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5558A" w14:textId="77777777" w:rsidR="000F11EE" w:rsidRDefault="000F11EE" w:rsidP="00CE148D">
      <w:pPr>
        <w:jc w:val="center"/>
      </w:pPr>
      <w:r w:rsidRPr="000F11EE">
        <w:rPr>
          <w:rFonts w:eastAsiaTheme="minorHAnsi"/>
          <w:noProof/>
          <w:color w:val="000000"/>
          <w:szCs w:val="28"/>
        </w:rPr>
        <w:drawing>
          <wp:inline distT="0" distB="0" distL="0" distR="0" wp14:anchorId="281763FE" wp14:editId="6F5FC6F1">
            <wp:extent cx="6299835" cy="8976748"/>
            <wp:effectExtent l="0" t="0" r="5715" b="0"/>
            <wp:docPr id="1" name="Рисунок 1" descr="\\server\Общий диск\Вачеланова А.И\СХЕМЫ ТЕПЛОСНАБЖЕНИЯ\Аргада\Аргада СП\схемави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Общий диск\Вачеланова А.И\СХЕМЫ ТЕПЛОСНАБЖЕНИЯ\Аргада\Аргада СП\схемавив.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99835" cy="8976748"/>
                    </a:xfrm>
                    <a:prstGeom prst="rect">
                      <a:avLst/>
                    </a:prstGeom>
                    <a:noFill/>
                    <a:ln>
                      <a:noFill/>
                    </a:ln>
                  </pic:spPr>
                </pic:pic>
              </a:graphicData>
            </a:graphic>
          </wp:inline>
        </w:drawing>
      </w:r>
    </w:p>
    <w:p w14:paraId="660E5069" w14:textId="77777777" w:rsidR="000F11EE" w:rsidRDefault="000F11EE" w:rsidP="00CE148D">
      <w:pPr>
        <w:jc w:val="center"/>
      </w:pPr>
    </w:p>
    <w:p w14:paraId="3061F884" w14:textId="5B0EE905" w:rsidR="005B3416" w:rsidRPr="008D663D" w:rsidRDefault="005B3416" w:rsidP="00CE148D">
      <w:pPr>
        <w:jc w:val="center"/>
      </w:pPr>
      <w:bookmarkStart w:id="0" w:name="_GoBack"/>
      <w:bookmarkEnd w:id="0"/>
      <w:r w:rsidRPr="008D663D">
        <w:t>Оглавление</w:t>
      </w:r>
    </w:p>
    <w:p w14:paraId="3987BF56" w14:textId="77777777" w:rsidR="005B3416" w:rsidRPr="008D663D" w:rsidRDefault="005B3416" w:rsidP="00CE148D"/>
    <w:p w14:paraId="0F0E7598" w14:textId="7F289AC9" w:rsidR="00280398"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8D663D">
        <w:fldChar w:fldCharType="begin"/>
      </w:r>
      <w:r w:rsidRPr="008D663D">
        <w:instrText xml:space="preserve"> TOC \o "1-2" \h \z \u </w:instrText>
      </w:r>
      <w:r w:rsidRPr="008D663D">
        <w:fldChar w:fldCharType="separate"/>
      </w:r>
      <w:hyperlink w:anchor="_Toc175560735" w:history="1">
        <w:r w:rsidR="00280398" w:rsidRPr="0087755B">
          <w:rPr>
            <w:rStyle w:val="a9"/>
            <w:noProof/>
          </w:rPr>
          <w:t>Введение</w:t>
        </w:r>
        <w:r w:rsidR="00280398">
          <w:rPr>
            <w:noProof/>
            <w:webHidden/>
          </w:rPr>
          <w:tab/>
        </w:r>
        <w:r w:rsidR="00280398">
          <w:rPr>
            <w:noProof/>
            <w:webHidden/>
          </w:rPr>
          <w:fldChar w:fldCharType="begin"/>
        </w:r>
        <w:r w:rsidR="00280398">
          <w:rPr>
            <w:noProof/>
            <w:webHidden/>
          </w:rPr>
          <w:instrText xml:space="preserve"> PAGEREF _Toc175560735 \h </w:instrText>
        </w:r>
        <w:r w:rsidR="00280398">
          <w:rPr>
            <w:noProof/>
            <w:webHidden/>
          </w:rPr>
        </w:r>
        <w:r w:rsidR="00280398">
          <w:rPr>
            <w:noProof/>
            <w:webHidden/>
          </w:rPr>
          <w:fldChar w:fldCharType="separate"/>
        </w:r>
        <w:r w:rsidR="00280398">
          <w:rPr>
            <w:noProof/>
            <w:webHidden/>
          </w:rPr>
          <w:t>4</w:t>
        </w:r>
        <w:r w:rsidR="00280398">
          <w:rPr>
            <w:noProof/>
            <w:webHidden/>
          </w:rPr>
          <w:fldChar w:fldCharType="end"/>
        </w:r>
      </w:hyperlink>
    </w:p>
    <w:p w14:paraId="38C1F64D" w14:textId="093FB8E9" w:rsidR="00280398" w:rsidRDefault="000F11EE">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75560736" w:history="1">
        <w:r w:rsidR="00280398" w:rsidRPr="0087755B">
          <w:rPr>
            <w:rStyle w:val="a9"/>
            <w:noProof/>
          </w:rPr>
          <w:t>Глава 1. ОБЩИЕ СВЕДЕНИЯ</w:t>
        </w:r>
        <w:r w:rsidR="00280398">
          <w:rPr>
            <w:noProof/>
            <w:webHidden/>
          </w:rPr>
          <w:tab/>
        </w:r>
        <w:r w:rsidR="00280398">
          <w:rPr>
            <w:noProof/>
            <w:webHidden/>
          </w:rPr>
          <w:fldChar w:fldCharType="begin"/>
        </w:r>
        <w:r w:rsidR="00280398">
          <w:rPr>
            <w:noProof/>
            <w:webHidden/>
          </w:rPr>
          <w:instrText xml:space="preserve"> PAGEREF _Toc175560736 \h </w:instrText>
        </w:r>
        <w:r w:rsidR="00280398">
          <w:rPr>
            <w:noProof/>
            <w:webHidden/>
          </w:rPr>
        </w:r>
        <w:r w:rsidR="00280398">
          <w:rPr>
            <w:noProof/>
            <w:webHidden/>
          </w:rPr>
          <w:fldChar w:fldCharType="separate"/>
        </w:r>
        <w:r w:rsidR="00280398">
          <w:rPr>
            <w:noProof/>
            <w:webHidden/>
          </w:rPr>
          <w:t>6</w:t>
        </w:r>
        <w:r w:rsidR="00280398">
          <w:rPr>
            <w:noProof/>
            <w:webHidden/>
          </w:rPr>
          <w:fldChar w:fldCharType="end"/>
        </w:r>
      </w:hyperlink>
    </w:p>
    <w:p w14:paraId="0412B6A7" w14:textId="587CFB1E" w:rsidR="00280398" w:rsidRDefault="000F11EE">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75560737" w:history="1">
        <w:r w:rsidR="00280398" w:rsidRPr="0087755B">
          <w:rPr>
            <w:rStyle w:val="a9"/>
            <w:noProof/>
          </w:rPr>
          <w:t>Глава 2. СХЕМА ВОДОСНАБЖЕНИЯ</w:t>
        </w:r>
        <w:r w:rsidR="00280398">
          <w:rPr>
            <w:noProof/>
            <w:webHidden/>
          </w:rPr>
          <w:tab/>
        </w:r>
        <w:r w:rsidR="00280398">
          <w:rPr>
            <w:noProof/>
            <w:webHidden/>
          </w:rPr>
          <w:fldChar w:fldCharType="begin"/>
        </w:r>
        <w:r w:rsidR="00280398">
          <w:rPr>
            <w:noProof/>
            <w:webHidden/>
          </w:rPr>
          <w:instrText xml:space="preserve"> PAGEREF _Toc175560737 \h </w:instrText>
        </w:r>
        <w:r w:rsidR="00280398">
          <w:rPr>
            <w:noProof/>
            <w:webHidden/>
          </w:rPr>
        </w:r>
        <w:r w:rsidR="00280398">
          <w:rPr>
            <w:noProof/>
            <w:webHidden/>
          </w:rPr>
          <w:fldChar w:fldCharType="separate"/>
        </w:r>
        <w:r w:rsidR="00280398">
          <w:rPr>
            <w:noProof/>
            <w:webHidden/>
          </w:rPr>
          <w:t>8</w:t>
        </w:r>
        <w:r w:rsidR="00280398">
          <w:rPr>
            <w:noProof/>
            <w:webHidden/>
          </w:rPr>
          <w:fldChar w:fldCharType="end"/>
        </w:r>
      </w:hyperlink>
    </w:p>
    <w:p w14:paraId="5CF5CD81" w14:textId="6A41B3A4"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38" w:history="1">
        <w:r w:rsidR="00280398" w:rsidRPr="0087755B">
          <w:rPr>
            <w:rStyle w:val="a9"/>
            <w:noProof/>
          </w:rPr>
          <w:t>Раздел 1 «Технико-экономическое состояние централизованных систем водоснабжения</w:t>
        </w:r>
        <w:r w:rsidR="00280398">
          <w:rPr>
            <w:noProof/>
            <w:webHidden/>
          </w:rPr>
          <w:tab/>
        </w:r>
        <w:r w:rsidR="00280398">
          <w:rPr>
            <w:noProof/>
            <w:webHidden/>
          </w:rPr>
          <w:fldChar w:fldCharType="begin"/>
        </w:r>
        <w:r w:rsidR="00280398">
          <w:rPr>
            <w:noProof/>
            <w:webHidden/>
          </w:rPr>
          <w:instrText xml:space="preserve"> PAGEREF _Toc175560738 \h </w:instrText>
        </w:r>
        <w:r w:rsidR="00280398">
          <w:rPr>
            <w:noProof/>
            <w:webHidden/>
          </w:rPr>
        </w:r>
        <w:r w:rsidR="00280398">
          <w:rPr>
            <w:noProof/>
            <w:webHidden/>
          </w:rPr>
          <w:fldChar w:fldCharType="separate"/>
        </w:r>
        <w:r w:rsidR="00280398">
          <w:rPr>
            <w:noProof/>
            <w:webHidden/>
          </w:rPr>
          <w:t>8</w:t>
        </w:r>
        <w:r w:rsidR="00280398">
          <w:rPr>
            <w:noProof/>
            <w:webHidden/>
          </w:rPr>
          <w:fldChar w:fldCharType="end"/>
        </w:r>
      </w:hyperlink>
    </w:p>
    <w:p w14:paraId="5CD9A77A" w14:textId="6592B2CC"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39" w:history="1">
        <w:r w:rsidR="00280398" w:rsidRPr="0087755B">
          <w:rPr>
            <w:rStyle w:val="a9"/>
            <w:noProof/>
          </w:rPr>
          <w:t>Раздел 2 "Направления развития централизованных систем водоснабжения"</w:t>
        </w:r>
        <w:r w:rsidR="00280398">
          <w:rPr>
            <w:noProof/>
            <w:webHidden/>
          </w:rPr>
          <w:tab/>
        </w:r>
        <w:r w:rsidR="00280398">
          <w:rPr>
            <w:noProof/>
            <w:webHidden/>
          </w:rPr>
          <w:fldChar w:fldCharType="begin"/>
        </w:r>
        <w:r w:rsidR="00280398">
          <w:rPr>
            <w:noProof/>
            <w:webHidden/>
          </w:rPr>
          <w:instrText xml:space="preserve"> PAGEREF _Toc175560739 \h </w:instrText>
        </w:r>
        <w:r w:rsidR="00280398">
          <w:rPr>
            <w:noProof/>
            <w:webHidden/>
          </w:rPr>
        </w:r>
        <w:r w:rsidR="00280398">
          <w:rPr>
            <w:noProof/>
            <w:webHidden/>
          </w:rPr>
          <w:fldChar w:fldCharType="separate"/>
        </w:r>
        <w:r w:rsidR="00280398">
          <w:rPr>
            <w:noProof/>
            <w:webHidden/>
          </w:rPr>
          <w:t>19</w:t>
        </w:r>
        <w:r w:rsidR="00280398">
          <w:rPr>
            <w:noProof/>
            <w:webHidden/>
          </w:rPr>
          <w:fldChar w:fldCharType="end"/>
        </w:r>
      </w:hyperlink>
    </w:p>
    <w:p w14:paraId="24FAD674" w14:textId="45F96407"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40" w:history="1">
        <w:r w:rsidR="00280398" w:rsidRPr="0087755B">
          <w:rPr>
            <w:rStyle w:val="a9"/>
            <w:noProof/>
          </w:rPr>
          <w:t>Раздел 3 "Баланс водоснабжения и потребления горячей, питьевой, технической воды"</w:t>
        </w:r>
        <w:r w:rsidR="00280398">
          <w:rPr>
            <w:noProof/>
            <w:webHidden/>
          </w:rPr>
          <w:tab/>
        </w:r>
        <w:r w:rsidR="00280398">
          <w:rPr>
            <w:noProof/>
            <w:webHidden/>
          </w:rPr>
          <w:fldChar w:fldCharType="begin"/>
        </w:r>
        <w:r w:rsidR="00280398">
          <w:rPr>
            <w:noProof/>
            <w:webHidden/>
          </w:rPr>
          <w:instrText xml:space="preserve"> PAGEREF _Toc175560740 \h </w:instrText>
        </w:r>
        <w:r w:rsidR="00280398">
          <w:rPr>
            <w:noProof/>
            <w:webHidden/>
          </w:rPr>
        </w:r>
        <w:r w:rsidR="00280398">
          <w:rPr>
            <w:noProof/>
            <w:webHidden/>
          </w:rPr>
          <w:fldChar w:fldCharType="separate"/>
        </w:r>
        <w:r w:rsidR="00280398">
          <w:rPr>
            <w:noProof/>
            <w:webHidden/>
          </w:rPr>
          <w:t>21</w:t>
        </w:r>
        <w:r w:rsidR="00280398">
          <w:rPr>
            <w:noProof/>
            <w:webHidden/>
          </w:rPr>
          <w:fldChar w:fldCharType="end"/>
        </w:r>
      </w:hyperlink>
    </w:p>
    <w:p w14:paraId="4601DF88" w14:textId="4DF0A691"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41" w:history="1">
        <w:r w:rsidR="00280398" w:rsidRPr="0087755B">
          <w:rPr>
            <w:rStyle w:val="a9"/>
            <w:noProof/>
          </w:rPr>
          <w:t>Раздел 4 «Предложения по строительству, реконструкции и модернизации объектов централизованных систем водоснабжения»</w:t>
        </w:r>
        <w:r w:rsidR="00280398">
          <w:rPr>
            <w:noProof/>
            <w:webHidden/>
          </w:rPr>
          <w:tab/>
        </w:r>
        <w:r w:rsidR="00280398">
          <w:rPr>
            <w:noProof/>
            <w:webHidden/>
          </w:rPr>
          <w:fldChar w:fldCharType="begin"/>
        </w:r>
        <w:r w:rsidR="00280398">
          <w:rPr>
            <w:noProof/>
            <w:webHidden/>
          </w:rPr>
          <w:instrText xml:space="preserve"> PAGEREF _Toc175560741 \h </w:instrText>
        </w:r>
        <w:r w:rsidR="00280398">
          <w:rPr>
            <w:noProof/>
            <w:webHidden/>
          </w:rPr>
        </w:r>
        <w:r w:rsidR="00280398">
          <w:rPr>
            <w:noProof/>
            <w:webHidden/>
          </w:rPr>
          <w:fldChar w:fldCharType="separate"/>
        </w:r>
        <w:r w:rsidR="00280398">
          <w:rPr>
            <w:noProof/>
            <w:webHidden/>
          </w:rPr>
          <w:t>29</w:t>
        </w:r>
        <w:r w:rsidR="00280398">
          <w:rPr>
            <w:noProof/>
            <w:webHidden/>
          </w:rPr>
          <w:fldChar w:fldCharType="end"/>
        </w:r>
      </w:hyperlink>
    </w:p>
    <w:p w14:paraId="50E93182" w14:textId="61AC1137"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42" w:history="1">
        <w:r w:rsidR="00280398" w:rsidRPr="0087755B">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280398">
          <w:rPr>
            <w:noProof/>
            <w:webHidden/>
          </w:rPr>
          <w:tab/>
        </w:r>
        <w:r w:rsidR="00280398">
          <w:rPr>
            <w:noProof/>
            <w:webHidden/>
          </w:rPr>
          <w:fldChar w:fldCharType="begin"/>
        </w:r>
        <w:r w:rsidR="00280398">
          <w:rPr>
            <w:noProof/>
            <w:webHidden/>
          </w:rPr>
          <w:instrText xml:space="preserve"> PAGEREF _Toc175560742 \h </w:instrText>
        </w:r>
        <w:r w:rsidR="00280398">
          <w:rPr>
            <w:noProof/>
            <w:webHidden/>
          </w:rPr>
        </w:r>
        <w:r w:rsidR="00280398">
          <w:rPr>
            <w:noProof/>
            <w:webHidden/>
          </w:rPr>
          <w:fldChar w:fldCharType="separate"/>
        </w:r>
        <w:r w:rsidR="00280398">
          <w:rPr>
            <w:noProof/>
            <w:webHidden/>
          </w:rPr>
          <w:t>34</w:t>
        </w:r>
        <w:r w:rsidR="00280398">
          <w:rPr>
            <w:noProof/>
            <w:webHidden/>
          </w:rPr>
          <w:fldChar w:fldCharType="end"/>
        </w:r>
      </w:hyperlink>
    </w:p>
    <w:p w14:paraId="1D1D1E8C" w14:textId="0F5B5C3C"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43" w:history="1">
        <w:r w:rsidR="00280398" w:rsidRPr="0087755B">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280398">
          <w:rPr>
            <w:noProof/>
            <w:webHidden/>
          </w:rPr>
          <w:tab/>
        </w:r>
        <w:r w:rsidR="00280398">
          <w:rPr>
            <w:noProof/>
            <w:webHidden/>
          </w:rPr>
          <w:fldChar w:fldCharType="begin"/>
        </w:r>
        <w:r w:rsidR="00280398">
          <w:rPr>
            <w:noProof/>
            <w:webHidden/>
          </w:rPr>
          <w:instrText xml:space="preserve"> PAGEREF _Toc175560743 \h </w:instrText>
        </w:r>
        <w:r w:rsidR="00280398">
          <w:rPr>
            <w:noProof/>
            <w:webHidden/>
          </w:rPr>
        </w:r>
        <w:r w:rsidR="00280398">
          <w:rPr>
            <w:noProof/>
            <w:webHidden/>
          </w:rPr>
          <w:fldChar w:fldCharType="separate"/>
        </w:r>
        <w:r w:rsidR="00280398">
          <w:rPr>
            <w:noProof/>
            <w:webHidden/>
          </w:rPr>
          <w:t>35</w:t>
        </w:r>
        <w:r w:rsidR="00280398">
          <w:rPr>
            <w:noProof/>
            <w:webHidden/>
          </w:rPr>
          <w:fldChar w:fldCharType="end"/>
        </w:r>
      </w:hyperlink>
    </w:p>
    <w:p w14:paraId="01299DEE" w14:textId="33BA6A06"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44" w:history="1">
        <w:r w:rsidR="00280398" w:rsidRPr="0087755B">
          <w:rPr>
            <w:rStyle w:val="a9"/>
            <w:noProof/>
          </w:rPr>
          <w:t>Раздел 7 "Плановые значения показателей развития централизованных систем водоснабжения"</w:t>
        </w:r>
        <w:r w:rsidR="00280398">
          <w:rPr>
            <w:noProof/>
            <w:webHidden/>
          </w:rPr>
          <w:tab/>
        </w:r>
        <w:r w:rsidR="00280398">
          <w:rPr>
            <w:noProof/>
            <w:webHidden/>
          </w:rPr>
          <w:fldChar w:fldCharType="begin"/>
        </w:r>
        <w:r w:rsidR="00280398">
          <w:rPr>
            <w:noProof/>
            <w:webHidden/>
          </w:rPr>
          <w:instrText xml:space="preserve"> PAGEREF _Toc175560744 \h </w:instrText>
        </w:r>
        <w:r w:rsidR="00280398">
          <w:rPr>
            <w:noProof/>
            <w:webHidden/>
          </w:rPr>
        </w:r>
        <w:r w:rsidR="00280398">
          <w:rPr>
            <w:noProof/>
            <w:webHidden/>
          </w:rPr>
          <w:fldChar w:fldCharType="separate"/>
        </w:r>
        <w:r w:rsidR="00280398">
          <w:rPr>
            <w:noProof/>
            <w:webHidden/>
          </w:rPr>
          <w:t>38</w:t>
        </w:r>
        <w:r w:rsidR="00280398">
          <w:rPr>
            <w:noProof/>
            <w:webHidden/>
          </w:rPr>
          <w:fldChar w:fldCharType="end"/>
        </w:r>
      </w:hyperlink>
    </w:p>
    <w:p w14:paraId="349C685D" w14:textId="1A73F6B2"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45" w:history="1">
        <w:r w:rsidR="00280398" w:rsidRPr="0087755B">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280398">
          <w:rPr>
            <w:noProof/>
            <w:webHidden/>
          </w:rPr>
          <w:tab/>
        </w:r>
        <w:r w:rsidR="00280398">
          <w:rPr>
            <w:noProof/>
            <w:webHidden/>
          </w:rPr>
          <w:fldChar w:fldCharType="begin"/>
        </w:r>
        <w:r w:rsidR="00280398">
          <w:rPr>
            <w:noProof/>
            <w:webHidden/>
          </w:rPr>
          <w:instrText xml:space="preserve"> PAGEREF _Toc175560745 \h </w:instrText>
        </w:r>
        <w:r w:rsidR="00280398">
          <w:rPr>
            <w:noProof/>
            <w:webHidden/>
          </w:rPr>
        </w:r>
        <w:r w:rsidR="00280398">
          <w:rPr>
            <w:noProof/>
            <w:webHidden/>
          </w:rPr>
          <w:fldChar w:fldCharType="separate"/>
        </w:r>
        <w:r w:rsidR="00280398">
          <w:rPr>
            <w:noProof/>
            <w:webHidden/>
          </w:rPr>
          <w:t>40</w:t>
        </w:r>
        <w:r w:rsidR="00280398">
          <w:rPr>
            <w:noProof/>
            <w:webHidden/>
          </w:rPr>
          <w:fldChar w:fldCharType="end"/>
        </w:r>
      </w:hyperlink>
    </w:p>
    <w:p w14:paraId="6F5C7467" w14:textId="41CBBC8D" w:rsidR="00280398" w:rsidRDefault="000F11EE">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75560746" w:history="1">
        <w:r w:rsidR="00280398" w:rsidRPr="0087755B">
          <w:rPr>
            <w:rStyle w:val="a9"/>
            <w:noProof/>
          </w:rPr>
          <w:t>Глава 3. СХЕМА ВОДООТВЕДЕНИЯ</w:t>
        </w:r>
        <w:r w:rsidR="00280398">
          <w:rPr>
            <w:noProof/>
            <w:webHidden/>
          </w:rPr>
          <w:tab/>
        </w:r>
        <w:r w:rsidR="00280398">
          <w:rPr>
            <w:noProof/>
            <w:webHidden/>
          </w:rPr>
          <w:fldChar w:fldCharType="begin"/>
        </w:r>
        <w:r w:rsidR="00280398">
          <w:rPr>
            <w:noProof/>
            <w:webHidden/>
          </w:rPr>
          <w:instrText xml:space="preserve"> PAGEREF _Toc175560746 \h </w:instrText>
        </w:r>
        <w:r w:rsidR="00280398">
          <w:rPr>
            <w:noProof/>
            <w:webHidden/>
          </w:rPr>
        </w:r>
        <w:r w:rsidR="00280398">
          <w:rPr>
            <w:noProof/>
            <w:webHidden/>
          </w:rPr>
          <w:fldChar w:fldCharType="separate"/>
        </w:r>
        <w:r w:rsidR="00280398">
          <w:rPr>
            <w:noProof/>
            <w:webHidden/>
          </w:rPr>
          <w:t>41</w:t>
        </w:r>
        <w:r w:rsidR="00280398">
          <w:rPr>
            <w:noProof/>
            <w:webHidden/>
          </w:rPr>
          <w:fldChar w:fldCharType="end"/>
        </w:r>
      </w:hyperlink>
    </w:p>
    <w:p w14:paraId="48EA76BC" w14:textId="16FDDA6E"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47" w:history="1">
        <w:r w:rsidR="00280398" w:rsidRPr="0087755B">
          <w:rPr>
            <w:rStyle w:val="a9"/>
            <w:noProof/>
          </w:rPr>
          <w:t>Раздел 1 "Существующее положение в сфере водоотведения "</w:t>
        </w:r>
        <w:r w:rsidR="00280398">
          <w:rPr>
            <w:noProof/>
            <w:webHidden/>
          </w:rPr>
          <w:tab/>
        </w:r>
        <w:r w:rsidR="00280398">
          <w:rPr>
            <w:noProof/>
            <w:webHidden/>
          </w:rPr>
          <w:fldChar w:fldCharType="begin"/>
        </w:r>
        <w:r w:rsidR="00280398">
          <w:rPr>
            <w:noProof/>
            <w:webHidden/>
          </w:rPr>
          <w:instrText xml:space="preserve"> PAGEREF _Toc175560747 \h </w:instrText>
        </w:r>
        <w:r w:rsidR="00280398">
          <w:rPr>
            <w:noProof/>
            <w:webHidden/>
          </w:rPr>
        </w:r>
        <w:r w:rsidR="00280398">
          <w:rPr>
            <w:noProof/>
            <w:webHidden/>
          </w:rPr>
          <w:fldChar w:fldCharType="separate"/>
        </w:r>
        <w:r w:rsidR="00280398">
          <w:rPr>
            <w:noProof/>
            <w:webHidden/>
          </w:rPr>
          <w:t>41</w:t>
        </w:r>
        <w:r w:rsidR="00280398">
          <w:rPr>
            <w:noProof/>
            <w:webHidden/>
          </w:rPr>
          <w:fldChar w:fldCharType="end"/>
        </w:r>
      </w:hyperlink>
    </w:p>
    <w:p w14:paraId="65D9EE53" w14:textId="07D052B3"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48" w:history="1">
        <w:r w:rsidR="00280398" w:rsidRPr="0087755B">
          <w:rPr>
            <w:rStyle w:val="a9"/>
            <w:noProof/>
          </w:rPr>
          <w:t>Раздел 2 "Балансы сточных вод в системе водоотведения"</w:t>
        </w:r>
        <w:r w:rsidR="00280398">
          <w:rPr>
            <w:noProof/>
            <w:webHidden/>
          </w:rPr>
          <w:tab/>
        </w:r>
        <w:r w:rsidR="00280398">
          <w:rPr>
            <w:noProof/>
            <w:webHidden/>
          </w:rPr>
          <w:fldChar w:fldCharType="begin"/>
        </w:r>
        <w:r w:rsidR="00280398">
          <w:rPr>
            <w:noProof/>
            <w:webHidden/>
          </w:rPr>
          <w:instrText xml:space="preserve"> PAGEREF _Toc175560748 \h </w:instrText>
        </w:r>
        <w:r w:rsidR="00280398">
          <w:rPr>
            <w:noProof/>
            <w:webHidden/>
          </w:rPr>
        </w:r>
        <w:r w:rsidR="00280398">
          <w:rPr>
            <w:noProof/>
            <w:webHidden/>
          </w:rPr>
          <w:fldChar w:fldCharType="separate"/>
        </w:r>
        <w:r w:rsidR="00280398">
          <w:rPr>
            <w:noProof/>
            <w:webHidden/>
          </w:rPr>
          <w:t>44</w:t>
        </w:r>
        <w:r w:rsidR="00280398">
          <w:rPr>
            <w:noProof/>
            <w:webHidden/>
          </w:rPr>
          <w:fldChar w:fldCharType="end"/>
        </w:r>
      </w:hyperlink>
    </w:p>
    <w:p w14:paraId="7498D2CC" w14:textId="79523A7C"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49" w:history="1">
        <w:r w:rsidR="00280398" w:rsidRPr="0087755B">
          <w:rPr>
            <w:rStyle w:val="a9"/>
            <w:noProof/>
          </w:rPr>
          <w:t>Раздел 3 "Прогноз объема сточных вод"</w:t>
        </w:r>
        <w:r w:rsidR="00280398">
          <w:rPr>
            <w:noProof/>
            <w:webHidden/>
          </w:rPr>
          <w:tab/>
        </w:r>
        <w:r w:rsidR="00280398">
          <w:rPr>
            <w:noProof/>
            <w:webHidden/>
          </w:rPr>
          <w:fldChar w:fldCharType="begin"/>
        </w:r>
        <w:r w:rsidR="00280398">
          <w:rPr>
            <w:noProof/>
            <w:webHidden/>
          </w:rPr>
          <w:instrText xml:space="preserve"> PAGEREF _Toc175560749 \h </w:instrText>
        </w:r>
        <w:r w:rsidR="00280398">
          <w:rPr>
            <w:noProof/>
            <w:webHidden/>
          </w:rPr>
        </w:r>
        <w:r w:rsidR="00280398">
          <w:rPr>
            <w:noProof/>
            <w:webHidden/>
          </w:rPr>
          <w:fldChar w:fldCharType="separate"/>
        </w:r>
        <w:r w:rsidR="00280398">
          <w:rPr>
            <w:noProof/>
            <w:webHidden/>
          </w:rPr>
          <w:t>45</w:t>
        </w:r>
        <w:r w:rsidR="00280398">
          <w:rPr>
            <w:noProof/>
            <w:webHidden/>
          </w:rPr>
          <w:fldChar w:fldCharType="end"/>
        </w:r>
      </w:hyperlink>
    </w:p>
    <w:p w14:paraId="25DBC47D" w14:textId="714DDD5F"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50" w:history="1">
        <w:r w:rsidR="00280398" w:rsidRPr="0087755B">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280398">
          <w:rPr>
            <w:noProof/>
            <w:webHidden/>
          </w:rPr>
          <w:tab/>
        </w:r>
        <w:r w:rsidR="00280398">
          <w:rPr>
            <w:noProof/>
            <w:webHidden/>
          </w:rPr>
          <w:fldChar w:fldCharType="begin"/>
        </w:r>
        <w:r w:rsidR="00280398">
          <w:rPr>
            <w:noProof/>
            <w:webHidden/>
          </w:rPr>
          <w:instrText xml:space="preserve"> PAGEREF _Toc175560750 \h </w:instrText>
        </w:r>
        <w:r w:rsidR="00280398">
          <w:rPr>
            <w:noProof/>
            <w:webHidden/>
          </w:rPr>
        </w:r>
        <w:r w:rsidR="00280398">
          <w:rPr>
            <w:noProof/>
            <w:webHidden/>
          </w:rPr>
          <w:fldChar w:fldCharType="separate"/>
        </w:r>
        <w:r w:rsidR="00280398">
          <w:rPr>
            <w:noProof/>
            <w:webHidden/>
          </w:rPr>
          <w:t>46</w:t>
        </w:r>
        <w:r w:rsidR="00280398">
          <w:rPr>
            <w:noProof/>
            <w:webHidden/>
          </w:rPr>
          <w:fldChar w:fldCharType="end"/>
        </w:r>
      </w:hyperlink>
    </w:p>
    <w:p w14:paraId="7B0DA3EE" w14:textId="2A373C46"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51" w:history="1">
        <w:r w:rsidR="00280398" w:rsidRPr="0087755B">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sidR="00280398">
          <w:rPr>
            <w:noProof/>
            <w:webHidden/>
          </w:rPr>
          <w:tab/>
        </w:r>
        <w:r w:rsidR="00280398">
          <w:rPr>
            <w:noProof/>
            <w:webHidden/>
          </w:rPr>
          <w:fldChar w:fldCharType="begin"/>
        </w:r>
        <w:r w:rsidR="00280398">
          <w:rPr>
            <w:noProof/>
            <w:webHidden/>
          </w:rPr>
          <w:instrText xml:space="preserve"> PAGEREF _Toc175560751 \h </w:instrText>
        </w:r>
        <w:r w:rsidR="00280398">
          <w:rPr>
            <w:noProof/>
            <w:webHidden/>
          </w:rPr>
        </w:r>
        <w:r w:rsidR="00280398">
          <w:rPr>
            <w:noProof/>
            <w:webHidden/>
          </w:rPr>
          <w:fldChar w:fldCharType="separate"/>
        </w:r>
        <w:r w:rsidR="00280398">
          <w:rPr>
            <w:noProof/>
            <w:webHidden/>
          </w:rPr>
          <w:t>49</w:t>
        </w:r>
        <w:r w:rsidR="00280398">
          <w:rPr>
            <w:noProof/>
            <w:webHidden/>
          </w:rPr>
          <w:fldChar w:fldCharType="end"/>
        </w:r>
      </w:hyperlink>
    </w:p>
    <w:p w14:paraId="5556EE53" w14:textId="1C84E93D"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52" w:history="1">
        <w:r w:rsidR="00280398" w:rsidRPr="0087755B">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280398">
          <w:rPr>
            <w:noProof/>
            <w:webHidden/>
          </w:rPr>
          <w:tab/>
        </w:r>
        <w:r w:rsidR="00280398">
          <w:rPr>
            <w:noProof/>
            <w:webHidden/>
          </w:rPr>
          <w:fldChar w:fldCharType="begin"/>
        </w:r>
        <w:r w:rsidR="00280398">
          <w:rPr>
            <w:noProof/>
            <w:webHidden/>
          </w:rPr>
          <w:instrText xml:space="preserve"> PAGEREF _Toc175560752 \h </w:instrText>
        </w:r>
        <w:r w:rsidR="00280398">
          <w:rPr>
            <w:noProof/>
            <w:webHidden/>
          </w:rPr>
        </w:r>
        <w:r w:rsidR="00280398">
          <w:rPr>
            <w:noProof/>
            <w:webHidden/>
          </w:rPr>
          <w:fldChar w:fldCharType="separate"/>
        </w:r>
        <w:r w:rsidR="00280398">
          <w:rPr>
            <w:noProof/>
            <w:webHidden/>
          </w:rPr>
          <w:t>50</w:t>
        </w:r>
        <w:r w:rsidR="00280398">
          <w:rPr>
            <w:noProof/>
            <w:webHidden/>
          </w:rPr>
          <w:fldChar w:fldCharType="end"/>
        </w:r>
      </w:hyperlink>
    </w:p>
    <w:p w14:paraId="0301D294" w14:textId="701C0DC1"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53" w:history="1">
        <w:r w:rsidR="00280398" w:rsidRPr="0087755B">
          <w:rPr>
            <w:rStyle w:val="a9"/>
            <w:noProof/>
          </w:rPr>
          <w:t>Раздел 7 "Плановые значения показателей развития централизованной системЫ водоотведения"</w:t>
        </w:r>
        <w:r w:rsidR="00280398">
          <w:rPr>
            <w:noProof/>
            <w:webHidden/>
          </w:rPr>
          <w:tab/>
        </w:r>
        <w:r w:rsidR="00280398">
          <w:rPr>
            <w:noProof/>
            <w:webHidden/>
          </w:rPr>
          <w:fldChar w:fldCharType="begin"/>
        </w:r>
        <w:r w:rsidR="00280398">
          <w:rPr>
            <w:noProof/>
            <w:webHidden/>
          </w:rPr>
          <w:instrText xml:space="preserve"> PAGEREF _Toc175560753 \h </w:instrText>
        </w:r>
        <w:r w:rsidR="00280398">
          <w:rPr>
            <w:noProof/>
            <w:webHidden/>
          </w:rPr>
        </w:r>
        <w:r w:rsidR="00280398">
          <w:rPr>
            <w:noProof/>
            <w:webHidden/>
          </w:rPr>
          <w:fldChar w:fldCharType="separate"/>
        </w:r>
        <w:r w:rsidR="00280398">
          <w:rPr>
            <w:noProof/>
            <w:webHidden/>
          </w:rPr>
          <w:t>51</w:t>
        </w:r>
        <w:r w:rsidR="00280398">
          <w:rPr>
            <w:noProof/>
            <w:webHidden/>
          </w:rPr>
          <w:fldChar w:fldCharType="end"/>
        </w:r>
      </w:hyperlink>
    </w:p>
    <w:p w14:paraId="77F824DF" w14:textId="70B116CE"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54" w:history="1">
        <w:r w:rsidR="00280398" w:rsidRPr="0087755B">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280398">
          <w:rPr>
            <w:noProof/>
            <w:webHidden/>
          </w:rPr>
          <w:tab/>
        </w:r>
        <w:r w:rsidR="00280398">
          <w:rPr>
            <w:noProof/>
            <w:webHidden/>
          </w:rPr>
          <w:fldChar w:fldCharType="begin"/>
        </w:r>
        <w:r w:rsidR="00280398">
          <w:rPr>
            <w:noProof/>
            <w:webHidden/>
          </w:rPr>
          <w:instrText xml:space="preserve"> PAGEREF _Toc175560754 \h </w:instrText>
        </w:r>
        <w:r w:rsidR="00280398">
          <w:rPr>
            <w:noProof/>
            <w:webHidden/>
          </w:rPr>
        </w:r>
        <w:r w:rsidR="00280398">
          <w:rPr>
            <w:noProof/>
            <w:webHidden/>
          </w:rPr>
          <w:fldChar w:fldCharType="separate"/>
        </w:r>
        <w:r w:rsidR="00280398">
          <w:rPr>
            <w:noProof/>
            <w:webHidden/>
          </w:rPr>
          <w:t>52</w:t>
        </w:r>
        <w:r w:rsidR="00280398">
          <w:rPr>
            <w:noProof/>
            <w:webHidden/>
          </w:rPr>
          <w:fldChar w:fldCharType="end"/>
        </w:r>
      </w:hyperlink>
    </w:p>
    <w:p w14:paraId="05AB6632" w14:textId="32D1888D"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55" w:history="1">
        <w:r w:rsidR="00280398" w:rsidRPr="0087755B">
          <w:rPr>
            <w:rStyle w:val="a9"/>
            <w:noProof/>
          </w:rPr>
          <w:t>ВЫВОДЫ И РЕКОМЕНДАЦИИ</w:t>
        </w:r>
        <w:r w:rsidR="00280398">
          <w:rPr>
            <w:noProof/>
            <w:webHidden/>
          </w:rPr>
          <w:tab/>
        </w:r>
        <w:r w:rsidR="00280398">
          <w:rPr>
            <w:noProof/>
            <w:webHidden/>
          </w:rPr>
          <w:fldChar w:fldCharType="begin"/>
        </w:r>
        <w:r w:rsidR="00280398">
          <w:rPr>
            <w:noProof/>
            <w:webHidden/>
          </w:rPr>
          <w:instrText xml:space="preserve"> PAGEREF _Toc175560755 \h </w:instrText>
        </w:r>
        <w:r w:rsidR="00280398">
          <w:rPr>
            <w:noProof/>
            <w:webHidden/>
          </w:rPr>
        </w:r>
        <w:r w:rsidR="00280398">
          <w:rPr>
            <w:noProof/>
            <w:webHidden/>
          </w:rPr>
          <w:fldChar w:fldCharType="separate"/>
        </w:r>
        <w:r w:rsidR="00280398">
          <w:rPr>
            <w:noProof/>
            <w:webHidden/>
          </w:rPr>
          <w:t>53</w:t>
        </w:r>
        <w:r w:rsidR="00280398">
          <w:rPr>
            <w:noProof/>
            <w:webHidden/>
          </w:rPr>
          <w:fldChar w:fldCharType="end"/>
        </w:r>
      </w:hyperlink>
    </w:p>
    <w:p w14:paraId="1B7C34DA" w14:textId="31300F87" w:rsidR="00280398" w:rsidRDefault="000F11E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60756" w:history="1">
        <w:r w:rsidR="00280398" w:rsidRPr="0087755B">
          <w:rPr>
            <w:rStyle w:val="a9"/>
            <w:noProof/>
          </w:rPr>
          <w:t>СПИСОК ЛИТЕРАТУРЫ</w:t>
        </w:r>
        <w:r w:rsidR="00280398">
          <w:rPr>
            <w:noProof/>
            <w:webHidden/>
          </w:rPr>
          <w:tab/>
        </w:r>
        <w:r w:rsidR="00280398">
          <w:rPr>
            <w:noProof/>
            <w:webHidden/>
          </w:rPr>
          <w:fldChar w:fldCharType="begin"/>
        </w:r>
        <w:r w:rsidR="00280398">
          <w:rPr>
            <w:noProof/>
            <w:webHidden/>
          </w:rPr>
          <w:instrText xml:space="preserve"> PAGEREF _Toc175560756 \h </w:instrText>
        </w:r>
        <w:r w:rsidR="00280398">
          <w:rPr>
            <w:noProof/>
            <w:webHidden/>
          </w:rPr>
        </w:r>
        <w:r w:rsidR="00280398">
          <w:rPr>
            <w:noProof/>
            <w:webHidden/>
          </w:rPr>
          <w:fldChar w:fldCharType="separate"/>
        </w:r>
        <w:r w:rsidR="00280398">
          <w:rPr>
            <w:noProof/>
            <w:webHidden/>
          </w:rPr>
          <w:t>54</w:t>
        </w:r>
        <w:r w:rsidR="00280398">
          <w:rPr>
            <w:noProof/>
            <w:webHidden/>
          </w:rPr>
          <w:fldChar w:fldCharType="end"/>
        </w:r>
      </w:hyperlink>
    </w:p>
    <w:p w14:paraId="78695200" w14:textId="07045AE0" w:rsidR="000F5DC5" w:rsidRPr="008D663D" w:rsidRDefault="005B3416" w:rsidP="00CE148D">
      <w:pPr>
        <w:ind w:firstLine="284"/>
      </w:pPr>
      <w:r w:rsidRPr="008D663D">
        <w:fldChar w:fldCharType="end"/>
      </w:r>
      <w:r w:rsidR="000F5DC5" w:rsidRPr="008D663D">
        <w:br w:type="page"/>
      </w:r>
    </w:p>
    <w:p w14:paraId="7B7BB6A5" w14:textId="77777777" w:rsidR="005B3416" w:rsidRPr="0050380D" w:rsidRDefault="000F5DC5" w:rsidP="000F5DC5">
      <w:pPr>
        <w:ind w:firstLine="284"/>
        <w:jc w:val="center"/>
        <w:rPr>
          <w:b/>
          <w:szCs w:val="26"/>
        </w:rPr>
      </w:pPr>
      <w:r w:rsidRPr="0050380D">
        <w:rPr>
          <w:b/>
          <w:szCs w:val="26"/>
        </w:rPr>
        <w:lastRenderedPageBreak/>
        <w:t>Перечень приложений</w:t>
      </w:r>
    </w:p>
    <w:p w14:paraId="541AC077" w14:textId="5AAA3DDB" w:rsidR="00B12A4D" w:rsidRDefault="005B3416" w:rsidP="000301B4">
      <w:pPr>
        <w:ind w:firstLine="284"/>
        <w:jc w:val="left"/>
        <w:rPr>
          <w:szCs w:val="26"/>
        </w:rPr>
      </w:pPr>
      <w:r w:rsidRPr="00A54978">
        <w:rPr>
          <w:szCs w:val="26"/>
        </w:rPr>
        <w:t xml:space="preserve">Приложение </w:t>
      </w:r>
      <w:r w:rsidR="000F5DC5" w:rsidRPr="00A54978">
        <w:rPr>
          <w:szCs w:val="26"/>
        </w:rPr>
        <w:t>1 -</w:t>
      </w:r>
      <w:r w:rsidRPr="00A54978">
        <w:rPr>
          <w:szCs w:val="26"/>
        </w:rPr>
        <w:t xml:space="preserve"> Схема </w:t>
      </w:r>
      <w:r w:rsidR="009E1DF5" w:rsidRPr="00A54978">
        <w:rPr>
          <w:szCs w:val="26"/>
        </w:rPr>
        <w:t>сетей</w:t>
      </w:r>
      <w:r w:rsidR="005A6255" w:rsidRPr="00A54978">
        <w:rPr>
          <w:szCs w:val="26"/>
        </w:rPr>
        <w:t xml:space="preserve"> водоснабжения </w:t>
      </w:r>
      <w:r w:rsidR="00337908">
        <w:rPr>
          <w:szCs w:val="26"/>
        </w:rPr>
        <w:t>у. Аргада</w:t>
      </w:r>
      <w:r w:rsidR="00895DA5">
        <w:rPr>
          <w:szCs w:val="26"/>
        </w:rPr>
        <w:t>.</w:t>
      </w:r>
    </w:p>
    <w:p w14:paraId="677D7C31" w14:textId="77777777" w:rsidR="00A24E5C" w:rsidRDefault="00A24E5C" w:rsidP="0011620F">
      <w:pPr>
        <w:ind w:firstLine="720"/>
        <w:jc w:val="center"/>
        <w:rPr>
          <w:b/>
          <w:sz w:val="28"/>
          <w:szCs w:val="28"/>
        </w:rPr>
      </w:pPr>
    </w:p>
    <w:p w14:paraId="54124608" w14:textId="77777777" w:rsidR="00A24E5C" w:rsidRDefault="00A24E5C" w:rsidP="00CE148D">
      <w:pPr>
        <w:ind w:firstLine="720"/>
        <w:jc w:val="center"/>
        <w:rPr>
          <w:b/>
          <w:sz w:val="28"/>
          <w:szCs w:val="28"/>
        </w:rPr>
      </w:pPr>
    </w:p>
    <w:p w14:paraId="5C157FC4" w14:textId="77777777" w:rsidR="00A24E5C" w:rsidRDefault="00A24E5C" w:rsidP="00CE148D">
      <w:pPr>
        <w:ind w:firstLine="720"/>
        <w:jc w:val="center"/>
        <w:rPr>
          <w:b/>
          <w:sz w:val="28"/>
          <w:szCs w:val="28"/>
        </w:rPr>
      </w:pPr>
    </w:p>
    <w:p w14:paraId="7E26182F" w14:textId="77777777" w:rsidR="008C4211" w:rsidRDefault="008C4211" w:rsidP="00CE148D">
      <w:pPr>
        <w:ind w:firstLine="720"/>
        <w:jc w:val="center"/>
        <w:rPr>
          <w:b/>
          <w:sz w:val="28"/>
          <w:szCs w:val="28"/>
        </w:rPr>
      </w:pPr>
    </w:p>
    <w:p w14:paraId="167AC65A" w14:textId="77777777" w:rsidR="008C4211" w:rsidRDefault="008C4211" w:rsidP="00CE148D">
      <w:pPr>
        <w:ind w:firstLine="720"/>
        <w:jc w:val="center"/>
        <w:rPr>
          <w:b/>
          <w:sz w:val="28"/>
          <w:szCs w:val="28"/>
        </w:rPr>
      </w:pPr>
    </w:p>
    <w:p w14:paraId="7F182729" w14:textId="77777777" w:rsidR="008C4211" w:rsidRDefault="008C4211" w:rsidP="00CE148D">
      <w:pPr>
        <w:ind w:firstLine="720"/>
        <w:jc w:val="center"/>
        <w:rPr>
          <w:b/>
          <w:sz w:val="28"/>
          <w:szCs w:val="28"/>
        </w:rPr>
      </w:pPr>
    </w:p>
    <w:p w14:paraId="5CA34023" w14:textId="77777777" w:rsidR="008C4211" w:rsidRDefault="008C4211" w:rsidP="00CE148D">
      <w:pPr>
        <w:ind w:firstLine="720"/>
        <w:jc w:val="center"/>
        <w:rPr>
          <w:b/>
          <w:sz w:val="28"/>
          <w:szCs w:val="28"/>
        </w:rPr>
      </w:pPr>
    </w:p>
    <w:p w14:paraId="7DE05C72" w14:textId="77777777" w:rsidR="008C4211" w:rsidRDefault="008C4211" w:rsidP="00CE148D">
      <w:pPr>
        <w:ind w:firstLine="720"/>
        <w:jc w:val="center"/>
        <w:rPr>
          <w:b/>
          <w:sz w:val="28"/>
          <w:szCs w:val="28"/>
        </w:rPr>
      </w:pPr>
    </w:p>
    <w:p w14:paraId="23478A89" w14:textId="77777777" w:rsidR="008C4211" w:rsidRDefault="008C4211" w:rsidP="00CE148D">
      <w:pPr>
        <w:ind w:firstLine="720"/>
        <w:jc w:val="center"/>
        <w:rPr>
          <w:b/>
          <w:sz w:val="28"/>
          <w:szCs w:val="28"/>
        </w:rPr>
      </w:pPr>
    </w:p>
    <w:p w14:paraId="0A9A6CD5" w14:textId="77777777" w:rsidR="008C4211" w:rsidRDefault="008C4211" w:rsidP="00CE148D">
      <w:pPr>
        <w:ind w:firstLine="720"/>
        <w:jc w:val="center"/>
        <w:rPr>
          <w:b/>
          <w:sz w:val="28"/>
          <w:szCs w:val="28"/>
        </w:rPr>
      </w:pPr>
    </w:p>
    <w:p w14:paraId="614DF0A8" w14:textId="77777777" w:rsidR="008C4211" w:rsidRDefault="008C4211" w:rsidP="00CE148D">
      <w:pPr>
        <w:ind w:firstLine="720"/>
        <w:jc w:val="center"/>
        <w:rPr>
          <w:b/>
          <w:sz w:val="28"/>
          <w:szCs w:val="28"/>
        </w:rPr>
      </w:pPr>
    </w:p>
    <w:p w14:paraId="06164F9A" w14:textId="77777777" w:rsidR="008C4211" w:rsidRDefault="008C4211" w:rsidP="00CE148D">
      <w:pPr>
        <w:ind w:firstLine="720"/>
        <w:jc w:val="center"/>
        <w:rPr>
          <w:b/>
          <w:sz w:val="28"/>
          <w:szCs w:val="28"/>
        </w:rPr>
      </w:pPr>
    </w:p>
    <w:p w14:paraId="624551E3" w14:textId="77777777" w:rsidR="006323BA" w:rsidRDefault="006323BA" w:rsidP="00DE0CA0">
      <w:pPr>
        <w:pStyle w:val="12"/>
        <w:sectPr w:rsidR="006323BA" w:rsidSect="00093CE7">
          <w:footerReference w:type="default" r:id="rId9"/>
          <w:pgSz w:w="11906" w:h="16838"/>
          <w:pgMar w:top="1134" w:right="851" w:bottom="1134" w:left="1134" w:header="709" w:footer="709" w:gutter="0"/>
          <w:cols w:space="708"/>
          <w:titlePg/>
          <w:docGrid w:linePitch="360"/>
        </w:sectPr>
      </w:pPr>
    </w:p>
    <w:p w14:paraId="1FFDF6AD" w14:textId="36779AB2" w:rsidR="00BA01A9" w:rsidRPr="008D663D" w:rsidRDefault="00234CD2" w:rsidP="00DE0CA0">
      <w:pPr>
        <w:pStyle w:val="12"/>
      </w:pPr>
      <w:bookmarkStart w:id="1" w:name="_Toc175560735"/>
      <w:r>
        <w:lastRenderedPageBreak/>
        <w:t>В</w:t>
      </w:r>
      <w:r w:rsidR="00BA01A9" w:rsidRPr="008D663D">
        <w:t>ведение</w:t>
      </w:r>
      <w:bookmarkEnd w:id="1"/>
    </w:p>
    <w:p w14:paraId="6CED2057" w14:textId="77777777" w:rsidR="00BA01A9" w:rsidRPr="008D663D" w:rsidRDefault="00BA01A9" w:rsidP="00CE148D">
      <w:pPr>
        <w:ind w:firstLine="720"/>
        <w:jc w:val="center"/>
        <w:rPr>
          <w:b/>
          <w:sz w:val="28"/>
          <w:szCs w:val="28"/>
        </w:rPr>
      </w:pPr>
    </w:p>
    <w:p w14:paraId="5FFE8D1C" w14:textId="421488AB" w:rsidR="00BA01A9" w:rsidRPr="008D663D" w:rsidRDefault="00BA01A9" w:rsidP="00CE148D">
      <w:pPr>
        <w:ind w:firstLine="720"/>
        <w:rPr>
          <w:szCs w:val="26"/>
        </w:rPr>
      </w:pPr>
      <w:r w:rsidRPr="008D663D">
        <w:rPr>
          <w:b/>
          <w:szCs w:val="26"/>
        </w:rPr>
        <w:t xml:space="preserve">Схема водоснабжения </w:t>
      </w:r>
      <w:r w:rsidR="00E435C2">
        <w:rPr>
          <w:b/>
          <w:szCs w:val="26"/>
        </w:rPr>
        <w:t>поселения</w:t>
      </w:r>
      <w:r w:rsidRPr="008D663D">
        <w:rPr>
          <w:b/>
          <w:szCs w:val="26"/>
        </w:rPr>
        <w:t xml:space="preserve"> — </w:t>
      </w:r>
      <w:r w:rsidRPr="00421C88">
        <w:rPr>
          <w:szCs w:val="26"/>
        </w:rPr>
        <w:t>документ,</w:t>
      </w:r>
      <w:r w:rsidRPr="008D663D">
        <w:rPr>
          <w:b/>
          <w:szCs w:val="26"/>
        </w:rPr>
        <w:t xml:space="preserve"> </w:t>
      </w:r>
      <w:r w:rsidRPr="008D663D">
        <w:rPr>
          <w:szCs w:val="26"/>
        </w:rPr>
        <w:t xml:space="preserve">содержащий материалы по обоснованию эффективного и безопасного функционирования систем водоснабжения </w:t>
      </w:r>
      <w:r w:rsidR="008E7279" w:rsidRPr="008D663D">
        <w:rPr>
          <w:szCs w:val="26"/>
        </w:rPr>
        <w:t xml:space="preserve">ее </w:t>
      </w:r>
      <w:r w:rsidRPr="008D663D">
        <w:rPr>
          <w:szCs w:val="26"/>
        </w:rPr>
        <w:t xml:space="preserve">развития с учетом правового регулирования в области </w:t>
      </w:r>
      <w:hyperlink r:id="rId10" w:tooltip="Энергосбережение" w:history="1">
        <w:r w:rsidRPr="008D663D">
          <w:rPr>
            <w:szCs w:val="26"/>
          </w:rPr>
          <w:t>энергосбережения и повышения энергетической эффективности</w:t>
        </w:r>
      </w:hyperlink>
      <w:r w:rsidRPr="008D663D">
        <w:rPr>
          <w:szCs w:val="26"/>
        </w:rPr>
        <w:t xml:space="preserve">, санитарной и экологической безопасности. </w:t>
      </w:r>
    </w:p>
    <w:p w14:paraId="43784D67" w14:textId="77777777"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нормативные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расчетным расходом воды;</w:t>
      </w:r>
    </w:p>
    <w:p w14:paraId="6989F458"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транспортировка,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14:paraId="6C6FBC31" w14:textId="77777777"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обязанностей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водоснабжения и (или) водоотведения.</w:t>
      </w:r>
    </w:p>
    <w:p w14:paraId="1593970B" w14:textId="77777777"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14:paraId="5A16428F"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нормативными требованиями;</w:t>
      </w:r>
    </w:p>
    <w:p w14:paraId="4960B015"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долгосрочной перспективе;</w:t>
      </w:r>
    </w:p>
    <w:p w14:paraId="1D4FFDDB"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14:paraId="20CA8770"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используемых в сфере водоснабжения </w:t>
      </w:r>
      <w:r w:rsidR="006E1883">
        <w:rPr>
          <w:szCs w:val="26"/>
        </w:rPr>
        <w:t>поселения</w:t>
      </w:r>
      <w:r w:rsidRPr="008D663D">
        <w:rPr>
          <w:szCs w:val="26"/>
        </w:rPr>
        <w:t>;</w:t>
      </w:r>
    </w:p>
    <w:p w14:paraId="14BA951A"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14:paraId="54F6CFE0" w14:textId="77777777" w:rsidR="00BA01A9" w:rsidRPr="008D663D" w:rsidRDefault="00BA01A9" w:rsidP="00CE148D">
      <w:pPr>
        <w:shd w:val="clear" w:color="auto" w:fill="FFFFFF"/>
        <w:ind w:right="67" w:firstLine="720"/>
        <w:rPr>
          <w:spacing w:val="18"/>
          <w:szCs w:val="26"/>
        </w:rPr>
      </w:pPr>
    </w:p>
    <w:p w14:paraId="1B919E84" w14:textId="77777777"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14:paraId="3C7AF523" w14:textId="77777777"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отведении»;</w:t>
      </w:r>
    </w:p>
    <w:p w14:paraId="541B089F" w14:textId="77777777" w:rsidR="00BA01A9" w:rsidRPr="008D663D" w:rsidRDefault="00BA01A9" w:rsidP="00CE148D">
      <w:pPr>
        <w:ind w:firstLine="720"/>
        <w:rPr>
          <w:szCs w:val="26"/>
        </w:rPr>
      </w:pPr>
      <w:r w:rsidRPr="008D663D">
        <w:rPr>
          <w:szCs w:val="26"/>
        </w:rPr>
        <w:lastRenderedPageBreak/>
        <w:t>-</w:t>
      </w:r>
      <w:r w:rsidR="00341439" w:rsidRPr="008D663D">
        <w:rPr>
          <w:szCs w:val="26"/>
        </w:rPr>
        <w:t xml:space="preserve"> </w:t>
      </w:r>
      <w:r w:rsidRPr="008D663D">
        <w:rPr>
          <w:szCs w:val="26"/>
        </w:rPr>
        <w:t xml:space="preserve">Требования к содержанию схем водоснабжения и водоотведения утвержденные постановлением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14:paraId="2C268B7D" w14:textId="77777777"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14:paraId="5DC1F813" w14:textId="77777777" w:rsidR="00447EAA" w:rsidRPr="008D663D" w:rsidRDefault="00447EAA" w:rsidP="00CE148D">
      <w:pPr>
        <w:jc w:val="center"/>
        <w:rPr>
          <w:b/>
          <w:sz w:val="28"/>
          <w:szCs w:val="28"/>
        </w:rPr>
        <w:sectPr w:rsidR="00447EAA" w:rsidRPr="008D663D" w:rsidSect="00093CE7">
          <w:pgSz w:w="11906" w:h="16838"/>
          <w:pgMar w:top="1134" w:right="851" w:bottom="1134" w:left="1134" w:header="709" w:footer="709" w:gutter="0"/>
          <w:cols w:space="708"/>
          <w:titlePg/>
          <w:docGrid w:linePitch="360"/>
        </w:sectPr>
      </w:pPr>
      <w:bookmarkStart w:id="2" w:name="_Toc360699115"/>
      <w:bookmarkStart w:id="3" w:name="_Toc370150071"/>
    </w:p>
    <w:p w14:paraId="158A5786" w14:textId="3F62948F" w:rsidR="006118FF" w:rsidRDefault="006118FF" w:rsidP="00396BF2">
      <w:pPr>
        <w:pStyle w:val="12"/>
      </w:pPr>
      <w:bookmarkStart w:id="4" w:name="_Toc175560736"/>
      <w:bookmarkStart w:id="5" w:name="_Toc102311038"/>
      <w:bookmarkStart w:id="6" w:name="_Toc102314065"/>
      <w:r w:rsidRPr="006118FF">
        <w:lastRenderedPageBreak/>
        <w:t>Глава 1. ОБЩИЕ СВЕДЕНИЯ</w:t>
      </w:r>
      <w:bookmarkEnd w:id="4"/>
    </w:p>
    <w:p w14:paraId="29131292" w14:textId="11B4FC99" w:rsidR="006118FF" w:rsidRPr="00396BF2" w:rsidRDefault="006118FF" w:rsidP="006118FF">
      <w:pPr>
        <w:pStyle w:val="30"/>
      </w:pPr>
      <w:r>
        <w:t>1.1 Административный состав поселения с указанием на единой ситуационной схеме границ и наименований территорий</w:t>
      </w:r>
    </w:p>
    <w:p w14:paraId="5BBC3F55" w14:textId="077E42CF" w:rsidR="006118FF" w:rsidRDefault="00E435C2" w:rsidP="006118FF">
      <w:pPr>
        <w:pStyle w:val="21f1"/>
        <w:spacing w:before="0" w:after="0"/>
        <w:ind w:firstLine="709"/>
        <w:jc w:val="both"/>
      </w:pPr>
      <w:r>
        <w:t>Сельское поселение «</w:t>
      </w:r>
      <w:r w:rsidR="0050646E">
        <w:t>Аргада</w:t>
      </w:r>
      <w:r>
        <w:t>»</w:t>
      </w:r>
      <w:r w:rsidR="006118FF">
        <w:t xml:space="preserve"> располагается в </w:t>
      </w:r>
      <w:r w:rsidR="0050646E">
        <w:t>южной</w:t>
      </w:r>
      <w:r w:rsidR="006118FF" w:rsidRPr="00A54978">
        <w:t xml:space="preserve"> части </w:t>
      </w:r>
      <w:r>
        <w:t>Курумканского района</w:t>
      </w:r>
      <w:r w:rsidR="006118FF">
        <w:t>. Граничит на</w:t>
      </w:r>
      <w:r>
        <w:t xml:space="preserve"> севере</w:t>
      </w:r>
      <w:r w:rsidR="0050646E">
        <w:t xml:space="preserve"> с сельскими поселениями «Курумкан» и «Арзгун», на востоке – с Баунтовским эвенкийским районом, на севере – с Баргузинским районом, на западе – с сельскими поселениями «Курумкан» и «Барагхан»</w:t>
      </w:r>
      <w:r w:rsidR="007A0C98">
        <w:t>.</w:t>
      </w:r>
    </w:p>
    <w:p w14:paraId="5FD686FB" w14:textId="005600E0" w:rsidR="006118FF" w:rsidRDefault="00E435C2" w:rsidP="006118FF">
      <w:pPr>
        <w:pStyle w:val="21f1"/>
        <w:spacing w:before="0" w:after="0"/>
        <w:ind w:firstLine="709"/>
        <w:jc w:val="both"/>
      </w:pPr>
      <w:r>
        <w:t>Сельское поселение «</w:t>
      </w:r>
      <w:r w:rsidR="0050646E">
        <w:t>Аргада</w:t>
      </w:r>
      <w:r>
        <w:t>»</w:t>
      </w:r>
      <w:r w:rsidR="006118FF">
        <w:t xml:space="preserve"> является административно-территориальным образованием, входящим в состав территории </w:t>
      </w:r>
      <w:r w:rsidR="00344A66">
        <w:t>Курумканского района Республики Бурятия</w:t>
      </w:r>
      <w:r w:rsidR="00031BF8">
        <w:t xml:space="preserve">. Площадь </w:t>
      </w:r>
      <w:r w:rsidR="00344A66">
        <w:t>поселения</w:t>
      </w:r>
      <w:r w:rsidR="006C6916">
        <w:t xml:space="preserve"> – </w:t>
      </w:r>
      <w:r w:rsidR="0050646E">
        <w:t>1568,83</w:t>
      </w:r>
      <w:r w:rsidR="006118FF">
        <w:t xml:space="preserve"> км².</w:t>
      </w:r>
    </w:p>
    <w:p w14:paraId="140E2CFE" w14:textId="4E80F639" w:rsidR="006118FF" w:rsidRPr="008C4A0F" w:rsidRDefault="00262412" w:rsidP="006118FF">
      <w:pPr>
        <w:pStyle w:val="21f1"/>
        <w:spacing w:before="0" w:after="0"/>
        <w:ind w:firstLine="709"/>
        <w:jc w:val="both"/>
      </w:pPr>
      <w:r>
        <w:t>В состав сельского поселения «</w:t>
      </w:r>
      <w:r w:rsidR="0050646E">
        <w:t>Аргада» входит 3</w:t>
      </w:r>
      <w:r>
        <w:t xml:space="preserve"> населенных пункта: </w:t>
      </w:r>
      <w:r w:rsidR="0050646E">
        <w:t>у. Аргада, у. Булаг, у. Харамодун</w:t>
      </w:r>
      <w:r>
        <w:t xml:space="preserve">. </w:t>
      </w:r>
      <w:r w:rsidR="006118FF" w:rsidRPr="008C4A0F">
        <w:t xml:space="preserve">Расстояние от </w:t>
      </w:r>
      <w:r w:rsidR="00344A66">
        <w:t>административного центра сельского поселения (</w:t>
      </w:r>
      <w:r w:rsidR="0050646E">
        <w:t>у. Аргада</w:t>
      </w:r>
      <w:r w:rsidR="00344A66">
        <w:t>)</w:t>
      </w:r>
      <w:r w:rsidR="0050646E">
        <w:t xml:space="preserve"> до районного центра (с. Курумкан) составляет 26 км,</w:t>
      </w:r>
      <w:r w:rsidR="006118FF" w:rsidRPr="008C4A0F">
        <w:t xml:space="preserve"> до реги</w:t>
      </w:r>
      <w:r w:rsidR="006F61B4">
        <w:t>о</w:t>
      </w:r>
      <w:r w:rsidR="000F52F7">
        <w:t xml:space="preserve">нального центра (г. </w:t>
      </w:r>
      <w:r w:rsidR="00344A66">
        <w:t>Улан-Удэ</w:t>
      </w:r>
      <w:r w:rsidR="000F52F7">
        <w:t xml:space="preserve">) - </w:t>
      </w:r>
      <w:r w:rsidR="0050646E">
        <w:t>338</w:t>
      </w:r>
      <w:r w:rsidR="006118FF" w:rsidRPr="008C4A0F">
        <w:t xml:space="preserve"> км</w:t>
      </w:r>
      <w:r w:rsidR="008C4A0F" w:rsidRPr="008C4A0F">
        <w:t xml:space="preserve">. </w:t>
      </w:r>
    </w:p>
    <w:p w14:paraId="4BE0F50A" w14:textId="77777777" w:rsidR="006118FF" w:rsidRDefault="006118FF" w:rsidP="006118FF">
      <w:pPr>
        <w:pStyle w:val="21f1"/>
        <w:spacing w:before="0" w:after="0"/>
        <w:ind w:firstLine="709"/>
        <w:jc w:val="both"/>
      </w:pPr>
    </w:p>
    <w:p w14:paraId="03F53FAE" w14:textId="3EFA7DCC" w:rsidR="006118FF" w:rsidRDefault="006118FF" w:rsidP="006118FF">
      <w:pPr>
        <w:pStyle w:val="30"/>
      </w:pPr>
      <w:r>
        <w:t>1.2 Численный состав населения по территориям и элементам территориального (кадастрового) деления</w:t>
      </w:r>
    </w:p>
    <w:p w14:paraId="0BB1198D" w14:textId="02BAD9BB" w:rsidR="006118FF" w:rsidRDefault="006118FF" w:rsidP="00B61B51">
      <w:pPr>
        <w:pStyle w:val="Aff7"/>
      </w:pPr>
      <w:r>
        <w:t>Численность населения</w:t>
      </w:r>
      <w:r w:rsidR="005306F4">
        <w:t xml:space="preserve"> </w:t>
      </w:r>
      <w:r w:rsidR="00344A66">
        <w:t>поселения</w:t>
      </w:r>
      <w:r>
        <w:t xml:space="preserve"> </w:t>
      </w:r>
      <w:r w:rsidRPr="00147F8B">
        <w:t>на 01.</w:t>
      </w:r>
      <w:r w:rsidR="00A54978">
        <w:t>01.2</w:t>
      </w:r>
      <w:r w:rsidR="00270BAC">
        <w:t>024</w:t>
      </w:r>
      <w:r w:rsidR="000F52F7">
        <w:t xml:space="preserve"> </w:t>
      </w:r>
      <w:r w:rsidR="0007416B">
        <w:t xml:space="preserve">года составляет </w:t>
      </w:r>
      <w:r w:rsidR="0050646E">
        <w:t>1209</w:t>
      </w:r>
      <w:r w:rsidRPr="00147F8B">
        <w:t xml:space="preserve"> чел.</w:t>
      </w:r>
    </w:p>
    <w:p w14:paraId="399ABE83" w14:textId="56E900E5" w:rsidR="00B61B51" w:rsidRPr="00B61B51" w:rsidRDefault="00B61B51" w:rsidP="00B61B51">
      <w:pPr>
        <w:pStyle w:val="Aff7"/>
        <w:rPr>
          <w:szCs w:val="24"/>
        </w:rPr>
      </w:pPr>
      <w:r w:rsidRPr="00DF2B06">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B61B51">
        <w:rPr>
          <w:szCs w:val="24"/>
        </w:rPr>
        <w:t xml:space="preserve">. </w:t>
      </w:r>
      <w:r w:rsidRPr="00B61B51">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47326C6E" w14:textId="4543FE74" w:rsidR="00B61B51" w:rsidRDefault="00B61B51" w:rsidP="00B61B51">
      <w:pPr>
        <w:pStyle w:val="Aff7"/>
      </w:pPr>
      <w:r>
        <w:t xml:space="preserve">В структуре населения увеличивается доля пенсионеров, при этом сокращается доля населения младше трудоспособного возраста и трудоспособного возраста. </w:t>
      </w:r>
    </w:p>
    <w:p w14:paraId="06CCE5F3" w14:textId="77777777" w:rsidR="006118FF" w:rsidRPr="006118FF" w:rsidRDefault="006118FF" w:rsidP="006118FF"/>
    <w:p w14:paraId="7298AABC" w14:textId="0344CD87" w:rsidR="006118FF" w:rsidRDefault="005318F8" w:rsidP="006118FF">
      <w:pPr>
        <w:pStyle w:val="30"/>
      </w:pPr>
      <w:r>
        <w:t>1.3 Г</w:t>
      </w:r>
      <w:r w:rsidR="006118FF">
        <w:t>еологические сведения</w:t>
      </w:r>
    </w:p>
    <w:p w14:paraId="07596F8C" w14:textId="77777777" w:rsidR="00DE3E33" w:rsidRPr="00333944" w:rsidRDefault="00DE3E33" w:rsidP="00DE3E33">
      <w:pPr>
        <w:pStyle w:val="Aff7"/>
      </w:pPr>
      <w:r w:rsidRPr="00333944">
        <w:t xml:space="preserve">В геологическом строении рассматриваемой территории принимают участие коренные и изверженные породы, такие как граниты, известняки, глина, галька, гравий и песок. Из почвообразующих пород необходимо отметить поверхностные скальные обнажения, грубый аллювий разнообразных массивно–кристаллических пород на водоразделах хребтов, аллювиальные и делювиальные отложения, заполняющие Баргузинскую долину. На склонах хребтов почвообразующие породы представлены хрящеватым песчаным и суглинистым делювием с пятнами выходов коренных пород. В связи с минусовой среднегодовой температурой широкое распространение имеет многолетняя мерзлота. </w:t>
      </w:r>
    </w:p>
    <w:p w14:paraId="0AF4B38C" w14:textId="77777777" w:rsidR="00B61B51" w:rsidRPr="006118FF" w:rsidRDefault="00B61B51" w:rsidP="006118FF"/>
    <w:p w14:paraId="65DAD4CC" w14:textId="2D2F24C1" w:rsidR="006118FF" w:rsidRDefault="006118FF" w:rsidP="006118FF">
      <w:pPr>
        <w:pStyle w:val="30"/>
      </w:pPr>
      <w:r>
        <w:t xml:space="preserve">1.4 </w:t>
      </w:r>
      <w:r w:rsidR="00740B8D">
        <w:t>Климат</w:t>
      </w:r>
    </w:p>
    <w:p w14:paraId="1FC74DC1" w14:textId="1BB260F3" w:rsidR="00DE3E33" w:rsidRPr="00333944" w:rsidRDefault="00DE3E33" w:rsidP="00DE3E33">
      <w:pPr>
        <w:pStyle w:val="Aff7"/>
      </w:pPr>
      <w:r>
        <w:t xml:space="preserve">Для района </w:t>
      </w:r>
      <w:r w:rsidRPr="00333944">
        <w:t xml:space="preserve">характерен резко континентальный климат с большими суточными и годовыми колебаниями температур воздуха и неравномерным распределением атмосферных осадков по сезонам года (сухая, холодная и ветреная весна, малоснежная зима, засушливая первая половина лета, частые дожди в июле - августе и холодная осень). </w:t>
      </w:r>
    </w:p>
    <w:p w14:paraId="3BFE967E" w14:textId="77777777" w:rsidR="00DE3E33" w:rsidRPr="00333944" w:rsidRDefault="00DE3E33" w:rsidP="00DE3E33">
      <w:pPr>
        <w:pStyle w:val="Aff7"/>
        <w:rPr>
          <w:rStyle w:val="affd"/>
          <w:b w:val="0"/>
          <w:szCs w:val="24"/>
        </w:rPr>
      </w:pPr>
      <w:r w:rsidRPr="00333944">
        <w:t xml:space="preserve">Средняя температура самого холодного месяца (января) составляет - 30,6 °С, </w:t>
      </w:r>
      <w:r w:rsidRPr="00333944">
        <w:rPr>
          <w:rStyle w:val="affd"/>
          <w:b w:val="0"/>
          <w:szCs w:val="24"/>
        </w:rPr>
        <w:t xml:space="preserve">в отдельные годы морозы достигают – 54 °С. Годовая сумма осадков не превышает 200 - </w:t>
      </w:r>
      <w:smartTag w:uri="urn:schemas-microsoft-com:office:smarttags" w:element="metricconverter">
        <w:smartTagPr>
          <w:attr w:name="ProductID" w:val="250 мм"/>
        </w:smartTagPr>
        <w:r w:rsidRPr="00333944">
          <w:rPr>
            <w:rStyle w:val="affd"/>
            <w:b w:val="0"/>
            <w:szCs w:val="24"/>
          </w:rPr>
          <w:t>250 мм</w:t>
        </w:r>
      </w:smartTag>
      <w:r w:rsidRPr="00333944">
        <w:rPr>
          <w:rStyle w:val="affd"/>
          <w:b w:val="0"/>
          <w:szCs w:val="24"/>
        </w:rPr>
        <w:t xml:space="preserve">. Наименьшее количество осадков выпадает с января по март. Снег здесь выпадает рано (в начале октября). Образование устойчивого снежного покрова приходится на ноябрь, и только к январю высота снежного покрова достигает </w:t>
      </w:r>
      <w:smartTag w:uri="urn:schemas-microsoft-com:office:smarttags" w:element="metricconverter">
        <w:smartTagPr>
          <w:attr w:name="ProductID" w:val="30 см"/>
        </w:smartTagPr>
        <w:r w:rsidRPr="00333944">
          <w:rPr>
            <w:rStyle w:val="affd"/>
            <w:b w:val="0"/>
            <w:szCs w:val="24"/>
          </w:rPr>
          <w:t>30 см</w:t>
        </w:r>
      </w:smartTag>
      <w:r w:rsidRPr="00333944">
        <w:rPr>
          <w:rStyle w:val="affd"/>
          <w:b w:val="0"/>
          <w:szCs w:val="24"/>
        </w:rPr>
        <w:t xml:space="preserve"> и более. Разрушение снежного покрова происходит в конце марта. </w:t>
      </w:r>
    </w:p>
    <w:p w14:paraId="30E02E26" w14:textId="77777777" w:rsidR="00DE3E33" w:rsidRPr="00333944" w:rsidRDefault="00DE3E33" w:rsidP="00DE3E33">
      <w:pPr>
        <w:pStyle w:val="Aff7"/>
      </w:pPr>
      <w:r w:rsidRPr="00333944">
        <w:t xml:space="preserve">Лето характеризуется умеренно теплым вегетационным периодом. Средняя многолетняя температура самого теплого месяца - июля +18,5 °С. В отдельные годы, в летний период, температура воздуха может подниматься до +36, +37 °С. </w:t>
      </w:r>
      <w:r w:rsidRPr="00333944">
        <w:rPr>
          <w:rStyle w:val="affd"/>
          <w:b w:val="0"/>
          <w:szCs w:val="24"/>
        </w:rPr>
        <w:t xml:space="preserve">Максимум выпадения осадков теплого </w:t>
      </w:r>
      <w:r w:rsidRPr="00333944">
        <w:rPr>
          <w:rStyle w:val="affd"/>
          <w:b w:val="0"/>
          <w:szCs w:val="24"/>
        </w:rPr>
        <w:lastRenderedPageBreak/>
        <w:t>периода года приурочен к июлю - августу. Доля осадков выпадающих в апреле – мае, незначительна, всего 9 - 15 % от суммы осадков теплого периода.</w:t>
      </w:r>
    </w:p>
    <w:p w14:paraId="2357417F" w14:textId="77777777" w:rsidR="00DE3E33" w:rsidRPr="00333944" w:rsidRDefault="00DE3E33" w:rsidP="00DE3E33">
      <w:pPr>
        <w:pStyle w:val="Aff7"/>
      </w:pPr>
      <w:r w:rsidRPr="00333944">
        <w:t>В апреле среднемесячные температуры воздуха все еще отрицательные или близки к 0 °С, в мае они становятся положительными и переходят за +5°С.</w:t>
      </w:r>
      <w:r w:rsidRPr="00333944">
        <w:rPr>
          <w:rStyle w:val="affd"/>
          <w:b w:val="0"/>
          <w:szCs w:val="24"/>
        </w:rPr>
        <w:t xml:space="preserve"> Поздние весенние заморозки удерживаются в среднем до 26 мая.</w:t>
      </w:r>
      <w:r w:rsidRPr="00333944">
        <w:t xml:space="preserve"> </w:t>
      </w:r>
    </w:p>
    <w:p w14:paraId="657868DF" w14:textId="77777777" w:rsidR="00DE3E33" w:rsidRPr="00333944" w:rsidRDefault="00DE3E33" w:rsidP="00DE3E33">
      <w:pPr>
        <w:pStyle w:val="Aff7"/>
      </w:pPr>
      <w:r w:rsidRPr="00333944">
        <w:t>В сентябре летний температурный режим сменяется на осенний. В первой декаде сентября температура равна ниже 10 °С, а спустя 10 дней - ниже 5 °С.</w:t>
      </w:r>
      <w:r w:rsidRPr="00333944">
        <w:rPr>
          <w:rStyle w:val="affd"/>
          <w:b w:val="0"/>
          <w:szCs w:val="24"/>
        </w:rPr>
        <w:t xml:space="preserve"> Осенние заморозки наступают в среднем в первой декаде сентября.</w:t>
      </w:r>
      <w:r w:rsidRPr="00333944">
        <w:t xml:space="preserve"> В первых числах ноября температура воздуха равна от -10 до -15 °С.</w:t>
      </w:r>
    </w:p>
    <w:p w14:paraId="27BA0054" w14:textId="078F4E9B" w:rsidR="008F2EA1" w:rsidRPr="008F2EA1" w:rsidRDefault="008F2EA1" w:rsidP="008F2EA1">
      <w:pPr>
        <w:pStyle w:val="Aff7"/>
      </w:pPr>
      <w:r w:rsidRPr="008F2EA1">
        <w:t xml:space="preserve"> В силу суровых климатических условий Курумканский район приравнен к местности Крайнего Севера.</w:t>
      </w:r>
    </w:p>
    <w:p w14:paraId="66BE0CF4" w14:textId="77777777" w:rsidR="00B61B51" w:rsidRPr="006118FF" w:rsidRDefault="00B61B51" w:rsidP="00B61B51">
      <w:pPr>
        <w:pStyle w:val="Aff7"/>
      </w:pPr>
    </w:p>
    <w:p w14:paraId="17228289" w14:textId="1510C3A6" w:rsidR="006118FF" w:rsidRDefault="006118FF" w:rsidP="006118FF">
      <w:pPr>
        <w:pStyle w:val="30"/>
      </w:pPr>
      <w:r>
        <w:t>1.5 Описание рельефа</w:t>
      </w:r>
    </w:p>
    <w:p w14:paraId="49C0799B" w14:textId="682CAA19" w:rsidR="00AF13B8" w:rsidRDefault="00AF13B8" w:rsidP="00D8159B">
      <w:pPr>
        <w:pStyle w:val="Aff7"/>
      </w:pPr>
      <w:r>
        <w:tab/>
      </w:r>
      <w:r w:rsidR="00D8159B" w:rsidRPr="00D8159B">
        <w:t>На территории района много рек и озер. Река Баргузин - главная водная артерия района, её общая протяженность от Боолон-Тумэрских озер до местности Бугахан более 250 км. Это до границы с Баргузинским районом. Левыми притоками баргузина являются реки Аргада, Гарга, Мургун, а правыми - Алла, Шаманка, Курумкан, Галтай. Наиболее крупным из озер считается Амут. Его площадь - более 60 гектаров. В реках  водятся различные рыбы: щука, карась, язь, сорога, окунь, таймень, осетр, сиг, омуль, хариус. В левобережье реки Баргузина раскинулись обширные Куйтунские степи, имеющие каштановые почвы и с небольшим горизонтом гумуса. Основная часть пашни находится на Куйтунских степях. В пойме реки разместились сенокосные угодья хозяйств района.</w:t>
      </w:r>
    </w:p>
    <w:p w14:paraId="3DCAC862" w14:textId="77777777" w:rsidR="00D8159B" w:rsidRPr="00D8159B" w:rsidRDefault="00D8159B" w:rsidP="00D8159B">
      <w:pPr>
        <w:pStyle w:val="Aff7"/>
      </w:pPr>
    </w:p>
    <w:p w14:paraId="21F66EE1" w14:textId="515947CE" w:rsidR="006118FF" w:rsidRDefault="006118FF" w:rsidP="006118FF">
      <w:pPr>
        <w:pStyle w:val="30"/>
      </w:pPr>
      <w:r>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352B1032" w14:textId="43EA4AA9" w:rsidR="00A05FD6" w:rsidRPr="00A05FD6" w:rsidRDefault="00A05FD6" w:rsidP="00A05FD6">
      <w:pPr>
        <w:pStyle w:val="Aff7"/>
      </w:pPr>
      <w:r>
        <w:t>Сведения об объектах нового строительства не представлены.</w:t>
      </w:r>
    </w:p>
    <w:p w14:paraId="378C04A7" w14:textId="77777777" w:rsidR="006118FF" w:rsidRPr="006118FF" w:rsidRDefault="006118FF" w:rsidP="006118FF"/>
    <w:p w14:paraId="4C9DF800" w14:textId="5AB6541C" w:rsidR="006118FF" w:rsidRDefault="006118FF" w:rsidP="006118FF">
      <w:pPr>
        <w:pStyle w:val="30"/>
      </w:pPr>
      <w:r>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bookmarkEnd w:id="5"/>
    <w:bookmarkEnd w:id="6"/>
    <w:p w14:paraId="15F41DEB" w14:textId="2A162D41" w:rsidR="00A05FD6" w:rsidRPr="00C45E27" w:rsidRDefault="00A05FD6" w:rsidP="00BE4A0B">
      <w:pPr>
        <w:pStyle w:val="Aff7"/>
      </w:pPr>
      <w:r w:rsidRPr="00C45E27">
        <w:t xml:space="preserve">Планом развития </w:t>
      </w:r>
      <w:r w:rsidR="00BE4A0B">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BE4A0B">
        <w:t>поселения</w:t>
      </w:r>
      <w:r>
        <w:t xml:space="preserve"> </w:t>
      </w:r>
      <w:r w:rsidRPr="00C45E27">
        <w:t>планируется строительство жилых и общественных зданий, а также индивидуальных жилых домов.</w:t>
      </w:r>
    </w:p>
    <w:p w14:paraId="1952CF0B" w14:textId="5F50C260" w:rsidR="00A05FD6" w:rsidRPr="006F660E" w:rsidRDefault="00A05FD6" w:rsidP="00BE4A0B">
      <w:pPr>
        <w:pStyle w:val="Aff7"/>
      </w:pPr>
      <w:r w:rsidRPr="00C45E27">
        <w:t xml:space="preserve">В настоящее время строительство жилья на территории </w:t>
      </w:r>
      <w:r w:rsidR="00BE4A0B">
        <w:t>сельского поселения</w:t>
      </w:r>
      <w:r w:rsidR="0050646E">
        <w:t xml:space="preserve"> «Аргада»</w:t>
      </w:r>
      <w:r>
        <w:t xml:space="preserve"> </w:t>
      </w:r>
      <w:r w:rsidRPr="00C45E27">
        <w:t xml:space="preserve">представлено индивидуальной жилой застройкой. </w:t>
      </w:r>
    </w:p>
    <w:p w14:paraId="464D189F" w14:textId="77777777" w:rsidR="00415183" w:rsidRPr="00713A73" w:rsidRDefault="00415183" w:rsidP="00713A73">
      <w:pPr>
        <w:pStyle w:val="21f1"/>
        <w:spacing w:before="0" w:after="0"/>
        <w:ind w:firstLine="709"/>
        <w:jc w:val="both"/>
      </w:pPr>
    </w:p>
    <w:p w14:paraId="56884DA6" w14:textId="77777777" w:rsidR="005D0D84" w:rsidRPr="008D663D" w:rsidRDefault="005D0D84" w:rsidP="005D0D84">
      <w:pPr>
        <w:pStyle w:val="12"/>
        <w:spacing w:line="240" w:lineRule="auto"/>
      </w:pPr>
      <w:r w:rsidRPr="008D663D">
        <w:br w:type="page"/>
      </w:r>
    </w:p>
    <w:p w14:paraId="4617B504" w14:textId="5ECA489E" w:rsidR="00C72044" w:rsidRPr="008D663D" w:rsidRDefault="00A05FD6" w:rsidP="00CE148D">
      <w:pPr>
        <w:pStyle w:val="12"/>
        <w:spacing w:line="240" w:lineRule="auto"/>
      </w:pPr>
      <w:bookmarkStart w:id="7" w:name="_Toc175560737"/>
      <w:r>
        <w:t xml:space="preserve">Глава 2. </w:t>
      </w:r>
      <w:r w:rsidR="00C72044" w:rsidRPr="008D663D">
        <w:t>СХЕМА ВОДОСНАБЖЕНИЯ</w:t>
      </w:r>
      <w:bookmarkEnd w:id="7"/>
    </w:p>
    <w:p w14:paraId="168840E2" w14:textId="77777777" w:rsidR="00C72044" w:rsidRPr="008D663D" w:rsidRDefault="00C72044" w:rsidP="00CE148D">
      <w:pPr>
        <w:pStyle w:val="21"/>
        <w:spacing w:line="240" w:lineRule="auto"/>
      </w:pPr>
      <w:bookmarkStart w:id="8" w:name="_Toc175560738"/>
      <w:r w:rsidRPr="008D663D">
        <w:t>Раздел 1 «</w:t>
      </w:r>
      <w:bookmarkEnd w:id="2"/>
      <w:bookmarkEnd w:id="3"/>
      <w:r w:rsidR="00032811" w:rsidRPr="008D663D">
        <w:t>Технико-экономическое состояние централизованных систем водоснабжения</w:t>
      </w:r>
      <w:bookmarkEnd w:id="8"/>
      <w:r w:rsidR="00B709AA" w:rsidRPr="008D663D">
        <w:t xml:space="preserve"> </w:t>
      </w:r>
    </w:p>
    <w:p w14:paraId="60F37FE2" w14:textId="77777777" w:rsidR="004D3754" w:rsidRDefault="00C72044" w:rsidP="004D3754">
      <w:pPr>
        <w:pStyle w:val="30"/>
      </w:pPr>
      <w:r w:rsidRPr="008D663D">
        <w:t>1.1 Описание системы и структуры водоснабжения</w:t>
      </w:r>
      <w:r w:rsidR="00E41F6C" w:rsidRPr="008D663D">
        <w:t xml:space="preserve"> </w:t>
      </w:r>
      <w:r w:rsidRPr="008D663D">
        <w:t xml:space="preserve">и деление территории </w:t>
      </w:r>
      <w:r w:rsidR="006E1883">
        <w:t>поселения</w:t>
      </w:r>
      <w:r w:rsidR="00AF12EF" w:rsidRPr="008D663D">
        <w:t xml:space="preserve"> </w:t>
      </w:r>
      <w:r w:rsidR="002C1FE7" w:rsidRPr="008D663D">
        <w:t xml:space="preserve">на </w:t>
      </w:r>
      <w:r w:rsidR="004D3754">
        <w:t>эксплуатационные зоны</w:t>
      </w:r>
    </w:p>
    <w:p w14:paraId="042DDD32" w14:textId="15D329B3" w:rsidR="000B0DC0" w:rsidRPr="008D663D" w:rsidRDefault="00054731" w:rsidP="000B0DC0">
      <w:pPr>
        <w:pStyle w:val="Aff7"/>
        <w:rPr>
          <w:szCs w:val="24"/>
        </w:rPr>
      </w:pPr>
      <w:r>
        <w:rPr>
          <w:szCs w:val="24"/>
        </w:rPr>
        <w:t>Системы</w:t>
      </w:r>
      <w:r w:rsidR="000B0DC0" w:rsidRPr="008D663D">
        <w:rPr>
          <w:szCs w:val="24"/>
        </w:rPr>
        <w:t xml:space="preserve">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6E8B7864" w14:textId="77777777" w:rsidR="000B0DC0" w:rsidRPr="008D663D" w:rsidRDefault="000B0DC0" w:rsidP="000B0DC0">
      <w:pPr>
        <w:pStyle w:val="Aff7"/>
        <w:rPr>
          <w:szCs w:val="24"/>
        </w:rPr>
      </w:pPr>
      <w:r w:rsidRPr="008D663D">
        <w:rPr>
          <w:szCs w:val="24"/>
        </w:rPr>
        <w:t>Задачами систем водоснабжения являются:</w:t>
      </w:r>
    </w:p>
    <w:p w14:paraId="77967B20" w14:textId="77777777" w:rsidR="000B0DC0" w:rsidRPr="008D663D" w:rsidRDefault="000B0DC0" w:rsidP="000B0DC0">
      <w:pPr>
        <w:pStyle w:val="Aff7"/>
        <w:rPr>
          <w:szCs w:val="24"/>
        </w:rPr>
      </w:pPr>
      <w:r w:rsidRPr="008D663D">
        <w:rPr>
          <w:szCs w:val="24"/>
        </w:rPr>
        <w:t>- добыча воды;</w:t>
      </w:r>
    </w:p>
    <w:p w14:paraId="62FE82EB" w14:textId="77777777" w:rsidR="000B0DC0" w:rsidRPr="008D663D" w:rsidRDefault="000B0DC0" w:rsidP="000B0DC0">
      <w:pPr>
        <w:pStyle w:val="Aff7"/>
        <w:rPr>
          <w:szCs w:val="24"/>
        </w:rPr>
      </w:pPr>
      <w:r w:rsidRPr="008D663D">
        <w:rPr>
          <w:szCs w:val="24"/>
        </w:rPr>
        <w:t>- при необходимости подача её к местам обработки;</w:t>
      </w:r>
    </w:p>
    <w:p w14:paraId="58F15ACB" w14:textId="77777777" w:rsidR="000B0DC0" w:rsidRPr="008D663D" w:rsidRDefault="000B0DC0" w:rsidP="000B0DC0">
      <w:pPr>
        <w:pStyle w:val="Aff7"/>
        <w:rPr>
          <w:szCs w:val="24"/>
        </w:rPr>
      </w:pPr>
      <w:r w:rsidRPr="008D663D">
        <w:rPr>
          <w:szCs w:val="24"/>
        </w:rPr>
        <w:t>- хранение воды в специальных резервуарах;</w:t>
      </w:r>
    </w:p>
    <w:p w14:paraId="3E350D64" w14:textId="77777777" w:rsidR="000B0DC0" w:rsidRDefault="000B0DC0" w:rsidP="000B0DC0">
      <w:pPr>
        <w:pStyle w:val="Aff7"/>
        <w:rPr>
          <w:szCs w:val="24"/>
        </w:rPr>
      </w:pPr>
      <w:r w:rsidRPr="008D663D">
        <w:rPr>
          <w:szCs w:val="24"/>
        </w:rPr>
        <w:t>- подача воды в вод</w:t>
      </w:r>
      <w:r>
        <w:rPr>
          <w:szCs w:val="24"/>
        </w:rPr>
        <w:t>опроводную сеть к потребителям.</w:t>
      </w:r>
    </w:p>
    <w:p w14:paraId="18D68DF8" w14:textId="49F159A6" w:rsidR="00084A07" w:rsidRPr="00EF4C69" w:rsidRDefault="002F425C" w:rsidP="00084A07">
      <w:pPr>
        <w:pStyle w:val="Aff7"/>
      </w:pPr>
      <w:r>
        <w:t>Система</w:t>
      </w:r>
      <w:r w:rsidR="000B0DC0" w:rsidRPr="00EF4C69">
        <w:t xml:space="preserve"> централизованного водоснабжения </w:t>
      </w:r>
      <w:r w:rsidR="00262412">
        <w:t>на территории сельского поселения «</w:t>
      </w:r>
      <w:r w:rsidR="0050646E">
        <w:t>Аргада</w:t>
      </w:r>
      <w:r w:rsidR="00262412">
        <w:t xml:space="preserve">» </w:t>
      </w:r>
      <w:r>
        <w:t>действуе</w:t>
      </w:r>
      <w:r w:rsidR="000B0DC0" w:rsidRPr="00EF4C69">
        <w:t>т</w:t>
      </w:r>
      <w:r w:rsidR="00AE63CA">
        <w:t xml:space="preserve"> </w:t>
      </w:r>
      <w:r w:rsidR="00262412">
        <w:t xml:space="preserve">в </w:t>
      </w:r>
      <w:r w:rsidR="0050646E">
        <w:t>у. Аргада</w:t>
      </w:r>
      <w:r w:rsidR="00AE63CA">
        <w:t>.</w:t>
      </w:r>
      <w:r w:rsidR="000B0DC0" w:rsidRPr="00EF4C69">
        <w:t xml:space="preserve"> </w:t>
      </w:r>
      <w:r w:rsidR="00084A07" w:rsidRPr="00EF4C69">
        <w:t>В</w:t>
      </w:r>
      <w:r w:rsidR="00031BF8">
        <w:rPr>
          <w:szCs w:val="24"/>
        </w:rPr>
        <w:t xml:space="preserve">одоснабжение </w:t>
      </w:r>
      <w:r w:rsidR="009A1DB0">
        <w:rPr>
          <w:szCs w:val="24"/>
        </w:rPr>
        <w:t xml:space="preserve">остальных </w:t>
      </w:r>
      <w:r w:rsidR="00262412">
        <w:rPr>
          <w:szCs w:val="24"/>
        </w:rPr>
        <w:t>населенных пунктов</w:t>
      </w:r>
      <w:r w:rsidR="009A1DB0">
        <w:rPr>
          <w:szCs w:val="24"/>
        </w:rPr>
        <w:t xml:space="preserve"> </w:t>
      </w:r>
      <w:r w:rsidR="00084A07" w:rsidRPr="00EF4C69">
        <w:rPr>
          <w:szCs w:val="24"/>
        </w:rPr>
        <w:t>обеспечивается от индивидуальных приусадебных шахтных колодцев и индивидуальных скважин.</w:t>
      </w:r>
      <w:r w:rsidR="00084A07" w:rsidRPr="00EF4C69">
        <w:t xml:space="preserve"> В настоящее время основным ис</w:t>
      </w:r>
      <w:r w:rsidR="00084A07">
        <w:t>точником хозяйственно-</w:t>
      </w:r>
      <w:r w:rsidR="00084A07" w:rsidRPr="00EF4C69">
        <w:t>питьевого водоснабжения являются подземные воды</w:t>
      </w:r>
      <w:r w:rsidR="00231645">
        <w:t xml:space="preserve"> </w:t>
      </w:r>
      <w:r w:rsidR="00E66C49">
        <w:t>– артезианские скважины</w:t>
      </w:r>
      <w:r w:rsidR="00084A07" w:rsidRPr="00EF4C69">
        <w:t>.</w:t>
      </w:r>
    </w:p>
    <w:p w14:paraId="7A111B49" w14:textId="77777777" w:rsidR="00084A07" w:rsidRPr="00EF4C69" w:rsidRDefault="00084A07" w:rsidP="00084A07">
      <w:pPr>
        <w:pStyle w:val="Aff7"/>
        <w:rPr>
          <w:shd w:val="clear" w:color="auto" w:fill="FFFFFF"/>
        </w:rPr>
      </w:pPr>
      <w:r w:rsidRPr="00EF4C69">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w:t>
      </w:r>
    </w:p>
    <w:p w14:paraId="7D50C88F" w14:textId="3873CF23" w:rsidR="00084A07" w:rsidRDefault="00084A07" w:rsidP="00084A07">
      <w:pPr>
        <w:ind w:firstLine="567"/>
      </w:pPr>
      <w:r w:rsidRPr="00EF4C69">
        <w:t xml:space="preserve">Услугу по водоснабжению на </w:t>
      </w:r>
      <w:r>
        <w:t xml:space="preserve">территории </w:t>
      </w:r>
      <w:r w:rsidR="00262412">
        <w:t>поселения</w:t>
      </w:r>
      <w:r>
        <w:t xml:space="preserve"> осу</w:t>
      </w:r>
      <w:r w:rsidR="00E66C49">
        <w:t>ществляе</w:t>
      </w:r>
      <w:r>
        <w:t xml:space="preserve">т </w:t>
      </w:r>
      <w:r w:rsidR="0050646E">
        <w:t>ИП Петренко А.В</w:t>
      </w:r>
      <w:r w:rsidR="00575B99">
        <w:t>.</w:t>
      </w:r>
      <w:r>
        <w:t xml:space="preserve"> </w:t>
      </w:r>
    </w:p>
    <w:p w14:paraId="046960A6" w14:textId="77777777" w:rsidR="000B0DC0" w:rsidRPr="00EF4C69" w:rsidRDefault="000B0DC0" w:rsidP="000B0DC0">
      <w:pPr>
        <w:ind w:firstLine="567"/>
      </w:pPr>
    </w:p>
    <w:p w14:paraId="59AD82D7" w14:textId="77777777" w:rsidR="001975D0" w:rsidRPr="008D663D" w:rsidRDefault="001975D0" w:rsidP="00CE148D">
      <w:pPr>
        <w:pStyle w:val="30"/>
        <w:rPr>
          <w:rFonts w:cs="Times New Roman"/>
        </w:rPr>
      </w:pPr>
      <w:r w:rsidRPr="008D663D">
        <w:rPr>
          <w:rFonts w:cs="Times New Roman"/>
        </w:rPr>
        <w:t>1.2 Описание территорий, не</w:t>
      </w:r>
      <w:r w:rsidR="00341439" w:rsidRPr="008D663D">
        <w:rPr>
          <w:rFonts w:cs="Times New Roman"/>
        </w:rPr>
        <w:t xml:space="preserve"> </w:t>
      </w:r>
      <w:r w:rsidRPr="008D663D">
        <w:rPr>
          <w:rFonts w:cs="Times New Roman"/>
        </w:rPr>
        <w:t>охваченных</w:t>
      </w:r>
      <w:r w:rsidR="007E4198" w:rsidRPr="008D663D">
        <w:rPr>
          <w:rFonts w:cs="Times New Roman"/>
        </w:rPr>
        <w:t xml:space="preserve"> </w:t>
      </w:r>
      <w:r w:rsidRPr="008D663D">
        <w:rPr>
          <w:rFonts w:cs="Times New Roman"/>
        </w:rPr>
        <w:t>централизо</w:t>
      </w:r>
      <w:r w:rsidR="002C1FE7" w:rsidRPr="008D663D">
        <w:rPr>
          <w:rFonts w:cs="Times New Roman"/>
        </w:rPr>
        <w:t>ванными системами водоснабжения</w:t>
      </w:r>
    </w:p>
    <w:p w14:paraId="2C6C6633" w14:textId="117815D6" w:rsidR="00262412" w:rsidRDefault="00262412" w:rsidP="0090138A">
      <w:pPr>
        <w:pStyle w:val="Aff7"/>
      </w:pPr>
      <w:r>
        <w:t xml:space="preserve">Централизованное водоснабжение на территории поселения отсутствует в </w:t>
      </w:r>
      <w:r w:rsidR="00DD61B1">
        <w:t>у. Булаг, у. Харамодун</w:t>
      </w:r>
      <w:r>
        <w:t>.</w:t>
      </w:r>
    </w:p>
    <w:p w14:paraId="31426F30" w14:textId="77777777" w:rsidR="0090138A" w:rsidRPr="006A7622" w:rsidRDefault="0090138A" w:rsidP="0090138A">
      <w:pPr>
        <w:pStyle w:val="Aff7"/>
      </w:pPr>
      <w:r w:rsidRPr="006A7622">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7DC7B769" w14:textId="77777777" w:rsidR="009921A4" w:rsidRDefault="009921A4" w:rsidP="009921A4">
      <w:pPr>
        <w:pStyle w:val="Aff7"/>
        <w:rPr>
          <w:highlight w:val="yellow"/>
        </w:rPr>
      </w:pPr>
    </w:p>
    <w:p w14:paraId="71D425E3" w14:textId="77777777" w:rsidR="001975D0" w:rsidRPr="008D663D" w:rsidRDefault="001975D0" w:rsidP="00CE148D">
      <w:pPr>
        <w:pStyle w:val="30"/>
        <w:rPr>
          <w:rFonts w:cs="Times New Roman"/>
        </w:rPr>
      </w:pPr>
      <w:r w:rsidRPr="008D663D">
        <w:rPr>
          <w:rFonts w:cs="Times New Roman"/>
        </w:rPr>
        <w:t>1.3</w:t>
      </w:r>
      <w:r w:rsidR="005820BF" w:rsidRPr="008D663D">
        <w:rPr>
          <w:rFonts w:cs="Times New Roman"/>
        </w:rPr>
        <w:t xml:space="preserve"> </w:t>
      </w:r>
      <w:r w:rsidRPr="008D663D">
        <w:rPr>
          <w:rFonts w:cs="Times New Roman"/>
        </w:rPr>
        <w:t>Описание технологических зон водоснабжения, зон централизованного</w:t>
      </w:r>
      <w:r w:rsidR="00C918BD" w:rsidRPr="008D663D">
        <w:rPr>
          <w:rFonts w:cs="Times New Roman"/>
        </w:rPr>
        <w:t xml:space="preserve"> </w:t>
      </w:r>
      <w:r w:rsidRPr="008D663D">
        <w:rPr>
          <w:rFonts w:cs="Times New Roman"/>
        </w:rPr>
        <w:t>и нецентрализованного водоснабжения (территорий, на которых водоснабжение</w:t>
      </w:r>
      <w:r w:rsidR="00C918BD"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C918BD"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холодного</w:t>
      </w:r>
      <w:r w:rsidR="00341439" w:rsidRPr="008D663D">
        <w:rPr>
          <w:rFonts w:cs="Times New Roman"/>
        </w:rPr>
        <w:t xml:space="preserve"> </w:t>
      </w:r>
      <w:r w:rsidRPr="008D663D">
        <w:rPr>
          <w:rFonts w:cs="Times New Roman"/>
        </w:rPr>
        <w:t>водоснабжения</w:t>
      </w:r>
      <w:r w:rsidR="00C918BD" w:rsidRPr="008D663D">
        <w:rPr>
          <w:rFonts w:cs="Times New Roman"/>
        </w:rPr>
        <w:t xml:space="preserve"> </w:t>
      </w:r>
      <w:r w:rsidRPr="008D663D">
        <w:rPr>
          <w:rFonts w:cs="Times New Roman"/>
        </w:rPr>
        <w:t>соответственно) и перечень центра</w:t>
      </w:r>
      <w:r w:rsidR="002C1FE7" w:rsidRPr="008D663D">
        <w:rPr>
          <w:rFonts w:cs="Times New Roman"/>
        </w:rPr>
        <w:t>лизованных систем водоснабжения</w:t>
      </w:r>
    </w:p>
    <w:p w14:paraId="72BE6149" w14:textId="77777777" w:rsidR="004976BA" w:rsidRPr="008D663D" w:rsidRDefault="004976BA" w:rsidP="00CE148D">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0CA7160C" w14:textId="77777777" w:rsidR="004976BA" w:rsidRPr="008D663D" w:rsidRDefault="004976BA" w:rsidP="00CE148D">
      <w:pPr>
        <w:pStyle w:val="Aff7"/>
      </w:pPr>
      <w:r w:rsidRPr="008D663D">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01058CD3" w14:textId="77777777" w:rsidR="004976BA" w:rsidRPr="008D663D" w:rsidRDefault="004976BA" w:rsidP="00CE148D">
      <w:pPr>
        <w:pStyle w:val="Aff7"/>
      </w:pPr>
      <w:r w:rsidRPr="008D663D">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4CF8328C" w14:textId="77777777" w:rsidR="00F575E9" w:rsidRDefault="004976BA" w:rsidP="0001377D">
      <w:pPr>
        <w:pStyle w:val="Aff7"/>
      </w:pPr>
      <w:r w:rsidRPr="008D663D">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w:t>
      </w:r>
      <w:r w:rsidR="00F575E9">
        <w:t>ования ограниченного круга лиц.</w:t>
      </w:r>
    </w:p>
    <w:p w14:paraId="68B81207" w14:textId="77777777" w:rsidR="00F575E9" w:rsidRDefault="00F575E9" w:rsidP="004D3754">
      <w:pPr>
        <w:pStyle w:val="Aff7"/>
      </w:pPr>
      <w:r>
        <w:t>Описание технологических зон централизованного водоснабжения представлено в таблице 1.</w:t>
      </w:r>
    </w:p>
    <w:p w14:paraId="789894CB" w14:textId="77777777" w:rsidR="006E1CB7" w:rsidRDefault="006E1CB7" w:rsidP="00F575E9">
      <w:pPr>
        <w:pStyle w:val="Aff7"/>
        <w:jc w:val="left"/>
      </w:pPr>
    </w:p>
    <w:p w14:paraId="1091326D" w14:textId="77777777" w:rsidR="00273F2B" w:rsidRDefault="00273F2B" w:rsidP="00C97767">
      <w:pPr>
        <w:pStyle w:val="Aff7"/>
        <w:ind w:firstLine="0"/>
        <w:jc w:val="left"/>
        <w:sectPr w:rsidR="00273F2B" w:rsidSect="006E1CB7">
          <w:pgSz w:w="11906" w:h="16838"/>
          <w:pgMar w:top="1134" w:right="851" w:bottom="567" w:left="1134" w:header="709" w:footer="709" w:gutter="0"/>
          <w:cols w:space="708"/>
          <w:docGrid w:linePitch="360"/>
        </w:sectPr>
      </w:pPr>
    </w:p>
    <w:p w14:paraId="2D482AAF" w14:textId="77777777" w:rsidR="00F575E9" w:rsidRDefault="00F575E9" w:rsidP="00C97767">
      <w:pPr>
        <w:pStyle w:val="Aff7"/>
        <w:ind w:firstLine="0"/>
        <w:jc w:val="left"/>
      </w:pPr>
      <w:r>
        <w:t>Таблица 1 – Эксплу</w:t>
      </w:r>
      <w:r w:rsidR="00C97767">
        <w:t>а</w:t>
      </w:r>
      <w:r>
        <w:t>тационные зоны централизованного водоснабжения</w:t>
      </w:r>
    </w:p>
    <w:tbl>
      <w:tblPr>
        <w:tblW w:w="485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78"/>
        <w:gridCol w:w="2508"/>
        <w:gridCol w:w="3083"/>
        <w:gridCol w:w="3715"/>
        <w:gridCol w:w="2711"/>
      </w:tblGrid>
      <w:tr w:rsidR="000B0DC0" w:rsidRPr="008D663D" w14:paraId="16495352" w14:textId="77777777" w:rsidTr="00147F8B">
        <w:trPr>
          <w:cantSplit/>
          <w:tblHeader/>
          <w:jc w:val="center"/>
        </w:trPr>
        <w:tc>
          <w:tcPr>
            <w:tcW w:w="966" w:type="pct"/>
            <w:vAlign w:val="center"/>
          </w:tcPr>
          <w:p w14:paraId="449A400F" w14:textId="77777777" w:rsidR="000B0DC0" w:rsidRPr="008D663D" w:rsidRDefault="000B0DC0" w:rsidP="00273F2B">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Наименование населенных пунктов,</w:t>
            </w:r>
            <w:r w:rsidR="00273F2B">
              <w:rPr>
                <w:sz w:val="20"/>
              </w:rPr>
              <w:t xml:space="preserve"> </w:t>
            </w:r>
            <w:r w:rsidRPr="008D663D">
              <w:rPr>
                <w:sz w:val="20"/>
              </w:rPr>
              <w:t>входящих в состав муниципального образования</w:t>
            </w:r>
          </w:p>
        </w:tc>
        <w:tc>
          <w:tcPr>
            <w:tcW w:w="842" w:type="pct"/>
            <w:tcBorders>
              <w:right w:val="single" w:sz="4" w:space="0" w:color="auto"/>
            </w:tcBorders>
            <w:vAlign w:val="center"/>
          </w:tcPr>
          <w:p w14:paraId="6C985A09" w14:textId="77777777" w:rsidR="000B0DC0" w:rsidRPr="008D663D" w:rsidRDefault="000B0DC0" w:rsidP="000B0DC0">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Система водоснабжения</w:t>
            </w:r>
          </w:p>
          <w:p w14:paraId="2BC2FC43" w14:textId="77777777" w:rsidR="000B0DC0" w:rsidRPr="008D663D" w:rsidRDefault="000B0DC0" w:rsidP="000B0DC0">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(централизованная/ нецентрализованная)</w:t>
            </w:r>
          </w:p>
        </w:tc>
        <w:tc>
          <w:tcPr>
            <w:tcW w:w="1035" w:type="pct"/>
            <w:tcBorders>
              <w:right w:val="single" w:sz="4" w:space="0" w:color="auto"/>
            </w:tcBorders>
            <w:vAlign w:val="center"/>
          </w:tcPr>
          <w:p w14:paraId="72546CE1" w14:textId="77777777" w:rsidR="000B0DC0" w:rsidRPr="008D663D" w:rsidRDefault="000B0DC0" w:rsidP="000B0DC0">
            <w:pPr>
              <w:tabs>
                <w:tab w:val="left" w:pos="1898"/>
              </w:tabs>
              <w:ind w:left="-87"/>
              <w:jc w:val="center"/>
              <w:rPr>
                <w:sz w:val="20"/>
              </w:rPr>
            </w:pPr>
            <w:r w:rsidRPr="008D663D">
              <w:rPr>
                <w:sz w:val="20"/>
              </w:rPr>
              <w:t>Источник водоснабжения</w:t>
            </w:r>
          </w:p>
        </w:tc>
        <w:tc>
          <w:tcPr>
            <w:tcW w:w="1247" w:type="pct"/>
            <w:tcBorders>
              <w:left w:val="single" w:sz="4" w:space="0" w:color="auto"/>
              <w:right w:val="single" w:sz="4" w:space="0" w:color="auto"/>
            </w:tcBorders>
            <w:vAlign w:val="center"/>
          </w:tcPr>
          <w:p w14:paraId="2BE1EC13" w14:textId="77777777" w:rsidR="000B0DC0" w:rsidRPr="008D663D" w:rsidRDefault="000B0DC0" w:rsidP="000B0DC0">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Организация, несущая эксплуатационную ответственность при осуществлении централизованного водоснабжения</w:t>
            </w:r>
          </w:p>
        </w:tc>
        <w:tc>
          <w:tcPr>
            <w:tcW w:w="910" w:type="pct"/>
            <w:tcBorders>
              <w:left w:val="single" w:sz="4" w:space="0" w:color="auto"/>
              <w:right w:val="single" w:sz="4" w:space="0" w:color="auto"/>
            </w:tcBorders>
            <w:vAlign w:val="center"/>
          </w:tcPr>
          <w:p w14:paraId="152A63F4" w14:textId="77777777" w:rsidR="000B0DC0" w:rsidRPr="008D663D" w:rsidRDefault="000B0DC0" w:rsidP="000B0DC0">
            <w:pPr>
              <w:tabs>
                <w:tab w:val="left" w:pos="1268"/>
                <w:tab w:val="left" w:pos="1898"/>
              </w:tabs>
              <w:ind w:left="-87"/>
              <w:jc w:val="center"/>
              <w:rPr>
                <w:sz w:val="20"/>
              </w:rPr>
            </w:pPr>
            <w:r w:rsidRPr="008D663D">
              <w:rPr>
                <w:sz w:val="20"/>
              </w:rPr>
              <w:t>Балансовая принадлежность источников водоснабжения</w:t>
            </w:r>
          </w:p>
        </w:tc>
      </w:tr>
      <w:tr w:rsidR="00F47770" w:rsidRPr="008D663D" w14:paraId="7E977DA4" w14:textId="77777777" w:rsidTr="00147F8B">
        <w:trPr>
          <w:cantSplit/>
          <w:jc w:val="center"/>
        </w:trPr>
        <w:tc>
          <w:tcPr>
            <w:tcW w:w="966" w:type="pct"/>
            <w:vMerge w:val="restart"/>
            <w:vAlign w:val="center"/>
          </w:tcPr>
          <w:p w14:paraId="30CBE1CA" w14:textId="7B73F4C3" w:rsidR="00F47770" w:rsidRPr="008D663D" w:rsidRDefault="00DD61B1" w:rsidP="004D3754">
            <w:pPr>
              <w:spacing w:line="276" w:lineRule="auto"/>
              <w:jc w:val="center"/>
              <w:rPr>
                <w:sz w:val="22"/>
              </w:rPr>
            </w:pPr>
            <w:r>
              <w:rPr>
                <w:sz w:val="22"/>
              </w:rPr>
              <w:t>у. Аргада</w:t>
            </w:r>
          </w:p>
        </w:tc>
        <w:tc>
          <w:tcPr>
            <w:tcW w:w="842" w:type="pct"/>
            <w:tcBorders>
              <w:right w:val="single" w:sz="4" w:space="0" w:color="auto"/>
            </w:tcBorders>
            <w:vAlign w:val="center"/>
          </w:tcPr>
          <w:p w14:paraId="18A1D3FC" w14:textId="453E7A55" w:rsidR="00F47770" w:rsidRPr="008D663D"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035" w:type="pct"/>
            <w:tcBorders>
              <w:right w:val="single" w:sz="4" w:space="0" w:color="auto"/>
            </w:tcBorders>
            <w:vAlign w:val="center"/>
          </w:tcPr>
          <w:p w14:paraId="134E169C" w14:textId="08E7E5B9" w:rsidR="00F47770" w:rsidRPr="008D663D"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Артезианские скважины</w:t>
            </w:r>
          </w:p>
        </w:tc>
        <w:tc>
          <w:tcPr>
            <w:tcW w:w="1247" w:type="pct"/>
            <w:tcBorders>
              <w:left w:val="single" w:sz="4" w:space="0" w:color="auto"/>
              <w:right w:val="single" w:sz="4" w:space="0" w:color="auto"/>
            </w:tcBorders>
            <w:vAlign w:val="center"/>
          </w:tcPr>
          <w:p w14:paraId="35C60AA8" w14:textId="5410F14F" w:rsidR="00F47770" w:rsidRDefault="00DD61B1" w:rsidP="00CD3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ИП Петренко А.В.</w:t>
            </w:r>
          </w:p>
        </w:tc>
        <w:tc>
          <w:tcPr>
            <w:tcW w:w="910" w:type="pct"/>
            <w:tcBorders>
              <w:left w:val="single" w:sz="4" w:space="0" w:color="auto"/>
              <w:right w:val="single" w:sz="4" w:space="0" w:color="auto"/>
            </w:tcBorders>
            <w:vAlign w:val="center"/>
          </w:tcPr>
          <w:p w14:paraId="09939A6A" w14:textId="090191B8" w:rsidR="00F47770" w:rsidRPr="008D663D"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Муниципальная собственность</w:t>
            </w:r>
          </w:p>
        </w:tc>
      </w:tr>
      <w:tr w:rsidR="003F75E4" w:rsidRPr="008D663D" w14:paraId="43D87A8A" w14:textId="77777777" w:rsidTr="00147F8B">
        <w:trPr>
          <w:cantSplit/>
          <w:jc w:val="center"/>
        </w:trPr>
        <w:tc>
          <w:tcPr>
            <w:tcW w:w="966" w:type="pct"/>
            <w:vMerge/>
            <w:vAlign w:val="center"/>
          </w:tcPr>
          <w:p w14:paraId="14BBF212" w14:textId="77777777" w:rsidR="003F75E4" w:rsidRPr="008D663D" w:rsidRDefault="003F75E4" w:rsidP="003F75E4">
            <w:pPr>
              <w:spacing w:line="276" w:lineRule="auto"/>
              <w:jc w:val="center"/>
              <w:rPr>
                <w:sz w:val="22"/>
              </w:rPr>
            </w:pPr>
          </w:p>
        </w:tc>
        <w:tc>
          <w:tcPr>
            <w:tcW w:w="842" w:type="pct"/>
            <w:tcBorders>
              <w:right w:val="single" w:sz="4" w:space="0" w:color="auto"/>
            </w:tcBorders>
            <w:vAlign w:val="center"/>
          </w:tcPr>
          <w:p w14:paraId="094248D3" w14:textId="1C3FFF16" w:rsidR="003F75E4" w:rsidRPr="008D663D"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4EF0878A" w14:textId="5E29AE28" w:rsidR="003F75E4" w:rsidRPr="008D663D"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7C8C9E82" w14:textId="15DE56D4" w:rsidR="003F75E4"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 муниципальная собственность</w:t>
            </w:r>
          </w:p>
        </w:tc>
        <w:tc>
          <w:tcPr>
            <w:tcW w:w="910" w:type="pct"/>
            <w:tcBorders>
              <w:left w:val="single" w:sz="4" w:space="0" w:color="auto"/>
              <w:right w:val="single" w:sz="4" w:space="0" w:color="auto"/>
            </w:tcBorders>
            <w:vAlign w:val="center"/>
          </w:tcPr>
          <w:p w14:paraId="39A9D837" w14:textId="10F42CB1" w:rsidR="003F75E4" w:rsidRPr="008D663D"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r>
              <w:rPr>
                <w:sz w:val="22"/>
              </w:rPr>
              <w:t>, муниципальная собственность</w:t>
            </w:r>
          </w:p>
        </w:tc>
      </w:tr>
      <w:tr w:rsidR="003F75E4" w:rsidRPr="008D663D" w14:paraId="08D58D05" w14:textId="77777777" w:rsidTr="00147F8B">
        <w:trPr>
          <w:cantSplit/>
          <w:jc w:val="center"/>
        </w:trPr>
        <w:tc>
          <w:tcPr>
            <w:tcW w:w="966" w:type="pct"/>
            <w:vAlign w:val="center"/>
          </w:tcPr>
          <w:p w14:paraId="468D28A2" w14:textId="06BD22A9" w:rsidR="003F75E4" w:rsidRPr="008D663D" w:rsidRDefault="003F75E4" w:rsidP="003F75E4">
            <w:pPr>
              <w:spacing w:line="276" w:lineRule="auto"/>
              <w:jc w:val="center"/>
              <w:rPr>
                <w:sz w:val="22"/>
              </w:rPr>
            </w:pPr>
            <w:r>
              <w:rPr>
                <w:sz w:val="22"/>
              </w:rPr>
              <w:t>у. Булаг</w:t>
            </w:r>
          </w:p>
        </w:tc>
        <w:tc>
          <w:tcPr>
            <w:tcW w:w="842" w:type="pct"/>
            <w:tcBorders>
              <w:right w:val="single" w:sz="4" w:space="0" w:color="auto"/>
            </w:tcBorders>
            <w:vAlign w:val="center"/>
          </w:tcPr>
          <w:p w14:paraId="305CB8F4" w14:textId="6B5B3BA0" w:rsidR="003F75E4" w:rsidRPr="008D663D"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703023E8" w14:textId="260B54CD" w:rsidR="003F75E4" w:rsidRPr="008D663D"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01DE6F20" w14:textId="347E849B" w:rsidR="003F75E4"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 муниципальная собственность</w:t>
            </w:r>
          </w:p>
        </w:tc>
        <w:tc>
          <w:tcPr>
            <w:tcW w:w="910" w:type="pct"/>
            <w:tcBorders>
              <w:left w:val="single" w:sz="4" w:space="0" w:color="auto"/>
              <w:right w:val="single" w:sz="4" w:space="0" w:color="auto"/>
            </w:tcBorders>
            <w:vAlign w:val="center"/>
          </w:tcPr>
          <w:p w14:paraId="4D59CB35" w14:textId="6C5B7923" w:rsidR="003F75E4" w:rsidRPr="008D663D"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r>
              <w:rPr>
                <w:sz w:val="22"/>
              </w:rPr>
              <w:t>, муниципальная собственность</w:t>
            </w:r>
          </w:p>
        </w:tc>
      </w:tr>
      <w:tr w:rsidR="003F75E4" w:rsidRPr="008D663D" w14:paraId="5B6FCBC5" w14:textId="77777777" w:rsidTr="00147F8B">
        <w:trPr>
          <w:cantSplit/>
          <w:jc w:val="center"/>
        </w:trPr>
        <w:tc>
          <w:tcPr>
            <w:tcW w:w="966" w:type="pct"/>
            <w:vAlign w:val="center"/>
          </w:tcPr>
          <w:p w14:paraId="5A411764" w14:textId="00F4F096" w:rsidR="003F75E4" w:rsidRPr="008D663D" w:rsidRDefault="003F75E4" w:rsidP="003F75E4">
            <w:pPr>
              <w:spacing w:line="276" w:lineRule="auto"/>
              <w:jc w:val="center"/>
              <w:rPr>
                <w:sz w:val="22"/>
              </w:rPr>
            </w:pPr>
            <w:r>
              <w:rPr>
                <w:sz w:val="22"/>
              </w:rPr>
              <w:t>у. Харамодун</w:t>
            </w:r>
          </w:p>
        </w:tc>
        <w:tc>
          <w:tcPr>
            <w:tcW w:w="842" w:type="pct"/>
            <w:tcBorders>
              <w:right w:val="single" w:sz="4" w:space="0" w:color="auto"/>
            </w:tcBorders>
            <w:vAlign w:val="center"/>
          </w:tcPr>
          <w:p w14:paraId="0E2B2CE6" w14:textId="1518FD6A" w:rsidR="003F75E4" w:rsidRPr="008D663D"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296637AB" w14:textId="7ABE905D" w:rsidR="003F75E4" w:rsidRPr="008D663D"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517252DE" w14:textId="07EF5E59" w:rsidR="003F75E4"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 муниципальная собственность</w:t>
            </w:r>
          </w:p>
        </w:tc>
        <w:tc>
          <w:tcPr>
            <w:tcW w:w="910" w:type="pct"/>
            <w:tcBorders>
              <w:left w:val="single" w:sz="4" w:space="0" w:color="auto"/>
              <w:right w:val="single" w:sz="4" w:space="0" w:color="auto"/>
            </w:tcBorders>
            <w:vAlign w:val="center"/>
          </w:tcPr>
          <w:p w14:paraId="29E1EDE2" w14:textId="6639CAC6" w:rsidR="003F75E4" w:rsidRPr="008D663D" w:rsidRDefault="003F75E4" w:rsidP="003F7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r>
              <w:rPr>
                <w:sz w:val="22"/>
              </w:rPr>
              <w:t>, муниципальная собственность</w:t>
            </w:r>
          </w:p>
        </w:tc>
      </w:tr>
    </w:tbl>
    <w:p w14:paraId="6F6A3497" w14:textId="58706C8E" w:rsidR="00F575E9" w:rsidRDefault="00F575E9" w:rsidP="00F575E9">
      <w:pPr>
        <w:pStyle w:val="Aff7"/>
        <w:jc w:val="left"/>
      </w:pPr>
    </w:p>
    <w:p w14:paraId="0DA8D668" w14:textId="77777777" w:rsidR="00147F8B" w:rsidRDefault="00147F8B" w:rsidP="00F575E9">
      <w:pPr>
        <w:pStyle w:val="Aff7"/>
        <w:jc w:val="left"/>
      </w:pPr>
    </w:p>
    <w:p w14:paraId="6119FA95" w14:textId="0C44B92F" w:rsidR="00147F8B" w:rsidRPr="008D663D" w:rsidRDefault="00147F8B" w:rsidP="00F575E9">
      <w:pPr>
        <w:pStyle w:val="Aff7"/>
        <w:jc w:val="left"/>
        <w:sectPr w:rsidR="00147F8B" w:rsidRPr="008D663D" w:rsidSect="00273F2B">
          <w:pgSz w:w="16838" w:h="11906" w:orient="landscape"/>
          <w:pgMar w:top="851" w:right="567" w:bottom="1134" w:left="1134" w:header="709" w:footer="709" w:gutter="0"/>
          <w:cols w:space="708"/>
          <w:docGrid w:linePitch="360"/>
        </w:sectPr>
      </w:pPr>
    </w:p>
    <w:p w14:paraId="3CAF1C97" w14:textId="77777777" w:rsidR="00BB332C" w:rsidRPr="008D663D" w:rsidRDefault="00BB332C" w:rsidP="0001377D">
      <w:pPr>
        <w:pStyle w:val="30"/>
        <w:ind w:firstLine="567"/>
        <w:rPr>
          <w:rFonts w:cs="Times New Roman"/>
        </w:rPr>
      </w:pPr>
      <w:r w:rsidRPr="008D663D">
        <w:rPr>
          <w:rFonts w:cs="Times New Roman"/>
        </w:rPr>
        <w:t>1.4 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w:t>
      </w:r>
      <w:r w:rsidR="00A553A9" w:rsidRPr="008D663D">
        <w:rPr>
          <w:rFonts w:cs="Times New Roman"/>
        </w:rPr>
        <w:t>ых</w:t>
      </w:r>
      <w:r w:rsidRPr="008D663D">
        <w:rPr>
          <w:rFonts w:cs="Times New Roman"/>
        </w:rPr>
        <w:t xml:space="preserve"> систем</w:t>
      </w:r>
      <w:r w:rsidR="00341439" w:rsidRPr="008D663D">
        <w:rPr>
          <w:rFonts w:cs="Times New Roman"/>
        </w:rPr>
        <w:t xml:space="preserve"> </w:t>
      </w:r>
      <w:r w:rsidRPr="008D663D">
        <w:rPr>
          <w:rFonts w:cs="Times New Roman"/>
        </w:rPr>
        <w:t>водоснабжения</w:t>
      </w:r>
    </w:p>
    <w:p w14:paraId="24E8AD5D" w14:textId="77777777" w:rsidR="00BB332C" w:rsidRPr="008D663D" w:rsidRDefault="00BB332C" w:rsidP="00CE148D">
      <w:pPr>
        <w:pStyle w:val="4"/>
        <w:rPr>
          <w:rFonts w:cs="Times New Roman"/>
        </w:rPr>
      </w:pPr>
      <w:r w:rsidRPr="008D663D">
        <w:rPr>
          <w:rFonts w:cs="Times New Roman"/>
        </w:rPr>
        <w:t>1.4.1</w:t>
      </w:r>
      <w:r w:rsidR="00D60B44"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состояния</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00D60B44" w:rsidRPr="008D663D">
        <w:rPr>
          <w:rFonts w:cs="Times New Roman"/>
        </w:rPr>
        <w:t xml:space="preserve">источников водоснабжения и </w:t>
      </w:r>
      <w:r w:rsidR="002C1FE7" w:rsidRPr="008D663D">
        <w:rPr>
          <w:rFonts w:cs="Times New Roman"/>
        </w:rPr>
        <w:t>водозаборных сооружений</w:t>
      </w:r>
    </w:p>
    <w:p w14:paraId="0D4FA0D4" w14:textId="77777777" w:rsidR="004C2079" w:rsidRPr="006F660E" w:rsidRDefault="004C2079" w:rsidP="004C2079">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42D9A8E7" w14:textId="2E3C2D43" w:rsidR="004C2079" w:rsidRPr="006F660E" w:rsidRDefault="00262412" w:rsidP="004C2079">
      <w:pPr>
        <w:autoSpaceDE w:val="0"/>
        <w:autoSpaceDN w:val="0"/>
        <w:adjustRightInd w:val="0"/>
        <w:ind w:firstLine="709"/>
        <w:rPr>
          <w:rFonts w:eastAsiaTheme="minorHAnsi"/>
          <w:lang w:eastAsia="en-US"/>
        </w:rPr>
      </w:pPr>
      <w:r w:rsidRPr="006F660E">
        <w:rPr>
          <w:lang w:eastAsia="en-US"/>
        </w:rPr>
        <w:t xml:space="preserve">Централизованные системы водоснабжения </w:t>
      </w:r>
      <w:r>
        <w:rPr>
          <w:lang w:eastAsia="en-US"/>
        </w:rPr>
        <w:t>на территории поселения действуют в 1 населённом пункте</w:t>
      </w:r>
      <w:r w:rsidR="00BD0E24">
        <w:rPr>
          <w:rFonts w:eastAsiaTheme="minorHAnsi"/>
          <w:lang w:eastAsia="en-US"/>
        </w:rPr>
        <w:t>.</w:t>
      </w:r>
      <w:r w:rsidR="00BE1776">
        <w:rPr>
          <w:rFonts w:eastAsiaTheme="minorHAnsi"/>
          <w:lang w:eastAsia="en-US"/>
        </w:rPr>
        <w:t xml:space="preserve"> Источник</w:t>
      </w:r>
      <w:r w:rsidR="003328CD">
        <w:rPr>
          <w:rFonts w:eastAsiaTheme="minorHAnsi"/>
          <w:lang w:eastAsia="en-US"/>
        </w:rPr>
        <w:t>ами</w:t>
      </w:r>
      <w:r w:rsidR="004C2079" w:rsidRPr="006F660E">
        <w:rPr>
          <w:rFonts w:eastAsiaTheme="minorHAnsi"/>
          <w:lang w:eastAsia="en-US"/>
        </w:rPr>
        <w:t xml:space="preserve"> водоснабжения являются</w:t>
      </w:r>
      <w:r w:rsidR="00A84114">
        <w:rPr>
          <w:rFonts w:eastAsiaTheme="minorHAnsi"/>
          <w:lang w:eastAsia="en-US"/>
        </w:rPr>
        <w:t xml:space="preserve"> </w:t>
      </w:r>
      <w:r w:rsidR="004C2079" w:rsidRPr="006F660E">
        <w:rPr>
          <w:rFonts w:eastAsiaTheme="minorHAnsi"/>
          <w:lang w:eastAsia="en-US"/>
        </w:rPr>
        <w:t>подзем</w:t>
      </w:r>
      <w:r w:rsidR="00DD61B1">
        <w:rPr>
          <w:rFonts w:eastAsiaTheme="minorHAnsi"/>
          <w:lang w:eastAsia="en-US"/>
        </w:rPr>
        <w:t>ные воды - артезианская скважина</w:t>
      </w:r>
      <w:r w:rsidR="004C2079">
        <w:rPr>
          <w:rFonts w:eastAsiaTheme="minorHAnsi"/>
          <w:lang w:eastAsia="en-US"/>
        </w:rPr>
        <w:t>.</w:t>
      </w:r>
      <w:r w:rsidR="004C2079" w:rsidRPr="006F660E">
        <w:rPr>
          <w:rFonts w:eastAsiaTheme="minorHAnsi"/>
          <w:lang w:eastAsia="en-US"/>
        </w:rPr>
        <w:t xml:space="preserve"> Ниже приведено описание систем централизованного водоснабжения</w:t>
      </w:r>
      <w:r w:rsidR="004C2079">
        <w:rPr>
          <w:rFonts w:eastAsiaTheme="minorHAnsi"/>
          <w:lang w:eastAsia="en-US"/>
        </w:rPr>
        <w:t>,</w:t>
      </w:r>
      <w:r w:rsidR="004C2079" w:rsidRPr="006F660E">
        <w:rPr>
          <w:rFonts w:eastAsiaTheme="minorHAnsi"/>
          <w:lang w:eastAsia="en-US"/>
        </w:rPr>
        <w:t xml:space="preserve"> действующег</w:t>
      </w:r>
      <w:r w:rsidR="004C2079">
        <w:rPr>
          <w:rFonts w:eastAsiaTheme="minorHAnsi"/>
          <w:lang w:eastAsia="en-US"/>
        </w:rPr>
        <w:t>о</w:t>
      </w:r>
      <w:r w:rsidR="004C2079" w:rsidRPr="006F660E">
        <w:rPr>
          <w:rFonts w:eastAsiaTheme="minorHAnsi"/>
          <w:lang w:eastAsia="en-US"/>
        </w:rPr>
        <w:t xml:space="preserve"> на территории </w:t>
      </w:r>
      <w:r>
        <w:rPr>
          <w:rFonts w:eastAsiaTheme="minorHAnsi"/>
          <w:lang w:eastAsia="en-US"/>
        </w:rPr>
        <w:t>поселения</w:t>
      </w:r>
      <w:r w:rsidR="004C2079" w:rsidRPr="006F660E">
        <w:rPr>
          <w:rFonts w:eastAsiaTheme="minorHAnsi"/>
          <w:lang w:eastAsia="en-US"/>
        </w:rPr>
        <w:t>.</w:t>
      </w:r>
    </w:p>
    <w:p w14:paraId="33316F20" w14:textId="77777777" w:rsidR="004C2079" w:rsidRDefault="004C2079" w:rsidP="00470121">
      <w:pPr>
        <w:pStyle w:val="Aff7"/>
      </w:pPr>
    </w:p>
    <w:p w14:paraId="0A80E3DD" w14:textId="21063550" w:rsidR="00421A98" w:rsidRPr="00367569" w:rsidRDefault="00421A98" w:rsidP="00421A98">
      <w:pPr>
        <w:pStyle w:val="Aff7"/>
        <w:rPr>
          <w:i/>
        </w:rPr>
      </w:pPr>
      <w:r w:rsidRPr="00367569">
        <w:rPr>
          <w:i/>
        </w:rPr>
        <w:t xml:space="preserve">Система централизованного водоснабжения </w:t>
      </w:r>
      <w:r w:rsidR="00DD61B1">
        <w:rPr>
          <w:i/>
        </w:rPr>
        <w:t>у. Аргада</w:t>
      </w:r>
    </w:p>
    <w:p w14:paraId="06F860A3" w14:textId="706D74FC" w:rsidR="00871650" w:rsidRPr="00367569" w:rsidRDefault="00AF57D9" w:rsidP="00871650">
      <w:pPr>
        <w:pStyle w:val="Aff7"/>
        <w:rPr>
          <w:shd w:val="clear" w:color="auto" w:fill="FFFFFF"/>
        </w:rPr>
      </w:pPr>
      <w:r w:rsidRPr="00367569">
        <w:rPr>
          <w:shd w:val="clear" w:color="auto" w:fill="FFFFFF"/>
        </w:rPr>
        <w:t xml:space="preserve">Централизованное водоснабжение </w:t>
      </w:r>
      <w:r w:rsidR="00DD61B1">
        <w:rPr>
          <w:shd w:val="clear" w:color="auto" w:fill="FFFFFF"/>
        </w:rPr>
        <w:t>у. Аргада</w:t>
      </w:r>
      <w:r w:rsidRPr="00367569">
        <w:rPr>
          <w:shd w:val="clear" w:color="auto" w:fill="FFFFFF"/>
        </w:rPr>
        <w:t xml:space="preserve"> организовано от</w:t>
      </w:r>
      <w:r w:rsidR="00DC67DC" w:rsidRPr="00367569">
        <w:rPr>
          <w:shd w:val="clear" w:color="auto" w:fill="FFFFFF"/>
        </w:rPr>
        <w:t xml:space="preserve"> </w:t>
      </w:r>
      <w:r w:rsidR="00DD61B1">
        <w:rPr>
          <w:shd w:val="clear" w:color="auto" w:fill="FFFFFF"/>
        </w:rPr>
        <w:t>одного</w:t>
      </w:r>
      <w:r w:rsidRPr="00367569">
        <w:rPr>
          <w:shd w:val="clear" w:color="auto" w:fill="FFFFFF"/>
        </w:rPr>
        <w:t xml:space="preserve"> подзем</w:t>
      </w:r>
      <w:r w:rsidR="00DD61B1">
        <w:rPr>
          <w:shd w:val="clear" w:color="auto" w:fill="FFFFFF"/>
        </w:rPr>
        <w:t>ного</w:t>
      </w:r>
      <w:r w:rsidRPr="00367569">
        <w:rPr>
          <w:shd w:val="clear" w:color="auto" w:fill="FFFFFF"/>
        </w:rPr>
        <w:t xml:space="preserve"> источник</w:t>
      </w:r>
      <w:r w:rsidR="00DD61B1">
        <w:rPr>
          <w:shd w:val="clear" w:color="auto" w:fill="FFFFFF"/>
        </w:rPr>
        <w:t>а</w:t>
      </w:r>
      <w:r w:rsidR="000842B6" w:rsidRPr="00367569">
        <w:rPr>
          <w:shd w:val="clear" w:color="auto" w:fill="FFFFFF"/>
        </w:rPr>
        <w:t xml:space="preserve"> водоснабжения</w:t>
      </w:r>
      <w:r w:rsidR="00AE3D29">
        <w:rPr>
          <w:shd w:val="clear" w:color="auto" w:fill="FFFFFF"/>
        </w:rPr>
        <w:t xml:space="preserve">, </w:t>
      </w:r>
      <w:r w:rsidR="00871650">
        <w:rPr>
          <w:shd w:val="clear" w:color="auto" w:fill="FFFFFF"/>
        </w:rPr>
        <w:t>производительностью 6 м³/ч.</w:t>
      </w:r>
    </w:p>
    <w:p w14:paraId="69D6D700" w14:textId="3C89AA18" w:rsidR="00871650" w:rsidRPr="00367569" w:rsidRDefault="002F497C" w:rsidP="00871650">
      <w:pPr>
        <w:pStyle w:val="Aff7"/>
        <w:rPr>
          <w:shd w:val="clear" w:color="auto" w:fill="FFFFFF"/>
        </w:rPr>
      </w:pPr>
      <w:r>
        <w:rPr>
          <w:shd w:val="clear" w:color="auto" w:fill="FFFFFF"/>
        </w:rPr>
        <w:t>Для поддержания требуемого уровня давления в распредели</w:t>
      </w:r>
      <w:r w:rsidR="00DD61B1">
        <w:rPr>
          <w:shd w:val="clear" w:color="auto" w:fill="FFFFFF"/>
        </w:rPr>
        <w:t>тельной сети рядом со скважиной установлена водонапорная башня</w:t>
      </w:r>
      <w:r>
        <w:rPr>
          <w:shd w:val="clear" w:color="auto" w:fill="FFFFFF"/>
        </w:rPr>
        <w:t>.</w:t>
      </w:r>
    </w:p>
    <w:p w14:paraId="705E4CFE" w14:textId="33F3989A" w:rsidR="00F919DE" w:rsidRDefault="00DD61B1" w:rsidP="00F919DE">
      <w:pPr>
        <w:pStyle w:val="Aff7"/>
      </w:pPr>
      <w:r>
        <w:t>Источник</w:t>
      </w:r>
      <w:r w:rsidR="00F919DE">
        <w:t xml:space="preserve"> водоснабжения обеспечен зонами санитарной охраны,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 Эксплуатация зон санитарной охраны соблюдается в соответствии с требованиями СанПиН 2.1.4.1110-02 «Зоны санитарной охраны источников водоснабжения и водопроводов хозяйственно-питьевого назначения».</w:t>
      </w:r>
    </w:p>
    <w:p w14:paraId="5B6AF2AC" w14:textId="77777777" w:rsidR="00F919DE" w:rsidRDefault="00F919DE" w:rsidP="009E340A">
      <w:pPr>
        <w:pStyle w:val="Aff7"/>
        <w:rPr>
          <w:szCs w:val="24"/>
        </w:rPr>
      </w:pPr>
    </w:p>
    <w:p w14:paraId="6156D7F2" w14:textId="77777777" w:rsidR="00E1155C" w:rsidRDefault="00E1155C" w:rsidP="00E1155C">
      <w:pPr>
        <w:pStyle w:val="Aff7"/>
      </w:pPr>
      <w:r w:rsidRPr="00E1155C">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14:paraId="661E9D34" w14:textId="77777777" w:rsidR="0081085D" w:rsidRDefault="00E1155C" w:rsidP="0099382C">
      <w:pPr>
        <w:pStyle w:val="Aff7"/>
      </w:pPr>
      <w:r>
        <w:t>Общая характеристика источников централизованного водоснабжения приведена в табли</w:t>
      </w:r>
      <w:r w:rsidR="0099382C">
        <w:t>це ниже.</w:t>
      </w:r>
    </w:p>
    <w:p w14:paraId="05C10398" w14:textId="77777777" w:rsidR="00AE3D29" w:rsidRDefault="00AE3D29" w:rsidP="0099382C">
      <w:pPr>
        <w:pStyle w:val="Aff7"/>
      </w:pPr>
    </w:p>
    <w:p w14:paraId="3F81CD20" w14:textId="358DA6B9" w:rsidR="00D04FD0" w:rsidRDefault="003C2099" w:rsidP="00D04FD0">
      <w:pPr>
        <w:pStyle w:val="Aff7"/>
        <w:ind w:firstLine="0"/>
        <w:jc w:val="left"/>
      </w:pPr>
      <w:r>
        <w:t>Т</w:t>
      </w:r>
      <w:r w:rsidR="00BA4C62" w:rsidRPr="006F660E">
        <w:t xml:space="preserve">аблица </w:t>
      </w:r>
      <w:r w:rsidR="000810D1">
        <w:t>2</w:t>
      </w:r>
      <w:r w:rsidR="00BA4C62" w:rsidRPr="006F660E">
        <w:t xml:space="preserve"> – Характери</w:t>
      </w:r>
      <w:r w:rsidR="00D04FD0">
        <w:t>стика источников водоснабжения</w:t>
      </w:r>
    </w:p>
    <w:tbl>
      <w:tblPr>
        <w:tblStyle w:val="a8"/>
        <w:tblW w:w="4958" w:type="pct"/>
        <w:tblLook w:val="04A0" w:firstRow="1" w:lastRow="0" w:firstColumn="1" w:lastColumn="0" w:noHBand="0" w:noVBand="1"/>
      </w:tblPr>
      <w:tblGrid>
        <w:gridCol w:w="566"/>
        <w:gridCol w:w="1850"/>
        <w:gridCol w:w="2228"/>
        <w:gridCol w:w="2553"/>
        <w:gridCol w:w="1373"/>
        <w:gridCol w:w="1482"/>
      </w:tblGrid>
      <w:tr w:rsidR="00DD61B1" w14:paraId="76DD8CAD" w14:textId="31485059" w:rsidTr="00AE3D29">
        <w:trPr>
          <w:tblHeader/>
        </w:trPr>
        <w:tc>
          <w:tcPr>
            <w:tcW w:w="282" w:type="pct"/>
            <w:vAlign w:val="center"/>
          </w:tcPr>
          <w:p w14:paraId="42C086D1" w14:textId="77777777" w:rsidR="00DD61B1" w:rsidRDefault="00DD61B1" w:rsidP="005A691D">
            <w:pPr>
              <w:pStyle w:val="Aff7"/>
              <w:ind w:firstLine="0"/>
              <w:jc w:val="center"/>
            </w:pPr>
            <w:r>
              <w:t>№ п/п</w:t>
            </w:r>
          </w:p>
        </w:tc>
        <w:tc>
          <w:tcPr>
            <w:tcW w:w="920" w:type="pct"/>
            <w:vAlign w:val="center"/>
          </w:tcPr>
          <w:p w14:paraId="6F00E66D" w14:textId="77777777" w:rsidR="00DD61B1" w:rsidRDefault="00DD61B1" w:rsidP="005A691D">
            <w:pPr>
              <w:pStyle w:val="Aff7"/>
              <w:ind w:firstLine="0"/>
              <w:jc w:val="center"/>
            </w:pPr>
            <w:r>
              <w:t>Условное обозначение</w:t>
            </w:r>
          </w:p>
        </w:tc>
        <w:tc>
          <w:tcPr>
            <w:tcW w:w="1108" w:type="pct"/>
            <w:vAlign w:val="center"/>
          </w:tcPr>
          <w:p w14:paraId="1094D006" w14:textId="77777777" w:rsidR="00DD61B1" w:rsidRDefault="00DD61B1" w:rsidP="005A691D">
            <w:pPr>
              <w:pStyle w:val="Aff7"/>
              <w:ind w:firstLine="0"/>
              <w:jc w:val="center"/>
            </w:pPr>
            <w:r>
              <w:t>Населённый пункт</w:t>
            </w:r>
          </w:p>
        </w:tc>
        <w:tc>
          <w:tcPr>
            <w:tcW w:w="1270" w:type="pct"/>
            <w:vAlign w:val="center"/>
          </w:tcPr>
          <w:p w14:paraId="5717FAD9" w14:textId="27C753C4" w:rsidR="00DD61B1" w:rsidRDefault="00DD61B1" w:rsidP="005A691D">
            <w:pPr>
              <w:pStyle w:val="Aff7"/>
              <w:ind w:firstLine="0"/>
              <w:jc w:val="center"/>
            </w:pPr>
            <w:r>
              <w:t>Марка насоса</w:t>
            </w:r>
          </w:p>
        </w:tc>
        <w:tc>
          <w:tcPr>
            <w:tcW w:w="683" w:type="pct"/>
            <w:vAlign w:val="center"/>
          </w:tcPr>
          <w:p w14:paraId="062E337C" w14:textId="49540275" w:rsidR="00DD61B1" w:rsidRDefault="00DD61B1" w:rsidP="002F497C">
            <w:pPr>
              <w:pStyle w:val="Aff7"/>
              <w:ind w:firstLine="0"/>
              <w:jc w:val="center"/>
              <w:rPr>
                <w:sz w:val="22"/>
                <w:szCs w:val="22"/>
              </w:rPr>
            </w:pPr>
            <w:r>
              <w:rPr>
                <w:sz w:val="22"/>
                <w:szCs w:val="22"/>
              </w:rPr>
              <w:t>Мощность двигателя, кВт</w:t>
            </w:r>
          </w:p>
        </w:tc>
        <w:tc>
          <w:tcPr>
            <w:tcW w:w="737" w:type="pct"/>
            <w:vAlign w:val="center"/>
          </w:tcPr>
          <w:p w14:paraId="16CD685E" w14:textId="36E4E4E7" w:rsidR="00DD61B1" w:rsidRDefault="00DD61B1" w:rsidP="001B06E4">
            <w:pPr>
              <w:pStyle w:val="Aff7"/>
              <w:ind w:firstLine="0"/>
              <w:jc w:val="center"/>
              <w:rPr>
                <w:sz w:val="22"/>
                <w:szCs w:val="22"/>
              </w:rPr>
            </w:pPr>
            <w:r>
              <w:rPr>
                <w:sz w:val="22"/>
                <w:szCs w:val="22"/>
              </w:rPr>
              <w:t>Дебет скважины, м³/ч</w:t>
            </w:r>
          </w:p>
        </w:tc>
      </w:tr>
      <w:tr w:rsidR="00DD61B1" w14:paraId="749D0152" w14:textId="1A2939B2" w:rsidTr="00AE3D29">
        <w:tc>
          <w:tcPr>
            <w:tcW w:w="282" w:type="pct"/>
            <w:vAlign w:val="center"/>
          </w:tcPr>
          <w:p w14:paraId="2C6AB2A6" w14:textId="77777777" w:rsidR="00DD61B1" w:rsidRPr="00D04FD0" w:rsidRDefault="00DD61B1" w:rsidP="005A691D">
            <w:pPr>
              <w:pStyle w:val="Aff7"/>
              <w:ind w:firstLine="0"/>
              <w:jc w:val="center"/>
              <w:rPr>
                <w:sz w:val="22"/>
                <w:szCs w:val="22"/>
              </w:rPr>
            </w:pPr>
            <w:r>
              <w:rPr>
                <w:sz w:val="22"/>
                <w:szCs w:val="22"/>
              </w:rPr>
              <w:t>1</w:t>
            </w:r>
          </w:p>
        </w:tc>
        <w:tc>
          <w:tcPr>
            <w:tcW w:w="920" w:type="pct"/>
            <w:vAlign w:val="center"/>
          </w:tcPr>
          <w:p w14:paraId="14545011" w14:textId="05728598" w:rsidR="00DD61B1" w:rsidRPr="00D04FD0" w:rsidRDefault="00DD61B1" w:rsidP="002F425C">
            <w:pPr>
              <w:pStyle w:val="Aff7"/>
              <w:ind w:firstLine="0"/>
              <w:jc w:val="center"/>
              <w:rPr>
                <w:sz w:val="22"/>
                <w:szCs w:val="22"/>
              </w:rPr>
            </w:pPr>
            <w:r>
              <w:rPr>
                <w:sz w:val="22"/>
                <w:szCs w:val="22"/>
              </w:rPr>
              <w:t>скважина №б/н</w:t>
            </w:r>
          </w:p>
        </w:tc>
        <w:tc>
          <w:tcPr>
            <w:tcW w:w="1108" w:type="pct"/>
            <w:vAlign w:val="center"/>
          </w:tcPr>
          <w:p w14:paraId="019053C7" w14:textId="75AECE8A" w:rsidR="00DD61B1" w:rsidRPr="00D04FD0" w:rsidRDefault="00DD61B1" w:rsidP="005A691D">
            <w:pPr>
              <w:pStyle w:val="Aff7"/>
              <w:ind w:firstLine="0"/>
              <w:jc w:val="center"/>
              <w:rPr>
                <w:sz w:val="22"/>
                <w:szCs w:val="22"/>
              </w:rPr>
            </w:pPr>
            <w:r>
              <w:rPr>
                <w:sz w:val="22"/>
                <w:szCs w:val="22"/>
              </w:rPr>
              <w:t>у. Аргада</w:t>
            </w:r>
          </w:p>
        </w:tc>
        <w:tc>
          <w:tcPr>
            <w:tcW w:w="1270" w:type="pct"/>
            <w:vAlign w:val="center"/>
          </w:tcPr>
          <w:p w14:paraId="55D90898" w14:textId="190D309F" w:rsidR="00DD61B1" w:rsidRDefault="00DD61B1" w:rsidP="005A691D">
            <w:pPr>
              <w:pStyle w:val="Aff7"/>
              <w:ind w:firstLine="0"/>
              <w:jc w:val="center"/>
              <w:rPr>
                <w:sz w:val="22"/>
                <w:szCs w:val="22"/>
              </w:rPr>
            </w:pPr>
            <w:r>
              <w:rPr>
                <w:sz w:val="22"/>
                <w:szCs w:val="22"/>
              </w:rPr>
              <w:t>ЭЦВ 6-10-110</w:t>
            </w:r>
          </w:p>
        </w:tc>
        <w:tc>
          <w:tcPr>
            <w:tcW w:w="683" w:type="pct"/>
            <w:vAlign w:val="center"/>
          </w:tcPr>
          <w:p w14:paraId="1CBC3D9F" w14:textId="1AFED308" w:rsidR="00DD61B1" w:rsidRDefault="00DD61B1" w:rsidP="002F497C">
            <w:pPr>
              <w:pStyle w:val="Aff7"/>
              <w:ind w:firstLine="0"/>
              <w:jc w:val="center"/>
              <w:rPr>
                <w:sz w:val="22"/>
                <w:szCs w:val="22"/>
              </w:rPr>
            </w:pPr>
            <w:r>
              <w:rPr>
                <w:sz w:val="22"/>
                <w:szCs w:val="22"/>
              </w:rPr>
              <w:t>5,5</w:t>
            </w:r>
          </w:p>
        </w:tc>
        <w:tc>
          <w:tcPr>
            <w:tcW w:w="737" w:type="pct"/>
            <w:vAlign w:val="center"/>
          </w:tcPr>
          <w:p w14:paraId="12ECB6FD" w14:textId="44D56458" w:rsidR="00DD61B1" w:rsidRDefault="00DD61B1" w:rsidP="009F70F7">
            <w:pPr>
              <w:pStyle w:val="Aff7"/>
              <w:ind w:firstLine="0"/>
              <w:jc w:val="center"/>
              <w:rPr>
                <w:sz w:val="22"/>
                <w:szCs w:val="22"/>
              </w:rPr>
            </w:pPr>
            <w:r>
              <w:rPr>
                <w:sz w:val="22"/>
                <w:szCs w:val="22"/>
              </w:rPr>
              <w:t>6,0</w:t>
            </w:r>
          </w:p>
        </w:tc>
      </w:tr>
    </w:tbl>
    <w:p w14:paraId="50E0394B" w14:textId="79F32D0B" w:rsidR="00DE0CA0" w:rsidRDefault="00DE0CA0" w:rsidP="00DE0CA0">
      <w:pPr>
        <w:pStyle w:val="Aff7"/>
      </w:pPr>
    </w:p>
    <w:p w14:paraId="0D8F292E" w14:textId="77777777" w:rsidR="00DA4B35" w:rsidRPr="008D663D" w:rsidRDefault="00DA4B35" w:rsidP="00DA4B35">
      <w:pPr>
        <w:pStyle w:val="4"/>
        <w:rPr>
          <w:rFonts w:cs="Times New Roman"/>
        </w:rPr>
      </w:pPr>
      <w:r w:rsidRPr="008D663D">
        <w:rPr>
          <w:rFonts w:cs="Times New Roman"/>
        </w:rPr>
        <w:t>1.4.2.</w:t>
      </w:r>
      <w:r>
        <w:rPr>
          <w:rFonts w:cs="Times New Roman"/>
        </w:rPr>
        <w:t xml:space="preserve"> </w:t>
      </w:r>
      <w:r w:rsidRPr="008D663D">
        <w:rPr>
          <w:rFonts w:cs="Times New Roman"/>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482B7997" w14:textId="77777777" w:rsidR="00DA4B35" w:rsidRDefault="00DA4B35" w:rsidP="00DA4B35">
      <w:pPr>
        <w:pStyle w:val="Aff7"/>
      </w:pPr>
      <w:r w:rsidRPr="008D663D">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14:paraId="46E47251" w14:textId="304149D1" w:rsidR="00DA4B35" w:rsidRPr="00572956" w:rsidRDefault="00DA4B35" w:rsidP="00DA4B35">
      <w:pPr>
        <w:pStyle w:val="Aff7"/>
        <w:rPr>
          <w:shd w:val="clear" w:color="auto" w:fill="FFFFFF"/>
        </w:rPr>
      </w:pPr>
      <w:r w:rsidRPr="00572956">
        <w:t>Водоподготовка и водоочистка как таковые отсутствуют, потребителям подается исходная</w:t>
      </w:r>
      <w:r>
        <w:t xml:space="preserve"> (природная) вода</w:t>
      </w:r>
      <w:r w:rsidR="00AE3D29">
        <w:t xml:space="preserve">. </w:t>
      </w:r>
      <w:r w:rsidRPr="00572956">
        <w:rPr>
          <w:shd w:val="clear" w:color="auto" w:fill="FFFFFF"/>
        </w:rPr>
        <w:t xml:space="preserve">Общие сведения о качестве питьевой воды в распределительной сети водоснабжения приведены в таблице ниже. </w:t>
      </w:r>
    </w:p>
    <w:p w14:paraId="45026CCF" w14:textId="77777777" w:rsidR="00DA4B35" w:rsidRDefault="00DA4B35" w:rsidP="00DA4B35">
      <w:pPr>
        <w:pStyle w:val="afc"/>
      </w:pPr>
    </w:p>
    <w:p w14:paraId="1EF8496D" w14:textId="77777777" w:rsidR="00AE3D29" w:rsidRDefault="00AE3D29" w:rsidP="00AE3D29"/>
    <w:p w14:paraId="111ED629" w14:textId="77777777" w:rsidR="00AE3D29" w:rsidRDefault="00AE3D29" w:rsidP="00AE3D29"/>
    <w:p w14:paraId="5C40A41F" w14:textId="77777777" w:rsidR="00AE3D29" w:rsidRPr="00AE3D29" w:rsidRDefault="00AE3D29" w:rsidP="00AE3D29"/>
    <w:p w14:paraId="091523CF" w14:textId="04733312" w:rsidR="00DA4B35" w:rsidRPr="00405919" w:rsidRDefault="00DA4B35" w:rsidP="00DA4B35">
      <w:pPr>
        <w:pStyle w:val="afc"/>
      </w:pPr>
      <w:r w:rsidRPr="00405919">
        <w:t xml:space="preserve">Таблица </w:t>
      </w:r>
      <w:r>
        <w:t>3</w:t>
      </w:r>
      <w:r w:rsidRPr="00405919">
        <w:t xml:space="preserve"> - Качество питьевой воды</w:t>
      </w:r>
      <w:r>
        <w:t xml:space="preserve"> на территории сельского поселения «</w:t>
      </w:r>
      <w:r w:rsidR="00DD61B1">
        <w:t>Аргада</w:t>
      </w:r>
      <w:r>
        <w:t>»</w:t>
      </w:r>
      <w:r w:rsidRPr="00405919">
        <w:t xml:space="preserve"> (данные с официального сайта Федеральной антимонопольной службы «раскрытие информации» - </w:t>
      </w:r>
      <w:hyperlink r:id="rId11" w:history="1">
        <w:r w:rsidRPr="00405919">
          <w:rPr>
            <w:rStyle w:val="a9"/>
          </w:rPr>
          <w:t>http://ri.eias.ru</w:t>
        </w:r>
      </w:hyperlink>
      <w:r w:rsidRPr="00405919">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4335"/>
        <w:gridCol w:w="1610"/>
        <w:gridCol w:w="3438"/>
      </w:tblGrid>
      <w:tr w:rsidR="00DA4B35" w:rsidRPr="007907D5" w14:paraId="4749E951" w14:textId="77777777" w:rsidTr="008864AE">
        <w:trPr>
          <w:tblHeader/>
        </w:trPr>
        <w:tc>
          <w:tcPr>
            <w:tcW w:w="372" w:type="pct"/>
            <w:shd w:val="clear" w:color="auto" w:fill="auto"/>
            <w:vAlign w:val="center"/>
            <w:hideMark/>
          </w:tcPr>
          <w:p w14:paraId="0B0B712D" w14:textId="77777777" w:rsidR="00DA4B35" w:rsidRPr="007907D5" w:rsidRDefault="00DA4B35" w:rsidP="008864AE">
            <w:pPr>
              <w:jc w:val="center"/>
              <w:rPr>
                <w:sz w:val="22"/>
                <w:szCs w:val="22"/>
              </w:rPr>
            </w:pPr>
            <w:r w:rsidRPr="007907D5">
              <w:rPr>
                <w:sz w:val="22"/>
                <w:szCs w:val="22"/>
              </w:rPr>
              <w:t>№ п/п</w:t>
            </w:r>
          </w:p>
        </w:tc>
        <w:tc>
          <w:tcPr>
            <w:tcW w:w="2138" w:type="pct"/>
            <w:shd w:val="clear" w:color="auto" w:fill="auto"/>
            <w:vAlign w:val="center"/>
            <w:hideMark/>
          </w:tcPr>
          <w:p w14:paraId="51018EEF" w14:textId="77777777" w:rsidR="00DA4B35" w:rsidRPr="007907D5" w:rsidRDefault="00DA4B35" w:rsidP="008864AE">
            <w:pPr>
              <w:jc w:val="center"/>
              <w:rPr>
                <w:sz w:val="22"/>
                <w:szCs w:val="22"/>
              </w:rPr>
            </w:pPr>
            <w:r w:rsidRPr="007907D5">
              <w:rPr>
                <w:sz w:val="22"/>
                <w:szCs w:val="22"/>
              </w:rPr>
              <w:t>Информация, подлежащая раскрытию</w:t>
            </w:r>
          </w:p>
        </w:tc>
        <w:tc>
          <w:tcPr>
            <w:tcW w:w="794" w:type="pct"/>
            <w:shd w:val="clear" w:color="auto" w:fill="auto"/>
            <w:vAlign w:val="center"/>
            <w:hideMark/>
          </w:tcPr>
          <w:p w14:paraId="43D53A85" w14:textId="77777777" w:rsidR="00DA4B35" w:rsidRPr="007907D5" w:rsidRDefault="00DA4B35" w:rsidP="008864AE">
            <w:pPr>
              <w:jc w:val="center"/>
              <w:rPr>
                <w:sz w:val="22"/>
                <w:szCs w:val="22"/>
              </w:rPr>
            </w:pPr>
            <w:r w:rsidRPr="007907D5">
              <w:rPr>
                <w:sz w:val="22"/>
                <w:szCs w:val="22"/>
              </w:rPr>
              <w:t>Единица измерения</w:t>
            </w:r>
          </w:p>
        </w:tc>
        <w:tc>
          <w:tcPr>
            <w:tcW w:w="1696" w:type="pct"/>
            <w:tcBorders>
              <w:bottom w:val="single" w:sz="4" w:space="0" w:color="auto"/>
            </w:tcBorders>
            <w:shd w:val="clear" w:color="auto" w:fill="auto"/>
            <w:vAlign w:val="center"/>
          </w:tcPr>
          <w:p w14:paraId="6632D608" w14:textId="52EBCCB7" w:rsidR="00DA4B35" w:rsidRPr="007907D5" w:rsidRDefault="00DD61B1" w:rsidP="00DA4B35">
            <w:pPr>
              <w:jc w:val="center"/>
              <w:rPr>
                <w:sz w:val="22"/>
                <w:szCs w:val="22"/>
              </w:rPr>
            </w:pPr>
            <w:r>
              <w:rPr>
                <w:sz w:val="22"/>
                <w:szCs w:val="22"/>
              </w:rPr>
              <w:t>ИП Петренко А.В.</w:t>
            </w:r>
          </w:p>
        </w:tc>
      </w:tr>
      <w:tr w:rsidR="00DD61B1" w:rsidRPr="007907D5" w14:paraId="2BA3F78D" w14:textId="77777777" w:rsidTr="008864AE">
        <w:tc>
          <w:tcPr>
            <w:tcW w:w="372" w:type="pct"/>
            <w:shd w:val="clear" w:color="auto" w:fill="auto"/>
            <w:vAlign w:val="center"/>
          </w:tcPr>
          <w:p w14:paraId="79889E4A" w14:textId="77777777" w:rsidR="00DD61B1" w:rsidRPr="007907D5" w:rsidRDefault="00DD61B1" w:rsidP="008864AE">
            <w:pPr>
              <w:jc w:val="center"/>
              <w:rPr>
                <w:sz w:val="22"/>
                <w:szCs w:val="22"/>
              </w:rPr>
            </w:pPr>
            <w:r>
              <w:rPr>
                <w:sz w:val="22"/>
                <w:szCs w:val="22"/>
              </w:rPr>
              <w:t>1</w:t>
            </w:r>
          </w:p>
        </w:tc>
        <w:tc>
          <w:tcPr>
            <w:tcW w:w="2138" w:type="pct"/>
            <w:shd w:val="clear" w:color="auto" w:fill="auto"/>
            <w:vAlign w:val="center"/>
            <w:hideMark/>
          </w:tcPr>
          <w:p w14:paraId="092D833C" w14:textId="77777777" w:rsidR="00DD61B1" w:rsidRPr="007907D5" w:rsidRDefault="00DD61B1" w:rsidP="008864AE">
            <w:pPr>
              <w:jc w:val="left"/>
              <w:rPr>
                <w:sz w:val="22"/>
                <w:szCs w:val="22"/>
              </w:rPr>
            </w:pPr>
            <w:r w:rsidRPr="007907D5">
              <w:rPr>
                <w:sz w:val="22"/>
                <w:szCs w:val="22"/>
              </w:rPr>
              <w:t>Общее количество проведенных проб качества воды, в том числе по следующим показателям:</w:t>
            </w:r>
          </w:p>
        </w:tc>
        <w:tc>
          <w:tcPr>
            <w:tcW w:w="794" w:type="pct"/>
            <w:shd w:val="clear" w:color="auto" w:fill="auto"/>
            <w:vAlign w:val="center"/>
            <w:hideMark/>
          </w:tcPr>
          <w:p w14:paraId="32103C23"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33DFCC0E" w14:textId="5C8E6209" w:rsidR="00DD61B1" w:rsidRPr="00DD61B1" w:rsidRDefault="00DD61B1" w:rsidP="008864AE">
            <w:pPr>
              <w:jc w:val="center"/>
              <w:rPr>
                <w:sz w:val="22"/>
                <w:szCs w:val="22"/>
              </w:rPr>
            </w:pPr>
            <w:r w:rsidRPr="00DD61B1">
              <w:rPr>
                <w:sz w:val="22"/>
                <w:szCs w:val="22"/>
              </w:rPr>
              <w:t>6,00</w:t>
            </w:r>
          </w:p>
        </w:tc>
      </w:tr>
      <w:tr w:rsidR="00DD61B1" w:rsidRPr="007907D5" w14:paraId="54A8479B" w14:textId="77777777" w:rsidTr="008864AE">
        <w:tc>
          <w:tcPr>
            <w:tcW w:w="372" w:type="pct"/>
            <w:shd w:val="clear" w:color="auto" w:fill="auto"/>
            <w:vAlign w:val="center"/>
          </w:tcPr>
          <w:p w14:paraId="4C5C941E" w14:textId="77777777" w:rsidR="00DD61B1" w:rsidRPr="007907D5" w:rsidRDefault="00DD61B1" w:rsidP="008864AE">
            <w:pPr>
              <w:jc w:val="center"/>
              <w:rPr>
                <w:sz w:val="22"/>
                <w:szCs w:val="22"/>
              </w:rPr>
            </w:pPr>
            <w:r>
              <w:rPr>
                <w:sz w:val="22"/>
                <w:szCs w:val="22"/>
              </w:rPr>
              <w:t>1.1</w:t>
            </w:r>
          </w:p>
        </w:tc>
        <w:tc>
          <w:tcPr>
            <w:tcW w:w="2138" w:type="pct"/>
            <w:shd w:val="clear" w:color="auto" w:fill="auto"/>
            <w:vAlign w:val="center"/>
            <w:hideMark/>
          </w:tcPr>
          <w:p w14:paraId="16AB3012" w14:textId="77777777" w:rsidR="00DD61B1" w:rsidRPr="007907D5" w:rsidRDefault="00DD61B1" w:rsidP="008864AE">
            <w:pPr>
              <w:ind w:firstLineChars="100" w:firstLine="220"/>
              <w:jc w:val="left"/>
              <w:rPr>
                <w:sz w:val="22"/>
                <w:szCs w:val="22"/>
              </w:rPr>
            </w:pPr>
            <w:r w:rsidRPr="007907D5">
              <w:rPr>
                <w:sz w:val="22"/>
                <w:szCs w:val="22"/>
              </w:rPr>
              <w:t>мутность</w:t>
            </w:r>
          </w:p>
        </w:tc>
        <w:tc>
          <w:tcPr>
            <w:tcW w:w="794" w:type="pct"/>
            <w:shd w:val="clear" w:color="auto" w:fill="auto"/>
            <w:vAlign w:val="center"/>
            <w:hideMark/>
          </w:tcPr>
          <w:p w14:paraId="405FEEF7"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3B5F5E0F" w14:textId="745AAC8C" w:rsidR="00DD61B1" w:rsidRPr="00DD61B1" w:rsidRDefault="00DD61B1" w:rsidP="008864AE">
            <w:pPr>
              <w:jc w:val="center"/>
              <w:rPr>
                <w:sz w:val="22"/>
                <w:szCs w:val="22"/>
              </w:rPr>
            </w:pPr>
            <w:r w:rsidRPr="00DD61B1">
              <w:rPr>
                <w:sz w:val="22"/>
                <w:szCs w:val="22"/>
              </w:rPr>
              <w:t>6,00</w:t>
            </w:r>
          </w:p>
        </w:tc>
      </w:tr>
      <w:tr w:rsidR="00DD61B1" w:rsidRPr="007907D5" w14:paraId="7E3EC712" w14:textId="77777777" w:rsidTr="008864AE">
        <w:tc>
          <w:tcPr>
            <w:tcW w:w="372" w:type="pct"/>
            <w:shd w:val="clear" w:color="auto" w:fill="auto"/>
            <w:vAlign w:val="center"/>
          </w:tcPr>
          <w:p w14:paraId="56CFDD33" w14:textId="77777777" w:rsidR="00DD61B1" w:rsidRPr="007907D5" w:rsidRDefault="00DD61B1" w:rsidP="008864AE">
            <w:pPr>
              <w:jc w:val="center"/>
              <w:rPr>
                <w:sz w:val="22"/>
                <w:szCs w:val="22"/>
              </w:rPr>
            </w:pPr>
            <w:r>
              <w:rPr>
                <w:sz w:val="22"/>
                <w:szCs w:val="22"/>
              </w:rPr>
              <w:t>1.2</w:t>
            </w:r>
          </w:p>
        </w:tc>
        <w:tc>
          <w:tcPr>
            <w:tcW w:w="2138" w:type="pct"/>
            <w:shd w:val="clear" w:color="auto" w:fill="auto"/>
            <w:vAlign w:val="center"/>
            <w:hideMark/>
          </w:tcPr>
          <w:p w14:paraId="7F65C9D6" w14:textId="77777777" w:rsidR="00DD61B1" w:rsidRPr="007907D5" w:rsidRDefault="00DD61B1" w:rsidP="008864AE">
            <w:pPr>
              <w:ind w:firstLineChars="100" w:firstLine="220"/>
              <w:jc w:val="left"/>
              <w:rPr>
                <w:sz w:val="22"/>
                <w:szCs w:val="22"/>
              </w:rPr>
            </w:pPr>
            <w:r w:rsidRPr="007907D5">
              <w:rPr>
                <w:sz w:val="22"/>
                <w:szCs w:val="22"/>
              </w:rPr>
              <w:t>цветность</w:t>
            </w:r>
          </w:p>
        </w:tc>
        <w:tc>
          <w:tcPr>
            <w:tcW w:w="794" w:type="pct"/>
            <w:shd w:val="clear" w:color="auto" w:fill="auto"/>
            <w:vAlign w:val="center"/>
            <w:hideMark/>
          </w:tcPr>
          <w:p w14:paraId="7EFD0E8D"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4D242225" w14:textId="1EB196C6" w:rsidR="00DD61B1" w:rsidRPr="00DD61B1" w:rsidRDefault="00DD61B1" w:rsidP="008864AE">
            <w:pPr>
              <w:jc w:val="center"/>
              <w:rPr>
                <w:sz w:val="22"/>
                <w:szCs w:val="22"/>
              </w:rPr>
            </w:pPr>
            <w:r w:rsidRPr="00DD61B1">
              <w:rPr>
                <w:sz w:val="22"/>
                <w:szCs w:val="22"/>
              </w:rPr>
              <w:t>6,00</w:t>
            </w:r>
          </w:p>
        </w:tc>
      </w:tr>
      <w:tr w:rsidR="00DD61B1" w:rsidRPr="007907D5" w14:paraId="0CFFB957" w14:textId="77777777" w:rsidTr="008864AE">
        <w:tc>
          <w:tcPr>
            <w:tcW w:w="372" w:type="pct"/>
            <w:shd w:val="clear" w:color="auto" w:fill="auto"/>
            <w:vAlign w:val="center"/>
          </w:tcPr>
          <w:p w14:paraId="4967F161" w14:textId="77777777" w:rsidR="00DD61B1" w:rsidRPr="007907D5" w:rsidRDefault="00DD61B1" w:rsidP="008864AE">
            <w:pPr>
              <w:jc w:val="center"/>
              <w:rPr>
                <w:sz w:val="22"/>
                <w:szCs w:val="22"/>
              </w:rPr>
            </w:pPr>
            <w:r>
              <w:rPr>
                <w:sz w:val="22"/>
                <w:szCs w:val="22"/>
              </w:rPr>
              <w:t>1.3</w:t>
            </w:r>
          </w:p>
        </w:tc>
        <w:tc>
          <w:tcPr>
            <w:tcW w:w="2138" w:type="pct"/>
            <w:shd w:val="clear" w:color="auto" w:fill="auto"/>
            <w:vAlign w:val="center"/>
            <w:hideMark/>
          </w:tcPr>
          <w:p w14:paraId="33A3E92F" w14:textId="77777777" w:rsidR="00DD61B1" w:rsidRPr="007907D5" w:rsidRDefault="00DD61B1" w:rsidP="008864AE">
            <w:pPr>
              <w:ind w:firstLineChars="100" w:firstLine="220"/>
              <w:jc w:val="left"/>
              <w:rPr>
                <w:sz w:val="22"/>
                <w:szCs w:val="22"/>
              </w:rPr>
            </w:pPr>
            <w:r w:rsidRPr="007907D5">
              <w:rPr>
                <w:sz w:val="22"/>
                <w:szCs w:val="22"/>
              </w:rPr>
              <w:t>хлор остаточный общий, в том числе:</w:t>
            </w:r>
          </w:p>
        </w:tc>
        <w:tc>
          <w:tcPr>
            <w:tcW w:w="794" w:type="pct"/>
            <w:shd w:val="clear" w:color="auto" w:fill="auto"/>
            <w:vAlign w:val="center"/>
            <w:hideMark/>
          </w:tcPr>
          <w:p w14:paraId="32358CD6"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4B68C2A3" w14:textId="6434C007" w:rsidR="00DD61B1" w:rsidRPr="00DD61B1" w:rsidRDefault="00DD61B1" w:rsidP="008864AE">
            <w:pPr>
              <w:jc w:val="center"/>
              <w:rPr>
                <w:sz w:val="22"/>
                <w:szCs w:val="22"/>
              </w:rPr>
            </w:pPr>
            <w:r w:rsidRPr="00DD61B1">
              <w:rPr>
                <w:sz w:val="22"/>
                <w:szCs w:val="22"/>
              </w:rPr>
              <w:t>6,00</w:t>
            </w:r>
          </w:p>
        </w:tc>
      </w:tr>
      <w:tr w:rsidR="00DD61B1" w:rsidRPr="007907D5" w14:paraId="5C470B9A" w14:textId="77777777" w:rsidTr="008864AE">
        <w:tc>
          <w:tcPr>
            <w:tcW w:w="372" w:type="pct"/>
            <w:shd w:val="clear" w:color="auto" w:fill="auto"/>
            <w:vAlign w:val="center"/>
          </w:tcPr>
          <w:p w14:paraId="4975F514" w14:textId="77777777" w:rsidR="00DD61B1" w:rsidRPr="007907D5" w:rsidRDefault="00DD61B1" w:rsidP="008864AE">
            <w:pPr>
              <w:jc w:val="center"/>
              <w:rPr>
                <w:sz w:val="22"/>
                <w:szCs w:val="22"/>
              </w:rPr>
            </w:pPr>
            <w:r>
              <w:rPr>
                <w:sz w:val="22"/>
                <w:szCs w:val="22"/>
              </w:rPr>
              <w:t>1.4</w:t>
            </w:r>
          </w:p>
        </w:tc>
        <w:tc>
          <w:tcPr>
            <w:tcW w:w="2138" w:type="pct"/>
            <w:shd w:val="clear" w:color="auto" w:fill="auto"/>
            <w:vAlign w:val="center"/>
            <w:hideMark/>
          </w:tcPr>
          <w:p w14:paraId="4D47DC21" w14:textId="77777777" w:rsidR="00DD61B1" w:rsidRPr="007907D5" w:rsidRDefault="00DD61B1" w:rsidP="008864AE">
            <w:pPr>
              <w:ind w:firstLineChars="200" w:firstLine="440"/>
              <w:jc w:val="left"/>
              <w:rPr>
                <w:sz w:val="22"/>
                <w:szCs w:val="22"/>
              </w:rPr>
            </w:pPr>
            <w:r w:rsidRPr="007907D5">
              <w:rPr>
                <w:sz w:val="22"/>
                <w:szCs w:val="22"/>
              </w:rPr>
              <w:t>хлор остаточный связанный</w:t>
            </w:r>
          </w:p>
        </w:tc>
        <w:tc>
          <w:tcPr>
            <w:tcW w:w="794" w:type="pct"/>
            <w:shd w:val="clear" w:color="auto" w:fill="auto"/>
            <w:vAlign w:val="center"/>
            <w:hideMark/>
          </w:tcPr>
          <w:p w14:paraId="58D4ABFD"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71D6E61E" w14:textId="60739862" w:rsidR="00DD61B1" w:rsidRPr="00DD61B1" w:rsidRDefault="00DD61B1" w:rsidP="008864AE">
            <w:pPr>
              <w:jc w:val="center"/>
              <w:rPr>
                <w:sz w:val="22"/>
                <w:szCs w:val="22"/>
              </w:rPr>
            </w:pPr>
            <w:r w:rsidRPr="00DD61B1">
              <w:rPr>
                <w:sz w:val="22"/>
                <w:szCs w:val="22"/>
              </w:rPr>
              <w:t>6,00</w:t>
            </w:r>
          </w:p>
        </w:tc>
      </w:tr>
      <w:tr w:rsidR="00DD61B1" w:rsidRPr="007907D5" w14:paraId="5911CB50" w14:textId="77777777" w:rsidTr="008864AE">
        <w:tc>
          <w:tcPr>
            <w:tcW w:w="372" w:type="pct"/>
            <w:shd w:val="clear" w:color="auto" w:fill="auto"/>
            <w:vAlign w:val="center"/>
          </w:tcPr>
          <w:p w14:paraId="2C94F2C8" w14:textId="77777777" w:rsidR="00DD61B1" w:rsidRPr="007907D5" w:rsidRDefault="00DD61B1" w:rsidP="008864AE">
            <w:pPr>
              <w:jc w:val="center"/>
              <w:rPr>
                <w:sz w:val="22"/>
                <w:szCs w:val="22"/>
              </w:rPr>
            </w:pPr>
            <w:r>
              <w:rPr>
                <w:sz w:val="22"/>
                <w:szCs w:val="22"/>
              </w:rPr>
              <w:t>1.5</w:t>
            </w:r>
          </w:p>
        </w:tc>
        <w:tc>
          <w:tcPr>
            <w:tcW w:w="2138" w:type="pct"/>
            <w:shd w:val="clear" w:color="auto" w:fill="auto"/>
            <w:vAlign w:val="center"/>
            <w:hideMark/>
          </w:tcPr>
          <w:p w14:paraId="6932A258" w14:textId="77777777" w:rsidR="00DD61B1" w:rsidRPr="007907D5" w:rsidRDefault="00DD61B1" w:rsidP="008864AE">
            <w:pPr>
              <w:ind w:firstLineChars="200" w:firstLine="440"/>
              <w:jc w:val="left"/>
              <w:rPr>
                <w:sz w:val="22"/>
                <w:szCs w:val="22"/>
              </w:rPr>
            </w:pPr>
            <w:r w:rsidRPr="007907D5">
              <w:rPr>
                <w:sz w:val="22"/>
                <w:szCs w:val="22"/>
              </w:rPr>
              <w:t>хлор остаточный свободный</w:t>
            </w:r>
          </w:p>
        </w:tc>
        <w:tc>
          <w:tcPr>
            <w:tcW w:w="794" w:type="pct"/>
            <w:shd w:val="clear" w:color="auto" w:fill="auto"/>
            <w:vAlign w:val="center"/>
            <w:hideMark/>
          </w:tcPr>
          <w:p w14:paraId="568AF2F1"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2B96F3C0" w14:textId="04497F68" w:rsidR="00DD61B1" w:rsidRPr="00DD61B1" w:rsidRDefault="00DD61B1" w:rsidP="008864AE">
            <w:pPr>
              <w:jc w:val="center"/>
              <w:rPr>
                <w:sz w:val="22"/>
                <w:szCs w:val="22"/>
              </w:rPr>
            </w:pPr>
            <w:r w:rsidRPr="00DD61B1">
              <w:rPr>
                <w:sz w:val="22"/>
                <w:szCs w:val="22"/>
              </w:rPr>
              <w:t>6,00</w:t>
            </w:r>
          </w:p>
        </w:tc>
      </w:tr>
      <w:tr w:rsidR="00DD61B1" w:rsidRPr="007907D5" w14:paraId="188030DB" w14:textId="77777777" w:rsidTr="008864AE">
        <w:tc>
          <w:tcPr>
            <w:tcW w:w="372" w:type="pct"/>
            <w:shd w:val="clear" w:color="auto" w:fill="auto"/>
            <w:vAlign w:val="center"/>
          </w:tcPr>
          <w:p w14:paraId="1AB1AF9B" w14:textId="77777777" w:rsidR="00DD61B1" w:rsidRPr="007907D5" w:rsidRDefault="00DD61B1" w:rsidP="008864AE">
            <w:pPr>
              <w:jc w:val="center"/>
              <w:rPr>
                <w:sz w:val="22"/>
                <w:szCs w:val="22"/>
              </w:rPr>
            </w:pPr>
            <w:r>
              <w:rPr>
                <w:sz w:val="22"/>
                <w:szCs w:val="22"/>
              </w:rPr>
              <w:t>1.6</w:t>
            </w:r>
          </w:p>
        </w:tc>
        <w:tc>
          <w:tcPr>
            <w:tcW w:w="2138" w:type="pct"/>
            <w:shd w:val="clear" w:color="auto" w:fill="auto"/>
            <w:vAlign w:val="center"/>
            <w:hideMark/>
          </w:tcPr>
          <w:p w14:paraId="2DAA843C" w14:textId="77777777" w:rsidR="00DD61B1" w:rsidRPr="007907D5" w:rsidRDefault="00DD61B1" w:rsidP="008864AE">
            <w:pPr>
              <w:ind w:firstLineChars="100" w:firstLine="220"/>
              <w:jc w:val="left"/>
              <w:rPr>
                <w:sz w:val="22"/>
                <w:szCs w:val="22"/>
              </w:rPr>
            </w:pPr>
            <w:r w:rsidRPr="007907D5">
              <w:rPr>
                <w:sz w:val="22"/>
                <w:szCs w:val="22"/>
              </w:rPr>
              <w:t>общие колиформные бактерии</w:t>
            </w:r>
          </w:p>
        </w:tc>
        <w:tc>
          <w:tcPr>
            <w:tcW w:w="794" w:type="pct"/>
            <w:shd w:val="clear" w:color="auto" w:fill="auto"/>
            <w:vAlign w:val="center"/>
            <w:hideMark/>
          </w:tcPr>
          <w:p w14:paraId="019FAABF"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656616A9" w14:textId="0AE1382D" w:rsidR="00DD61B1" w:rsidRPr="00DD61B1" w:rsidRDefault="00DD61B1" w:rsidP="008864AE">
            <w:pPr>
              <w:jc w:val="center"/>
              <w:rPr>
                <w:sz w:val="22"/>
                <w:szCs w:val="22"/>
              </w:rPr>
            </w:pPr>
            <w:r w:rsidRPr="00DD61B1">
              <w:rPr>
                <w:sz w:val="22"/>
                <w:szCs w:val="22"/>
              </w:rPr>
              <w:t>6,00</w:t>
            </w:r>
          </w:p>
        </w:tc>
      </w:tr>
      <w:tr w:rsidR="00DD61B1" w:rsidRPr="007907D5" w14:paraId="76A25CFD" w14:textId="77777777" w:rsidTr="008864AE">
        <w:tc>
          <w:tcPr>
            <w:tcW w:w="372" w:type="pct"/>
            <w:shd w:val="clear" w:color="auto" w:fill="auto"/>
            <w:vAlign w:val="center"/>
          </w:tcPr>
          <w:p w14:paraId="08DF103D" w14:textId="77777777" w:rsidR="00DD61B1" w:rsidRPr="007907D5" w:rsidRDefault="00DD61B1" w:rsidP="008864AE">
            <w:pPr>
              <w:jc w:val="center"/>
              <w:rPr>
                <w:sz w:val="22"/>
                <w:szCs w:val="22"/>
              </w:rPr>
            </w:pPr>
            <w:r>
              <w:rPr>
                <w:sz w:val="22"/>
                <w:szCs w:val="22"/>
              </w:rPr>
              <w:t>1.7</w:t>
            </w:r>
          </w:p>
        </w:tc>
        <w:tc>
          <w:tcPr>
            <w:tcW w:w="2138" w:type="pct"/>
            <w:shd w:val="clear" w:color="auto" w:fill="auto"/>
            <w:vAlign w:val="center"/>
            <w:hideMark/>
          </w:tcPr>
          <w:p w14:paraId="707E9CFE" w14:textId="77777777" w:rsidR="00DD61B1" w:rsidRPr="007907D5" w:rsidRDefault="00DD61B1" w:rsidP="008864AE">
            <w:pPr>
              <w:ind w:firstLineChars="100" w:firstLine="220"/>
              <w:jc w:val="left"/>
              <w:rPr>
                <w:sz w:val="22"/>
                <w:szCs w:val="22"/>
              </w:rPr>
            </w:pPr>
            <w:r w:rsidRPr="007907D5">
              <w:rPr>
                <w:sz w:val="22"/>
                <w:szCs w:val="22"/>
              </w:rPr>
              <w:t>термотолерантные колиформные бактерии</w:t>
            </w:r>
          </w:p>
        </w:tc>
        <w:tc>
          <w:tcPr>
            <w:tcW w:w="794" w:type="pct"/>
            <w:shd w:val="clear" w:color="auto" w:fill="auto"/>
            <w:vAlign w:val="center"/>
            <w:hideMark/>
          </w:tcPr>
          <w:p w14:paraId="4459BC40"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4197C661" w14:textId="6C2FA0D5" w:rsidR="00DD61B1" w:rsidRPr="00DD61B1" w:rsidRDefault="00DD61B1" w:rsidP="008864AE">
            <w:pPr>
              <w:jc w:val="center"/>
              <w:rPr>
                <w:sz w:val="22"/>
                <w:szCs w:val="22"/>
              </w:rPr>
            </w:pPr>
            <w:r w:rsidRPr="00DD61B1">
              <w:rPr>
                <w:sz w:val="22"/>
                <w:szCs w:val="22"/>
              </w:rPr>
              <w:t>6,00</w:t>
            </w:r>
          </w:p>
        </w:tc>
      </w:tr>
      <w:tr w:rsidR="00DD61B1" w:rsidRPr="007907D5" w14:paraId="0F9392DA" w14:textId="77777777" w:rsidTr="008864AE">
        <w:tc>
          <w:tcPr>
            <w:tcW w:w="372" w:type="pct"/>
            <w:shd w:val="clear" w:color="auto" w:fill="auto"/>
            <w:vAlign w:val="center"/>
          </w:tcPr>
          <w:p w14:paraId="4DD64960" w14:textId="77777777" w:rsidR="00DD61B1" w:rsidRPr="007907D5" w:rsidRDefault="00DD61B1" w:rsidP="008864AE">
            <w:pPr>
              <w:jc w:val="center"/>
              <w:rPr>
                <w:sz w:val="22"/>
                <w:szCs w:val="22"/>
              </w:rPr>
            </w:pPr>
            <w:r>
              <w:rPr>
                <w:sz w:val="22"/>
                <w:szCs w:val="22"/>
              </w:rPr>
              <w:t>2</w:t>
            </w:r>
          </w:p>
        </w:tc>
        <w:tc>
          <w:tcPr>
            <w:tcW w:w="2138" w:type="pct"/>
            <w:shd w:val="clear" w:color="auto" w:fill="auto"/>
            <w:vAlign w:val="center"/>
            <w:hideMark/>
          </w:tcPr>
          <w:p w14:paraId="30C9BE45" w14:textId="77777777" w:rsidR="00DD61B1" w:rsidRPr="007907D5" w:rsidRDefault="00DD61B1" w:rsidP="008864AE">
            <w:pPr>
              <w:jc w:val="left"/>
              <w:rPr>
                <w:sz w:val="22"/>
                <w:szCs w:val="22"/>
              </w:rPr>
            </w:pPr>
            <w:r w:rsidRPr="007907D5">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794" w:type="pct"/>
            <w:shd w:val="clear" w:color="auto" w:fill="auto"/>
            <w:vAlign w:val="center"/>
            <w:hideMark/>
          </w:tcPr>
          <w:p w14:paraId="4695211A"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6223B996" w14:textId="1D4602A0" w:rsidR="00DD61B1" w:rsidRPr="00DD61B1" w:rsidRDefault="00DD61B1" w:rsidP="008864AE">
            <w:pPr>
              <w:jc w:val="center"/>
              <w:rPr>
                <w:sz w:val="22"/>
                <w:szCs w:val="22"/>
              </w:rPr>
            </w:pPr>
            <w:r w:rsidRPr="00DD61B1">
              <w:rPr>
                <w:sz w:val="22"/>
                <w:szCs w:val="22"/>
              </w:rPr>
              <w:t>6,00</w:t>
            </w:r>
          </w:p>
        </w:tc>
      </w:tr>
      <w:tr w:rsidR="00DD61B1" w:rsidRPr="007907D5" w14:paraId="794DB5D0" w14:textId="77777777" w:rsidTr="008864AE">
        <w:tc>
          <w:tcPr>
            <w:tcW w:w="372" w:type="pct"/>
            <w:shd w:val="clear" w:color="auto" w:fill="auto"/>
            <w:vAlign w:val="center"/>
          </w:tcPr>
          <w:p w14:paraId="2B756321" w14:textId="77777777" w:rsidR="00DD61B1" w:rsidRPr="007907D5" w:rsidRDefault="00DD61B1" w:rsidP="008864AE">
            <w:pPr>
              <w:jc w:val="center"/>
              <w:rPr>
                <w:sz w:val="22"/>
                <w:szCs w:val="22"/>
              </w:rPr>
            </w:pPr>
            <w:r>
              <w:rPr>
                <w:sz w:val="22"/>
                <w:szCs w:val="22"/>
              </w:rPr>
              <w:t>2.1</w:t>
            </w:r>
          </w:p>
        </w:tc>
        <w:tc>
          <w:tcPr>
            <w:tcW w:w="2138" w:type="pct"/>
            <w:shd w:val="clear" w:color="auto" w:fill="auto"/>
            <w:vAlign w:val="center"/>
            <w:hideMark/>
          </w:tcPr>
          <w:p w14:paraId="5168A9BA" w14:textId="77777777" w:rsidR="00DD61B1" w:rsidRPr="007907D5" w:rsidRDefault="00DD61B1" w:rsidP="008864AE">
            <w:pPr>
              <w:ind w:firstLineChars="100" w:firstLine="220"/>
              <w:jc w:val="left"/>
              <w:rPr>
                <w:sz w:val="22"/>
                <w:szCs w:val="22"/>
              </w:rPr>
            </w:pPr>
            <w:r w:rsidRPr="007907D5">
              <w:rPr>
                <w:sz w:val="22"/>
                <w:szCs w:val="22"/>
              </w:rPr>
              <w:t>мутность</w:t>
            </w:r>
          </w:p>
        </w:tc>
        <w:tc>
          <w:tcPr>
            <w:tcW w:w="794" w:type="pct"/>
            <w:shd w:val="clear" w:color="auto" w:fill="auto"/>
            <w:vAlign w:val="center"/>
            <w:hideMark/>
          </w:tcPr>
          <w:p w14:paraId="37441C03"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4AF377F4" w14:textId="11E418A3" w:rsidR="00DD61B1" w:rsidRPr="00DD61B1" w:rsidRDefault="00DD61B1" w:rsidP="008864AE">
            <w:pPr>
              <w:jc w:val="center"/>
              <w:rPr>
                <w:sz w:val="22"/>
                <w:szCs w:val="22"/>
              </w:rPr>
            </w:pPr>
            <w:r w:rsidRPr="00DD61B1">
              <w:rPr>
                <w:sz w:val="22"/>
                <w:szCs w:val="22"/>
              </w:rPr>
              <w:t>6,00</w:t>
            </w:r>
          </w:p>
        </w:tc>
      </w:tr>
      <w:tr w:rsidR="00DD61B1" w:rsidRPr="007907D5" w14:paraId="0B73757C" w14:textId="77777777" w:rsidTr="008864AE">
        <w:tc>
          <w:tcPr>
            <w:tcW w:w="372" w:type="pct"/>
            <w:shd w:val="clear" w:color="auto" w:fill="auto"/>
            <w:vAlign w:val="center"/>
          </w:tcPr>
          <w:p w14:paraId="3544D52A" w14:textId="77777777" w:rsidR="00DD61B1" w:rsidRPr="007907D5" w:rsidRDefault="00DD61B1" w:rsidP="008864AE">
            <w:pPr>
              <w:jc w:val="center"/>
              <w:rPr>
                <w:sz w:val="22"/>
                <w:szCs w:val="22"/>
              </w:rPr>
            </w:pPr>
            <w:r>
              <w:rPr>
                <w:sz w:val="22"/>
                <w:szCs w:val="22"/>
              </w:rPr>
              <w:t>2.2</w:t>
            </w:r>
          </w:p>
        </w:tc>
        <w:tc>
          <w:tcPr>
            <w:tcW w:w="2138" w:type="pct"/>
            <w:shd w:val="clear" w:color="auto" w:fill="auto"/>
            <w:vAlign w:val="center"/>
            <w:hideMark/>
          </w:tcPr>
          <w:p w14:paraId="2CB2759D" w14:textId="77777777" w:rsidR="00DD61B1" w:rsidRPr="007907D5" w:rsidRDefault="00DD61B1" w:rsidP="008864AE">
            <w:pPr>
              <w:ind w:firstLineChars="100" w:firstLine="220"/>
              <w:jc w:val="left"/>
              <w:rPr>
                <w:sz w:val="22"/>
                <w:szCs w:val="22"/>
              </w:rPr>
            </w:pPr>
            <w:r w:rsidRPr="007907D5">
              <w:rPr>
                <w:sz w:val="22"/>
                <w:szCs w:val="22"/>
              </w:rPr>
              <w:t>цветность</w:t>
            </w:r>
          </w:p>
        </w:tc>
        <w:tc>
          <w:tcPr>
            <w:tcW w:w="794" w:type="pct"/>
            <w:shd w:val="clear" w:color="auto" w:fill="auto"/>
            <w:vAlign w:val="center"/>
            <w:hideMark/>
          </w:tcPr>
          <w:p w14:paraId="5556DB34"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00244B90" w14:textId="57ED2509" w:rsidR="00DD61B1" w:rsidRPr="00DD61B1" w:rsidRDefault="00DD61B1" w:rsidP="008864AE">
            <w:pPr>
              <w:jc w:val="center"/>
              <w:rPr>
                <w:sz w:val="22"/>
                <w:szCs w:val="22"/>
              </w:rPr>
            </w:pPr>
            <w:r w:rsidRPr="00DD61B1">
              <w:rPr>
                <w:sz w:val="22"/>
                <w:szCs w:val="22"/>
              </w:rPr>
              <w:t>6,00</w:t>
            </w:r>
          </w:p>
        </w:tc>
      </w:tr>
      <w:tr w:rsidR="00DD61B1" w:rsidRPr="007907D5" w14:paraId="60C9EBD2" w14:textId="77777777" w:rsidTr="008864AE">
        <w:tc>
          <w:tcPr>
            <w:tcW w:w="372" w:type="pct"/>
            <w:shd w:val="clear" w:color="auto" w:fill="auto"/>
            <w:vAlign w:val="center"/>
          </w:tcPr>
          <w:p w14:paraId="676EC2EE" w14:textId="77777777" w:rsidR="00DD61B1" w:rsidRPr="007907D5" w:rsidRDefault="00DD61B1" w:rsidP="008864AE">
            <w:pPr>
              <w:jc w:val="center"/>
              <w:rPr>
                <w:sz w:val="22"/>
                <w:szCs w:val="22"/>
              </w:rPr>
            </w:pPr>
            <w:r>
              <w:rPr>
                <w:sz w:val="22"/>
                <w:szCs w:val="22"/>
              </w:rPr>
              <w:t>2.3</w:t>
            </w:r>
          </w:p>
        </w:tc>
        <w:tc>
          <w:tcPr>
            <w:tcW w:w="2138" w:type="pct"/>
            <w:shd w:val="clear" w:color="auto" w:fill="auto"/>
            <w:vAlign w:val="center"/>
            <w:hideMark/>
          </w:tcPr>
          <w:p w14:paraId="1F39051D" w14:textId="77777777" w:rsidR="00DD61B1" w:rsidRPr="007907D5" w:rsidRDefault="00DD61B1" w:rsidP="008864AE">
            <w:pPr>
              <w:ind w:firstLineChars="100" w:firstLine="220"/>
              <w:jc w:val="left"/>
              <w:rPr>
                <w:sz w:val="22"/>
                <w:szCs w:val="22"/>
              </w:rPr>
            </w:pPr>
            <w:r w:rsidRPr="007907D5">
              <w:rPr>
                <w:sz w:val="22"/>
                <w:szCs w:val="22"/>
              </w:rPr>
              <w:t>хлор остаточный общий, в том числе:</w:t>
            </w:r>
          </w:p>
        </w:tc>
        <w:tc>
          <w:tcPr>
            <w:tcW w:w="794" w:type="pct"/>
            <w:shd w:val="clear" w:color="auto" w:fill="auto"/>
            <w:vAlign w:val="center"/>
            <w:hideMark/>
          </w:tcPr>
          <w:p w14:paraId="6985D9DD"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4F03D331" w14:textId="4531821E" w:rsidR="00DD61B1" w:rsidRPr="00DD61B1" w:rsidRDefault="00DD61B1" w:rsidP="008864AE">
            <w:pPr>
              <w:jc w:val="center"/>
              <w:rPr>
                <w:sz w:val="22"/>
                <w:szCs w:val="22"/>
              </w:rPr>
            </w:pPr>
            <w:r w:rsidRPr="00DD61B1">
              <w:rPr>
                <w:sz w:val="22"/>
                <w:szCs w:val="22"/>
              </w:rPr>
              <w:t>6,00</w:t>
            </w:r>
          </w:p>
        </w:tc>
      </w:tr>
      <w:tr w:rsidR="00DD61B1" w:rsidRPr="007907D5" w14:paraId="7D0CDCF4" w14:textId="77777777" w:rsidTr="008864AE">
        <w:tc>
          <w:tcPr>
            <w:tcW w:w="372" w:type="pct"/>
            <w:shd w:val="clear" w:color="auto" w:fill="auto"/>
            <w:vAlign w:val="center"/>
          </w:tcPr>
          <w:p w14:paraId="3D68BC25" w14:textId="77777777" w:rsidR="00DD61B1" w:rsidRPr="007907D5" w:rsidRDefault="00DD61B1" w:rsidP="008864AE">
            <w:pPr>
              <w:jc w:val="center"/>
              <w:rPr>
                <w:sz w:val="22"/>
                <w:szCs w:val="22"/>
              </w:rPr>
            </w:pPr>
            <w:r>
              <w:rPr>
                <w:sz w:val="22"/>
                <w:szCs w:val="22"/>
              </w:rPr>
              <w:t>2.4</w:t>
            </w:r>
          </w:p>
        </w:tc>
        <w:tc>
          <w:tcPr>
            <w:tcW w:w="2138" w:type="pct"/>
            <w:shd w:val="clear" w:color="auto" w:fill="auto"/>
            <w:vAlign w:val="center"/>
            <w:hideMark/>
          </w:tcPr>
          <w:p w14:paraId="76069DA5" w14:textId="77777777" w:rsidR="00DD61B1" w:rsidRPr="007907D5" w:rsidRDefault="00DD61B1" w:rsidP="008864AE">
            <w:pPr>
              <w:ind w:firstLineChars="200" w:firstLine="440"/>
              <w:jc w:val="left"/>
              <w:rPr>
                <w:sz w:val="22"/>
                <w:szCs w:val="22"/>
              </w:rPr>
            </w:pPr>
            <w:r w:rsidRPr="007907D5">
              <w:rPr>
                <w:sz w:val="22"/>
                <w:szCs w:val="22"/>
              </w:rPr>
              <w:t>хлор остаточный связанный</w:t>
            </w:r>
          </w:p>
        </w:tc>
        <w:tc>
          <w:tcPr>
            <w:tcW w:w="794" w:type="pct"/>
            <w:shd w:val="clear" w:color="auto" w:fill="auto"/>
            <w:vAlign w:val="center"/>
            <w:hideMark/>
          </w:tcPr>
          <w:p w14:paraId="76DACAB5"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429F870D" w14:textId="6208F236" w:rsidR="00DD61B1" w:rsidRPr="00DD61B1" w:rsidRDefault="00DD61B1" w:rsidP="008864AE">
            <w:pPr>
              <w:jc w:val="center"/>
              <w:rPr>
                <w:sz w:val="22"/>
                <w:szCs w:val="22"/>
              </w:rPr>
            </w:pPr>
            <w:r w:rsidRPr="00DD61B1">
              <w:rPr>
                <w:sz w:val="22"/>
                <w:szCs w:val="22"/>
              </w:rPr>
              <w:t>6,00</w:t>
            </w:r>
          </w:p>
        </w:tc>
      </w:tr>
      <w:tr w:rsidR="00DD61B1" w:rsidRPr="007907D5" w14:paraId="760F20E0" w14:textId="77777777" w:rsidTr="008864AE">
        <w:tc>
          <w:tcPr>
            <w:tcW w:w="372" w:type="pct"/>
            <w:shd w:val="clear" w:color="auto" w:fill="auto"/>
            <w:vAlign w:val="center"/>
          </w:tcPr>
          <w:p w14:paraId="718577AC" w14:textId="77777777" w:rsidR="00DD61B1" w:rsidRPr="007907D5" w:rsidRDefault="00DD61B1" w:rsidP="008864AE">
            <w:pPr>
              <w:jc w:val="center"/>
              <w:rPr>
                <w:sz w:val="22"/>
                <w:szCs w:val="22"/>
              </w:rPr>
            </w:pPr>
            <w:r>
              <w:rPr>
                <w:sz w:val="22"/>
                <w:szCs w:val="22"/>
              </w:rPr>
              <w:t>2.5</w:t>
            </w:r>
          </w:p>
        </w:tc>
        <w:tc>
          <w:tcPr>
            <w:tcW w:w="2138" w:type="pct"/>
            <w:shd w:val="clear" w:color="auto" w:fill="auto"/>
            <w:vAlign w:val="center"/>
            <w:hideMark/>
          </w:tcPr>
          <w:p w14:paraId="284CE537" w14:textId="77777777" w:rsidR="00DD61B1" w:rsidRPr="007907D5" w:rsidRDefault="00DD61B1" w:rsidP="008864AE">
            <w:pPr>
              <w:ind w:firstLineChars="200" w:firstLine="440"/>
              <w:jc w:val="left"/>
              <w:rPr>
                <w:sz w:val="22"/>
                <w:szCs w:val="22"/>
              </w:rPr>
            </w:pPr>
            <w:r w:rsidRPr="007907D5">
              <w:rPr>
                <w:sz w:val="22"/>
                <w:szCs w:val="22"/>
              </w:rPr>
              <w:t>хлор остаточный свободный</w:t>
            </w:r>
          </w:p>
        </w:tc>
        <w:tc>
          <w:tcPr>
            <w:tcW w:w="794" w:type="pct"/>
            <w:shd w:val="clear" w:color="auto" w:fill="auto"/>
            <w:vAlign w:val="center"/>
            <w:hideMark/>
          </w:tcPr>
          <w:p w14:paraId="29023FD4"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5657817B" w14:textId="30665B36" w:rsidR="00DD61B1" w:rsidRPr="00DD61B1" w:rsidRDefault="00DD61B1" w:rsidP="008864AE">
            <w:pPr>
              <w:jc w:val="center"/>
              <w:rPr>
                <w:sz w:val="22"/>
                <w:szCs w:val="22"/>
              </w:rPr>
            </w:pPr>
            <w:r w:rsidRPr="00DD61B1">
              <w:rPr>
                <w:sz w:val="22"/>
                <w:szCs w:val="22"/>
              </w:rPr>
              <w:t>6,00</w:t>
            </w:r>
          </w:p>
        </w:tc>
      </w:tr>
      <w:tr w:rsidR="00DD61B1" w:rsidRPr="007907D5" w14:paraId="473FE5DC" w14:textId="77777777" w:rsidTr="008864AE">
        <w:tc>
          <w:tcPr>
            <w:tcW w:w="372" w:type="pct"/>
            <w:shd w:val="clear" w:color="auto" w:fill="auto"/>
            <w:vAlign w:val="center"/>
          </w:tcPr>
          <w:p w14:paraId="3D6D1F5F" w14:textId="77777777" w:rsidR="00DD61B1" w:rsidRPr="007907D5" w:rsidRDefault="00DD61B1" w:rsidP="008864AE">
            <w:pPr>
              <w:jc w:val="center"/>
              <w:rPr>
                <w:sz w:val="22"/>
                <w:szCs w:val="22"/>
              </w:rPr>
            </w:pPr>
            <w:r>
              <w:rPr>
                <w:sz w:val="22"/>
                <w:szCs w:val="22"/>
              </w:rPr>
              <w:t>2.6</w:t>
            </w:r>
          </w:p>
        </w:tc>
        <w:tc>
          <w:tcPr>
            <w:tcW w:w="2138" w:type="pct"/>
            <w:shd w:val="clear" w:color="auto" w:fill="auto"/>
            <w:vAlign w:val="center"/>
            <w:hideMark/>
          </w:tcPr>
          <w:p w14:paraId="1E594BDE" w14:textId="77777777" w:rsidR="00DD61B1" w:rsidRPr="007907D5" w:rsidRDefault="00DD61B1" w:rsidP="008864AE">
            <w:pPr>
              <w:ind w:firstLineChars="100" w:firstLine="220"/>
              <w:jc w:val="left"/>
              <w:rPr>
                <w:sz w:val="22"/>
                <w:szCs w:val="22"/>
              </w:rPr>
            </w:pPr>
            <w:r w:rsidRPr="007907D5">
              <w:rPr>
                <w:sz w:val="22"/>
                <w:szCs w:val="22"/>
              </w:rPr>
              <w:t>общие колиформные бактерии</w:t>
            </w:r>
          </w:p>
        </w:tc>
        <w:tc>
          <w:tcPr>
            <w:tcW w:w="794" w:type="pct"/>
            <w:shd w:val="clear" w:color="auto" w:fill="auto"/>
            <w:vAlign w:val="center"/>
            <w:hideMark/>
          </w:tcPr>
          <w:p w14:paraId="62C03AA5"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0396B239" w14:textId="0085C2CA" w:rsidR="00DD61B1" w:rsidRPr="00DD61B1" w:rsidRDefault="00DD61B1" w:rsidP="008864AE">
            <w:pPr>
              <w:jc w:val="center"/>
              <w:rPr>
                <w:sz w:val="22"/>
                <w:szCs w:val="22"/>
              </w:rPr>
            </w:pPr>
            <w:r w:rsidRPr="00DD61B1">
              <w:rPr>
                <w:sz w:val="22"/>
                <w:szCs w:val="22"/>
              </w:rPr>
              <w:t>6,00</w:t>
            </w:r>
          </w:p>
        </w:tc>
      </w:tr>
      <w:tr w:rsidR="00DD61B1" w:rsidRPr="007907D5" w14:paraId="19252633" w14:textId="77777777" w:rsidTr="008864AE">
        <w:tc>
          <w:tcPr>
            <w:tcW w:w="372" w:type="pct"/>
            <w:shd w:val="clear" w:color="auto" w:fill="auto"/>
            <w:vAlign w:val="center"/>
          </w:tcPr>
          <w:p w14:paraId="796208C1" w14:textId="77777777" w:rsidR="00DD61B1" w:rsidRPr="007907D5" w:rsidRDefault="00DD61B1" w:rsidP="008864AE">
            <w:pPr>
              <w:jc w:val="center"/>
              <w:rPr>
                <w:sz w:val="22"/>
                <w:szCs w:val="22"/>
              </w:rPr>
            </w:pPr>
            <w:r>
              <w:rPr>
                <w:sz w:val="22"/>
                <w:szCs w:val="22"/>
              </w:rPr>
              <w:t>2.7</w:t>
            </w:r>
          </w:p>
        </w:tc>
        <w:tc>
          <w:tcPr>
            <w:tcW w:w="2138" w:type="pct"/>
            <w:shd w:val="clear" w:color="auto" w:fill="auto"/>
            <w:vAlign w:val="center"/>
            <w:hideMark/>
          </w:tcPr>
          <w:p w14:paraId="40F6BA2A" w14:textId="77777777" w:rsidR="00DD61B1" w:rsidRPr="007907D5" w:rsidRDefault="00DD61B1" w:rsidP="008864AE">
            <w:pPr>
              <w:ind w:firstLineChars="100" w:firstLine="220"/>
              <w:jc w:val="left"/>
              <w:rPr>
                <w:sz w:val="22"/>
                <w:szCs w:val="22"/>
              </w:rPr>
            </w:pPr>
            <w:r w:rsidRPr="007907D5">
              <w:rPr>
                <w:sz w:val="22"/>
                <w:szCs w:val="22"/>
              </w:rPr>
              <w:t>термотолерантные колиформные бактерии</w:t>
            </w:r>
          </w:p>
        </w:tc>
        <w:tc>
          <w:tcPr>
            <w:tcW w:w="794" w:type="pct"/>
            <w:shd w:val="clear" w:color="auto" w:fill="auto"/>
            <w:vAlign w:val="center"/>
            <w:hideMark/>
          </w:tcPr>
          <w:p w14:paraId="5450C662" w14:textId="77777777" w:rsidR="00DD61B1" w:rsidRPr="007907D5" w:rsidRDefault="00DD61B1" w:rsidP="008864AE">
            <w:pPr>
              <w:jc w:val="center"/>
              <w:rPr>
                <w:sz w:val="22"/>
                <w:szCs w:val="22"/>
              </w:rPr>
            </w:pPr>
            <w:r w:rsidRPr="007907D5">
              <w:rPr>
                <w:sz w:val="22"/>
                <w:szCs w:val="22"/>
              </w:rPr>
              <w:t>ед.</w:t>
            </w:r>
          </w:p>
        </w:tc>
        <w:tc>
          <w:tcPr>
            <w:tcW w:w="1696" w:type="pct"/>
            <w:shd w:val="clear" w:color="000000" w:fill="FFFFFF" w:themeFill="background1"/>
            <w:vAlign w:val="center"/>
          </w:tcPr>
          <w:p w14:paraId="39D7715F" w14:textId="403B4638" w:rsidR="00DD61B1" w:rsidRPr="00DD61B1" w:rsidRDefault="00DD61B1" w:rsidP="008864AE">
            <w:pPr>
              <w:jc w:val="center"/>
              <w:rPr>
                <w:sz w:val="22"/>
                <w:szCs w:val="22"/>
              </w:rPr>
            </w:pPr>
            <w:r w:rsidRPr="00DD61B1">
              <w:rPr>
                <w:sz w:val="22"/>
                <w:szCs w:val="22"/>
              </w:rPr>
              <w:t>6,00</w:t>
            </w:r>
          </w:p>
        </w:tc>
      </w:tr>
    </w:tbl>
    <w:p w14:paraId="41374074" w14:textId="77777777" w:rsidR="00DA4B35" w:rsidRDefault="00DA4B35" w:rsidP="00DA4B35">
      <w:pPr>
        <w:pStyle w:val="Aff7"/>
      </w:pPr>
    </w:p>
    <w:p w14:paraId="7FB07861" w14:textId="13C80285" w:rsidR="00DA4B35" w:rsidRPr="00474902" w:rsidRDefault="00DA4B35" w:rsidP="00DA4B35">
      <w:pPr>
        <w:pStyle w:val="Aff7"/>
      </w:pPr>
      <w:r w:rsidRPr="00474902">
        <w:t xml:space="preserve">Качество подземных вод, забираемых из водозаборных сооружений, </w:t>
      </w:r>
      <w:r>
        <w:t xml:space="preserve">не </w:t>
      </w:r>
      <w:r w:rsidRPr="00474902">
        <w:t>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r>
        <w:t>.</w:t>
      </w:r>
      <w:r w:rsidRPr="00474902">
        <w:t xml:space="preserve"> </w:t>
      </w:r>
      <w:r>
        <w:t>Поэтому,</w:t>
      </w:r>
      <w:r w:rsidRPr="00474902">
        <w:t xml:space="preserve"> для обеспечения потребителей качественной питьевой водой </w:t>
      </w:r>
      <w:r>
        <w:t>необходимо</w:t>
      </w:r>
      <w:r w:rsidRPr="00474902">
        <w:t xml:space="preserve"> рассмотреть варианты установок на водозаборных сооружениях станций очистки воды, предусматривающие обеззараживание воды, а также снижение показателей жесткости. </w:t>
      </w:r>
    </w:p>
    <w:p w14:paraId="30072410" w14:textId="77777777" w:rsidR="00DA4B35" w:rsidRPr="003328CD" w:rsidRDefault="00DA4B35" w:rsidP="00DA4B35">
      <w:pPr>
        <w:pStyle w:val="Aff7"/>
        <w:ind w:firstLine="0"/>
        <w:rPr>
          <w:color w:val="FF0000"/>
        </w:rPr>
      </w:pPr>
    </w:p>
    <w:p w14:paraId="1CFF5959" w14:textId="77777777" w:rsidR="00DA4B35" w:rsidRPr="008D663D" w:rsidRDefault="00DA4B35" w:rsidP="00DA4B35">
      <w:pPr>
        <w:pStyle w:val="4"/>
        <w:rPr>
          <w:rFonts w:cs="Times New Roman"/>
        </w:rPr>
      </w:pPr>
      <w:r w:rsidRPr="008D663D">
        <w:rPr>
          <w:rFonts w:cs="Times New Roman"/>
        </w:rPr>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36C731BF" w14:textId="22B8DD02" w:rsidR="00DA4B35" w:rsidRDefault="00DA4B35" w:rsidP="00DD61B1">
      <w:pPr>
        <w:pStyle w:val="Aff7"/>
      </w:pPr>
      <w:r w:rsidRPr="008D663D">
        <w:t xml:space="preserve">На территории </w:t>
      </w:r>
      <w:r>
        <w:t>поселения</w:t>
      </w:r>
      <w:r w:rsidRPr="008D663D">
        <w:t xml:space="preserve"> водоснабж</w:t>
      </w:r>
      <w:r w:rsidR="00DD61B1">
        <w:t>ение осуществляется по следующей схеме:</w:t>
      </w:r>
      <w:r>
        <w:t xml:space="preserve"> вода, </w:t>
      </w:r>
      <w:r w:rsidR="00AE3D29">
        <w:t>забираемая из скважины</w:t>
      </w:r>
      <w:r w:rsidR="00AE3D29" w:rsidRPr="008D663D">
        <w:t xml:space="preserve">, подается </w:t>
      </w:r>
      <w:r w:rsidR="00AE3D29">
        <w:t xml:space="preserve">в водонапорную башню, откуда самотеком поступает </w:t>
      </w:r>
      <w:r w:rsidR="00AE3D29" w:rsidRPr="008D663D">
        <w:t>в распределительную сеть и далее к водоразборным колонкам или к потребителю</w:t>
      </w:r>
      <w:r w:rsidRPr="008D663D">
        <w:t xml:space="preserve">. </w:t>
      </w:r>
    </w:p>
    <w:p w14:paraId="048FF5B0" w14:textId="77777777" w:rsidR="00DA4B35" w:rsidRPr="008D663D" w:rsidRDefault="00DA4B35" w:rsidP="00DA4B35">
      <w:pPr>
        <w:pStyle w:val="Aff7"/>
      </w:pPr>
    </w:p>
    <w:p w14:paraId="21D12546" w14:textId="744FFD7A" w:rsidR="00DA4B35" w:rsidRPr="00EB0A8D" w:rsidRDefault="00C13F6E" w:rsidP="00DA4B35">
      <w:pPr>
        <w:spacing w:before="10"/>
        <w:ind w:right="-20"/>
        <w:jc w:val="center"/>
        <w:rPr>
          <w:sz w:val="20"/>
          <w:szCs w:val="20"/>
        </w:rPr>
      </w:pPr>
      <w:r>
        <w:rPr>
          <w:noProof/>
          <w:sz w:val="20"/>
          <w:szCs w:val="20"/>
        </w:rPr>
        <w:drawing>
          <wp:inline distT="0" distB="0" distL="0" distR="0" wp14:anchorId="3A19B199" wp14:editId="2B79A231">
            <wp:extent cx="4181475" cy="30289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81475" cy="3028950"/>
                    </a:xfrm>
                    <a:prstGeom prst="rect">
                      <a:avLst/>
                    </a:prstGeom>
                    <a:noFill/>
                    <a:ln>
                      <a:noFill/>
                    </a:ln>
                  </pic:spPr>
                </pic:pic>
              </a:graphicData>
            </a:graphic>
          </wp:inline>
        </w:drawing>
      </w:r>
    </w:p>
    <w:p w14:paraId="6F8FBB14" w14:textId="0CC4D96C" w:rsidR="00DA4B35" w:rsidRPr="00EB0A8D" w:rsidRDefault="00DA4B35" w:rsidP="00DA4B35">
      <w:pPr>
        <w:pStyle w:val="afc"/>
        <w:jc w:val="center"/>
      </w:pPr>
      <w:r>
        <w:t>Рисунок 1</w:t>
      </w:r>
      <w:r w:rsidRPr="00EB0A8D">
        <w:t xml:space="preserve"> </w:t>
      </w:r>
      <w:r>
        <w:t xml:space="preserve">– </w:t>
      </w:r>
      <w:r w:rsidRPr="00EB0A8D">
        <w:t>Принципиальная схема водоснабжения</w:t>
      </w:r>
      <w:r>
        <w:t xml:space="preserve"> поселения</w:t>
      </w:r>
      <w:r w:rsidR="008864AE">
        <w:t xml:space="preserve"> (1 – источник водоснабжения, скважина; 2 – </w:t>
      </w:r>
      <w:r w:rsidR="00441CC1">
        <w:t>водонапорная башня</w:t>
      </w:r>
      <w:r w:rsidR="008864AE">
        <w:t>; 3 – потребители</w:t>
      </w:r>
      <w:r>
        <w:t>)</w:t>
      </w:r>
    </w:p>
    <w:p w14:paraId="7808E77F"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8A5EF72" w14:textId="2F2BD2D7" w:rsidR="00DA4B35" w:rsidRPr="00592CD4" w:rsidRDefault="00DA4B35" w:rsidP="00DA4B35">
      <w:pPr>
        <w:pStyle w:val="afc"/>
      </w:pPr>
      <w:r>
        <w:t>Т</w:t>
      </w:r>
      <w:r w:rsidRPr="008D663D">
        <w:t xml:space="preserve">аблица </w:t>
      </w:r>
      <w:r>
        <w:t>4</w:t>
      </w:r>
      <w:r w:rsidRPr="008D663D">
        <w:t xml:space="preserve"> </w:t>
      </w:r>
      <w:r w:rsidR="00AE3D29">
        <w:t>–</w:t>
      </w:r>
      <w:r w:rsidRPr="008D663D">
        <w:t xml:space="preserve"> Показатели энергоэффективности централизованной системы холодного водоснабжения</w:t>
      </w:r>
      <w:r>
        <w:t xml:space="preserve"> сельского поселения</w:t>
      </w:r>
      <w:r w:rsidR="006807AB">
        <w:t xml:space="preserve"> «</w:t>
      </w:r>
      <w:r w:rsidR="00441CC1">
        <w:t>Аргада</w:t>
      </w:r>
      <w:r w:rsidR="006807AB">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70"/>
        <w:gridCol w:w="4680"/>
        <w:gridCol w:w="1078"/>
        <w:gridCol w:w="3613"/>
      </w:tblGrid>
      <w:tr w:rsidR="00DA4B35" w:rsidRPr="00592CD4" w14:paraId="0BB240A8" w14:textId="77777777" w:rsidTr="008864AE">
        <w:trPr>
          <w:trHeight w:val="769"/>
        </w:trPr>
        <w:tc>
          <w:tcPr>
            <w:tcW w:w="287" w:type="pct"/>
            <w:shd w:val="clear" w:color="auto" w:fill="auto"/>
            <w:vAlign w:val="center"/>
            <w:hideMark/>
          </w:tcPr>
          <w:p w14:paraId="60DFA913" w14:textId="77777777" w:rsidR="00DA4B35" w:rsidRPr="00592CD4" w:rsidRDefault="00DA4B35" w:rsidP="008864AE">
            <w:pPr>
              <w:pStyle w:val="Aff7"/>
              <w:ind w:firstLine="0"/>
              <w:jc w:val="center"/>
              <w:rPr>
                <w:sz w:val="22"/>
                <w:szCs w:val="22"/>
              </w:rPr>
            </w:pPr>
            <w:r w:rsidRPr="00592CD4">
              <w:rPr>
                <w:sz w:val="22"/>
                <w:szCs w:val="22"/>
              </w:rPr>
              <w:t>№ п.п.</w:t>
            </w:r>
          </w:p>
        </w:tc>
        <w:tc>
          <w:tcPr>
            <w:tcW w:w="2354" w:type="pct"/>
            <w:shd w:val="clear" w:color="auto" w:fill="auto"/>
            <w:vAlign w:val="center"/>
            <w:hideMark/>
          </w:tcPr>
          <w:p w14:paraId="7F6634BC" w14:textId="77777777" w:rsidR="00DA4B35" w:rsidRPr="00592CD4" w:rsidRDefault="00DA4B35" w:rsidP="008864AE">
            <w:pPr>
              <w:pStyle w:val="Aff7"/>
              <w:ind w:firstLine="0"/>
              <w:jc w:val="center"/>
              <w:rPr>
                <w:sz w:val="22"/>
                <w:szCs w:val="22"/>
              </w:rPr>
            </w:pPr>
            <w:r w:rsidRPr="00592CD4">
              <w:rPr>
                <w:sz w:val="22"/>
                <w:szCs w:val="22"/>
              </w:rPr>
              <w:t>Наименование показателя</w:t>
            </w:r>
          </w:p>
        </w:tc>
        <w:tc>
          <w:tcPr>
            <w:tcW w:w="542" w:type="pct"/>
            <w:shd w:val="clear" w:color="auto" w:fill="auto"/>
            <w:vAlign w:val="center"/>
            <w:hideMark/>
          </w:tcPr>
          <w:p w14:paraId="0F0213A6" w14:textId="77777777" w:rsidR="00DA4B35" w:rsidRPr="00592CD4" w:rsidRDefault="00DA4B35" w:rsidP="008864AE">
            <w:pPr>
              <w:pStyle w:val="Aff7"/>
              <w:ind w:firstLine="0"/>
              <w:jc w:val="center"/>
              <w:rPr>
                <w:sz w:val="22"/>
                <w:szCs w:val="22"/>
              </w:rPr>
            </w:pPr>
            <w:r w:rsidRPr="00592CD4">
              <w:rPr>
                <w:sz w:val="22"/>
                <w:szCs w:val="22"/>
              </w:rPr>
              <w:t>Единицы измерения</w:t>
            </w:r>
          </w:p>
        </w:tc>
        <w:tc>
          <w:tcPr>
            <w:tcW w:w="1817" w:type="pct"/>
            <w:shd w:val="clear" w:color="auto" w:fill="auto"/>
            <w:vAlign w:val="center"/>
          </w:tcPr>
          <w:p w14:paraId="5DB88AD0" w14:textId="67367EF2" w:rsidR="00DA4B35" w:rsidRPr="00535021" w:rsidRDefault="00441CC1" w:rsidP="006807AB">
            <w:pPr>
              <w:pStyle w:val="Aff7"/>
              <w:ind w:firstLine="0"/>
              <w:jc w:val="center"/>
              <w:rPr>
                <w:sz w:val="22"/>
                <w:szCs w:val="22"/>
              </w:rPr>
            </w:pPr>
            <w:r>
              <w:rPr>
                <w:sz w:val="22"/>
                <w:szCs w:val="22"/>
              </w:rPr>
              <w:t>ИП Петренко А.В.</w:t>
            </w:r>
          </w:p>
        </w:tc>
      </w:tr>
      <w:tr w:rsidR="00DA4B35" w:rsidRPr="00592CD4" w14:paraId="43DA26D5" w14:textId="77777777" w:rsidTr="008864AE">
        <w:trPr>
          <w:cantSplit/>
        </w:trPr>
        <w:tc>
          <w:tcPr>
            <w:tcW w:w="287" w:type="pct"/>
            <w:shd w:val="clear" w:color="auto" w:fill="auto"/>
            <w:vAlign w:val="center"/>
            <w:hideMark/>
          </w:tcPr>
          <w:p w14:paraId="50672082" w14:textId="77777777" w:rsidR="00DA4B35" w:rsidRPr="00592CD4" w:rsidRDefault="00DA4B35" w:rsidP="008864AE">
            <w:pPr>
              <w:pStyle w:val="Aff7"/>
              <w:ind w:firstLine="0"/>
              <w:jc w:val="center"/>
              <w:rPr>
                <w:sz w:val="22"/>
                <w:szCs w:val="22"/>
              </w:rPr>
            </w:pPr>
            <w:r w:rsidRPr="00592CD4">
              <w:rPr>
                <w:sz w:val="22"/>
                <w:szCs w:val="22"/>
              </w:rPr>
              <w:t>1</w:t>
            </w:r>
          </w:p>
        </w:tc>
        <w:tc>
          <w:tcPr>
            <w:tcW w:w="2354" w:type="pct"/>
            <w:shd w:val="clear" w:color="auto" w:fill="auto"/>
            <w:vAlign w:val="center"/>
            <w:hideMark/>
          </w:tcPr>
          <w:p w14:paraId="1F56ECE7" w14:textId="77777777" w:rsidR="00DA4B35" w:rsidRPr="00592CD4" w:rsidRDefault="00DA4B35" w:rsidP="008864AE">
            <w:pPr>
              <w:pStyle w:val="Aff7"/>
              <w:ind w:firstLine="0"/>
              <w:jc w:val="center"/>
              <w:rPr>
                <w:sz w:val="22"/>
                <w:szCs w:val="22"/>
              </w:rPr>
            </w:pPr>
            <w:r w:rsidRPr="00592CD4">
              <w:rPr>
                <w:sz w:val="22"/>
                <w:szCs w:val="22"/>
              </w:rPr>
              <w:t>Объем выработки воды</w:t>
            </w:r>
          </w:p>
        </w:tc>
        <w:tc>
          <w:tcPr>
            <w:tcW w:w="542" w:type="pct"/>
            <w:shd w:val="clear" w:color="auto" w:fill="auto"/>
            <w:vAlign w:val="center"/>
            <w:hideMark/>
          </w:tcPr>
          <w:p w14:paraId="64CB0CF1" w14:textId="77777777" w:rsidR="00DA4B35" w:rsidRPr="00592CD4" w:rsidRDefault="00DA4B35" w:rsidP="008864AE">
            <w:pPr>
              <w:pStyle w:val="Aff7"/>
              <w:ind w:firstLine="0"/>
              <w:jc w:val="center"/>
              <w:rPr>
                <w:sz w:val="22"/>
                <w:szCs w:val="22"/>
              </w:rPr>
            </w:pPr>
            <w:r w:rsidRPr="00592CD4">
              <w:rPr>
                <w:sz w:val="22"/>
                <w:szCs w:val="22"/>
              </w:rPr>
              <w:t>тыс. куб. м</w:t>
            </w:r>
          </w:p>
        </w:tc>
        <w:tc>
          <w:tcPr>
            <w:tcW w:w="1817" w:type="pct"/>
            <w:vAlign w:val="center"/>
          </w:tcPr>
          <w:p w14:paraId="5CBC6E23" w14:textId="29774371" w:rsidR="00DA4B35" w:rsidRDefault="00441CC1" w:rsidP="008864AE">
            <w:pPr>
              <w:pStyle w:val="Aff7"/>
              <w:ind w:firstLine="0"/>
              <w:jc w:val="center"/>
              <w:rPr>
                <w:sz w:val="22"/>
                <w:szCs w:val="22"/>
              </w:rPr>
            </w:pPr>
            <w:r>
              <w:rPr>
                <w:sz w:val="22"/>
                <w:szCs w:val="22"/>
              </w:rPr>
              <w:t>9,366</w:t>
            </w:r>
          </w:p>
        </w:tc>
      </w:tr>
      <w:tr w:rsidR="00DA4B35" w:rsidRPr="00592CD4" w14:paraId="64DC6427" w14:textId="77777777" w:rsidTr="008864AE">
        <w:trPr>
          <w:cantSplit/>
        </w:trPr>
        <w:tc>
          <w:tcPr>
            <w:tcW w:w="287" w:type="pct"/>
            <w:shd w:val="clear" w:color="auto" w:fill="auto"/>
            <w:vAlign w:val="center"/>
          </w:tcPr>
          <w:p w14:paraId="2310855C" w14:textId="77777777" w:rsidR="00DA4B35" w:rsidRPr="00592CD4" w:rsidRDefault="00DA4B35" w:rsidP="008864AE">
            <w:pPr>
              <w:pStyle w:val="Aff7"/>
              <w:ind w:firstLine="0"/>
              <w:jc w:val="center"/>
              <w:rPr>
                <w:sz w:val="22"/>
                <w:szCs w:val="22"/>
              </w:rPr>
            </w:pPr>
            <w:r w:rsidRPr="00592CD4">
              <w:rPr>
                <w:sz w:val="22"/>
                <w:szCs w:val="22"/>
              </w:rPr>
              <w:t>2</w:t>
            </w:r>
          </w:p>
        </w:tc>
        <w:tc>
          <w:tcPr>
            <w:tcW w:w="2354" w:type="pct"/>
            <w:shd w:val="clear" w:color="auto" w:fill="auto"/>
            <w:vAlign w:val="center"/>
          </w:tcPr>
          <w:p w14:paraId="4BD8D4F1" w14:textId="77777777" w:rsidR="00DA4B35" w:rsidRPr="00592CD4" w:rsidRDefault="00DA4B35" w:rsidP="008864AE">
            <w:pPr>
              <w:pStyle w:val="Aff7"/>
              <w:ind w:firstLine="0"/>
              <w:jc w:val="center"/>
              <w:rPr>
                <w:sz w:val="22"/>
                <w:szCs w:val="22"/>
              </w:rPr>
            </w:pPr>
            <w:r w:rsidRPr="00592CD4">
              <w:rPr>
                <w:sz w:val="22"/>
                <w:szCs w:val="22"/>
              </w:rPr>
              <w:t>Расход электрической энергии, потребляемой в технологическом процессе подготовки воды</w:t>
            </w:r>
          </w:p>
        </w:tc>
        <w:tc>
          <w:tcPr>
            <w:tcW w:w="542" w:type="pct"/>
            <w:shd w:val="clear" w:color="auto" w:fill="auto"/>
            <w:vAlign w:val="center"/>
          </w:tcPr>
          <w:p w14:paraId="586DF612" w14:textId="77777777" w:rsidR="00DA4B35" w:rsidRPr="00592CD4" w:rsidRDefault="00DA4B35" w:rsidP="008864AE">
            <w:pPr>
              <w:pStyle w:val="Aff7"/>
              <w:ind w:firstLine="0"/>
              <w:jc w:val="center"/>
              <w:rPr>
                <w:sz w:val="22"/>
                <w:szCs w:val="22"/>
              </w:rPr>
            </w:pPr>
            <w:r w:rsidRPr="00592CD4">
              <w:rPr>
                <w:sz w:val="22"/>
                <w:szCs w:val="22"/>
              </w:rPr>
              <w:t>тыс. кВт*ч</w:t>
            </w:r>
          </w:p>
        </w:tc>
        <w:tc>
          <w:tcPr>
            <w:tcW w:w="1817" w:type="pct"/>
            <w:vAlign w:val="center"/>
          </w:tcPr>
          <w:p w14:paraId="0D85E62F" w14:textId="5F630CA2" w:rsidR="00DA4B35" w:rsidRDefault="00441CC1" w:rsidP="008864AE">
            <w:pPr>
              <w:pStyle w:val="Aff7"/>
              <w:ind w:firstLine="0"/>
              <w:jc w:val="center"/>
              <w:rPr>
                <w:sz w:val="22"/>
                <w:szCs w:val="22"/>
              </w:rPr>
            </w:pPr>
            <w:r>
              <w:rPr>
                <w:sz w:val="22"/>
                <w:szCs w:val="22"/>
              </w:rPr>
              <w:t>11,370</w:t>
            </w:r>
          </w:p>
        </w:tc>
      </w:tr>
      <w:tr w:rsidR="00DA4B35" w:rsidRPr="00592CD4" w14:paraId="2D66923A" w14:textId="77777777" w:rsidTr="008864AE">
        <w:trPr>
          <w:cantSplit/>
        </w:trPr>
        <w:tc>
          <w:tcPr>
            <w:tcW w:w="287" w:type="pct"/>
            <w:shd w:val="clear" w:color="auto" w:fill="auto"/>
            <w:vAlign w:val="center"/>
          </w:tcPr>
          <w:p w14:paraId="75FB0627" w14:textId="77777777" w:rsidR="00DA4B35" w:rsidRPr="00F8126A" w:rsidRDefault="00DA4B35" w:rsidP="008864AE">
            <w:pPr>
              <w:pStyle w:val="Aff7"/>
              <w:ind w:firstLine="0"/>
              <w:jc w:val="center"/>
              <w:rPr>
                <w:b/>
                <w:bCs/>
                <w:i/>
                <w:sz w:val="22"/>
                <w:szCs w:val="22"/>
              </w:rPr>
            </w:pPr>
            <w:r w:rsidRPr="00F8126A">
              <w:rPr>
                <w:b/>
                <w:bCs/>
                <w:i/>
                <w:sz w:val="22"/>
                <w:szCs w:val="22"/>
              </w:rPr>
              <w:t>3.</w:t>
            </w:r>
          </w:p>
        </w:tc>
        <w:tc>
          <w:tcPr>
            <w:tcW w:w="4713" w:type="pct"/>
            <w:gridSpan w:val="3"/>
            <w:shd w:val="clear" w:color="auto" w:fill="auto"/>
            <w:vAlign w:val="center"/>
          </w:tcPr>
          <w:p w14:paraId="3A280C24" w14:textId="77777777" w:rsidR="00DA4B35" w:rsidRPr="00F8126A" w:rsidRDefault="00DA4B35" w:rsidP="008864AE">
            <w:pPr>
              <w:pStyle w:val="Aff7"/>
              <w:ind w:firstLine="0"/>
              <w:jc w:val="center"/>
              <w:rPr>
                <w:b/>
                <w:bCs/>
                <w:i/>
                <w:sz w:val="22"/>
                <w:szCs w:val="22"/>
              </w:rPr>
            </w:pPr>
            <w:r w:rsidRPr="00F8126A">
              <w:rPr>
                <w:b/>
                <w:bCs/>
                <w:i/>
                <w:sz w:val="22"/>
                <w:szCs w:val="22"/>
              </w:rPr>
              <w:t>Показатели энергетической эффективности</w:t>
            </w:r>
          </w:p>
        </w:tc>
      </w:tr>
      <w:tr w:rsidR="00DA4B35" w:rsidRPr="00592CD4" w14:paraId="73670746" w14:textId="77777777" w:rsidTr="008864AE">
        <w:trPr>
          <w:cantSplit/>
        </w:trPr>
        <w:tc>
          <w:tcPr>
            <w:tcW w:w="287" w:type="pct"/>
            <w:shd w:val="clear" w:color="auto" w:fill="auto"/>
            <w:vAlign w:val="center"/>
            <w:hideMark/>
          </w:tcPr>
          <w:p w14:paraId="53048A0B" w14:textId="77777777" w:rsidR="00DA4B35" w:rsidRPr="00592CD4" w:rsidRDefault="00DA4B35" w:rsidP="008864AE">
            <w:pPr>
              <w:pStyle w:val="Aff7"/>
              <w:ind w:firstLine="0"/>
              <w:jc w:val="center"/>
              <w:rPr>
                <w:sz w:val="22"/>
                <w:szCs w:val="22"/>
              </w:rPr>
            </w:pPr>
            <w:r w:rsidRPr="00592CD4">
              <w:rPr>
                <w:sz w:val="22"/>
                <w:szCs w:val="22"/>
              </w:rPr>
              <w:t>3.1</w:t>
            </w:r>
          </w:p>
        </w:tc>
        <w:tc>
          <w:tcPr>
            <w:tcW w:w="2354" w:type="pct"/>
            <w:shd w:val="clear" w:color="auto" w:fill="auto"/>
            <w:vAlign w:val="center"/>
            <w:hideMark/>
          </w:tcPr>
          <w:p w14:paraId="7030B311" w14:textId="77777777" w:rsidR="00DA4B35" w:rsidRPr="00592CD4" w:rsidRDefault="00DA4B35" w:rsidP="008864AE">
            <w:pPr>
              <w:pStyle w:val="Aff7"/>
              <w:ind w:firstLine="0"/>
              <w:jc w:val="center"/>
              <w:rPr>
                <w:sz w:val="22"/>
                <w:szCs w:val="22"/>
              </w:rPr>
            </w:pPr>
            <w:r w:rsidRPr="00592CD4">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542" w:type="pct"/>
            <w:shd w:val="clear" w:color="auto" w:fill="auto"/>
            <w:vAlign w:val="center"/>
            <w:hideMark/>
          </w:tcPr>
          <w:p w14:paraId="175282AC" w14:textId="77777777" w:rsidR="00DA4B35" w:rsidRPr="00592CD4" w:rsidRDefault="00DA4B35" w:rsidP="008864AE">
            <w:pPr>
              <w:pStyle w:val="Aff7"/>
              <w:ind w:firstLine="0"/>
              <w:jc w:val="center"/>
              <w:rPr>
                <w:sz w:val="22"/>
                <w:szCs w:val="22"/>
              </w:rPr>
            </w:pPr>
            <w:r w:rsidRPr="00592CD4">
              <w:rPr>
                <w:sz w:val="22"/>
                <w:szCs w:val="22"/>
              </w:rPr>
              <w:t>кВт*ч/</w:t>
            </w:r>
          </w:p>
          <w:p w14:paraId="536BBEC0" w14:textId="77777777" w:rsidR="00DA4B35" w:rsidRPr="00592CD4" w:rsidRDefault="00DA4B35" w:rsidP="008864AE">
            <w:pPr>
              <w:pStyle w:val="Aff7"/>
              <w:ind w:firstLine="0"/>
              <w:jc w:val="center"/>
              <w:rPr>
                <w:sz w:val="22"/>
                <w:szCs w:val="22"/>
              </w:rPr>
            </w:pPr>
            <w:r w:rsidRPr="00592CD4">
              <w:rPr>
                <w:sz w:val="22"/>
                <w:szCs w:val="22"/>
              </w:rPr>
              <w:t>куб.м</w:t>
            </w:r>
          </w:p>
        </w:tc>
        <w:tc>
          <w:tcPr>
            <w:tcW w:w="1817" w:type="pct"/>
            <w:vAlign w:val="center"/>
          </w:tcPr>
          <w:p w14:paraId="6781A36A" w14:textId="75E880BC" w:rsidR="00DA4B35" w:rsidRDefault="00441CC1" w:rsidP="008864AE">
            <w:pPr>
              <w:jc w:val="center"/>
              <w:rPr>
                <w:sz w:val="22"/>
                <w:szCs w:val="22"/>
              </w:rPr>
            </w:pPr>
            <w:r>
              <w:rPr>
                <w:sz w:val="22"/>
                <w:szCs w:val="22"/>
              </w:rPr>
              <w:t>1,214</w:t>
            </w:r>
          </w:p>
        </w:tc>
      </w:tr>
    </w:tbl>
    <w:p w14:paraId="528F0C9A" w14:textId="77777777" w:rsidR="00DA4B35" w:rsidRPr="00592CD4"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4E359AB" w14:textId="1F7930EE" w:rsidR="00DA4B35" w:rsidRPr="00592CD4" w:rsidRDefault="00DA4B35" w:rsidP="00DA4B35">
      <w:pPr>
        <w:pStyle w:val="Aff7"/>
      </w:pPr>
      <w:r w:rsidRPr="00592CD4">
        <w:t>Удельный расход электроэнергии на подъ</w:t>
      </w:r>
      <w:r>
        <w:t>ем и транспортировку воды в 2023</w:t>
      </w:r>
      <w:r w:rsidRPr="00592CD4">
        <w:t xml:space="preserve"> году в системе водоснабжения </w:t>
      </w:r>
      <w:r>
        <w:t>сельского поселения</w:t>
      </w:r>
      <w:r w:rsidR="006807AB">
        <w:t xml:space="preserve"> «</w:t>
      </w:r>
      <w:r w:rsidR="00441CC1">
        <w:t>Аргада</w:t>
      </w:r>
      <w:r w:rsidR="006807AB">
        <w:t>»</w:t>
      </w:r>
      <w:r w:rsidRPr="00592CD4">
        <w:t xml:space="preserve"> составил </w:t>
      </w:r>
      <w:r w:rsidR="00441CC1">
        <w:t>1,214</w:t>
      </w:r>
      <w:r>
        <w:t xml:space="preserve"> кВт·ч/куб.</w:t>
      </w:r>
      <w:r w:rsidRPr="00592CD4">
        <w:t xml:space="preserve">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30F3DA47" w14:textId="77777777" w:rsidR="00DA4B35" w:rsidRDefault="00DA4B35" w:rsidP="00DA4B35">
      <w:pPr>
        <w:pStyle w:val="Aff7"/>
        <w:rPr>
          <w:rFonts w:eastAsiaTheme="minorHAnsi"/>
          <w:szCs w:val="24"/>
        </w:rPr>
      </w:pPr>
      <w:r w:rsidRPr="006F660E">
        <w:rPr>
          <w:rFonts w:eastAsiaTheme="minorHAnsi"/>
          <w:szCs w:val="24"/>
        </w:rPr>
        <w:t xml:space="preserve">Для децентрализованного хозяйственно-питьевого водоснабжения </w:t>
      </w:r>
      <w:r>
        <w:rPr>
          <w:rFonts w:eastAsiaTheme="minorHAnsi"/>
          <w:szCs w:val="24"/>
        </w:rPr>
        <w:t>поселения</w:t>
      </w:r>
      <w:r w:rsidRPr="006F660E">
        <w:rPr>
          <w:rFonts w:eastAsiaTheme="minorHAnsi"/>
          <w:szCs w:val="24"/>
        </w:rPr>
        <w:t xml:space="preserve"> используются</w:t>
      </w:r>
      <w:r>
        <w:rPr>
          <w:rFonts w:eastAsiaTheme="minorHAnsi"/>
          <w:szCs w:val="24"/>
        </w:rPr>
        <w:t xml:space="preserve"> частные</w:t>
      </w:r>
      <w:r w:rsidRPr="006F660E">
        <w:rPr>
          <w:rFonts w:eastAsiaTheme="minorHAnsi"/>
          <w:szCs w:val="24"/>
        </w:rPr>
        <w:t xml:space="preserve"> артезианские скважины и шахтные колодцы.</w:t>
      </w:r>
    </w:p>
    <w:p w14:paraId="16099184" w14:textId="77777777" w:rsidR="00DA4B35" w:rsidRPr="006F660E" w:rsidRDefault="00DA4B35" w:rsidP="00DA4B35">
      <w:pPr>
        <w:pStyle w:val="Aff7"/>
        <w:rPr>
          <w:szCs w:val="24"/>
        </w:rPr>
      </w:pPr>
    </w:p>
    <w:p w14:paraId="08201F84" w14:textId="77777777" w:rsidR="00DA4B35" w:rsidRPr="008D663D" w:rsidRDefault="00DA4B35" w:rsidP="00DA4B35">
      <w:pPr>
        <w:pStyle w:val="4"/>
        <w:rPr>
          <w:rFonts w:cs="Times New Roman"/>
        </w:rPr>
      </w:pPr>
      <w:r w:rsidRPr="008D663D">
        <w:rPr>
          <w:rFonts w:cs="Times New Roman"/>
        </w:rPr>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w:t>
      </w:r>
      <w:r>
        <w:rPr>
          <w:rFonts w:cs="Times New Roman"/>
        </w:rPr>
        <w:t>ч</w:t>
      </w:r>
      <w:r w:rsidRPr="008D663D">
        <w:rPr>
          <w:rFonts w:cs="Times New Roman"/>
        </w:rPr>
        <w:t>ества воды в процессе транспортировки по этим сетям</w:t>
      </w:r>
    </w:p>
    <w:p w14:paraId="5365C506" w14:textId="77777777" w:rsidR="00DA4B35" w:rsidRPr="006F660E" w:rsidRDefault="00DA4B35" w:rsidP="00DA4B35">
      <w:pPr>
        <w:pStyle w:val="Aff7"/>
      </w:pPr>
      <w:r w:rsidRPr="006F660E">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02444842" w14:textId="77777777" w:rsidR="00DA4B35" w:rsidRPr="0044107A" w:rsidRDefault="00DA4B35" w:rsidP="00DA4B35">
      <w:pPr>
        <w:pStyle w:val="Aff7"/>
        <w:rPr>
          <w:szCs w:val="24"/>
        </w:rPr>
      </w:pPr>
      <w:r>
        <w:rPr>
          <w:szCs w:val="24"/>
        </w:rPr>
        <w:t>Характеристика сетей водоснабжения поселения приведена в таблице ниже.</w:t>
      </w:r>
    </w:p>
    <w:p w14:paraId="1094AD9F" w14:textId="77777777" w:rsidR="00DA4B35" w:rsidRDefault="00DA4B35" w:rsidP="00DA4B35">
      <w:pPr>
        <w:shd w:val="clear" w:color="auto" w:fill="FFFFFF"/>
        <w:sectPr w:rsidR="00DA4B35" w:rsidSect="005B60D5">
          <w:footerReference w:type="first" r:id="rId13"/>
          <w:pgSz w:w="11906" w:h="16838"/>
          <w:pgMar w:top="1134" w:right="851" w:bottom="1134" w:left="1134" w:header="709" w:footer="709" w:gutter="0"/>
          <w:cols w:space="708"/>
          <w:docGrid w:linePitch="360"/>
        </w:sectPr>
      </w:pPr>
    </w:p>
    <w:p w14:paraId="32D57598" w14:textId="77777777" w:rsidR="00DA4B35" w:rsidRDefault="00DA4B35" w:rsidP="00DA4B35">
      <w:pPr>
        <w:shd w:val="clear" w:color="auto" w:fill="FFFFFF"/>
      </w:pPr>
      <w:r w:rsidRPr="006F660E">
        <w:t xml:space="preserve">Таблица </w:t>
      </w:r>
      <w:r>
        <w:t>5</w:t>
      </w:r>
      <w:r w:rsidRPr="006F660E">
        <w:t xml:space="preserve"> – </w:t>
      </w:r>
      <w:r>
        <w:t>Характеристика сетей водоснабжения</w:t>
      </w:r>
    </w:p>
    <w:tbl>
      <w:tblPr>
        <w:tblW w:w="5000" w:type="pct"/>
        <w:tblLook w:val="04A0" w:firstRow="1" w:lastRow="0" w:firstColumn="1" w:lastColumn="0" w:noHBand="0" w:noVBand="1"/>
      </w:tblPr>
      <w:tblGrid>
        <w:gridCol w:w="848"/>
        <w:gridCol w:w="5636"/>
        <w:gridCol w:w="701"/>
        <w:gridCol w:w="701"/>
        <w:gridCol w:w="701"/>
        <w:gridCol w:w="701"/>
        <w:gridCol w:w="701"/>
        <w:gridCol w:w="701"/>
        <w:gridCol w:w="701"/>
        <w:gridCol w:w="500"/>
        <w:gridCol w:w="500"/>
        <w:gridCol w:w="707"/>
        <w:gridCol w:w="656"/>
        <w:gridCol w:w="1032"/>
      </w:tblGrid>
      <w:tr w:rsidR="00AE3D29" w:rsidRPr="00AE3D29" w14:paraId="6F34DD20" w14:textId="77777777" w:rsidTr="00AE3D29">
        <w:trPr>
          <w:trHeight w:val="300"/>
        </w:trPr>
        <w:tc>
          <w:tcPr>
            <w:tcW w:w="287" w:type="pct"/>
            <w:tcBorders>
              <w:top w:val="single" w:sz="4" w:space="0" w:color="auto"/>
              <w:left w:val="single" w:sz="4" w:space="0" w:color="auto"/>
              <w:bottom w:val="single" w:sz="4" w:space="0" w:color="000000"/>
              <w:right w:val="single" w:sz="4" w:space="0" w:color="auto"/>
            </w:tcBorders>
            <w:shd w:val="clear" w:color="auto" w:fill="auto"/>
            <w:noWrap/>
            <w:hideMark/>
          </w:tcPr>
          <w:p w14:paraId="67F96537" w14:textId="77777777" w:rsidR="00AE3D29" w:rsidRPr="00AE3D29" w:rsidRDefault="00AE3D29" w:rsidP="00AE3D29">
            <w:pPr>
              <w:jc w:val="center"/>
              <w:rPr>
                <w:b/>
                <w:bCs/>
                <w:sz w:val="22"/>
                <w:szCs w:val="22"/>
              </w:rPr>
            </w:pPr>
            <w:r w:rsidRPr="00AE3D29">
              <w:rPr>
                <w:b/>
                <w:bCs/>
                <w:sz w:val="22"/>
                <w:szCs w:val="22"/>
              </w:rPr>
              <w:t>№ п/п</w:t>
            </w:r>
          </w:p>
        </w:tc>
        <w:tc>
          <w:tcPr>
            <w:tcW w:w="1906" w:type="pct"/>
            <w:tcBorders>
              <w:top w:val="single" w:sz="4" w:space="0" w:color="auto"/>
              <w:left w:val="single" w:sz="4" w:space="0" w:color="auto"/>
              <w:bottom w:val="single" w:sz="4" w:space="0" w:color="000000"/>
              <w:right w:val="single" w:sz="4" w:space="0" w:color="auto"/>
            </w:tcBorders>
            <w:shd w:val="clear" w:color="auto" w:fill="auto"/>
            <w:noWrap/>
            <w:hideMark/>
          </w:tcPr>
          <w:p w14:paraId="65ACD1BC" w14:textId="77777777" w:rsidR="00AE3D29" w:rsidRPr="00AE3D29" w:rsidRDefault="00AE3D29" w:rsidP="00AE3D29">
            <w:pPr>
              <w:jc w:val="center"/>
              <w:rPr>
                <w:b/>
                <w:bCs/>
                <w:sz w:val="22"/>
                <w:szCs w:val="22"/>
              </w:rPr>
            </w:pPr>
            <w:r w:rsidRPr="00AE3D29">
              <w:rPr>
                <w:b/>
                <w:bCs/>
                <w:sz w:val="22"/>
                <w:szCs w:val="22"/>
              </w:rPr>
              <w:t>Наименование котельной</w:t>
            </w:r>
          </w:p>
        </w:tc>
        <w:tc>
          <w:tcPr>
            <w:tcW w:w="2236" w:type="pct"/>
            <w:gridSpan w:val="10"/>
            <w:tcBorders>
              <w:top w:val="single" w:sz="4" w:space="0" w:color="auto"/>
              <w:left w:val="nil"/>
              <w:bottom w:val="single" w:sz="4" w:space="0" w:color="auto"/>
              <w:right w:val="nil"/>
            </w:tcBorders>
            <w:shd w:val="clear" w:color="auto" w:fill="auto"/>
            <w:noWrap/>
            <w:hideMark/>
          </w:tcPr>
          <w:p w14:paraId="31F70293" w14:textId="77777777" w:rsidR="00AE3D29" w:rsidRPr="00AE3D29" w:rsidRDefault="00AE3D29" w:rsidP="00AE3D29">
            <w:pPr>
              <w:jc w:val="center"/>
              <w:rPr>
                <w:b/>
                <w:bCs/>
                <w:sz w:val="22"/>
                <w:szCs w:val="22"/>
              </w:rPr>
            </w:pPr>
            <w:r w:rsidRPr="00AE3D29">
              <w:rPr>
                <w:b/>
                <w:bCs/>
                <w:sz w:val="22"/>
                <w:szCs w:val="22"/>
              </w:rPr>
              <w:t>Диаметр d, мм./ количество , м.</w:t>
            </w:r>
          </w:p>
        </w:tc>
        <w:tc>
          <w:tcPr>
            <w:tcW w:w="222" w:type="pct"/>
            <w:tcBorders>
              <w:top w:val="single" w:sz="4" w:space="0" w:color="auto"/>
              <w:left w:val="single" w:sz="4" w:space="0" w:color="auto"/>
              <w:bottom w:val="single" w:sz="4" w:space="0" w:color="auto"/>
              <w:right w:val="single" w:sz="4" w:space="0" w:color="auto"/>
            </w:tcBorders>
            <w:shd w:val="clear" w:color="auto" w:fill="auto"/>
            <w:noWrap/>
            <w:hideMark/>
          </w:tcPr>
          <w:p w14:paraId="6C2A7CBE" w14:textId="77777777" w:rsidR="00AE3D29" w:rsidRPr="00AE3D29" w:rsidRDefault="00AE3D29" w:rsidP="00AE3D29">
            <w:pPr>
              <w:jc w:val="left"/>
              <w:rPr>
                <w:sz w:val="22"/>
                <w:szCs w:val="22"/>
              </w:rPr>
            </w:pPr>
            <w:r w:rsidRPr="00AE3D29">
              <w:rPr>
                <w:sz w:val="22"/>
                <w:szCs w:val="22"/>
              </w:rPr>
              <w:t> </w:t>
            </w:r>
          </w:p>
        </w:tc>
        <w:tc>
          <w:tcPr>
            <w:tcW w:w="350" w:type="pct"/>
            <w:tcBorders>
              <w:top w:val="single" w:sz="4" w:space="0" w:color="auto"/>
              <w:left w:val="single" w:sz="4" w:space="0" w:color="auto"/>
              <w:bottom w:val="single" w:sz="4" w:space="0" w:color="000000"/>
              <w:right w:val="single" w:sz="4" w:space="0" w:color="auto"/>
            </w:tcBorders>
            <w:shd w:val="clear" w:color="auto" w:fill="auto"/>
            <w:noWrap/>
            <w:hideMark/>
          </w:tcPr>
          <w:p w14:paraId="35007FD5" w14:textId="77777777" w:rsidR="00AE3D29" w:rsidRPr="00AE3D29" w:rsidRDefault="00AE3D29" w:rsidP="00AE3D29">
            <w:pPr>
              <w:jc w:val="center"/>
              <w:rPr>
                <w:b/>
                <w:bCs/>
                <w:sz w:val="22"/>
                <w:szCs w:val="22"/>
              </w:rPr>
            </w:pPr>
            <w:r w:rsidRPr="00AE3D29">
              <w:rPr>
                <w:b/>
                <w:bCs/>
                <w:sz w:val="22"/>
                <w:szCs w:val="22"/>
              </w:rPr>
              <w:t>Итого</w:t>
            </w:r>
          </w:p>
        </w:tc>
      </w:tr>
      <w:tr w:rsidR="00AE3D29" w:rsidRPr="00AE3D29" w14:paraId="7E49DFFE" w14:textId="77777777" w:rsidTr="00AE3D29">
        <w:trPr>
          <w:trHeight w:val="300"/>
        </w:trPr>
        <w:tc>
          <w:tcPr>
            <w:tcW w:w="287"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4A85D00C" w14:textId="77777777" w:rsidR="00AE3D29" w:rsidRPr="00AE3D29" w:rsidRDefault="00AE3D29" w:rsidP="00AE3D29">
            <w:pPr>
              <w:jc w:val="left"/>
              <w:rPr>
                <w:b/>
                <w:bCs/>
                <w:sz w:val="22"/>
                <w:szCs w:val="22"/>
              </w:rPr>
            </w:pPr>
          </w:p>
        </w:tc>
        <w:tc>
          <w:tcPr>
            <w:tcW w:w="1906"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0A8B263E" w14:textId="77777777" w:rsidR="00AE3D29" w:rsidRPr="00AE3D29" w:rsidRDefault="00AE3D29" w:rsidP="00AE3D29">
            <w:pPr>
              <w:jc w:val="left"/>
              <w:rPr>
                <w:b/>
                <w:bCs/>
                <w:sz w:val="22"/>
                <w:szCs w:val="22"/>
              </w:rPr>
            </w:pPr>
          </w:p>
        </w:tc>
        <w:tc>
          <w:tcPr>
            <w:tcW w:w="237" w:type="pct"/>
            <w:tcBorders>
              <w:top w:val="nil"/>
              <w:left w:val="nil"/>
              <w:bottom w:val="single" w:sz="4" w:space="0" w:color="auto"/>
              <w:right w:val="single" w:sz="4" w:space="0" w:color="auto"/>
            </w:tcBorders>
            <w:shd w:val="clear" w:color="auto" w:fill="auto"/>
            <w:noWrap/>
            <w:hideMark/>
          </w:tcPr>
          <w:p w14:paraId="1746CFC0" w14:textId="77777777" w:rsidR="00AE3D29" w:rsidRPr="00AE3D29" w:rsidRDefault="00AE3D29" w:rsidP="00AE3D29">
            <w:pPr>
              <w:jc w:val="center"/>
              <w:rPr>
                <w:b/>
                <w:bCs/>
                <w:sz w:val="22"/>
                <w:szCs w:val="22"/>
              </w:rPr>
            </w:pPr>
            <w:r w:rsidRPr="00AE3D29">
              <w:rPr>
                <w:b/>
                <w:bCs/>
                <w:sz w:val="22"/>
                <w:szCs w:val="22"/>
              </w:rPr>
              <w:t>250</w:t>
            </w:r>
          </w:p>
        </w:tc>
        <w:tc>
          <w:tcPr>
            <w:tcW w:w="237" w:type="pct"/>
            <w:tcBorders>
              <w:top w:val="nil"/>
              <w:left w:val="nil"/>
              <w:bottom w:val="single" w:sz="4" w:space="0" w:color="auto"/>
              <w:right w:val="single" w:sz="4" w:space="0" w:color="auto"/>
            </w:tcBorders>
            <w:shd w:val="clear" w:color="auto" w:fill="auto"/>
            <w:noWrap/>
            <w:hideMark/>
          </w:tcPr>
          <w:p w14:paraId="129CA735" w14:textId="77777777" w:rsidR="00AE3D29" w:rsidRPr="00AE3D29" w:rsidRDefault="00AE3D29" w:rsidP="00AE3D29">
            <w:pPr>
              <w:jc w:val="center"/>
              <w:rPr>
                <w:b/>
                <w:bCs/>
                <w:sz w:val="22"/>
                <w:szCs w:val="22"/>
              </w:rPr>
            </w:pPr>
            <w:r w:rsidRPr="00AE3D29">
              <w:rPr>
                <w:b/>
                <w:bCs/>
                <w:sz w:val="22"/>
                <w:szCs w:val="22"/>
              </w:rPr>
              <w:t>200</w:t>
            </w:r>
          </w:p>
        </w:tc>
        <w:tc>
          <w:tcPr>
            <w:tcW w:w="237" w:type="pct"/>
            <w:tcBorders>
              <w:top w:val="nil"/>
              <w:left w:val="nil"/>
              <w:bottom w:val="single" w:sz="4" w:space="0" w:color="auto"/>
              <w:right w:val="single" w:sz="4" w:space="0" w:color="auto"/>
            </w:tcBorders>
            <w:shd w:val="clear" w:color="auto" w:fill="auto"/>
            <w:noWrap/>
            <w:hideMark/>
          </w:tcPr>
          <w:p w14:paraId="1EC76769" w14:textId="77777777" w:rsidR="00AE3D29" w:rsidRPr="00AE3D29" w:rsidRDefault="00AE3D29" w:rsidP="00AE3D29">
            <w:pPr>
              <w:jc w:val="center"/>
              <w:rPr>
                <w:b/>
                <w:bCs/>
                <w:sz w:val="22"/>
                <w:szCs w:val="22"/>
              </w:rPr>
            </w:pPr>
            <w:r w:rsidRPr="00AE3D29">
              <w:rPr>
                <w:b/>
                <w:bCs/>
                <w:sz w:val="22"/>
                <w:szCs w:val="22"/>
              </w:rPr>
              <w:t>150</w:t>
            </w:r>
          </w:p>
        </w:tc>
        <w:tc>
          <w:tcPr>
            <w:tcW w:w="237" w:type="pct"/>
            <w:tcBorders>
              <w:top w:val="nil"/>
              <w:left w:val="nil"/>
              <w:bottom w:val="single" w:sz="4" w:space="0" w:color="auto"/>
              <w:right w:val="single" w:sz="4" w:space="0" w:color="auto"/>
            </w:tcBorders>
            <w:shd w:val="clear" w:color="auto" w:fill="auto"/>
            <w:noWrap/>
            <w:hideMark/>
          </w:tcPr>
          <w:p w14:paraId="62D6E1BD" w14:textId="77777777" w:rsidR="00AE3D29" w:rsidRPr="00AE3D29" w:rsidRDefault="00AE3D29" w:rsidP="00AE3D29">
            <w:pPr>
              <w:jc w:val="center"/>
              <w:rPr>
                <w:b/>
                <w:bCs/>
                <w:sz w:val="22"/>
                <w:szCs w:val="22"/>
              </w:rPr>
            </w:pPr>
            <w:r w:rsidRPr="00AE3D29">
              <w:rPr>
                <w:b/>
                <w:bCs/>
                <w:sz w:val="22"/>
                <w:szCs w:val="22"/>
              </w:rPr>
              <w:t>125</w:t>
            </w:r>
          </w:p>
        </w:tc>
        <w:tc>
          <w:tcPr>
            <w:tcW w:w="237" w:type="pct"/>
            <w:tcBorders>
              <w:top w:val="nil"/>
              <w:left w:val="nil"/>
              <w:bottom w:val="single" w:sz="4" w:space="0" w:color="auto"/>
              <w:right w:val="single" w:sz="4" w:space="0" w:color="auto"/>
            </w:tcBorders>
            <w:shd w:val="clear" w:color="auto" w:fill="auto"/>
            <w:noWrap/>
            <w:hideMark/>
          </w:tcPr>
          <w:p w14:paraId="689EEB25" w14:textId="77777777" w:rsidR="00AE3D29" w:rsidRPr="00AE3D29" w:rsidRDefault="00AE3D29" w:rsidP="00AE3D29">
            <w:pPr>
              <w:jc w:val="center"/>
              <w:rPr>
                <w:b/>
                <w:bCs/>
                <w:sz w:val="22"/>
                <w:szCs w:val="22"/>
              </w:rPr>
            </w:pPr>
            <w:r w:rsidRPr="00AE3D29">
              <w:rPr>
                <w:b/>
                <w:bCs/>
                <w:sz w:val="22"/>
                <w:szCs w:val="22"/>
              </w:rPr>
              <w:t>80</w:t>
            </w:r>
          </w:p>
        </w:tc>
        <w:tc>
          <w:tcPr>
            <w:tcW w:w="237" w:type="pct"/>
            <w:tcBorders>
              <w:top w:val="nil"/>
              <w:left w:val="nil"/>
              <w:bottom w:val="single" w:sz="4" w:space="0" w:color="auto"/>
              <w:right w:val="single" w:sz="4" w:space="0" w:color="auto"/>
            </w:tcBorders>
            <w:shd w:val="clear" w:color="auto" w:fill="auto"/>
            <w:noWrap/>
            <w:hideMark/>
          </w:tcPr>
          <w:p w14:paraId="33AFE254" w14:textId="77777777" w:rsidR="00AE3D29" w:rsidRPr="00AE3D29" w:rsidRDefault="00AE3D29" w:rsidP="00AE3D29">
            <w:pPr>
              <w:jc w:val="center"/>
              <w:rPr>
                <w:b/>
                <w:bCs/>
                <w:sz w:val="22"/>
                <w:szCs w:val="22"/>
              </w:rPr>
            </w:pPr>
            <w:r w:rsidRPr="00AE3D29">
              <w:rPr>
                <w:b/>
                <w:bCs/>
                <w:sz w:val="22"/>
                <w:szCs w:val="22"/>
              </w:rPr>
              <w:t>70</w:t>
            </w:r>
          </w:p>
        </w:tc>
        <w:tc>
          <w:tcPr>
            <w:tcW w:w="237" w:type="pct"/>
            <w:tcBorders>
              <w:top w:val="nil"/>
              <w:left w:val="nil"/>
              <w:bottom w:val="single" w:sz="4" w:space="0" w:color="auto"/>
              <w:right w:val="single" w:sz="4" w:space="0" w:color="auto"/>
            </w:tcBorders>
            <w:shd w:val="clear" w:color="auto" w:fill="auto"/>
            <w:noWrap/>
            <w:hideMark/>
          </w:tcPr>
          <w:p w14:paraId="7D8A7BF7" w14:textId="77777777" w:rsidR="00AE3D29" w:rsidRPr="00AE3D29" w:rsidRDefault="00AE3D29" w:rsidP="00AE3D29">
            <w:pPr>
              <w:jc w:val="center"/>
              <w:rPr>
                <w:b/>
                <w:bCs/>
                <w:sz w:val="22"/>
                <w:szCs w:val="22"/>
              </w:rPr>
            </w:pPr>
            <w:r w:rsidRPr="00AE3D29">
              <w:rPr>
                <w:b/>
                <w:bCs/>
                <w:sz w:val="22"/>
                <w:szCs w:val="22"/>
              </w:rPr>
              <w:t>50</w:t>
            </w:r>
          </w:p>
        </w:tc>
        <w:tc>
          <w:tcPr>
            <w:tcW w:w="169" w:type="pct"/>
            <w:tcBorders>
              <w:top w:val="nil"/>
              <w:left w:val="nil"/>
              <w:bottom w:val="single" w:sz="4" w:space="0" w:color="auto"/>
              <w:right w:val="single" w:sz="4" w:space="0" w:color="auto"/>
            </w:tcBorders>
            <w:shd w:val="clear" w:color="auto" w:fill="auto"/>
            <w:noWrap/>
            <w:hideMark/>
          </w:tcPr>
          <w:p w14:paraId="44C2AF90" w14:textId="77777777" w:rsidR="00AE3D29" w:rsidRPr="00AE3D29" w:rsidRDefault="00AE3D29" w:rsidP="00AE3D29">
            <w:pPr>
              <w:jc w:val="center"/>
              <w:rPr>
                <w:b/>
                <w:bCs/>
                <w:sz w:val="22"/>
                <w:szCs w:val="22"/>
              </w:rPr>
            </w:pPr>
            <w:r w:rsidRPr="00AE3D29">
              <w:rPr>
                <w:b/>
                <w:bCs/>
                <w:sz w:val="22"/>
                <w:szCs w:val="22"/>
              </w:rPr>
              <w:t>40</w:t>
            </w:r>
          </w:p>
        </w:tc>
        <w:tc>
          <w:tcPr>
            <w:tcW w:w="169" w:type="pct"/>
            <w:tcBorders>
              <w:top w:val="nil"/>
              <w:left w:val="nil"/>
              <w:bottom w:val="single" w:sz="4" w:space="0" w:color="auto"/>
              <w:right w:val="single" w:sz="4" w:space="0" w:color="auto"/>
            </w:tcBorders>
            <w:shd w:val="clear" w:color="auto" w:fill="auto"/>
            <w:noWrap/>
            <w:hideMark/>
          </w:tcPr>
          <w:p w14:paraId="7BD5F276" w14:textId="77777777" w:rsidR="00AE3D29" w:rsidRPr="00AE3D29" w:rsidRDefault="00AE3D29" w:rsidP="00AE3D29">
            <w:pPr>
              <w:jc w:val="center"/>
              <w:rPr>
                <w:b/>
                <w:bCs/>
                <w:sz w:val="22"/>
                <w:szCs w:val="22"/>
              </w:rPr>
            </w:pPr>
            <w:r w:rsidRPr="00AE3D29">
              <w:rPr>
                <w:b/>
                <w:bCs/>
                <w:sz w:val="22"/>
                <w:szCs w:val="22"/>
              </w:rPr>
              <w:t>32</w:t>
            </w:r>
          </w:p>
        </w:tc>
        <w:tc>
          <w:tcPr>
            <w:tcW w:w="237" w:type="pct"/>
            <w:tcBorders>
              <w:top w:val="nil"/>
              <w:left w:val="nil"/>
              <w:bottom w:val="nil"/>
              <w:right w:val="nil"/>
            </w:tcBorders>
            <w:shd w:val="clear" w:color="auto" w:fill="auto"/>
            <w:noWrap/>
            <w:hideMark/>
          </w:tcPr>
          <w:p w14:paraId="59C3A030" w14:textId="77777777" w:rsidR="00AE3D29" w:rsidRPr="00AE3D29" w:rsidRDefault="00AE3D29" w:rsidP="00AE3D29">
            <w:pPr>
              <w:jc w:val="center"/>
              <w:rPr>
                <w:b/>
                <w:bCs/>
                <w:sz w:val="22"/>
                <w:szCs w:val="22"/>
              </w:rPr>
            </w:pPr>
            <w:r w:rsidRPr="00AE3D29">
              <w:rPr>
                <w:b/>
                <w:bCs/>
                <w:sz w:val="22"/>
                <w:szCs w:val="22"/>
              </w:rPr>
              <w:t>25</w:t>
            </w:r>
          </w:p>
        </w:tc>
        <w:tc>
          <w:tcPr>
            <w:tcW w:w="222" w:type="pct"/>
            <w:tcBorders>
              <w:top w:val="nil"/>
              <w:left w:val="single" w:sz="4" w:space="0" w:color="auto"/>
              <w:bottom w:val="single" w:sz="4" w:space="0" w:color="auto"/>
              <w:right w:val="nil"/>
            </w:tcBorders>
            <w:shd w:val="clear" w:color="auto" w:fill="auto"/>
            <w:noWrap/>
            <w:hideMark/>
          </w:tcPr>
          <w:p w14:paraId="40E52D13" w14:textId="77777777" w:rsidR="00AE3D29" w:rsidRPr="00AE3D29" w:rsidRDefault="00AE3D29" w:rsidP="00AE3D29">
            <w:pPr>
              <w:jc w:val="center"/>
              <w:rPr>
                <w:b/>
                <w:bCs/>
                <w:sz w:val="22"/>
                <w:szCs w:val="22"/>
              </w:rPr>
            </w:pPr>
            <w:r w:rsidRPr="00AE3D29">
              <w:rPr>
                <w:b/>
                <w:bCs/>
                <w:sz w:val="22"/>
                <w:szCs w:val="22"/>
              </w:rPr>
              <w:t>20</w:t>
            </w:r>
          </w:p>
        </w:tc>
        <w:tc>
          <w:tcPr>
            <w:tcW w:w="351"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32FF115D" w14:textId="77777777" w:rsidR="00AE3D29" w:rsidRPr="00AE3D29" w:rsidRDefault="00AE3D29" w:rsidP="00AE3D29">
            <w:pPr>
              <w:jc w:val="left"/>
              <w:rPr>
                <w:b/>
                <w:bCs/>
                <w:sz w:val="22"/>
                <w:szCs w:val="22"/>
              </w:rPr>
            </w:pPr>
          </w:p>
        </w:tc>
      </w:tr>
      <w:tr w:rsidR="00AE3D29" w:rsidRPr="00AE3D29" w14:paraId="43714228" w14:textId="77777777" w:rsidTr="00AE3D29">
        <w:trPr>
          <w:trHeight w:val="285"/>
        </w:trPr>
        <w:tc>
          <w:tcPr>
            <w:tcW w:w="287" w:type="pct"/>
            <w:tcBorders>
              <w:top w:val="nil"/>
              <w:left w:val="single" w:sz="4" w:space="0" w:color="auto"/>
              <w:bottom w:val="single" w:sz="4" w:space="0" w:color="auto"/>
              <w:right w:val="single" w:sz="4" w:space="0" w:color="auto"/>
            </w:tcBorders>
            <w:shd w:val="clear" w:color="auto" w:fill="auto"/>
            <w:noWrap/>
            <w:hideMark/>
          </w:tcPr>
          <w:p w14:paraId="732310DA" w14:textId="77777777" w:rsidR="00AE3D29" w:rsidRPr="00AE3D29" w:rsidRDefault="00AE3D29" w:rsidP="00AE3D29">
            <w:pPr>
              <w:jc w:val="right"/>
              <w:rPr>
                <w:sz w:val="22"/>
                <w:szCs w:val="22"/>
              </w:rPr>
            </w:pPr>
            <w:r w:rsidRPr="00AE3D29">
              <w:rPr>
                <w:sz w:val="22"/>
                <w:szCs w:val="22"/>
              </w:rPr>
              <w:t>1</w:t>
            </w:r>
          </w:p>
        </w:tc>
        <w:tc>
          <w:tcPr>
            <w:tcW w:w="1906" w:type="pct"/>
            <w:tcBorders>
              <w:top w:val="nil"/>
              <w:left w:val="nil"/>
              <w:bottom w:val="single" w:sz="4" w:space="0" w:color="auto"/>
              <w:right w:val="single" w:sz="4" w:space="0" w:color="auto"/>
            </w:tcBorders>
            <w:shd w:val="clear" w:color="auto" w:fill="auto"/>
            <w:noWrap/>
            <w:hideMark/>
          </w:tcPr>
          <w:p w14:paraId="234A6585" w14:textId="081C1D0C" w:rsidR="00AE3D29" w:rsidRPr="00AE3D29" w:rsidRDefault="00AE3D29" w:rsidP="00AE3D29">
            <w:pPr>
              <w:jc w:val="left"/>
              <w:rPr>
                <w:sz w:val="22"/>
                <w:szCs w:val="22"/>
              </w:rPr>
            </w:pPr>
            <w:r w:rsidRPr="00AE3D29">
              <w:rPr>
                <w:sz w:val="22"/>
                <w:szCs w:val="22"/>
              </w:rPr>
              <w:t>водопроводные сети с. Аргада</w:t>
            </w:r>
          </w:p>
        </w:tc>
        <w:tc>
          <w:tcPr>
            <w:tcW w:w="237" w:type="pct"/>
            <w:tcBorders>
              <w:top w:val="nil"/>
              <w:left w:val="nil"/>
              <w:bottom w:val="single" w:sz="4" w:space="0" w:color="auto"/>
              <w:right w:val="single" w:sz="4" w:space="0" w:color="auto"/>
            </w:tcBorders>
            <w:shd w:val="clear" w:color="auto" w:fill="auto"/>
            <w:noWrap/>
            <w:hideMark/>
          </w:tcPr>
          <w:p w14:paraId="78256F90" w14:textId="586DAF6C" w:rsidR="00AE3D29" w:rsidRPr="00AE3D29" w:rsidRDefault="00AE3D29" w:rsidP="00AE3D29">
            <w:pPr>
              <w:jc w:val="center"/>
              <w:rPr>
                <w:sz w:val="22"/>
                <w:szCs w:val="22"/>
              </w:rPr>
            </w:pPr>
            <w:r w:rsidRPr="00AE3D29">
              <w:rPr>
                <w:sz w:val="22"/>
                <w:szCs w:val="22"/>
              </w:rPr>
              <w:t>58</w:t>
            </w:r>
          </w:p>
        </w:tc>
        <w:tc>
          <w:tcPr>
            <w:tcW w:w="237" w:type="pct"/>
            <w:tcBorders>
              <w:top w:val="nil"/>
              <w:left w:val="nil"/>
              <w:bottom w:val="single" w:sz="4" w:space="0" w:color="auto"/>
              <w:right w:val="single" w:sz="4" w:space="0" w:color="auto"/>
            </w:tcBorders>
            <w:shd w:val="clear" w:color="auto" w:fill="auto"/>
            <w:noWrap/>
            <w:hideMark/>
          </w:tcPr>
          <w:p w14:paraId="4F35D5C2" w14:textId="3F17E17F" w:rsidR="00AE3D29" w:rsidRPr="00AE3D29" w:rsidRDefault="00AE3D29" w:rsidP="00AE3D29">
            <w:pPr>
              <w:jc w:val="center"/>
              <w:rPr>
                <w:sz w:val="22"/>
                <w:szCs w:val="22"/>
              </w:rPr>
            </w:pPr>
            <w:r w:rsidRPr="00AE3D29">
              <w:rPr>
                <w:sz w:val="22"/>
                <w:szCs w:val="22"/>
              </w:rPr>
              <w:t> </w:t>
            </w:r>
          </w:p>
        </w:tc>
        <w:tc>
          <w:tcPr>
            <w:tcW w:w="237" w:type="pct"/>
            <w:tcBorders>
              <w:top w:val="nil"/>
              <w:left w:val="nil"/>
              <w:bottom w:val="single" w:sz="4" w:space="0" w:color="auto"/>
              <w:right w:val="single" w:sz="4" w:space="0" w:color="auto"/>
            </w:tcBorders>
            <w:shd w:val="clear" w:color="auto" w:fill="auto"/>
            <w:noWrap/>
            <w:hideMark/>
          </w:tcPr>
          <w:p w14:paraId="5F56436C" w14:textId="380A4807" w:rsidR="00AE3D29" w:rsidRPr="00AE3D29" w:rsidRDefault="00AE3D29" w:rsidP="00AE3D29">
            <w:pPr>
              <w:jc w:val="center"/>
              <w:rPr>
                <w:sz w:val="22"/>
                <w:szCs w:val="22"/>
              </w:rPr>
            </w:pPr>
            <w:r w:rsidRPr="00AE3D29">
              <w:rPr>
                <w:sz w:val="22"/>
                <w:szCs w:val="22"/>
              </w:rPr>
              <w:t> </w:t>
            </w:r>
          </w:p>
        </w:tc>
        <w:tc>
          <w:tcPr>
            <w:tcW w:w="237" w:type="pct"/>
            <w:tcBorders>
              <w:top w:val="nil"/>
              <w:left w:val="nil"/>
              <w:bottom w:val="single" w:sz="4" w:space="0" w:color="auto"/>
              <w:right w:val="single" w:sz="4" w:space="0" w:color="auto"/>
            </w:tcBorders>
            <w:shd w:val="clear" w:color="auto" w:fill="auto"/>
            <w:noWrap/>
            <w:hideMark/>
          </w:tcPr>
          <w:p w14:paraId="0B657F2C" w14:textId="4B44FCC7" w:rsidR="00AE3D29" w:rsidRPr="00AE3D29" w:rsidRDefault="00AE3D29" w:rsidP="00AE3D29">
            <w:pPr>
              <w:jc w:val="center"/>
              <w:rPr>
                <w:sz w:val="22"/>
                <w:szCs w:val="22"/>
              </w:rPr>
            </w:pPr>
            <w:r w:rsidRPr="00AE3D29">
              <w:rPr>
                <w:sz w:val="22"/>
                <w:szCs w:val="22"/>
              </w:rPr>
              <w:t>72</w:t>
            </w:r>
          </w:p>
        </w:tc>
        <w:tc>
          <w:tcPr>
            <w:tcW w:w="237" w:type="pct"/>
            <w:tcBorders>
              <w:top w:val="nil"/>
              <w:left w:val="nil"/>
              <w:bottom w:val="single" w:sz="4" w:space="0" w:color="auto"/>
              <w:right w:val="single" w:sz="4" w:space="0" w:color="auto"/>
            </w:tcBorders>
            <w:shd w:val="clear" w:color="auto" w:fill="auto"/>
            <w:noWrap/>
            <w:hideMark/>
          </w:tcPr>
          <w:p w14:paraId="4FCC74E7" w14:textId="5B1F38B6" w:rsidR="00AE3D29" w:rsidRPr="00AE3D29" w:rsidRDefault="00AE3D29" w:rsidP="00AE3D29">
            <w:pPr>
              <w:jc w:val="center"/>
              <w:rPr>
                <w:sz w:val="22"/>
                <w:szCs w:val="22"/>
              </w:rPr>
            </w:pPr>
            <w:r w:rsidRPr="00AE3D29">
              <w:rPr>
                <w:sz w:val="22"/>
                <w:szCs w:val="22"/>
              </w:rPr>
              <w:t>100</w:t>
            </w:r>
          </w:p>
        </w:tc>
        <w:tc>
          <w:tcPr>
            <w:tcW w:w="237" w:type="pct"/>
            <w:tcBorders>
              <w:top w:val="nil"/>
              <w:left w:val="nil"/>
              <w:bottom w:val="single" w:sz="4" w:space="0" w:color="auto"/>
              <w:right w:val="single" w:sz="4" w:space="0" w:color="auto"/>
            </w:tcBorders>
            <w:shd w:val="clear" w:color="auto" w:fill="auto"/>
            <w:noWrap/>
            <w:hideMark/>
          </w:tcPr>
          <w:p w14:paraId="71ADAB6A" w14:textId="4EAF72DD" w:rsidR="00AE3D29" w:rsidRPr="00AE3D29" w:rsidRDefault="00AE3D29" w:rsidP="00AE3D29">
            <w:pPr>
              <w:jc w:val="center"/>
              <w:rPr>
                <w:sz w:val="22"/>
                <w:szCs w:val="22"/>
              </w:rPr>
            </w:pPr>
            <w:r w:rsidRPr="00AE3D29">
              <w:rPr>
                <w:sz w:val="22"/>
                <w:szCs w:val="22"/>
              </w:rPr>
              <w:t> </w:t>
            </w:r>
          </w:p>
        </w:tc>
        <w:tc>
          <w:tcPr>
            <w:tcW w:w="237" w:type="pct"/>
            <w:tcBorders>
              <w:top w:val="nil"/>
              <w:left w:val="nil"/>
              <w:bottom w:val="single" w:sz="4" w:space="0" w:color="auto"/>
              <w:right w:val="single" w:sz="4" w:space="0" w:color="auto"/>
            </w:tcBorders>
            <w:shd w:val="clear" w:color="auto" w:fill="auto"/>
            <w:noWrap/>
            <w:hideMark/>
          </w:tcPr>
          <w:p w14:paraId="2E95F81F" w14:textId="2AA1B5BF" w:rsidR="00AE3D29" w:rsidRPr="00AE3D29" w:rsidRDefault="00AE3D29" w:rsidP="00AE3D29">
            <w:pPr>
              <w:jc w:val="center"/>
              <w:rPr>
                <w:sz w:val="22"/>
                <w:szCs w:val="22"/>
              </w:rPr>
            </w:pPr>
            <w:r w:rsidRPr="00AE3D29">
              <w:rPr>
                <w:sz w:val="22"/>
                <w:szCs w:val="22"/>
              </w:rPr>
              <w:t>499</w:t>
            </w:r>
          </w:p>
        </w:tc>
        <w:tc>
          <w:tcPr>
            <w:tcW w:w="169" w:type="pct"/>
            <w:tcBorders>
              <w:top w:val="nil"/>
              <w:left w:val="nil"/>
              <w:bottom w:val="single" w:sz="4" w:space="0" w:color="auto"/>
              <w:right w:val="single" w:sz="4" w:space="0" w:color="auto"/>
            </w:tcBorders>
            <w:shd w:val="clear" w:color="auto" w:fill="auto"/>
            <w:noWrap/>
            <w:hideMark/>
          </w:tcPr>
          <w:p w14:paraId="4A5C856B" w14:textId="05F9E8AA" w:rsidR="00AE3D29" w:rsidRPr="00AE3D29" w:rsidRDefault="00AE3D29" w:rsidP="00AE3D29">
            <w:pPr>
              <w:jc w:val="center"/>
              <w:rPr>
                <w:sz w:val="22"/>
                <w:szCs w:val="22"/>
              </w:rPr>
            </w:pPr>
            <w:r w:rsidRPr="00AE3D29">
              <w:rPr>
                <w:sz w:val="22"/>
                <w:szCs w:val="22"/>
              </w:rPr>
              <w:t>61</w:t>
            </w:r>
          </w:p>
        </w:tc>
        <w:tc>
          <w:tcPr>
            <w:tcW w:w="169" w:type="pct"/>
            <w:tcBorders>
              <w:top w:val="nil"/>
              <w:left w:val="nil"/>
              <w:bottom w:val="single" w:sz="4" w:space="0" w:color="auto"/>
              <w:right w:val="single" w:sz="4" w:space="0" w:color="auto"/>
            </w:tcBorders>
            <w:shd w:val="clear" w:color="auto" w:fill="auto"/>
            <w:noWrap/>
            <w:hideMark/>
          </w:tcPr>
          <w:p w14:paraId="5A7730A3" w14:textId="696F6F81" w:rsidR="00AE3D29" w:rsidRPr="00AE3D29" w:rsidRDefault="00AE3D29" w:rsidP="00AE3D29">
            <w:pPr>
              <w:jc w:val="center"/>
              <w:rPr>
                <w:sz w:val="22"/>
                <w:szCs w:val="22"/>
              </w:rPr>
            </w:pPr>
            <w:r w:rsidRPr="00AE3D29">
              <w:rPr>
                <w:sz w:val="22"/>
                <w:szCs w:val="22"/>
              </w:rPr>
              <w:t>5</w:t>
            </w:r>
          </w:p>
        </w:tc>
        <w:tc>
          <w:tcPr>
            <w:tcW w:w="237" w:type="pct"/>
            <w:tcBorders>
              <w:top w:val="single" w:sz="4" w:space="0" w:color="auto"/>
              <w:left w:val="nil"/>
              <w:bottom w:val="single" w:sz="4" w:space="0" w:color="auto"/>
              <w:right w:val="nil"/>
            </w:tcBorders>
            <w:shd w:val="clear" w:color="auto" w:fill="auto"/>
            <w:noWrap/>
            <w:hideMark/>
          </w:tcPr>
          <w:p w14:paraId="2991C418" w14:textId="1F8A351C" w:rsidR="00AE3D29" w:rsidRPr="00AE3D29" w:rsidRDefault="00AE3D29" w:rsidP="00AE3D29">
            <w:pPr>
              <w:jc w:val="center"/>
              <w:rPr>
                <w:sz w:val="22"/>
                <w:szCs w:val="22"/>
              </w:rPr>
            </w:pPr>
            <w:r w:rsidRPr="00AE3D29">
              <w:rPr>
                <w:sz w:val="22"/>
                <w:szCs w:val="22"/>
              </w:rPr>
              <w:t>225</w:t>
            </w:r>
          </w:p>
        </w:tc>
        <w:tc>
          <w:tcPr>
            <w:tcW w:w="222" w:type="pct"/>
            <w:tcBorders>
              <w:top w:val="nil"/>
              <w:left w:val="single" w:sz="4" w:space="0" w:color="auto"/>
              <w:bottom w:val="single" w:sz="4" w:space="0" w:color="auto"/>
              <w:right w:val="single" w:sz="4" w:space="0" w:color="auto"/>
            </w:tcBorders>
            <w:shd w:val="clear" w:color="auto" w:fill="auto"/>
            <w:noWrap/>
            <w:hideMark/>
          </w:tcPr>
          <w:p w14:paraId="581C8F41" w14:textId="4DBCD401" w:rsidR="00AE3D29" w:rsidRPr="00AE3D29" w:rsidRDefault="00AE3D29" w:rsidP="00AE3D29">
            <w:pPr>
              <w:jc w:val="left"/>
              <w:rPr>
                <w:sz w:val="22"/>
                <w:szCs w:val="22"/>
              </w:rPr>
            </w:pPr>
            <w:r w:rsidRPr="00AE3D29">
              <w:rPr>
                <w:sz w:val="22"/>
                <w:szCs w:val="22"/>
              </w:rPr>
              <w:t>40</w:t>
            </w:r>
          </w:p>
        </w:tc>
        <w:tc>
          <w:tcPr>
            <w:tcW w:w="351" w:type="pct"/>
            <w:tcBorders>
              <w:top w:val="nil"/>
              <w:left w:val="nil"/>
              <w:bottom w:val="single" w:sz="4" w:space="0" w:color="auto"/>
              <w:right w:val="single" w:sz="4" w:space="0" w:color="auto"/>
            </w:tcBorders>
            <w:shd w:val="clear" w:color="auto" w:fill="auto"/>
            <w:noWrap/>
            <w:hideMark/>
          </w:tcPr>
          <w:p w14:paraId="5AB095D7" w14:textId="7D4031C8" w:rsidR="00AE3D29" w:rsidRPr="00AE3D29" w:rsidRDefault="00AE3D29" w:rsidP="00AE3D29">
            <w:pPr>
              <w:jc w:val="center"/>
              <w:rPr>
                <w:sz w:val="22"/>
                <w:szCs w:val="22"/>
              </w:rPr>
            </w:pPr>
            <w:r w:rsidRPr="00AE3D29">
              <w:rPr>
                <w:sz w:val="22"/>
                <w:szCs w:val="22"/>
              </w:rPr>
              <w:t>1060</w:t>
            </w:r>
          </w:p>
        </w:tc>
      </w:tr>
    </w:tbl>
    <w:p w14:paraId="4F6BF59C" w14:textId="77777777" w:rsidR="00AE3D29" w:rsidRDefault="00AE3D29" w:rsidP="00DA4B35">
      <w:pPr>
        <w:autoSpaceDE w:val="0"/>
        <w:autoSpaceDN w:val="0"/>
        <w:adjustRightInd w:val="0"/>
        <w:ind w:firstLine="567"/>
      </w:pPr>
    </w:p>
    <w:p w14:paraId="7053988A" w14:textId="77777777" w:rsidR="00AE3D29" w:rsidRPr="006F660E" w:rsidRDefault="00AE3D29" w:rsidP="00AE3D29">
      <w:pPr>
        <w:autoSpaceDE w:val="0"/>
        <w:autoSpaceDN w:val="0"/>
        <w:adjustRightInd w:val="0"/>
        <w:ind w:firstLine="567"/>
      </w:pPr>
      <w:r w:rsidRPr="006F660E">
        <w:t>Сети водопровода выполнены</w:t>
      </w:r>
      <w:r>
        <w:t xml:space="preserve"> из чугуна</w:t>
      </w:r>
      <w:r w:rsidRPr="006F660E">
        <w:t xml:space="preserve">. Уровень износа сетей водоснабжения </w:t>
      </w:r>
      <w:r>
        <w:t>на территории поселения составляет 90</w:t>
      </w:r>
      <w:r w:rsidRPr="006F660E">
        <w:t xml:space="preserve">%, что характеризуется большим количеством аварий и высоким процентом потерь воды при транспортировке. Аварийность сетей также сопряжена с потерями воды, затратами трудовых и материальных ресурсов, временным повышением нагрузок на отдельных участках трубопроводов. </w:t>
      </w:r>
    </w:p>
    <w:p w14:paraId="520FE74F" w14:textId="77777777" w:rsidR="00AE3D29" w:rsidRPr="006F660E" w:rsidRDefault="00AE3D29" w:rsidP="00AE3D29">
      <w:pPr>
        <w:pStyle w:val="Aff7"/>
      </w:pPr>
      <w:r w:rsidRPr="006F660E">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Одной из причин неудовлетворительного состояния централизованных систем водоснабжения является высокая изношенность водопроводных сетей, отсутствие генеральных схем развития водоснабжения. </w:t>
      </w:r>
    </w:p>
    <w:p w14:paraId="4729A13C" w14:textId="77777777" w:rsidR="00AE3D29" w:rsidRPr="006F660E" w:rsidRDefault="00AE3D29" w:rsidP="00AE3D29">
      <w:pPr>
        <w:pStyle w:val="Aff7"/>
      </w:pPr>
      <w:r w:rsidRPr="006F660E">
        <w:t>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проводится своевременная замена запорно-регулирующей арматуры и водопроводных сетей с истекшим эксплуатационным ресурсом.</w:t>
      </w:r>
    </w:p>
    <w:p w14:paraId="3E3AC991" w14:textId="77777777" w:rsidR="00AE3D29" w:rsidRDefault="00AE3D29" w:rsidP="00DA4B35">
      <w:pPr>
        <w:autoSpaceDE w:val="0"/>
        <w:autoSpaceDN w:val="0"/>
        <w:adjustRightInd w:val="0"/>
        <w:ind w:firstLine="567"/>
      </w:pPr>
    </w:p>
    <w:p w14:paraId="31958D41" w14:textId="77777777" w:rsidR="00AE3D29" w:rsidRDefault="00AE3D29" w:rsidP="00DA4B35">
      <w:pPr>
        <w:autoSpaceDE w:val="0"/>
        <w:autoSpaceDN w:val="0"/>
        <w:adjustRightInd w:val="0"/>
        <w:ind w:firstLine="567"/>
      </w:pPr>
    </w:p>
    <w:p w14:paraId="606385BB" w14:textId="3F445174" w:rsidR="00AE3D29" w:rsidRDefault="00AE3D29" w:rsidP="00DA4B35">
      <w:pPr>
        <w:autoSpaceDE w:val="0"/>
        <w:autoSpaceDN w:val="0"/>
        <w:adjustRightInd w:val="0"/>
        <w:ind w:firstLine="567"/>
        <w:sectPr w:rsidR="00AE3D29" w:rsidSect="009C3780">
          <w:pgSz w:w="16838" w:h="11906" w:orient="landscape"/>
          <w:pgMar w:top="1134" w:right="1134" w:bottom="851" w:left="1134" w:header="709" w:footer="709" w:gutter="0"/>
          <w:cols w:space="708"/>
          <w:docGrid w:linePitch="360"/>
        </w:sectPr>
      </w:pPr>
    </w:p>
    <w:p w14:paraId="2DB14B49" w14:textId="77777777" w:rsidR="00DA4B35" w:rsidRPr="006F660E" w:rsidRDefault="00DA4B35" w:rsidP="00DA4B35">
      <w:pPr>
        <w:pStyle w:val="Aff7"/>
      </w:pPr>
      <w:r w:rsidRPr="006F660E">
        <w:t>Запорно-регулирующая арматура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аварийно-восстановительных работ.</w:t>
      </w:r>
    </w:p>
    <w:p w14:paraId="05A1F847" w14:textId="77777777" w:rsidR="00DA4B35" w:rsidRPr="006F660E" w:rsidRDefault="00DA4B35" w:rsidP="00DA4B35">
      <w:pPr>
        <w:pStyle w:val="Aff7"/>
      </w:pPr>
      <w:r w:rsidRPr="006F660E">
        <w:t xml:space="preserve">В настоящее время чугунные и стальные трубопроводы заменяются на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которые возникают при эксплуатации металлических труб. </w:t>
      </w:r>
    </w:p>
    <w:p w14:paraId="31BE7D95" w14:textId="77777777" w:rsidR="00DA4B35" w:rsidRPr="006F660E" w:rsidRDefault="00DA4B35" w:rsidP="00DA4B35">
      <w:pPr>
        <w:pStyle w:val="Aff7"/>
      </w:pPr>
      <w:r w:rsidRPr="006F660E">
        <w:t xml:space="preserve">На них не образуются различного рода отложения (химические и биологические), </w:t>
      </w:r>
      <w:r w:rsidRPr="001132F0">
        <w:t>поэтому гидравлические характеристики труб из полимерных материалов практически ост</w:t>
      </w:r>
      <w:r w:rsidRPr="006F660E">
        <w:t xml:space="preserve">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14:paraId="73E48309" w14:textId="77777777" w:rsidR="00DA4B35" w:rsidRPr="006F660E" w:rsidRDefault="00DA4B35" w:rsidP="00DA4B35">
      <w:pPr>
        <w:pStyle w:val="Aff7"/>
      </w:pPr>
      <w:r w:rsidRPr="006F660E">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14:paraId="2083DC2B" w14:textId="77777777" w:rsidR="00DA4B35" w:rsidRDefault="00DA4B35" w:rsidP="00DA4B35">
      <w:pPr>
        <w:pStyle w:val="Aff7"/>
      </w:pPr>
      <w:r w:rsidRPr="006F660E">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w:t>
      </w:r>
      <w:r>
        <w:t>требованиям СанПиН 1.2.3685-21.</w:t>
      </w:r>
    </w:p>
    <w:p w14:paraId="7DA226AC" w14:textId="77777777" w:rsidR="00DA4B35" w:rsidRDefault="00DA4B35" w:rsidP="00DA4B35">
      <w:pPr>
        <w:pStyle w:val="Aff7"/>
        <w:ind w:firstLine="709"/>
      </w:pPr>
    </w:p>
    <w:p w14:paraId="50B29882" w14:textId="52BC077B" w:rsidR="00DA4B35" w:rsidRPr="00982A2D" w:rsidRDefault="00DA4B35" w:rsidP="00DA4B35">
      <w:pPr>
        <w:pStyle w:val="afc"/>
      </w:pPr>
      <w:r w:rsidRPr="00982A2D">
        <w:t xml:space="preserve">Таблица </w:t>
      </w:r>
      <w:r>
        <w:t>6</w:t>
      </w:r>
      <w:r w:rsidRPr="00982A2D">
        <w:t xml:space="preserve"> - Сведения об аварийных ситуациях на сетях водоснабжения </w:t>
      </w:r>
      <w:r>
        <w:t>сельского поселения</w:t>
      </w:r>
      <w:r w:rsidR="00943BD9">
        <w:t xml:space="preserve"> «</w:t>
      </w:r>
      <w:r w:rsidR="00441CC1">
        <w:t>Аргада</w:t>
      </w:r>
      <w:r w:rsidR="00943BD9">
        <w:t>»</w:t>
      </w:r>
      <w:r>
        <w:t xml:space="preserve"> </w:t>
      </w:r>
      <w:r w:rsidRPr="00982A2D">
        <w:t xml:space="preserve">(данные с официального сайта Федеральной антимонопольной службы «раскрытие информации» - </w:t>
      </w:r>
      <w:hyperlink r:id="rId14" w:history="1">
        <w:r w:rsidRPr="00982A2D">
          <w:rPr>
            <w:rStyle w:val="a9"/>
          </w:rPr>
          <w:t>http://ri.eias.ru</w:t>
        </w:r>
      </w:hyperlink>
      <w:r w:rsidRPr="00982A2D">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4805"/>
        <w:gridCol w:w="1543"/>
        <w:gridCol w:w="2883"/>
      </w:tblGrid>
      <w:tr w:rsidR="00DA4B35" w:rsidRPr="005B60D5" w14:paraId="4DAEB2B0" w14:textId="77777777" w:rsidTr="008864AE">
        <w:trPr>
          <w:tblHeader/>
        </w:trPr>
        <w:tc>
          <w:tcPr>
            <w:tcW w:w="447" w:type="pct"/>
            <w:shd w:val="clear" w:color="auto" w:fill="auto"/>
            <w:vAlign w:val="center"/>
            <w:hideMark/>
          </w:tcPr>
          <w:p w14:paraId="6E918F29" w14:textId="77777777" w:rsidR="00DA4B35" w:rsidRPr="005B60D5" w:rsidRDefault="00DA4B35" w:rsidP="008864AE">
            <w:pPr>
              <w:jc w:val="center"/>
              <w:rPr>
                <w:sz w:val="22"/>
                <w:szCs w:val="22"/>
              </w:rPr>
            </w:pPr>
            <w:r w:rsidRPr="005B60D5">
              <w:rPr>
                <w:sz w:val="22"/>
                <w:szCs w:val="22"/>
              </w:rPr>
              <w:t>№ п/п</w:t>
            </w:r>
          </w:p>
        </w:tc>
        <w:tc>
          <w:tcPr>
            <w:tcW w:w="2370" w:type="pct"/>
            <w:shd w:val="clear" w:color="auto" w:fill="auto"/>
            <w:vAlign w:val="center"/>
            <w:hideMark/>
          </w:tcPr>
          <w:p w14:paraId="612E133A" w14:textId="77777777" w:rsidR="00DA4B35" w:rsidRPr="005B60D5" w:rsidRDefault="00DA4B35" w:rsidP="008864AE">
            <w:pPr>
              <w:jc w:val="center"/>
              <w:rPr>
                <w:sz w:val="22"/>
                <w:szCs w:val="22"/>
              </w:rPr>
            </w:pPr>
            <w:r>
              <w:rPr>
                <w:sz w:val="22"/>
                <w:szCs w:val="22"/>
              </w:rPr>
              <w:t>Наименование п/п</w:t>
            </w:r>
          </w:p>
        </w:tc>
        <w:tc>
          <w:tcPr>
            <w:tcW w:w="761" w:type="pct"/>
            <w:shd w:val="clear" w:color="auto" w:fill="auto"/>
            <w:vAlign w:val="center"/>
            <w:hideMark/>
          </w:tcPr>
          <w:p w14:paraId="3FA4714F" w14:textId="77777777" w:rsidR="00DA4B35" w:rsidRPr="005B60D5" w:rsidRDefault="00DA4B35" w:rsidP="008864AE">
            <w:pPr>
              <w:jc w:val="center"/>
              <w:rPr>
                <w:sz w:val="22"/>
                <w:szCs w:val="22"/>
              </w:rPr>
            </w:pPr>
            <w:r w:rsidRPr="005B60D5">
              <w:rPr>
                <w:sz w:val="22"/>
                <w:szCs w:val="22"/>
              </w:rPr>
              <w:t>Единица измерения</w:t>
            </w:r>
          </w:p>
        </w:tc>
        <w:tc>
          <w:tcPr>
            <w:tcW w:w="1422" w:type="pct"/>
            <w:tcBorders>
              <w:bottom w:val="single" w:sz="4" w:space="0" w:color="auto"/>
            </w:tcBorders>
            <w:shd w:val="clear" w:color="auto" w:fill="auto"/>
            <w:vAlign w:val="center"/>
          </w:tcPr>
          <w:p w14:paraId="229BCA5A" w14:textId="1A174C10" w:rsidR="00DA4B35" w:rsidRPr="00CC380F" w:rsidRDefault="00441CC1" w:rsidP="00943BD9">
            <w:pPr>
              <w:jc w:val="center"/>
              <w:rPr>
                <w:sz w:val="22"/>
                <w:szCs w:val="22"/>
              </w:rPr>
            </w:pPr>
            <w:r>
              <w:rPr>
                <w:sz w:val="22"/>
                <w:szCs w:val="22"/>
              </w:rPr>
              <w:t>ИП Петренко А.В.</w:t>
            </w:r>
          </w:p>
        </w:tc>
      </w:tr>
      <w:tr w:rsidR="00DA4B35" w:rsidRPr="005B60D5" w14:paraId="3E970522" w14:textId="77777777" w:rsidTr="008864AE">
        <w:tc>
          <w:tcPr>
            <w:tcW w:w="447" w:type="pct"/>
            <w:shd w:val="clear" w:color="auto" w:fill="auto"/>
            <w:vAlign w:val="center"/>
            <w:hideMark/>
          </w:tcPr>
          <w:p w14:paraId="4209FB87" w14:textId="77777777" w:rsidR="00DA4B35" w:rsidRPr="005B60D5" w:rsidRDefault="00DA4B35" w:rsidP="008864AE">
            <w:pPr>
              <w:jc w:val="center"/>
              <w:rPr>
                <w:sz w:val="22"/>
                <w:szCs w:val="22"/>
              </w:rPr>
            </w:pPr>
            <w:r w:rsidRPr="005B60D5">
              <w:rPr>
                <w:sz w:val="22"/>
                <w:szCs w:val="22"/>
              </w:rPr>
              <w:t>1</w:t>
            </w:r>
          </w:p>
        </w:tc>
        <w:tc>
          <w:tcPr>
            <w:tcW w:w="2370" w:type="pct"/>
            <w:shd w:val="clear" w:color="auto" w:fill="auto"/>
            <w:vAlign w:val="center"/>
            <w:hideMark/>
          </w:tcPr>
          <w:p w14:paraId="140351F9" w14:textId="77777777" w:rsidR="00DA4B35" w:rsidRPr="005B60D5" w:rsidRDefault="00DA4B35" w:rsidP="008864AE">
            <w:pPr>
              <w:jc w:val="left"/>
              <w:rPr>
                <w:sz w:val="22"/>
                <w:szCs w:val="22"/>
              </w:rPr>
            </w:pPr>
            <w:r w:rsidRPr="005B60D5">
              <w:rPr>
                <w:sz w:val="22"/>
                <w:szCs w:val="22"/>
              </w:rPr>
              <w:t>Количество аварий на системах холодного водоснабжения</w:t>
            </w:r>
          </w:p>
        </w:tc>
        <w:tc>
          <w:tcPr>
            <w:tcW w:w="761" w:type="pct"/>
            <w:shd w:val="clear" w:color="auto" w:fill="auto"/>
            <w:vAlign w:val="center"/>
            <w:hideMark/>
          </w:tcPr>
          <w:p w14:paraId="5E6C6E75" w14:textId="77777777" w:rsidR="00DA4B35" w:rsidRPr="005B60D5" w:rsidRDefault="00DA4B35" w:rsidP="008864AE">
            <w:pPr>
              <w:jc w:val="center"/>
              <w:rPr>
                <w:sz w:val="22"/>
                <w:szCs w:val="22"/>
              </w:rPr>
            </w:pPr>
            <w:r w:rsidRPr="005B60D5">
              <w:rPr>
                <w:sz w:val="22"/>
                <w:szCs w:val="22"/>
              </w:rPr>
              <w:t>ед. на км</w:t>
            </w:r>
          </w:p>
        </w:tc>
        <w:tc>
          <w:tcPr>
            <w:tcW w:w="1422" w:type="pct"/>
            <w:shd w:val="clear" w:color="auto" w:fill="FFFFFF" w:themeFill="background1"/>
            <w:vAlign w:val="center"/>
          </w:tcPr>
          <w:p w14:paraId="00D676C5" w14:textId="77777777" w:rsidR="00DA4B35" w:rsidRPr="009A4DE2" w:rsidRDefault="00DA4B35" w:rsidP="008864AE">
            <w:pPr>
              <w:jc w:val="center"/>
              <w:rPr>
                <w:sz w:val="22"/>
                <w:szCs w:val="22"/>
              </w:rPr>
            </w:pPr>
            <w:r w:rsidRPr="009A4DE2">
              <w:rPr>
                <w:sz w:val="22"/>
                <w:szCs w:val="22"/>
              </w:rPr>
              <w:t>0,00</w:t>
            </w:r>
          </w:p>
        </w:tc>
      </w:tr>
      <w:tr w:rsidR="00DA4B35" w:rsidRPr="005B60D5" w14:paraId="19CB9651" w14:textId="77777777" w:rsidTr="008864AE">
        <w:tc>
          <w:tcPr>
            <w:tcW w:w="447" w:type="pct"/>
            <w:shd w:val="clear" w:color="auto" w:fill="auto"/>
            <w:vAlign w:val="center"/>
            <w:hideMark/>
          </w:tcPr>
          <w:p w14:paraId="42ACD194" w14:textId="77777777" w:rsidR="00DA4B35" w:rsidRPr="005B60D5" w:rsidRDefault="00DA4B35" w:rsidP="008864AE">
            <w:pPr>
              <w:jc w:val="center"/>
              <w:rPr>
                <w:sz w:val="22"/>
                <w:szCs w:val="22"/>
              </w:rPr>
            </w:pPr>
            <w:r w:rsidRPr="005B60D5">
              <w:rPr>
                <w:sz w:val="22"/>
                <w:szCs w:val="22"/>
              </w:rPr>
              <w:t>2</w:t>
            </w:r>
          </w:p>
        </w:tc>
        <w:tc>
          <w:tcPr>
            <w:tcW w:w="2370" w:type="pct"/>
            <w:shd w:val="clear" w:color="auto" w:fill="auto"/>
            <w:vAlign w:val="center"/>
            <w:hideMark/>
          </w:tcPr>
          <w:p w14:paraId="7AF0F31A" w14:textId="77777777" w:rsidR="00DA4B35" w:rsidRPr="005B60D5" w:rsidRDefault="00DA4B35" w:rsidP="008864AE">
            <w:pPr>
              <w:jc w:val="left"/>
              <w:rPr>
                <w:sz w:val="22"/>
                <w:szCs w:val="22"/>
              </w:rPr>
            </w:pPr>
            <w:r w:rsidRPr="005B60D5">
              <w:rPr>
                <w:sz w:val="22"/>
                <w:szCs w:val="22"/>
              </w:rPr>
              <w:t>Количество случаев ограничения подачи холодной воды по графику</w:t>
            </w:r>
          </w:p>
        </w:tc>
        <w:tc>
          <w:tcPr>
            <w:tcW w:w="761" w:type="pct"/>
            <w:shd w:val="clear" w:color="auto" w:fill="auto"/>
            <w:vAlign w:val="center"/>
            <w:hideMark/>
          </w:tcPr>
          <w:p w14:paraId="08AB3292" w14:textId="77777777" w:rsidR="00DA4B35" w:rsidRPr="005B60D5" w:rsidRDefault="00DA4B35" w:rsidP="008864AE">
            <w:pPr>
              <w:jc w:val="center"/>
              <w:rPr>
                <w:sz w:val="22"/>
                <w:szCs w:val="22"/>
              </w:rPr>
            </w:pPr>
            <w:r w:rsidRPr="005B60D5">
              <w:rPr>
                <w:sz w:val="22"/>
                <w:szCs w:val="22"/>
              </w:rPr>
              <w:t>х</w:t>
            </w:r>
          </w:p>
        </w:tc>
        <w:tc>
          <w:tcPr>
            <w:tcW w:w="1422" w:type="pct"/>
            <w:shd w:val="clear" w:color="auto" w:fill="FFFFFF" w:themeFill="background1"/>
            <w:vAlign w:val="center"/>
          </w:tcPr>
          <w:p w14:paraId="2ABFC3E9" w14:textId="77777777" w:rsidR="00DA4B35" w:rsidRPr="009A4DE2" w:rsidRDefault="00DA4B35" w:rsidP="008864AE">
            <w:pPr>
              <w:jc w:val="center"/>
              <w:rPr>
                <w:sz w:val="22"/>
                <w:szCs w:val="22"/>
              </w:rPr>
            </w:pPr>
          </w:p>
        </w:tc>
      </w:tr>
      <w:tr w:rsidR="00DA4B35" w:rsidRPr="005B60D5" w14:paraId="6BC1EE68" w14:textId="77777777" w:rsidTr="008864AE">
        <w:tc>
          <w:tcPr>
            <w:tcW w:w="447" w:type="pct"/>
            <w:shd w:val="clear" w:color="auto" w:fill="auto"/>
            <w:vAlign w:val="center"/>
            <w:hideMark/>
          </w:tcPr>
          <w:p w14:paraId="32525EA5" w14:textId="77777777" w:rsidR="00DA4B35" w:rsidRPr="005B60D5" w:rsidRDefault="00DA4B35" w:rsidP="008864AE">
            <w:pPr>
              <w:jc w:val="center"/>
              <w:rPr>
                <w:sz w:val="22"/>
                <w:szCs w:val="22"/>
              </w:rPr>
            </w:pPr>
            <w:r w:rsidRPr="005B60D5">
              <w:rPr>
                <w:sz w:val="22"/>
                <w:szCs w:val="22"/>
              </w:rPr>
              <w:t>2.1.1</w:t>
            </w:r>
          </w:p>
        </w:tc>
        <w:tc>
          <w:tcPr>
            <w:tcW w:w="2370" w:type="pct"/>
            <w:shd w:val="clear" w:color="auto" w:fill="auto"/>
            <w:vAlign w:val="center"/>
            <w:hideMark/>
          </w:tcPr>
          <w:p w14:paraId="1D05A2C8" w14:textId="77777777" w:rsidR="00DA4B35" w:rsidRPr="005B60D5" w:rsidRDefault="00DA4B35" w:rsidP="008864AE">
            <w:pPr>
              <w:ind w:firstLineChars="100" w:firstLine="220"/>
              <w:jc w:val="left"/>
              <w:rPr>
                <w:sz w:val="22"/>
                <w:szCs w:val="22"/>
              </w:rPr>
            </w:pPr>
            <w:r w:rsidRPr="005B60D5">
              <w:rPr>
                <w:sz w:val="22"/>
                <w:szCs w:val="22"/>
              </w:rPr>
              <w:t>количество случаев ограничения подачи холодной воды по графику для ограничений сроком менее 24 часов</w:t>
            </w:r>
          </w:p>
        </w:tc>
        <w:tc>
          <w:tcPr>
            <w:tcW w:w="761" w:type="pct"/>
            <w:shd w:val="clear" w:color="auto" w:fill="auto"/>
            <w:vAlign w:val="center"/>
            <w:hideMark/>
          </w:tcPr>
          <w:p w14:paraId="7C428707" w14:textId="77777777" w:rsidR="00DA4B35" w:rsidRPr="005B60D5" w:rsidRDefault="00DA4B35" w:rsidP="008864AE">
            <w:pPr>
              <w:jc w:val="center"/>
              <w:rPr>
                <w:sz w:val="22"/>
                <w:szCs w:val="22"/>
              </w:rPr>
            </w:pPr>
            <w:r w:rsidRPr="005B60D5">
              <w:rPr>
                <w:sz w:val="22"/>
                <w:szCs w:val="22"/>
              </w:rPr>
              <w:t>ед.</w:t>
            </w:r>
          </w:p>
        </w:tc>
        <w:tc>
          <w:tcPr>
            <w:tcW w:w="1422" w:type="pct"/>
            <w:shd w:val="clear" w:color="auto" w:fill="FFFFFF" w:themeFill="background1"/>
            <w:vAlign w:val="center"/>
          </w:tcPr>
          <w:p w14:paraId="1F431679" w14:textId="77777777" w:rsidR="00DA4B35" w:rsidRPr="009A4DE2" w:rsidRDefault="00DA4B35" w:rsidP="008864AE">
            <w:pPr>
              <w:jc w:val="center"/>
              <w:rPr>
                <w:sz w:val="22"/>
                <w:szCs w:val="22"/>
              </w:rPr>
            </w:pPr>
            <w:r w:rsidRPr="009A4DE2">
              <w:rPr>
                <w:sz w:val="22"/>
                <w:szCs w:val="22"/>
              </w:rPr>
              <w:t>0,00</w:t>
            </w:r>
          </w:p>
        </w:tc>
      </w:tr>
      <w:tr w:rsidR="00DA4B35" w:rsidRPr="005B60D5" w14:paraId="31EAED91" w14:textId="77777777" w:rsidTr="008864AE">
        <w:tc>
          <w:tcPr>
            <w:tcW w:w="447" w:type="pct"/>
            <w:shd w:val="clear" w:color="auto" w:fill="auto"/>
            <w:vAlign w:val="center"/>
            <w:hideMark/>
          </w:tcPr>
          <w:p w14:paraId="09E3EC71" w14:textId="77777777" w:rsidR="00DA4B35" w:rsidRPr="005B60D5" w:rsidRDefault="00DA4B35" w:rsidP="008864AE">
            <w:pPr>
              <w:jc w:val="center"/>
              <w:rPr>
                <w:sz w:val="22"/>
                <w:szCs w:val="22"/>
              </w:rPr>
            </w:pPr>
            <w:r w:rsidRPr="005B60D5">
              <w:rPr>
                <w:sz w:val="22"/>
                <w:szCs w:val="22"/>
              </w:rPr>
              <w:t>2.1.2</w:t>
            </w:r>
          </w:p>
        </w:tc>
        <w:tc>
          <w:tcPr>
            <w:tcW w:w="2370" w:type="pct"/>
            <w:shd w:val="clear" w:color="auto" w:fill="auto"/>
            <w:vAlign w:val="center"/>
            <w:hideMark/>
          </w:tcPr>
          <w:p w14:paraId="07F26AD2" w14:textId="77777777" w:rsidR="00DA4B35" w:rsidRPr="005B60D5" w:rsidRDefault="00DA4B35" w:rsidP="008864AE">
            <w:pPr>
              <w:ind w:firstLineChars="100" w:firstLine="220"/>
              <w:jc w:val="left"/>
              <w:rPr>
                <w:sz w:val="22"/>
                <w:szCs w:val="22"/>
              </w:rPr>
            </w:pPr>
            <w:r w:rsidRPr="005B60D5">
              <w:rPr>
                <w:sz w:val="22"/>
                <w:szCs w:val="22"/>
              </w:rPr>
              <w:t>срок действия ограничений подачи холодной воды по графику для ограничений сроком</w:t>
            </w:r>
            <w:r>
              <w:rPr>
                <w:sz w:val="22"/>
                <w:szCs w:val="22"/>
              </w:rPr>
              <w:t xml:space="preserve"> </w:t>
            </w:r>
            <w:r w:rsidRPr="005B60D5">
              <w:rPr>
                <w:sz w:val="22"/>
                <w:szCs w:val="22"/>
              </w:rPr>
              <w:t xml:space="preserve">менее 24 часов </w:t>
            </w:r>
          </w:p>
        </w:tc>
        <w:tc>
          <w:tcPr>
            <w:tcW w:w="761" w:type="pct"/>
            <w:shd w:val="clear" w:color="auto" w:fill="auto"/>
            <w:vAlign w:val="center"/>
            <w:hideMark/>
          </w:tcPr>
          <w:p w14:paraId="79F89D81" w14:textId="77777777" w:rsidR="00DA4B35" w:rsidRPr="005B60D5" w:rsidRDefault="00DA4B35" w:rsidP="008864AE">
            <w:pPr>
              <w:jc w:val="center"/>
              <w:rPr>
                <w:sz w:val="22"/>
                <w:szCs w:val="22"/>
              </w:rPr>
            </w:pPr>
            <w:r w:rsidRPr="005B60D5">
              <w:rPr>
                <w:sz w:val="22"/>
                <w:szCs w:val="22"/>
              </w:rPr>
              <w:t>ч</w:t>
            </w:r>
          </w:p>
        </w:tc>
        <w:tc>
          <w:tcPr>
            <w:tcW w:w="1422" w:type="pct"/>
            <w:shd w:val="clear" w:color="auto" w:fill="FFFFFF" w:themeFill="background1"/>
            <w:vAlign w:val="center"/>
          </w:tcPr>
          <w:p w14:paraId="51BF45F0" w14:textId="77777777" w:rsidR="00DA4B35" w:rsidRPr="009A4DE2" w:rsidRDefault="00DA4B35" w:rsidP="008864AE">
            <w:pPr>
              <w:jc w:val="center"/>
              <w:rPr>
                <w:sz w:val="22"/>
                <w:szCs w:val="22"/>
              </w:rPr>
            </w:pPr>
            <w:r w:rsidRPr="009A4DE2">
              <w:rPr>
                <w:sz w:val="22"/>
                <w:szCs w:val="22"/>
              </w:rPr>
              <w:t>0,00</w:t>
            </w:r>
          </w:p>
        </w:tc>
      </w:tr>
      <w:tr w:rsidR="00DA4B35" w:rsidRPr="005B60D5" w14:paraId="07129928" w14:textId="77777777" w:rsidTr="008864AE">
        <w:tc>
          <w:tcPr>
            <w:tcW w:w="447" w:type="pct"/>
            <w:shd w:val="clear" w:color="auto" w:fill="auto"/>
            <w:vAlign w:val="center"/>
            <w:hideMark/>
          </w:tcPr>
          <w:p w14:paraId="1CA8A44D" w14:textId="77777777" w:rsidR="00DA4B35" w:rsidRPr="005B60D5" w:rsidRDefault="00DA4B35" w:rsidP="008864AE">
            <w:pPr>
              <w:jc w:val="center"/>
              <w:rPr>
                <w:sz w:val="22"/>
                <w:szCs w:val="22"/>
              </w:rPr>
            </w:pPr>
            <w:r w:rsidRPr="005B60D5">
              <w:rPr>
                <w:sz w:val="22"/>
                <w:szCs w:val="22"/>
              </w:rPr>
              <w:t>3</w:t>
            </w:r>
          </w:p>
        </w:tc>
        <w:tc>
          <w:tcPr>
            <w:tcW w:w="2370" w:type="pct"/>
            <w:shd w:val="clear" w:color="auto" w:fill="auto"/>
            <w:vAlign w:val="center"/>
            <w:hideMark/>
          </w:tcPr>
          <w:p w14:paraId="0CB3E289" w14:textId="77777777" w:rsidR="00DA4B35" w:rsidRPr="005B60D5" w:rsidRDefault="00DA4B35" w:rsidP="008864AE">
            <w:pPr>
              <w:jc w:val="left"/>
              <w:rPr>
                <w:sz w:val="22"/>
                <w:szCs w:val="22"/>
              </w:rPr>
            </w:pPr>
            <w:r w:rsidRPr="005B60D5">
              <w:rPr>
                <w:sz w:val="22"/>
                <w:szCs w:val="22"/>
              </w:rPr>
              <w:t>Доля потребителей, затронутых ограничениями подачи холодной воды</w:t>
            </w:r>
          </w:p>
        </w:tc>
        <w:tc>
          <w:tcPr>
            <w:tcW w:w="761" w:type="pct"/>
            <w:shd w:val="clear" w:color="auto" w:fill="auto"/>
            <w:vAlign w:val="center"/>
            <w:hideMark/>
          </w:tcPr>
          <w:p w14:paraId="6C065CF6" w14:textId="77777777" w:rsidR="00DA4B35" w:rsidRPr="005B60D5" w:rsidRDefault="00DA4B35" w:rsidP="008864AE">
            <w:pPr>
              <w:jc w:val="center"/>
              <w:rPr>
                <w:sz w:val="22"/>
                <w:szCs w:val="22"/>
              </w:rPr>
            </w:pPr>
            <w:r w:rsidRPr="005B60D5">
              <w:rPr>
                <w:sz w:val="22"/>
                <w:szCs w:val="22"/>
              </w:rPr>
              <w:t>X</w:t>
            </w:r>
          </w:p>
        </w:tc>
        <w:tc>
          <w:tcPr>
            <w:tcW w:w="1422" w:type="pct"/>
            <w:shd w:val="clear" w:color="auto" w:fill="FFFFFF" w:themeFill="background1"/>
            <w:vAlign w:val="center"/>
          </w:tcPr>
          <w:p w14:paraId="4B29363D" w14:textId="77777777" w:rsidR="00DA4B35" w:rsidRPr="009A4DE2" w:rsidRDefault="00DA4B35" w:rsidP="008864AE">
            <w:pPr>
              <w:ind w:firstLineChars="100" w:firstLine="220"/>
              <w:jc w:val="center"/>
              <w:rPr>
                <w:iCs/>
                <w:color w:val="C0C0C0"/>
                <w:sz w:val="22"/>
                <w:szCs w:val="22"/>
              </w:rPr>
            </w:pPr>
          </w:p>
        </w:tc>
      </w:tr>
      <w:tr w:rsidR="00DA4B35" w:rsidRPr="005B60D5" w14:paraId="4B3EDC73" w14:textId="77777777" w:rsidTr="008864AE">
        <w:tc>
          <w:tcPr>
            <w:tcW w:w="447" w:type="pct"/>
            <w:shd w:val="clear" w:color="auto" w:fill="auto"/>
            <w:vAlign w:val="center"/>
            <w:hideMark/>
          </w:tcPr>
          <w:p w14:paraId="6F8A4295" w14:textId="77777777" w:rsidR="00DA4B35" w:rsidRPr="005B60D5" w:rsidRDefault="00DA4B35" w:rsidP="008864AE">
            <w:pPr>
              <w:jc w:val="center"/>
              <w:rPr>
                <w:sz w:val="22"/>
                <w:szCs w:val="22"/>
              </w:rPr>
            </w:pPr>
            <w:r w:rsidRPr="005B60D5">
              <w:rPr>
                <w:sz w:val="22"/>
                <w:szCs w:val="22"/>
              </w:rPr>
              <w:t>3.1</w:t>
            </w:r>
          </w:p>
        </w:tc>
        <w:tc>
          <w:tcPr>
            <w:tcW w:w="2370" w:type="pct"/>
            <w:shd w:val="clear" w:color="auto" w:fill="auto"/>
            <w:vAlign w:val="center"/>
            <w:hideMark/>
          </w:tcPr>
          <w:p w14:paraId="26295108" w14:textId="77777777" w:rsidR="00DA4B35" w:rsidRPr="005B60D5" w:rsidRDefault="00DA4B35" w:rsidP="008864AE">
            <w:pPr>
              <w:ind w:firstLineChars="100" w:firstLine="220"/>
              <w:jc w:val="left"/>
              <w:rPr>
                <w:sz w:val="22"/>
                <w:szCs w:val="22"/>
              </w:rPr>
            </w:pPr>
            <w:r w:rsidRPr="005B60D5">
              <w:rPr>
                <w:sz w:val="22"/>
                <w:szCs w:val="22"/>
              </w:rPr>
              <w:t>доля потребителей, затронутых ограничениями подачи холодной воды для ограничений сроком менее 24 часов</w:t>
            </w:r>
          </w:p>
        </w:tc>
        <w:tc>
          <w:tcPr>
            <w:tcW w:w="761" w:type="pct"/>
            <w:shd w:val="clear" w:color="auto" w:fill="auto"/>
            <w:vAlign w:val="center"/>
            <w:hideMark/>
          </w:tcPr>
          <w:p w14:paraId="1A165FF9" w14:textId="77777777" w:rsidR="00DA4B35" w:rsidRPr="005B60D5" w:rsidRDefault="00DA4B35" w:rsidP="008864AE">
            <w:pPr>
              <w:jc w:val="center"/>
              <w:rPr>
                <w:sz w:val="22"/>
                <w:szCs w:val="22"/>
              </w:rPr>
            </w:pPr>
            <w:r w:rsidRPr="005B60D5">
              <w:rPr>
                <w:sz w:val="22"/>
                <w:szCs w:val="22"/>
              </w:rPr>
              <w:t>%</w:t>
            </w:r>
          </w:p>
        </w:tc>
        <w:tc>
          <w:tcPr>
            <w:tcW w:w="1422" w:type="pct"/>
            <w:shd w:val="clear" w:color="auto" w:fill="FFFFFF" w:themeFill="background1"/>
            <w:vAlign w:val="center"/>
          </w:tcPr>
          <w:p w14:paraId="676C928B" w14:textId="77777777" w:rsidR="00DA4B35" w:rsidRPr="009A4DE2" w:rsidRDefault="00DA4B35" w:rsidP="008864AE">
            <w:pPr>
              <w:jc w:val="center"/>
              <w:rPr>
                <w:sz w:val="22"/>
                <w:szCs w:val="22"/>
              </w:rPr>
            </w:pPr>
            <w:r w:rsidRPr="009A4DE2">
              <w:rPr>
                <w:sz w:val="22"/>
                <w:szCs w:val="22"/>
              </w:rPr>
              <w:t>0,00</w:t>
            </w:r>
          </w:p>
        </w:tc>
      </w:tr>
      <w:tr w:rsidR="00DA4B35" w:rsidRPr="005B60D5" w14:paraId="06C9BD9B" w14:textId="77777777" w:rsidTr="008864AE">
        <w:tc>
          <w:tcPr>
            <w:tcW w:w="447" w:type="pct"/>
            <w:shd w:val="clear" w:color="auto" w:fill="auto"/>
            <w:vAlign w:val="center"/>
            <w:hideMark/>
          </w:tcPr>
          <w:p w14:paraId="459C0E94" w14:textId="77777777" w:rsidR="00DA4B35" w:rsidRPr="005B60D5" w:rsidRDefault="00DA4B35" w:rsidP="008864AE">
            <w:pPr>
              <w:jc w:val="center"/>
              <w:rPr>
                <w:sz w:val="22"/>
                <w:szCs w:val="22"/>
              </w:rPr>
            </w:pPr>
            <w:r w:rsidRPr="005B60D5">
              <w:rPr>
                <w:sz w:val="22"/>
                <w:szCs w:val="22"/>
              </w:rPr>
              <w:t>3.2</w:t>
            </w:r>
          </w:p>
        </w:tc>
        <w:tc>
          <w:tcPr>
            <w:tcW w:w="2370" w:type="pct"/>
            <w:shd w:val="clear" w:color="auto" w:fill="auto"/>
            <w:vAlign w:val="center"/>
            <w:hideMark/>
          </w:tcPr>
          <w:p w14:paraId="0EE825B3" w14:textId="77777777" w:rsidR="00DA4B35" w:rsidRPr="005B60D5" w:rsidRDefault="00DA4B35" w:rsidP="008864AE">
            <w:pPr>
              <w:ind w:firstLineChars="100" w:firstLine="220"/>
              <w:jc w:val="left"/>
              <w:rPr>
                <w:sz w:val="22"/>
                <w:szCs w:val="22"/>
              </w:rPr>
            </w:pPr>
            <w:r w:rsidRPr="005B60D5">
              <w:rPr>
                <w:sz w:val="22"/>
                <w:szCs w:val="22"/>
              </w:rPr>
              <w:t>доля потребителей, затронутых ограничениями подачи холодной воды для ограничений сроком менее 24 часа и более</w:t>
            </w:r>
          </w:p>
        </w:tc>
        <w:tc>
          <w:tcPr>
            <w:tcW w:w="761" w:type="pct"/>
            <w:shd w:val="clear" w:color="auto" w:fill="auto"/>
            <w:vAlign w:val="center"/>
            <w:hideMark/>
          </w:tcPr>
          <w:p w14:paraId="7AFB0703" w14:textId="77777777" w:rsidR="00DA4B35" w:rsidRPr="005B60D5" w:rsidRDefault="00DA4B35" w:rsidP="008864AE">
            <w:pPr>
              <w:jc w:val="center"/>
              <w:rPr>
                <w:sz w:val="22"/>
                <w:szCs w:val="22"/>
              </w:rPr>
            </w:pPr>
            <w:r w:rsidRPr="005B60D5">
              <w:rPr>
                <w:sz w:val="22"/>
                <w:szCs w:val="22"/>
              </w:rPr>
              <w:t>%</w:t>
            </w:r>
          </w:p>
        </w:tc>
        <w:tc>
          <w:tcPr>
            <w:tcW w:w="1422" w:type="pct"/>
            <w:shd w:val="clear" w:color="auto" w:fill="FFFFFF" w:themeFill="background1"/>
            <w:vAlign w:val="center"/>
          </w:tcPr>
          <w:p w14:paraId="0B48E6C5" w14:textId="77777777" w:rsidR="00DA4B35" w:rsidRPr="009A4DE2" w:rsidRDefault="00DA4B35" w:rsidP="008864AE">
            <w:pPr>
              <w:jc w:val="center"/>
              <w:rPr>
                <w:sz w:val="22"/>
                <w:szCs w:val="22"/>
              </w:rPr>
            </w:pPr>
            <w:r w:rsidRPr="009A4DE2">
              <w:rPr>
                <w:sz w:val="22"/>
                <w:szCs w:val="22"/>
              </w:rPr>
              <w:t>0,00</w:t>
            </w:r>
          </w:p>
        </w:tc>
      </w:tr>
    </w:tbl>
    <w:p w14:paraId="047B92F8" w14:textId="77777777" w:rsidR="00DA4B35" w:rsidRDefault="00DA4B35" w:rsidP="00DA4B35">
      <w:pPr>
        <w:pStyle w:val="Aff7"/>
        <w:tabs>
          <w:tab w:val="left" w:pos="1845"/>
        </w:tabs>
        <w:ind w:firstLine="709"/>
      </w:pPr>
      <w:r>
        <w:tab/>
      </w:r>
    </w:p>
    <w:p w14:paraId="13C1D54A" w14:textId="77777777" w:rsidR="00DA4B35" w:rsidRPr="006F660E" w:rsidRDefault="00DA4B35" w:rsidP="00DA4B35">
      <w:pPr>
        <w:pStyle w:val="Aff7"/>
        <w:ind w:firstLine="709"/>
      </w:pPr>
      <w:r w:rsidRPr="006F660E">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0E203D45" w14:textId="77777777" w:rsidR="00DA4B35" w:rsidRDefault="00DA4B35" w:rsidP="00DA4B35">
      <w:pPr>
        <w:pStyle w:val="Aff7"/>
      </w:pPr>
    </w:p>
    <w:p w14:paraId="05DB3B30" w14:textId="77777777" w:rsidR="00DA4B35" w:rsidRPr="008D663D" w:rsidRDefault="00DA4B35" w:rsidP="00DA4B35">
      <w:pPr>
        <w:pStyle w:val="4"/>
        <w:rPr>
          <w:rFonts w:cs="Times New Roman"/>
        </w:rPr>
      </w:pPr>
      <w:r w:rsidRPr="008D663D">
        <w:rPr>
          <w:rFonts w:cs="Times New Roman"/>
        </w:rPr>
        <w:t>1.4.5.Описание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467A5FFA" w14:textId="77777777" w:rsidR="00DA4B35" w:rsidRPr="008D663D" w:rsidRDefault="00DA4B35" w:rsidP="00DA4B35">
      <w:pPr>
        <w:pStyle w:val="Aff7"/>
      </w:pPr>
      <w:r w:rsidRPr="008D663D">
        <w:t xml:space="preserve">В настоящее время основными проблемами в водоснабжении </w:t>
      </w:r>
      <w:r>
        <w:t>поселения</w:t>
      </w:r>
      <w:r w:rsidRPr="008D663D">
        <w:t xml:space="preserve"> являются следующее:</w:t>
      </w:r>
    </w:p>
    <w:p w14:paraId="5FC0D4DB" w14:textId="77777777" w:rsidR="00DA4B35" w:rsidRPr="00EB0A8D" w:rsidRDefault="00DA4B35" w:rsidP="00DA4B35">
      <w:pPr>
        <w:pStyle w:val="Aff7"/>
        <w:numPr>
          <w:ilvl w:val="0"/>
          <w:numId w:val="15"/>
        </w:numPr>
      </w:pPr>
      <w:r w:rsidRPr="00EB0A8D">
        <w:t>морально устаревшее оборудование водозаборных сооружений.</w:t>
      </w:r>
      <w:r w:rsidRPr="00EB0A8D">
        <w:rPr>
          <w:szCs w:val="24"/>
        </w:rPr>
        <w:t xml:space="preserve"> Высокая степень износа артезианских скважин, водоводов, водопроводов и оборудования функциональных элементов системы</w:t>
      </w:r>
      <w:r>
        <w:t>;</w:t>
      </w:r>
    </w:p>
    <w:p w14:paraId="03B2CA00" w14:textId="77777777" w:rsidR="00DA4B35" w:rsidRPr="00EB0A8D" w:rsidRDefault="00DA4B35" w:rsidP="00DA4B35">
      <w:pPr>
        <w:pStyle w:val="Aff7"/>
        <w:numPr>
          <w:ilvl w:val="0"/>
          <w:numId w:val="15"/>
        </w:numPr>
      </w:pPr>
      <w:r w:rsidRPr="00EB0A8D">
        <w:t>высокий капитальный 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7CFC1FD0" w14:textId="77777777" w:rsidR="00DA4B35" w:rsidRPr="00EB0A8D" w:rsidRDefault="00DA4B35" w:rsidP="00DA4B35">
      <w:pPr>
        <w:pStyle w:val="Aff7"/>
        <w:numPr>
          <w:ilvl w:val="0"/>
          <w:numId w:val="15"/>
        </w:numPr>
        <w:rPr>
          <w:szCs w:val="24"/>
        </w:rPr>
      </w:pPr>
      <w:r>
        <w:rPr>
          <w:szCs w:val="26"/>
        </w:rPr>
        <w:t>н</w:t>
      </w:r>
      <w:r w:rsidRPr="00EB0A8D">
        <w:rPr>
          <w:szCs w:val="26"/>
        </w:rPr>
        <w:t>изкая энергоэффективность технологического процесса транспор</w:t>
      </w:r>
      <w:r w:rsidRPr="00EB0A8D">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6F5D6925" w14:textId="77777777" w:rsidR="00DA4B35" w:rsidRPr="00EB0A8D" w:rsidRDefault="00DA4B35" w:rsidP="00DA4B35">
      <w:pPr>
        <w:pStyle w:val="Aff7"/>
        <w:numPr>
          <w:ilvl w:val="0"/>
          <w:numId w:val="15"/>
        </w:numPr>
        <w:rPr>
          <w:szCs w:val="24"/>
        </w:rPr>
      </w:pPr>
      <w:r>
        <w:rPr>
          <w:szCs w:val="24"/>
        </w:rPr>
        <w:t>н</w:t>
      </w:r>
      <w:r w:rsidRPr="00EB0A8D">
        <w:rPr>
          <w:szCs w:val="24"/>
        </w:rPr>
        <w:t>едостаточная оснащенность приборами учета источников водоснабжения и абонентских вводов потребителей.</w:t>
      </w:r>
    </w:p>
    <w:p w14:paraId="6D979092" w14:textId="77777777" w:rsidR="00DA4B35" w:rsidRPr="00EB0A8D" w:rsidRDefault="00DA4B35" w:rsidP="00DA4B35">
      <w:pPr>
        <w:pStyle w:val="Aff7"/>
        <w:numPr>
          <w:ilvl w:val="0"/>
          <w:numId w:val="15"/>
        </w:numPr>
        <w:rPr>
          <w:szCs w:val="24"/>
        </w:rPr>
      </w:pPr>
      <w:r>
        <w:rPr>
          <w:szCs w:val="24"/>
        </w:rPr>
        <w:t>д</w:t>
      </w:r>
      <w:r w:rsidRPr="00EB0A8D">
        <w:rPr>
          <w:szCs w:val="24"/>
        </w:rPr>
        <w:t>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6A92330A" w14:textId="77777777" w:rsidR="00DA4B35" w:rsidRPr="008D663D" w:rsidRDefault="00DA4B35" w:rsidP="00DA4B35">
      <w:pPr>
        <w:autoSpaceDE w:val="0"/>
        <w:autoSpaceDN w:val="0"/>
        <w:adjustRightInd w:val="0"/>
        <w:ind w:firstLine="540"/>
        <w:rPr>
          <w:bCs/>
          <w:szCs w:val="26"/>
        </w:rPr>
      </w:pPr>
    </w:p>
    <w:p w14:paraId="05BCE62C" w14:textId="77777777" w:rsidR="00DA4B35" w:rsidRPr="008D663D" w:rsidRDefault="00DA4B35" w:rsidP="00DA4B35">
      <w:pPr>
        <w:pStyle w:val="4"/>
        <w:rPr>
          <w:rFonts w:cs="Times New Roman"/>
        </w:rPr>
      </w:pPr>
      <w:r w:rsidRPr="008D663D">
        <w:rPr>
          <w:rFonts w:cs="Times New Roman"/>
        </w:rPr>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3AD6C9CD" w14:textId="10322F40" w:rsidR="00DA4B35" w:rsidRPr="00CC4DD2" w:rsidRDefault="00DA4B35" w:rsidP="00DA4B35">
      <w:pPr>
        <w:pStyle w:val="Aff7"/>
      </w:pPr>
      <w:r w:rsidRPr="000720B0">
        <w:t xml:space="preserve">Централизованное горячее водоснабжение на территории </w:t>
      </w:r>
      <w:r>
        <w:t>сельского поселения</w:t>
      </w:r>
      <w:r w:rsidR="00197683">
        <w:t xml:space="preserve"> «</w:t>
      </w:r>
      <w:r w:rsidR="00441CC1">
        <w:t>Аргада</w:t>
      </w:r>
      <w:r w:rsidR="00197683">
        <w:t>»</w:t>
      </w:r>
      <w:r>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5D089091" w14:textId="77777777" w:rsidR="00DA4B35" w:rsidRPr="008D663D" w:rsidRDefault="00DA4B35" w:rsidP="00DA4B35">
      <w:pPr>
        <w:rPr>
          <w:szCs w:val="26"/>
        </w:rPr>
      </w:pPr>
    </w:p>
    <w:p w14:paraId="2C9EF560" w14:textId="77777777" w:rsidR="00DA4B35" w:rsidRPr="008D663D" w:rsidRDefault="00DA4B35" w:rsidP="00DA4B35">
      <w:pPr>
        <w:pStyle w:val="30"/>
        <w:rPr>
          <w:rFonts w:cs="Times New Roman"/>
        </w:rPr>
      </w:pPr>
      <w:r w:rsidRPr="008D663D">
        <w:rPr>
          <w:rFonts w:cs="Times New Roman"/>
        </w:rPr>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191F71AC" w14:textId="14B3CD20" w:rsidR="009E52B3" w:rsidRPr="00886D2C" w:rsidRDefault="009E52B3" w:rsidP="009E52B3">
      <w:pPr>
        <w:ind w:firstLine="567"/>
      </w:pPr>
      <w:r w:rsidRPr="00886D2C">
        <w:t xml:space="preserve">Территория </w:t>
      </w:r>
      <w:r>
        <w:t>сельского поселения «</w:t>
      </w:r>
      <w:r w:rsidR="00441CC1">
        <w:t>Аргада</w:t>
      </w:r>
      <w:r>
        <w:t xml:space="preserve">» Курумканского района Республики Бурятия </w:t>
      </w:r>
      <w:r w:rsidRPr="00886D2C">
        <w:t>относится к территории распространения вечномерзлых грунтов. При разработке проектной документации на строительство водопроводной сети водоснабжения должны предусматриваться мероприятия по защите труб от замерзания.</w:t>
      </w:r>
    </w:p>
    <w:p w14:paraId="1260644D" w14:textId="77777777" w:rsidR="00AE3D29" w:rsidRDefault="00AE3D29" w:rsidP="00AE3D29">
      <w:pPr>
        <w:ind w:firstLine="567"/>
      </w:pPr>
      <w:r>
        <w:t>Д</w:t>
      </w:r>
      <w:r w:rsidRPr="00886D2C">
        <w:t xml:space="preserve">ля предотвращения замерзания воды в трубопроводах водоснабжения, сети водоснабжения </w:t>
      </w:r>
      <w:r>
        <w:t>в каналах тепловых сетей, совместно с трубопроводами теплоснабжения</w:t>
      </w:r>
      <w:r w:rsidRPr="00886D2C">
        <w:t xml:space="preserve">. </w:t>
      </w:r>
    </w:p>
    <w:p w14:paraId="16F494F9" w14:textId="77777777" w:rsidR="00AE3D29" w:rsidRDefault="00AE3D29" w:rsidP="00AE3D29">
      <w:pPr>
        <w:ind w:firstLine="567"/>
      </w:pPr>
      <w:r w:rsidRPr="00886D2C">
        <w:t>Для предупреждения замерзания водопроводных труб необходимо:</w:t>
      </w:r>
    </w:p>
    <w:p w14:paraId="4003D45F" w14:textId="77777777" w:rsidR="00AE3D29" w:rsidRDefault="00AE3D29" w:rsidP="00AE3D29">
      <w:pPr>
        <w:pStyle w:val="aa"/>
        <w:numPr>
          <w:ilvl w:val="0"/>
          <w:numId w:val="28"/>
        </w:numPr>
      </w:pPr>
      <w:r w:rsidRPr="00886D2C">
        <w:t xml:space="preserve">обеспечивать непрерывное движение воды в трубопроводах; </w:t>
      </w:r>
    </w:p>
    <w:p w14:paraId="6DF71807" w14:textId="77777777" w:rsidR="00AE3D29" w:rsidRDefault="00AE3D29" w:rsidP="00AE3D29">
      <w:pPr>
        <w:pStyle w:val="aa"/>
        <w:numPr>
          <w:ilvl w:val="0"/>
          <w:numId w:val="28"/>
        </w:numPr>
      </w:pPr>
      <w:r w:rsidRPr="00886D2C">
        <w:t xml:space="preserve">принимать время остановки водопровода для ликвидации повреждении или аварии не более определенного теплотехническим расчетом; </w:t>
      </w:r>
    </w:p>
    <w:p w14:paraId="3B61A460" w14:textId="77777777" w:rsidR="00AE3D29" w:rsidRDefault="00AE3D29" w:rsidP="00AE3D29">
      <w:pPr>
        <w:pStyle w:val="aa"/>
        <w:numPr>
          <w:ilvl w:val="0"/>
          <w:numId w:val="28"/>
        </w:numPr>
      </w:pPr>
      <w:r w:rsidRPr="00886D2C">
        <w:t xml:space="preserve">снижать до минимума тепловые потери трубопроводов; </w:t>
      </w:r>
    </w:p>
    <w:p w14:paraId="2BEBDD01" w14:textId="77777777" w:rsidR="00AE3D29" w:rsidRDefault="00AE3D29" w:rsidP="00AE3D29">
      <w:pPr>
        <w:pStyle w:val="aa"/>
        <w:numPr>
          <w:ilvl w:val="0"/>
          <w:numId w:val="28"/>
        </w:numPr>
      </w:pPr>
      <w:r w:rsidRPr="00886D2C">
        <w:t xml:space="preserve">предусматривать подогрев воды или трубопроводов; </w:t>
      </w:r>
    </w:p>
    <w:p w14:paraId="128A38F2" w14:textId="77777777" w:rsidR="00AE3D29" w:rsidRDefault="00AE3D29" w:rsidP="00AE3D29">
      <w:pPr>
        <w:pStyle w:val="aa"/>
        <w:numPr>
          <w:ilvl w:val="0"/>
          <w:numId w:val="28"/>
        </w:numPr>
      </w:pPr>
      <w:r w:rsidRPr="00886D2C">
        <w:t xml:space="preserve">обеспечивать контроль за гидравлическими и тепловыми режимами водопровода; применять оборудование, устойчивое против замерзания; </w:t>
      </w:r>
    </w:p>
    <w:p w14:paraId="5BB75DA0" w14:textId="77777777" w:rsidR="00AE3D29" w:rsidRPr="00886D2C" w:rsidRDefault="00AE3D29" w:rsidP="00AE3D29">
      <w:pPr>
        <w:pStyle w:val="aa"/>
        <w:numPr>
          <w:ilvl w:val="0"/>
          <w:numId w:val="28"/>
        </w:numPr>
      </w:pPr>
      <w:r w:rsidRPr="00886D2C">
        <w:t>предусматривать оборудование водоводов системой автоматической защиты от замерзания.</w:t>
      </w:r>
    </w:p>
    <w:p w14:paraId="248FA86E" w14:textId="77777777" w:rsidR="00AE3D29" w:rsidRPr="00886D2C" w:rsidRDefault="00AE3D29" w:rsidP="00AE3D29">
      <w:pPr>
        <w:ind w:firstLine="567"/>
      </w:pPr>
      <w:r w:rsidRPr="00886D2C">
        <w:t xml:space="preserve">В соответствии с требованиями глав СН 510-78 «Инструкция по проектированию сетей водоснабжения и канализации для районов распространения вечномерзлых грунтов» для водоводов и сетей водопровода необходимо применять стальные и пластмассовые трубы, чугунные трубы допускается применять при подземной прокладке в проходных каналах. </w:t>
      </w:r>
    </w:p>
    <w:p w14:paraId="363D4D9E" w14:textId="77777777" w:rsidR="00AE3D29" w:rsidRPr="00886D2C" w:rsidRDefault="00AE3D29" w:rsidP="00AE3D29">
      <w:pPr>
        <w:ind w:firstLine="567"/>
      </w:pPr>
      <w:r w:rsidRPr="00886D2C">
        <w:t>В случаях, где отсутствует возможность применения прокладки сети водоснабжения спутником к сети теплоснабжения, предлагается использовать трубопроводы с греющим кабелем при диаметре 25-50 мм и с каналом для греющего кабеля при диаметре 63-110мм.</w:t>
      </w:r>
    </w:p>
    <w:p w14:paraId="2BAA7DEA" w14:textId="68D76F14" w:rsidR="00DA4B35" w:rsidRPr="006F660E" w:rsidRDefault="00AE3D29" w:rsidP="00AE3D29">
      <w:pPr>
        <w:ind w:firstLine="709"/>
      </w:pPr>
      <w:r w:rsidRPr="006F660E">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46AD4FCD"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DA4B35" w:rsidSect="005B60D5">
          <w:pgSz w:w="11906" w:h="16838"/>
          <w:pgMar w:top="1134" w:right="851" w:bottom="1134" w:left="1134" w:header="709" w:footer="709" w:gutter="0"/>
          <w:cols w:space="708"/>
          <w:docGrid w:linePitch="360"/>
        </w:sectPr>
      </w:pPr>
    </w:p>
    <w:p w14:paraId="01DB447E"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3DF4128" w14:textId="77777777" w:rsidR="00DA4B35" w:rsidRPr="008D663D" w:rsidRDefault="00DA4B35" w:rsidP="00DA4B35">
      <w:pPr>
        <w:pStyle w:val="30"/>
        <w:rPr>
          <w:rFonts w:cs="Times New Roman"/>
        </w:rPr>
      </w:pPr>
      <w:r w:rsidRPr="008D663D">
        <w:rPr>
          <w:rFonts w:cs="Times New Roman"/>
        </w:rPr>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36D37BE4" w14:textId="77777777" w:rsidR="00DA4B35" w:rsidRPr="008D663D" w:rsidRDefault="00DA4B35" w:rsidP="00DA4B35">
      <w:pPr>
        <w:pStyle w:val="Aff7"/>
      </w:pPr>
      <w:r w:rsidRPr="008D663D">
        <w:t xml:space="preserve">Перечень лиц, владеющих объектами централизованной системы водоснабжения, представлен в таблице </w:t>
      </w:r>
      <w:r>
        <w:t>7</w:t>
      </w:r>
      <w:r w:rsidRPr="008D663D">
        <w:t>.</w:t>
      </w:r>
    </w:p>
    <w:p w14:paraId="6A44BAEF" w14:textId="77777777" w:rsidR="00DA4B35" w:rsidRDefault="00DA4B35" w:rsidP="00DA4B35">
      <w:pPr>
        <w:pStyle w:val="Aff7"/>
        <w:rPr>
          <w:b/>
        </w:rPr>
      </w:pPr>
    </w:p>
    <w:p w14:paraId="69C44C3F" w14:textId="77777777" w:rsidR="00DA4B35" w:rsidRPr="008D663D" w:rsidRDefault="00DA4B35" w:rsidP="00DA4B35">
      <w:pPr>
        <w:pStyle w:val="Aff7"/>
        <w:ind w:firstLine="0"/>
        <w:rPr>
          <w:b/>
        </w:rPr>
      </w:pPr>
      <w:r>
        <w:t>Таблица 7</w:t>
      </w:r>
      <w:r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DA4B35" w:rsidRPr="003328CD" w14:paraId="6E7534F9" w14:textId="77777777" w:rsidTr="008864AE">
        <w:trPr>
          <w:cantSplit/>
          <w:tblHeader/>
        </w:trPr>
        <w:tc>
          <w:tcPr>
            <w:tcW w:w="191" w:type="pct"/>
            <w:vAlign w:val="center"/>
          </w:tcPr>
          <w:p w14:paraId="2AADFC88"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 п/п</w:t>
            </w:r>
          </w:p>
        </w:tc>
        <w:tc>
          <w:tcPr>
            <w:tcW w:w="823" w:type="pct"/>
            <w:vAlign w:val="center"/>
          </w:tcPr>
          <w:p w14:paraId="6FBDB99B"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Наименование населенного пункта</w:t>
            </w:r>
          </w:p>
        </w:tc>
        <w:tc>
          <w:tcPr>
            <w:tcW w:w="1449" w:type="pct"/>
            <w:vAlign w:val="center"/>
          </w:tcPr>
          <w:p w14:paraId="5C866518"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2AE1383D"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Объект централизованного водоснабжения</w:t>
            </w:r>
          </w:p>
        </w:tc>
        <w:tc>
          <w:tcPr>
            <w:tcW w:w="1416" w:type="pct"/>
            <w:vAlign w:val="center"/>
          </w:tcPr>
          <w:p w14:paraId="1D3752EE"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Обслуживающая организация</w:t>
            </w:r>
          </w:p>
        </w:tc>
      </w:tr>
      <w:tr w:rsidR="00DA4B35" w:rsidRPr="003328CD" w14:paraId="54027441" w14:textId="77777777" w:rsidTr="008864AE">
        <w:trPr>
          <w:cantSplit/>
        </w:trPr>
        <w:tc>
          <w:tcPr>
            <w:tcW w:w="191" w:type="pct"/>
            <w:vAlign w:val="center"/>
          </w:tcPr>
          <w:p w14:paraId="2A732136" w14:textId="77777777" w:rsidR="00DA4B35" w:rsidRPr="003328CD" w:rsidRDefault="00DA4B35" w:rsidP="008864AE">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DCDECBC" w14:textId="68846D11" w:rsidR="00DA4B35" w:rsidRPr="003328CD" w:rsidRDefault="00441CC1" w:rsidP="003D53EF">
            <w:pPr>
              <w:jc w:val="center"/>
              <w:rPr>
                <w:sz w:val="22"/>
                <w:szCs w:val="22"/>
              </w:rPr>
            </w:pPr>
            <w:r>
              <w:rPr>
                <w:sz w:val="22"/>
                <w:szCs w:val="22"/>
              </w:rPr>
              <w:t>у. Аргада</w:t>
            </w:r>
          </w:p>
        </w:tc>
        <w:tc>
          <w:tcPr>
            <w:tcW w:w="1449" w:type="pct"/>
            <w:vAlign w:val="center"/>
          </w:tcPr>
          <w:p w14:paraId="7FFFB326"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328CD">
              <w:rPr>
                <w:sz w:val="22"/>
                <w:szCs w:val="22"/>
              </w:rPr>
              <w:t>Муниципальная собственность</w:t>
            </w:r>
          </w:p>
        </w:tc>
        <w:tc>
          <w:tcPr>
            <w:tcW w:w="1120" w:type="pct"/>
            <w:vAlign w:val="center"/>
          </w:tcPr>
          <w:p w14:paraId="0F88A441"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328CD">
              <w:rPr>
                <w:sz w:val="22"/>
                <w:szCs w:val="22"/>
              </w:rPr>
              <w:t>Водозаборные сооружения,</w:t>
            </w:r>
          </w:p>
          <w:p w14:paraId="08121760"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328CD">
              <w:rPr>
                <w:sz w:val="22"/>
                <w:szCs w:val="22"/>
              </w:rPr>
              <w:t>водопроводные сети</w:t>
            </w:r>
          </w:p>
        </w:tc>
        <w:tc>
          <w:tcPr>
            <w:tcW w:w="1416" w:type="pct"/>
            <w:vAlign w:val="center"/>
          </w:tcPr>
          <w:p w14:paraId="39177579" w14:textId="60C607EA" w:rsidR="00DA4B35" w:rsidRPr="003328CD" w:rsidRDefault="00441CC1" w:rsidP="003D5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ИП Петренко А.В.</w:t>
            </w:r>
          </w:p>
        </w:tc>
      </w:tr>
    </w:tbl>
    <w:p w14:paraId="7D32BE85" w14:textId="77777777" w:rsidR="00DA4B35" w:rsidRPr="008D663D" w:rsidRDefault="00DA4B35" w:rsidP="00DA4B35"/>
    <w:p w14:paraId="1EC3FD83" w14:textId="15EB8738" w:rsidR="00DA4B35" w:rsidRPr="00A01772" w:rsidRDefault="00DA4B35" w:rsidP="00DA4B35">
      <w:pPr>
        <w:ind w:firstLine="567"/>
      </w:pPr>
      <w:r w:rsidRPr="00A01772">
        <w:t xml:space="preserve">Обслуживание объектов систем водоснабжения на территории </w:t>
      </w:r>
      <w:r>
        <w:t>сельского поселения</w:t>
      </w:r>
      <w:r w:rsidR="003D53EF">
        <w:t xml:space="preserve"> «</w:t>
      </w:r>
      <w:r w:rsidR="00441CC1">
        <w:t>Аргада</w:t>
      </w:r>
      <w:r w:rsidR="003D53EF">
        <w:t>»</w:t>
      </w:r>
      <w:r>
        <w:t xml:space="preserve"> осуществляет </w:t>
      </w:r>
      <w:r w:rsidR="00441CC1">
        <w:t>ИП Петренко А.В.</w:t>
      </w:r>
    </w:p>
    <w:p w14:paraId="5FE1548B" w14:textId="77777777" w:rsidR="00DA4B35" w:rsidRPr="00396BF2"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DA4B35" w:rsidRPr="00396BF2" w:rsidSect="004D6E23">
          <w:pgSz w:w="16838" w:h="11906" w:orient="landscape"/>
          <w:pgMar w:top="1134" w:right="1134" w:bottom="851" w:left="1134" w:header="709" w:footer="709" w:gutter="0"/>
          <w:cols w:space="708"/>
          <w:docGrid w:linePitch="360"/>
        </w:sectPr>
      </w:pPr>
    </w:p>
    <w:p w14:paraId="62753D0C" w14:textId="77777777" w:rsidR="00DA4B35" w:rsidRPr="008D663D" w:rsidRDefault="00DA4B35" w:rsidP="00DA4B35">
      <w:pPr>
        <w:pStyle w:val="21"/>
        <w:spacing w:line="240" w:lineRule="auto"/>
      </w:pPr>
      <w:bookmarkStart w:id="9" w:name="_Toc175560739"/>
      <w:r w:rsidRPr="008D663D">
        <w:t>Раздел 2 "Направления развития централизованных систем водоснабжения"</w:t>
      </w:r>
      <w:bookmarkEnd w:id="9"/>
    </w:p>
    <w:p w14:paraId="46B3EC6C" w14:textId="77777777" w:rsidR="00DA4B35" w:rsidRPr="008D663D" w:rsidRDefault="00DA4B35" w:rsidP="00DA4B35">
      <w:pPr>
        <w:pStyle w:val="30"/>
        <w:rPr>
          <w:rFonts w:cs="Times New Roman"/>
        </w:rPr>
      </w:pPr>
      <w:r w:rsidRPr="008D663D">
        <w:rPr>
          <w:rFonts w:cs="Times New Roman"/>
        </w:rPr>
        <w:t>2.1 Основные направления, принципы, задачи и плановые значения показателей развития централизованных систем водоснабжения</w:t>
      </w:r>
    </w:p>
    <w:p w14:paraId="7F81B6C2" w14:textId="77777777" w:rsidR="00DA4B35" w:rsidRPr="006F660E" w:rsidRDefault="00DA4B35" w:rsidP="00DA4B35">
      <w:pPr>
        <w:pStyle w:val="Aff7"/>
      </w:pPr>
      <w:r w:rsidRPr="006F660E">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2E4D3447" w14:textId="77777777" w:rsidR="00DA4B35" w:rsidRPr="006F660E" w:rsidRDefault="00DA4B35" w:rsidP="00DA4B35">
      <w:pPr>
        <w:pStyle w:val="Aff7"/>
      </w:pPr>
      <w:r w:rsidRPr="006F660E">
        <w:t>- приоритетность обеспечения населения питьевой водой и услугами по водоснабжению;</w:t>
      </w:r>
    </w:p>
    <w:p w14:paraId="62DB4EC0" w14:textId="77777777" w:rsidR="00DA4B35" w:rsidRPr="006F660E" w:rsidRDefault="00DA4B35" w:rsidP="00DA4B35">
      <w:pPr>
        <w:pStyle w:val="Aff7"/>
      </w:pPr>
      <w:r w:rsidRPr="006F660E">
        <w:t>- создание условий для привлечения инвестиций в сферу водоснабжения, обеспечение гарантий возврата частных инвестиций;</w:t>
      </w:r>
    </w:p>
    <w:p w14:paraId="1268F61E" w14:textId="77777777" w:rsidR="00DA4B35" w:rsidRPr="006F660E" w:rsidRDefault="00DA4B35" w:rsidP="00DA4B35">
      <w:pPr>
        <w:pStyle w:val="Aff7"/>
      </w:pPr>
      <w:r w:rsidRPr="006F660E">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5FB6929F" w14:textId="77777777" w:rsidR="00DA4B35" w:rsidRPr="006F660E" w:rsidRDefault="00DA4B35" w:rsidP="00DA4B35">
      <w:pPr>
        <w:pStyle w:val="Aff7"/>
      </w:pPr>
      <w:r w:rsidRPr="006F660E">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7A23C0AA" w14:textId="77777777" w:rsidR="00DA4B35" w:rsidRPr="006F660E" w:rsidRDefault="00DA4B35" w:rsidP="00DA4B35">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48A330F8" w14:textId="77777777" w:rsidR="00DA4B35" w:rsidRPr="006F660E" w:rsidRDefault="00DA4B35" w:rsidP="00DA4B35">
      <w:pPr>
        <w:pStyle w:val="Aff7"/>
      </w:pPr>
      <w:r w:rsidRPr="006F660E">
        <w:t>- обеспечение стабильных и недискриминационных условий для осуществления предпринимательской деятельности в сфере водоснабжения;</w:t>
      </w:r>
    </w:p>
    <w:p w14:paraId="379A73A2" w14:textId="77777777" w:rsidR="00DA4B35" w:rsidRPr="006F660E" w:rsidRDefault="00DA4B35" w:rsidP="00DA4B35">
      <w:pPr>
        <w:pStyle w:val="Aff7"/>
      </w:pPr>
      <w:r w:rsidRPr="006F660E">
        <w:t>- обеспечение равных условий доступа абонентов к водоснабжению;</w:t>
      </w:r>
    </w:p>
    <w:p w14:paraId="3B52EA04" w14:textId="77777777" w:rsidR="00DA4B35" w:rsidRPr="006F660E" w:rsidRDefault="00DA4B35" w:rsidP="00DA4B35">
      <w:pPr>
        <w:pStyle w:val="Aff7"/>
      </w:pPr>
      <w:r w:rsidRPr="006F660E">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76E85EF6" w14:textId="77777777" w:rsidR="00DA4B35" w:rsidRPr="006F660E" w:rsidRDefault="00DA4B35" w:rsidP="00DA4B35">
      <w:pPr>
        <w:pStyle w:val="Aff7"/>
      </w:pPr>
      <w:r w:rsidRPr="006F660E">
        <w:t>Основными задачами развития централизованных систем водоснабжения являются:</w:t>
      </w:r>
    </w:p>
    <w:p w14:paraId="4B8FF675" w14:textId="77777777" w:rsidR="00DA4B35" w:rsidRPr="006F660E" w:rsidRDefault="00DA4B35" w:rsidP="00DA4B35">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14:paraId="6CEEC057" w14:textId="77777777" w:rsidR="00DA4B35" w:rsidRPr="006F660E" w:rsidRDefault="00DA4B35" w:rsidP="00DA4B35">
      <w:pPr>
        <w:pStyle w:val="Aff7"/>
      </w:pPr>
      <w:r w:rsidRPr="006F660E">
        <w:t>- повышение энергетической эффективности путем экономного потребления воды;</w:t>
      </w:r>
    </w:p>
    <w:p w14:paraId="1E55C1A5" w14:textId="77777777" w:rsidR="00DA4B35" w:rsidRPr="006F660E" w:rsidRDefault="00DA4B35" w:rsidP="00DA4B35">
      <w:pPr>
        <w:pStyle w:val="Aff7"/>
      </w:pPr>
      <w:r w:rsidRPr="006F660E">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5AF28A1E" w14:textId="77777777" w:rsidR="00DA4B35" w:rsidRPr="006F660E" w:rsidRDefault="00DA4B35" w:rsidP="00DA4B35">
      <w:pPr>
        <w:pStyle w:val="Aff7"/>
      </w:pPr>
      <w:r w:rsidRPr="006F660E">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25A97D10" w14:textId="77777777" w:rsidR="00DA4B35" w:rsidRPr="006F660E" w:rsidRDefault="00DA4B35" w:rsidP="00DA4B35">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строительство;</w:t>
      </w:r>
    </w:p>
    <w:p w14:paraId="722F9252" w14:textId="77777777" w:rsidR="00DA4B35" w:rsidRPr="006F660E" w:rsidRDefault="00DA4B35" w:rsidP="00DA4B35">
      <w:pPr>
        <w:pStyle w:val="Default"/>
        <w:ind w:firstLine="567"/>
        <w:jc w:val="both"/>
        <w:rPr>
          <w:color w:val="auto"/>
          <w:sz w:val="28"/>
          <w:szCs w:val="28"/>
        </w:rPr>
      </w:pPr>
      <w:r>
        <w:rPr>
          <w:color w:val="auto"/>
          <w:sz w:val="28"/>
          <w:szCs w:val="28"/>
        </w:rPr>
        <w:t xml:space="preserve">- </w:t>
      </w:r>
      <w:r w:rsidRPr="006F660E">
        <w:rPr>
          <w:color w:val="auto"/>
        </w:rPr>
        <w:t>снижение физического износа и улучшение гидравлического режима сетей водоснабжения</w:t>
      </w:r>
      <w:r w:rsidRPr="006F660E">
        <w:rPr>
          <w:color w:val="auto"/>
          <w:sz w:val="28"/>
          <w:szCs w:val="28"/>
        </w:rPr>
        <w:t>;</w:t>
      </w:r>
    </w:p>
    <w:p w14:paraId="260D46E1" w14:textId="77777777" w:rsidR="00DA4B35" w:rsidRPr="006F660E" w:rsidRDefault="00DA4B35" w:rsidP="00DA4B35">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14:paraId="6664FF93" w14:textId="77777777" w:rsidR="00DA4B35" w:rsidRPr="006F660E" w:rsidRDefault="00DA4B35" w:rsidP="00DA4B35">
      <w:pPr>
        <w:pStyle w:val="Default"/>
        <w:ind w:firstLine="567"/>
        <w:jc w:val="both"/>
        <w:rPr>
          <w:color w:val="auto"/>
        </w:rPr>
      </w:pPr>
      <w:r w:rsidRPr="006F660E">
        <w:rPr>
          <w:color w:val="auto"/>
        </w:rPr>
        <w:t>- улучшение организации пожаротушения.</w:t>
      </w:r>
    </w:p>
    <w:p w14:paraId="4BADA270" w14:textId="77777777" w:rsidR="00DA4B35" w:rsidRPr="006F660E" w:rsidRDefault="00DA4B35" w:rsidP="00DA4B35">
      <w:pPr>
        <w:pStyle w:val="Aff7"/>
      </w:pPr>
      <w:r w:rsidRPr="006F660E">
        <w:t>К целевым показателям развития централизованных систем водоснабжения относятся:</w:t>
      </w:r>
    </w:p>
    <w:p w14:paraId="5F3D7C13" w14:textId="77777777" w:rsidR="00DA4B35" w:rsidRPr="006F660E" w:rsidRDefault="00DA4B35" w:rsidP="00DA4B35">
      <w:pPr>
        <w:pStyle w:val="Aff7"/>
      </w:pPr>
      <w:r w:rsidRPr="006F660E">
        <w:t>а) показатели качества питьевой воды</w:t>
      </w:r>
    </w:p>
    <w:p w14:paraId="54CDD97D" w14:textId="77777777" w:rsidR="00DA4B35" w:rsidRPr="006F660E" w:rsidRDefault="00DA4B35" w:rsidP="00DA4B35">
      <w:pPr>
        <w:pStyle w:val="Aff7"/>
      </w:pPr>
      <w:r w:rsidRPr="006F660E">
        <w:t>б) показатели надежности и бесперебойности водоснабжения</w:t>
      </w:r>
    </w:p>
    <w:p w14:paraId="781D8286" w14:textId="77777777" w:rsidR="00DA4B35" w:rsidRPr="006F660E" w:rsidRDefault="00DA4B35" w:rsidP="00DA4B35">
      <w:pPr>
        <w:pStyle w:val="Aff7"/>
      </w:pPr>
      <w:r w:rsidRPr="006F660E">
        <w:t xml:space="preserve">в) показатели качества обслуживания абонентов </w:t>
      </w:r>
    </w:p>
    <w:p w14:paraId="1F254106" w14:textId="77777777" w:rsidR="00DA4B35" w:rsidRPr="006F660E" w:rsidRDefault="00DA4B35" w:rsidP="00DA4B35">
      <w:pPr>
        <w:pStyle w:val="Aff7"/>
      </w:pPr>
      <w:r w:rsidRPr="006F660E">
        <w:t>г) показатели эффективности использования ресурсов, в том числе сокращения потерь воды при транспортировке</w:t>
      </w:r>
    </w:p>
    <w:p w14:paraId="733C3DD9" w14:textId="77777777" w:rsidR="00DA4B35" w:rsidRPr="006F660E" w:rsidRDefault="00DA4B35" w:rsidP="00DA4B35">
      <w:pPr>
        <w:pStyle w:val="Aff7"/>
      </w:pPr>
      <w:r w:rsidRPr="006F660E">
        <w:t xml:space="preserve">д) соотношение цены реализации мероприятий инвестиционной программы и их эффективности - улучшение качества вод </w:t>
      </w:r>
    </w:p>
    <w:p w14:paraId="691D9049" w14:textId="77777777" w:rsidR="00DA4B35" w:rsidRPr="006F660E" w:rsidRDefault="00DA4B35" w:rsidP="00DA4B35">
      <w:pPr>
        <w:pStyle w:val="Aff7"/>
      </w:pPr>
      <w:r w:rsidRPr="006F660E">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2E35346F" w14:textId="77777777" w:rsidR="00DA4B35" w:rsidRPr="00EB0A8D" w:rsidRDefault="00DA4B35" w:rsidP="00DA4B35">
      <w:pPr>
        <w:pStyle w:val="Aff7"/>
        <w:rPr>
          <w:szCs w:val="26"/>
        </w:rPr>
      </w:pPr>
      <w:r w:rsidRPr="00EB0A8D">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4A296017" w14:textId="77777777" w:rsidR="00DA4B35" w:rsidRPr="008D663D" w:rsidRDefault="00DA4B35" w:rsidP="00DA4B35">
      <w:pPr>
        <w:pStyle w:val="Aff7"/>
        <w:rPr>
          <w:szCs w:val="26"/>
        </w:rPr>
      </w:pPr>
    </w:p>
    <w:p w14:paraId="30581D0F" w14:textId="77777777" w:rsidR="00DA4B35" w:rsidRPr="008D663D" w:rsidRDefault="00DA4B35" w:rsidP="00DA4B35">
      <w:pPr>
        <w:pStyle w:val="30"/>
        <w:rPr>
          <w:rFonts w:cs="Times New Roman"/>
        </w:rPr>
      </w:pPr>
      <w:r w:rsidRPr="008D663D">
        <w:rPr>
          <w:rFonts w:cs="Times New Roman"/>
        </w:rPr>
        <w:t xml:space="preserve">2.2 Различные сценарии развития централизованных систем водоснабжения в зависимости от различных сценариев развития </w:t>
      </w:r>
    </w:p>
    <w:p w14:paraId="3F5FA5F6" w14:textId="77777777" w:rsidR="00DA4B35" w:rsidRPr="00C45E27" w:rsidRDefault="00DA4B35" w:rsidP="00DA4B35">
      <w:pPr>
        <w:tabs>
          <w:tab w:val="left" w:pos="0"/>
        </w:tabs>
        <w:ind w:firstLine="709"/>
      </w:pPr>
      <w:r w:rsidRPr="00C45E27">
        <w:t xml:space="preserve">Планом развития </w:t>
      </w:r>
      <w:r>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t xml:space="preserve">поселения </w:t>
      </w:r>
      <w:r w:rsidRPr="00C45E27">
        <w:t>планируется строительство жилых и общественных зданий, а также индивидуальных жилых домов.</w:t>
      </w:r>
    </w:p>
    <w:p w14:paraId="536E9C38" w14:textId="67DFC10A" w:rsidR="00DA4B35" w:rsidRPr="006F660E" w:rsidRDefault="00DA4B35" w:rsidP="00DA4B35">
      <w:pPr>
        <w:pStyle w:val="Aff7"/>
      </w:pPr>
      <w:r w:rsidRPr="00C45E27">
        <w:t xml:space="preserve">В настоящее время строительство жилья на территории </w:t>
      </w:r>
      <w:r>
        <w:t>сельского поселения</w:t>
      </w:r>
      <w:r w:rsidR="003D53EF">
        <w:t xml:space="preserve"> «</w:t>
      </w:r>
      <w:r w:rsidR="00441CC1">
        <w:t>Аргада</w:t>
      </w:r>
      <w:r w:rsidR="003D53EF">
        <w:t>»</w:t>
      </w:r>
      <w:r>
        <w:t xml:space="preserve"> </w:t>
      </w:r>
      <w:r w:rsidRPr="00C45E27">
        <w:t xml:space="preserve">представлено </w:t>
      </w:r>
      <w:r>
        <w:t xml:space="preserve">преимущественно </w:t>
      </w:r>
      <w:r w:rsidRPr="00C45E27">
        <w:t xml:space="preserve">индивидуальной жилой застройкой. </w:t>
      </w:r>
      <w:r w:rsidRPr="006F660E">
        <w:rPr>
          <w:rFonts w:ascii="Times New Roman CYR" w:eastAsiaTheme="minorHAnsi"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r w:rsidRPr="006F660E">
        <w:t>Для</w:t>
      </w:r>
      <w:r w:rsidRPr="006F660E">
        <w:rPr>
          <w:spacing w:val="1"/>
        </w:rPr>
        <w:t xml:space="preserve"> </w:t>
      </w:r>
      <w:r w:rsidRPr="006F660E">
        <w:t>водо</w:t>
      </w:r>
      <w:r w:rsidRPr="006F660E">
        <w:rPr>
          <w:spacing w:val="-1"/>
        </w:rPr>
        <w:t>с</w:t>
      </w:r>
      <w:r w:rsidRPr="006F660E">
        <w:rPr>
          <w:spacing w:val="1"/>
        </w:rPr>
        <w:t>н</w:t>
      </w:r>
      <w:r w:rsidRPr="006F660E">
        <w:rPr>
          <w:spacing w:val="-1"/>
        </w:rPr>
        <w:t>а</w:t>
      </w:r>
      <w:r w:rsidRPr="006F660E">
        <w:t>бж</w:t>
      </w:r>
      <w:r w:rsidRPr="006F660E">
        <w:rPr>
          <w:spacing w:val="-1"/>
        </w:rPr>
        <w:t>е</w:t>
      </w:r>
      <w:r w:rsidRPr="006F660E">
        <w:rPr>
          <w:spacing w:val="1"/>
        </w:rPr>
        <w:t>ни</w:t>
      </w:r>
      <w:r w:rsidRPr="006F660E">
        <w:t>я</w:t>
      </w:r>
      <w:r w:rsidRPr="006F660E">
        <w:rPr>
          <w:spacing w:val="1"/>
        </w:rPr>
        <w:t xml:space="preserve"> </w:t>
      </w:r>
      <w:r w:rsidRPr="006F660E">
        <w:rPr>
          <w:spacing w:val="-1"/>
        </w:rPr>
        <w:t>п</w:t>
      </w:r>
      <w:r w:rsidRPr="006F660E">
        <w:t>лощ</w:t>
      </w:r>
      <w:r w:rsidRPr="006F660E">
        <w:rPr>
          <w:spacing w:val="-1"/>
        </w:rPr>
        <w:t>а</w:t>
      </w:r>
      <w:r w:rsidRPr="006F660E">
        <w:t>док</w:t>
      </w:r>
      <w:r w:rsidRPr="006F660E">
        <w:rPr>
          <w:spacing w:val="2"/>
        </w:rPr>
        <w:t xml:space="preserve"> </w:t>
      </w:r>
      <w:r w:rsidRPr="006F660E">
        <w:rPr>
          <w:spacing w:val="1"/>
        </w:rPr>
        <w:t>н</w:t>
      </w:r>
      <w:r w:rsidRPr="006F660E">
        <w:t xml:space="preserve">ового </w:t>
      </w:r>
      <w:r w:rsidRPr="006F660E">
        <w:rPr>
          <w:spacing w:val="-1"/>
        </w:rPr>
        <w:t>с</w:t>
      </w:r>
      <w:r w:rsidRPr="006F660E">
        <w:t>тр</w:t>
      </w:r>
      <w:r w:rsidRPr="006F660E">
        <w:rPr>
          <w:spacing w:val="-2"/>
        </w:rPr>
        <w:t>о</w:t>
      </w:r>
      <w:r w:rsidRPr="006F660E">
        <w:rPr>
          <w:spacing w:val="1"/>
        </w:rPr>
        <w:t>и</w:t>
      </w:r>
      <w:r w:rsidRPr="006F660E">
        <w:t>т</w:t>
      </w:r>
      <w:r w:rsidRPr="006F660E">
        <w:rPr>
          <w:spacing w:val="-1"/>
        </w:rPr>
        <w:t>е</w:t>
      </w:r>
      <w:r w:rsidRPr="006F660E">
        <w:t>л</w:t>
      </w:r>
      <w:r w:rsidRPr="006F660E">
        <w:rPr>
          <w:spacing w:val="1"/>
        </w:rPr>
        <w:t>ь</w:t>
      </w:r>
      <w:r w:rsidRPr="006F660E">
        <w:rPr>
          <w:spacing w:val="-1"/>
        </w:rPr>
        <w:t>с</w:t>
      </w:r>
      <w:r w:rsidRPr="006F660E">
        <w:t xml:space="preserve">тва </w:t>
      </w:r>
      <w:r w:rsidRPr="006F660E">
        <w:rPr>
          <w:spacing w:val="1"/>
        </w:rPr>
        <w:t>п</w:t>
      </w:r>
      <w:r w:rsidRPr="006F660E">
        <w:t>р</w:t>
      </w:r>
      <w:r w:rsidRPr="006F660E">
        <w:rPr>
          <w:spacing w:val="-1"/>
        </w:rPr>
        <w:t>е</w:t>
      </w:r>
      <w:r w:rsidRPr="006F660E">
        <w:rPr>
          <w:spacing w:val="2"/>
        </w:rPr>
        <w:t>д</w:t>
      </w:r>
      <w:r w:rsidRPr="006F660E">
        <w:rPr>
          <w:spacing w:val="-5"/>
        </w:rPr>
        <w:t>у</w:t>
      </w:r>
      <w:r w:rsidRPr="006F660E">
        <w:rPr>
          <w:spacing w:val="-1"/>
        </w:rPr>
        <w:t>см</w:t>
      </w:r>
      <w:r w:rsidRPr="006F660E">
        <w:t>от</w:t>
      </w:r>
      <w:r w:rsidRPr="006F660E">
        <w:rPr>
          <w:spacing w:val="3"/>
        </w:rPr>
        <w:t>р</w:t>
      </w:r>
      <w:r w:rsidRPr="006F660E">
        <w:rPr>
          <w:spacing w:val="-1"/>
        </w:rPr>
        <w:t>е</w:t>
      </w:r>
      <w:r w:rsidRPr="006F660E">
        <w:rPr>
          <w:spacing w:val="1"/>
        </w:rPr>
        <w:t>н</w:t>
      </w:r>
      <w:r w:rsidRPr="006F660E">
        <w:t xml:space="preserve">а </w:t>
      </w:r>
      <w:r w:rsidRPr="006F660E">
        <w:rPr>
          <w:spacing w:val="1"/>
        </w:rPr>
        <w:t>п</w:t>
      </w:r>
      <w:r w:rsidRPr="006F660E">
        <w:t>ро</w:t>
      </w:r>
      <w:r w:rsidRPr="006F660E">
        <w:rPr>
          <w:spacing w:val="1"/>
        </w:rPr>
        <w:t>к</w:t>
      </w:r>
      <w:r w:rsidRPr="006F660E">
        <w:t>л</w:t>
      </w:r>
      <w:r w:rsidRPr="006F660E">
        <w:rPr>
          <w:spacing w:val="-1"/>
        </w:rPr>
        <w:t>а</w:t>
      </w:r>
      <w:r w:rsidRPr="006F660E">
        <w:t>д</w:t>
      </w:r>
      <w:r w:rsidRPr="006F660E">
        <w:rPr>
          <w:spacing w:val="1"/>
        </w:rPr>
        <w:t>к</w:t>
      </w:r>
      <w:r w:rsidRPr="006F660E">
        <w:t xml:space="preserve">а </w:t>
      </w:r>
      <w:r w:rsidRPr="006F660E">
        <w:rPr>
          <w:spacing w:val="1"/>
        </w:rPr>
        <w:t>н</w:t>
      </w:r>
      <w:r w:rsidRPr="006F660E">
        <w:t>ов</w:t>
      </w:r>
      <w:r w:rsidRPr="006F660E">
        <w:rPr>
          <w:spacing w:val="-1"/>
        </w:rPr>
        <w:t>ы</w:t>
      </w:r>
      <w:r w:rsidRPr="006F660E">
        <w:t>х</w:t>
      </w:r>
      <w:r w:rsidRPr="006F660E">
        <w:rPr>
          <w:spacing w:val="2"/>
        </w:rPr>
        <w:t xml:space="preserve"> </w:t>
      </w:r>
      <w:r w:rsidRPr="006F660E">
        <w:t>водо</w:t>
      </w:r>
      <w:r w:rsidRPr="006F660E">
        <w:rPr>
          <w:spacing w:val="1"/>
        </w:rPr>
        <w:t>п</w:t>
      </w:r>
      <w:r w:rsidRPr="006F660E">
        <w:t>рово</w:t>
      </w:r>
      <w:r w:rsidRPr="006F660E">
        <w:rPr>
          <w:spacing w:val="-3"/>
        </w:rPr>
        <w:t>д</w:t>
      </w:r>
      <w:r w:rsidRPr="006F660E">
        <w:rPr>
          <w:spacing w:val="1"/>
        </w:rPr>
        <w:t>н</w:t>
      </w:r>
      <w:r w:rsidRPr="006F660E">
        <w:rPr>
          <w:spacing w:val="-3"/>
        </w:rPr>
        <w:t>ы</w:t>
      </w:r>
      <w:r w:rsidRPr="006F660E">
        <w:t xml:space="preserve">х </w:t>
      </w:r>
      <w:r w:rsidRPr="006F660E">
        <w:rPr>
          <w:spacing w:val="-1"/>
        </w:rPr>
        <w:t>се</w:t>
      </w:r>
      <w:r w:rsidRPr="006F660E">
        <w:t>т</w:t>
      </w:r>
      <w:r w:rsidRPr="006F660E">
        <w:rPr>
          <w:spacing w:val="-1"/>
        </w:rPr>
        <w:t>е</w:t>
      </w:r>
      <w:r w:rsidRPr="006F660E">
        <w:rPr>
          <w:spacing w:val="1"/>
        </w:rPr>
        <w:t>й</w:t>
      </w:r>
      <w:r w:rsidRPr="006F660E">
        <w:t>, с</w:t>
      </w:r>
      <w:r w:rsidRPr="006F660E">
        <w:rPr>
          <w:spacing w:val="-1"/>
        </w:rPr>
        <w:t xml:space="preserve"> </w:t>
      </w:r>
      <w:r w:rsidRPr="006F660E">
        <w:rPr>
          <w:spacing w:val="1"/>
        </w:rPr>
        <w:t>п</w:t>
      </w:r>
      <w:r w:rsidRPr="006F660E">
        <w:t>од</w:t>
      </w:r>
      <w:r w:rsidRPr="006F660E">
        <w:rPr>
          <w:spacing w:val="1"/>
        </w:rPr>
        <w:t>к</w:t>
      </w:r>
      <w:r w:rsidRPr="006F660E">
        <w:t>л</w:t>
      </w:r>
      <w:r w:rsidRPr="006F660E">
        <w:rPr>
          <w:spacing w:val="1"/>
        </w:rPr>
        <w:t>ю</w:t>
      </w:r>
      <w:r w:rsidRPr="006F660E">
        <w:rPr>
          <w:spacing w:val="-1"/>
        </w:rPr>
        <w:t>че</w:t>
      </w:r>
      <w:r w:rsidRPr="006F660E">
        <w:rPr>
          <w:spacing w:val="1"/>
        </w:rPr>
        <w:t>ни</w:t>
      </w:r>
      <w:r w:rsidRPr="006F660E">
        <w:rPr>
          <w:spacing w:val="-1"/>
        </w:rPr>
        <w:t>е</w:t>
      </w:r>
      <w:r w:rsidRPr="006F660E">
        <w:t>м</w:t>
      </w:r>
      <w:r w:rsidRPr="006F660E">
        <w:rPr>
          <w:spacing w:val="-1"/>
        </w:rPr>
        <w:t xml:space="preserve"> </w:t>
      </w:r>
      <w:r w:rsidRPr="006F660E">
        <w:t>к</w:t>
      </w:r>
      <w:r w:rsidRPr="006F660E">
        <w:rPr>
          <w:spacing w:val="1"/>
        </w:rPr>
        <w:t xml:space="preserve"> с</w:t>
      </w:r>
      <w:r w:rsidRPr="006F660E">
        <w:rPr>
          <w:spacing w:val="-5"/>
        </w:rPr>
        <w:t>у</w:t>
      </w:r>
      <w:r w:rsidRPr="006F660E">
        <w:t>щ</w:t>
      </w:r>
      <w:r w:rsidRPr="006F660E">
        <w:rPr>
          <w:spacing w:val="1"/>
        </w:rPr>
        <w:t>е</w:t>
      </w:r>
      <w:r w:rsidRPr="006F660E">
        <w:rPr>
          <w:spacing w:val="-1"/>
        </w:rPr>
        <w:t>с</w:t>
      </w:r>
      <w:r w:rsidRPr="006F660E">
        <w:t>т</w:t>
      </w:r>
      <w:r w:rsidRPr="006F660E">
        <w:rPr>
          <w:spacing w:val="4"/>
        </w:rPr>
        <w:t>в</w:t>
      </w:r>
      <w:r w:rsidRPr="006F660E">
        <w:rPr>
          <w:spacing w:val="-7"/>
        </w:rPr>
        <w:t>у</w:t>
      </w:r>
      <w:r w:rsidRPr="006F660E">
        <w:t>ющ</w:t>
      </w:r>
      <w:r w:rsidRPr="006F660E">
        <w:rPr>
          <w:spacing w:val="1"/>
        </w:rPr>
        <w:t>и</w:t>
      </w:r>
      <w:r w:rsidRPr="006F660E">
        <w:t>м</w:t>
      </w:r>
      <w:r w:rsidRPr="006F660E">
        <w:rPr>
          <w:spacing w:val="1"/>
        </w:rPr>
        <w:t xml:space="preserve"> сетям водоснабжения и источникам водоснабжения.</w:t>
      </w:r>
    </w:p>
    <w:p w14:paraId="556BDF9E" w14:textId="77777777" w:rsidR="00DA4B35" w:rsidRPr="006F660E" w:rsidRDefault="00DA4B35" w:rsidP="00DA4B35">
      <w:pPr>
        <w:pStyle w:val="Aff7"/>
      </w:pPr>
      <w:r w:rsidRPr="006F660E">
        <w:t>Питьевая вода, доведенная до нормативных требований по качеству на очистных сооружениях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14:paraId="266E90FC" w14:textId="77777777" w:rsidR="00DA4B35" w:rsidRPr="006F660E" w:rsidRDefault="00DA4B35" w:rsidP="00DA4B35">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ABCCC30" w14:textId="77777777" w:rsidR="00DA4B35" w:rsidRDefault="00DA4B35" w:rsidP="00DA4B35">
      <w:pPr>
        <w:pStyle w:val="Aff7"/>
      </w:pPr>
      <w:r w:rsidRPr="006F660E">
        <w:t>- Замена устаревшего оборудования водозаборных</w:t>
      </w:r>
      <w:r>
        <w:t xml:space="preserve"> </w:t>
      </w:r>
      <w:r w:rsidRPr="006F660E">
        <w:t>сооружений;</w:t>
      </w:r>
    </w:p>
    <w:p w14:paraId="37F259EE" w14:textId="77777777" w:rsidR="00DA4B35" w:rsidRPr="006F660E" w:rsidRDefault="00DA4B35" w:rsidP="00DA4B35">
      <w:pPr>
        <w:pStyle w:val="Aff7"/>
      </w:pPr>
      <w:r>
        <w:t>- Установка станций водоподготовки;</w:t>
      </w:r>
    </w:p>
    <w:p w14:paraId="6770C91D" w14:textId="77777777" w:rsidR="00DA4B35" w:rsidRPr="006F660E" w:rsidRDefault="00DA4B35" w:rsidP="00DA4B35">
      <w:pPr>
        <w:pStyle w:val="Aff7"/>
      </w:pPr>
      <w:r w:rsidRPr="006F660E">
        <w:t>- Реконструкцию и замену устаревших участков водопроводных сетей;</w:t>
      </w:r>
    </w:p>
    <w:p w14:paraId="6CE04C94" w14:textId="77777777" w:rsidR="00DA4B35" w:rsidRDefault="00DA4B35" w:rsidP="00DA4B35">
      <w:pPr>
        <w:pStyle w:val="Aff7"/>
      </w:pPr>
      <w:r w:rsidRPr="006F660E">
        <w:t>- Ежегодная очистка и дезинфекция резервуаров и водопроводных сетей;</w:t>
      </w:r>
    </w:p>
    <w:p w14:paraId="73E6AAF2" w14:textId="77777777" w:rsidR="00DA4B35" w:rsidRPr="006F660E" w:rsidRDefault="00DA4B35" w:rsidP="00DA4B35">
      <w:pPr>
        <w:pStyle w:val="Aff7"/>
      </w:pPr>
      <w:r w:rsidRPr="006F660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7338F661" w14:textId="77777777" w:rsidR="00DA4B35" w:rsidRPr="006F660E" w:rsidRDefault="00DA4B35" w:rsidP="00DA4B35">
      <w:pPr>
        <w:pStyle w:val="Aff7"/>
        <w:rPr>
          <w:b/>
        </w:rPr>
      </w:pPr>
      <w:r w:rsidRPr="006F660E">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6B50D9CD" w14:textId="77777777" w:rsidR="00DA4B35" w:rsidRPr="006F660E" w:rsidRDefault="00DA4B35" w:rsidP="00DA4B35">
      <w:pPr>
        <w:pStyle w:val="Aff7"/>
        <w:rPr>
          <w:b/>
        </w:rPr>
      </w:pPr>
      <w:r w:rsidRPr="006F660E">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14:paraId="17C08356" w14:textId="77777777" w:rsidR="00DA4B35" w:rsidRPr="006F660E" w:rsidRDefault="00DA4B35" w:rsidP="00DA4B35">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F7B4971" w14:textId="77777777" w:rsidR="00DA4B35" w:rsidRPr="006F660E" w:rsidRDefault="00DA4B35" w:rsidP="00DA4B35">
      <w:pPr>
        <w:pStyle w:val="Aff7"/>
        <w:numPr>
          <w:ilvl w:val="0"/>
          <w:numId w:val="17"/>
        </w:numPr>
      </w:pPr>
      <w:r w:rsidRPr="006F660E">
        <w:t>своевременно получать информацию о состоянии вод, а в случае изменения их качества предпринимать необходимые меры;</w:t>
      </w:r>
    </w:p>
    <w:p w14:paraId="47BD4DAA" w14:textId="77777777" w:rsidR="00DA4B35" w:rsidRPr="006F660E" w:rsidRDefault="00DA4B35" w:rsidP="00DA4B35">
      <w:pPr>
        <w:pStyle w:val="Aff7"/>
        <w:numPr>
          <w:ilvl w:val="0"/>
          <w:numId w:val="17"/>
        </w:numPr>
      </w:pPr>
      <w:r w:rsidRPr="006F660E">
        <w:t>следить за уровнем вод и регулировать работу оборудования;</w:t>
      </w:r>
    </w:p>
    <w:p w14:paraId="445955E3" w14:textId="77777777" w:rsidR="00DA4B35" w:rsidRPr="006F660E" w:rsidRDefault="00DA4B35" w:rsidP="00DA4B35">
      <w:pPr>
        <w:pStyle w:val="Aff7"/>
        <w:numPr>
          <w:ilvl w:val="0"/>
          <w:numId w:val="17"/>
        </w:numPr>
      </w:pPr>
      <w:r w:rsidRPr="006F660E">
        <w:t>обеспечивать рациональное управление работой водозаборного сооружения.</w:t>
      </w:r>
    </w:p>
    <w:p w14:paraId="3240CB38" w14:textId="77777777" w:rsidR="00DA4B35" w:rsidRPr="006F660E" w:rsidRDefault="00DA4B35" w:rsidP="00DA4B35">
      <w:pPr>
        <w:pStyle w:val="Aff7"/>
      </w:pPr>
      <w:r w:rsidRPr="006F660E">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7AC0F071"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56D51BBB"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RPr="008D663D" w:rsidSect="00093CE7">
          <w:pgSz w:w="11906" w:h="16838"/>
          <w:pgMar w:top="1134" w:right="851" w:bottom="1134" w:left="1134" w:header="709" w:footer="709" w:gutter="0"/>
          <w:cols w:space="708"/>
          <w:docGrid w:linePitch="360"/>
        </w:sectPr>
      </w:pPr>
    </w:p>
    <w:p w14:paraId="4895B85D" w14:textId="77777777" w:rsidR="00DA4B35" w:rsidRPr="008D663D" w:rsidRDefault="00DA4B35" w:rsidP="00DA4B35">
      <w:pPr>
        <w:pStyle w:val="21"/>
        <w:spacing w:line="240" w:lineRule="auto"/>
      </w:pPr>
      <w:bookmarkStart w:id="10" w:name="_Toc175560740"/>
      <w:r w:rsidRPr="008D663D">
        <w:t>Раздел 3 "Баланс водоснабжения и потребления горячей, питьевой, технической воды"</w:t>
      </w:r>
      <w:bookmarkEnd w:id="10"/>
    </w:p>
    <w:p w14:paraId="32CEA30D" w14:textId="77777777" w:rsidR="00DA4B35" w:rsidRPr="008D663D" w:rsidRDefault="00DA4B35" w:rsidP="00DA4B35">
      <w:pPr>
        <w:pStyle w:val="30"/>
        <w:rPr>
          <w:rFonts w:cs="Times New Roman"/>
        </w:rPr>
      </w:pPr>
      <w:r w:rsidRPr="008D663D">
        <w:rPr>
          <w:rFonts w:cs="Times New Roman"/>
        </w:rPr>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3C51E657" w14:textId="77777777" w:rsidR="00DA4B35" w:rsidRPr="008D663D" w:rsidRDefault="00DA4B35" w:rsidP="00DA4B35">
      <w:pPr>
        <w:pStyle w:val="aff5"/>
        <w:ind w:right="0" w:firstLine="567"/>
        <w:contextualSpacing w:val="0"/>
        <w:rPr>
          <w:b w:val="0"/>
        </w:rPr>
      </w:pPr>
      <w:r w:rsidRPr="008D663D">
        <w:rPr>
          <w:b w:val="0"/>
        </w:rPr>
        <w:t>Общий баланс подачи и реализации воды представлен в таблице</w:t>
      </w:r>
      <w:r>
        <w:rPr>
          <w:b w:val="0"/>
        </w:rPr>
        <w:t xml:space="preserve"> 8</w:t>
      </w:r>
      <w:r w:rsidRPr="008D663D">
        <w:rPr>
          <w:b w:val="0"/>
        </w:rPr>
        <w:t xml:space="preserve">. </w:t>
      </w:r>
    </w:p>
    <w:p w14:paraId="2CFE6F6C" w14:textId="77777777" w:rsidR="00DA4B35" w:rsidRPr="008D663D" w:rsidRDefault="00DA4B35" w:rsidP="00DA4B35"/>
    <w:p w14:paraId="38055794" w14:textId="77777777" w:rsidR="00DA4B35" w:rsidRPr="008D663D" w:rsidRDefault="00DA4B35" w:rsidP="00DA4B35">
      <w:pPr>
        <w:pStyle w:val="afc"/>
        <w:rPr>
          <w:b/>
        </w:rPr>
      </w:pPr>
      <w:r w:rsidRPr="008D663D">
        <w:t xml:space="preserve">Таблица </w:t>
      </w:r>
      <w:r>
        <w:t>8</w:t>
      </w:r>
      <w:r>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265"/>
        <w:gridCol w:w="1356"/>
        <w:gridCol w:w="1796"/>
      </w:tblGrid>
      <w:tr w:rsidR="00DA4B35" w:rsidRPr="00720E68" w14:paraId="19E27836" w14:textId="77777777" w:rsidTr="008864AE">
        <w:trPr>
          <w:trHeight w:val="543"/>
          <w:tblHeader/>
        </w:trPr>
        <w:tc>
          <w:tcPr>
            <w:tcW w:w="355" w:type="pct"/>
            <w:shd w:val="clear" w:color="auto" w:fill="auto"/>
            <w:vAlign w:val="center"/>
          </w:tcPr>
          <w:p w14:paraId="3FFD9E56" w14:textId="77777777" w:rsidR="00DA4B35" w:rsidRPr="00720E68" w:rsidRDefault="00DA4B35" w:rsidP="008864AE">
            <w:pPr>
              <w:jc w:val="center"/>
              <w:rPr>
                <w:b/>
                <w:sz w:val="22"/>
                <w:szCs w:val="22"/>
              </w:rPr>
            </w:pPr>
            <w:r w:rsidRPr="00720E68">
              <w:rPr>
                <w:b/>
                <w:sz w:val="22"/>
                <w:szCs w:val="22"/>
              </w:rPr>
              <w:t>№ п/п</w:t>
            </w:r>
          </w:p>
        </w:tc>
        <w:tc>
          <w:tcPr>
            <w:tcW w:w="3090" w:type="pct"/>
            <w:shd w:val="clear" w:color="auto" w:fill="auto"/>
            <w:vAlign w:val="center"/>
            <w:hideMark/>
          </w:tcPr>
          <w:p w14:paraId="7FB00D59" w14:textId="77777777" w:rsidR="00DA4B35" w:rsidRPr="00720E68" w:rsidRDefault="00DA4B35" w:rsidP="008864AE">
            <w:pPr>
              <w:jc w:val="center"/>
              <w:rPr>
                <w:b/>
                <w:sz w:val="22"/>
                <w:szCs w:val="22"/>
              </w:rPr>
            </w:pPr>
            <w:r w:rsidRPr="00720E68">
              <w:rPr>
                <w:b/>
                <w:sz w:val="22"/>
                <w:szCs w:val="22"/>
              </w:rPr>
              <w:t>Показатели</w:t>
            </w:r>
          </w:p>
        </w:tc>
        <w:tc>
          <w:tcPr>
            <w:tcW w:w="669" w:type="pct"/>
            <w:shd w:val="clear" w:color="auto" w:fill="auto"/>
            <w:vAlign w:val="center"/>
            <w:hideMark/>
          </w:tcPr>
          <w:p w14:paraId="1FFD13CF" w14:textId="77777777" w:rsidR="00DA4B35" w:rsidRPr="00720E68" w:rsidRDefault="00DA4B35" w:rsidP="008864AE">
            <w:pPr>
              <w:jc w:val="center"/>
              <w:rPr>
                <w:b/>
                <w:sz w:val="22"/>
                <w:szCs w:val="22"/>
              </w:rPr>
            </w:pPr>
            <w:r w:rsidRPr="00720E68">
              <w:rPr>
                <w:b/>
                <w:sz w:val="22"/>
                <w:szCs w:val="22"/>
              </w:rPr>
              <w:t>Ед. изм.</w:t>
            </w:r>
          </w:p>
        </w:tc>
        <w:tc>
          <w:tcPr>
            <w:tcW w:w="886" w:type="pct"/>
            <w:shd w:val="clear" w:color="auto" w:fill="auto"/>
            <w:vAlign w:val="center"/>
            <w:hideMark/>
          </w:tcPr>
          <w:p w14:paraId="4AEDA512" w14:textId="77777777" w:rsidR="00DA4B35" w:rsidRPr="00720E68" w:rsidRDefault="00DA4B35" w:rsidP="008864AE">
            <w:pPr>
              <w:jc w:val="center"/>
              <w:rPr>
                <w:b/>
                <w:sz w:val="22"/>
                <w:szCs w:val="22"/>
              </w:rPr>
            </w:pPr>
            <w:r>
              <w:rPr>
                <w:b/>
                <w:sz w:val="22"/>
                <w:szCs w:val="22"/>
              </w:rPr>
              <w:t>2023</w:t>
            </w:r>
            <w:r w:rsidRPr="00720E68">
              <w:rPr>
                <w:b/>
                <w:sz w:val="22"/>
                <w:szCs w:val="22"/>
              </w:rPr>
              <w:t xml:space="preserve"> г</w:t>
            </w:r>
          </w:p>
        </w:tc>
      </w:tr>
      <w:tr w:rsidR="00DA4B35" w:rsidRPr="00720E68" w14:paraId="7D7B3B42" w14:textId="77777777" w:rsidTr="008864AE">
        <w:tc>
          <w:tcPr>
            <w:tcW w:w="355" w:type="pct"/>
            <w:shd w:val="clear" w:color="auto" w:fill="auto"/>
            <w:vAlign w:val="center"/>
          </w:tcPr>
          <w:p w14:paraId="202A6CD6" w14:textId="77777777" w:rsidR="00DA4B35" w:rsidRPr="00720E68" w:rsidRDefault="00DA4B35" w:rsidP="008864AE">
            <w:pPr>
              <w:jc w:val="center"/>
              <w:rPr>
                <w:sz w:val="22"/>
                <w:szCs w:val="22"/>
              </w:rPr>
            </w:pPr>
            <w:r w:rsidRPr="00720E68">
              <w:rPr>
                <w:sz w:val="22"/>
                <w:szCs w:val="22"/>
              </w:rPr>
              <w:t>1</w:t>
            </w:r>
          </w:p>
        </w:tc>
        <w:tc>
          <w:tcPr>
            <w:tcW w:w="3090" w:type="pct"/>
            <w:shd w:val="clear" w:color="auto" w:fill="auto"/>
            <w:noWrap/>
            <w:vAlign w:val="center"/>
          </w:tcPr>
          <w:p w14:paraId="169E1095" w14:textId="2A25320E" w:rsidR="00DA4B35" w:rsidRPr="00720E68" w:rsidRDefault="00EA2D6C" w:rsidP="008864AE">
            <w:pPr>
              <w:jc w:val="center"/>
              <w:rPr>
                <w:b/>
                <w:sz w:val="22"/>
                <w:szCs w:val="22"/>
              </w:rPr>
            </w:pPr>
            <w:r>
              <w:rPr>
                <w:b/>
                <w:sz w:val="22"/>
                <w:szCs w:val="22"/>
              </w:rPr>
              <w:t>у. Аргада</w:t>
            </w:r>
          </w:p>
        </w:tc>
        <w:tc>
          <w:tcPr>
            <w:tcW w:w="669" w:type="pct"/>
            <w:shd w:val="clear" w:color="auto" w:fill="auto"/>
            <w:vAlign w:val="center"/>
          </w:tcPr>
          <w:p w14:paraId="48EED881" w14:textId="77777777" w:rsidR="00DA4B35" w:rsidRPr="00720E68" w:rsidRDefault="00DA4B35" w:rsidP="008864AE">
            <w:pPr>
              <w:jc w:val="center"/>
              <w:rPr>
                <w:b/>
                <w:sz w:val="22"/>
                <w:szCs w:val="22"/>
              </w:rPr>
            </w:pPr>
          </w:p>
        </w:tc>
        <w:tc>
          <w:tcPr>
            <w:tcW w:w="886" w:type="pct"/>
            <w:shd w:val="clear" w:color="auto" w:fill="auto"/>
            <w:vAlign w:val="center"/>
          </w:tcPr>
          <w:p w14:paraId="0DF4A56F" w14:textId="77777777" w:rsidR="00DA4B35" w:rsidRPr="00720E68" w:rsidRDefault="00DA4B35" w:rsidP="008864AE">
            <w:pPr>
              <w:jc w:val="center"/>
              <w:rPr>
                <w:b/>
                <w:sz w:val="22"/>
                <w:szCs w:val="22"/>
              </w:rPr>
            </w:pPr>
          </w:p>
        </w:tc>
      </w:tr>
      <w:tr w:rsidR="007B5AA6" w:rsidRPr="00720E68" w14:paraId="1D933717" w14:textId="77777777" w:rsidTr="008864AE">
        <w:tc>
          <w:tcPr>
            <w:tcW w:w="355" w:type="pct"/>
            <w:shd w:val="clear" w:color="auto" w:fill="auto"/>
            <w:vAlign w:val="center"/>
          </w:tcPr>
          <w:p w14:paraId="7B9D4C0F" w14:textId="77777777" w:rsidR="007B5AA6" w:rsidRPr="00720E68" w:rsidRDefault="007B5AA6" w:rsidP="008864AE">
            <w:pPr>
              <w:jc w:val="center"/>
              <w:rPr>
                <w:sz w:val="22"/>
                <w:szCs w:val="22"/>
              </w:rPr>
            </w:pPr>
            <w:r w:rsidRPr="00720E68">
              <w:rPr>
                <w:sz w:val="22"/>
                <w:szCs w:val="22"/>
              </w:rPr>
              <w:t>1.1</w:t>
            </w:r>
          </w:p>
        </w:tc>
        <w:tc>
          <w:tcPr>
            <w:tcW w:w="3090" w:type="pct"/>
            <w:shd w:val="clear" w:color="auto" w:fill="auto"/>
            <w:noWrap/>
            <w:vAlign w:val="center"/>
          </w:tcPr>
          <w:p w14:paraId="5C7BC9AB" w14:textId="77777777" w:rsidR="007B5AA6" w:rsidRPr="00720E68" w:rsidRDefault="007B5AA6" w:rsidP="008864AE">
            <w:pPr>
              <w:jc w:val="center"/>
              <w:rPr>
                <w:sz w:val="22"/>
                <w:szCs w:val="22"/>
              </w:rPr>
            </w:pPr>
            <w:r w:rsidRPr="00720E68">
              <w:rPr>
                <w:sz w:val="22"/>
                <w:szCs w:val="22"/>
              </w:rPr>
              <w:t>Поднято воды</w:t>
            </w:r>
          </w:p>
        </w:tc>
        <w:tc>
          <w:tcPr>
            <w:tcW w:w="669" w:type="pct"/>
            <w:shd w:val="clear" w:color="auto" w:fill="auto"/>
            <w:vAlign w:val="center"/>
          </w:tcPr>
          <w:p w14:paraId="13F48675" w14:textId="77777777" w:rsidR="007B5AA6" w:rsidRPr="00720E68" w:rsidRDefault="007B5AA6" w:rsidP="008864AE">
            <w:pPr>
              <w:jc w:val="center"/>
              <w:rPr>
                <w:sz w:val="22"/>
                <w:szCs w:val="22"/>
              </w:rPr>
            </w:pPr>
            <w:r w:rsidRPr="00720E68">
              <w:rPr>
                <w:sz w:val="22"/>
                <w:szCs w:val="22"/>
              </w:rPr>
              <w:t>тыс. куб.м</w:t>
            </w:r>
          </w:p>
        </w:tc>
        <w:tc>
          <w:tcPr>
            <w:tcW w:w="886" w:type="pct"/>
            <w:shd w:val="clear" w:color="auto" w:fill="auto"/>
            <w:vAlign w:val="bottom"/>
          </w:tcPr>
          <w:p w14:paraId="26D6E81C" w14:textId="1BF96AC8" w:rsidR="007B5AA6" w:rsidRPr="007B5AA6" w:rsidRDefault="00EA2D6C" w:rsidP="008864AE">
            <w:pPr>
              <w:jc w:val="center"/>
              <w:rPr>
                <w:color w:val="000000"/>
                <w:sz w:val="22"/>
                <w:szCs w:val="22"/>
              </w:rPr>
            </w:pPr>
            <w:r>
              <w:rPr>
                <w:color w:val="000000"/>
                <w:sz w:val="22"/>
                <w:szCs w:val="22"/>
              </w:rPr>
              <w:t>74,002*</w:t>
            </w:r>
          </w:p>
        </w:tc>
      </w:tr>
      <w:tr w:rsidR="007B5AA6" w:rsidRPr="00720E68" w14:paraId="234C0DF9" w14:textId="77777777" w:rsidTr="008864AE">
        <w:tc>
          <w:tcPr>
            <w:tcW w:w="355" w:type="pct"/>
            <w:shd w:val="clear" w:color="auto" w:fill="auto"/>
            <w:vAlign w:val="center"/>
          </w:tcPr>
          <w:p w14:paraId="33B53AAF" w14:textId="77777777" w:rsidR="007B5AA6" w:rsidRPr="00720E68" w:rsidRDefault="007B5AA6" w:rsidP="008864AE">
            <w:pPr>
              <w:jc w:val="center"/>
              <w:rPr>
                <w:sz w:val="22"/>
                <w:szCs w:val="22"/>
              </w:rPr>
            </w:pPr>
            <w:r w:rsidRPr="00720E68">
              <w:rPr>
                <w:sz w:val="22"/>
                <w:szCs w:val="22"/>
              </w:rPr>
              <w:t>1.2</w:t>
            </w:r>
          </w:p>
        </w:tc>
        <w:tc>
          <w:tcPr>
            <w:tcW w:w="3090" w:type="pct"/>
            <w:shd w:val="clear" w:color="auto" w:fill="auto"/>
            <w:noWrap/>
            <w:vAlign w:val="center"/>
          </w:tcPr>
          <w:p w14:paraId="4A99106F" w14:textId="77777777" w:rsidR="007B5AA6" w:rsidRPr="00720E68" w:rsidRDefault="007B5AA6" w:rsidP="008864AE">
            <w:pPr>
              <w:jc w:val="center"/>
              <w:rPr>
                <w:sz w:val="22"/>
                <w:szCs w:val="22"/>
              </w:rPr>
            </w:pPr>
            <w:r w:rsidRPr="00720E68">
              <w:rPr>
                <w:sz w:val="22"/>
                <w:szCs w:val="22"/>
              </w:rPr>
              <w:t>Потери воды</w:t>
            </w:r>
          </w:p>
        </w:tc>
        <w:tc>
          <w:tcPr>
            <w:tcW w:w="669" w:type="pct"/>
            <w:shd w:val="clear" w:color="auto" w:fill="auto"/>
            <w:vAlign w:val="center"/>
          </w:tcPr>
          <w:p w14:paraId="6D184963" w14:textId="77777777" w:rsidR="007B5AA6" w:rsidRPr="00720E68" w:rsidRDefault="007B5AA6" w:rsidP="008864AE">
            <w:pPr>
              <w:jc w:val="center"/>
              <w:rPr>
                <w:sz w:val="22"/>
                <w:szCs w:val="22"/>
              </w:rPr>
            </w:pPr>
            <w:r w:rsidRPr="00720E68">
              <w:rPr>
                <w:sz w:val="22"/>
                <w:szCs w:val="22"/>
              </w:rPr>
              <w:t>тыс. куб.м</w:t>
            </w:r>
          </w:p>
        </w:tc>
        <w:tc>
          <w:tcPr>
            <w:tcW w:w="886" w:type="pct"/>
            <w:shd w:val="clear" w:color="auto" w:fill="auto"/>
            <w:vAlign w:val="bottom"/>
          </w:tcPr>
          <w:p w14:paraId="57C45DB7" w14:textId="30A09824" w:rsidR="007B5AA6" w:rsidRPr="007B5AA6" w:rsidRDefault="00EA2D6C" w:rsidP="008864AE">
            <w:pPr>
              <w:jc w:val="center"/>
              <w:rPr>
                <w:color w:val="000000"/>
                <w:sz w:val="22"/>
                <w:szCs w:val="22"/>
              </w:rPr>
            </w:pPr>
            <w:r>
              <w:rPr>
                <w:color w:val="000000"/>
                <w:sz w:val="22"/>
                <w:szCs w:val="22"/>
              </w:rPr>
              <w:t>н/д</w:t>
            </w:r>
          </w:p>
        </w:tc>
      </w:tr>
      <w:tr w:rsidR="007B5AA6" w:rsidRPr="00720E68" w14:paraId="0A976759" w14:textId="77777777" w:rsidTr="00EA2D6C">
        <w:tc>
          <w:tcPr>
            <w:tcW w:w="355" w:type="pct"/>
            <w:tcBorders>
              <w:bottom w:val="single" w:sz="4" w:space="0" w:color="auto"/>
            </w:tcBorders>
            <w:shd w:val="clear" w:color="auto" w:fill="auto"/>
            <w:vAlign w:val="center"/>
          </w:tcPr>
          <w:p w14:paraId="37C0D0CA" w14:textId="77777777" w:rsidR="007B5AA6" w:rsidRPr="00720E68" w:rsidRDefault="007B5AA6" w:rsidP="008864AE">
            <w:pPr>
              <w:jc w:val="center"/>
              <w:rPr>
                <w:sz w:val="22"/>
                <w:szCs w:val="22"/>
              </w:rPr>
            </w:pPr>
            <w:r w:rsidRPr="00720E68">
              <w:rPr>
                <w:sz w:val="22"/>
                <w:szCs w:val="22"/>
              </w:rPr>
              <w:t>1.3</w:t>
            </w:r>
          </w:p>
        </w:tc>
        <w:tc>
          <w:tcPr>
            <w:tcW w:w="3090" w:type="pct"/>
            <w:tcBorders>
              <w:bottom w:val="single" w:sz="4" w:space="0" w:color="auto"/>
            </w:tcBorders>
            <w:shd w:val="clear" w:color="auto" w:fill="auto"/>
            <w:noWrap/>
            <w:vAlign w:val="center"/>
          </w:tcPr>
          <w:p w14:paraId="7B16AC39" w14:textId="1E1E8C50" w:rsidR="007B5AA6" w:rsidRPr="00720E68" w:rsidRDefault="007B5AA6" w:rsidP="008016F1">
            <w:pPr>
              <w:jc w:val="center"/>
              <w:rPr>
                <w:sz w:val="22"/>
                <w:szCs w:val="22"/>
              </w:rPr>
            </w:pPr>
            <w:r w:rsidRPr="00720E68">
              <w:rPr>
                <w:sz w:val="22"/>
                <w:szCs w:val="22"/>
              </w:rPr>
              <w:t xml:space="preserve">Отпущено питьевой воды </w:t>
            </w:r>
            <w:r>
              <w:rPr>
                <w:sz w:val="22"/>
                <w:szCs w:val="22"/>
              </w:rPr>
              <w:t>всего:</w:t>
            </w:r>
          </w:p>
        </w:tc>
        <w:tc>
          <w:tcPr>
            <w:tcW w:w="669" w:type="pct"/>
            <w:tcBorders>
              <w:bottom w:val="single" w:sz="4" w:space="0" w:color="auto"/>
            </w:tcBorders>
            <w:shd w:val="clear" w:color="auto" w:fill="auto"/>
            <w:vAlign w:val="center"/>
          </w:tcPr>
          <w:p w14:paraId="2FD9F48E" w14:textId="77777777" w:rsidR="007B5AA6" w:rsidRPr="00720E68" w:rsidRDefault="007B5AA6" w:rsidP="008864AE">
            <w:pPr>
              <w:jc w:val="center"/>
              <w:rPr>
                <w:sz w:val="22"/>
                <w:szCs w:val="22"/>
              </w:rPr>
            </w:pPr>
            <w:r w:rsidRPr="00720E68">
              <w:rPr>
                <w:sz w:val="22"/>
                <w:szCs w:val="22"/>
              </w:rPr>
              <w:t>тыс. куб.м</w:t>
            </w:r>
          </w:p>
        </w:tc>
        <w:tc>
          <w:tcPr>
            <w:tcW w:w="886" w:type="pct"/>
            <w:tcBorders>
              <w:bottom w:val="single" w:sz="4" w:space="0" w:color="auto"/>
            </w:tcBorders>
            <w:shd w:val="clear" w:color="auto" w:fill="auto"/>
            <w:vAlign w:val="bottom"/>
          </w:tcPr>
          <w:p w14:paraId="5787AA26" w14:textId="4A823BFE" w:rsidR="007B5AA6" w:rsidRPr="007B5AA6" w:rsidRDefault="00EA2D6C" w:rsidP="008864AE">
            <w:pPr>
              <w:jc w:val="center"/>
              <w:rPr>
                <w:color w:val="000000"/>
                <w:sz w:val="22"/>
                <w:szCs w:val="22"/>
              </w:rPr>
            </w:pPr>
            <w:r>
              <w:rPr>
                <w:color w:val="000000"/>
                <w:sz w:val="22"/>
                <w:szCs w:val="22"/>
              </w:rPr>
              <w:t>74,002*</w:t>
            </w:r>
          </w:p>
        </w:tc>
      </w:tr>
      <w:tr w:rsidR="00EA2D6C" w:rsidRPr="00720E68" w14:paraId="379EA349" w14:textId="77777777" w:rsidTr="00EA2D6C">
        <w:tc>
          <w:tcPr>
            <w:tcW w:w="5000" w:type="pct"/>
            <w:gridSpan w:val="4"/>
            <w:tcBorders>
              <w:left w:val="nil"/>
              <w:bottom w:val="nil"/>
              <w:right w:val="nil"/>
            </w:tcBorders>
            <w:shd w:val="clear" w:color="auto" w:fill="auto"/>
            <w:vAlign w:val="center"/>
          </w:tcPr>
          <w:p w14:paraId="5D379010" w14:textId="0CF36371" w:rsidR="00EA2D6C" w:rsidRPr="00EA2D6C" w:rsidRDefault="00EA2D6C" w:rsidP="00EA2D6C">
            <w:pPr>
              <w:jc w:val="left"/>
              <w:rPr>
                <w:color w:val="000000"/>
                <w:sz w:val="22"/>
                <w:szCs w:val="22"/>
              </w:rPr>
            </w:pPr>
            <w:r>
              <w:rPr>
                <w:color w:val="000000"/>
                <w:sz w:val="22"/>
                <w:szCs w:val="22"/>
              </w:rPr>
              <w:t>*- здесь и далее указаны балансы, исходя из расчетного водопотребления</w:t>
            </w:r>
          </w:p>
        </w:tc>
      </w:tr>
    </w:tbl>
    <w:p w14:paraId="03D2D272"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jc w:val="right"/>
        <w:rPr>
          <w:szCs w:val="26"/>
        </w:rPr>
      </w:pPr>
    </w:p>
    <w:p w14:paraId="49E00481" w14:textId="77777777" w:rsidR="00DA4B35" w:rsidRPr="008D663D" w:rsidRDefault="00DA4B35" w:rsidP="00DA4B35">
      <w:pPr>
        <w:pStyle w:val="30"/>
        <w:rPr>
          <w:rFonts w:cs="Times New Roman"/>
        </w:rPr>
      </w:pPr>
      <w:r w:rsidRPr="008D663D">
        <w:rPr>
          <w:rFonts w:cs="Times New Roman"/>
        </w:rPr>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32199F55" w14:textId="77777777" w:rsidR="00DA4B35" w:rsidRDefault="00DA4B35" w:rsidP="00DA4B35">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пред</w:t>
      </w:r>
      <w:r>
        <w:rPr>
          <w:b w:val="0"/>
        </w:rPr>
        <w:t>ставлены в таблице 9</w:t>
      </w:r>
      <w:r w:rsidRPr="008D663D">
        <w:rPr>
          <w:b w:val="0"/>
        </w:rPr>
        <w:t>.</w:t>
      </w:r>
    </w:p>
    <w:p w14:paraId="1C024AE2" w14:textId="77777777" w:rsidR="00DA4B35" w:rsidRPr="008D663D" w:rsidRDefault="00DA4B35" w:rsidP="00DA4B35">
      <w:pPr>
        <w:pStyle w:val="aff5"/>
        <w:ind w:right="0" w:firstLine="567"/>
        <w:contextualSpacing w:val="0"/>
        <w:rPr>
          <w:b w:val="0"/>
        </w:rPr>
      </w:pPr>
    </w:p>
    <w:p w14:paraId="1EFF9320" w14:textId="77777777" w:rsidR="00DA4B35" w:rsidRPr="008D663D" w:rsidRDefault="00DA4B35" w:rsidP="00DA4B35">
      <w:pPr>
        <w:pStyle w:val="afc"/>
        <w:rPr>
          <w:b/>
        </w:rPr>
      </w:pPr>
      <w:r w:rsidRPr="008D663D">
        <w:t xml:space="preserve">Таблица </w:t>
      </w:r>
      <w:r>
        <w:t>9 -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DA4B35" w:rsidRPr="008D663D" w14:paraId="396464E0" w14:textId="77777777" w:rsidTr="008864AE">
        <w:trPr>
          <w:tblHeader/>
          <w:jc w:val="center"/>
        </w:trPr>
        <w:tc>
          <w:tcPr>
            <w:tcW w:w="473" w:type="pct"/>
            <w:vMerge w:val="restart"/>
            <w:vAlign w:val="center"/>
          </w:tcPr>
          <w:p w14:paraId="4DBBEFFE" w14:textId="77777777" w:rsidR="00DA4B35" w:rsidRPr="008D663D" w:rsidRDefault="00DA4B35" w:rsidP="008864AE">
            <w:pPr>
              <w:pStyle w:val="aff5"/>
              <w:ind w:right="0" w:firstLine="0"/>
              <w:contextualSpacing w:val="0"/>
              <w:jc w:val="center"/>
              <w:rPr>
                <w:b w:val="0"/>
                <w:szCs w:val="24"/>
              </w:rPr>
            </w:pPr>
            <w:r w:rsidRPr="008D663D">
              <w:rPr>
                <w:b w:val="0"/>
                <w:szCs w:val="24"/>
              </w:rPr>
              <w:t>№ п/п</w:t>
            </w:r>
          </w:p>
        </w:tc>
        <w:tc>
          <w:tcPr>
            <w:tcW w:w="2144" w:type="pct"/>
            <w:vMerge w:val="restart"/>
            <w:vAlign w:val="center"/>
          </w:tcPr>
          <w:p w14:paraId="3DF2B40C" w14:textId="77777777" w:rsidR="00DA4B35" w:rsidRPr="008D663D" w:rsidRDefault="00DA4B35" w:rsidP="008864AE">
            <w:pPr>
              <w:pStyle w:val="aff5"/>
              <w:ind w:right="0" w:firstLine="0"/>
              <w:contextualSpacing w:val="0"/>
              <w:jc w:val="center"/>
              <w:rPr>
                <w:b w:val="0"/>
                <w:szCs w:val="24"/>
              </w:rPr>
            </w:pPr>
            <w:r w:rsidRPr="008D663D">
              <w:rPr>
                <w:b w:val="0"/>
                <w:szCs w:val="24"/>
              </w:rPr>
              <w:t>Наименование</w:t>
            </w:r>
          </w:p>
        </w:tc>
        <w:tc>
          <w:tcPr>
            <w:tcW w:w="2383" w:type="pct"/>
            <w:gridSpan w:val="2"/>
            <w:tcBorders>
              <w:bottom w:val="single" w:sz="4" w:space="0" w:color="auto"/>
            </w:tcBorders>
          </w:tcPr>
          <w:p w14:paraId="22F202DC" w14:textId="77777777" w:rsidR="00DA4B35" w:rsidRPr="008D663D" w:rsidRDefault="00DA4B35" w:rsidP="008864AE">
            <w:pPr>
              <w:pStyle w:val="aff5"/>
              <w:ind w:right="0" w:firstLine="0"/>
              <w:contextualSpacing w:val="0"/>
              <w:jc w:val="center"/>
              <w:rPr>
                <w:b w:val="0"/>
                <w:sz w:val="20"/>
              </w:rPr>
            </w:pPr>
            <w:r w:rsidRPr="008D663D">
              <w:rPr>
                <w:b w:val="0"/>
                <w:sz w:val="20"/>
              </w:rPr>
              <w:t>Фактическое водопотреб.</w:t>
            </w:r>
          </w:p>
        </w:tc>
      </w:tr>
      <w:tr w:rsidR="00DA4B35" w:rsidRPr="008D663D" w14:paraId="104CE818" w14:textId="77777777" w:rsidTr="008864AE">
        <w:trPr>
          <w:tblHeader/>
          <w:jc w:val="center"/>
        </w:trPr>
        <w:tc>
          <w:tcPr>
            <w:tcW w:w="473" w:type="pct"/>
            <w:vMerge/>
            <w:vAlign w:val="center"/>
          </w:tcPr>
          <w:p w14:paraId="5B7EACA1" w14:textId="77777777" w:rsidR="00DA4B35" w:rsidRPr="008D663D" w:rsidRDefault="00DA4B35" w:rsidP="008864AE">
            <w:pPr>
              <w:pStyle w:val="aff5"/>
              <w:ind w:right="0" w:firstLine="0"/>
              <w:contextualSpacing w:val="0"/>
              <w:jc w:val="center"/>
              <w:rPr>
                <w:b w:val="0"/>
                <w:szCs w:val="24"/>
              </w:rPr>
            </w:pPr>
          </w:p>
        </w:tc>
        <w:tc>
          <w:tcPr>
            <w:tcW w:w="2144" w:type="pct"/>
            <w:vMerge/>
            <w:vAlign w:val="center"/>
          </w:tcPr>
          <w:p w14:paraId="25B192BA" w14:textId="77777777" w:rsidR="00DA4B35" w:rsidRPr="008D663D" w:rsidRDefault="00DA4B35" w:rsidP="008864AE">
            <w:pPr>
              <w:pStyle w:val="aff5"/>
              <w:ind w:right="0" w:firstLine="0"/>
              <w:contextualSpacing w:val="0"/>
              <w:jc w:val="center"/>
              <w:rPr>
                <w:b w:val="0"/>
                <w:szCs w:val="24"/>
              </w:rPr>
            </w:pPr>
          </w:p>
        </w:tc>
        <w:tc>
          <w:tcPr>
            <w:tcW w:w="1208" w:type="pct"/>
            <w:tcBorders>
              <w:top w:val="single" w:sz="4" w:space="0" w:color="auto"/>
              <w:left w:val="single" w:sz="4" w:space="0" w:color="auto"/>
              <w:right w:val="single" w:sz="4" w:space="0" w:color="auto"/>
            </w:tcBorders>
            <w:vAlign w:val="center"/>
          </w:tcPr>
          <w:p w14:paraId="2856B52D" w14:textId="77777777" w:rsidR="00DA4B35" w:rsidRPr="008D663D" w:rsidRDefault="00DA4B35" w:rsidP="008864AE">
            <w:pPr>
              <w:pStyle w:val="aff5"/>
              <w:ind w:right="0" w:firstLine="0"/>
              <w:contextualSpacing w:val="0"/>
              <w:jc w:val="center"/>
              <w:rPr>
                <w:b w:val="0"/>
                <w:sz w:val="20"/>
              </w:rPr>
            </w:pPr>
            <w:r w:rsidRPr="008D663D">
              <w:rPr>
                <w:b w:val="0"/>
                <w:sz w:val="20"/>
              </w:rPr>
              <w:t>куб.м/сут</w:t>
            </w:r>
          </w:p>
        </w:tc>
        <w:tc>
          <w:tcPr>
            <w:tcW w:w="1175" w:type="pct"/>
            <w:tcBorders>
              <w:top w:val="single" w:sz="4" w:space="0" w:color="auto"/>
              <w:left w:val="single" w:sz="4" w:space="0" w:color="auto"/>
            </w:tcBorders>
            <w:vAlign w:val="center"/>
          </w:tcPr>
          <w:p w14:paraId="21713D64" w14:textId="77777777" w:rsidR="00DA4B35" w:rsidRPr="008D663D" w:rsidRDefault="00DA4B35" w:rsidP="008864AE">
            <w:pPr>
              <w:pStyle w:val="aff5"/>
              <w:ind w:right="0" w:firstLine="0"/>
              <w:contextualSpacing w:val="0"/>
              <w:jc w:val="center"/>
              <w:rPr>
                <w:b w:val="0"/>
                <w:sz w:val="20"/>
              </w:rPr>
            </w:pPr>
            <w:r w:rsidRPr="008D663D">
              <w:rPr>
                <w:b w:val="0"/>
                <w:sz w:val="20"/>
              </w:rPr>
              <w:t>тыс.куб.м/год</w:t>
            </w:r>
          </w:p>
        </w:tc>
      </w:tr>
      <w:tr w:rsidR="00EA2D6C" w:rsidRPr="008D663D" w14:paraId="2D7FAE86" w14:textId="77777777" w:rsidTr="008864AE">
        <w:trPr>
          <w:trHeight w:val="237"/>
          <w:jc w:val="center"/>
        </w:trPr>
        <w:tc>
          <w:tcPr>
            <w:tcW w:w="473" w:type="pct"/>
            <w:vAlign w:val="center"/>
          </w:tcPr>
          <w:p w14:paraId="71708E1F" w14:textId="77777777" w:rsidR="00EA2D6C" w:rsidRPr="008D663D" w:rsidRDefault="00EA2D6C" w:rsidP="008864AE">
            <w:pPr>
              <w:pStyle w:val="aff5"/>
              <w:ind w:right="0" w:firstLine="0"/>
              <w:contextualSpacing w:val="0"/>
              <w:jc w:val="center"/>
              <w:rPr>
                <w:b w:val="0"/>
                <w:szCs w:val="24"/>
              </w:rPr>
            </w:pPr>
            <w:r>
              <w:rPr>
                <w:b w:val="0"/>
                <w:szCs w:val="24"/>
              </w:rPr>
              <w:t>1</w:t>
            </w:r>
          </w:p>
        </w:tc>
        <w:tc>
          <w:tcPr>
            <w:tcW w:w="2144" w:type="pct"/>
            <w:vAlign w:val="center"/>
          </w:tcPr>
          <w:p w14:paraId="06093E51" w14:textId="4C74A208" w:rsidR="00EA2D6C" w:rsidRDefault="00EA2D6C" w:rsidP="008864AE">
            <w:pPr>
              <w:jc w:val="center"/>
              <w:rPr>
                <w:sz w:val="22"/>
              </w:rPr>
            </w:pPr>
            <w:r>
              <w:rPr>
                <w:sz w:val="22"/>
              </w:rPr>
              <w:t>у. Аргада</w:t>
            </w:r>
          </w:p>
        </w:tc>
        <w:tc>
          <w:tcPr>
            <w:tcW w:w="1208" w:type="pct"/>
            <w:tcBorders>
              <w:left w:val="single" w:sz="4" w:space="0" w:color="auto"/>
              <w:right w:val="single" w:sz="4" w:space="0" w:color="auto"/>
            </w:tcBorders>
            <w:vAlign w:val="bottom"/>
          </w:tcPr>
          <w:p w14:paraId="2BA85110" w14:textId="0E5A096A" w:rsidR="00EA2D6C" w:rsidRPr="00EA2D6C" w:rsidRDefault="00EA2D6C" w:rsidP="008864AE">
            <w:pPr>
              <w:jc w:val="center"/>
              <w:rPr>
                <w:color w:val="000000"/>
                <w:sz w:val="22"/>
                <w:szCs w:val="22"/>
              </w:rPr>
            </w:pPr>
            <w:r w:rsidRPr="00EA2D6C">
              <w:rPr>
                <w:color w:val="000000"/>
                <w:sz w:val="22"/>
                <w:szCs w:val="22"/>
              </w:rPr>
              <w:t>202,745</w:t>
            </w:r>
          </w:p>
        </w:tc>
        <w:tc>
          <w:tcPr>
            <w:tcW w:w="1175" w:type="pct"/>
            <w:tcBorders>
              <w:left w:val="single" w:sz="4" w:space="0" w:color="auto"/>
            </w:tcBorders>
            <w:vAlign w:val="bottom"/>
          </w:tcPr>
          <w:p w14:paraId="733AB005" w14:textId="2F27DDC2" w:rsidR="00EA2D6C" w:rsidRPr="00EA2D6C" w:rsidRDefault="00EA2D6C" w:rsidP="008864AE">
            <w:pPr>
              <w:jc w:val="center"/>
              <w:rPr>
                <w:sz w:val="22"/>
                <w:szCs w:val="22"/>
              </w:rPr>
            </w:pPr>
            <w:r w:rsidRPr="00EA2D6C">
              <w:rPr>
                <w:color w:val="000000"/>
                <w:sz w:val="22"/>
                <w:szCs w:val="22"/>
              </w:rPr>
              <w:t>74,002</w:t>
            </w:r>
          </w:p>
        </w:tc>
      </w:tr>
    </w:tbl>
    <w:p w14:paraId="5CA9A1EF" w14:textId="77777777" w:rsidR="00DA4B35" w:rsidRPr="008D663D" w:rsidRDefault="00DA4B35" w:rsidP="00DA4B35">
      <w:pPr>
        <w:rPr>
          <w:i/>
          <w:szCs w:val="26"/>
        </w:rPr>
      </w:pPr>
    </w:p>
    <w:p w14:paraId="72B647E1" w14:textId="77777777" w:rsidR="00DA4B35" w:rsidRPr="008D663D" w:rsidRDefault="00DA4B35" w:rsidP="00DA4B35">
      <w:pPr>
        <w:pStyle w:val="30"/>
        <w:rPr>
          <w:rFonts w:cs="Times New Roman"/>
        </w:rPr>
      </w:pPr>
      <w:r w:rsidRPr="008D663D">
        <w:rPr>
          <w:rFonts w:cs="Times New Roman"/>
        </w:rPr>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55F07ED2" w14:textId="77777777" w:rsidR="00DA4B35" w:rsidRPr="008D663D" w:rsidRDefault="00DA4B35" w:rsidP="00DA4B35">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таб</w:t>
      </w:r>
      <w:r>
        <w:rPr>
          <w:b w:val="0"/>
        </w:rPr>
        <w:t>лице 10</w:t>
      </w:r>
      <w:r w:rsidRPr="008D663D">
        <w:rPr>
          <w:b w:val="0"/>
        </w:rPr>
        <w:t>.</w:t>
      </w:r>
    </w:p>
    <w:p w14:paraId="063E1057" w14:textId="77777777" w:rsidR="00DA4B35" w:rsidRPr="008D663D" w:rsidRDefault="00DA4B35" w:rsidP="00DA4B35">
      <w:pPr>
        <w:pStyle w:val="aff5"/>
        <w:ind w:right="0" w:firstLine="567"/>
        <w:contextualSpacing w:val="0"/>
        <w:rPr>
          <w:b w:val="0"/>
        </w:rPr>
      </w:pPr>
    </w:p>
    <w:p w14:paraId="1605891D" w14:textId="77777777" w:rsidR="00DA4B35" w:rsidRPr="008D663D" w:rsidRDefault="00DA4B35" w:rsidP="00DA4B35">
      <w:pPr>
        <w:pStyle w:val="afc"/>
        <w:keepNext/>
      </w:pPr>
      <w:r w:rsidRPr="008D663D">
        <w:t xml:space="preserve">Таблица </w:t>
      </w:r>
      <w:r>
        <w:t xml:space="preserve">10 </w:t>
      </w:r>
      <w:r w:rsidRPr="008D663D">
        <w:t xml:space="preserve">-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A4B35" w:rsidRPr="006F660E" w14:paraId="1C73594A" w14:textId="77777777" w:rsidTr="008864AE">
        <w:trPr>
          <w:tblHeader/>
          <w:jc w:val="center"/>
        </w:trPr>
        <w:tc>
          <w:tcPr>
            <w:tcW w:w="2358" w:type="pct"/>
            <w:vAlign w:val="center"/>
          </w:tcPr>
          <w:p w14:paraId="6D69D727" w14:textId="77777777" w:rsidR="00DA4B35" w:rsidRPr="008D663D" w:rsidRDefault="00DA4B35" w:rsidP="008864AE">
            <w:pPr>
              <w:pStyle w:val="aff5"/>
              <w:ind w:right="0" w:firstLine="0"/>
              <w:contextualSpacing w:val="0"/>
              <w:jc w:val="center"/>
              <w:rPr>
                <w:b w:val="0"/>
                <w:szCs w:val="24"/>
              </w:rPr>
            </w:pPr>
            <w:r>
              <w:rPr>
                <w:b w:val="0"/>
                <w:szCs w:val="24"/>
              </w:rPr>
              <w:t>Потребители</w:t>
            </w:r>
          </w:p>
        </w:tc>
        <w:tc>
          <w:tcPr>
            <w:tcW w:w="880" w:type="pct"/>
            <w:tcBorders>
              <w:right w:val="single" w:sz="4" w:space="0" w:color="auto"/>
            </w:tcBorders>
            <w:vAlign w:val="center"/>
          </w:tcPr>
          <w:p w14:paraId="106FE729" w14:textId="77777777" w:rsidR="00DA4B35" w:rsidRPr="008D663D" w:rsidRDefault="00DA4B35" w:rsidP="008864AE">
            <w:pPr>
              <w:pStyle w:val="aff5"/>
              <w:ind w:right="0" w:firstLine="0"/>
              <w:contextualSpacing w:val="0"/>
              <w:jc w:val="center"/>
              <w:rPr>
                <w:b w:val="0"/>
                <w:szCs w:val="24"/>
              </w:rPr>
            </w:pPr>
            <w:r w:rsidRPr="008D663D">
              <w:rPr>
                <w:b w:val="0"/>
                <w:szCs w:val="24"/>
              </w:rPr>
              <w:t>Ед. изм.</w:t>
            </w:r>
          </w:p>
        </w:tc>
        <w:tc>
          <w:tcPr>
            <w:tcW w:w="1762" w:type="pct"/>
            <w:tcBorders>
              <w:left w:val="single" w:sz="4" w:space="0" w:color="auto"/>
              <w:right w:val="single" w:sz="4" w:space="0" w:color="auto"/>
            </w:tcBorders>
          </w:tcPr>
          <w:p w14:paraId="3003CA44" w14:textId="77777777" w:rsidR="00DA4B35" w:rsidRPr="008D663D" w:rsidRDefault="00DA4B35" w:rsidP="008864AE">
            <w:pPr>
              <w:pStyle w:val="aff5"/>
              <w:ind w:right="0" w:firstLine="0"/>
              <w:contextualSpacing w:val="0"/>
              <w:jc w:val="center"/>
              <w:rPr>
                <w:b w:val="0"/>
                <w:szCs w:val="24"/>
              </w:rPr>
            </w:pPr>
            <w:r>
              <w:rPr>
                <w:b w:val="0"/>
                <w:szCs w:val="24"/>
              </w:rPr>
              <w:t>Водопотребление</w:t>
            </w:r>
          </w:p>
        </w:tc>
      </w:tr>
      <w:tr w:rsidR="00DA4B35" w:rsidRPr="006F660E" w14:paraId="619C171C" w14:textId="77777777" w:rsidTr="008864AE">
        <w:trPr>
          <w:jc w:val="center"/>
        </w:trPr>
        <w:tc>
          <w:tcPr>
            <w:tcW w:w="5000" w:type="pct"/>
            <w:gridSpan w:val="3"/>
            <w:tcBorders>
              <w:right w:val="single" w:sz="4" w:space="0" w:color="auto"/>
            </w:tcBorders>
            <w:vAlign w:val="center"/>
          </w:tcPr>
          <w:p w14:paraId="10352368" w14:textId="615A5D40" w:rsidR="00DA4B35" w:rsidRPr="0056389C" w:rsidRDefault="00F54CDA" w:rsidP="008864AE">
            <w:pPr>
              <w:jc w:val="center"/>
              <w:rPr>
                <w:b/>
                <w:color w:val="000000"/>
                <w:sz w:val="22"/>
                <w:szCs w:val="22"/>
              </w:rPr>
            </w:pPr>
            <w:r>
              <w:rPr>
                <w:b/>
                <w:color w:val="000000"/>
                <w:sz w:val="22"/>
                <w:szCs w:val="22"/>
              </w:rPr>
              <w:t>у. Аргада</w:t>
            </w:r>
          </w:p>
        </w:tc>
      </w:tr>
      <w:tr w:rsidR="00DA4B35" w:rsidRPr="006F660E" w14:paraId="53ABAA20" w14:textId="77777777" w:rsidTr="008864AE">
        <w:trPr>
          <w:jc w:val="center"/>
        </w:trPr>
        <w:tc>
          <w:tcPr>
            <w:tcW w:w="2358" w:type="pct"/>
            <w:vAlign w:val="center"/>
          </w:tcPr>
          <w:p w14:paraId="3C2F6E34" w14:textId="2EB480D7" w:rsidR="00DA4B35" w:rsidRPr="00B3732C" w:rsidRDefault="00DA4B35" w:rsidP="008864AE">
            <w:pPr>
              <w:jc w:val="center"/>
              <w:rPr>
                <w:sz w:val="22"/>
                <w:szCs w:val="22"/>
              </w:rPr>
            </w:pPr>
            <w:r>
              <w:rPr>
                <w:sz w:val="22"/>
              </w:rPr>
              <w:t xml:space="preserve">Принято </w:t>
            </w:r>
            <w:r w:rsidR="007B5AA6">
              <w:rPr>
                <w:sz w:val="22"/>
              </w:rPr>
              <w:t>потребителями всего</w:t>
            </w:r>
            <w:r w:rsidRPr="00B3732C">
              <w:rPr>
                <w:sz w:val="22"/>
              </w:rPr>
              <w:t>:</w:t>
            </w:r>
          </w:p>
        </w:tc>
        <w:tc>
          <w:tcPr>
            <w:tcW w:w="880" w:type="pct"/>
            <w:tcBorders>
              <w:right w:val="single" w:sz="4" w:space="0" w:color="auto"/>
            </w:tcBorders>
            <w:vAlign w:val="center"/>
          </w:tcPr>
          <w:p w14:paraId="02A3A35A" w14:textId="77777777" w:rsidR="00DA4B35" w:rsidRPr="006F660E" w:rsidRDefault="00DA4B35" w:rsidP="008864AE">
            <w:pPr>
              <w:pStyle w:val="aff5"/>
              <w:ind w:right="0" w:firstLine="0"/>
              <w:contextualSpacing w:val="0"/>
              <w:jc w:val="center"/>
              <w:rPr>
                <w:b w:val="0"/>
                <w:szCs w:val="24"/>
                <w:vertAlign w:val="superscript"/>
              </w:rPr>
            </w:pPr>
            <w:r w:rsidRPr="006F660E">
              <w:rPr>
                <w:b w:val="0"/>
                <w:szCs w:val="24"/>
              </w:rPr>
              <w:t>тыс. куб.м</w:t>
            </w:r>
          </w:p>
        </w:tc>
        <w:tc>
          <w:tcPr>
            <w:tcW w:w="1762" w:type="pct"/>
            <w:tcBorders>
              <w:left w:val="single" w:sz="4" w:space="0" w:color="auto"/>
              <w:right w:val="single" w:sz="4" w:space="0" w:color="auto"/>
            </w:tcBorders>
            <w:vAlign w:val="bottom"/>
          </w:tcPr>
          <w:p w14:paraId="5ABE5ABB" w14:textId="62B855E3" w:rsidR="00DA4B35" w:rsidRPr="00153677" w:rsidRDefault="00F54CDA" w:rsidP="008864AE">
            <w:pPr>
              <w:jc w:val="center"/>
              <w:rPr>
                <w:color w:val="000000"/>
                <w:sz w:val="22"/>
                <w:szCs w:val="22"/>
              </w:rPr>
            </w:pPr>
            <w:r>
              <w:rPr>
                <w:color w:val="000000"/>
                <w:sz w:val="22"/>
                <w:szCs w:val="22"/>
              </w:rPr>
              <w:t>74,002</w:t>
            </w:r>
          </w:p>
        </w:tc>
      </w:tr>
    </w:tbl>
    <w:p w14:paraId="53BFD161" w14:textId="77777777" w:rsidR="00DA4B35" w:rsidRDefault="00DA4B35" w:rsidP="00DA4B35"/>
    <w:p w14:paraId="00D06031" w14:textId="77777777" w:rsidR="00DA4B35" w:rsidRPr="008D663D" w:rsidRDefault="00DA4B35" w:rsidP="00DA4B35">
      <w:pPr>
        <w:pStyle w:val="30"/>
        <w:rPr>
          <w:rFonts w:cs="Times New Roman"/>
        </w:rPr>
      </w:pPr>
      <w:r>
        <w:rPr>
          <w:rFonts w:cs="Times New Roman"/>
        </w:rPr>
        <w:t>3.4</w:t>
      </w:r>
      <w:r w:rsidRPr="008D663D">
        <w:rPr>
          <w:rFonts w:cs="Times New Roman"/>
        </w:rPr>
        <w:t xml:space="preserve">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5506E522" w14:textId="77777777" w:rsidR="00DA4B35" w:rsidRDefault="00DA4B35" w:rsidP="00DA4B35">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Pr>
          <w:b w:val="0"/>
        </w:rPr>
        <w:t xml:space="preserve">11-12. </w:t>
      </w:r>
    </w:p>
    <w:p w14:paraId="04911F13" w14:textId="77777777" w:rsidR="00DA4B35" w:rsidRDefault="00DA4B35" w:rsidP="00DA4B35">
      <w:pPr>
        <w:pStyle w:val="afc"/>
      </w:pPr>
    </w:p>
    <w:p w14:paraId="4E61D30D" w14:textId="77777777" w:rsidR="00DA4B35" w:rsidRPr="008D663D" w:rsidRDefault="00DA4B35" w:rsidP="00DA4B35">
      <w:pPr>
        <w:pStyle w:val="afc"/>
      </w:pPr>
      <w:r w:rsidRPr="008D663D">
        <w:t xml:space="preserve">Таблица </w:t>
      </w:r>
      <w:r>
        <w:t xml:space="preserve">11 - </w:t>
      </w:r>
      <w:r w:rsidRPr="008D663D">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3152"/>
        <w:gridCol w:w="1210"/>
        <w:gridCol w:w="1136"/>
        <w:gridCol w:w="1276"/>
      </w:tblGrid>
      <w:tr w:rsidR="00DA4B35" w:rsidRPr="006F660E" w14:paraId="7207DCF8" w14:textId="77777777" w:rsidTr="008864AE">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19EA6793" w14:textId="77777777" w:rsidR="00DA4B35" w:rsidRPr="006F660E" w:rsidRDefault="00DA4B35" w:rsidP="008864AE">
            <w:pPr>
              <w:jc w:val="center"/>
              <w:rPr>
                <w:bCs/>
                <w:sz w:val="22"/>
                <w:szCs w:val="22"/>
              </w:rPr>
            </w:pPr>
            <w:r w:rsidRPr="006F660E">
              <w:rPr>
                <w:bCs/>
                <w:sz w:val="22"/>
                <w:szCs w:val="22"/>
              </w:rPr>
              <w:t>Потребитель с разбивкой по обслуж. организац.</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509441AD" w14:textId="77777777" w:rsidR="00DA4B35" w:rsidRPr="006F660E" w:rsidRDefault="00DA4B35" w:rsidP="008864AE">
            <w:pPr>
              <w:jc w:val="center"/>
              <w:rPr>
                <w:bCs/>
                <w:sz w:val="22"/>
                <w:szCs w:val="22"/>
              </w:rPr>
            </w:pPr>
            <w:r w:rsidRPr="006F660E">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62A86A6E" w14:textId="77777777" w:rsidR="00DA4B35" w:rsidRPr="006F660E" w:rsidRDefault="00DA4B35" w:rsidP="008864AE">
            <w:pPr>
              <w:jc w:val="center"/>
              <w:rPr>
                <w:sz w:val="22"/>
                <w:szCs w:val="22"/>
              </w:rPr>
            </w:pPr>
            <w:r w:rsidRPr="006F660E">
              <w:rPr>
                <w:sz w:val="22"/>
                <w:szCs w:val="22"/>
              </w:rPr>
              <w:t>Водопотребление</w:t>
            </w:r>
          </w:p>
        </w:tc>
      </w:tr>
      <w:tr w:rsidR="00DA4B35" w:rsidRPr="006F660E" w14:paraId="5AA74D4A" w14:textId="77777777" w:rsidTr="008864AE">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32B4FC39" w14:textId="77777777" w:rsidR="00DA4B35" w:rsidRPr="006F660E" w:rsidRDefault="00DA4B35" w:rsidP="008864AE">
            <w:pPr>
              <w:jc w:val="center"/>
              <w:rPr>
                <w:bCs/>
                <w:sz w:val="22"/>
                <w:szCs w:val="22"/>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643CE05C" w14:textId="77777777" w:rsidR="00DA4B35" w:rsidRPr="006F660E" w:rsidRDefault="00DA4B35" w:rsidP="008864AE">
            <w:pPr>
              <w:jc w:val="center"/>
              <w:rPr>
                <w:bCs/>
                <w:sz w:val="22"/>
                <w:szCs w:val="22"/>
              </w:rPr>
            </w:pPr>
          </w:p>
        </w:tc>
        <w:tc>
          <w:tcPr>
            <w:tcW w:w="603" w:type="pct"/>
            <w:tcBorders>
              <w:top w:val="nil"/>
              <w:left w:val="nil"/>
              <w:bottom w:val="single" w:sz="4" w:space="0" w:color="auto"/>
              <w:right w:val="single" w:sz="4" w:space="0" w:color="auto"/>
            </w:tcBorders>
            <w:vAlign w:val="center"/>
          </w:tcPr>
          <w:p w14:paraId="0E781878" w14:textId="77777777" w:rsidR="00DA4B35" w:rsidRPr="006F660E" w:rsidRDefault="00DA4B35" w:rsidP="008864AE">
            <w:pPr>
              <w:jc w:val="center"/>
              <w:rPr>
                <w:sz w:val="22"/>
                <w:szCs w:val="22"/>
              </w:rPr>
            </w:pPr>
            <w:r w:rsidRPr="006F660E">
              <w:rPr>
                <w:sz w:val="22"/>
                <w:szCs w:val="22"/>
              </w:rPr>
              <w:t>Сред. сут.</w:t>
            </w:r>
            <w:r w:rsidRPr="006F660E">
              <w:rPr>
                <w:sz w:val="22"/>
                <w:szCs w:val="22"/>
              </w:rPr>
              <w:br/>
              <w:t>м³/сут</w:t>
            </w:r>
          </w:p>
        </w:tc>
        <w:tc>
          <w:tcPr>
            <w:tcW w:w="566" w:type="pct"/>
            <w:tcBorders>
              <w:top w:val="nil"/>
              <w:left w:val="nil"/>
              <w:bottom w:val="single" w:sz="4" w:space="0" w:color="auto"/>
              <w:right w:val="single" w:sz="4" w:space="0" w:color="auto"/>
            </w:tcBorders>
            <w:vAlign w:val="center"/>
          </w:tcPr>
          <w:p w14:paraId="304F6E6A" w14:textId="77777777" w:rsidR="00DA4B35" w:rsidRPr="006F660E" w:rsidRDefault="00DA4B35" w:rsidP="008864AE">
            <w:pPr>
              <w:jc w:val="center"/>
              <w:rPr>
                <w:sz w:val="22"/>
                <w:szCs w:val="22"/>
              </w:rPr>
            </w:pPr>
            <w:r w:rsidRPr="006F660E">
              <w:rPr>
                <w:sz w:val="22"/>
                <w:szCs w:val="22"/>
              </w:rPr>
              <w:t>Годовое</w:t>
            </w:r>
            <w:r w:rsidRPr="006F660E">
              <w:rPr>
                <w:sz w:val="22"/>
                <w:szCs w:val="22"/>
              </w:rPr>
              <w:br/>
              <w:t>т.м³/год</w:t>
            </w:r>
          </w:p>
        </w:tc>
        <w:tc>
          <w:tcPr>
            <w:tcW w:w="636" w:type="pct"/>
            <w:tcBorders>
              <w:top w:val="nil"/>
              <w:left w:val="nil"/>
              <w:bottom w:val="single" w:sz="4" w:space="0" w:color="auto"/>
              <w:right w:val="single" w:sz="4" w:space="0" w:color="auto"/>
            </w:tcBorders>
            <w:vAlign w:val="center"/>
          </w:tcPr>
          <w:p w14:paraId="724BA289" w14:textId="77777777" w:rsidR="00DA4B35" w:rsidRPr="006F660E" w:rsidRDefault="00DA4B35" w:rsidP="008864AE">
            <w:pPr>
              <w:jc w:val="center"/>
              <w:rPr>
                <w:sz w:val="22"/>
                <w:szCs w:val="22"/>
              </w:rPr>
            </w:pPr>
            <w:r w:rsidRPr="006F660E">
              <w:rPr>
                <w:sz w:val="22"/>
                <w:szCs w:val="22"/>
              </w:rPr>
              <w:t>Макс. сут.</w:t>
            </w:r>
            <w:r w:rsidRPr="006F660E">
              <w:rPr>
                <w:sz w:val="22"/>
                <w:szCs w:val="22"/>
              </w:rPr>
              <w:br/>
              <w:t>м³/сут</w:t>
            </w:r>
          </w:p>
        </w:tc>
      </w:tr>
      <w:tr w:rsidR="00DA4B35" w:rsidRPr="006F660E" w14:paraId="2875046D" w14:textId="77777777" w:rsidTr="008864AE">
        <w:tc>
          <w:tcPr>
            <w:tcW w:w="5000" w:type="pct"/>
            <w:gridSpan w:val="5"/>
            <w:tcBorders>
              <w:top w:val="single" w:sz="4" w:space="0" w:color="auto"/>
              <w:left w:val="single" w:sz="4" w:space="0" w:color="auto"/>
              <w:bottom w:val="single" w:sz="4" w:space="0" w:color="auto"/>
              <w:right w:val="single" w:sz="4" w:space="0" w:color="auto"/>
            </w:tcBorders>
            <w:vAlign w:val="center"/>
          </w:tcPr>
          <w:p w14:paraId="5F4D02E5" w14:textId="56058375" w:rsidR="00DA4B35" w:rsidRPr="008F20A9" w:rsidRDefault="00F54CDA" w:rsidP="008864AE">
            <w:pPr>
              <w:jc w:val="center"/>
              <w:rPr>
                <w:b/>
                <w:sz w:val="22"/>
                <w:szCs w:val="22"/>
              </w:rPr>
            </w:pPr>
            <w:r>
              <w:rPr>
                <w:b/>
                <w:sz w:val="22"/>
                <w:szCs w:val="22"/>
              </w:rPr>
              <w:t>у. Аргада</w:t>
            </w:r>
          </w:p>
        </w:tc>
      </w:tr>
      <w:tr w:rsidR="00F54CDA" w:rsidRPr="0047035D" w14:paraId="57BBB094" w14:textId="77777777" w:rsidTr="008864AE">
        <w:tc>
          <w:tcPr>
            <w:tcW w:w="1624" w:type="pct"/>
            <w:tcBorders>
              <w:top w:val="single" w:sz="4" w:space="0" w:color="auto"/>
              <w:left w:val="single" w:sz="4" w:space="0" w:color="auto"/>
              <w:bottom w:val="single" w:sz="4" w:space="0" w:color="auto"/>
              <w:right w:val="single" w:sz="4" w:space="0" w:color="auto"/>
            </w:tcBorders>
            <w:vAlign w:val="center"/>
          </w:tcPr>
          <w:p w14:paraId="2C379F64" w14:textId="55327787" w:rsidR="00F54CDA" w:rsidRPr="005232A1" w:rsidRDefault="00F54CDA" w:rsidP="008864AE">
            <w:pPr>
              <w:jc w:val="right"/>
              <w:rPr>
                <w:sz w:val="22"/>
              </w:rPr>
            </w:pPr>
            <w:r>
              <w:rPr>
                <w:sz w:val="22"/>
              </w:rPr>
              <w:t>Потребители всего:</w:t>
            </w:r>
          </w:p>
        </w:tc>
        <w:tc>
          <w:tcPr>
            <w:tcW w:w="1571" w:type="pct"/>
            <w:tcBorders>
              <w:top w:val="single" w:sz="4" w:space="0" w:color="auto"/>
              <w:left w:val="single" w:sz="4" w:space="0" w:color="auto"/>
              <w:bottom w:val="single" w:sz="4" w:space="0" w:color="auto"/>
              <w:right w:val="single" w:sz="4" w:space="0" w:color="auto"/>
            </w:tcBorders>
            <w:vAlign w:val="center"/>
          </w:tcPr>
          <w:p w14:paraId="6CEA9857" w14:textId="77777777" w:rsidR="00F54CDA" w:rsidRPr="005232A1" w:rsidRDefault="00F54CDA" w:rsidP="008864AE">
            <w:pPr>
              <w:jc w:val="center"/>
              <w:rPr>
                <w:sz w:val="22"/>
              </w:rPr>
            </w:pPr>
            <w:r w:rsidRPr="005232A1">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7EE339B6" w14:textId="6E3A6499" w:rsidR="00F54CDA" w:rsidRPr="00F54CDA" w:rsidRDefault="00F54CDA" w:rsidP="008864AE">
            <w:pPr>
              <w:jc w:val="center"/>
              <w:rPr>
                <w:color w:val="000000"/>
                <w:sz w:val="22"/>
                <w:szCs w:val="22"/>
              </w:rPr>
            </w:pPr>
            <w:r w:rsidRPr="00F54CDA">
              <w:rPr>
                <w:color w:val="000000"/>
                <w:sz w:val="22"/>
                <w:szCs w:val="22"/>
              </w:rPr>
              <w:t>202,745</w:t>
            </w:r>
          </w:p>
        </w:tc>
        <w:tc>
          <w:tcPr>
            <w:tcW w:w="566" w:type="pct"/>
            <w:tcBorders>
              <w:top w:val="single" w:sz="4" w:space="0" w:color="auto"/>
              <w:left w:val="nil"/>
              <w:bottom w:val="single" w:sz="4" w:space="0" w:color="auto"/>
              <w:right w:val="single" w:sz="4" w:space="0" w:color="auto"/>
            </w:tcBorders>
            <w:vAlign w:val="bottom"/>
          </w:tcPr>
          <w:p w14:paraId="6E2A01E9" w14:textId="5132271C" w:rsidR="00F54CDA" w:rsidRPr="00F54CDA" w:rsidRDefault="00F54CDA" w:rsidP="008864AE">
            <w:pPr>
              <w:jc w:val="center"/>
              <w:rPr>
                <w:color w:val="000000"/>
                <w:sz w:val="22"/>
                <w:szCs w:val="22"/>
              </w:rPr>
            </w:pPr>
            <w:r w:rsidRPr="00F54CDA">
              <w:rPr>
                <w:color w:val="000000"/>
                <w:sz w:val="22"/>
                <w:szCs w:val="22"/>
              </w:rPr>
              <w:t>74,002</w:t>
            </w:r>
          </w:p>
        </w:tc>
        <w:tc>
          <w:tcPr>
            <w:tcW w:w="636" w:type="pct"/>
            <w:tcBorders>
              <w:top w:val="single" w:sz="4" w:space="0" w:color="auto"/>
              <w:left w:val="nil"/>
              <w:bottom w:val="single" w:sz="4" w:space="0" w:color="auto"/>
              <w:right w:val="single" w:sz="4" w:space="0" w:color="auto"/>
            </w:tcBorders>
            <w:vAlign w:val="bottom"/>
          </w:tcPr>
          <w:p w14:paraId="5C983F27" w14:textId="0C133BCF" w:rsidR="00F54CDA" w:rsidRPr="00F54CDA" w:rsidRDefault="00F54CDA" w:rsidP="008864AE">
            <w:pPr>
              <w:jc w:val="center"/>
              <w:rPr>
                <w:color w:val="000000"/>
                <w:sz w:val="22"/>
                <w:szCs w:val="22"/>
              </w:rPr>
            </w:pPr>
            <w:r w:rsidRPr="00F54CDA">
              <w:rPr>
                <w:color w:val="000000"/>
                <w:sz w:val="22"/>
                <w:szCs w:val="22"/>
              </w:rPr>
              <w:t>243,294</w:t>
            </w:r>
          </w:p>
        </w:tc>
      </w:tr>
    </w:tbl>
    <w:p w14:paraId="58A65FFC" w14:textId="77777777" w:rsidR="00DA4B35" w:rsidRPr="00396BF2" w:rsidRDefault="00DA4B35" w:rsidP="00DA4B35">
      <w:pPr>
        <w:rPr>
          <w:sz w:val="22"/>
          <w:szCs w:val="26"/>
        </w:rPr>
      </w:pPr>
      <w:r w:rsidRPr="00396BF2">
        <w:rPr>
          <w:sz w:val="22"/>
          <w:szCs w:val="26"/>
        </w:rPr>
        <w:t>Суточный коэффициент неравномерности принят 1,2 в соответствии с СП 31.13330.2021 «Водоснабжение. Наружные сети и сооружения».</w:t>
      </w:r>
    </w:p>
    <w:p w14:paraId="01BD2855" w14:textId="77777777" w:rsidR="00DA4B35" w:rsidRDefault="00DA4B35" w:rsidP="00DA4B35">
      <w:pPr>
        <w:pStyle w:val="afc"/>
      </w:pPr>
    </w:p>
    <w:p w14:paraId="50C0F9ED" w14:textId="77777777" w:rsidR="00DA4B35" w:rsidRDefault="00DA4B35" w:rsidP="00DA4B35">
      <w:pPr>
        <w:pStyle w:val="afc"/>
      </w:pPr>
      <w:r w:rsidRPr="008D663D">
        <w:t xml:space="preserve">Таблица </w:t>
      </w:r>
      <w:r>
        <w:t>12</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DA4B35" w:rsidRPr="006F660E" w14:paraId="6F552287" w14:textId="77777777" w:rsidTr="008864AE">
        <w:trPr>
          <w:tblHeader/>
          <w:jc w:val="center"/>
        </w:trPr>
        <w:tc>
          <w:tcPr>
            <w:tcW w:w="789" w:type="pct"/>
            <w:vMerge w:val="restart"/>
            <w:noWrap/>
            <w:vAlign w:val="center"/>
          </w:tcPr>
          <w:p w14:paraId="1640EA05" w14:textId="77777777" w:rsidR="00DA4B35" w:rsidRPr="006F660E" w:rsidRDefault="00DA4B35" w:rsidP="008864AE">
            <w:pPr>
              <w:jc w:val="left"/>
              <w:rPr>
                <w:bCs/>
                <w:sz w:val="20"/>
                <w:szCs w:val="20"/>
              </w:rPr>
            </w:pPr>
            <w:r w:rsidRPr="006F660E">
              <w:rPr>
                <w:bCs/>
                <w:sz w:val="20"/>
                <w:szCs w:val="20"/>
              </w:rPr>
              <w:t>Потребитель.</w:t>
            </w:r>
          </w:p>
        </w:tc>
        <w:tc>
          <w:tcPr>
            <w:tcW w:w="1156" w:type="pct"/>
            <w:vMerge w:val="restart"/>
            <w:vAlign w:val="center"/>
          </w:tcPr>
          <w:p w14:paraId="535E8207" w14:textId="77777777" w:rsidR="00DA4B35" w:rsidRPr="006F660E" w:rsidRDefault="00DA4B35" w:rsidP="008864AE">
            <w:pPr>
              <w:jc w:val="center"/>
              <w:rPr>
                <w:bCs/>
                <w:sz w:val="20"/>
                <w:szCs w:val="20"/>
              </w:rPr>
            </w:pPr>
            <w:r w:rsidRPr="006F660E">
              <w:rPr>
                <w:bCs/>
                <w:sz w:val="20"/>
                <w:szCs w:val="20"/>
              </w:rPr>
              <w:t>Назначение водопотребления</w:t>
            </w:r>
          </w:p>
        </w:tc>
        <w:tc>
          <w:tcPr>
            <w:tcW w:w="664" w:type="pct"/>
            <w:vMerge w:val="restart"/>
            <w:vAlign w:val="center"/>
          </w:tcPr>
          <w:p w14:paraId="6BAF39EE" w14:textId="77777777" w:rsidR="00DA4B35" w:rsidRPr="006F660E" w:rsidRDefault="00DA4B35" w:rsidP="008864AE">
            <w:pPr>
              <w:jc w:val="center"/>
              <w:rPr>
                <w:bCs/>
                <w:sz w:val="20"/>
                <w:szCs w:val="20"/>
              </w:rPr>
            </w:pPr>
            <w:r w:rsidRPr="006F660E">
              <w:rPr>
                <w:bCs/>
                <w:sz w:val="20"/>
                <w:szCs w:val="20"/>
              </w:rPr>
              <w:t>Численность населения, чел.</w:t>
            </w:r>
          </w:p>
        </w:tc>
        <w:tc>
          <w:tcPr>
            <w:tcW w:w="675" w:type="pct"/>
            <w:vMerge w:val="restart"/>
            <w:vAlign w:val="center"/>
          </w:tcPr>
          <w:p w14:paraId="3C4E552D" w14:textId="77777777" w:rsidR="00DA4B35" w:rsidRPr="006F660E" w:rsidRDefault="00DA4B35" w:rsidP="008864AE">
            <w:pPr>
              <w:jc w:val="center"/>
              <w:rPr>
                <w:bCs/>
                <w:sz w:val="20"/>
                <w:szCs w:val="20"/>
              </w:rPr>
            </w:pPr>
            <w:r w:rsidRPr="006F660E">
              <w:rPr>
                <w:bCs/>
                <w:sz w:val="20"/>
                <w:szCs w:val="20"/>
              </w:rPr>
              <w:t>Удельное водопотребление на 1 чел., л/сут.</w:t>
            </w:r>
          </w:p>
        </w:tc>
        <w:tc>
          <w:tcPr>
            <w:tcW w:w="1717" w:type="pct"/>
            <w:gridSpan w:val="3"/>
            <w:noWrap/>
            <w:vAlign w:val="center"/>
          </w:tcPr>
          <w:p w14:paraId="2426609D" w14:textId="77777777" w:rsidR="00DA4B35" w:rsidRPr="006F660E" w:rsidRDefault="00DA4B35" w:rsidP="008864AE">
            <w:pPr>
              <w:jc w:val="center"/>
              <w:rPr>
                <w:bCs/>
                <w:sz w:val="20"/>
                <w:szCs w:val="20"/>
              </w:rPr>
            </w:pPr>
            <w:r w:rsidRPr="006F660E">
              <w:rPr>
                <w:bCs/>
                <w:sz w:val="20"/>
                <w:szCs w:val="20"/>
              </w:rPr>
              <w:t>Водопотребление</w:t>
            </w:r>
          </w:p>
        </w:tc>
      </w:tr>
      <w:tr w:rsidR="00DA4B35" w:rsidRPr="006F660E" w14:paraId="73E6F394" w14:textId="77777777" w:rsidTr="008864AE">
        <w:trPr>
          <w:tblHeader/>
          <w:jc w:val="center"/>
        </w:trPr>
        <w:tc>
          <w:tcPr>
            <w:tcW w:w="789" w:type="pct"/>
            <w:vMerge/>
            <w:vAlign w:val="center"/>
          </w:tcPr>
          <w:p w14:paraId="301A776D" w14:textId="77777777" w:rsidR="00DA4B35" w:rsidRPr="006F660E" w:rsidRDefault="00DA4B35" w:rsidP="008864AE">
            <w:pPr>
              <w:jc w:val="left"/>
              <w:rPr>
                <w:bCs/>
                <w:sz w:val="20"/>
                <w:szCs w:val="20"/>
              </w:rPr>
            </w:pPr>
          </w:p>
        </w:tc>
        <w:tc>
          <w:tcPr>
            <w:tcW w:w="1156" w:type="pct"/>
            <w:vMerge/>
            <w:vAlign w:val="center"/>
          </w:tcPr>
          <w:p w14:paraId="0264571C" w14:textId="77777777" w:rsidR="00DA4B35" w:rsidRPr="006F660E" w:rsidRDefault="00DA4B35" w:rsidP="008864AE">
            <w:pPr>
              <w:jc w:val="center"/>
              <w:rPr>
                <w:bCs/>
                <w:sz w:val="20"/>
                <w:szCs w:val="20"/>
              </w:rPr>
            </w:pPr>
          </w:p>
        </w:tc>
        <w:tc>
          <w:tcPr>
            <w:tcW w:w="664" w:type="pct"/>
            <w:vMerge/>
            <w:vAlign w:val="center"/>
          </w:tcPr>
          <w:p w14:paraId="5E6E7DB9" w14:textId="77777777" w:rsidR="00DA4B35" w:rsidRPr="006F660E" w:rsidRDefault="00DA4B35" w:rsidP="008864AE">
            <w:pPr>
              <w:jc w:val="center"/>
              <w:rPr>
                <w:bCs/>
                <w:sz w:val="20"/>
                <w:szCs w:val="20"/>
              </w:rPr>
            </w:pPr>
          </w:p>
        </w:tc>
        <w:tc>
          <w:tcPr>
            <w:tcW w:w="675" w:type="pct"/>
            <w:vMerge/>
            <w:vAlign w:val="center"/>
          </w:tcPr>
          <w:p w14:paraId="4FDA1706" w14:textId="77777777" w:rsidR="00DA4B35" w:rsidRPr="006F660E" w:rsidRDefault="00DA4B35" w:rsidP="008864AE">
            <w:pPr>
              <w:jc w:val="center"/>
              <w:rPr>
                <w:bCs/>
                <w:sz w:val="20"/>
                <w:szCs w:val="20"/>
              </w:rPr>
            </w:pPr>
          </w:p>
        </w:tc>
        <w:tc>
          <w:tcPr>
            <w:tcW w:w="566" w:type="pct"/>
            <w:vAlign w:val="center"/>
          </w:tcPr>
          <w:p w14:paraId="7CB21279" w14:textId="77777777" w:rsidR="00DA4B35" w:rsidRPr="006F660E" w:rsidRDefault="00DA4B35" w:rsidP="008864AE">
            <w:pPr>
              <w:jc w:val="center"/>
              <w:rPr>
                <w:bCs/>
                <w:sz w:val="20"/>
                <w:szCs w:val="20"/>
              </w:rPr>
            </w:pPr>
            <w:r w:rsidRPr="006F660E">
              <w:rPr>
                <w:bCs/>
                <w:sz w:val="20"/>
                <w:szCs w:val="20"/>
              </w:rPr>
              <w:t>Сред.</w:t>
            </w:r>
            <w:r w:rsidRPr="006F660E">
              <w:rPr>
                <w:bCs/>
                <w:sz w:val="20"/>
                <w:szCs w:val="20"/>
              </w:rPr>
              <w:br/>
              <w:t>сут.</w:t>
            </w:r>
            <w:r w:rsidRPr="006F660E">
              <w:rPr>
                <w:bCs/>
                <w:sz w:val="20"/>
                <w:szCs w:val="20"/>
              </w:rPr>
              <w:br/>
              <w:t>м³/сут</w:t>
            </w:r>
          </w:p>
        </w:tc>
        <w:tc>
          <w:tcPr>
            <w:tcW w:w="569" w:type="pct"/>
            <w:vAlign w:val="center"/>
          </w:tcPr>
          <w:p w14:paraId="567BAF3B" w14:textId="77777777" w:rsidR="00DA4B35" w:rsidRPr="006F660E" w:rsidRDefault="00DA4B35" w:rsidP="008864AE">
            <w:pPr>
              <w:jc w:val="center"/>
              <w:rPr>
                <w:bCs/>
                <w:sz w:val="20"/>
                <w:szCs w:val="20"/>
              </w:rPr>
            </w:pPr>
            <w:r w:rsidRPr="006F660E">
              <w:rPr>
                <w:bCs/>
                <w:sz w:val="20"/>
                <w:szCs w:val="20"/>
              </w:rPr>
              <w:t>Годовое</w:t>
            </w:r>
            <w:r w:rsidRPr="006F660E">
              <w:rPr>
                <w:bCs/>
                <w:sz w:val="20"/>
                <w:szCs w:val="20"/>
              </w:rPr>
              <w:br/>
              <w:t>т.м³/год</w:t>
            </w:r>
          </w:p>
        </w:tc>
        <w:tc>
          <w:tcPr>
            <w:tcW w:w="581" w:type="pct"/>
            <w:vAlign w:val="center"/>
          </w:tcPr>
          <w:p w14:paraId="61FE4D43" w14:textId="77777777" w:rsidR="00DA4B35" w:rsidRPr="006F660E" w:rsidRDefault="00DA4B35" w:rsidP="008864AE">
            <w:pPr>
              <w:jc w:val="center"/>
              <w:rPr>
                <w:bCs/>
                <w:sz w:val="20"/>
                <w:szCs w:val="20"/>
              </w:rPr>
            </w:pPr>
            <w:r w:rsidRPr="006F660E">
              <w:rPr>
                <w:bCs/>
                <w:sz w:val="20"/>
                <w:szCs w:val="20"/>
              </w:rPr>
              <w:t>Макс. сут.</w:t>
            </w:r>
            <w:r w:rsidRPr="006F660E">
              <w:rPr>
                <w:bCs/>
                <w:sz w:val="20"/>
                <w:szCs w:val="20"/>
              </w:rPr>
              <w:br/>
              <w:t>м³/сут</w:t>
            </w:r>
          </w:p>
        </w:tc>
      </w:tr>
      <w:tr w:rsidR="00DA4B35" w:rsidRPr="006F660E" w14:paraId="0CC3E6AB" w14:textId="77777777" w:rsidTr="008864AE">
        <w:trPr>
          <w:jc w:val="center"/>
        </w:trPr>
        <w:tc>
          <w:tcPr>
            <w:tcW w:w="1945" w:type="pct"/>
            <w:gridSpan w:val="2"/>
            <w:vAlign w:val="center"/>
          </w:tcPr>
          <w:p w14:paraId="7E1B78B6" w14:textId="41E77BD1" w:rsidR="00DA4B35" w:rsidRPr="00A43F5F" w:rsidRDefault="00F54CDA" w:rsidP="008864AE">
            <w:pPr>
              <w:jc w:val="left"/>
              <w:rPr>
                <w:b/>
              </w:rPr>
            </w:pPr>
            <w:r>
              <w:rPr>
                <w:b/>
              </w:rPr>
              <w:t>у. Аргада</w:t>
            </w:r>
          </w:p>
        </w:tc>
        <w:tc>
          <w:tcPr>
            <w:tcW w:w="664" w:type="pct"/>
            <w:vAlign w:val="center"/>
          </w:tcPr>
          <w:p w14:paraId="7EF2D95F" w14:textId="77777777" w:rsidR="00DA4B35" w:rsidRPr="006F660E" w:rsidRDefault="00DA4B35" w:rsidP="008864AE">
            <w:pPr>
              <w:jc w:val="center"/>
              <w:rPr>
                <w:b/>
                <w:sz w:val="20"/>
                <w:szCs w:val="20"/>
              </w:rPr>
            </w:pPr>
          </w:p>
        </w:tc>
        <w:tc>
          <w:tcPr>
            <w:tcW w:w="675" w:type="pct"/>
            <w:vAlign w:val="center"/>
          </w:tcPr>
          <w:p w14:paraId="458A0A12" w14:textId="77777777" w:rsidR="00DA4B35" w:rsidRPr="006F660E" w:rsidRDefault="00DA4B35" w:rsidP="008864AE">
            <w:pPr>
              <w:jc w:val="center"/>
              <w:rPr>
                <w:b/>
                <w:sz w:val="20"/>
                <w:szCs w:val="20"/>
              </w:rPr>
            </w:pPr>
          </w:p>
        </w:tc>
        <w:tc>
          <w:tcPr>
            <w:tcW w:w="566" w:type="pct"/>
            <w:vAlign w:val="center"/>
          </w:tcPr>
          <w:p w14:paraId="5BB1386B" w14:textId="77777777" w:rsidR="00DA4B35" w:rsidRPr="006F660E" w:rsidRDefault="00DA4B35" w:rsidP="008864AE">
            <w:pPr>
              <w:jc w:val="center"/>
              <w:rPr>
                <w:b/>
                <w:sz w:val="20"/>
                <w:szCs w:val="20"/>
              </w:rPr>
            </w:pPr>
          </w:p>
        </w:tc>
        <w:tc>
          <w:tcPr>
            <w:tcW w:w="569" w:type="pct"/>
            <w:vAlign w:val="center"/>
          </w:tcPr>
          <w:p w14:paraId="38CE3F95" w14:textId="77777777" w:rsidR="00DA4B35" w:rsidRPr="006F660E" w:rsidRDefault="00DA4B35" w:rsidP="008864AE">
            <w:pPr>
              <w:jc w:val="center"/>
              <w:rPr>
                <w:b/>
                <w:sz w:val="20"/>
                <w:szCs w:val="20"/>
              </w:rPr>
            </w:pPr>
          </w:p>
        </w:tc>
        <w:tc>
          <w:tcPr>
            <w:tcW w:w="581" w:type="pct"/>
            <w:vAlign w:val="center"/>
          </w:tcPr>
          <w:p w14:paraId="5B6A0162" w14:textId="77777777" w:rsidR="00DA4B35" w:rsidRPr="006F660E" w:rsidRDefault="00DA4B35" w:rsidP="008864AE">
            <w:pPr>
              <w:jc w:val="center"/>
              <w:rPr>
                <w:b/>
                <w:sz w:val="20"/>
                <w:szCs w:val="20"/>
              </w:rPr>
            </w:pPr>
          </w:p>
        </w:tc>
      </w:tr>
      <w:tr w:rsidR="00F54CDA" w:rsidRPr="00020387" w14:paraId="5BAE9240" w14:textId="77777777" w:rsidTr="00F54CDA">
        <w:trPr>
          <w:jc w:val="center"/>
        </w:trPr>
        <w:tc>
          <w:tcPr>
            <w:tcW w:w="789" w:type="pct"/>
            <w:vAlign w:val="center"/>
          </w:tcPr>
          <w:p w14:paraId="5274EE55" w14:textId="77777777" w:rsidR="00F54CDA" w:rsidRPr="006F660E" w:rsidRDefault="00F54CDA" w:rsidP="008864AE">
            <w:pPr>
              <w:jc w:val="left"/>
              <w:rPr>
                <w:sz w:val="20"/>
                <w:szCs w:val="20"/>
              </w:rPr>
            </w:pPr>
            <w:r w:rsidRPr="006F660E">
              <w:rPr>
                <w:sz w:val="20"/>
                <w:szCs w:val="20"/>
              </w:rPr>
              <w:t>Население</w:t>
            </w:r>
          </w:p>
        </w:tc>
        <w:tc>
          <w:tcPr>
            <w:tcW w:w="1156" w:type="pct"/>
            <w:vAlign w:val="center"/>
          </w:tcPr>
          <w:p w14:paraId="6AE82644" w14:textId="77777777" w:rsidR="00F54CDA" w:rsidRPr="006F660E" w:rsidRDefault="00F54CDA" w:rsidP="008864AE">
            <w:pPr>
              <w:jc w:val="center"/>
              <w:rPr>
                <w:sz w:val="20"/>
                <w:szCs w:val="20"/>
              </w:rPr>
            </w:pPr>
            <w:r w:rsidRPr="006F660E">
              <w:rPr>
                <w:sz w:val="20"/>
                <w:szCs w:val="20"/>
              </w:rPr>
              <w:t>хоз-питьевые нужды</w:t>
            </w:r>
          </w:p>
        </w:tc>
        <w:tc>
          <w:tcPr>
            <w:tcW w:w="664" w:type="pct"/>
            <w:vAlign w:val="center"/>
          </w:tcPr>
          <w:p w14:paraId="6710F46A" w14:textId="733D3654" w:rsidR="00F54CDA" w:rsidRPr="00020387" w:rsidRDefault="00F54CDA" w:rsidP="008864AE">
            <w:pPr>
              <w:jc w:val="center"/>
              <w:rPr>
                <w:color w:val="000000"/>
              </w:rPr>
            </w:pPr>
            <w:r>
              <w:rPr>
                <w:color w:val="000000"/>
              </w:rPr>
              <w:t>1080</w:t>
            </w:r>
          </w:p>
        </w:tc>
        <w:tc>
          <w:tcPr>
            <w:tcW w:w="675" w:type="pct"/>
            <w:vAlign w:val="center"/>
          </w:tcPr>
          <w:p w14:paraId="107D6E23" w14:textId="77777777" w:rsidR="00F54CDA" w:rsidRPr="00020387" w:rsidRDefault="00F54CDA" w:rsidP="008864AE">
            <w:pPr>
              <w:jc w:val="center"/>
              <w:rPr>
                <w:color w:val="000000"/>
              </w:rPr>
            </w:pPr>
            <w:r>
              <w:rPr>
                <w:color w:val="000000"/>
              </w:rPr>
              <w:t>140</w:t>
            </w:r>
          </w:p>
        </w:tc>
        <w:tc>
          <w:tcPr>
            <w:tcW w:w="566" w:type="pct"/>
            <w:vAlign w:val="center"/>
          </w:tcPr>
          <w:p w14:paraId="36F6F035" w14:textId="444CCDB4" w:rsidR="00F54CDA" w:rsidRPr="00F54CDA" w:rsidRDefault="00F54CDA" w:rsidP="00F54CDA">
            <w:pPr>
              <w:jc w:val="center"/>
              <w:rPr>
                <w:color w:val="000000"/>
                <w:sz w:val="22"/>
                <w:szCs w:val="22"/>
              </w:rPr>
            </w:pPr>
            <w:r w:rsidRPr="00F54CDA">
              <w:rPr>
                <w:color w:val="000000"/>
                <w:sz w:val="22"/>
                <w:szCs w:val="22"/>
              </w:rPr>
              <w:t>151,200</w:t>
            </w:r>
          </w:p>
        </w:tc>
        <w:tc>
          <w:tcPr>
            <w:tcW w:w="569" w:type="pct"/>
            <w:vAlign w:val="center"/>
          </w:tcPr>
          <w:p w14:paraId="3A6A03A3" w14:textId="517C5871" w:rsidR="00F54CDA" w:rsidRPr="00F54CDA" w:rsidRDefault="00F54CDA" w:rsidP="00F54CDA">
            <w:pPr>
              <w:jc w:val="center"/>
              <w:rPr>
                <w:color w:val="000000"/>
                <w:sz w:val="22"/>
                <w:szCs w:val="22"/>
              </w:rPr>
            </w:pPr>
            <w:r w:rsidRPr="00F54CDA">
              <w:rPr>
                <w:color w:val="000000"/>
                <w:sz w:val="22"/>
                <w:szCs w:val="22"/>
              </w:rPr>
              <w:t>55,188</w:t>
            </w:r>
          </w:p>
        </w:tc>
        <w:tc>
          <w:tcPr>
            <w:tcW w:w="581" w:type="pct"/>
            <w:vAlign w:val="center"/>
          </w:tcPr>
          <w:p w14:paraId="101A4AA7" w14:textId="2A59D007" w:rsidR="00F54CDA" w:rsidRPr="00F54CDA" w:rsidRDefault="00F54CDA" w:rsidP="00F54CDA">
            <w:pPr>
              <w:jc w:val="center"/>
              <w:rPr>
                <w:color w:val="000000"/>
                <w:sz w:val="22"/>
                <w:szCs w:val="22"/>
              </w:rPr>
            </w:pPr>
            <w:r w:rsidRPr="00F54CDA">
              <w:rPr>
                <w:color w:val="000000"/>
                <w:sz w:val="22"/>
                <w:szCs w:val="22"/>
              </w:rPr>
              <w:t>181,440</w:t>
            </w:r>
          </w:p>
        </w:tc>
      </w:tr>
      <w:tr w:rsidR="00F54CDA" w:rsidRPr="00020387" w14:paraId="1E90B262" w14:textId="77777777" w:rsidTr="00F54CDA">
        <w:trPr>
          <w:jc w:val="center"/>
        </w:trPr>
        <w:tc>
          <w:tcPr>
            <w:tcW w:w="789" w:type="pct"/>
            <w:vAlign w:val="center"/>
          </w:tcPr>
          <w:p w14:paraId="532D9A2F" w14:textId="77777777" w:rsidR="00F54CDA" w:rsidRPr="006F660E" w:rsidRDefault="00F54CDA" w:rsidP="008864AE">
            <w:pPr>
              <w:jc w:val="left"/>
              <w:rPr>
                <w:sz w:val="20"/>
                <w:szCs w:val="20"/>
              </w:rPr>
            </w:pPr>
            <w:r w:rsidRPr="006F660E">
              <w:rPr>
                <w:sz w:val="20"/>
                <w:szCs w:val="20"/>
              </w:rPr>
              <w:t>Население</w:t>
            </w:r>
          </w:p>
        </w:tc>
        <w:tc>
          <w:tcPr>
            <w:tcW w:w="1156" w:type="pct"/>
            <w:vAlign w:val="center"/>
          </w:tcPr>
          <w:p w14:paraId="1780DD5C" w14:textId="77777777" w:rsidR="00F54CDA" w:rsidRPr="006F660E" w:rsidRDefault="00F54CDA" w:rsidP="008864AE">
            <w:pPr>
              <w:jc w:val="center"/>
              <w:rPr>
                <w:sz w:val="20"/>
                <w:szCs w:val="20"/>
              </w:rPr>
            </w:pPr>
            <w:r w:rsidRPr="006F660E">
              <w:rPr>
                <w:sz w:val="20"/>
                <w:szCs w:val="20"/>
              </w:rPr>
              <w:t>Полив земельных участков</w:t>
            </w:r>
          </w:p>
        </w:tc>
        <w:tc>
          <w:tcPr>
            <w:tcW w:w="664" w:type="pct"/>
            <w:vAlign w:val="center"/>
          </w:tcPr>
          <w:p w14:paraId="45B8D58F" w14:textId="77777777" w:rsidR="00F54CDA" w:rsidRPr="00020387" w:rsidRDefault="00F54CDA" w:rsidP="008864AE">
            <w:pPr>
              <w:jc w:val="center"/>
              <w:rPr>
                <w:color w:val="000000"/>
              </w:rPr>
            </w:pPr>
          </w:p>
        </w:tc>
        <w:tc>
          <w:tcPr>
            <w:tcW w:w="675" w:type="pct"/>
            <w:vAlign w:val="center"/>
          </w:tcPr>
          <w:p w14:paraId="5EE59F32" w14:textId="77777777" w:rsidR="00F54CDA" w:rsidRPr="00020387" w:rsidRDefault="00F54CDA" w:rsidP="008864AE">
            <w:pPr>
              <w:jc w:val="center"/>
              <w:rPr>
                <w:color w:val="000000"/>
              </w:rPr>
            </w:pPr>
            <w:r>
              <w:rPr>
                <w:color w:val="000000"/>
              </w:rPr>
              <w:t>50</w:t>
            </w:r>
          </w:p>
        </w:tc>
        <w:tc>
          <w:tcPr>
            <w:tcW w:w="566" w:type="pct"/>
            <w:vAlign w:val="center"/>
          </w:tcPr>
          <w:p w14:paraId="2A192F9C" w14:textId="528E6260" w:rsidR="00F54CDA" w:rsidRPr="00F54CDA" w:rsidRDefault="00F54CDA" w:rsidP="00F54CDA">
            <w:pPr>
              <w:jc w:val="center"/>
              <w:rPr>
                <w:color w:val="000000"/>
                <w:sz w:val="22"/>
                <w:szCs w:val="22"/>
              </w:rPr>
            </w:pPr>
            <w:r w:rsidRPr="00F54CDA">
              <w:rPr>
                <w:color w:val="000000"/>
                <w:sz w:val="22"/>
                <w:szCs w:val="22"/>
              </w:rPr>
              <w:t>54,000</w:t>
            </w:r>
          </w:p>
        </w:tc>
        <w:tc>
          <w:tcPr>
            <w:tcW w:w="569" w:type="pct"/>
            <w:vAlign w:val="center"/>
          </w:tcPr>
          <w:p w14:paraId="23444379" w14:textId="3B60E1CE" w:rsidR="00F54CDA" w:rsidRPr="00F54CDA" w:rsidRDefault="00F54CDA" w:rsidP="00F54CDA">
            <w:pPr>
              <w:jc w:val="center"/>
              <w:rPr>
                <w:color w:val="000000"/>
                <w:sz w:val="22"/>
                <w:szCs w:val="22"/>
              </w:rPr>
            </w:pPr>
            <w:r w:rsidRPr="00F54CDA">
              <w:rPr>
                <w:color w:val="000000"/>
                <w:sz w:val="22"/>
                <w:szCs w:val="22"/>
              </w:rPr>
              <w:t>6,480</w:t>
            </w:r>
          </w:p>
        </w:tc>
        <w:tc>
          <w:tcPr>
            <w:tcW w:w="581" w:type="pct"/>
            <w:vAlign w:val="center"/>
          </w:tcPr>
          <w:p w14:paraId="0CDD3D98" w14:textId="0EC36904" w:rsidR="00F54CDA" w:rsidRPr="00F54CDA" w:rsidRDefault="00F54CDA" w:rsidP="00F54CDA">
            <w:pPr>
              <w:jc w:val="center"/>
              <w:rPr>
                <w:color w:val="000000"/>
                <w:sz w:val="22"/>
                <w:szCs w:val="22"/>
              </w:rPr>
            </w:pPr>
            <w:r w:rsidRPr="00F54CDA">
              <w:rPr>
                <w:color w:val="000000"/>
                <w:sz w:val="22"/>
                <w:szCs w:val="22"/>
              </w:rPr>
              <w:t>64,800</w:t>
            </w:r>
          </w:p>
        </w:tc>
      </w:tr>
      <w:tr w:rsidR="00F54CDA" w:rsidRPr="00020387" w14:paraId="4F21D7BE" w14:textId="77777777" w:rsidTr="00F54CDA">
        <w:trPr>
          <w:jc w:val="center"/>
        </w:trPr>
        <w:tc>
          <w:tcPr>
            <w:tcW w:w="789" w:type="pct"/>
            <w:vAlign w:val="center"/>
          </w:tcPr>
          <w:p w14:paraId="30181BFD" w14:textId="77777777" w:rsidR="00F54CDA" w:rsidRPr="006F660E" w:rsidRDefault="00F54CDA" w:rsidP="008864AE">
            <w:pPr>
              <w:jc w:val="left"/>
              <w:rPr>
                <w:sz w:val="20"/>
                <w:szCs w:val="20"/>
              </w:rPr>
            </w:pPr>
            <w:r w:rsidRPr="006F660E">
              <w:rPr>
                <w:sz w:val="20"/>
                <w:szCs w:val="20"/>
              </w:rPr>
              <w:t>Неучтенные расходы</w:t>
            </w:r>
          </w:p>
        </w:tc>
        <w:tc>
          <w:tcPr>
            <w:tcW w:w="1156" w:type="pct"/>
            <w:vAlign w:val="center"/>
          </w:tcPr>
          <w:p w14:paraId="27F69034" w14:textId="77777777" w:rsidR="00F54CDA" w:rsidRPr="006F660E" w:rsidRDefault="00F54CDA" w:rsidP="008864AE">
            <w:pPr>
              <w:jc w:val="center"/>
              <w:rPr>
                <w:sz w:val="20"/>
                <w:szCs w:val="20"/>
              </w:rPr>
            </w:pPr>
            <w:r w:rsidRPr="006F660E">
              <w:rPr>
                <w:sz w:val="20"/>
                <w:szCs w:val="20"/>
              </w:rPr>
              <w:t>-</w:t>
            </w:r>
          </w:p>
        </w:tc>
        <w:tc>
          <w:tcPr>
            <w:tcW w:w="664" w:type="pct"/>
            <w:vAlign w:val="center"/>
          </w:tcPr>
          <w:p w14:paraId="3906E5D2" w14:textId="77777777" w:rsidR="00F54CDA" w:rsidRPr="00020387" w:rsidRDefault="00F54CDA" w:rsidP="008864AE">
            <w:pPr>
              <w:jc w:val="center"/>
              <w:rPr>
                <w:color w:val="000000"/>
              </w:rPr>
            </w:pPr>
          </w:p>
        </w:tc>
        <w:tc>
          <w:tcPr>
            <w:tcW w:w="675" w:type="pct"/>
            <w:vAlign w:val="center"/>
          </w:tcPr>
          <w:p w14:paraId="58AB7557" w14:textId="77777777" w:rsidR="00F54CDA" w:rsidRPr="00020387" w:rsidRDefault="00F54CDA" w:rsidP="008864AE">
            <w:pPr>
              <w:jc w:val="center"/>
              <w:rPr>
                <w:color w:val="000000"/>
              </w:rPr>
            </w:pPr>
          </w:p>
        </w:tc>
        <w:tc>
          <w:tcPr>
            <w:tcW w:w="566" w:type="pct"/>
            <w:vAlign w:val="center"/>
          </w:tcPr>
          <w:p w14:paraId="44C17275" w14:textId="79A0755F" w:rsidR="00F54CDA" w:rsidRPr="00F54CDA" w:rsidRDefault="00F54CDA" w:rsidP="00F54CDA">
            <w:pPr>
              <w:jc w:val="center"/>
              <w:rPr>
                <w:color w:val="000000"/>
                <w:sz w:val="22"/>
                <w:szCs w:val="22"/>
              </w:rPr>
            </w:pPr>
            <w:r w:rsidRPr="00F54CDA">
              <w:rPr>
                <w:color w:val="000000"/>
                <w:sz w:val="22"/>
                <w:szCs w:val="22"/>
              </w:rPr>
              <w:t>41,040</w:t>
            </w:r>
          </w:p>
        </w:tc>
        <w:tc>
          <w:tcPr>
            <w:tcW w:w="569" w:type="pct"/>
            <w:vAlign w:val="center"/>
          </w:tcPr>
          <w:p w14:paraId="4C50C2E7" w14:textId="1BC3C330" w:rsidR="00F54CDA" w:rsidRPr="00F54CDA" w:rsidRDefault="00F54CDA" w:rsidP="00F54CDA">
            <w:pPr>
              <w:jc w:val="center"/>
              <w:rPr>
                <w:color w:val="000000"/>
                <w:sz w:val="22"/>
                <w:szCs w:val="22"/>
              </w:rPr>
            </w:pPr>
            <w:r w:rsidRPr="00F54CDA">
              <w:rPr>
                <w:color w:val="000000"/>
                <w:sz w:val="22"/>
                <w:szCs w:val="22"/>
              </w:rPr>
              <w:t>12,334</w:t>
            </w:r>
          </w:p>
        </w:tc>
        <w:tc>
          <w:tcPr>
            <w:tcW w:w="581" w:type="pct"/>
            <w:vAlign w:val="center"/>
          </w:tcPr>
          <w:p w14:paraId="5151EDEF" w14:textId="4023BDB6" w:rsidR="00F54CDA" w:rsidRPr="00F54CDA" w:rsidRDefault="00F54CDA" w:rsidP="00F54CDA">
            <w:pPr>
              <w:jc w:val="center"/>
              <w:rPr>
                <w:color w:val="000000"/>
                <w:sz w:val="22"/>
                <w:szCs w:val="22"/>
              </w:rPr>
            </w:pPr>
            <w:r w:rsidRPr="00F54CDA">
              <w:rPr>
                <w:color w:val="000000"/>
                <w:sz w:val="22"/>
                <w:szCs w:val="22"/>
              </w:rPr>
              <w:t>49,248</w:t>
            </w:r>
          </w:p>
        </w:tc>
      </w:tr>
      <w:tr w:rsidR="00F54CDA" w:rsidRPr="00020387" w14:paraId="3E4B8E40" w14:textId="77777777" w:rsidTr="00F54CDA">
        <w:trPr>
          <w:jc w:val="center"/>
        </w:trPr>
        <w:tc>
          <w:tcPr>
            <w:tcW w:w="789" w:type="pct"/>
            <w:vAlign w:val="center"/>
          </w:tcPr>
          <w:p w14:paraId="605E7FC5" w14:textId="77777777" w:rsidR="00F54CDA" w:rsidRPr="006F660E" w:rsidRDefault="00F54CDA" w:rsidP="008864AE">
            <w:pPr>
              <w:jc w:val="left"/>
              <w:rPr>
                <w:sz w:val="20"/>
                <w:szCs w:val="20"/>
              </w:rPr>
            </w:pPr>
            <w:r w:rsidRPr="006F660E">
              <w:rPr>
                <w:sz w:val="20"/>
                <w:szCs w:val="20"/>
              </w:rPr>
              <w:t>Всего:</w:t>
            </w:r>
          </w:p>
        </w:tc>
        <w:tc>
          <w:tcPr>
            <w:tcW w:w="1156" w:type="pct"/>
            <w:vAlign w:val="center"/>
          </w:tcPr>
          <w:p w14:paraId="24588A0D" w14:textId="77777777" w:rsidR="00F54CDA" w:rsidRPr="006F660E" w:rsidRDefault="00F54CDA" w:rsidP="008864AE">
            <w:pPr>
              <w:jc w:val="center"/>
              <w:rPr>
                <w:sz w:val="20"/>
                <w:szCs w:val="20"/>
              </w:rPr>
            </w:pPr>
          </w:p>
        </w:tc>
        <w:tc>
          <w:tcPr>
            <w:tcW w:w="664" w:type="pct"/>
            <w:vAlign w:val="center"/>
          </w:tcPr>
          <w:p w14:paraId="73B4D442" w14:textId="77777777" w:rsidR="00F54CDA" w:rsidRPr="00020387" w:rsidRDefault="00F54CDA" w:rsidP="008864AE">
            <w:pPr>
              <w:jc w:val="center"/>
              <w:rPr>
                <w:color w:val="000000"/>
              </w:rPr>
            </w:pPr>
          </w:p>
        </w:tc>
        <w:tc>
          <w:tcPr>
            <w:tcW w:w="675" w:type="pct"/>
            <w:vAlign w:val="center"/>
          </w:tcPr>
          <w:p w14:paraId="7B3FE960" w14:textId="77777777" w:rsidR="00F54CDA" w:rsidRPr="00020387" w:rsidRDefault="00F54CDA" w:rsidP="008864AE">
            <w:pPr>
              <w:jc w:val="center"/>
              <w:rPr>
                <w:color w:val="000000"/>
              </w:rPr>
            </w:pPr>
          </w:p>
        </w:tc>
        <w:tc>
          <w:tcPr>
            <w:tcW w:w="566" w:type="pct"/>
            <w:vAlign w:val="center"/>
          </w:tcPr>
          <w:p w14:paraId="5DE8FC63" w14:textId="3631CE94" w:rsidR="00F54CDA" w:rsidRPr="00F54CDA" w:rsidRDefault="00F54CDA" w:rsidP="00F54CDA">
            <w:pPr>
              <w:jc w:val="center"/>
              <w:rPr>
                <w:color w:val="000000"/>
                <w:sz w:val="22"/>
                <w:szCs w:val="22"/>
              </w:rPr>
            </w:pPr>
            <w:r w:rsidRPr="00F54CDA">
              <w:rPr>
                <w:color w:val="000000"/>
                <w:sz w:val="22"/>
                <w:szCs w:val="22"/>
              </w:rPr>
              <w:t>246,240</w:t>
            </w:r>
          </w:p>
        </w:tc>
        <w:tc>
          <w:tcPr>
            <w:tcW w:w="569" w:type="pct"/>
            <w:vAlign w:val="center"/>
          </w:tcPr>
          <w:p w14:paraId="4E274D30" w14:textId="2FCEC6FA" w:rsidR="00F54CDA" w:rsidRPr="00F54CDA" w:rsidRDefault="00F54CDA" w:rsidP="00F54CDA">
            <w:pPr>
              <w:jc w:val="center"/>
              <w:rPr>
                <w:color w:val="000000"/>
                <w:sz w:val="22"/>
                <w:szCs w:val="22"/>
              </w:rPr>
            </w:pPr>
            <w:r w:rsidRPr="00F54CDA">
              <w:rPr>
                <w:color w:val="000000"/>
                <w:sz w:val="22"/>
                <w:szCs w:val="22"/>
              </w:rPr>
              <w:t>74,002</w:t>
            </w:r>
          </w:p>
        </w:tc>
        <w:tc>
          <w:tcPr>
            <w:tcW w:w="581" w:type="pct"/>
            <w:vAlign w:val="center"/>
          </w:tcPr>
          <w:p w14:paraId="54C90181" w14:textId="2AB43C0A" w:rsidR="00F54CDA" w:rsidRPr="00F54CDA" w:rsidRDefault="00F54CDA" w:rsidP="00F54CDA">
            <w:pPr>
              <w:jc w:val="center"/>
              <w:rPr>
                <w:color w:val="000000"/>
                <w:sz w:val="22"/>
                <w:szCs w:val="22"/>
              </w:rPr>
            </w:pPr>
            <w:r w:rsidRPr="00F54CDA">
              <w:rPr>
                <w:color w:val="000000"/>
                <w:sz w:val="22"/>
                <w:szCs w:val="22"/>
              </w:rPr>
              <w:t>295,488</w:t>
            </w:r>
          </w:p>
        </w:tc>
      </w:tr>
    </w:tbl>
    <w:p w14:paraId="056E2DD4" w14:textId="77777777" w:rsidR="00DA4B35" w:rsidRPr="006F660E" w:rsidRDefault="00DA4B35" w:rsidP="00DA4B35">
      <w:pPr>
        <w:rPr>
          <w:szCs w:val="26"/>
        </w:rPr>
      </w:pPr>
      <w:r w:rsidRPr="006F660E">
        <w:rPr>
          <w:szCs w:val="26"/>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E0C041" w14:textId="77777777" w:rsidR="00DA4B35" w:rsidRPr="006F660E" w:rsidRDefault="00DA4B35" w:rsidP="00DA4B35">
      <w:pPr>
        <w:rPr>
          <w:szCs w:val="26"/>
        </w:rPr>
      </w:pPr>
      <w:r w:rsidRPr="006F660E">
        <w:rPr>
          <w:szCs w:val="26"/>
        </w:rPr>
        <w:t>2.</w:t>
      </w:r>
      <w:r w:rsidRPr="006F660E">
        <w:t xml:space="preserve"> 50 л/сут на одного человека – норма расхода воды на полив улиц и зеленых насаждений. </w:t>
      </w:r>
      <w:r w:rsidRPr="006F660E">
        <w:rPr>
          <w:szCs w:val="26"/>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3F3C7E31" w14:textId="77777777" w:rsidR="00DA4B35" w:rsidRPr="006F660E" w:rsidRDefault="00DA4B35" w:rsidP="00DA4B35">
      <w:pPr>
        <w:rPr>
          <w:szCs w:val="26"/>
        </w:rPr>
      </w:pPr>
      <w:r w:rsidRPr="006F660E">
        <w:rPr>
          <w:szCs w:val="26"/>
        </w:rPr>
        <w:t>3. Суточный коэффициент неравномерности принят 1,2 в соответствии с СП 31.13330.2012 «Водоснабжение. Наружные сети и сооружения».</w:t>
      </w:r>
    </w:p>
    <w:p w14:paraId="0EC1EBF4" w14:textId="77777777" w:rsidR="00DA4B35" w:rsidRPr="006F660E" w:rsidRDefault="00DA4B35" w:rsidP="00DA4B35">
      <w:pPr>
        <w:rPr>
          <w:szCs w:val="26"/>
        </w:rPr>
      </w:pPr>
      <w:r w:rsidRPr="006F660E">
        <w:rPr>
          <w:szCs w:val="26"/>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4085B46D" w14:textId="77777777" w:rsidR="00DA4B35" w:rsidRPr="006F660E" w:rsidRDefault="00DA4B35" w:rsidP="00DA4B35">
      <w:r w:rsidRPr="006F660E">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646789B2"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31A522B" w14:textId="77777777" w:rsidR="00DA4B35" w:rsidRPr="008D663D" w:rsidRDefault="00DA4B35" w:rsidP="00DA4B35">
      <w:pPr>
        <w:pStyle w:val="30"/>
        <w:rPr>
          <w:rFonts w:cs="Times New Roman"/>
        </w:rPr>
      </w:pPr>
      <w:r>
        <w:rPr>
          <w:rFonts w:cs="Times New Roman"/>
        </w:rPr>
        <w:t>3.5</w:t>
      </w:r>
      <w:r w:rsidRPr="008D663D">
        <w:rPr>
          <w:rFonts w:cs="Times New Roman"/>
        </w:rPr>
        <w:t xml:space="preserve"> Описание существующей системы коммерческого учета горячей, питьевой, технической воды и планов по установке приборов учета</w:t>
      </w:r>
    </w:p>
    <w:p w14:paraId="53CF3A06" w14:textId="77777777" w:rsidR="00DA4B35" w:rsidRPr="008D663D" w:rsidRDefault="00DA4B35" w:rsidP="00DA4B35">
      <w:pPr>
        <w:pStyle w:val="Aff7"/>
      </w:pPr>
      <w:r w:rsidRPr="008D663D">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4FF1E281" w14:textId="77777777" w:rsidR="00DA4B35" w:rsidRPr="008D663D" w:rsidRDefault="00DA4B35" w:rsidP="00DA4B35">
      <w:pPr>
        <w:pStyle w:val="Aff7"/>
      </w:pPr>
      <w:r w:rsidRPr="008D663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0D8B3F0A" w14:textId="77777777" w:rsidR="00DA4B35" w:rsidRPr="008D663D" w:rsidRDefault="00DA4B35" w:rsidP="00DA4B35">
      <w:pPr>
        <w:pStyle w:val="Aff7"/>
        <w:rPr>
          <w:lang w:eastAsia="ru-RU"/>
        </w:rPr>
      </w:pPr>
      <w:r w:rsidRPr="008D663D">
        <w:rPr>
          <w:lang w:eastAsia="ru-RU"/>
        </w:rPr>
        <w:t>Потребители питьевой воды осуществляют расчеты за потребленную воду:</w:t>
      </w:r>
    </w:p>
    <w:p w14:paraId="31FE23BF" w14:textId="77777777" w:rsidR="00DA4B35" w:rsidRPr="008D663D" w:rsidRDefault="00DA4B35" w:rsidP="00DA4B35">
      <w:pPr>
        <w:pStyle w:val="Aff7"/>
        <w:rPr>
          <w:lang w:eastAsia="ru-RU"/>
        </w:rPr>
      </w:pPr>
      <w:r w:rsidRPr="008D663D">
        <w:rPr>
          <w:lang w:eastAsia="ru-RU"/>
        </w:rPr>
        <w:t>а) по приборам коммерческого учета, установленным на месте врезки – в колодце или в помещении;</w:t>
      </w:r>
    </w:p>
    <w:p w14:paraId="7DAE2A4E" w14:textId="77777777" w:rsidR="00DA4B35" w:rsidRPr="008D663D" w:rsidRDefault="00DA4B35" w:rsidP="00DA4B35">
      <w:pPr>
        <w:pStyle w:val="Aff7"/>
        <w:rPr>
          <w:lang w:eastAsia="ru-RU"/>
        </w:rPr>
      </w:pPr>
      <w:r w:rsidRPr="008D663D">
        <w:rPr>
          <w:lang w:eastAsia="ru-RU"/>
        </w:rPr>
        <w:t xml:space="preserve">б) по нормативам, установленным для территории </w:t>
      </w:r>
      <w:r>
        <w:rPr>
          <w:lang w:eastAsia="ru-RU"/>
        </w:rPr>
        <w:t>поселения</w:t>
      </w:r>
      <w:r w:rsidRPr="008D663D">
        <w:rPr>
          <w:lang w:eastAsia="ru-RU"/>
        </w:rPr>
        <w:t>,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1D99DCF6" w14:textId="77777777" w:rsidR="00DA4B35" w:rsidRPr="008D663D" w:rsidRDefault="00DA4B35" w:rsidP="00DA4B35">
      <w:pPr>
        <w:pStyle w:val="Aff7"/>
        <w:rPr>
          <w:lang w:eastAsia="ru-RU"/>
        </w:rPr>
      </w:pPr>
      <w:r w:rsidRPr="008D663D">
        <w:rPr>
          <w:lang w:eastAsia="ru-RU"/>
        </w:rPr>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32BE8F20" w14:textId="77777777" w:rsidR="00DA4B35" w:rsidRPr="008D663D" w:rsidRDefault="00DA4B35" w:rsidP="00DA4B35">
      <w:pPr>
        <w:pStyle w:val="Aff7"/>
        <w:rPr>
          <w:lang w:eastAsia="ru-RU"/>
        </w:rPr>
      </w:pPr>
      <w:r w:rsidRPr="008D663D">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3859C96" w14:textId="77777777" w:rsidR="00DA4B35" w:rsidRDefault="00DA4B35" w:rsidP="00DA4B35">
      <w:pPr>
        <w:pStyle w:val="Aff7"/>
        <w:rPr>
          <w:lang w:eastAsia="ru-RU"/>
        </w:rPr>
      </w:pPr>
      <w:r w:rsidRPr="008D663D">
        <w:rPr>
          <w:lang w:eastAsia="ru-RU"/>
        </w:rPr>
        <w:t>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Квитанции населению доставляются до почтовых ящиков, юридическим лицам – по адресу фактического нахождения или указанному в договоре.</w:t>
      </w:r>
    </w:p>
    <w:p w14:paraId="47D4F7CA" w14:textId="4DD5DDB7" w:rsidR="00DA4B35" w:rsidRPr="00596822" w:rsidRDefault="00DA4B35" w:rsidP="00DA4B35">
      <w:pPr>
        <w:pStyle w:val="Aff7"/>
        <w:rPr>
          <w:lang w:eastAsia="ru-RU"/>
        </w:rPr>
      </w:pPr>
      <w:r>
        <w:rPr>
          <w:lang w:eastAsia="ru-RU"/>
        </w:rPr>
        <w:t xml:space="preserve">По данным ресурсоснабжающей организации </w:t>
      </w:r>
      <w:r w:rsidRPr="00DD1695">
        <w:rPr>
          <w:lang w:eastAsia="ru-RU"/>
        </w:rPr>
        <w:t>объем</w:t>
      </w:r>
      <w:r>
        <w:rPr>
          <w:lang w:eastAsia="ru-RU"/>
        </w:rPr>
        <w:t xml:space="preserve"> воды,</w:t>
      </w:r>
      <w:r w:rsidRPr="00DD1695">
        <w:rPr>
          <w:lang w:eastAsia="ru-RU"/>
        </w:rPr>
        <w:t xml:space="preserve"> отпущенной потребителям </w:t>
      </w:r>
      <w:r w:rsidR="00F54CDA">
        <w:rPr>
          <w:lang w:eastAsia="ru-RU"/>
        </w:rPr>
        <w:t>ИП Петренко А.В.</w:t>
      </w:r>
      <w:r w:rsidRPr="00DD1695">
        <w:rPr>
          <w:lang w:eastAsia="ru-RU"/>
        </w:rPr>
        <w:t>, определенный по</w:t>
      </w:r>
      <w:r>
        <w:rPr>
          <w:lang w:eastAsia="ru-RU"/>
        </w:rPr>
        <w:t xml:space="preserve"> </w:t>
      </w:r>
      <w:r w:rsidR="00F54CDA">
        <w:rPr>
          <w:lang w:eastAsia="ru-RU"/>
        </w:rPr>
        <w:t>приборам учета, составляет 8,63</w:t>
      </w:r>
      <w:r w:rsidRPr="00DD1695">
        <w:rPr>
          <w:lang w:eastAsia="ru-RU"/>
        </w:rPr>
        <w:t xml:space="preserve">% от </w:t>
      </w:r>
      <w:r>
        <w:rPr>
          <w:lang w:eastAsia="ru-RU"/>
        </w:rPr>
        <w:t>общего объема полезного отпуска.</w:t>
      </w:r>
    </w:p>
    <w:p w14:paraId="5032DD4B" w14:textId="77777777" w:rsidR="00DA4B35" w:rsidRPr="003B33ED" w:rsidRDefault="00DA4B35" w:rsidP="00DA4B35">
      <w:pPr>
        <w:pStyle w:val="Aff7"/>
        <w:rPr>
          <w:lang w:eastAsia="ru-RU"/>
        </w:rPr>
      </w:pPr>
      <w:r w:rsidRPr="008D663D">
        <w:rPr>
          <w:lang w:eastAsia="ru-RU"/>
        </w:rPr>
        <w:t xml:space="preserve">В соответствии с п. 42 Главы </w:t>
      </w:r>
      <w:r w:rsidRPr="008D663D">
        <w:rPr>
          <w:lang w:val="en-US" w:eastAsia="ru-RU"/>
        </w:rPr>
        <w:t>IV</w:t>
      </w:r>
      <w:r w:rsidRPr="008D663D">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4A606914" w14:textId="77777777" w:rsidR="00DA4B35" w:rsidRDefault="00DA4B35" w:rsidP="00DA4B35">
      <w:pPr>
        <w:pStyle w:val="aff9"/>
        <w:rPr>
          <w:szCs w:val="26"/>
        </w:rPr>
      </w:pPr>
      <w:r w:rsidRPr="006F660E">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6FABEE24" w14:textId="77777777" w:rsidR="00DA4B35" w:rsidRDefault="00DA4B35" w:rsidP="00DA4B35">
      <w:pPr>
        <w:pStyle w:val="afa"/>
        <w:ind w:left="0"/>
        <w:rPr>
          <w:szCs w:val="26"/>
        </w:rPr>
        <w:sectPr w:rsidR="00DA4B35" w:rsidSect="00093CE7">
          <w:pgSz w:w="11906" w:h="16838"/>
          <w:pgMar w:top="1134" w:right="851" w:bottom="1134" w:left="1134" w:header="709" w:footer="709" w:gutter="0"/>
          <w:cols w:space="708"/>
          <w:docGrid w:linePitch="360"/>
        </w:sectPr>
      </w:pPr>
    </w:p>
    <w:p w14:paraId="31DBDF07" w14:textId="77777777" w:rsidR="00DA4B35" w:rsidRPr="008D663D" w:rsidRDefault="00DA4B35" w:rsidP="00DA4B35">
      <w:pPr>
        <w:pStyle w:val="afa"/>
        <w:ind w:left="-284" w:firstLine="568"/>
        <w:rPr>
          <w:szCs w:val="26"/>
        </w:rPr>
      </w:pPr>
    </w:p>
    <w:p w14:paraId="5B07E46F" w14:textId="77777777" w:rsidR="00DA4B35" w:rsidRPr="008D663D" w:rsidRDefault="00DA4B35" w:rsidP="00DA4B35">
      <w:pPr>
        <w:pStyle w:val="30"/>
        <w:rPr>
          <w:rFonts w:cs="Times New Roman"/>
        </w:rPr>
      </w:pPr>
      <w:r>
        <w:rPr>
          <w:rFonts w:cs="Times New Roman"/>
        </w:rPr>
        <w:t>3.6</w:t>
      </w:r>
      <w:r w:rsidRPr="008D663D">
        <w:rPr>
          <w:rFonts w:cs="Times New Roman"/>
        </w:rPr>
        <w:t xml:space="preserve"> Анализ резервов и дефицитов производственных мощностей системы водоснабжения </w:t>
      </w:r>
      <w:r>
        <w:rPr>
          <w:rFonts w:cs="Times New Roman"/>
        </w:rPr>
        <w:t>поселения</w:t>
      </w:r>
    </w:p>
    <w:p w14:paraId="58D36ECF" w14:textId="77777777" w:rsidR="00DA4B35" w:rsidRPr="008D663D" w:rsidRDefault="00DA4B35" w:rsidP="00DA4B35">
      <w:r w:rsidRPr="008D663D">
        <w:t xml:space="preserve">Анализ резервов и дефицитов производственных мощностей оборудования источников водоснабжения представлен в таблице </w:t>
      </w:r>
      <w:r>
        <w:t>13</w:t>
      </w:r>
      <w:r w:rsidRPr="008D663D">
        <w:t>.</w:t>
      </w:r>
    </w:p>
    <w:p w14:paraId="424ED809" w14:textId="77777777" w:rsidR="00DA4B35" w:rsidRPr="008D663D" w:rsidRDefault="00DA4B35" w:rsidP="00DA4B35"/>
    <w:p w14:paraId="65C2AD21" w14:textId="77777777" w:rsidR="00DA4B35" w:rsidRPr="008D663D" w:rsidRDefault="00DA4B35" w:rsidP="00DA4B35">
      <w:pPr>
        <w:pStyle w:val="afc"/>
      </w:pPr>
      <w:r w:rsidRPr="008D663D">
        <w:t xml:space="preserve">Таблица </w:t>
      </w:r>
      <w:r>
        <w:t>13</w:t>
      </w:r>
      <w:r w:rsidRPr="008D663D">
        <w:t xml:space="preserve"> - Анализ резервов и дефицитов производственных мощностей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4"/>
        <w:gridCol w:w="1369"/>
        <w:gridCol w:w="1721"/>
        <w:gridCol w:w="1514"/>
        <w:gridCol w:w="1845"/>
        <w:gridCol w:w="1366"/>
        <w:gridCol w:w="1263"/>
        <w:gridCol w:w="1550"/>
        <w:gridCol w:w="1094"/>
      </w:tblGrid>
      <w:tr w:rsidR="00DA4B35" w:rsidRPr="00D92479" w14:paraId="140DFC67" w14:textId="77777777" w:rsidTr="008864AE">
        <w:trPr>
          <w:tblHeader/>
        </w:trPr>
        <w:tc>
          <w:tcPr>
            <w:tcW w:w="1036" w:type="pct"/>
            <w:vMerge w:val="restart"/>
            <w:shd w:val="clear" w:color="auto" w:fill="auto"/>
            <w:vAlign w:val="center"/>
            <w:hideMark/>
          </w:tcPr>
          <w:p w14:paraId="7878BF59" w14:textId="77777777" w:rsidR="00DA4B35" w:rsidRPr="00D92479" w:rsidRDefault="00DA4B35" w:rsidP="008864AE">
            <w:pPr>
              <w:jc w:val="center"/>
              <w:rPr>
                <w:sz w:val="22"/>
                <w:szCs w:val="22"/>
              </w:rPr>
            </w:pPr>
            <w:r w:rsidRPr="00D92479">
              <w:rPr>
                <w:sz w:val="22"/>
                <w:szCs w:val="22"/>
              </w:rPr>
              <w:t>Наименование населенного пункта</w:t>
            </w:r>
          </w:p>
        </w:tc>
        <w:tc>
          <w:tcPr>
            <w:tcW w:w="1045" w:type="pct"/>
            <w:gridSpan w:val="2"/>
            <w:vMerge w:val="restart"/>
            <w:shd w:val="clear" w:color="auto" w:fill="auto"/>
            <w:vAlign w:val="center"/>
            <w:hideMark/>
          </w:tcPr>
          <w:p w14:paraId="4B51BCE8" w14:textId="77777777" w:rsidR="00DA4B35" w:rsidRPr="00D92479" w:rsidRDefault="00DA4B35" w:rsidP="008864AE">
            <w:pPr>
              <w:jc w:val="center"/>
              <w:rPr>
                <w:sz w:val="22"/>
                <w:szCs w:val="22"/>
              </w:rPr>
            </w:pPr>
            <w:r w:rsidRPr="00D92479">
              <w:rPr>
                <w:sz w:val="22"/>
                <w:szCs w:val="22"/>
              </w:rPr>
              <w:t>Мощность существ. сооружений</w:t>
            </w:r>
          </w:p>
        </w:tc>
        <w:tc>
          <w:tcPr>
            <w:tcW w:w="1136" w:type="pct"/>
            <w:gridSpan w:val="2"/>
            <w:vMerge w:val="restart"/>
            <w:shd w:val="clear" w:color="auto" w:fill="auto"/>
            <w:vAlign w:val="center"/>
            <w:hideMark/>
          </w:tcPr>
          <w:p w14:paraId="19C8E8A0" w14:textId="77777777" w:rsidR="00DA4B35" w:rsidRPr="00D92479" w:rsidRDefault="00DA4B35" w:rsidP="008864AE">
            <w:pPr>
              <w:jc w:val="center"/>
              <w:rPr>
                <w:sz w:val="22"/>
                <w:szCs w:val="22"/>
              </w:rPr>
            </w:pPr>
            <w:r w:rsidRPr="008A54E4">
              <w:rPr>
                <w:sz w:val="22"/>
                <w:szCs w:val="22"/>
              </w:rPr>
              <w:t>Фактическое водопотребление</w:t>
            </w:r>
          </w:p>
        </w:tc>
        <w:tc>
          <w:tcPr>
            <w:tcW w:w="1783" w:type="pct"/>
            <w:gridSpan w:val="4"/>
            <w:shd w:val="clear" w:color="auto" w:fill="auto"/>
            <w:vAlign w:val="center"/>
            <w:hideMark/>
          </w:tcPr>
          <w:p w14:paraId="4B90FB85" w14:textId="77777777" w:rsidR="00DA4B35" w:rsidRPr="00D92479" w:rsidRDefault="00DA4B35" w:rsidP="008864AE">
            <w:pPr>
              <w:jc w:val="center"/>
              <w:rPr>
                <w:sz w:val="22"/>
                <w:szCs w:val="22"/>
              </w:rPr>
            </w:pPr>
            <w:r w:rsidRPr="00D92479">
              <w:rPr>
                <w:sz w:val="22"/>
                <w:szCs w:val="22"/>
              </w:rPr>
              <w:t>(+) Резерв / (-) дефицит</w:t>
            </w:r>
          </w:p>
        </w:tc>
      </w:tr>
      <w:tr w:rsidR="00DA4B35" w:rsidRPr="00D92479" w14:paraId="5744EBAC" w14:textId="77777777" w:rsidTr="008864AE">
        <w:trPr>
          <w:trHeight w:val="517"/>
          <w:tblHeader/>
        </w:trPr>
        <w:tc>
          <w:tcPr>
            <w:tcW w:w="1036" w:type="pct"/>
            <w:vMerge/>
            <w:vAlign w:val="center"/>
            <w:hideMark/>
          </w:tcPr>
          <w:p w14:paraId="7798C226" w14:textId="77777777" w:rsidR="00DA4B35" w:rsidRPr="00D92479" w:rsidRDefault="00DA4B35" w:rsidP="008864AE">
            <w:pPr>
              <w:jc w:val="left"/>
              <w:rPr>
                <w:sz w:val="22"/>
                <w:szCs w:val="22"/>
              </w:rPr>
            </w:pPr>
          </w:p>
        </w:tc>
        <w:tc>
          <w:tcPr>
            <w:tcW w:w="1045" w:type="pct"/>
            <w:gridSpan w:val="2"/>
            <w:vMerge/>
            <w:vAlign w:val="center"/>
            <w:hideMark/>
          </w:tcPr>
          <w:p w14:paraId="3A5D17A1" w14:textId="77777777" w:rsidR="00DA4B35" w:rsidRPr="00D92479" w:rsidRDefault="00DA4B35" w:rsidP="008864AE">
            <w:pPr>
              <w:jc w:val="left"/>
              <w:rPr>
                <w:sz w:val="22"/>
                <w:szCs w:val="22"/>
              </w:rPr>
            </w:pPr>
          </w:p>
        </w:tc>
        <w:tc>
          <w:tcPr>
            <w:tcW w:w="1136" w:type="pct"/>
            <w:gridSpan w:val="2"/>
            <w:vMerge/>
            <w:vAlign w:val="center"/>
            <w:hideMark/>
          </w:tcPr>
          <w:p w14:paraId="20603DA7" w14:textId="77777777" w:rsidR="00DA4B35" w:rsidRPr="00D92479" w:rsidRDefault="00DA4B35" w:rsidP="008864AE">
            <w:pPr>
              <w:jc w:val="left"/>
              <w:rPr>
                <w:sz w:val="22"/>
                <w:szCs w:val="22"/>
              </w:rPr>
            </w:pPr>
          </w:p>
        </w:tc>
        <w:tc>
          <w:tcPr>
            <w:tcW w:w="889" w:type="pct"/>
            <w:gridSpan w:val="2"/>
            <w:vMerge w:val="restart"/>
            <w:shd w:val="clear" w:color="auto" w:fill="auto"/>
            <w:vAlign w:val="center"/>
            <w:hideMark/>
          </w:tcPr>
          <w:p w14:paraId="2729F20E" w14:textId="77777777" w:rsidR="00DA4B35" w:rsidRPr="00D92479" w:rsidRDefault="00DA4B35" w:rsidP="008864AE">
            <w:pPr>
              <w:jc w:val="center"/>
              <w:rPr>
                <w:sz w:val="22"/>
                <w:szCs w:val="22"/>
              </w:rPr>
            </w:pPr>
            <w:r w:rsidRPr="00D92479">
              <w:rPr>
                <w:sz w:val="22"/>
                <w:szCs w:val="22"/>
              </w:rPr>
              <w:t>Макс.</w:t>
            </w:r>
          </w:p>
          <w:p w14:paraId="0F37DA61" w14:textId="77777777" w:rsidR="00DA4B35" w:rsidRPr="00D92479" w:rsidRDefault="00DA4B35" w:rsidP="008864AE">
            <w:pPr>
              <w:jc w:val="center"/>
              <w:rPr>
                <w:sz w:val="22"/>
                <w:szCs w:val="22"/>
              </w:rPr>
            </w:pPr>
            <w:r w:rsidRPr="00D92479">
              <w:rPr>
                <w:sz w:val="22"/>
                <w:szCs w:val="22"/>
              </w:rPr>
              <w:t>суточ. </w:t>
            </w:r>
          </w:p>
        </w:tc>
        <w:tc>
          <w:tcPr>
            <w:tcW w:w="894" w:type="pct"/>
            <w:gridSpan w:val="2"/>
            <w:vMerge w:val="restart"/>
            <w:shd w:val="clear" w:color="auto" w:fill="auto"/>
            <w:vAlign w:val="center"/>
            <w:hideMark/>
          </w:tcPr>
          <w:p w14:paraId="6CC1862A" w14:textId="77777777" w:rsidR="00DA4B35" w:rsidRPr="00D92479" w:rsidRDefault="00DA4B35" w:rsidP="008864AE">
            <w:pPr>
              <w:jc w:val="center"/>
              <w:rPr>
                <w:sz w:val="22"/>
                <w:szCs w:val="22"/>
              </w:rPr>
            </w:pPr>
            <w:r w:rsidRPr="00D92479">
              <w:rPr>
                <w:sz w:val="22"/>
                <w:szCs w:val="22"/>
              </w:rPr>
              <w:t>Годовое</w:t>
            </w:r>
          </w:p>
        </w:tc>
      </w:tr>
      <w:tr w:rsidR="00DA4B35" w:rsidRPr="00D92479" w14:paraId="55D89120" w14:textId="77777777" w:rsidTr="008864AE">
        <w:trPr>
          <w:tblHeader/>
        </w:trPr>
        <w:tc>
          <w:tcPr>
            <w:tcW w:w="1036" w:type="pct"/>
            <w:vMerge/>
            <w:vAlign w:val="center"/>
            <w:hideMark/>
          </w:tcPr>
          <w:p w14:paraId="0A120D6A" w14:textId="77777777" w:rsidR="00DA4B35" w:rsidRPr="00D92479" w:rsidRDefault="00DA4B35" w:rsidP="008864AE">
            <w:pPr>
              <w:jc w:val="left"/>
              <w:rPr>
                <w:sz w:val="22"/>
                <w:szCs w:val="22"/>
              </w:rPr>
            </w:pPr>
          </w:p>
        </w:tc>
        <w:tc>
          <w:tcPr>
            <w:tcW w:w="463" w:type="pct"/>
            <w:shd w:val="clear" w:color="auto" w:fill="auto"/>
            <w:vAlign w:val="center"/>
            <w:hideMark/>
          </w:tcPr>
          <w:p w14:paraId="71994C82" w14:textId="77777777" w:rsidR="00DA4B35" w:rsidRPr="00D92479" w:rsidRDefault="00DA4B35" w:rsidP="008864AE">
            <w:pPr>
              <w:jc w:val="center"/>
              <w:rPr>
                <w:sz w:val="22"/>
                <w:szCs w:val="22"/>
              </w:rPr>
            </w:pPr>
            <w:r w:rsidRPr="00D92479">
              <w:rPr>
                <w:sz w:val="22"/>
                <w:szCs w:val="22"/>
              </w:rPr>
              <w:t>Макс. суточ.</w:t>
            </w:r>
          </w:p>
        </w:tc>
        <w:tc>
          <w:tcPr>
            <w:tcW w:w="582" w:type="pct"/>
            <w:shd w:val="clear" w:color="auto" w:fill="auto"/>
            <w:vAlign w:val="center"/>
            <w:hideMark/>
          </w:tcPr>
          <w:p w14:paraId="21190F7D" w14:textId="77777777" w:rsidR="00DA4B35" w:rsidRPr="00D92479" w:rsidRDefault="00DA4B35" w:rsidP="008864AE">
            <w:pPr>
              <w:jc w:val="center"/>
              <w:rPr>
                <w:sz w:val="22"/>
                <w:szCs w:val="22"/>
              </w:rPr>
            </w:pPr>
            <w:r w:rsidRPr="00D92479">
              <w:rPr>
                <w:sz w:val="22"/>
                <w:szCs w:val="22"/>
              </w:rPr>
              <w:t>Годовое</w:t>
            </w:r>
          </w:p>
        </w:tc>
        <w:tc>
          <w:tcPr>
            <w:tcW w:w="512" w:type="pct"/>
            <w:shd w:val="clear" w:color="auto" w:fill="auto"/>
            <w:vAlign w:val="center"/>
            <w:hideMark/>
          </w:tcPr>
          <w:p w14:paraId="5973F66A" w14:textId="77777777" w:rsidR="00DA4B35" w:rsidRPr="00D92479" w:rsidRDefault="00DA4B35" w:rsidP="008864AE">
            <w:pPr>
              <w:jc w:val="center"/>
              <w:rPr>
                <w:sz w:val="22"/>
                <w:szCs w:val="22"/>
              </w:rPr>
            </w:pPr>
            <w:r w:rsidRPr="00D92479">
              <w:rPr>
                <w:sz w:val="22"/>
                <w:szCs w:val="22"/>
              </w:rPr>
              <w:t>Макс. суточ.</w:t>
            </w:r>
          </w:p>
        </w:tc>
        <w:tc>
          <w:tcPr>
            <w:tcW w:w="624" w:type="pct"/>
            <w:shd w:val="clear" w:color="auto" w:fill="auto"/>
            <w:vAlign w:val="center"/>
            <w:hideMark/>
          </w:tcPr>
          <w:p w14:paraId="50C12FB3" w14:textId="77777777" w:rsidR="00DA4B35" w:rsidRPr="00D92479" w:rsidRDefault="00DA4B35" w:rsidP="008864AE">
            <w:pPr>
              <w:jc w:val="center"/>
              <w:rPr>
                <w:sz w:val="22"/>
                <w:szCs w:val="22"/>
              </w:rPr>
            </w:pPr>
            <w:r w:rsidRPr="00D92479">
              <w:rPr>
                <w:sz w:val="22"/>
                <w:szCs w:val="22"/>
              </w:rPr>
              <w:t>Годовое</w:t>
            </w:r>
          </w:p>
        </w:tc>
        <w:tc>
          <w:tcPr>
            <w:tcW w:w="889" w:type="pct"/>
            <w:gridSpan w:val="2"/>
            <w:vMerge/>
            <w:shd w:val="clear" w:color="auto" w:fill="auto"/>
            <w:vAlign w:val="center"/>
            <w:hideMark/>
          </w:tcPr>
          <w:p w14:paraId="1E4FD526" w14:textId="77777777" w:rsidR="00DA4B35" w:rsidRPr="00D92479" w:rsidRDefault="00DA4B35" w:rsidP="008864AE">
            <w:pPr>
              <w:jc w:val="left"/>
              <w:rPr>
                <w:sz w:val="22"/>
                <w:szCs w:val="22"/>
              </w:rPr>
            </w:pPr>
          </w:p>
        </w:tc>
        <w:tc>
          <w:tcPr>
            <w:tcW w:w="894" w:type="pct"/>
            <w:gridSpan w:val="2"/>
            <w:vMerge/>
            <w:vAlign w:val="center"/>
            <w:hideMark/>
          </w:tcPr>
          <w:p w14:paraId="77B0D497" w14:textId="77777777" w:rsidR="00DA4B35" w:rsidRPr="00D92479" w:rsidRDefault="00DA4B35" w:rsidP="008864AE">
            <w:pPr>
              <w:jc w:val="left"/>
              <w:rPr>
                <w:sz w:val="22"/>
                <w:szCs w:val="22"/>
              </w:rPr>
            </w:pPr>
          </w:p>
        </w:tc>
      </w:tr>
      <w:tr w:rsidR="00DA4B35" w:rsidRPr="00D92479" w14:paraId="59958BD4" w14:textId="77777777" w:rsidTr="008864AE">
        <w:trPr>
          <w:tblHeader/>
        </w:trPr>
        <w:tc>
          <w:tcPr>
            <w:tcW w:w="1036" w:type="pct"/>
            <w:vMerge/>
            <w:vAlign w:val="center"/>
            <w:hideMark/>
          </w:tcPr>
          <w:p w14:paraId="70446498" w14:textId="77777777" w:rsidR="00DA4B35" w:rsidRPr="00D92479" w:rsidRDefault="00DA4B35" w:rsidP="008864AE">
            <w:pPr>
              <w:jc w:val="left"/>
              <w:rPr>
                <w:sz w:val="22"/>
                <w:szCs w:val="22"/>
              </w:rPr>
            </w:pPr>
          </w:p>
        </w:tc>
        <w:tc>
          <w:tcPr>
            <w:tcW w:w="463" w:type="pct"/>
            <w:shd w:val="clear" w:color="auto" w:fill="auto"/>
            <w:vAlign w:val="center"/>
            <w:hideMark/>
          </w:tcPr>
          <w:p w14:paraId="0AD4119C" w14:textId="77777777" w:rsidR="00DA4B35" w:rsidRPr="00D92479" w:rsidRDefault="00DA4B35" w:rsidP="008864AE">
            <w:pPr>
              <w:jc w:val="center"/>
              <w:rPr>
                <w:sz w:val="22"/>
                <w:szCs w:val="22"/>
              </w:rPr>
            </w:pPr>
            <w:r w:rsidRPr="00D92479">
              <w:rPr>
                <w:sz w:val="22"/>
                <w:szCs w:val="22"/>
              </w:rPr>
              <w:t>куб.м/сут</w:t>
            </w:r>
          </w:p>
        </w:tc>
        <w:tc>
          <w:tcPr>
            <w:tcW w:w="582" w:type="pct"/>
            <w:shd w:val="clear" w:color="auto" w:fill="auto"/>
            <w:vAlign w:val="center"/>
            <w:hideMark/>
          </w:tcPr>
          <w:p w14:paraId="04B440DA" w14:textId="77777777" w:rsidR="00DA4B35" w:rsidRPr="00D92479" w:rsidRDefault="00DA4B35" w:rsidP="008864AE">
            <w:pPr>
              <w:jc w:val="center"/>
              <w:rPr>
                <w:sz w:val="22"/>
                <w:szCs w:val="22"/>
              </w:rPr>
            </w:pPr>
            <w:r w:rsidRPr="00D92479">
              <w:rPr>
                <w:sz w:val="22"/>
                <w:szCs w:val="22"/>
              </w:rPr>
              <w:t>тыс.куб.м/год</w:t>
            </w:r>
          </w:p>
        </w:tc>
        <w:tc>
          <w:tcPr>
            <w:tcW w:w="512" w:type="pct"/>
            <w:shd w:val="clear" w:color="auto" w:fill="auto"/>
            <w:vAlign w:val="center"/>
            <w:hideMark/>
          </w:tcPr>
          <w:p w14:paraId="1228A0FF" w14:textId="77777777" w:rsidR="00DA4B35" w:rsidRPr="00D92479" w:rsidRDefault="00DA4B35" w:rsidP="008864AE">
            <w:pPr>
              <w:jc w:val="center"/>
              <w:rPr>
                <w:sz w:val="22"/>
                <w:szCs w:val="22"/>
              </w:rPr>
            </w:pPr>
            <w:r w:rsidRPr="00D92479">
              <w:rPr>
                <w:sz w:val="22"/>
                <w:szCs w:val="22"/>
              </w:rPr>
              <w:t>куб.м/сут</w:t>
            </w:r>
          </w:p>
        </w:tc>
        <w:tc>
          <w:tcPr>
            <w:tcW w:w="624" w:type="pct"/>
            <w:shd w:val="clear" w:color="auto" w:fill="auto"/>
            <w:vAlign w:val="center"/>
            <w:hideMark/>
          </w:tcPr>
          <w:p w14:paraId="3BB51A26" w14:textId="77777777" w:rsidR="00DA4B35" w:rsidRPr="00D92479" w:rsidRDefault="00DA4B35" w:rsidP="008864AE">
            <w:pPr>
              <w:jc w:val="center"/>
              <w:rPr>
                <w:sz w:val="22"/>
                <w:szCs w:val="22"/>
              </w:rPr>
            </w:pPr>
            <w:r w:rsidRPr="00D92479">
              <w:rPr>
                <w:sz w:val="22"/>
                <w:szCs w:val="22"/>
              </w:rPr>
              <w:t>тыс.куб.м/год</w:t>
            </w:r>
          </w:p>
        </w:tc>
        <w:tc>
          <w:tcPr>
            <w:tcW w:w="462" w:type="pct"/>
            <w:shd w:val="clear" w:color="auto" w:fill="auto"/>
            <w:vAlign w:val="center"/>
            <w:hideMark/>
          </w:tcPr>
          <w:p w14:paraId="2DB8F088" w14:textId="77777777" w:rsidR="00DA4B35" w:rsidRPr="00D92479" w:rsidRDefault="00DA4B35" w:rsidP="008864AE">
            <w:pPr>
              <w:jc w:val="center"/>
              <w:rPr>
                <w:sz w:val="22"/>
                <w:szCs w:val="22"/>
              </w:rPr>
            </w:pPr>
            <w:r w:rsidRPr="00D92479">
              <w:rPr>
                <w:sz w:val="22"/>
                <w:szCs w:val="22"/>
              </w:rPr>
              <w:t>куб.м/сут</w:t>
            </w:r>
          </w:p>
        </w:tc>
        <w:tc>
          <w:tcPr>
            <w:tcW w:w="427" w:type="pct"/>
            <w:shd w:val="clear" w:color="auto" w:fill="auto"/>
            <w:vAlign w:val="center"/>
            <w:hideMark/>
          </w:tcPr>
          <w:p w14:paraId="2AF06B3F" w14:textId="77777777" w:rsidR="00DA4B35" w:rsidRPr="00D92479" w:rsidRDefault="00DA4B35" w:rsidP="008864AE">
            <w:pPr>
              <w:jc w:val="center"/>
              <w:rPr>
                <w:sz w:val="22"/>
                <w:szCs w:val="22"/>
              </w:rPr>
            </w:pPr>
            <w:r w:rsidRPr="00D92479">
              <w:rPr>
                <w:sz w:val="22"/>
                <w:szCs w:val="22"/>
              </w:rPr>
              <w:t>%</w:t>
            </w:r>
          </w:p>
        </w:tc>
        <w:tc>
          <w:tcPr>
            <w:tcW w:w="524" w:type="pct"/>
            <w:shd w:val="clear" w:color="auto" w:fill="auto"/>
            <w:vAlign w:val="center"/>
            <w:hideMark/>
          </w:tcPr>
          <w:p w14:paraId="644F218F" w14:textId="77777777" w:rsidR="00DA4B35" w:rsidRPr="00D92479" w:rsidRDefault="00DA4B35" w:rsidP="008864AE">
            <w:pPr>
              <w:jc w:val="center"/>
              <w:rPr>
                <w:sz w:val="22"/>
                <w:szCs w:val="22"/>
              </w:rPr>
            </w:pPr>
            <w:r w:rsidRPr="00D92479">
              <w:rPr>
                <w:sz w:val="22"/>
                <w:szCs w:val="22"/>
              </w:rPr>
              <w:t>тыс.куб.м/год</w:t>
            </w:r>
          </w:p>
        </w:tc>
        <w:tc>
          <w:tcPr>
            <w:tcW w:w="370" w:type="pct"/>
            <w:shd w:val="clear" w:color="auto" w:fill="auto"/>
            <w:vAlign w:val="center"/>
            <w:hideMark/>
          </w:tcPr>
          <w:p w14:paraId="4AC74457" w14:textId="77777777" w:rsidR="00DA4B35" w:rsidRPr="00D92479" w:rsidRDefault="00DA4B35" w:rsidP="008864AE">
            <w:pPr>
              <w:jc w:val="center"/>
              <w:rPr>
                <w:sz w:val="22"/>
                <w:szCs w:val="22"/>
              </w:rPr>
            </w:pPr>
            <w:r w:rsidRPr="00D92479">
              <w:rPr>
                <w:sz w:val="22"/>
                <w:szCs w:val="22"/>
              </w:rPr>
              <w:t>%</w:t>
            </w:r>
          </w:p>
        </w:tc>
      </w:tr>
      <w:tr w:rsidR="00DA4B35" w:rsidRPr="004C0300" w14:paraId="359F2489" w14:textId="77777777" w:rsidTr="008864AE">
        <w:tc>
          <w:tcPr>
            <w:tcW w:w="1036" w:type="pct"/>
            <w:shd w:val="clear" w:color="auto" w:fill="auto"/>
            <w:noWrap/>
            <w:vAlign w:val="center"/>
          </w:tcPr>
          <w:p w14:paraId="59223621" w14:textId="7EA0AB4B" w:rsidR="00DA4B35" w:rsidRDefault="00F54CDA" w:rsidP="008864AE">
            <w:pPr>
              <w:jc w:val="center"/>
              <w:rPr>
                <w:sz w:val="22"/>
              </w:rPr>
            </w:pPr>
            <w:r>
              <w:rPr>
                <w:sz w:val="22"/>
              </w:rPr>
              <w:t>у. Аргада</w:t>
            </w:r>
          </w:p>
        </w:tc>
        <w:tc>
          <w:tcPr>
            <w:tcW w:w="463" w:type="pct"/>
            <w:shd w:val="clear" w:color="auto" w:fill="auto"/>
            <w:vAlign w:val="bottom"/>
          </w:tcPr>
          <w:p w14:paraId="10838255" w14:textId="74D85F4B" w:rsidR="00DA4B35" w:rsidRPr="006C22FC" w:rsidRDefault="00F54CDA" w:rsidP="008864AE">
            <w:pPr>
              <w:jc w:val="center"/>
              <w:rPr>
                <w:color w:val="000000"/>
                <w:sz w:val="22"/>
                <w:szCs w:val="22"/>
              </w:rPr>
            </w:pPr>
            <w:r>
              <w:rPr>
                <w:color w:val="000000"/>
                <w:sz w:val="22"/>
                <w:szCs w:val="22"/>
              </w:rPr>
              <w:t>144,0</w:t>
            </w:r>
          </w:p>
        </w:tc>
        <w:tc>
          <w:tcPr>
            <w:tcW w:w="582" w:type="pct"/>
            <w:shd w:val="clear" w:color="auto" w:fill="auto"/>
            <w:vAlign w:val="bottom"/>
          </w:tcPr>
          <w:p w14:paraId="202BB166" w14:textId="2BCCB49C" w:rsidR="00DA4B35" w:rsidRPr="006C22FC" w:rsidRDefault="00F54CDA" w:rsidP="008864AE">
            <w:pPr>
              <w:jc w:val="center"/>
              <w:rPr>
                <w:color w:val="000000"/>
                <w:sz w:val="22"/>
                <w:szCs w:val="22"/>
              </w:rPr>
            </w:pPr>
            <w:r>
              <w:rPr>
                <w:color w:val="000000"/>
                <w:sz w:val="22"/>
                <w:szCs w:val="22"/>
              </w:rPr>
              <w:t>52,56</w:t>
            </w:r>
          </w:p>
        </w:tc>
        <w:tc>
          <w:tcPr>
            <w:tcW w:w="512" w:type="pct"/>
            <w:shd w:val="clear" w:color="auto" w:fill="auto"/>
            <w:vAlign w:val="bottom"/>
          </w:tcPr>
          <w:p w14:paraId="47416A93" w14:textId="6739A1F5" w:rsidR="00DA4B35" w:rsidRPr="006C22FC" w:rsidRDefault="00F54CDA" w:rsidP="008864AE">
            <w:pPr>
              <w:jc w:val="center"/>
              <w:rPr>
                <w:color w:val="000000"/>
                <w:sz w:val="22"/>
                <w:szCs w:val="22"/>
              </w:rPr>
            </w:pPr>
            <w:r>
              <w:rPr>
                <w:color w:val="000000"/>
                <w:sz w:val="22"/>
                <w:szCs w:val="22"/>
              </w:rPr>
              <w:t>243,294</w:t>
            </w:r>
          </w:p>
        </w:tc>
        <w:tc>
          <w:tcPr>
            <w:tcW w:w="624" w:type="pct"/>
            <w:shd w:val="clear" w:color="auto" w:fill="auto"/>
            <w:vAlign w:val="bottom"/>
          </w:tcPr>
          <w:p w14:paraId="33A25F0C" w14:textId="29071350" w:rsidR="00DA4B35" w:rsidRPr="006C22FC" w:rsidRDefault="00F54CDA" w:rsidP="008864AE">
            <w:pPr>
              <w:jc w:val="center"/>
              <w:rPr>
                <w:color w:val="000000"/>
                <w:sz w:val="22"/>
                <w:szCs w:val="22"/>
              </w:rPr>
            </w:pPr>
            <w:r>
              <w:rPr>
                <w:color w:val="000000"/>
                <w:sz w:val="22"/>
                <w:szCs w:val="22"/>
              </w:rPr>
              <w:t>74,002</w:t>
            </w:r>
          </w:p>
        </w:tc>
        <w:tc>
          <w:tcPr>
            <w:tcW w:w="462" w:type="pct"/>
            <w:shd w:val="clear" w:color="auto" w:fill="auto"/>
            <w:vAlign w:val="bottom"/>
          </w:tcPr>
          <w:p w14:paraId="77251A6F" w14:textId="0F7CBFB4" w:rsidR="00DA4B35" w:rsidRPr="006C22FC" w:rsidRDefault="00F54CDA" w:rsidP="008864AE">
            <w:pPr>
              <w:jc w:val="center"/>
              <w:rPr>
                <w:color w:val="000000"/>
                <w:sz w:val="22"/>
                <w:szCs w:val="22"/>
              </w:rPr>
            </w:pPr>
            <w:r>
              <w:rPr>
                <w:color w:val="000000"/>
                <w:sz w:val="22"/>
                <w:szCs w:val="22"/>
              </w:rPr>
              <w:t>-99,294</w:t>
            </w:r>
          </w:p>
        </w:tc>
        <w:tc>
          <w:tcPr>
            <w:tcW w:w="427" w:type="pct"/>
            <w:shd w:val="clear" w:color="auto" w:fill="auto"/>
            <w:vAlign w:val="bottom"/>
          </w:tcPr>
          <w:p w14:paraId="657414AD" w14:textId="3FD3157C" w:rsidR="00DA4B35" w:rsidRPr="006C22FC" w:rsidRDefault="00F54CDA" w:rsidP="008864AE">
            <w:pPr>
              <w:jc w:val="center"/>
              <w:rPr>
                <w:color w:val="000000"/>
                <w:sz w:val="22"/>
                <w:szCs w:val="22"/>
              </w:rPr>
            </w:pPr>
            <w:r>
              <w:rPr>
                <w:color w:val="000000"/>
                <w:sz w:val="22"/>
                <w:szCs w:val="22"/>
              </w:rPr>
              <w:t>-68,95</w:t>
            </w:r>
          </w:p>
        </w:tc>
        <w:tc>
          <w:tcPr>
            <w:tcW w:w="524" w:type="pct"/>
            <w:shd w:val="clear" w:color="auto" w:fill="auto"/>
            <w:vAlign w:val="bottom"/>
          </w:tcPr>
          <w:p w14:paraId="314A1088" w14:textId="1FEC1FA0" w:rsidR="00DA4B35" w:rsidRPr="006C22FC" w:rsidRDefault="00F54CDA" w:rsidP="008864AE">
            <w:pPr>
              <w:jc w:val="center"/>
              <w:rPr>
                <w:color w:val="000000"/>
                <w:sz w:val="22"/>
                <w:szCs w:val="22"/>
              </w:rPr>
            </w:pPr>
            <w:r>
              <w:rPr>
                <w:color w:val="000000"/>
                <w:sz w:val="22"/>
                <w:szCs w:val="22"/>
              </w:rPr>
              <w:t>-21,442</w:t>
            </w:r>
          </w:p>
        </w:tc>
        <w:tc>
          <w:tcPr>
            <w:tcW w:w="370" w:type="pct"/>
            <w:shd w:val="clear" w:color="auto" w:fill="auto"/>
            <w:vAlign w:val="bottom"/>
          </w:tcPr>
          <w:p w14:paraId="01690987" w14:textId="4085EDFB" w:rsidR="00DA4B35" w:rsidRPr="006C22FC" w:rsidRDefault="00F54CDA" w:rsidP="008864AE">
            <w:pPr>
              <w:jc w:val="center"/>
              <w:rPr>
                <w:color w:val="000000"/>
                <w:sz w:val="22"/>
                <w:szCs w:val="22"/>
              </w:rPr>
            </w:pPr>
            <w:r>
              <w:rPr>
                <w:color w:val="000000"/>
                <w:sz w:val="22"/>
                <w:szCs w:val="22"/>
              </w:rPr>
              <w:t>-40,79</w:t>
            </w:r>
          </w:p>
        </w:tc>
      </w:tr>
    </w:tbl>
    <w:p w14:paraId="10840D61" w14:textId="77777777" w:rsidR="00DA4B35" w:rsidRPr="008D663D" w:rsidRDefault="00DA4B35" w:rsidP="00DA4B35">
      <w:pPr>
        <w:pStyle w:val="Aff7"/>
        <w:rPr>
          <w:sz w:val="26"/>
          <w:szCs w:val="26"/>
        </w:rPr>
      </w:pPr>
    </w:p>
    <w:p w14:paraId="35020347" w14:textId="504247A9" w:rsidR="00DA4B35" w:rsidRDefault="00DA4B35" w:rsidP="00DA4B35">
      <w:pPr>
        <w:pStyle w:val="Aff7"/>
      </w:pPr>
      <w:r w:rsidRPr="008D663D">
        <w:t>По данным таблицы видно, что мощности существующих водозаборных сооружений</w:t>
      </w:r>
      <w:r w:rsidR="00F54CDA">
        <w:t xml:space="preserve"> не</w:t>
      </w:r>
      <w:r w:rsidRPr="008D663D">
        <w:t xml:space="preserve"> достаточно для обеспечения всех потребителей </w:t>
      </w:r>
      <w:r w:rsidR="00F54CDA">
        <w:t>расчетным</w:t>
      </w:r>
      <w:r w:rsidRPr="008D663D">
        <w:t xml:space="preserve"> расходом воды.</w:t>
      </w:r>
    </w:p>
    <w:p w14:paraId="294487BF" w14:textId="1B10BDA7" w:rsidR="00DA4B35" w:rsidRPr="008D663D" w:rsidRDefault="00DA4B35" w:rsidP="00DA4B35">
      <w:pPr>
        <w:pStyle w:val="Aff7"/>
      </w:pPr>
      <w:r w:rsidRPr="008D663D">
        <w:t>Для обеспечения качественного водоснабжения необходимо выполнить мероприятия по</w:t>
      </w:r>
      <w:r w:rsidR="00AE3D29">
        <w:t xml:space="preserve"> строительству новых источников централизованного водоснабжения,</w:t>
      </w:r>
      <w:r w:rsidRPr="008D663D">
        <w:t xml:space="preserve"> модернизации и реконструкции</w:t>
      </w:r>
      <w:r w:rsidR="00AE3D29">
        <w:t xml:space="preserve"> существующих</w:t>
      </w:r>
      <w:r w:rsidRPr="008D663D">
        <w:t xml:space="preserve"> водозаборных сооружений с восстановлением объектов, выработавших свой ресурс для создания устойчивой базы развития </w:t>
      </w:r>
      <w:r>
        <w:t>поселения</w:t>
      </w:r>
      <w:r w:rsidRPr="008D663D">
        <w:t xml:space="preserve"> на перспективу и подключением к централизованной системе водоснабжения новых потребителей.</w:t>
      </w:r>
    </w:p>
    <w:p w14:paraId="451872C4"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DA4B35" w:rsidSect="00F11AC6">
          <w:pgSz w:w="16838" w:h="11906" w:orient="landscape"/>
          <w:pgMar w:top="1134" w:right="1134" w:bottom="851" w:left="1134" w:header="709" w:footer="709" w:gutter="0"/>
          <w:cols w:space="708"/>
          <w:docGrid w:linePitch="360"/>
        </w:sectPr>
      </w:pPr>
    </w:p>
    <w:p w14:paraId="55F7B4E0" w14:textId="7A5B2306" w:rsidR="00DA4B35" w:rsidRPr="008D663D" w:rsidRDefault="00DA4B35" w:rsidP="00DA4B35">
      <w:pPr>
        <w:pStyle w:val="30"/>
        <w:rPr>
          <w:rFonts w:cs="Times New Roman"/>
        </w:rPr>
      </w:pPr>
      <w:r w:rsidRPr="008D663D">
        <w:rPr>
          <w:rFonts w:cs="Times New Roman"/>
        </w:rPr>
        <w:t>3.</w:t>
      </w:r>
      <w:r>
        <w:rPr>
          <w:rFonts w:cs="Times New Roman"/>
        </w:rPr>
        <w:t>7</w:t>
      </w:r>
      <w:r w:rsidRPr="008D663D">
        <w:rPr>
          <w:rFonts w:cs="Times New Roman"/>
        </w:rPr>
        <w:t xml:space="preserve">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w:t>
      </w:r>
      <w:r w:rsidR="00AE3D29" w:rsidRPr="008D663D">
        <w:rPr>
          <w:rFonts w:cs="Times New Roman"/>
        </w:rPr>
        <w:t>н</w:t>
      </w:r>
      <w:r w:rsidRPr="008D663D">
        <w:rPr>
          <w:rFonts w:cs="Times New Roman"/>
        </w:rPr>
        <w:t>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1AE2CFE4" w14:textId="77777777" w:rsidR="00DA4B35" w:rsidRDefault="00DA4B35" w:rsidP="00DA4B35">
      <w:pPr>
        <w:pStyle w:val="aff5"/>
        <w:ind w:right="0"/>
        <w:contextualSpacing w:val="0"/>
        <w:rPr>
          <w:b w:val="0"/>
        </w:rPr>
      </w:pPr>
      <w:r>
        <w:rPr>
          <w:b w:val="0"/>
        </w:rPr>
        <w:t>Планами развития поселения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0A4E217E" w14:textId="77777777" w:rsidR="00DA4B35" w:rsidRDefault="00DA4B35" w:rsidP="00DA4B35">
      <w:pPr>
        <w:pStyle w:val="aff5"/>
        <w:ind w:right="0"/>
        <w:contextualSpacing w:val="0"/>
        <w:rPr>
          <w:b w:val="0"/>
        </w:rPr>
      </w:pPr>
      <w:r>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72679312" w14:textId="77777777" w:rsidR="00DA4B35" w:rsidRPr="006F660E" w:rsidRDefault="00DA4B35" w:rsidP="00DA4B35">
      <w:pPr>
        <w:pStyle w:val="Aff7"/>
        <w:rPr>
          <w:b/>
        </w:rPr>
      </w:pPr>
      <w:r w:rsidRPr="006F660E">
        <w:t>Прогнозные балансы потребления воды на хоз.-питьевые нужды с учетом изменения численности населения представлены в таблице 1</w:t>
      </w:r>
      <w:r>
        <w:t>4</w:t>
      </w:r>
      <w:r w:rsidRPr="006F660E">
        <w:t>.</w:t>
      </w:r>
    </w:p>
    <w:p w14:paraId="0A821181" w14:textId="77777777" w:rsidR="00DA4B35" w:rsidRPr="008D663D" w:rsidRDefault="00DA4B35" w:rsidP="00DA4B35">
      <w:pPr>
        <w:pStyle w:val="aff5"/>
        <w:ind w:right="0"/>
        <w:contextualSpacing w:val="0"/>
        <w:rPr>
          <w:b w:val="0"/>
        </w:rPr>
      </w:pPr>
    </w:p>
    <w:p w14:paraId="3AE62DFF" w14:textId="775842D8" w:rsidR="00DA4B35" w:rsidRPr="008D663D" w:rsidRDefault="00DA4B35" w:rsidP="00DA4B35">
      <w:pPr>
        <w:pStyle w:val="afc"/>
        <w:rPr>
          <w:b/>
        </w:rPr>
      </w:pPr>
      <w:r w:rsidRPr="008D663D">
        <w:t xml:space="preserve">Таблица </w:t>
      </w:r>
      <w:r>
        <w:t>14</w:t>
      </w:r>
      <w:r w:rsidRPr="008D663D">
        <w:rPr>
          <w:noProof/>
        </w:rPr>
        <w:t xml:space="preserve"> </w:t>
      </w:r>
      <w:r w:rsidR="00AE3D29">
        <w:rPr>
          <w:noProof/>
        </w:rPr>
        <w:t>–</w:t>
      </w:r>
      <w:r w:rsidRPr="008D663D">
        <w:t xml:space="preserve"> Прогнозные балансы потребления воды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4605"/>
        <w:gridCol w:w="1226"/>
        <w:gridCol w:w="1309"/>
        <w:gridCol w:w="1313"/>
        <w:gridCol w:w="1315"/>
      </w:tblGrid>
      <w:tr w:rsidR="00DA4B35" w:rsidRPr="00720E68" w14:paraId="14A39DB8" w14:textId="77777777" w:rsidTr="008864AE">
        <w:trPr>
          <w:trHeight w:val="543"/>
          <w:tblHeader/>
        </w:trPr>
        <w:tc>
          <w:tcPr>
            <w:tcW w:w="291" w:type="pct"/>
            <w:vMerge w:val="restart"/>
            <w:shd w:val="clear" w:color="auto" w:fill="auto"/>
            <w:vAlign w:val="center"/>
          </w:tcPr>
          <w:p w14:paraId="2B7F68F4" w14:textId="77777777" w:rsidR="00DA4B35" w:rsidRPr="00720E68" w:rsidRDefault="00DA4B35" w:rsidP="008864AE">
            <w:pPr>
              <w:jc w:val="center"/>
              <w:rPr>
                <w:b/>
                <w:sz w:val="22"/>
                <w:szCs w:val="22"/>
              </w:rPr>
            </w:pPr>
            <w:r w:rsidRPr="00720E68">
              <w:rPr>
                <w:b/>
                <w:sz w:val="22"/>
                <w:szCs w:val="22"/>
              </w:rPr>
              <w:t>№ п/п</w:t>
            </w:r>
          </w:p>
        </w:tc>
        <w:tc>
          <w:tcPr>
            <w:tcW w:w="2220" w:type="pct"/>
            <w:vMerge w:val="restart"/>
            <w:shd w:val="clear" w:color="auto" w:fill="auto"/>
            <w:vAlign w:val="center"/>
          </w:tcPr>
          <w:p w14:paraId="51EA1FE6" w14:textId="77777777" w:rsidR="00DA4B35" w:rsidRPr="00720E68" w:rsidRDefault="00DA4B35" w:rsidP="008864AE">
            <w:pPr>
              <w:jc w:val="center"/>
              <w:rPr>
                <w:b/>
                <w:sz w:val="22"/>
                <w:szCs w:val="22"/>
              </w:rPr>
            </w:pPr>
            <w:r w:rsidRPr="00720E68">
              <w:rPr>
                <w:b/>
                <w:sz w:val="22"/>
                <w:szCs w:val="22"/>
              </w:rPr>
              <w:t>Показатели</w:t>
            </w:r>
          </w:p>
        </w:tc>
        <w:tc>
          <w:tcPr>
            <w:tcW w:w="591" w:type="pct"/>
            <w:vMerge w:val="restart"/>
            <w:shd w:val="clear" w:color="auto" w:fill="auto"/>
            <w:vAlign w:val="center"/>
          </w:tcPr>
          <w:p w14:paraId="1DD68A6E" w14:textId="77777777" w:rsidR="00DA4B35" w:rsidRPr="00720E68" w:rsidRDefault="00DA4B35" w:rsidP="008864AE">
            <w:pPr>
              <w:jc w:val="center"/>
              <w:rPr>
                <w:b/>
                <w:sz w:val="22"/>
                <w:szCs w:val="22"/>
              </w:rPr>
            </w:pPr>
            <w:r w:rsidRPr="00720E68">
              <w:rPr>
                <w:b/>
                <w:sz w:val="22"/>
                <w:szCs w:val="22"/>
              </w:rPr>
              <w:t>Ед. изм.</w:t>
            </w:r>
          </w:p>
        </w:tc>
        <w:tc>
          <w:tcPr>
            <w:tcW w:w="1898" w:type="pct"/>
            <w:gridSpan w:val="3"/>
            <w:shd w:val="clear" w:color="auto" w:fill="auto"/>
            <w:vAlign w:val="center"/>
          </w:tcPr>
          <w:p w14:paraId="4A896990" w14:textId="77777777" w:rsidR="00DA4B35" w:rsidRPr="00720E68" w:rsidRDefault="00DA4B35" w:rsidP="008864AE">
            <w:pPr>
              <w:jc w:val="center"/>
              <w:rPr>
                <w:b/>
                <w:sz w:val="22"/>
                <w:szCs w:val="22"/>
              </w:rPr>
            </w:pPr>
            <w:r w:rsidRPr="006A7622">
              <w:rPr>
                <w:bCs/>
                <w:sz w:val="20"/>
                <w:szCs w:val="20"/>
              </w:rPr>
              <w:t>Водопотребление</w:t>
            </w:r>
          </w:p>
        </w:tc>
      </w:tr>
      <w:tr w:rsidR="00DA4B35" w:rsidRPr="00720E68" w14:paraId="2FE686C4" w14:textId="77777777" w:rsidTr="008864AE">
        <w:trPr>
          <w:trHeight w:val="543"/>
          <w:tblHeader/>
        </w:trPr>
        <w:tc>
          <w:tcPr>
            <w:tcW w:w="291" w:type="pct"/>
            <w:vMerge/>
            <w:shd w:val="clear" w:color="auto" w:fill="auto"/>
            <w:vAlign w:val="center"/>
          </w:tcPr>
          <w:p w14:paraId="63E65E9A" w14:textId="77777777" w:rsidR="00DA4B35" w:rsidRPr="00720E68" w:rsidRDefault="00DA4B35" w:rsidP="008864AE">
            <w:pPr>
              <w:jc w:val="center"/>
              <w:rPr>
                <w:b/>
                <w:sz w:val="22"/>
                <w:szCs w:val="22"/>
              </w:rPr>
            </w:pPr>
          </w:p>
        </w:tc>
        <w:tc>
          <w:tcPr>
            <w:tcW w:w="2220" w:type="pct"/>
            <w:vMerge/>
            <w:shd w:val="clear" w:color="auto" w:fill="auto"/>
            <w:vAlign w:val="center"/>
            <w:hideMark/>
          </w:tcPr>
          <w:p w14:paraId="17C83415" w14:textId="77777777" w:rsidR="00DA4B35" w:rsidRPr="00720E68" w:rsidRDefault="00DA4B35" w:rsidP="008864AE">
            <w:pPr>
              <w:jc w:val="center"/>
              <w:rPr>
                <w:b/>
                <w:sz w:val="22"/>
                <w:szCs w:val="22"/>
              </w:rPr>
            </w:pPr>
          </w:p>
        </w:tc>
        <w:tc>
          <w:tcPr>
            <w:tcW w:w="591" w:type="pct"/>
            <w:vMerge/>
            <w:shd w:val="clear" w:color="auto" w:fill="auto"/>
            <w:vAlign w:val="center"/>
            <w:hideMark/>
          </w:tcPr>
          <w:p w14:paraId="7682BFF3" w14:textId="77777777" w:rsidR="00DA4B35" w:rsidRPr="00720E68" w:rsidRDefault="00DA4B35" w:rsidP="008864AE">
            <w:pPr>
              <w:jc w:val="center"/>
              <w:rPr>
                <w:b/>
                <w:sz w:val="22"/>
                <w:szCs w:val="22"/>
              </w:rPr>
            </w:pPr>
          </w:p>
        </w:tc>
        <w:tc>
          <w:tcPr>
            <w:tcW w:w="631" w:type="pct"/>
            <w:shd w:val="clear" w:color="auto" w:fill="auto"/>
            <w:vAlign w:val="center"/>
            <w:hideMark/>
          </w:tcPr>
          <w:p w14:paraId="110AC192" w14:textId="5142742A" w:rsidR="00DA4B35" w:rsidRPr="00720E68" w:rsidRDefault="00DA4B35" w:rsidP="008864AE">
            <w:pPr>
              <w:jc w:val="center"/>
              <w:rPr>
                <w:b/>
                <w:sz w:val="22"/>
                <w:szCs w:val="22"/>
              </w:rPr>
            </w:pPr>
            <w:r w:rsidRPr="006A7622">
              <w:rPr>
                <w:bCs/>
                <w:sz w:val="20"/>
                <w:szCs w:val="20"/>
              </w:rPr>
              <w:t>Сред.</w:t>
            </w:r>
            <w:r>
              <w:rPr>
                <w:bCs/>
                <w:sz w:val="20"/>
                <w:szCs w:val="20"/>
              </w:rPr>
              <w:t xml:space="preserve"> </w:t>
            </w:r>
            <w:r w:rsidR="00AE3D29" w:rsidRPr="006A7622">
              <w:rPr>
                <w:bCs/>
                <w:sz w:val="20"/>
                <w:szCs w:val="20"/>
              </w:rPr>
              <w:t>С</w:t>
            </w:r>
            <w:r w:rsidRPr="006A7622">
              <w:rPr>
                <w:bCs/>
                <w:sz w:val="20"/>
                <w:szCs w:val="20"/>
              </w:rPr>
              <w:t>ут.</w:t>
            </w:r>
            <w:r w:rsidRPr="006A7622">
              <w:rPr>
                <w:bCs/>
                <w:sz w:val="20"/>
                <w:szCs w:val="20"/>
              </w:rPr>
              <w:br/>
              <w:t>м³/сут</w:t>
            </w:r>
          </w:p>
        </w:tc>
        <w:tc>
          <w:tcPr>
            <w:tcW w:w="633" w:type="pct"/>
            <w:vAlign w:val="center"/>
          </w:tcPr>
          <w:p w14:paraId="64B0ADEB" w14:textId="77777777" w:rsidR="00DA4B35" w:rsidRPr="00720E68" w:rsidRDefault="00DA4B35" w:rsidP="008864AE">
            <w:pPr>
              <w:jc w:val="center"/>
              <w:rPr>
                <w:b/>
                <w:sz w:val="22"/>
                <w:szCs w:val="22"/>
              </w:rPr>
            </w:pPr>
            <w:r w:rsidRPr="006A7622">
              <w:rPr>
                <w:bCs/>
                <w:sz w:val="20"/>
                <w:szCs w:val="20"/>
              </w:rPr>
              <w:t>Годовое</w:t>
            </w:r>
            <w:r w:rsidRPr="006A7622">
              <w:rPr>
                <w:bCs/>
                <w:sz w:val="20"/>
                <w:szCs w:val="20"/>
              </w:rPr>
              <w:br/>
              <w:t>т.м³/год</w:t>
            </w:r>
          </w:p>
        </w:tc>
        <w:tc>
          <w:tcPr>
            <w:tcW w:w="634" w:type="pct"/>
            <w:vAlign w:val="center"/>
          </w:tcPr>
          <w:p w14:paraId="690CECD5" w14:textId="3328A0AD" w:rsidR="00DA4B35" w:rsidRPr="00720E68" w:rsidRDefault="00DA4B35" w:rsidP="008864AE">
            <w:pPr>
              <w:jc w:val="center"/>
              <w:rPr>
                <w:b/>
                <w:sz w:val="22"/>
                <w:szCs w:val="22"/>
              </w:rPr>
            </w:pPr>
            <w:r w:rsidRPr="006A7622">
              <w:rPr>
                <w:bCs/>
                <w:sz w:val="20"/>
                <w:szCs w:val="20"/>
              </w:rPr>
              <w:t xml:space="preserve">Макс. </w:t>
            </w:r>
            <w:r w:rsidR="00AE3D29" w:rsidRPr="006A7622">
              <w:rPr>
                <w:bCs/>
                <w:sz w:val="20"/>
                <w:szCs w:val="20"/>
              </w:rPr>
              <w:t>С</w:t>
            </w:r>
            <w:r w:rsidRPr="006A7622">
              <w:rPr>
                <w:bCs/>
                <w:sz w:val="20"/>
                <w:szCs w:val="20"/>
              </w:rPr>
              <w:t>ут.</w:t>
            </w:r>
            <w:r w:rsidRPr="006A7622">
              <w:rPr>
                <w:bCs/>
                <w:sz w:val="20"/>
                <w:szCs w:val="20"/>
              </w:rPr>
              <w:br/>
              <w:t>м³/сут</w:t>
            </w:r>
          </w:p>
        </w:tc>
      </w:tr>
      <w:tr w:rsidR="00DA4B35" w:rsidRPr="00720E68" w14:paraId="6FD8B0B2" w14:textId="77777777" w:rsidTr="008864AE">
        <w:tc>
          <w:tcPr>
            <w:tcW w:w="291" w:type="pct"/>
            <w:shd w:val="clear" w:color="auto" w:fill="auto"/>
            <w:vAlign w:val="center"/>
          </w:tcPr>
          <w:p w14:paraId="39CCC972" w14:textId="77777777" w:rsidR="00DA4B35" w:rsidRPr="00720E68" w:rsidRDefault="00DA4B35" w:rsidP="008864AE">
            <w:pPr>
              <w:jc w:val="center"/>
              <w:rPr>
                <w:sz w:val="22"/>
                <w:szCs w:val="22"/>
              </w:rPr>
            </w:pPr>
            <w:r w:rsidRPr="00720E68">
              <w:rPr>
                <w:sz w:val="22"/>
                <w:szCs w:val="22"/>
              </w:rPr>
              <w:t>1</w:t>
            </w:r>
          </w:p>
        </w:tc>
        <w:tc>
          <w:tcPr>
            <w:tcW w:w="4709" w:type="pct"/>
            <w:gridSpan w:val="5"/>
            <w:shd w:val="clear" w:color="auto" w:fill="auto"/>
            <w:noWrap/>
            <w:vAlign w:val="center"/>
          </w:tcPr>
          <w:p w14:paraId="0058F5C2" w14:textId="76F96C3F" w:rsidR="00DA4B35" w:rsidRPr="00720E68" w:rsidRDefault="00F54CDA" w:rsidP="00F54CDA">
            <w:pPr>
              <w:jc w:val="center"/>
              <w:rPr>
                <w:b/>
                <w:sz w:val="22"/>
                <w:szCs w:val="22"/>
              </w:rPr>
            </w:pPr>
            <w:r>
              <w:rPr>
                <w:b/>
                <w:sz w:val="22"/>
                <w:szCs w:val="22"/>
              </w:rPr>
              <w:t>у. Аргада</w:t>
            </w:r>
          </w:p>
        </w:tc>
      </w:tr>
      <w:tr w:rsidR="00F54CDA" w:rsidRPr="00720E68" w14:paraId="684D0817" w14:textId="77777777" w:rsidTr="008864AE">
        <w:tc>
          <w:tcPr>
            <w:tcW w:w="291" w:type="pct"/>
            <w:shd w:val="clear" w:color="auto" w:fill="auto"/>
            <w:vAlign w:val="center"/>
          </w:tcPr>
          <w:p w14:paraId="66FF96B9" w14:textId="77777777" w:rsidR="00F54CDA" w:rsidRPr="00720E68" w:rsidRDefault="00F54CDA" w:rsidP="008864AE">
            <w:pPr>
              <w:jc w:val="center"/>
              <w:rPr>
                <w:sz w:val="22"/>
                <w:szCs w:val="22"/>
              </w:rPr>
            </w:pPr>
            <w:r w:rsidRPr="00720E68">
              <w:rPr>
                <w:sz w:val="22"/>
                <w:szCs w:val="22"/>
              </w:rPr>
              <w:t>1.1</w:t>
            </w:r>
          </w:p>
        </w:tc>
        <w:tc>
          <w:tcPr>
            <w:tcW w:w="2220" w:type="pct"/>
            <w:shd w:val="clear" w:color="auto" w:fill="auto"/>
            <w:noWrap/>
            <w:vAlign w:val="center"/>
          </w:tcPr>
          <w:p w14:paraId="76461B62" w14:textId="77777777" w:rsidR="00F54CDA" w:rsidRPr="00720E68" w:rsidRDefault="00F54CDA" w:rsidP="008864AE">
            <w:pPr>
              <w:jc w:val="center"/>
              <w:rPr>
                <w:sz w:val="22"/>
                <w:szCs w:val="22"/>
              </w:rPr>
            </w:pPr>
            <w:r w:rsidRPr="00720E68">
              <w:rPr>
                <w:sz w:val="22"/>
                <w:szCs w:val="22"/>
              </w:rPr>
              <w:t>Поднято воды</w:t>
            </w:r>
          </w:p>
        </w:tc>
        <w:tc>
          <w:tcPr>
            <w:tcW w:w="591" w:type="pct"/>
            <w:shd w:val="clear" w:color="auto" w:fill="auto"/>
            <w:vAlign w:val="center"/>
          </w:tcPr>
          <w:p w14:paraId="7A95792E" w14:textId="77777777" w:rsidR="00F54CDA" w:rsidRPr="00720E68" w:rsidRDefault="00F54CDA" w:rsidP="008864AE">
            <w:pPr>
              <w:jc w:val="center"/>
              <w:rPr>
                <w:sz w:val="22"/>
                <w:szCs w:val="22"/>
              </w:rPr>
            </w:pPr>
            <w:r w:rsidRPr="00720E68">
              <w:rPr>
                <w:sz w:val="22"/>
                <w:szCs w:val="22"/>
              </w:rPr>
              <w:t>тыс. куб.м</w:t>
            </w:r>
          </w:p>
        </w:tc>
        <w:tc>
          <w:tcPr>
            <w:tcW w:w="631" w:type="pct"/>
            <w:shd w:val="clear" w:color="auto" w:fill="auto"/>
            <w:vAlign w:val="bottom"/>
          </w:tcPr>
          <w:p w14:paraId="5356E035" w14:textId="697ACB48" w:rsidR="00F54CDA" w:rsidRPr="00F54CDA" w:rsidRDefault="00F54CDA" w:rsidP="008864AE">
            <w:pPr>
              <w:jc w:val="center"/>
              <w:rPr>
                <w:color w:val="000000"/>
                <w:sz w:val="22"/>
                <w:szCs w:val="22"/>
              </w:rPr>
            </w:pPr>
            <w:r w:rsidRPr="00F54CDA">
              <w:rPr>
                <w:color w:val="000000"/>
                <w:sz w:val="22"/>
                <w:szCs w:val="22"/>
              </w:rPr>
              <w:t>247,800</w:t>
            </w:r>
          </w:p>
        </w:tc>
        <w:tc>
          <w:tcPr>
            <w:tcW w:w="633" w:type="pct"/>
            <w:vAlign w:val="bottom"/>
          </w:tcPr>
          <w:p w14:paraId="46E42CE4" w14:textId="26D569E4" w:rsidR="00F54CDA" w:rsidRPr="00F54CDA" w:rsidRDefault="00F54CDA" w:rsidP="008864AE">
            <w:pPr>
              <w:jc w:val="center"/>
              <w:rPr>
                <w:color w:val="000000"/>
                <w:sz w:val="22"/>
                <w:szCs w:val="22"/>
              </w:rPr>
            </w:pPr>
            <w:r w:rsidRPr="00F54CDA">
              <w:rPr>
                <w:color w:val="000000"/>
                <w:sz w:val="22"/>
                <w:szCs w:val="22"/>
              </w:rPr>
              <w:t>90,447</w:t>
            </w:r>
          </w:p>
        </w:tc>
        <w:tc>
          <w:tcPr>
            <w:tcW w:w="634" w:type="pct"/>
            <w:vAlign w:val="bottom"/>
          </w:tcPr>
          <w:p w14:paraId="3A9B064A" w14:textId="644C1669" w:rsidR="00F54CDA" w:rsidRPr="00F54CDA" w:rsidRDefault="00F54CDA" w:rsidP="008864AE">
            <w:pPr>
              <w:jc w:val="center"/>
              <w:rPr>
                <w:color w:val="000000"/>
                <w:sz w:val="22"/>
                <w:szCs w:val="22"/>
              </w:rPr>
            </w:pPr>
            <w:r w:rsidRPr="00F54CDA">
              <w:rPr>
                <w:color w:val="000000"/>
                <w:sz w:val="22"/>
                <w:szCs w:val="22"/>
              </w:rPr>
              <w:t>297,360</w:t>
            </w:r>
          </w:p>
        </w:tc>
      </w:tr>
      <w:tr w:rsidR="00F54CDA" w:rsidRPr="00720E68" w14:paraId="2C61A22D" w14:textId="77777777" w:rsidTr="008864AE">
        <w:tc>
          <w:tcPr>
            <w:tcW w:w="291" w:type="pct"/>
            <w:shd w:val="clear" w:color="auto" w:fill="auto"/>
            <w:vAlign w:val="center"/>
          </w:tcPr>
          <w:p w14:paraId="6E3C57EF" w14:textId="77777777" w:rsidR="00F54CDA" w:rsidRPr="00720E68" w:rsidRDefault="00F54CDA" w:rsidP="008864AE">
            <w:pPr>
              <w:jc w:val="center"/>
              <w:rPr>
                <w:sz w:val="22"/>
                <w:szCs w:val="22"/>
              </w:rPr>
            </w:pPr>
            <w:r w:rsidRPr="00720E68">
              <w:rPr>
                <w:sz w:val="22"/>
                <w:szCs w:val="22"/>
              </w:rPr>
              <w:t>1.2</w:t>
            </w:r>
          </w:p>
        </w:tc>
        <w:tc>
          <w:tcPr>
            <w:tcW w:w="2220" w:type="pct"/>
            <w:shd w:val="clear" w:color="auto" w:fill="auto"/>
            <w:noWrap/>
            <w:vAlign w:val="center"/>
          </w:tcPr>
          <w:p w14:paraId="1C065626" w14:textId="77777777" w:rsidR="00F54CDA" w:rsidRPr="00720E68" w:rsidRDefault="00F54CDA" w:rsidP="008864AE">
            <w:pPr>
              <w:jc w:val="center"/>
              <w:rPr>
                <w:sz w:val="22"/>
                <w:szCs w:val="22"/>
              </w:rPr>
            </w:pPr>
            <w:r w:rsidRPr="00720E68">
              <w:rPr>
                <w:sz w:val="22"/>
                <w:szCs w:val="22"/>
              </w:rPr>
              <w:t>Потери воды</w:t>
            </w:r>
          </w:p>
        </w:tc>
        <w:tc>
          <w:tcPr>
            <w:tcW w:w="591" w:type="pct"/>
            <w:shd w:val="clear" w:color="auto" w:fill="auto"/>
            <w:vAlign w:val="center"/>
          </w:tcPr>
          <w:p w14:paraId="3A23C00E" w14:textId="77777777" w:rsidR="00F54CDA" w:rsidRPr="00720E68" w:rsidRDefault="00F54CDA" w:rsidP="008864AE">
            <w:pPr>
              <w:jc w:val="center"/>
              <w:rPr>
                <w:sz w:val="22"/>
                <w:szCs w:val="22"/>
              </w:rPr>
            </w:pPr>
            <w:r w:rsidRPr="00720E68">
              <w:rPr>
                <w:sz w:val="22"/>
                <w:szCs w:val="22"/>
              </w:rPr>
              <w:t>тыс. куб.м</w:t>
            </w:r>
          </w:p>
        </w:tc>
        <w:tc>
          <w:tcPr>
            <w:tcW w:w="631" w:type="pct"/>
            <w:shd w:val="clear" w:color="auto" w:fill="auto"/>
            <w:vAlign w:val="bottom"/>
          </w:tcPr>
          <w:p w14:paraId="088BA12C" w14:textId="56049807" w:rsidR="00F54CDA" w:rsidRPr="00F54CDA" w:rsidRDefault="00F54CDA" w:rsidP="008864AE">
            <w:pPr>
              <w:jc w:val="center"/>
              <w:rPr>
                <w:color w:val="000000"/>
                <w:sz w:val="22"/>
                <w:szCs w:val="22"/>
              </w:rPr>
            </w:pPr>
            <w:r w:rsidRPr="00F54CDA">
              <w:rPr>
                <w:color w:val="000000"/>
                <w:sz w:val="22"/>
                <w:szCs w:val="22"/>
              </w:rPr>
              <w:t>24,780</w:t>
            </w:r>
          </w:p>
        </w:tc>
        <w:tc>
          <w:tcPr>
            <w:tcW w:w="633" w:type="pct"/>
            <w:vAlign w:val="bottom"/>
          </w:tcPr>
          <w:p w14:paraId="6FB2BE6B" w14:textId="0949353D" w:rsidR="00F54CDA" w:rsidRPr="00F54CDA" w:rsidRDefault="00F54CDA" w:rsidP="008864AE">
            <w:pPr>
              <w:jc w:val="center"/>
              <w:rPr>
                <w:color w:val="000000"/>
                <w:sz w:val="22"/>
                <w:szCs w:val="22"/>
              </w:rPr>
            </w:pPr>
            <w:r w:rsidRPr="00F54CDA">
              <w:rPr>
                <w:color w:val="000000"/>
                <w:sz w:val="22"/>
                <w:szCs w:val="22"/>
              </w:rPr>
              <w:t>9,045</w:t>
            </w:r>
          </w:p>
        </w:tc>
        <w:tc>
          <w:tcPr>
            <w:tcW w:w="634" w:type="pct"/>
            <w:vAlign w:val="bottom"/>
          </w:tcPr>
          <w:p w14:paraId="373FF9DF" w14:textId="588C1FD4" w:rsidR="00F54CDA" w:rsidRPr="00F54CDA" w:rsidRDefault="00F54CDA" w:rsidP="008864AE">
            <w:pPr>
              <w:jc w:val="center"/>
              <w:rPr>
                <w:color w:val="000000"/>
                <w:sz w:val="22"/>
                <w:szCs w:val="22"/>
              </w:rPr>
            </w:pPr>
            <w:r w:rsidRPr="00F54CDA">
              <w:rPr>
                <w:color w:val="000000"/>
                <w:sz w:val="22"/>
                <w:szCs w:val="22"/>
              </w:rPr>
              <w:t>29,736</w:t>
            </w:r>
          </w:p>
        </w:tc>
      </w:tr>
      <w:tr w:rsidR="00F54CDA" w:rsidRPr="00720E68" w14:paraId="55F53E96" w14:textId="77777777" w:rsidTr="008864AE">
        <w:tc>
          <w:tcPr>
            <w:tcW w:w="291" w:type="pct"/>
            <w:shd w:val="clear" w:color="auto" w:fill="auto"/>
            <w:vAlign w:val="center"/>
          </w:tcPr>
          <w:p w14:paraId="38975ABC" w14:textId="77777777" w:rsidR="00F54CDA" w:rsidRPr="00720E68" w:rsidRDefault="00F54CDA" w:rsidP="008864AE">
            <w:pPr>
              <w:jc w:val="center"/>
              <w:rPr>
                <w:sz w:val="22"/>
                <w:szCs w:val="22"/>
              </w:rPr>
            </w:pPr>
            <w:r w:rsidRPr="00720E68">
              <w:rPr>
                <w:sz w:val="22"/>
                <w:szCs w:val="22"/>
              </w:rPr>
              <w:t>1.3</w:t>
            </w:r>
          </w:p>
        </w:tc>
        <w:tc>
          <w:tcPr>
            <w:tcW w:w="2220" w:type="pct"/>
            <w:shd w:val="clear" w:color="auto" w:fill="auto"/>
            <w:noWrap/>
            <w:vAlign w:val="center"/>
          </w:tcPr>
          <w:p w14:paraId="2180B597" w14:textId="513CC7D1" w:rsidR="00F54CDA" w:rsidRPr="00720E68" w:rsidRDefault="00F54CDA" w:rsidP="008864AE">
            <w:pPr>
              <w:jc w:val="center"/>
              <w:rPr>
                <w:sz w:val="22"/>
                <w:szCs w:val="22"/>
              </w:rPr>
            </w:pPr>
            <w:r w:rsidRPr="00720E68">
              <w:rPr>
                <w:sz w:val="22"/>
                <w:szCs w:val="22"/>
              </w:rPr>
              <w:t xml:space="preserve">Отпущено питьевой воды </w:t>
            </w:r>
            <w:r>
              <w:rPr>
                <w:sz w:val="22"/>
                <w:szCs w:val="22"/>
              </w:rPr>
              <w:t>всего:</w:t>
            </w:r>
          </w:p>
        </w:tc>
        <w:tc>
          <w:tcPr>
            <w:tcW w:w="591" w:type="pct"/>
            <w:shd w:val="clear" w:color="auto" w:fill="auto"/>
            <w:vAlign w:val="center"/>
          </w:tcPr>
          <w:p w14:paraId="61C32CC8" w14:textId="77777777" w:rsidR="00F54CDA" w:rsidRPr="00720E68" w:rsidRDefault="00F54CDA" w:rsidP="008864AE">
            <w:pPr>
              <w:jc w:val="center"/>
              <w:rPr>
                <w:sz w:val="22"/>
                <w:szCs w:val="22"/>
              </w:rPr>
            </w:pPr>
            <w:r w:rsidRPr="00720E68">
              <w:rPr>
                <w:sz w:val="22"/>
                <w:szCs w:val="22"/>
              </w:rPr>
              <w:t>тыс. куб.м</w:t>
            </w:r>
          </w:p>
        </w:tc>
        <w:tc>
          <w:tcPr>
            <w:tcW w:w="631" w:type="pct"/>
            <w:shd w:val="clear" w:color="auto" w:fill="auto"/>
            <w:vAlign w:val="bottom"/>
          </w:tcPr>
          <w:p w14:paraId="1799E713" w14:textId="12ADEA79" w:rsidR="00F54CDA" w:rsidRPr="00F54CDA" w:rsidRDefault="00F54CDA" w:rsidP="008864AE">
            <w:pPr>
              <w:jc w:val="center"/>
              <w:rPr>
                <w:color w:val="000000"/>
                <w:sz w:val="22"/>
                <w:szCs w:val="22"/>
              </w:rPr>
            </w:pPr>
            <w:r w:rsidRPr="00F54CDA">
              <w:rPr>
                <w:color w:val="000000"/>
                <w:sz w:val="22"/>
                <w:szCs w:val="22"/>
              </w:rPr>
              <w:t>223,020</w:t>
            </w:r>
          </w:p>
        </w:tc>
        <w:tc>
          <w:tcPr>
            <w:tcW w:w="633" w:type="pct"/>
            <w:vAlign w:val="bottom"/>
          </w:tcPr>
          <w:p w14:paraId="06428565" w14:textId="3508F15C" w:rsidR="00F54CDA" w:rsidRPr="00F54CDA" w:rsidRDefault="00F54CDA" w:rsidP="008864AE">
            <w:pPr>
              <w:jc w:val="center"/>
              <w:rPr>
                <w:color w:val="000000"/>
                <w:sz w:val="22"/>
                <w:szCs w:val="22"/>
              </w:rPr>
            </w:pPr>
            <w:r w:rsidRPr="00F54CDA">
              <w:rPr>
                <w:color w:val="000000"/>
                <w:sz w:val="22"/>
                <w:szCs w:val="22"/>
              </w:rPr>
              <w:t>81,402</w:t>
            </w:r>
          </w:p>
        </w:tc>
        <w:tc>
          <w:tcPr>
            <w:tcW w:w="634" w:type="pct"/>
            <w:vAlign w:val="bottom"/>
          </w:tcPr>
          <w:p w14:paraId="41041DBA" w14:textId="33202240" w:rsidR="00F54CDA" w:rsidRPr="00F54CDA" w:rsidRDefault="00F54CDA" w:rsidP="008864AE">
            <w:pPr>
              <w:jc w:val="center"/>
              <w:rPr>
                <w:color w:val="000000"/>
                <w:sz w:val="22"/>
                <w:szCs w:val="22"/>
              </w:rPr>
            </w:pPr>
            <w:r w:rsidRPr="00F54CDA">
              <w:rPr>
                <w:color w:val="000000"/>
                <w:sz w:val="22"/>
                <w:szCs w:val="22"/>
              </w:rPr>
              <w:t>267,624</w:t>
            </w:r>
          </w:p>
        </w:tc>
      </w:tr>
    </w:tbl>
    <w:p w14:paraId="04D88849" w14:textId="77777777" w:rsidR="00DA4B35" w:rsidRDefault="00DA4B35" w:rsidP="00DA4B35">
      <w:pPr>
        <w:jc w:val="right"/>
      </w:pPr>
    </w:p>
    <w:p w14:paraId="01F11A50" w14:textId="77777777" w:rsidR="00DA4B35" w:rsidRPr="008D663D" w:rsidRDefault="00DA4B35" w:rsidP="00DA4B35">
      <w:pPr>
        <w:pStyle w:val="30"/>
        <w:rPr>
          <w:rFonts w:cs="Times New Roman"/>
        </w:rPr>
      </w:pPr>
      <w:r>
        <w:rPr>
          <w:rFonts w:cs="Times New Roman"/>
        </w:rPr>
        <w:t>3.8</w:t>
      </w:r>
      <w:r w:rsidRPr="008D663D">
        <w:rPr>
          <w:rFonts w:cs="Times New Roman"/>
        </w:rPr>
        <w:t xml:space="preserve">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98B0E9C" w14:textId="68281E78" w:rsidR="00DA4B35" w:rsidRPr="00CC4DD2" w:rsidRDefault="00DA4B35" w:rsidP="00DA4B35">
      <w:pPr>
        <w:pStyle w:val="Aff7"/>
      </w:pPr>
      <w:r w:rsidRPr="000720B0">
        <w:t xml:space="preserve">Централизованное горячее водоснабжение на территории </w:t>
      </w:r>
      <w:r>
        <w:t>сельского поселения</w:t>
      </w:r>
      <w:r w:rsidR="00C863F4">
        <w:t xml:space="preserve"> «</w:t>
      </w:r>
      <w:r w:rsidR="00F54CDA">
        <w:t>Аргада</w:t>
      </w:r>
      <w:r w:rsidR="00C863F4">
        <w:t>»</w:t>
      </w:r>
      <w:r>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06BC3C36" w14:textId="77777777" w:rsidR="00DA4B35" w:rsidRPr="008D663D" w:rsidRDefault="00DA4B35" w:rsidP="00DA4B35">
      <w:pPr>
        <w:pStyle w:val="Aff7"/>
        <w:rPr>
          <w:szCs w:val="24"/>
        </w:rPr>
      </w:pPr>
    </w:p>
    <w:p w14:paraId="7E5E9D4F" w14:textId="77777777" w:rsidR="00DA4B35" w:rsidRPr="008D663D" w:rsidRDefault="00DA4B35" w:rsidP="00DA4B35">
      <w:pPr>
        <w:pStyle w:val="30"/>
      </w:pPr>
      <w:bookmarkStart w:id="11" w:name="_Toc390696001"/>
      <w:bookmarkStart w:id="12" w:name="_Toc390696213"/>
      <w:bookmarkStart w:id="13" w:name="_Toc81669585"/>
      <w:bookmarkStart w:id="14" w:name="_Toc89667398"/>
      <w:r>
        <w:t>3.9</w:t>
      </w:r>
      <w:r w:rsidRPr="008D663D">
        <w:t xml:space="preserve"> Сведения о фактическом и ожидаемом потреблении горячей, питьевой, технической воды (годовое, среднесуточное, максимально суточное)</w:t>
      </w:r>
      <w:bookmarkEnd w:id="11"/>
      <w:bookmarkEnd w:id="12"/>
      <w:bookmarkEnd w:id="13"/>
      <w:bookmarkEnd w:id="14"/>
    </w:p>
    <w:p w14:paraId="0EC5DAA9" w14:textId="77777777" w:rsidR="00DA4B35" w:rsidRPr="008D663D" w:rsidRDefault="00DA4B35" w:rsidP="00DA4B35">
      <w:pPr>
        <w:pStyle w:val="aff5"/>
        <w:ind w:right="0" w:firstLine="567"/>
        <w:contextualSpacing w:val="0"/>
        <w:rPr>
          <w:b w:val="0"/>
        </w:rPr>
      </w:pPr>
      <w:r w:rsidRPr="008D663D">
        <w:rPr>
          <w:b w:val="0"/>
        </w:rPr>
        <w:t>Сведения о фактическом и ожидаемом потреблении горячей, питьевой, технической воды представлены в таблице 1</w:t>
      </w:r>
      <w:r>
        <w:rPr>
          <w:b w:val="0"/>
        </w:rPr>
        <w:t>5</w:t>
      </w:r>
      <w:r w:rsidRPr="008D663D">
        <w:rPr>
          <w:b w:val="0"/>
        </w:rPr>
        <w:t>.</w:t>
      </w:r>
    </w:p>
    <w:p w14:paraId="43C04F1D" w14:textId="77777777" w:rsidR="00C863F4" w:rsidRDefault="00C863F4" w:rsidP="00C863F4"/>
    <w:p w14:paraId="6625C10D" w14:textId="77777777" w:rsidR="00F54CDA" w:rsidRDefault="00F54CDA" w:rsidP="00C863F4"/>
    <w:p w14:paraId="516BF94C" w14:textId="77777777" w:rsidR="00F54CDA" w:rsidRDefault="00F54CDA" w:rsidP="00C863F4"/>
    <w:p w14:paraId="3647AFD4" w14:textId="77777777" w:rsidR="00F54CDA" w:rsidRDefault="00F54CDA" w:rsidP="00C863F4"/>
    <w:p w14:paraId="77311BF9" w14:textId="77777777" w:rsidR="00F54CDA" w:rsidRDefault="00F54CDA" w:rsidP="00C863F4"/>
    <w:p w14:paraId="320B15FF" w14:textId="77777777" w:rsidR="00F54CDA" w:rsidRPr="00C863F4" w:rsidRDefault="00F54CDA" w:rsidP="00C863F4"/>
    <w:p w14:paraId="6E99CFC4" w14:textId="3FAA2203" w:rsidR="00DA4B35" w:rsidRPr="008D663D" w:rsidRDefault="00DA4B35" w:rsidP="00DA4B35">
      <w:pPr>
        <w:pStyle w:val="afc"/>
      </w:pPr>
      <w:r w:rsidRPr="008D663D">
        <w:t xml:space="preserve">Таблица </w:t>
      </w:r>
      <w:r>
        <w:t xml:space="preserve">15 </w:t>
      </w:r>
      <w:r w:rsidR="00AE3D29">
        <w:t>–</w:t>
      </w:r>
      <w:r w:rsidRPr="008D663D">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DA4B35" w:rsidRPr="008D663D" w14:paraId="6BA94DA6" w14:textId="77777777" w:rsidTr="008864AE">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DC48ED0" w14:textId="77777777" w:rsidR="00DA4B35" w:rsidRPr="008D663D" w:rsidRDefault="00DA4B35" w:rsidP="008864AE">
            <w:pPr>
              <w:jc w:val="center"/>
              <w:rPr>
                <w:sz w:val="20"/>
              </w:rPr>
            </w:pPr>
            <w:r w:rsidRPr="008D663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18A777BD" w14:textId="77777777" w:rsidR="00DA4B35" w:rsidRPr="008D663D" w:rsidRDefault="00DA4B35" w:rsidP="008864AE">
            <w:pPr>
              <w:jc w:val="center"/>
              <w:rPr>
                <w:sz w:val="20"/>
              </w:rPr>
            </w:pPr>
            <w:r w:rsidRPr="008D663D">
              <w:rPr>
                <w:sz w:val="20"/>
              </w:rPr>
              <w:t>П е р и о д ы</w:t>
            </w:r>
          </w:p>
        </w:tc>
      </w:tr>
      <w:tr w:rsidR="00DA4B35" w:rsidRPr="008D663D" w14:paraId="5DCA79C9" w14:textId="77777777" w:rsidTr="008864AE">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5914B7CA" w14:textId="77777777" w:rsidR="00DA4B35" w:rsidRPr="008D663D" w:rsidRDefault="00DA4B35" w:rsidP="008864AE">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ADB9C2C" w14:textId="77777777" w:rsidR="00DA4B35" w:rsidRPr="008D663D" w:rsidRDefault="00DA4B35" w:rsidP="008864AE">
            <w:pPr>
              <w:jc w:val="center"/>
              <w:rPr>
                <w:b/>
                <w:sz w:val="20"/>
              </w:rPr>
            </w:pPr>
            <w:r w:rsidRPr="008D663D">
              <w:rPr>
                <w:b/>
                <w:sz w:val="20"/>
              </w:rPr>
              <w:t xml:space="preserve"> 202</w:t>
            </w:r>
            <w:r>
              <w:rPr>
                <w:b/>
                <w:sz w:val="20"/>
              </w:rPr>
              <w:t>3</w:t>
            </w:r>
            <w:r w:rsidRPr="008D663D">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26030B05" w14:textId="77777777" w:rsidR="00DA4B35" w:rsidRPr="008D663D" w:rsidRDefault="00DA4B35" w:rsidP="008864AE">
            <w:pPr>
              <w:jc w:val="center"/>
              <w:rPr>
                <w:sz w:val="20"/>
              </w:rPr>
            </w:pPr>
            <w:r>
              <w:rPr>
                <w:b/>
                <w:bCs/>
                <w:sz w:val="20"/>
              </w:rPr>
              <w:t>2040</w:t>
            </w:r>
            <w:r w:rsidRPr="008D663D">
              <w:rPr>
                <w:b/>
                <w:bCs/>
                <w:sz w:val="20"/>
              </w:rPr>
              <w:t xml:space="preserve"> г.</w:t>
            </w:r>
          </w:p>
        </w:tc>
      </w:tr>
      <w:tr w:rsidR="00DA4B35" w:rsidRPr="008D663D" w14:paraId="48C30115" w14:textId="77777777" w:rsidTr="008864AE">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3BAEEBFC" w14:textId="77777777" w:rsidR="00DA4B35" w:rsidRPr="008D663D" w:rsidRDefault="00DA4B35" w:rsidP="008864AE">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40A005D4" w14:textId="77777777" w:rsidR="00DA4B35" w:rsidRPr="008D663D" w:rsidRDefault="00DA4B35" w:rsidP="008864AE">
            <w:pPr>
              <w:jc w:val="center"/>
              <w:rPr>
                <w:sz w:val="20"/>
              </w:rPr>
            </w:pPr>
            <w:r w:rsidRPr="008D663D">
              <w:rPr>
                <w:sz w:val="20"/>
              </w:rPr>
              <w:t>Сред.</w:t>
            </w:r>
            <w:r w:rsidRPr="008D663D">
              <w:rPr>
                <w:sz w:val="20"/>
              </w:rPr>
              <w:br/>
              <w:t>суточ.</w:t>
            </w:r>
            <w:r w:rsidRPr="008D663D">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560C6357" w14:textId="77777777" w:rsidR="00DA4B35" w:rsidRPr="00391B4C" w:rsidRDefault="00DA4B35" w:rsidP="008864AE">
            <w:pPr>
              <w:jc w:val="center"/>
              <w:rPr>
                <w:sz w:val="20"/>
              </w:rPr>
            </w:pPr>
            <w:r w:rsidRPr="008D663D">
              <w:rPr>
                <w:sz w:val="20"/>
              </w:rPr>
              <w:t>Годов.</w:t>
            </w:r>
            <w:r w:rsidRPr="008D663D">
              <w:rPr>
                <w:sz w:val="20"/>
              </w:rPr>
              <w:br/>
            </w:r>
            <w:r w:rsidRPr="00391B4C">
              <w:rPr>
                <w:sz w:val="20"/>
              </w:rPr>
              <w:t>тыс.м³</w:t>
            </w:r>
            <w:r>
              <w:rPr>
                <w:sz w:val="20"/>
              </w:rPr>
              <w:t>/</w:t>
            </w:r>
          </w:p>
          <w:p w14:paraId="344BEBD4" w14:textId="77777777" w:rsidR="00DA4B35" w:rsidRPr="008D663D" w:rsidRDefault="00DA4B35" w:rsidP="008864AE">
            <w:pPr>
              <w:jc w:val="center"/>
              <w:rPr>
                <w:sz w:val="20"/>
              </w:rPr>
            </w:pPr>
            <w:r w:rsidRPr="008D663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5FA2FB15" w14:textId="77777777" w:rsidR="00DA4B35" w:rsidRPr="008D663D" w:rsidRDefault="00DA4B35" w:rsidP="008864AE">
            <w:pPr>
              <w:jc w:val="center"/>
              <w:rPr>
                <w:sz w:val="20"/>
              </w:rPr>
            </w:pPr>
            <w:r w:rsidRPr="008D663D">
              <w:rPr>
                <w:sz w:val="20"/>
              </w:rPr>
              <w:t>Макс.</w:t>
            </w:r>
            <w:r w:rsidRPr="008D663D">
              <w:rPr>
                <w:sz w:val="20"/>
              </w:rPr>
              <w:br/>
              <w:t>суточ.</w:t>
            </w:r>
            <w:r w:rsidRPr="008D663D">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0A873105" w14:textId="77777777" w:rsidR="00DA4B35" w:rsidRPr="008D663D" w:rsidRDefault="00DA4B35" w:rsidP="008864AE">
            <w:pPr>
              <w:jc w:val="center"/>
              <w:rPr>
                <w:sz w:val="20"/>
              </w:rPr>
            </w:pPr>
            <w:r w:rsidRPr="008D663D">
              <w:rPr>
                <w:sz w:val="20"/>
              </w:rPr>
              <w:t>Сред.</w:t>
            </w:r>
            <w:r w:rsidRPr="008D663D">
              <w:rPr>
                <w:sz w:val="20"/>
              </w:rPr>
              <w:br/>
              <w:t>суточ.</w:t>
            </w:r>
            <w:r w:rsidRPr="008D663D">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7F703EDD" w14:textId="77777777" w:rsidR="00DA4B35" w:rsidRPr="008D663D" w:rsidRDefault="00DA4B35" w:rsidP="008864AE">
            <w:pPr>
              <w:jc w:val="center"/>
              <w:rPr>
                <w:sz w:val="20"/>
              </w:rPr>
            </w:pPr>
            <w:r w:rsidRPr="008D663D">
              <w:rPr>
                <w:sz w:val="20"/>
              </w:rPr>
              <w:t>Годов.</w:t>
            </w:r>
            <w:r w:rsidRPr="008D663D">
              <w:rPr>
                <w:sz w:val="20"/>
              </w:rPr>
              <w:br/>
            </w:r>
            <w:r w:rsidRPr="00391B4C">
              <w:rPr>
                <w:sz w:val="20"/>
              </w:rPr>
              <w:t>тыс.м³</w:t>
            </w:r>
            <w:r>
              <w:rPr>
                <w:sz w:val="20"/>
              </w:rPr>
              <w:t>/</w:t>
            </w:r>
          </w:p>
          <w:p w14:paraId="1028B161" w14:textId="77777777" w:rsidR="00DA4B35" w:rsidRPr="008D663D" w:rsidRDefault="00DA4B35" w:rsidP="008864AE">
            <w:pPr>
              <w:jc w:val="center"/>
              <w:rPr>
                <w:sz w:val="20"/>
              </w:rPr>
            </w:pPr>
            <w:r w:rsidRPr="008D663D">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298AEB" w14:textId="77777777" w:rsidR="00DA4B35" w:rsidRPr="008D663D" w:rsidRDefault="00DA4B35" w:rsidP="008864AE">
            <w:pPr>
              <w:jc w:val="center"/>
              <w:rPr>
                <w:sz w:val="20"/>
              </w:rPr>
            </w:pPr>
            <w:r w:rsidRPr="008D663D">
              <w:rPr>
                <w:sz w:val="20"/>
              </w:rPr>
              <w:t>Макс.</w:t>
            </w:r>
            <w:r w:rsidRPr="008D663D">
              <w:rPr>
                <w:sz w:val="20"/>
              </w:rPr>
              <w:br/>
              <w:t>суточ.</w:t>
            </w:r>
            <w:r w:rsidRPr="008D663D">
              <w:rPr>
                <w:sz w:val="20"/>
              </w:rPr>
              <w:br/>
              <w:t>м³/сут</w:t>
            </w:r>
          </w:p>
        </w:tc>
      </w:tr>
      <w:tr w:rsidR="00F54CDA" w:rsidRPr="008D663D" w14:paraId="110502A4" w14:textId="77777777" w:rsidTr="008864AE">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7C0D66CE" w14:textId="57CBD463" w:rsidR="00F54CDA" w:rsidRDefault="00F54CDA" w:rsidP="008864AE">
            <w:pPr>
              <w:jc w:val="center"/>
              <w:rPr>
                <w:sz w:val="22"/>
              </w:rPr>
            </w:pPr>
            <w:r>
              <w:rPr>
                <w:sz w:val="22"/>
              </w:rPr>
              <w:t>у. Аргада</w:t>
            </w:r>
          </w:p>
        </w:tc>
        <w:tc>
          <w:tcPr>
            <w:tcW w:w="622" w:type="pct"/>
            <w:tcBorders>
              <w:top w:val="single" w:sz="4" w:space="0" w:color="auto"/>
              <w:left w:val="single" w:sz="4" w:space="0" w:color="auto"/>
              <w:bottom w:val="single" w:sz="4" w:space="0" w:color="auto"/>
              <w:right w:val="single" w:sz="4" w:space="0" w:color="auto"/>
            </w:tcBorders>
            <w:vAlign w:val="bottom"/>
          </w:tcPr>
          <w:p w14:paraId="292DE76C" w14:textId="15567D74" w:rsidR="00F54CDA" w:rsidRPr="00F54CDA" w:rsidRDefault="00F54CDA" w:rsidP="008864AE">
            <w:pPr>
              <w:jc w:val="center"/>
              <w:rPr>
                <w:color w:val="000000"/>
                <w:sz w:val="22"/>
                <w:szCs w:val="22"/>
              </w:rPr>
            </w:pPr>
            <w:r w:rsidRPr="00F54CDA">
              <w:rPr>
                <w:color w:val="000000"/>
                <w:sz w:val="22"/>
                <w:szCs w:val="22"/>
              </w:rPr>
              <w:t>202,745</w:t>
            </w:r>
          </w:p>
        </w:tc>
        <w:tc>
          <w:tcPr>
            <w:tcW w:w="622" w:type="pct"/>
            <w:tcBorders>
              <w:top w:val="single" w:sz="4" w:space="0" w:color="auto"/>
              <w:left w:val="single" w:sz="4" w:space="0" w:color="auto"/>
              <w:bottom w:val="single" w:sz="4" w:space="0" w:color="auto"/>
              <w:right w:val="single" w:sz="4" w:space="0" w:color="auto"/>
            </w:tcBorders>
            <w:vAlign w:val="bottom"/>
          </w:tcPr>
          <w:p w14:paraId="6113D401" w14:textId="32178463" w:rsidR="00F54CDA" w:rsidRPr="00F54CDA" w:rsidRDefault="00F54CDA" w:rsidP="008864AE">
            <w:pPr>
              <w:jc w:val="center"/>
              <w:rPr>
                <w:color w:val="000000"/>
                <w:sz w:val="22"/>
                <w:szCs w:val="22"/>
              </w:rPr>
            </w:pPr>
            <w:r w:rsidRPr="00F54CDA">
              <w:rPr>
                <w:color w:val="000000"/>
                <w:sz w:val="22"/>
                <w:szCs w:val="22"/>
              </w:rPr>
              <w:t>74,002</w:t>
            </w:r>
          </w:p>
        </w:tc>
        <w:tc>
          <w:tcPr>
            <w:tcW w:w="623" w:type="pct"/>
            <w:tcBorders>
              <w:top w:val="single" w:sz="4" w:space="0" w:color="auto"/>
              <w:left w:val="single" w:sz="4" w:space="0" w:color="auto"/>
              <w:bottom w:val="single" w:sz="4" w:space="0" w:color="auto"/>
              <w:right w:val="single" w:sz="4" w:space="0" w:color="auto"/>
            </w:tcBorders>
            <w:vAlign w:val="bottom"/>
          </w:tcPr>
          <w:p w14:paraId="50B905ED" w14:textId="4B3E9B1D" w:rsidR="00F54CDA" w:rsidRPr="00F54CDA" w:rsidRDefault="00F54CDA" w:rsidP="008864AE">
            <w:pPr>
              <w:jc w:val="center"/>
              <w:rPr>
                <w:color w:val="000000"/>
                <w:sz w:val="22"/>
                <w:szCs w:val="22"/>
              </w:rPr>
            </w:pPr>
            <w:r w:rsidRPr="00F54CDA">
              <w:rPr>
                <w:color w:val="000000"/>
                <w:sz w:val="22"/>
                <w:szCs w:val="22"/>
              </w:rPr>
              <w:t>243,294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65252D96" w14:textId="3BD17683" w:rsidR="00F54CDA" w:rsidRPr="00F54CDA" w:rsidRDefault="00F54CDA" w:rsidP="008864AE">
            <w:pPr>
              <w:jc w:val="center"/>
              <w:rPr>
                <w:color w:val="000000"/>
                <w:sz w:val="22"/>
                <w:szCs w:val="22"/>
              </w:rPr>
            </w:pPr>
            <w:r w:rsidRPr="00F54CDA">
              <w:rPr>
                <w:color w:val="000000"/>
                <w:sz w:val="22"/>
                <w:szCs w:val="22"/>
              </w:rPr>
              <w:t>247,800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E52C130" w14:textId="6DBC444C" w:rsidR="00F54CDA" w:rsidRPr="00F54CDA" w:rsidRDefault="00F54CDA" w:rsidP="008864AE">
            <w:pPr>
              <w:jc w:val="center"/>
              <w:rPr>
                <w:color w:val="000000"/>
                <w:sz w:val="22"/>
                <w:szCs w:val="22"/>
              </w:rPr>
            </w:pPr>
            <w:r w:rsidRPr="00F54CDA">
              <w:rPr>
                <w:color w:val="000000"/>
                <w:sz w:val="22"/>
                <w:szCs w:val="22"/>
              </w:rPr>
              <w:t>90,447</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27CA2548" w14:textId="6A95071A" w:rsidR="00F54CDA" w:rsidRPr="00F54CDA" w:rsidRDefault="00F54CDA" w:rsidP="008864AE">
            <w:pPr>
              <w:jc w:val="center"/>
              <w:rPr>
                <w:color w:val="000000"/>
                <w:sz w:val="22"/>
                <w:szCs w:val="22"/>
              </w:rPr>
            </w:pPr>
            <w:r w:rsidRPr="00F54CDA">
              <w:rPr>
                <w:color w:val="000000"/>
                <w:sz w:val="22"/>
                <w:szCs w:val="22"/>
              </w:rPr>
              <w:t>297,360</w:t>
            </w:r>
          </w:p>
        </w:tc>
      </w:tr>
    </w:tbl>
    <w:p w14:paraId="20761F6A" w14:textId="77777777" w:rsidR="00AE3D29" w:rsidRDefault="00AE3D29" w:rsidP="00AE3D29">
      <w:pPr>
        <w:pStyle w:val="Aff7"/>
      </w:pPr>
    </w:p>
    <w:p w14:paraId="71D9EA25" w14:textId="51B82527" w:rsidR="00DA4B35" w:rsidRPr="008D663D" w:rsidRDefault="00DA4B35" w:rsidP="00DA4B35">
      <w:pPr>
        <w:pStyle w:val="30"/>
        <w:ind w:firstLine="567"/>
        <w:rPr>
          <w:rFonts w:cs="Times New Roman"/>
        </w:rPr>
      </w:pPr>
      <w:r>
        <w:rPr>
          <w:rFonts w:cs="Times New Roman"/>
        </w:rPr>
        <w:t>3.10</w:t>
      </w:r>
      <w:r w:rsidRPr="008D663D">
        <w:rPr>
          <w:rFonts w:cs="Times New Roman"/>
        </w:rPr>
        <w:t xml:space="preserve">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FF87E82" w14:textId="77777777" w:rsidR="00DA4B35" w:rsidRPr="006F660E" w:rsidRDefault="00DA4B35" w:rsidP="00DA4B35">
      <w:pPr>
        <w:tabs>
          <w:tab w:val="left" w:pos="426"/>
        </w:tabs>
        <w:ind w:firstLine="567"/>
      </w:pPr>
      <w:r w:rsidRPr="006F660E">
        <w:t>На территории муниципального образования основными потребителями услуг по водоснабжению являются население.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0B1A1ED1" w14:textId="77777777" w:rsidR="00DA4B35" w:rsidRPr="006F660E" w:rsidRDefault="00DA4B35" w:rsidP="00DA4B35">
      <w:pPr>
        <w:tabs>
          <w:tab w:val="left" w:pos="426"/>
        </w:tabs>
        <w:ind w:firstLine="567"/>
      </w:pPr>
      <w:r w:rsidRPr="006F660E">
        <w:t xml:space="preserve">Территориальная структура потребления воды приведена в таблице </w:t>
      </w:r>
      <w:r>
        <w:t>17</w:t>
      </w:r>
      <w:r w:rsidRPr="006F660E">
        <w:t>.</w:t>
      </w:r>
    </w:p>
    <w:p w14:paraId="041CE663"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3BF08C1" w14:textId="77777777" w:rsidR="00DA4B35" w:rsidRPr="008D663D" w:rsidRDefault="00DA4B35" w:rsidP="00DA4B35">
      <w:pPr>
        <w:pStyle w:val="30"/>
        <w:rPr>
          <w:rFonts w:cs="Times New Roman"/>
        </w:rPr>
      </w:pPr>
      <w:r w:rsidRPr="008D663D">
        <w:rPr>
          <w:rFonts w:cs="Times New Roman"/>
        </w:rPr>
        <w:t>3.1</w:t>
      </w:r>
      <w:r>
        <w:rPr>
          <w:rFonts w:cs="Times New Roman"/>
        </w:rPr>
        <w:t>1</w:t>
      </w:r>
      <w:r w:rsidRPr="008D663D">
        <w:rPr>
          <w:rFonts w:cs="Times New Roman"/>
        </w:rPr>
        <w:t xml:space="preserve">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32BFB512" w14:textId="77777777" w:rsidR="00DA4B35" w:rsidRPr="006F660E" w:rsidRDefault="00DA4B35" w:rsidP="00DA4B35">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Pr>
          <w:b w:val="0"/>
        </w:rPr>
        <w:t>16</w:t>
      </w:r>
      <w:r w:rsidRPr="006F660E">
        <w:rPr>
          <w:b w:val="0"/>
        </w:rPr>
        <w:t>.</w:t>
      </w:r>
    </w:p>
    <w:p w14:paraId="7F924F06" w14:textId="77777777" w:rsidR="00DA4B35" w:rsidRPr="008D663D" w:rsidRDefault="00DA4B35" w:rsidP="00DA4B35"/>
    <w:p w14:paraId="2AEE9111" w14:textId="5B77E71A" w:rsidR="00DA4B35" w:rsidRDefault="00DA4B35" w:rsidP="00DA4B35">
      <w:pPr>
        <w:pStyle w:val="afc"/>
      </w:pPr>
      <w:r w:rsidRPr="008D663D">
        <w:t xml:space="preserve">Таблица </w:t>
      </w:r>
      <w:r>
        <w:t xml:space="preserve">16 </w:t>
      </w:r>
      <w:r w:rsidR="00AE3D29">
        <w:t>–</w:t>
      </w:r>
      <w:r w:rsidRPr="008D663D">
        <w:t xml:space="preserve"> Прогноз распределения расходов воды на водоснабжение</w:t>
      </w:r>
    </w:p>
    <w:tbl>
      <w:tblPr>
        <w:tblW w:w="5000" w:type="pct"/>
        <w:tblLook w:val="00A0" w:firstRow="1" w:lastRow="0" w:firstColumn="1" w:lastColumn="0" w:noHBand="0" w:noVBand="0"/>
      </w:tblPr>
      <w:tblGrid>
        <w:gridCol w:w="3439"/>
        <w:gridCol w:w="1052"/>
        <w:gridCol w:w="1044"/>
        <w:gridCol w:w="1052"/>
        <w:gridCol w:w="1172"/>
        <w:gridCol w:w="1119"/>
        <w:gridCol w:w="1259"/>
      </w:tblGrid>
      <w:tr w:rsidR="00DA4B35" w:rsidRPr="006A7622" w14:paraId="2A5A0402" w14:textId="77777777" w:rsidTr="008864AE">
        <w:trPr>
          <w:tblHeader/>
        </w:trPr>
        <w:tc>
          <w:tcPr>
            <w:tcW w:w="1696" w:type="pct"/>
            <w:vMerge w:val="restart"/>
            <w:tcBorders>
              <w:top w:val="single" w:sz="4" w:space="0" w:color="auto"/>
              <w:left w:val="single" w:sz="4" w:space="0" w:color="auto"/>
              <w:right w:val="single" w:sz="4" w:space="0" w:color="auto"/>
            </w:tcBorders>
            <w:shd w:val="clear" w:color="000000" w:fill="FFFFFF"/>
            <w:vAlign w:val="center"/>
          </w:tcPr>
          <w:p w14:paraId="1D4004A2" w14:textId="77777777" w:rsidR="00DA4B35" w:rsidRPr="006A7622" w:rsidRDefault="00DA4B35" w:rsidP="008864AE">
            <w:pPr>
              <w:jc w:val="center"/>
              <w:rPr>
                <w:sz w:val="20"/>
              </w:rPr>
            </w:pPr>
            <w:r w:rsidRPr="0010300A">
              <w:rPr>
                <w:sz w:val="22"/>
                <w:szCs w:val="22"/>
              </w:rPr>
              <w:t>Принято потребителем</w:t>
            </w:r>
          </w:p>
        </w:tc>
        <w:tc>
          <w:tcPr>
            <w:tcW w:w="3304"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3BFE6AF5" w14:textId="77777777" w:rsidR="00DA4B35" w:rsidRPr="006A7622" w:rsidRDefault="00DA4B35" w:rsidP="008864AE">
            <w:pPr>
              <w:jc w:val="center"/>
              <w:rPr>
                <w:sz w:val="20"/>
              </w:rPr>
            </w:pPr>
            <w:r w:rsidRPr="006A7622">
              <w:rPr>
                <w:sz w:val="20"/>
              </w:rPr>
              <w:t>П е р и о д ы</w:t>
            </w:r>
          </w:p>
        </w:tc>
      </w:tr>
      <w:tr w:rsidR="00DA4B35" w:rsidRPr="006A7622" w14:paraId="580C05FB" w14:textId="77777777" w:rsidTr="008864AE">
        <w:trPr>
          <w:tblHeader/>
        </w:trPr>
        <w:tc>
          <w:tcPr>
            <w:tcW w:w="1696" w:type="pct"/>
            <w:vMerge/>
            <w:tcBorders>
              <w:left w:val="single" w:sz="4" w:space="0" w:color="auto"/>
              <w:right w:val="single" w:sz="4" w:space="0" w:color="auto"/>
            </w:tcBorders>
            <w:shd w:val="clear" w:color="000000" w:fill="FFFFFF"/>
          </w:tcPr>
          <w:p w14:paraId="5A5893BF" w14:textId="77777777" w:rsidR="00DA4B35" w:rsidRPr="006A7622" w:rsidRDefault="00DA4B35" w:rsidP="008864AE">
            <w:pPr>
              <w:jc w:val="center"/>
              <w:rPr>
                <w:sz w:val="20"/>
              </w:rPr>
            </w:pPr>
          </w:p>
        </w:tc>
        <w:tc>
          <w:tcPr>
            <w:tcW w:w="155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328EA1F" w14:textId="77777777" w:rsidR="00DA4B35" w:rsidRPr="006A7622" w:rsidRDefault="00DA4B35" w:rsidP="008864AE">
            <w:pPr>
              <w:jc w:val="center"/>
              <w:rPr>
                <w:b/>
                <w:sz w:val="20"/>
              </w:rPr>
            </w:pPr>
            <w:r>
              <w:rPr>
                <w:b/>
                <w:sz w:val="20"/>
              </w:rPr>
              <w:t xml:space="preserve"> 2023</w:t>
            </w:r>
            <w:r w:rsidRPr="006A7622">
              <w:rPr>
                <w:b/>
                <w:sz w:val="20"/>
              </w:rPr>
              <w:t xml:space="preserve"> г.</w:t>
            </w:r>
          </w:p>
        </w:tc>
        <w:tc>
          <w:tcPr>
            <w:tcW w:w="1751" w:type="pct"/>
            <w:gridSpan w:val="3"/>
            <w:tcBorders>
              <w:top w:val="single" w:sz="4" w:space="0" w:color="auto"/>
              <w:left w:val="nil"/>
              <w:bottom w:val="single" w:sz="4" w:space="0" w:color="auto"/>
              <w:right w:val="single" w:sz="4" w:space="0" w:color="auto"/>
            </w:tcBorders>
            <w:shd w:val="clear" w:color="000000" w:fill="FFFFFF"/>
            <w:noWrap/>
            <w:vAlign w:val="center"/>
          </w:tcPr>
          <w:p w14:paraId="23AA51AC" w14:textId="77777777" w:rsidR="00DA4B35" w:rsidRPr="006A7622" w:rsidRDefault="00DA4B35" w:rsidP="008864AE">
            <w:pPr>
              <w:jc w:val="center"/>
              <w:rPr>
                <w:sz w:val="20"/>
              </w:rPr>
            </w:pPr>
            <w:r>
              <w:rPr>
                <w:b/>
                <w:bCs/>
                <w:sz w:val="20"/>
              </w:rPr>
              <w:t>2040</w:t>
            </w:r>
            <w:r w:rsidRPr="006A7622">
              <w:rPr>
                <w:b/>
                <w:bCs/>
                <w:sz w:val="20"/>
              </w:rPr>
              <w:t xml:space="preserve"> г.</w:t>
            </w:r>
          </w:p>
        </w:tc>
      </w:tr>
      <w:tr w:rsidR="00DA4B35" w:rsidRPr="006A7622" w14:paraId="2A4C9490" w14:textId="77777777" w:rsidTr="008864AE">
        <w:trPr>
          <w:tblHeader/>
        </w:trPr>
        <w:tc>
          <w:tcPr>
            <w:tcW w:w="1696" w:type="pct"/>
            <w:vMerge/>
            <w:tcBorders>
              <w:left w:val="single" w:sz="4" w:space="0" w:color="auto"/>
              <w:bottom w:val="single" w:sz="4" w:space="0" w:color="auto"/>
              <w:right w:val="single" w:sz="4" w:space="0" w:color="auto"/>
            </w:tcBorders>
            <w:shd w:val="clear" w:color="000000" w:fill="FFFFFF"/>
          </w:tcPr>
          <w:p w14:paraId="604E477F" w14:textId="77777777" w:rsidR="00DA4B35" w:rsidRPr="006A7622" w:rsidRDefault="00DA4B35" w:rsidP="008864AE">
            <w:pPr>
              <w:jc w:val="center"/>
              <w:rPr>
                <w:sz w:val="20"/>
              </w:rPr>
            </w:pPr>
          </w:p>
        </w:tc>
        <w:tc>
          <w:tcPr>
            <w:tcW w:w="519" w:type="pct"/>
            <w:tcBorders>
              <w:top w:val="single" w:sz="4" w:space="0" w:color="auto"/>
              <w:left w:val="single" w:sz="4" w:space="0" w:color="auto"/>
              <w:bottom w:val="single" w:sz="4" w:space="0" w:color="auto"/>
              <w:right w:val="single" w:sz="4" w:space="0" w:color="auto"/>
            </w:tcBorders>
            <w:vAlign w:val="center"/>
          </w:tcPr>
          <w:p w14:paraId="3619C0C2" w14:textId="77777777" w:rsidR="00DA4B35" w:rsidRPr="006A7622" w:rsidRDefault="00DA4B35" w:rsidP="008864AE">
            <w:pPr>
              <w:jc w:val="center"/>
              <w:rPr>
                <w:sz w:val="20"/>
              </w:rPr>
            </w:pPr>
            <w:r w:rsidRPr="006A7622">
              <w:rPr>
                <w:sz w:val="20"/>
              </w:rPr>
              <w:t>Сред.</w:t>
            </w:r>
            <w:r w:rsidRPr="006A7622">
              <w:rPr>
                <w:sz w:val="20"/>
              </w:rPr>
              <w:br/>
              <w:t>суточ.</w:t>
            </w:r>
            <w:r w:rsidRPr="006A7622">
              <w:rPr>
                <w:sz w:val="20"/>
              </w:rPr>
              <w:br/>
              <w:t>м³/сут</w:t>
            </w:r>
          </w:p>
        </w:tc>
        <w:tc>
          <w:tcPr>
            <w:tcW w:w="515" w:type="pct"/>
            <w:tcBorders>
              <w:top w:val="single" w:sz="4" w:space="0" w:color="auto"/>
              <w:left w:val="single" w:sz="4" w:space="0" w:color="auto"/>
              <w:bottom w:val="single" w:sz="4" w:space="0" w:color="auto"/>
              <w:right w:val="single" w:sz="4" w:space="0" w:color="auto"/>
            </w:tcBorders>
            <w:vAlign w:val="center"/>
          </w:tcPr>
          <w:p w14:paraId="1504A25A" w14:textId="77777777" w:rsidR="00DA4B35" w:rsidRPr="006A7622" w:rsidRDefault="00DA4B35" w:rsidP="008864AE">
            <w:pPr>
              <w:jc w:val="center"/>
              <w:rPr>
                <w:sz w:val="20"/>
              </w:rPr>
            </w:pPr>
            <w:r w:rsidRPr="006A7622">
              <w:rPr>
                <w:sz w:val="20"/>
              </w:rPr>
              <w:t>Годов.</w:t>
            </w:r>
            <w:r w:rsidRPr="006A7622">
              <w:rPr>
                <w:sz w:val="20"/>
              </w:rPr>
              <w:br/>
            </w:r>
            <w:r w:rsidRPr="00147BA3">
              <w:rPr>
                <w:sz w:val="20"/>
              </w:rPr>
              <w:t>тыс.м³</w:t>
            </w:r>
            <w:r>
              <w:rPr>
                <w:sz w:val="20"/>
              </w:rPr>
              <w:t>/</w:t>
            </w:r>
          </w:p>
          <w:p w14:paraId="6DD5224C" w14:textId="77777777" w:rsidR="00DA4B35" w:rsidRPr="006A7622" w:rsidRDefault="00DA4B35" w:rsidP="008864AE">
            <w:pPr>
              <w:jc w:val="center"/>
              <w:rPr>
                <w:sz w:val="20"/>
              </w:rPr>
            </w:pPr>
            <w:r w:rsidRPr="006A7622">
              <w:rPr>
                <w:sz w:val="20"/>
              </w:rPr>
              <w:t>год</w:t>
            </w:r>
          </w:p>
        </w:tc>
        <w:tc>
          <w:tcPr>
            <w:tcW w:w="519" w:type="pct"/>
            <w:tcBorders>
              <w:top w:val="single" w:sz="4" w:space="0" w:color="auto"/>
              <w:left w:val="single" w:sz="4" w:space="0" w:color="auto"/>
              <w:bottom w:val="single" w:sz="4" w:space="0" w:color="auto"/>
              <w:right w:val="single" w:sz="4" w:space="0" w:color="auto"/>
            </w:tcBorders>
            <w:vAlign w:val="center"/>
          </w:tcPr>
          <w:p w14:paraId="2491A204" w14:textId="77777777" w:rsidR="00DA4B35" w:rsidRPr="006A7622" w:rsidRDefault="00DA4B35" w:rsidP="008864AE">
            <w:pPr>
              <w:jc w:val="center"/>
              <w:rPr>
                <w:sz w:val="20"/>
              </w:rPr>
            </w:pPr>
            <w:r w:rsidRPr="006A7622">
              <w:rPr>
                <w:sz w:val="20"/>
              </w:rPr>
              <w:t>Макс.</w:t>
            </w:r>
            <w:r w:rsidRPr="006A7622">
              <w:rPr>
                <w:sz w:val="20"/>
              </w:rPr>
              <w:br/>
              <w:t>суточ.</w:t>
            </w:r>
            <w:r w:rsidRPr="006A7622">
              <w:rPr>
                <w:sz w:val="20"/>
              </w:rPr>
              <w:br/>
              <w:t>м³/сут</w:t>
            </w:r>
          </w:p>
        </w:tc>
        <w:tc>
          <w:tcPr>
            <w:tcW w:w="578" w:type="pct"/>
            <w:tcBorders>
              <w:top w:val="nil"/>
              <w:left w:val="nil"/>
              <w:bottom w:val="single" w:sz="4" w:space="0" w:color="auto"/>
              <w:right w:val="single" w:sz="4" w:space="0" w:color="auto"/>
            </w:tcBorders>
            <w:shd w:val="clear" w:color="000000" w:fill="FFFFFF"/>
            <w:vAlign w:val="center"/>
          </w:tcPr>
          <w:p w14:paraId="02013638" w14:textId="77777777" w:rsidR="00DA4B35" w:rsidRPr="006A7622" w:rsidRDefault="00DA4B35" w:rsidP="008864AE">
            <w:pPr>
              <w:jc w:val="center"/>
              <w:rPr>
                <w:sz w:val="20"/>
              </w:rPr>
            </w:pPr>
            <w:r w:rsidRPr="006A7622">
              <w:rPr>
                <w:sz w:val="20"/>
              </w:rPr>
              <w:t>Сред.</w:t>
            </w:r>
            <w:r w:rsidRPr="006A7622">
              <w:rPr>
                <w:sz w:val="20"/>
              </w:rPr>
              <w:br/>
              <w:t>суточ.</w:t>
            </w:r>
            <w:r w:rsidRPr="006A7622">
              <w:rPr>
                <w:sz w:val="20"/>
              </w:rPr>
              <w:br/>
              <w:t>м³/сут</w:t>
            </w:r>
          </w:p>
        </w:tc>
        <w:tc>
          <w:tcPr>
            <w:tcW w:w="552" w:type="pct"/>
            <w:tcBorders>
              <w:top w:val="nil"/>
              <w:left w:val="nil"/>
              <w:bottom w:val="single" w:sz="4" w:space="0" w:color="auto"/>
              <w:right w:val="single" w:sz="4" w:space="0" w:color="auto"/>
            </w:tcBorders>
            <w:shd w:val="clear" w:color="000000" w:fill="FFFFFF"/>
            <w:vAlign w:val="center"/>
          </w:tcPr>
          <w:p w14:paraId="0389AFC1" w14:textId="77777777" w:rsidR="00DA4B35" w:rsidRPr="00147BA3" w:rsidRDefault="00DA4B35" w:rsidP="008864AE">
            <w:pPr>
              <w:jc w:val="center"/>
              <w:rPr>
                <w:sz w:val="20"/>
              </w:rPr>
            </w:pPr>
            <w:r w:rsidRPr="006A7622">
              <w:rPr>
                <w:sz w:val="20"/>
              </w:rPr>
              <w:t>Годов.</w:t>
            </w:r>
            <w:r w:rsidRPr="006A7622">
              <w:rPr>
                <w:sz w:val="20"/>
              </w:rPr>
              <w:br/>
            </w:r>
            <w:r w:rsidRPr="00147BA3">
              <w:rPr>
                <w:sz w:val="20"/>
              </w:rPr>
              <w:t>тыс.м³</w:t>
            </w:r>
            <w:r>
              <w:rPr>
                <w:sz w:val="20"/>
              </w:rPr>
              <w:t>/</w:t>
            </w:r>
          </w:p>
          <w:p w14:paraId="54283570" w14:textId="77777777" w:rsidR="00DA4B35" w:rsidRPr="006A7622" w:rsidRDefault="00DA4B35" w:rsidP="008864AE">
            <w:pPr>
              <w:jc w:val="center"/>
              <w:rPr>
                <w:sz w:val="20"/>
              </w:rPr>
            </w:pPr>
            <w:r w:rsidRPr="006A7622">
              <w:rPr>
                <w:sz w:val="20"/>
              </w:rPr>
              <w:t>год</w:t>
            </w:r>
          </w:p>
        </w:tc>
        <w:tc>
          <w:tcPr>
            <w:tcW w:w="621" w:type="pct"/>
            <w:tcBorders>
              <w:top w:val="nil"/>
              <w:left w:val="nil"/>
              <w:bottom w:val="single" w:sz="4" w:space="0" w:color="auto"/>
              <w:right w:val="single" w:sz="4" w:space="0" w:color="auto"/>
            </w:tcBorders>
            <w:shd w:val="clear" w:color="000000" w:fill="FFFFFF"/>
            <w:vAlign w:val="center"/>
          </w:tcPr>
          <w:p w14:paraId="2596EE9C" w14:textId="77777777" w:rsidR="00DA4B35" w:rsidRPr="006A7622" w:rsidRDefault="00DA4B35" w:rsidP="008864AE">
            <w:pPr>
              <w:jc w:val="center"/>
              <w:rPr>
                <w:sz w:val="20"/>
              </w:rPr>
            </w:pPr>
            <w:r w:rsidRPr="006A7622">
              <w:rPr>
                <w:sz w:val="20"/>
              </w:rPr>
              <w:t>Макс.</w:t>
            </w:r>
            <w:r w:rsidRPr="006A7622">
              <w:rPr>
                <w:sz w:val="20"/>
              </w:rPr>
              <w:br/>
              <w:t>суточ.</w:t>
            </w:r>
            <w:r w:rsidRPr="006A7622">
              <w:rPr>
                <w:sz w:val="20"/>
              </w:rPr>
              <w:br/>
              <w:t>м³/сут</w:t>
            </w:r>
          </w:p>
        </w:tc>
      </w:tr>
      <w:tr w:rsidR="00F54CDA" w:rsidRPr="0040142B" w14:paraId="66AAE61C" w14:textId="77777777" w:rsidTr="008864AE">
        <w:tc>
          <w:tcPr>
            <w:tcW w:w="1696" w:type="pct"/>
            <w:tcBorders>
              <w:top w:val="single" w:sz="4" w:space="0" w:color="auto"/>
              <w:left w:val="single" w:sz="4" w:space="0" w:color="auto"/>
              <w:bottom w:val="single" w:sz="4" w:space="0" w:color="auto"/>
              <w:right w:val="single" w:sz="4" w:space="0" w:color="auto"/>
            </w:tcBorders>
            <w:shd w:val="clear" w:color="000000" w:fill="FFFFFF"/>
            <w:vAlign w:val="center"/>
          </w:tcPr>
          <w:p w14:paraId="56EC3380" w14:textId="509EC7AB" w:rsidR="00F54CDA" w:rsidRDefault="00F54CDA" w:rsidP="008864AE">
            <w:pPr>
              <w:jc w:val="center"/>
              <w:rPr>
                <w:sz w:val="22"/>
              </w:rPr>
            </w:pPr>
            <w:r>
              <w:rPr>
                <w:sz w:val="22"/>
              </w:rPr>
              <w:t>у. Аргада</w:t>
            </w:r>
          </w:p>
        </w:tc>
        <w:tc>
          <w:tcPr>
            <w:tcW w:w="519" w:type="pct"/>
            <w:tcBorders>
              <w:top w:val="single" w:sz="4" w:space="0" w:color="auto"/>
              <w:left w:val="single" w:sz="4" w:space="0" w:color="auto"/>
              <w:bottom w:val="single" w:sz="4" w:space="0" w:color="auto"/>
              <w:right w:val="single" w:sz="4" w:space="0" w:color="auto"/>
            </w:tcBorders>
            <w:vAlign w:val="bottom"/>
          </w:tcPr>
          <w:p w14:paraId="3E809183" w14:textId="0A2B0918" w:rsidR="00F54CDA" w:rsidRPr="00F54CDA" w:rsidRDefault="00F54CDA" w:rsidP="008864AE">
            <w:pPr>
              <w:jc w:val="center"/>
              <w:rPr>
                <w:color w:val="000000"/>
                <w:sz w:val="22"/>
                <w:szCs w:val="22"/>
              </w:rPr>
            </w:pPr>
            <w:r w:rsidRPr="00F54CDA">
              <w:rPr>
                <w:color w:val="000000"/>
                <w:sz w:val="22"/>
                <w:szCs w:val="22"/>
              </w:rPr>
              <w:t>202,745</w:t>
            </w:r>
          </w:p>
        </w:tc>
        <w:tc>
          <w:tcPr>
            <w:tcW w:w="515" w:type="pct"/>
            <w:tcBorders>
              <w:top w:val="single" w:sz="4" w:space="0" w:color="auto"/>
              <w:left w:val="single" w:sz="4" w:space="0" w:color="auto"/>
              <w:bottom w:val="single" w:sz="4" w:space="0" w:color="auto"/>
              <w:right w:val="single" w:sz="4" w:space="0" w:color="auto"/>
            </w:tcBorders>
            <w:vAlign w:val="bottom"/>
          </w:tcPr>
          <w:p w14:paraId="655B2A86" w14:textId="30089937" w:rsidR="00F54CDA" w:rsidRPr="00F54CDA" w:rsidRDefault="00F54CDA" w:rsidP="008864AE">
            <w:pPr>
              <w:jc w:val="center"/>
              <w:rPr>
                <w:color w:val="000000"/>
                <w:sz w:val="22"/>
                <w:szCs w:val="22"/>
              </w:rPr>
            </w:pPr>
            <w:r w:rsidRPr="00F54CDA">
              <w:rPr>
                <w:color w:val="000000"/>
                <w:sz w:val="22"/>
                <w:szCs w:val="22"/>
              </w:rPr>
              <w:t>74,002</w:t>
            </w:r>
          </w:p>
        </w:tc>
        <w:tc>
          <w:tcPr>
            <w:tcW w:w="519" w:type="pct"/>
            <w:tcBorders>
              <w:top w:val="single" w:sz="4" w:space="0" w:color="auto"/>
              <w:left w:val="single" w:sz="4" w:space="0" w:color="auto"/>
              <w:bottom w:val="single" w:sz="4" w:space="0" w:color="auto"/>
              <w:right w:val="single" w:sz="4" w:space="0" w:color="auto"/>
            </w:tcBorders>
            <w:vAlign w:val="bottom"/>
          </w:tcPr>
          <w:p w14:paraId="757B5202" w14:textId="54EA8EFF" w:rsidR="00F54CDA" w:rsidRPr="00F54CDA" w:rsidRDefault="00F54CDA" w:rsidP="008864AE">
            <w:pPr>
              <w:jc w:val="center"/>
              <w:rPr>
                <w:color w:val="000000"/>
                <w:sz w:val="22"/>
                <w:szCs w:val="22"/>
              </w:rPr>
            </w:pPr>
            <w:r w:rsidRPr="00F54CDA">
              <w:rPr>
                <w:color w:val="000000"/>
                <w:sz w:val="22"/>
                <w:szCs w:val="22"/>
              </w:rPr>
              <w:t>243,294</w:t>
            </w:r>
          </w:p>
        </w:tc>
        <w:tc>
          <w:tcPr>
            <w:tcW w:w="578" w:type="pct"/>
            <w:tcBorders>
              <w:top w:val="single" w:sz="4" w:space="0" w:color="auto"/>
              <w:left w:val="nil"/>
              <w:bottom w:val="single" w:sz="4" w:space="0" w:color="auto"/>
              <w:right w:val="single" w:sz="4" w:space="0" w:color="auto"/>
            </w:tcBorders>
            <w:shd w:val="clear" w:color="000000" w:fill="FFFFFF"/>
            <w:vAlign w:val="bottom"/>
          </w:tcPr>
          <w:p w14:paraId="1706162F" w14:textId="457CB96F" w:rsidR="00F54CDA" w:rsidRPr="00F54CDA" w:rsidRDefault="00F54CDA" w:rsidP="008864AE">
            <w:pPr>
              <w:jc w:val="center"/>
              <w:rPr>
                <w:color w:val="000000"/>
                <w:sz w:val="22"/>
                <w:szCs w:val="22"/>
              </w:rPr>
            </w:pPr>
            <w:r w:rsidRPr="00F54CDA">
              <w:rPr>
                <w:color w:val="000000"/>
                <w:sz w:val="22"/>
                <w:szCs w:val="22"/>
              </w:rPr>
              <w:t>223,020</w:t>
            </w:r>
          </w:p>
        </w:tc>
        <w:tc>
          <w:tcPr>
            <w:tcW w:w="552" w:type="pct"/>
            <w:tcBorders>
              <w:top w:val="single" w:sz="4" w:space="0" w:color="auto"/>
              <w:left w:val="nil"/>
              <w:bottom w:val="single" w:sz="4" w:space="0" w:color="auto"/>
              <w:right w:val="single" w:sz="4" w:space="0" w:color="auto"/>
            </w:tcBorders>
            <w:shd w:val="clear" w:color="000000" w:fill="FFFFFF"/>
            <w:vAlign w:val="bottom"/>
          </w:tcPr>
          <w:p w14:paraId="5F8DBB80" w14:textId="5CE2A745" w:rsidR="00F54CDA" w:rsidRPr="00F54CDA" w:rsidRDefault="00F54CDA" w:rsidP="008864AE">
            <w:pPr>
              <w:jc w:val="center"/>
              <w:rPr>
                <w:color w:val="000000"/>
                <w:sz w:val="22"/>
                <w:szCs w:val="22"/>
              </w:rPr>
            </w:pPr>
            <w:r w:rsidRPr="00F54CDA">
              <w:rPr>
                <w:color w:val="000000"/>
                <w:sz w:val="22"/>
                <w:szCs w:val="22"/>
              </w:rPr>
              <w:t>81,402</w:t>
            </w:r>
          </w:p>
        </w:tc>
        <w:tc>
          <w:tcPr>
            <w:tcW w:w="621" w:type="pct"/>
            <w:tcBorders>
              <w:top w:val="single" w:sz="4" w:space="0" w:color="auto"/>
              <w:left w:val="nil"/>
              <w:bottom w:val="single" w:sz="4" w:space="0" w:color="auto"/>
              <w:right w:val="single" w:sz="4" w:space="0" w:color="auto"/>
            </w:tcBorders>
            <w:shd w:val="clear" w:color="000000" w:fill="FFFFFF"/>
            <w:vAlign w:val="bottom"/>
          </w:tcPr>
          <w:p w14:paraId="5B5F00B4" w14:textId="7E37FAFF" w:rsidR="00F54CDA" w:rsidRPr="00F54CDA" w:rsidRDefault="00F54CDA" w:rsidP="008864AE">
            <w:pPr>
              <w:jc w:val="center"/>
              <w:rPr>
                <w:color w:val="000000"/>
                <w:sz w:val="22"/>
                <w:szCs w:val="22"/>
              </w:rPr>
            </w:pPr>
            <w:r w:rsidRPr="00F54CDA">
              <w:rPr>
                <w:color w:val="000000"/>
                <w:sz w:val="22"/>
                <w:szCs w:val="22"/>
              </w:rPr>
              <w:t>267,624</w:t>
            </w:r>
          </w:p>
        </w:tc>
      </w:tr>
    </w:tbl>
    <w:p w14:paraId="387743D6"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2724A13" w14:textId="77777777" w:rsidR="00DA4B35" w:rsidRPr="008D663D" w:rsidRDefault="00DA4B35" w:rsidP="00DA4B35">
      <w:pPr>
        <w:pStyle w:val="30"/>
        <w:rPr>
          <w:rFonts w:cs="Times New Roman"/>
        </w:rPr>
      </w:pPr>
      <w:r>
        <w:rPr>
          <w:rFonts w:cs="Times New Roman"/>
        </w:rPr>
        <w:t>3.12</w:t>
      </w:r>
      <w:r w:rsidRPr="008D663D">
        <w:rPr>
          <w:rFonts w:cs="Times New Roman"/>
        </w:rPr>
        <w:t xml:space="preserve"> Сведения о фактических и планируемых потерях горячей, питьевой, технической воды при ее транспортировке (годовые, среднесуточные значения)</w:t>
      </w:r>
    </w:p>
    <w:p w14:paraId="059092DF" w14:textId="77777777" w:rsidR="00DA4B35" w:rsidRPr="008D663D" w:rsidRDefault="00DA4B35" w:rsidP="00DA4B35"/>
    <w:p w14:paraId="165F31EE" w14:textId="1C870093" w:rsidR="00DA4B35" w:rsidRPr="008D663D" w:rsidRDefault="00DA4B35" w:rsidP="00DA4B35">
      <w:pPr>
        <w:pStyle w:val="afc"/>
        <w:tabs>
          <w:tab w:val="left" w:pos="10003"/>
        </w:tabs>
      </w:pPr>
      <w:r w:rsidRPr="008D663D">
        <w:t xml:space="preserve">Таблица </w:t>
      </w:r>
      <w:r>
        <w:t xml:space="preserve">17 </w:t>
      </w:r>
      <w:r w:rsidR="00AE3D29">
        <w:t>–</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DA4B35" w:rsidRPr="008D663D" w14:paraId="78412796" w14:textId="77777777" w:rsidTr="008864AE">
        <w:trPr>
          <w:cantSplit/>
          <w:tblHeader/>
        </w:trPr>
        <w:tc>
          <w:tcPr>
            <w:tcW w:w="1861" w:type="pct"/>
            <w:vMerge w:val="restart"/>
            <w:vAlign w:val="center"/>
          </w:tcPr>
          <w:p w14:paraId="5D0B44C9" w14:textId="77777777" w:rsidR="00DA4B35" w:rsidRPr="008D663D" w:rsidRDefault="00DA4B35" w:rsidP="008864AE">
            <w:pPr>
              <w:jc w:val="center"/>
              <w:rPr>
                <w:sz w:val="22"/>
              </w:rPr>
            </w:pPr>
            <w:bookmarkStart w:id="15" w:name="_Toc360699401"/>
            <w:bookmarkStart w:id="16" w:name="_Toc360699787"/>
            <w:bookmarkStart w:id="17" w:name="_Toc360700173"/>
            <w:bookmarkStart w:id="18" w:name="_Toc368574000"/>
            <w:bookmarkStart w:id="19" w:name="_Toc370150285"/>
            <w:r w:rsidRPr="008D663D">
              <w:rPr>
                <w:sz w:val="22"/>
              </w:rPr>
              <w:t>Показатели</w:t>
            </w:r>
            <w:bookmarkEnd w:id="15"/>
            <w:bookmarkEnd w:id="16"/>
            <w:bookmarkEnd w:id="17"/>
            <w:bookmarkEnd w:id="18"/>
            <w:bookmarkEnd w:id="19"/>
          </w:p>
        </w:tc>
        <w:tc>
          <w:tcPr>
            <w:tcW w:w="3139" w:type="pct"/>
            <w:gridSpan w:val="4"/>
            <w:tcBorders>
              <w:left w:val="single" w:sz="4" w:space="0" w:color="auto"/>
              <w:bottom w:val="single" w:sz="4" w:space="0" w:color="auto"/>
            </w:tcBorders>
            <w:vAlign w:val="center"/>
          </w:tcPr>
          <w:p w14:paraId="145ABE3F" w14:textId="77777777" w:rsidR="00DA4B35" w:rsidRPr="008D663D" w:rsidRDefault="00DA4B35" w:rsidP="008864AE">
            <w:pPr>
              <w:jc w:val="center"/>
              <w:rPr>
                <w:b/>
                <w:sz w:val="22"/>
              </w:rPr>
            </w:pPr>
            <w:bookmarkStart w:id="20" w:name="_Toc360699403"/>
            <w:bookmarkStart w:id="21" w:name="_Toc360699789"/>
            <w:bookmarkStart w:id="22" w:name="_Toc360700175"/>
            <w:bookmarkStart w:id="23" w:name="_Toc368574002"/>
            <w:bookmarkStart w:id="24" w:name="_Toc370150287"/>
            <w:r w:rsidRPr="008D663D">
              <w:rPr>
                <w:sz w:val="22"/>
              </w:rPr>
              <w:t>Периоды</w:t>
            </w:r>
            <w:bookmarkEnd w:id="20"/>
            <w:bookmarkEnd w:id="21"/>
            <w:bookmarkEnd w:id="22"/>
            <w:bookmarkEnd w:id="23"/>
            <w:bookmarkEnd w:id="24"/>
          </w:p>
        </w:tc>
      </w:tr>
      <w:tr w:rsidR="00DA4B35" w:rsidRPr="008D663D" w14:paraId="30BD78BC" w14:textId="77777777" w:rsidTr="008864AE">
        <w:trPr>
          <w:cantSplit/>
          <w:tblHeader/>
        </w:trPr>
        <w:tc>
          <w:tcPr>
            <w:tcW w:w="1861" w:type="pct"/>
            <w:vMerge/>
            <w:vAlign w:val="center"/>
          </w:tcPr>
          <w:p w14:paraId="7698A83D" w14:textId="77777777" w:rsidR="00DA4B35" w:rsidRPr="008D663D" w:rsidRDefault="00DA4B35" w:rsidP="008864AE">
            <w:pPr>
              <w:rPr>
                <w:sz w:val="22"/>
              </w:rPr>
            </w:pPr>
          </w:p>
        </w:tc>
        <w:tc>
          <w:tcPr>
            <w:tcW w:w="1507" w:type="pct"/>
            <w:gridSpan w:val="2"/>
            <w:tcBorders>
              <w:left w:val="single" w:sz="4" w:space="0" w:color="auto"/>
              <w:bottom w:val="single" w:sz="4" w:space="0" w:color="auto"/>
            </w:tcBorders>
            <w:vAlign w:val="center"/>
          </w:tcPr>
          <w:p w14:paraId="597B2B03" w14:textId="77777777" w:rsidR="00DA4B35" w:rsidRPr="008D663D" w:rsidRDefault="00DA4B35" w:rsidP="008864AE">
            <w:pPr>
              <w:jc w:val="center"/>
              <w:rPr>
                <w:b/>
                <w:sz w:val="22"/>
              </w:rPr>
            </w:pPr>
            <w:r>
              <w:rPr>
                <w:b/>
                <w:sz w:val="22"/>
              </w:rPr>
              <w:t>2023</w:t>
            </w:r>
            <w:r w:rsidRPr="008D663D">
              <w:rPr>
                <w:b/>
                <w:sz w:val="22"/>
              </w:rPr>
              <w:t xml:space="preserve"> г.</w:t>
            </w:r>
          </w:p>
        </w:tc>
        <w:tc>
          <w:tcPr>
            <w:tcW w:w="1632" w:type="pct"/>
            <w:gridSpan w:val="2"/>
            <w:tcBorders>
              <w:bottom w:val="single" w:sz="4" w:space="0" w:color="auto"/>
            </w:tcBorders>
            <w:vAlign w:val="center"/>
          </w:tcPr>
          <w:p w14:paraId="652DFFDC" w14:textId="77777777" w:rsidR="00DA4B35" w:rsidRPr="008D663D" w:rsidRDefault="00DA4B35" w:rsidP="008864AE">
            <w:pPr>
              <w:jc w:val="center"/>
              <w:rPr>
                <w:b/>
                <w:sz w:val="22"/>
              </w:rPr>
            </w:pPr>
            <w:r>
              <w:rPr>
                <w:b/>
                <w:sz w:val="22"/>
              </w:rPr>
              <w:t>2040</w:t>
            </w:r>
            <w:r w:rsidRPr="00716C41">
              <w:rPr>
                <w:b/>
                <w:sz w:val="22"/>
              </w:rPr>
              <w:t xml:space="preserve"> г.</w:t>
            </w:r>
          </w:p>
        </w:tc>
      </w:tr>
      <w:tr w:rsidR="00DA4B35" w:rsidRPr="008D663D" w14:paraId="0262C803" w14:textId="77777777" w:rsidTr="008864AE">
        <w:trPr>
          <w:cantSplit/>
          <w:tblHeader/>
        </w:trPr>
        <w:tc>
          <w:tcPr>
            <w:tcW w:w="1861" w:type="pct"/>
            <w:vMerge/>
            <w:vAlign w:val="center"/>
          </w:tcPr>
          <w:p w14:paraId="6FCD87A8" w14:textId="77777777" w:rsidR="00DA4B35" w:rsidRPr="008D663D" w:rsidRDefault="00DA4B35" w:rsidP="008864AE">
            <w:pPr>
              <w:rPr>
                <w:sz w:val="22"/>
              </w:rPr>
            </w:pPr>
          </w:p>
        </w:tc>
        <w:tc>
          <w:tcPr>
            <w:tcW w:w="753" w:type="pct"/>
            <w:tcBorders>
              <w:top w:val="single" w:sz="4" w:space="0" w:color="auto"/>
              <w:left w:val="single" w:sz="4" w:space="0" w:color="auto"/>
              <w:right w:val="single" w:sz="4" w:space="0" w:color="auto"/>
            </w:tcBorders>
            <w:vAlign w:val="center"/>
          </w:tcPr>
          <w:p w14:paraId="3ADA1D2F" w14:textId="77777777" w:rsidR="00DA4B35" w:rsidRPr="008D663D" w:rsidRDefault="00DA4B35" w:rsidP="008864AE">
            <w:pPr>
              <w:jc w:val="center"/>
              <w:rPr>
                <w:sz w:val="22"/>
              </w:rPr>
            </w:pPr>
            <w:r w:rsidRPr="008D663D">
              <w:rPr>
                <w:sz w:val="22"/>
              </w:rPr>
              <w:t>Сред.</w:t>
            </w:r>
          </w:p>
          <w:p w14:paraId="5C9E764E" w14:textId="2F4A5CB4" w:rsidR="00DA4B35" w:rsidRPr="008D663D" w:rsidRDefault="00AE3D29" w:rsidP="008864AE">
            <w:pPr>
              <w:jc w:val="center"/>
              <w:rPr>
                <w:sz w:val="22"/>
              </w:rPr>
            </w:pPr>
            <w:r w:rsidRPr="008D663D">
              <w:rPr>
                <w:sz w:val="22"/>
              </w:rPr>
              <w:t>С</w:t>
            </w:r>
            <w:r w:rsidR="00DA4B35" w:rsidRPr="008D663D">
              <w:rPr>
                <w:sz w:val="22"/>
              </w:rPr>
              <w:t>ут.</w:t>
            </w:r>
          </w:p>
          <w:p w14:paraId="462D6D32" w14:textId="0D899EF9" w:rsidR="00DA4B35" w:rsidRPr="008D663D" w:rsidRDefault="00AE3D29" w:rsidP="008864AE">
            <w:pPr>
              <w:jc w:val="center"/>
              <w:rPr>
                <w:sz w:val="22"/>
              </w:rPr>
            </w:pPr>
            <w:r w:rsidRPr="008D663D">
              <w:rPr>
                <w:sz w:val="22"/>
              </w:rPr>
              <w:t>К</w:t>
            </w:r>
            <w:r w:rsidR="00DA4B35" w:rsidRPr="008D663D">
              <w:rPr>
                <w:sz w:val="22"/>
              </w:rPr>
              <w:t>уб.м/сут</w:t>
            </w:r>
          </w:p>
        </w:tc>
        <w:tc>
          <w:tcPr>
            <w:tcW w:w="754" w:type="pct"/>
            <w:tcBorders>
              <w:top w:val="single" w:sz="4" w:space="0" w:color="auto"/>
              <w:left w:val="single" w:sz="4" w:space="0" w:color="auto"/>
            </w:tcBorders>
            <w:vAlign w:val="center"/>
          </w:tcPr>
          <w:p w14:paraId="57C2EF5B" w14:textId="77777777" w:rsidR="00DA4B35" w:rsidRPr="008D663D" w:rsidRDefault="00DA4B35" w:rsidP="008864AE">
            <w:pPr>
              <w:jc w:val="center"/>
              <w:rPr>
                <w:sz w:val="22"/>
              </w:rPr>
            </w:pPr>
            <w:r w:rsidRPr="008D663D">
              <w:rPr>
                <w:sz w:val="22"/>
              </w:rPr>
              <w:t>Годов.</w:t>
            </w:r>
          </w:p>
          <w:p w14:paraId="6C6547E1" w14:textId="074F92AE" w:rsidR="00DA4B35" w:rsidRPr="008D663D" w:rsidRDefault="00AE3D29" w:rsidP="008864AE">
            <w:pPr>
              <w:jc w:val="center"/>
              <w:rPr>
                <w:sz w:val="22"/>
                <w:u w:val="single"/>
              </w:rPr>
            </w:pPr>
            <w:r w:rsidRPr="008D663D">
              <w:rPr>
                <w:sz w:val="22"/>
                <w:u w:val="single"/>
              </w:rPr>
              <w:t>Т</w:t>
            </w:r>
            <w:r w:rsidR="00DA4B35" w:rsidRPr="008D663D">
              <w:rPr>
                <w:sz w:val="22"/>
                <w:u w:val="single"/>
              </w:rPr>
              <w:t>ыс.куб.м</w:t>
            </w:r>
            <w:r w:rsidR="00DA4B35">
              <w:rPr>
                <w:sz w:val="22"/>
                <w:u w:val="single"/>
              </w:rPr>
              <w:t>/</w:t>
            </w:r>
          </w:p>
          <w:p w14:paraId="04836A11" w14:textId="77777777" w:rsidR="00DA4B35" w:rsidRPr="008D663D" w:rsidRDefault="00DA4B35" w:rsidP="008864AE">
            <w:pPr>
              <w:jc w:val="center"/>
              <w:rPr>
                <w:sz w:val="22"/>
              </w:rPr>
            </w:pPr>
            <w:r w:rsidRPr="008D663D">
              <w:rPr>
                <w:sz w:val="22"/>
              </w:rPr>
              <w:t>год</w:t>
            </w:r>
          </w:p>
        </w:tc>
        <w:tc>
          <w:tcPr>
            <w:tcW w:w="752" w:type="pct"/>
            <w:tcBorders>
              <w:top w:val="single" w:sz="4" w:space="0" w:color="auto"/>
              <w:right w:val="single" w:sz="4" w:space="0" w:color="auto"/>
            </w:tcBorders>
            <w:vAlign w:val="center"/>
          </w:tcPr>
          <w:p w14:paraId="4088D43C" w14:textId="77777777" w:rsidR="00DA4B35" w:rsidRPr="008D663D" w:rsidRDefault="00DA4B35" w:rsidP="008864AE">
            <w:pPr>
              <w:jc w:val="center"/>
              <w:rPr>
                <w:sz w:val="22"/>
              </w:rPr>
            </w:pPr>
            <w:r w:rsidRPr="008D663D">
              <w:rPr>
                <w:sz w:val="22"/>
              </w:rPr>
              <w:t>Сред.</w:t>
            </w:r>
          </w:p>
          <w:p w14:paraId="5C42D544" w14:textId="222455C9" w:rsidR="00DA4B35" w:rsidRPr="008D663D" w:rsidRDefault="00AE3D29" w:rsidP="008864AE">
            <w:pPr>
              <w:jc w:val="center"/>
              <w:rPr>
                <w:sz w:val="22"/>
              </w:rPr>
            </w:pPr>
            <w:r w:rsidRPr="008D663D">
              <w:rPr>
                <w:sz w:val="22"/>
              </w:rPr>
              <w:t>С</w:t>
            </w:r>
            <w:r w:rsidR="00DA4B35" w:rsidRPr="008D663D">
              <w:rPr>
                <w:sz w:val="22"/>
              </w:rPr>
              <w:t>ут.</w:t>
            </w:r>
          </w:p>
          <w:p w14:paraId="0AFC78E2" w14:textId="656BEF67" w:rsidR="00DA4B35" w:rsidRPr="008D663D" w:rsidRDefault="00AE3D29" w:rsidP="008864AE">
            <w:pPr>
              <w:jc w:val="center"/>
              <w:rPr>
                <w:sz w:val="22"/>
              </w:rPr>
            </w:pPr>
            <w:r w:rsidRPr="008D663D">
              <w:rPr>
                <w:sz w:val="22"/>
              </w:rPr>
              <w:t>К</w:t>
            </w:r>
            <w:r w:rsidR="00DA4B35" w:rsidRPr="008D663D">
              <w:rPr>
                <w:sz w:val="22"/>
              </w:rPr>
              <w:t>уб.м/сут</w:t>
            </w:r>
          </w:p>
        </w:tc>
        <w:tc>
          <w:tcPr>
            <w:tcW w:w="880" w:type="pct"/>
            <w:tcBorders>
              <w:top w:val="single" w:sz="4" w:space="0" w:color="auto"/>
              <w:left w:val="single" w:sz="4" w:space="0" w:color="auto"/>
            </w:tcBorders>
            <w:vAlign w:val="center"/>
          </w:tcPr>
          <w:p w14:paraId="12B62E27" w14:textId="77777777" w:rsidR="00DA4B35" w:rsidRPr="008D663D" w:rsidRDefault="00DA4B35" w:rsidP="008864AE">
            <w:pPr>
              <w:jc w:val="center"/>
              <w:rPr>
                <w:sz w:val="22"/>
              </w:rPr>
            </w:pPr>
            <w:r w:rsidRPr="008D663D">
              <w:rPr>
                <w:sz w:val="22"/>
              </w:rPr>
              <w:t>Годов.</w:t>
            </w:r>
          </w:p>
          <w:p w14:paraId="72153C8C" w14:textId="4EDFA289" w:rsidR="00DA4B35" w:rsidRPr="008D663D" w:rsidRDefault="00AE3D29" w:rsidP="008864AE">
            <w:pPr>
              <w:jc w:val="center"/>
              <w:rPr>
                <w:sz w:val="22"/>
                <w:u w:val="single"/>
              </w:rPr>
            </w:pPr>
            <w:r w:rsidRPr="008D663D">
              <w:rPr>
                <w:sz w:val="22"/>
                <w:u w:val="single"/>
              </w:rPr>
              <w:t>Т</w:t>
            </w:r>
            <w:r w:rsidR="00DA4B35" w:rsidRPr="008D663D">
              <w:rPr>
                <w:sz w:val="22"/>
                <w:u w:val="single"/>
              </w:rPr>
              <w:t>ыс.куб.м</w:t>
            </w:r>
            <w:r w:rsidR="00DA4B35">
              <w:rPr>
                <w:sz w:val="22"/>
                <w:u w:val="single"/>
              </w:rPr>
              <w:t>/</w:t>
            </w:r>
          </w:p>
          <w:p w14:paraId="33C0B169" w14:textId="77777777" w:rsidR="00DA4B35" w:rsidRPr="008D663D" w:rsidRDefault="00DA4B35" w:rsidP="008864AE">
            <w:pPr>
              <w:jc w:val="center"/>
              <w:rPr>
                <w:sz w:val="22"/>
              </w:rPr>
            </w:pPr>
            <w:r w:rsidRPr="008D663D">
              <w:rPr>
                <w:sz w:val="22"/>
              </w:rPr>
              <w:t>год</w:t>
            </w:r>
          </w:p>
        </w:tc>
      </w:tr>
      <w:tr w:rsidR="00DA4B35" w:rsidRPr="0040142B" w14:paraId="6A0BE818" w14:textId="77777777" w:rsidTr="008864AE">
        <w:trPr>
          <w:cantSplit/>
        </w:trPr>
        <w:tc>
          <w:tcPr>
            <w:tcW w:w="5000" w:type="pct"/>
            <w:gridSpan w:val="5"/>
            <w:vAlign w:val="center"/>
          </w:tcPr>
          <w:p w14:paraId="229FDDC7" w14:textId="41FC6F75" w:rsidR="00DA4B35" w:rsidRPr="00205257" w:rsidRDefault="00F54CDA" w:rsidP="008864AE">
            <w:pPr>
              <w:jc w:val="center"/>
              <w:rPr>
                <w:b/>
                <w:sz w:val="22"/>
              </w:rPr>
            </w:pPr>
            <w:r>
              <w:rPr>
                <w:b/>
                <w:sz w:val="22"/>
              </w:rPr>
              <w:t>у. Аргада</w:t>
            </w:r>
          </w:p>
        </w:tc>
      </w:tr>
      <w:tr w:rsidR="00F54CDA" w:rsidRPr="0040142B" w14:paraId="5B5B39F7" w14:textId="77777777" w:rsidTr="00A845BA">
        <w:trPr>
          <w:cantSplit/>
        </w:trPr>
        <w:tc>
          <w:tcPr>
            <w:tcW w:w="1861" w:type="pct"/>
            <w:vAlign w:val="center"/>
          </w:tcPr>
          <w:p w14:paraId="65D3D887" w14:textId="77777777" w:rsidR="00F54CDA" w:rsidRPr="00EB0A8D" w:rsidRDefault="00F54CDA" w:rsidP="008864AE">
            <w:pPr>
              <w:jc w:val="center"/>
            </w:pPr>
            <w:r w:rsidRPr="00720E68">
              <w:rPr>
                <w:sz w:val="22"/>
                <w:szCs w:val="22"/>
              </w:rPr>
              <w:t>Поднято воды</w:t>
            </w:r>
          </w:p>
        </w:tc>
        <w:tc>
          <w:tcPr>
            <w:tcW w:w="753" w:type="pct"/>
            <w:tcBorders>
              <w:right w:val="single" w:sz="4" w:space="0" w:color="auto"/>
            </w:tcBorders>
            <w:vAlign w:val="bottom"/>
          </w:tcPr>
          <w:p w14:paraId="0B269DE5" w14:textId="34F043CA" w:rsidR="00F54CDA" w:rsidRPr="00F54CDA" w:rsidRDefault="00F54CDA" w:rsidP="00C863F4">
            <w:pPr>
              <w:jc w:val="center"/>
              <w:rPr>
                <w:color w:val="000000"/>
                <w:sz w:val="22"/>
                <w:szCs w:val="22"/>
              </w:rPr>
            </w:pPr>
            <w:r w:rsidRPr="00F54CDA">
              <w:rPr>
                <w:color w:val="000000"/>
                <w:sz w:val="22"/>
                <w:szCs w:val="22"/>
              </w:rPr>
              <w:t>202,745</w:t>
            </w:r>
          </w:p>
        </w:tc>
        <w:tc>
          <w:tcPr>
            <w:tcW w:w="754" w:type="pct"/>
            <w:tcBorders>
              <w:left w:val="single" w:sz="4" w:space="0" w:color="auto"/>
            </w:tcBorders>
            <w:vAlign w:val="bottom"/>
          </w:tcPr>
          <w:p w14:paraId="63840E6A" w14:textId="00656D29" w:rsidR="00F54CDA" w:rsidRPr="00F54CDA" w:rsidRDefault="00F54CDA" w:rsidP="00C863F4">
            <w:pPr>
              <w:jc w:val="center"/>
              <w:rPr>
                <w:color w:val="000000"/>
                <w:sz w:val="22"/>
                <w:szCs w:val="22"/>
              </w:rPr>
            </w:pPr>
            <w:r w:rsidRPr="00F54CDA">
              <w:rPr>
                <w:color w:val="000000"/>
                <w:sz w:val="22"/>
                <w:szCs w:val="22"/>
              </w:rPr>
              <w:t>74,002</w:t>
            </w:r>
          </w:p>
        </w:tc>
        <w:tc>
          <w:tcPr>
            <w:tcW w:w="752" w:type="pct"/>
            <w:tcBorders>
              <w:right w:val="single" w:sz="4" w:space="0" w:color="auto"/>
            </w:tcBorders>
            <w:vAlign w:val="bottom"/>
          </w:tcPr>
          <w:p w14:paraId="5C29E980" w14:textId="35F2FF0E" w:rsidR="00F54CDA" w:rsidRPr="00F54CDA" w:rsidRDefault="00F54CDA" w:rsidP="00C863F4">
            <w:pPr>
              <w:jc w:val="center"/>
              <w:rPr>
                <w:color w:val="000000"/>
                <w:sz w:val="22"/>
                <w:szCs w:val="22"/>
              </w:rPr>
            </w:pPr>
            <w:r w:rsidRPr="00F54CDA">
              <w:rPr>
                <w:color w:val="000000"/>
                <w:sz w:val="22"/>
                <w:szCs w:val="22"/>
              </w:rPr>
              <w:t>247,800</w:t>
            </w:r>
          </w:p>
        </w:tc>
        <w:tc>
          <w:tcPr>
            <w:tcW w:w="880" w:type="pct"/>
            <w:tcBorders>
              <w:left w:val="single" w:sz="4" w:space="0" w:color="auto"/>
            </w:tcBorders>
            <w:vAlign w:val="bottom"/>
          </w:tcPr>
          <w:p w14:paraId="4EEFAA0B" w14:textId="462F7BED" w:rsidR="00F54CDA" w:rsidRPr="00F54CDA" w:rsidRDefault="00F54CDA" w:rsidP="00C863F4">
            <w:pPr>
              <w:jc w:val="center"/>
              <w:rPr>
                <w:color w:val="000000"/>
                <w:sz w:val="22"/>
                <w:szCs w:val="22"/>
              </w:rPr>
            </w:pPr>
            <w:r w:rsidRPr="00F54CDA">
              <w:rPr>
                <w:color w:val="000000"/>
                <w:sz w:val="22"/>
                <w:szCs w:val="22"/>
              </w:rPr>
              <w:t>90,447</w:t>
            </w:r>
          </w:p>
        </w:tc>
      </w:tr>
      <w:tr w:rsidR="00F54CDA" w:rsidRPr="0040142B" w14:paraId="0157FE3A" w14:textId="77777777" w:rsidTr="00A845BA">
        <w:trPr>
          <w:cantSplit/>
        </w:trPr>
        <w:tc>
          <w:tcPr>
            <w:tcW w:w="1861" w:type="pct"/>
            <w:vAlign w:val="center"/>
          </w:tcPr>
          <w:p w14:paraId="55CBADFE" w14:textId="77777777" w:rsidR="00F54CDA" w:rsidRPr="00EB0A8D" w:rsidRDefault="00F54CDA" w:rsidP="008864AE">
            <w:pPr>
              <w:jc w:val="center"/>
            </w:pPr>
            <w:r w:rsidRPr="00720E68">
              <w:rPr>
                <w:sz w:val="22"/>
                <w:szCs w:val="22"/>
              </w:rPr>
              <w:t>Потери воды</w:t>
            </w:r>
          </w:p>
        </w:tc>
        <w:tc>
          <w:tcPr>
            <w:tcW w:w="753" w:type="pct"/>
            <w:tcBorders>
              <w:right w:val="single" w:sz="4" w:space="0" w:color="auto"/>
            </w:tcBorders>
            <w:vAlign w:val="bottom"/>
          </w:tcPr>
          <w:p w14:paraId="01DECD62" w14:textId="4E196A07" w:rsidR="00F54CDA" w:rsidRPr="00F54CDA" w:rsidRDefault="00F54CDA" w:rsidP="00C863F4">
            <w:pPr>
              <w:jc w:val="center"/>
              <w:rPr>
                <w:color w:val="000000"/>
                <w:sz w:val="22"/>
                <w:szCs w:val="22"/>
              </w:rPr>
            </w:pPr>
            <w:r w:rsidRPr="00F54CDA">
              <w:rPr>
                <w:color w:val="000000"/>
                <w:sz w:val="22"/>
                <w:szCs w:val="22"/>
              </w:rPr>
              <w:t>н/д</w:t>
            </w:r>
          </w:p>
        </w:tc>
        <w:tc>
          <w:tcPr>
            <w:tcW w:w="754" w:type="pct"/>
            <w:tcBorders>
              <w:left w:val="single" w:sz="4" w:space="0" w:color="auto"/>
            </w:tcBorders>
            <w:vAlign w:val="bottom"/>
          </w:tcPr>
          <w:p w14:paraId="5B79CF7D" w14:textId="400567DC" w:rsidR="00F54CDA" w:rsidRPr="00F54CDA" w:rsidRDefault="00F54CDA" w:rsidP="00C863F4">
            <w:pPr>
              <w:jc w:val="center"/>
              <w:rPr>
                <w:color w:val="000000"/>
                <w:sz w:val="22"/>
                <w:szCs w:val="22"/>
              </w:rPr>
            </w:pPr>
            <w:r w:rsidRPr="00F54CDA">
              <w:rPr>
                <w:color w:val="000000"/>
                <w:sz w:val="22"/>
                <w:szCs w:val="22"/>
              </w:rPr>
              <w:t>н/д</w:t>
            </w:r>
          </w:p>
        </w:tc>
        <w:tc>
          <w:tcPr>
            <w:tcW w:w="752" w:type="pct"/>
            <w:tcBorders>
              <w:right w:val="single" w:sz="4" w:space="0" w:color="auto"/>
            </w:tcBorders>
            <w:vAlign w:val="bottom"/>
          </w:tcPr>
          <w:p w14:paraId="6B19D2AA" w14:textId="26B203A6" w:rsidR="00F54CDA" w:rsidRPr="00F54CDA" w:rsidRDefault="00F54CDA" w:rsidP="00C863F4">
            <w:pPr>
              <w:jc w:val="center"/>
              <w:rPr>
                <w:color w:val="000000"/>
                <w:sz w:val="22"/>
                <w:szCs w:val="22"/>
              </w:rPr>
            </w:pPr>
            <w:r w:rsidRPr="00F54CDA">
              <w:rPr>
                <w:color w:val="000000"/>
                <w:sz w:val="22"/>
                <w:szCs w:val="22"/>
              </w:rPr>
              <w:t>24,780</w:t>
            </w:r>
          </w:p>
        </w:tc>
        <w:tc>
          <w:tcPr>
            <w:tcW w:w="880" w:type="pct"/>
            <w:tcBorders>
              <w:left w:val="single" w:sz="4" w:space="0" w:color="auto"/>
            </w:tcBorders>
            <w:vAlign w:val="bottom"/>
          </w:tcPr>
          <w:p w14:paraId="58B3B5F3" w14:textId="1642B4E6" w:rsidR="00F54CDA" w:rsidRPr="00F54CDA" w:rsidRDefault="00F54CDA" w:rsidP="00C863F4">
            <w:pPr>
              <w:jc w:val="center"/>
              <w:rPr>
                <w:color w:val="000000"/>
                <w:sz w:val="22"/>
                <w:szCs w:val="22"/>
              </w:rPr>
            </w:pPr>
            <w:r w:rsidRPr="00F54CDA">
              <w:rPr>
                <w:color w:val="000000"/>
                <w:sz w:val="22"/>
                <w:szCs w:val="22"/>
              </w:rPr>
              <w:t>9,045</w:t>
            </w:r>
          </w:p>
        </w:tc>
      </w:tr>
      <w:tr w:rsidR="00F54CDA" w:rsidRPr="0040142B" w14:paraId="60F6F10D" w14:textId="77777777" w:rsidTr="00A845BA">
        <w:trPr>
          <w:cantSplit/>
        </w:trPr>
        <w:tc>
          <w:tcPr>
            <w:tcW w:w="1861" w:type="pct"/>
            <w:vAlign w:val="center"/>
          </w:tcPr>
          <w:p w14:paraId="27C0AD78" w14:textId="68AEDEF5" w:rsidR="00F54CDA" w:rsidRPr="0040142B" w:rsidRDefault="00F54CDA" w:rsidP="008864AE">
            <w:pPr>
              <w:jc w:val="center"/>
              <w:rPr>
                <w:sz w:val="22"/>
                <w:szCs w:val="22"/>
              </w:rPr>
            </w:pPr>
            <w:r w:rsidRPr="00720E68">
              <w:rPr>
                <w:sz w:val="22"/>
                <w:szCs w:val="22"/>
              </w:rPr>
              <w:t xml:space="preserve">Отпущено питьевой воды </w:t>
            </w:r>
            <w:r>
              <w:rPr>
                <w:sz w:val="22"/>
                <w:szCs w:val="22"/>
              </w:rPr>
              <w:t>всего:</w:t>
            </w:r>
          </w:p>
        </w:tc>
        <w:tc>
          <w:tcPr>
            <w:tcW w:w="753" w:type="pct"/>
            <w:tcBorders>
              <w:right w:val="single" w:sz="4" w:space="0" w:color="auto"/>
            </w:tcBorders>
            <w:vAlign w:val="bottom"/>
          </w:tcPr>
          <w:p w14:paraId="25CBA97E" w14:textId="2A6E3891" w:rsidR="00F54CDA" w:rsidRPr="00F54CDA" w:rsidRDefault="00F54CDA" w:rsidP="00C863F4">
            <w:pPr>
              <w:jc w:val="center"/>
              <w:rPr>
                <w:color w:val="000000"/>
                <w:sz w:val="22"/>
                <w:szCs w:val="22"/>
              </w:rPr>
            </w:pPr>
            <w:r w:rsidRPr="00F54CDA">
              <w:rPr>
                <w:color w:val="000000"/>
                <w:sz w:val="22"/>
                <w:szCs w:val="22"/>
              </w:rPr>
              <w:t>202,745</w:t>
            </w:r>
          </w:p>
        </w:tc>
        <w:tc>
          <w:tcPr>
            <w:tcW w:w="754" w:type="pct"/>
            <w:tcBorders>
              <w:left w:val="single" w:sz="4" w:space="0" w:color="auto"/>
            </w:tcBorders>
            <w:vAlign w:val="bottom"/>
          </w:tcPr>
          <w:p w14:paraId="1131FE09" w14:textId="617CDDC1" w:rsidR="00F54CDA" w:rsidRPr="00F54CDA" w:rsidRDefault="00F54CDA" w:rsidP="00C863F4">
            <w:pPr>
              <w:jc w:val="center"/>
              <w:rPr>
                <w:color w:val="000000"/>
                <w:sz w:val="22"/>
                <w:szCs w:val="22"/>
              </w:rPr>
            </w:pPr>
            <w:r w:rsidRPr="00F54CDA">
              <w:rPr>
                <w:color w:val="000000"/>
                <w:sz w:val="22"/>
                <w:szCs w:val="22"/>
              </w:rPr>
              <w:t>74,002</w:t>
            </w:r>
          </w:p>
        </w:tc>
        <w:tc>
          <w:tcPr>
            <w:tcW w:w="752" w:type="pct"/>
            <w:tcBorders>
              <w:right w:val="single" w:sz="4" w:space="0" w:color="auto"/>
            </w:tcBorders>
            <w:vAlign w:val="bottom"/>
          </w:tcPr>
          <w:p w14:paraId="45EB6464" w14:textId="18229ADF" w:rsidR="00F54CDA" w:rsidRPr="00F54CDA" w:rsidRDefault="00F54CDA" w:rsidP="00C863F4">
            <w:pPr>
              <w:jc w:val="center"/>
              <w:rPr>
                <w:color w:val="000000"/>
                <w:sz w:val="22"/>
                <w:szCs w:val="22"/>
              </w:rPr>
            </w:pPr>
            <w:r w:rsidRPr="00F54CDA">
              <w:rPr>
                <w:color w:val="000000"/>
                <w:sz w:val="22"/>
                <w:szCs w:val="22"/>
              </w:rPr>
              <w:t>223,020</w:t>
            </w:r>
          </w:p>
        </w:tc>
        <w:tc>
          <w:tcPr>
            <w:tcW w:w="880" w:type="pct"/>
            <w:tcBorders>
              <w:left w:val="single" w:sz="4" w:space="0" w:color="auto"/>
            </w:tcBorders>
            <w:vAlign w:val="bottom"/>
          </w:tcPr>
          <w:p w14:paraId="72772C99" w14:textId="029C2326" w:rsidR="00F54CDA" w:rsidRPr="00F54CDA" w:rsidRDefault="00F54CDA" w:rsidP="00C863F4">
            <w:pPr>
              <w:jc w:val="center"/>
              <w:rPr>
                <w:color w:val="000000"/>
                <w:sz w:val="22"/>
                <w:szCs w:val="22"/>
              </w:rPr>
            </w:pPr>
            <w:r w:rsidRPr="00F54CDA">
              <w:rPr>
                <w:color w:val="000000"/>
                <w:sz w:val="22"/>
                <w:szCs w:val="22"/>
              </w:rPr>
              <w:t>81,402</w:t>
            </w:r>
          </w:p>
        </w:tc>
      </w:tr>
    </w:tbl>
    <w:p w14:paraId="56930B53" w14:textId="77777777" w:rsidR="00AE3D29" w:rsidRDefault="00AE3D29" w:rsidP="00DA4B35">
      <w:pPr>
        <w:tabs>
          <w:tab w:val="left" w:pos="2010"/>
        </w:tabs>
        <w:ind w:firstLine="709"/>
        <w:rPr>
          <w:szCs w:val="26"/>
        </w:rPr>
      </w:pPr>
    </w:p>
    <w:p w14:paraId="7562EA6A" w14:textId="4FEC969C" w:rsidR="00DA4B35" w:rsidRDefault="00DA4B35" w:rsidP="00DA4B35">
      <w:pPr>
        <w:tabs>
          <w:tab w:val="left" w:pos="2010"/>
        </w:tabs>
        <w:ind w:firstLine="709"/>
        <w:rPr>
          <w:szCs w:val="26"/>
        </w:rPr>
      </w:pPr>
      <w:r w:rsidRPr="006F660E">
        <w:rPr>
          <w:szCs w:val="26"/>
        </w:rPr>
        <w:t>Внедрение мероприятий по энергосбережению и водосбережению,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6EC7D785"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03A402A1" w14:textId="1FADA584" w:rsidR="00DA4B35" w:rsidRPr="008D663D" w:rsidRDefault="00DA4B35" w:rsidP="00DA4B35">
      <w:pPr>
        <w:pStyle w:val="30"/>
        <w:rPr>
          <w:rFonts w:cs="Times New Roman"/>
        </w:rPr>
      </w:pPr>
      <w:r w:rsidRPr="008D663D">
        <w:rPr>
          <w:rFonts w:cs="Times New Roman"/>
        </w:rPr>
        <w:t xml:space="preserve">3.13 Перспективные балансы водоснабжения и водоотведения (общий </w:t>
      </w:r>
      <w:r w:rsidR="00AE3D29">
        <w:rPr>
          <w:rFonts w:cs="Times New Roman"/>
        </w:rPr>
        <w:t>–</w:t>
      </w:r>
      <w:r w:rsidRPr="008D663D">
        <w:rPr>
          <w:rFonts w:cs="Times New Roman"/>
        </w:rPr>
        <w:t xml:space="preserve"> баланс подачи и реализации горячей, питьевой, технической воды, территориальный </w:t>
      </w:r>
      <w:r w:rsidR="00AE3D29">
        <w:rPr>
          <w:rFonts w:cs="Times New Roman"/>
        </w:rPr>
        <w:t>–</w:t>
      </w:r>
      <w:r w:rsidRPr="008D663D">
        <w:rPr>
          <w:rFonts w:cs="Times New Roman"/>
        </w:rPr>
        <w:t xml:space="preserve"> баланс подачи горячей, питьевой, технической воды по технологическим зонам водоснабжения, структурный </w:t>
      </w:r>
      <w:r w:rsidR="00AE3D29">
        <w:rPr>
          <w:rFonts w:cs="Times New Roman"/>
        </w:rPr>
        <w:t>–</w:t>
      </w:r>
      <w:r w:rsidRPr="008D663D">
        <w:rPr>
          <w:rFonts w:cs="Times New Roman"/>
        </w:rPr>
        <w:t xml:space="preserve"> баланс реализации горячей, питьевой, технической воды по группам абонентов)</w:t>
      </w:r>
    </w:p>
    <w:p w14:paraId="460590F6" w14:textId="77777777" w:rsidR="00DA4B35" w:rsidRPr="008D663D" w:rsidRDefault="00DA4B35" w:rsidP="00DA4B35">
      <w:pPr>
        <w:pStyle w:val="Aff7"/>
      </w:pPr>
      <w:r w:rsidRPr="008D663D">
        <w:t>Перспективные и структурный балансы водоснабжения поселения представлены в табли</w:t>
      </w:r>
      <w:r>
        <w:t>це 17</w:t>
      </w:r>
      <w:r w:rsidRPr="008D663D">
        <w:t>. Территориальный балан</w:t>
      </w:r>
      <w:r>
        <w:t>с представлен в таблице 18</w:t>
      </w:r>
      <w:r w:rsidRPr="008D663D">
        <w:t xml:space="preserve">. </w:t>
      </w:r>
    </w:p>
    <w:p w14:paraId="5E97093A" w14:textId="77777777" w:rsidR="00DA4B35" w:rsidRPr="008D663D" w:rsidRDefault="00DA4B35" w:rsidP="00DA4B35">
      <w:pPr>
        <w:jc w:val="center"/>
      </w:pPr>
    </w:p>
    <w:p w14:paraId="6349EA6F" w14:textId="77777777" w:rsidR="00DA4B35" w:rsidRPr="008D663D" w:rsidRDefault="00DA4B35" w:rsidP="00DA4B35">
      <w:pPr>
        <w:pStyle w:val="afc"/>
      </w:pPr>
      <w:r w:rsidRPr="008D663D">
        <w:t xml:space="preserve">Таблица </w:t>
      </w:r>
      <w:r>
        <w:t xml:space="preserve">18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DA4B35" w:rsidRPr="008D663D" w14:paraId="142CD056" w14:textId="77777777" w:rsidTr="008864AE">
        <w:trPr>
          <w:trHeight w:val="335"/>
          <w:tblHeader/>
          <w:jc w:val="center"/>
        </w:trPr>
        <w:tc>
          <w:tcPr>
            <w:tcW w:w="2890" w:type="pct"/>
            <w:vMerge w:val="restart"/>
            <w:vAlign w:val="center"/>
          </w:tcPr>
          <w:p w14:paraId="25B38189" w14:textId="77777777" w:rsidR="00DA4B35" w:rsidRPr="008D663D" w:rsidRDefault="00DA4B35" w:rsidP="008864AE">
            <w:pPr>
              <w:tabs>
                <w:tab w:val="left" w:pos="2661"/>
              </w:tabs>
              <w:ind w:left="-105"/>
              <w:jc w:val="center"/>
              <w:rPr>
                <w:sz w:val="22"/>
              </w:rPr>
            </w:pPr>
            <w:r w:rsidRPr="008D663D">
              <w:rPr>
                <w:sz w:val="22"/>
              </w:rPr>
              <w:t>Целевое назначение водопотребления</w:t>
            </w:r>
          </w:p>
        </w:tc>
        <w:tc>
          <w:tcPr>
            <w:tcW w:w="702" w:type="pct"/>
            <w:vMerge w:val="restart"/>
            <w:vAlign w:val="center"/>
          </w:tcPr>
          <w:p w14:paraId="727D3D1B" w14:textId="77777777" w:rsidR="00DA4B35" w:rsidRPr="008D663D" w:rsidRDefault="00DA4B35" w:rsidP="008864AE">
            <w:pPr>
              <w:jc w:val="center"/>
              <w:rPr>
                <w:sz w:val="22"/>
              </w:rPr>
            </w:pPr>
            <w:r w:rsidRPr="008D663D">
              <w:rPr>
                <w:sz w:val="22"/>
              </w:rPr>
              <w:t>Ед.</w:t>
            </w:r>
          </w:p>
          <w:p w14:paraId="499E3AEE" w14:textId="77777777" w:rsidR="00DA4B35" w:rsidRPr="008D663D" w:rsidRDefault="00DA4B35" w:rsidP="008864AE">
            <w:pPr>
              <w:jc w:val="center"/>
              <w:rPr>
                <w:sz w:val="22"/>
              </w:rPr>
            </w:pPr>
            <w:r w:rsidRPr="008D663D">
              <w:rPr>
                <w:sz w:val="22"/>
              </w:rPr>
              <w:t>изм.</w:t>
            </w:r>
          </w:p>
        </w:tc>
        <w:tc>
          <w:tcPr>
            <w:tcW w:w="1408" w:type="pct"/>
            <w:gridSpan w:val="2"/>
            <w:vAlign w:val="center"/>
          </w:tcPr>
          <w:p w14:paraId="56479BB2" w14:textId="77777777" w:rsidR="00DA4B35" w:rsidRPr="008D663D" w:rsidRDefault="00DA4B35" w:rsidP="008864AE">
            <w:pPr>
              <w:tabs>
                <w:tab w:val="left" w:pos="2661"/>
              </w:tabs>
              <w:jc w:val="center"/>
              <w:rPr>
                <w:sz w:val="22"/>
              </w:rPr>
            </w:pPr>
            <w:r w:rsidRPr="008D663D">
              <w:rPr>
                <w:sz w:val="22"/>
              </w:rPr>
              <w:t>Периоды</w:t>
            </w:r>
          </w:p>
        </w:tc>
      </w:tr>
      <w:tr w:rsidR="00DA4B35" w:rsidRPr="008D663D" w14:paraId="52C650E3" w14:textId="77777777" w:rsidTr="008864AE">
        <w:trPr>
          <w:tblHeader/>
          <w:jc w:val="center"/>
        </w:trPr>
        <w:tc>
          <w:tcPr>
            <w:tcW w:w="2890" w:type="pct"/>
            <w:vMerge/>
          </w:tcPr>
          <w:p w14:paraId="16413076" w14:textId="77777777" w:rsidR="00DA4B35" w:rsidRPr="008D663D" w:rsidRDefault="00DA4B35" w:rsidP="008864AE">
            <w:pPr>
              <w:tabs>
                <w:tab w:val="left" w:pos="2661"/>
              </w:tabs>
              <w:ind w:left="-105"/>
              <w:jc w:val="center"/>
              <w:rPr>
                <w:sz w:val="22"/>
              </w:rPr>
            </w:pPr>
          </w:p>
        </w:tc>
        <w:tc>
          <w:tcPr>
            <w:tcW w:w="702" w:type="pct"/>
            <w:vMerge/>
            <w:vAlign w:val="center"/>
          </w:tcPr>
          <w:p w14:paraId="5DECE1B4" w14:textId="77777777" w:rsidR="00DA4B35" w:rsidRPr="008D663D" w:rsidRDefault="00DA4B35" w:rsidP="008864AE">
            <w:pPr>
              <w:jc w:val="center"/>
              <w:rPr>
                <w:sz w:val="22"/>
              </w:rPr>
            </w:pPr>
          </w:p>
        </w:tc>
        <w:tc>
          <w:tcPr>
            <w:tcW w:w="731" w:type="pct"/>
            <w:vAlign w:val="center"/>
          </w:tcPr>
          <w:p w14:paraId="639B9120" w14:textId="77777777" w:rsidR="00DA4B35" w:rsidRPr="008D663D" w:rsidRDefault="00DA4B35" w:rsidP="008864AE">
            <w:pPr>
              <w:tabs>
                <w:tab w:val="left" w:pos="2661"/>
              </w:tabs>
              <w:jc w:val="center"/>
              <w:rPr>
                <w:sz w:val="22"/>
              </w:rPr>
            </w:pPr>
            <w:r>
              <w:rPr>
                <w:b/>
                <w:sz w:val="22"/>
              </w:rPr>
              <w:t>2023</w:t>
            </w:r>
            <w:r w:rsidRPr="008D663D">
              <w:rPr>
                <w:b/>
                <w:sz w:val="22"/>
              </w:rPr>
              <w:t xml:space="preserve"> г.</w:t>
            </w:r>
          </w:p>
        </w:tc>
        <w:tc>
          <w:tcPr>
            <w:tcW w:w="677" w:type="pct"/>
            <w:vAlign w:val="center"/>
          </w:tcPr>
          <w:p w14:paraId="621B778D" w14:textId="77777777" w:rsidR="00DA4B35" w:rsidRPr="008D663D" w:rsidRDefault="00DA4B35" w:rsidP="008864AE">
            <w:pPr>
              <w:tabs>
                <w:tab w:val="left" w:pos="2661"/>
              </w:tabs>
              <w:jc w:val="center"/>
              <w:rPr>
                <w:sz w:val="22"/>
              </w:rPr>
            </w:pPr>
            <w:r>
              <w:rPr>
                <w:b/>
                <w:sz w:val="22"/>
              </w:rPr>
              <w:t>2040 г.</w:t>
            </w:r>
          </w:p>
        </w:tc>
      </w:tr>
      <w:tr w:rsidR="00DA4B35" w:rsidRPr="0040142B" w14:paraId="1C715253" w14:textId="77777777" w:rsidTr="008864AE">
        <w:trPr>
          <w:jc w:val="center"/>
        </w:trPr>
        <w:tc>
          <w:tcPr>
            <w:tcW w:w="2890" w:type="pct"/>
            <w:vAlign w:val="center"/>
          </w:tcPr>
          <w:p w14:paraId="1D19E730" w14:textId="75F3FD4C" w:rsidR="00DA4B35" w:rsidRDefault="00F54CDA" w:rsidP="008864AE">
            <w:pPr>
              <w:jc w:val="center"/>
              <w:rPr>
                <w:sz w:val="22"/>
              </w:rPr>
            </w:pPr>
            <w:r>
              <w:rPr>
                <w:sz w:val="22"/>
              </w:rPr>
              <w:t>у. Аргада</w:t>
            </w:r>
          </w:p>
        </w:tc>
        <w:tc>
          <w:tcPr>
            <w:tcW w:w="702" w:type="pct"/>
            <w:vAlign w:val="center"/>
          </w:tcPr>
          <w:p w14:paraId="05C6E44C" w14:textId="77777777" w:rsidR="00DA4B35" w:rsidRPr="008A15CC" w:rsidRDefault="00DA4B35" w:rsidP="008864AE">
            <w:pPr>
              <w:jc w:val="center"/>
            </w:pPr>
            <w:r w:rsidRPr="008A15CC">
              <w:t>тыс. м</w:t>
            </w:r>
            <w:r w:rsidRPr="008A15CC">
              <w:rPr>
                <w:vertAlign w:val="superscript"/>
              </w:rPr>
              <w:t>3</w:t>
            </w:r>
          </w:p>
        </w:tc>
        <w:tc>
          <w:tcPr>
            <w:tcW w:w="731" w:type="pct"/>
            <w:vAlign w:val="center"/>
          </w:tcPr>
          <w:p w14:paraId="3A30F281" w14:textId="0F6003FD" w:rsidR="00DA4B35" w:rsidRPr="005268FC" w:rsidRDefault="00F54CDA" w:rsidP="008864AE">
            <w:pPr>
              <w:jc w:val="center"/>
              <w:rPr>
                <w:sz w:val="22"/>
                <w:szCs w:val="22"/>
              </w:rPr>
            </w:pPr>
            <w:r>
              <w:rPr>
                <w:sz w:val="22"/>
                <w:szCs w:val="22"/>
              </w:rPr>
              <w:t>74,002</w:t>
            </w:r>
          </w:p>
        </w:tc>
        <w:tc>
          <w:tcPr>
            <w:tcW w:w="677" w:type="pct"/>
            <w:vAlign w:val="center"/>
          </w:tcPr>
          <w:p w14:paraId="02D40FDD" w14:textId="34F542A4" w:rsidR="00DA4B35" w:rsidRPr="005268FC" w:rsidRDefault="00F54CDA" w:rsidP="008864AE">
            <w:pPr>
              <w:jc w:val="center"/>
              <w:rPr>
                <w:sz w:val="22"/>
                <w:szCs w:val="22"/>
              </w:rPr>
            </w:pPr>
            <w:r>
              <w:rPr>
                <w:sz w:val="22"/>
                <w:szCs w:val="22"/>
              </w:rPr>
              <w:t>90,447</w:t>
            </w:r>
          </w:p>
        </w:tc>
      </w:tr>
    </w:tbl>
    <w:p w14:paraId="1A7C00EA" w14:textId="77777777" w:rsidR="00DA4B35" w:rsidRDefault="00DA4B35" w:rsidP="00DA4B35">
      <w:pPr>
        <w:pStyle w:val="Aff7"/>
        <w:tabs>
          <w:tab w:val="left" w:pos="6600"/>
        </w:tabs>
      </w:pPr>
      <w:r>
        <w:tab/>
      </w:r>
    </w:p>
    <w:p w14:paraId="223BCB61" w14:textId="77777777" w:rsidR="00DA4B35" w:rsidRPr="008D663D" w:rsidRDefault="00DA4B35" w:rsidP="00DA4B35">
      <w:pPr>
        <w:pStyle w:val="30"/>
        <w:rPr>
          <w:rFonts w:cs="Times New Roman"/>
        </w:rPr>
      </w:pPr>
      <w:r w:rsidRPr="008D663D">
        <w:rPr>
          <w:rFonts w:cs="Times New Roman"/>
        </w:rPr>
        <w:t>3.1</w:t>
      </w:r>
      <w:r>
        <w:rPr>
          <w:rFonts w:cs="Times New Roman"/>
        </w:rPr>
        <w:t>4</w:t>
      </w:r>
      <w:r w:rsidRPr="008D663D">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6AF60ED2" w14:textId="77777777" w:rsidR="00DA4B35" w:rsidRDefault="00DA4B35" w:rsidP="00DA4B35">
      <w:pPr>
        <w:pStyle w:val="aff5"/>
        <w:ind w:right="0" w:firstLine="567"/>
        <w:contextualSpacing w:val="0"/>
        <w:rPr>
          <w:b w:val="0"/>
        </w:rPr>
      </w:pPr>
      <w:r w:rsidRPr="008D663D">
        <w:rPr>
          <w:b w:val="0"/>
        </w:rPr>
        <w:t>Расчет требуемой мощности водозаборных и очистных со</w:t>
      </w:r>
      <w:r>
        <w:rPr>
          <w:b w:val="0"/>
        </w:rPr>
        <w:t>оружений представлен в таблице 19.</w:t>
      </w:r>
    </w:p>
    <w:p w14:paraId="7CA36C2C" w14:textId="77777777" w:rsidR="00DA4B35" w:rsidRDefault="00DA4B35" w:rsidP="00DA4B35">
      <w:pPr>
        <w:pStyle w:val="aff5"/>
        <w:ind w:right="0" w:firstLine="567"/>
        <w:contextualSpacing w:val="0"/>
        <w:rPr>
          <w:b w:val="0"/>
        </w:rPr>
      </w:pPr>
    </w:p>
    <w:p w14:paraId="2479C4C1" w14:textId="76CEF88F" w:rsidR="00DA4B35" w:rsidRDefault="00DA4B35" w:rsidP="00DA4B35">
      <w:pPr>
        <w:pStyle w:val="afc"/>
      </w:pPr>
      <w:r w:rsidRPr="008D663D">
        <w:t xml:space="preserve">Таблица </w:t>
      </w:r>
      <w:r>
        <w:t>19</w:t>
      </w:r>
      <w:r w:rsidRPr="008D663D">
        <w:t xml:space="preserve"> </w:t>
      </w:r>
      <w:r w:rsidR="00AE3D29">
        <w:t>–</w:t>
      </w:r>
      <w:r w:rsidRPr="008D663D">
        <w:t xml:space="preserve"> Расчет требуемой мощности водозаборных сооружений</w:t>
      </w:r>
    </w:p>
    <w:tbl>
      <w:tblPr>
        <w:tblStyle w:val="a8"/>
        <w:tblW w:w="5000" w:type="pct"/>
        <w:tblLook w:val="04A0" w:firstRow="1" w:lastRow="0" w:firstColumn="1" w:lastColumn="0" w:noHBand="0" w:noVBand="1"/>
      </w:tblPr>
      <w:tblGrid>
        <w:gridCol w:w="2943"/>
        <w:gridCol w:w="1985"/>
        <w:gridCol w:w="1983"/>
        <w:gridCol w:w="1987"/>
        <w:gridCol w:w="1239"/>
      </w:tblGrid>
      <w:tr w:rsidR="00DA4B35" w14:paraId="46F285F4" w14:textId="77777777" w:rsidTr="008864AE">
        <w:trPr>
          <w:tblHeader/>
        </w:trPr>
        <w:tc>
          <w:tcPr>
            <w:tcW w:w="1452" w:type="pct"/>
            <w:vMerge w:val="restart"/>
            <w:vAlign w:val="center"/>
          </w:tcPr>
          <w:p w14:paraId="6E7DE1D3" w14:textId="77777777" w:rsidR="00DA4B35" w:rsidRDefault="00DA4B35" w:rsidP="008864AE">
            <w:pPr>
              <w:jc w:val="center"/>
            </w:pPr>
            <w:r w:rsidRPr="000E0DE8">
              <w:rPr>
                <w:sz w:val="20"/>
                <w:szCs w:val="22"/>
              </w:rPr>
              <w:t>Назначение</w:t>
            </w:r>
          </w:p>
        </w:tc>
        <w:tc>
          <w:tcPr>
            <w:tcW w:w="979" w:type="pct"/>
            <w:vMerge w:val="restart"/>
            <w:vAlign w:val="center"/>
          </w:tcPr>
          <w:p w14:paraId="6E4D40F4" w14:textId="792055D9" w:rsidR="00DA4B35" w:rsidRPr="000E0DE8" w:rsidRDefault="00DA4B35" w:rsidP="008864AE">
            <w:pPr>
              <w:jc w:val="center"/>
              <w:rPr>
                <w:sz w:val="20"/>
                <w:szCs w:val="22"/>
              </w:rPr>
            </w:pPr>
            <w:r w:rsidRPr="000E0DE8">
              <w:rPr>
                <w:sz w:val="20"/>
                <w:szCs w:val="22"/>
              </w:rPr>
              <w:t xml:space="preserve">Мощн. </w:t>
            </w:r>
            <w:r w:rsidR="00AE3D29" w:rsidRPr="000E0DE8">
              <w:rPr>
                <w:sz w:val="20"/>
                <w:szCs w:val="22"/>
              </w:rPr>
              <w:t>С</w:t>
            </w:r>
            <w:r w:rsidRPr="000E0DE8">
              <w:rPr>
                <w:sz w:val="20"/>
                <w:szCs w:val="22"/>
              </w:rPr>
              <w:t xml:space="preserve">ущест. </w:t>
            </w:r>
            <w:r w:rsidR="00AE3D29" w:rsidRPr="000E0DE8">
              <w:rPr>
                <w:sz w:val="20"/>
                <w:szCs w:val="22"/>
              </w:rPr>
              <w:t>С</w:t>
            </w:r>
            <w:r w:rsidRPr="000E0DE8">
              <w:rPr>
                <w:sz w:val="20"/>
                <w:szCs w:val="22"/>
              </w:rPr>
              <w:t xml:space="preserve">ооруж. </w:t>
            </w:r>
            <w:r w:rsidR="00AE3D29" w:rsidRPr="000E0DE8">
              <w:rPr>
                <w:sz w:val="20"/>
                <w:szCs w:val="22"/>
              </w:rPr>
              <w:t>К</w:t>
            </w:r>
            <w:r w:rsidRPr="000E0DE8">
              <w:rPr>
                <w:sz w:val="20"/>
                <w:szCs w:val="22"/>
              </w:rPr>
              <w:t>уб.м/сут</w:t>
            </w:r>
          </w:p>
          <w:p w14:paraId="24C1C0A9" w14:textId="77777777" w:rsidR="00DA4B35" w:rsidRDefault="00DA4B35" w:rsidP="008864AE">
            <w:pPr>
              <w:jc w:val="center"/>
            </w:pPr>
            <w:r w:rsidRPr="000E0DE8">
              <w:rPr>
                <w:sz w:val="20"/>
                <w:szCs w:val="22"/>
              </w:rPr>
              <w:t>тыс.куб.м/год</w:t>
            </w:r>
          </w:p>
        </w:tc>
        <w:tc>
          <w:tcPr>
            <w:tcW w:w="2569" w:type="pct"/>
            <w:gridSpan w:val="3"/>
            <w:vAlign w:val="center"/>
          </w:tcPr>
          <w:p w14:paraId="3808DC27" w14:textId="77777777" w:rsidR="00DA4B35" w:rsidRDefault="00DA4B35" w:rsidP="008864AE">
            <w:pPr>
              <w:jc w:val="center"/>
            </w:pPr>
            <w:r w:rsidRPr="000E0DE8">
              <w:rPr>
                <w:sz w:val="20"/>
                <w:szCs w:val="22"/>
              </w:rPr>
              <w:t>Периоды</w:t>
            </w:r>
          </w:p>
        </w:tc>
      </w:tr>
      <w:tr w:rsidR="00DA4B35" w14:paraId="4B8C0EE2" w14:textId="77777777" w:rsidTr="008864AE">
        <w:trPr>
          <w:tblHeader/>
        </w:trPr>
        <w:tc>
          <w:tcPr>
            <w:tcW w:w="1452" w:type="pct"/>
            <w:vMerge/>
            <w:vAlign w:val="center"/>
          </w:tcPr>
          <w:p w14:paraId="6109CDE9" w14:textId="77777777" w:rsidR="00DA4B35" w:rsidRDefault="00DA4B35" w:rsidP="008864AE">
            <w:pPr>
              <w:jc w:val="center"/>
            </w:pPr>
          </w:p>
        </w:tc>
        <w:tc>
          <w:tcPr>
            <w:tcW w:w="979" w:type="pct"/>
            <w:vMerge/>
            <w:vAlign w:val="center"/>
          </w:tcPr>
          <w:p w14:paraId="502D4F8A" w14:textId="77777777" w:rsidR="00DA4B35" w:rsidRDefault="00DA4B35" w:rsidP="008864AE">
            <w:pPr>
              <w:jc w:val="center"/>
            </w:pPr>
          </w:p>
        </w:tc>
        <w:tc>
          <w:tcPr>
            <w:tcW w:w="2569" w:type="pct"/>
            <w:gridSpan w:val="3"/>
            <w:vAlign w:val="center"/>
          </w:tcPr>
          <w:p w14:paraId="7551508C" w14:textId="77777777" w:rsidR="00DA4B35" w:rsidRDefault="00DA4B35" w:rsidP="008864AE">
            <w:pPr>
              <w:jc w:val="center"/>
            </w:pPr>
            <w:r>
              <w:rPr>
                <w:sz w:val="20"/>
                <w:szCs w:val="22"/>
              </w:rPr>
              <w:t>Расчетный срок до 2040</w:t>
            </w:r>
            <w:r w:rsidRPr="000E0DE8">
              <w:rPr>
                <w:sz w:val="20"/>
                <w:szCs w:val="22"/>
              </w:rPr>
              <w:t xml:space="preserve"> г.</w:t>
            </w:r>
          </w:p>
        </w:tc>
      </w:tr>
      <w:tr w:rsidR="00DA4B35" w14:paraId="6ABBEA7F" w14:textId="77777777" w:rsidTr="008864AE">
        <w:trPr>
          <w:tblHeader/>
        </w:trPr>
        <w:tc>
          <w:tcPr>
            <w:tcW w:w="1452" w:type="pct"/>
            <w:vMerge/>
            <w:vAlign w:val="center"/>
          </w:tcPr>
          <w:p w14:paraId="5723D00A" w14:textId="77777777" w:rsidR="00DA4B35" w:rsidRDefault="00DA4B35" w:rsidP="008864AE">
            <w:pPr>
              <w:jc w:val="center"/>
            </w:pPr>
          </w:p>
        </w:tc>
        <w:tc>
          <w:tcPr>
            <w:tcW w:w="979" w:type="pct"/>
            <w:vMerge/>
            <w:vAlign w:val="center"/>
          </w:tcPr>
          <w:p w14:paraId="13F0E49B" w14:textId="77777777" w:rsidR="00DA4B35" w:rsidRDefault="00DA4B35" w:rsidP="008864AE">
            <w:pPr>
              <w:jc w:val="center"/>
            </w:pPr>
          </w:p>
        </w:tc>
        <w:tc>
          <w:tcPr>
            <w:tcW w:w="978" w:type="pct"/>
            <w:vMerge w:val="restart"/>
            <w:vAlign w:val="center"/>
          </w:tcPr>
          <w:p w14:paraId="1B7EC10A" w14:textId="77777777" w:rsidR="00DA4B35" w:rsidRPr="000E0DE8" w:rsidRDefault="00DA4B35" w:rsidP="008864AE">
            <w:pPr>
              <w:jc w:val="center"/>
              <w:rPr>
                <w:sz w:val="20"/>
                <w:szCs w:val="22"/>
              </w:rPr>
            </w:pPr>
            <w:r w:rsidRPr="000E0DE8">
              <w:rPr>
                <w:sz w:val="20"/>
                <w:szCs w:val="22"/>
              </w:rPr>
              <w:t>куб.м/сут</w:t>
            </w:r>
          </w:p>
          <w:p w14:paraId="68C04EFC" w14:textId="77777777" w:rsidR="00DA4B35" w:rsidRDefault="00DA4B35" w:rsidP="008864AE">
            <w:pPr>
              <w:jc w:val="center"/>
            </w:pPr>
            <w:r w:rsidRPr="000E0DE8">
              <w:rPr>
                <w:sz w:val="20"/>
                <w:szCs w:val="22"/>
              </w:rPr>
              <w:t>тыс.куб.м/год</w:t>
            </w:r>
          </w:p>
        </w:tc>
        <w:tc>
          <w:tcPr>
            <w:tcW w:w="1591" w:type="pct"/>
            <w:gridSpan w:val="2"/>
            <w:vAlign w:val="center"/>
          </w:tcPr>
          <w:p w14:paraId="34A2F5C9" w14:textId="77777777" w:rsidR="00DA4B35" w:rsidRDefault="00DA4B35" w:rsidP="008864AE">
            <w:pPr>
              <w:jc w:val="center"/>
            </w:pPr>
            <w:r w:rsidRPr="000E0DE8">
              <w:rPr>
                <w:sz w:val="20"/>
                <w:szCs w:val="22"/>
              </w:rPr>
              <w:t>(+) Резерв / (-) дефицит</w:t>
            </w:r>
          </w:p>
        </w:tc>
      </w:tr>
      <w:tr w:rsidR="00DA4B35" w14:paraId="62DF4F10" w14:textId="77777777" w:rsidTr="008864AE">
        <w:trPr>
          <w:tblHeader/>
        </w:trPr>
        <w:tc>
          <w:tcPr>
            <w:tcW w:w="1452" w:type="pct"/>
            <w:vMerge/>
            <w:vAlign w:val="center"/>
          </w:tcPr>
          <w:p w14:paraId="461FF91B" w14:textId="77777777" w:rsidR="00DA4B35" w:rsidRDefault="00DA4B35" w:rsidP="008864AE">
            <w:pPr>
              <w:jc w:val="center"/>
            </w:pPr>
          </w:p>
        </w:tc>
        <w:tc>
          <w:tcPr>
            <w:tcW w:w="979" w:type="pct"/>
            <w:vMerge/>
            <w:vAlign w:val="center"/>
          </w:tcPr>
          <w:p w14:paraId="53A45B05" w14:textId="77777777" w:rsidR="00DA4B35" w:rsidRDefault="00DA4B35" w:rsidP="008864AE">
            <w:pPr>
              <w:jc w:val="center"/>
            </w:pPr>
          </w:p>
        </w:tc>
        <w:tc>
          <w:tcPr>
            <w:tcW w:w="978" w:type="pct"/>
            <w:vMerge/>
            <w:vAlign w:val="center"/>
          </w:tcPr>
          <w:p w14:paraId="6344C354" w14:textId="77777777" w:rsidR="00DA4B35" w:rsidRDefault="00DA4B35" w:rsidP="008864AE">
            <w:pPr>
              <w:jc w:val="center"/>
            </w:pPr>
          </w:p>
        </w:tc>
        <w:tc>
          <w:tcPr>
            <w:tcW w:w="980" w:type="pct"/>
            <w:vAlign w:val="center"/>
          </w:tcPr>
          <w:p w14:paraId="600658A9" w14:textId="77777777" w:rsidR="00DA4B35" w:rsidRDefault="00DA4B35" w:rsidP="008864AE">
            <w:pPr>
              <w:jc w:val="center"/>
            </w:pPr>
            <w:r w:rsidRPr="000E0DE8">
              <w:rPr>
                <w:sz w:val="20"/>
                <w:szCs w:val="22"/>
              </w:rPr>
              <w:t>куб.м/сут</w:t>
            </w:r>
          </w:p>
        </w:tc>
        <w:tc>
          <w:tcPr>
            <w:tcW w:w="611" w:type="pct"/>
            <w:vMerge w:val="restart"/>
            <w:vAlign w:val="center"/>
          </w:tcPr>
          <w:p w14:paraId="6E8441DB" w14:textId="77777777" w:rsidR="00DA4B35" w:rsidRDefault="00DA4B35" w:rsidP="008864AE">
            <w:pPr>
              <w:jc w:val="center"/>
            </w:pPr>
            <w:r>
              <w:t>%</w:t>
            </w:r>
          </w:p>
        </w:tc>
      </w:tr>
      <w:tr w:rsidR="00DA4B35" w14:paraId="6DA8C7F3" w14:textId="77777777" w:rsidTr="008864AE">
        <w:trPr>
          <w:tblHeader/>
        </w:trPr>
        <w:tc>
          <w:tcPr>
            <w:tcW w:w="1452" w:type="pct"/>
            <w:vMerge/>
            <w:vAlign w:val="center"/>
          </w:tcPr>
          <w:p w14:paraId="2BE91738" w14:textId="77777777" w:rsidR="00DA4B35" w:rsidRDefault="00DA4B35" w:rsidP="008864AE">
            <w:pPr>
              <w:jc w:val="center"/>
            </w:pPr>
          </w:p>
        </w:tc>
        <w:tc>
          <w:tcPr>
            <w:tcW w:w="979" w:type="pct"/>
            <w:vMerge/>
            <w:vAlign w:val="center"/>
          </w:tcPr>
          <w:p w14:paraId="282C833B" w14:textId="77777777" w:rsidR="00DA4B35" w:rsidRDefault="00DA4B35" w:rsidP="008864AE">
            <w:pPr>
              <w:jc w:val="center"/>
            </w:pPr>
          </w:p>
        </w:tc>
        <w:tc>
          <w:tcPr>
            <w:tcW w:w="978" w:type="pct"/>
            <w:vMerge/>
            <w:vAlign w:val="center"/>
          </w:tcPr>
          <w:p w14:paraId="4EB337A3" w14:textId="77777777" w:rsidR="00DA4B35" w:rsidRDefault="00DA4B35" w:rsidP="008864AE">
            <w:pPr>
              <w:jc w:val="center"/>
            </w:pPr>
          </w:p>
        </w:tc>
        <w:tc>
          <w:tcPr>
            <w:tcW w:w="980" w:type="pct"/>
            <w:vAlign w:val="center"/>
          </w:tcPr>
          <w:p w14:paraId="4C6A53D0" w14:textId="77777777" w:rsidR="00DA4B35" w:rsidRDefault="00DA4B35" w:rsidP="008864AE">
            <w:pPr>
              <w:jc w:val="center"/>
            </w:pPr>
            <w:r w:rsidRPr="000E0DE8">
              <w:rPr>
                <w:sz w:val="20"/>
                <w:szCs w:val="22"/>
              </w:rPr>
              <w:t>тыс.куб.м/год</w:t>
            </w:r>
          </w:p>
        </w:tc>
        <w:tc>
          <w:tcPr>
            <w:tcW w:w="611" w:type="pct"/>
            <w:vMerge/>
            <w:vAlign w:val="center"/>
          </w:tcPr>
          <w:p w14:paraId="261E261C" w14:textId="77777777" w:rsidR="00DA4B35" w:rsidRDefault="00DA4B35" w:rsidP="008864AE">
            <w:pPr>
              <w:jc w:val="center"/>
            </w:pPr>
          </w:p>
        </w:tc>
      </w:tr>
      <w:tr w:rsidR="00DA4B35" w14:paraId="7F4F40A7" w14:textId="77777777" w:rsidTr="008864AE">
        <w:tc>
          <w:tcPr>
            <w:tcW w:w="5000" w:type="pct"/>
            <w:gridSpan w:val="5"/>
            <w:vAlign w:val="center"/>
          </w:tcPr>
          <w:p w14:paraId="7F0BB5ED" w14:textId="35D88566" w:rsidR="00DA4B35" w:rsidRPr="004E4031" w:rsidRDefault="00F54CDA" w:rsidP="008864AE">
            <w:pPr>
              <w:jc w:val="center"/>
              <w:rPr>
                <w:b/>
              </w:rPr>
            </w:pPr>
            <w:r>
              <w:rPr>
                <w:b/>
              </w:rPr>
              <w:t>с. Аргада</w:t>
            </w:r>
          </w:p>
        </w:tc>
      </w:tr>
      <w:tr w:rsidR="00DA4B35" w14:paraId="3638F085" w14:textId="77777777" w:rsidTr="008864AE">
        <w:tc>
          <w:tcPr>
            <w:tcW w:w="1452" w:type="pct"/>
            <w:vAlign w:val="center"/>
          </w:tcPr>
          <w:p w14:paraId="1E7034BD" w14:textId="77777777" w:rsidR="00DA4B35" w:rsidRPr="004E4031" w:rsidRDefault="00DA4B35" w:rsidP="008864AE">
            <w:pPr>
              <w:jc w:val="center"/>
              <w:rPr>
                <w:sz w:val="22"/>
                <w:szCs w:val="22"/>
              </w:rPr>
            </w:pPr>
            <w:r w:rsidRPr="004E4031">
              <w:rPr>
                <w:sz w:val="22"/>
                <w:szCs w:val="22"/>
              </w:rPr>
              <w:t>Подано хозпитьевой воды в сеть</w:t>
            </w:r>
          </w:p>
        </w:tc>
        <w:tc>
          <w:tcPr>
            <w:tcW w:w="979" w:type="pct"/>
            <w:vMerge w:val="restart"/>
            <w:vAlign w:val="center"/>
          </w:tcPr>
          <w:p w14:paraId="4E827C0F" w14:textId="77777777" w:rsidR="00C863F4" w:rsidRDefault="00F54CDA" w:rsidP="008864AE">
            <w:pPr>
              <w:jc w:val="center"/>
              <w:rPr>
                <w:sz w:val="22"/>
                <w:szCs w:val="22"/>
              </w:rPr>
            </w:pPr>
            <w:r>
              <w:rPr>
                <w:sz w:val="22"/>
                <w:szCs w:val="22"/>
              </w:rPr>
              <w:t>144,0</w:t>
            </w:r>
          </w:p>
          <w:p w14:paraId="1D229B4C" w14:textId="2EA7B2C2" w:rsidR="00F54CDA" w:rsidRPr="004E4031" w:rsidRDefault="00F54CDA" w:rsidP="008864AE">
            <w:pPr>
              <w:jc w:val="center"/>
              <w:rPr>
                <w:sz w:val="22"/>
                <w:szCs w:val="22"/>
              </w:rPr>
            </w:pPr>
            <w:r>
              <w:rPr>
                <w:sz w:val="22"/>
                <w:szCs w:val="22"/>
              </w:rPr>
              <w:t>52,56</w:t>
            </w:r>
          </w:p>
        </w:tc>
        <w:tc>
          <w:tcPr>
            <w:tcW w:w="978" w:type="pct"/>
            <w:vAlign w:val="center"/>
          </w:tcPr>
          <w:p w14:paraId="16C7A08B" w14:textId="77777777" w:rsidR="00F54CDA" w:rsidRDefault="00F54CDA" w:rsidP="008864AE">
            <w:pPr>
              <w:jc w:val="center"/>
              <w:rPr>
                <w:sz w:val="22"/>
                <w:szCs w:val="22"/>
              </w:rPr>
            </w:pPr>
            <w:r>
              <w:rPr>
                <w:sz w:val="22"/>
                <w:szCs w:val="22"/>
              </w:rPr>
              <w:t>247,800</w:t>
            </w:r>
          </w:p>
          <w:p w14:paraId="19229CAA" w14:textId="18855C3F" w:rsidR="00F54CDA" w:rsidRPr="004E4031" w:rsidRDefault="00F54CDA" w:rsidP="008864AE">
            <w:pPr>
              <w:jc w:val="center"/>
              <w:rPr>
                <w:sz w:val="22"/>
                <w:szCs w:val="22"/>
              </w:rPr>
            </w:pPr>
            <w:r>
              <w:rPr>
                <w:sz w:val="22"/>
                <w:szCs w:val="22"/>
              </w:rPr>
              <w:t>90,447</w:t>
            </w:r>
          </w:p>
        </w:tc>
        <w:tc>
          <w:tcPr>
            <w:tcW w:w="980" w:type="pct"/>
            <w:vAlign w:val="center"/>
          </w:tcPr>
          <w:p w14:paraId="11C18F06" w14:textId="77777777" w:rsidR="00F54CDA" w:rsidRDefault="00B76AC0" w:rsidP="008864AE">
            <w:pPr>
              <w:jc w:val="center"/>
              <w:rPr>
                <w:sz w:val="22"/>
                <w:szCs w:val="22"/>
              </w:rPr>
            </w:pPr>
            <w:r>
              <w:rPr>
                <w:sz w:val="22"/>
                <w:szCs w:val="22"/>
              </w:rPr>
              <w:t>-103,800</w:t>
            </w:r>
          </w:p>
          <w:p w14:paraId="5302C18D" w14:textId="7DFC2565" w:rsidR="00B76AC0" w:rsidRPr="004E4031" w:rsidRDefault="00B76AC0" w:rsidP="008864AE">
            <w:pPr>
              <w:jc w:val="center"/>
              <w:rPr>
                <w:sz w:val="22"/>
                <w:szCs w:val="22"/>
              </w:rPr>
            </w:pPr>
            <w:r>
              <w:rPr>
                <w:sz w:val="22"/>
                <w:szCs w:val="22"/>
              </w:rPr>
              <w:t>-37,887</w:t>
            </w:r>
          </w:p>
        </w:tc>
        <w:tc>
          <w:tcPr>
            <w:tcW w:w="611" w:type="pct"/>
            <w:vAlign w:val="center"/>
          </w:tcPr>
          <w:p w14:paraId="2BC81777" w14:textId="7AA3EE5B" w:rsidR="00DA4B35" w:rsidRPr="004E4031" w:rsidRDefault="00B76AC0" w:rsidP="008864AE">
            <w:pPr>
              <w:jc w:val="center"/>
              <w:rPr>
                <w:sz w:val="22"/>
                <w:szCs w:val="22"/>
              </w:rPr>
            </w:pPr>
            <w:r>
              <w:rPr>
                <w:sz w:val="22"/>
                <w:szCs w:val="22"/>
              </w:rPr>
              <w:t>-72,08</w:t>
            </w:r>
          </w:p>
        </w:tc>
      </w:tr>
      <w:tr w:rsidR="00DA4B35" w14:paraId="7DB6DE8D" w14:textId="77777777" w:rsidTr="008864AE">
        <w:tc>
          <w:tcPr>
            <w:tcW w:w="1452" w:type="pct"/>
            <w:vAlign w:val="center"/>
          </w:tcPr>
          <w:p w14:paraId="416FF250" w14:textId="49988144" w:rsidR="00DA4B35" w:rsidRPr="004E4031" w:rsidRDefault="00DA4B35" w:rsidP="008864AE">
            <w:pPr>
              <w:jc w:val="center"/>
              <w:rPr>
                <w:sz w:val="22"/>
                <w:szCs w:val="22"/>
              </w:rPr>
            </w:pPr>
            <w:r w:rsidRPr="004E4031">
              <w:rPr>
                <w:sz w:val="22"/>
                <w:szCs w:val="22"/>
              </w:rPr>
              <w:t>Собственные нужды, потери</w:t>
            </w:r>
          </w:p>
        </w:tc>
        <w:tc>
          <w:tcPr>
            <w:tcW w:w="979" w:type="pct"/>
            <w:vMerge/>
            <w:vAlign w:val="center"/>
          </w:tcPr>
          <w:p w14:paraId="7EAFB249" w14:textId="77777777" w:rsidR="00DA4B35" w:rsidRPr="004E4031" w:rsidRDefault="00DA4B35" w:rsidP="008864AE">
            <w:pPr>
              <w:jc w:val="center"/>
              <w:rPr>
                <w:sz w:val="22"/>
                <w:szCs w:val="22"/>
              </w:rPr>
            </w:pPr>
          </w:p>
        </w:tc>
        <w:tc>
          <w:tcPr>
            <w:tcW w:w="978" w:type="pct"/>
            <w:vAlign w:val="center"/>
          </w:tcPr>
          <w:p w14:paraId="01912179" w14:textId="77777777" w:rsidR="00B76AC0" w:rsidRDefault="00B76AC0" w:rsidP="008864AE">
            <w:pPr>
              <w:jc w:val="center"/>
              <w:rPr>
                <w:sz w:val="22"/>
                <w:szCs w:val="22"/>
              </w:rPr>
            </w:pPr>
            <w:r>
              <w:rPr>
                <w:sz w:val="22"/>
                <w:szCs w:val="22"/>
              </w:rPr>
              <w:t>24,780</w:t>
            </w:r>
          </w:p>
          <w:p w14:paraId="7EF3E4A3" w14:textId="0A32E780" w:rsidR="00B76AC0" w:rsidRPr="004E4031" w:rsidRDefault="00B76AC0" w:rsidP="008864AE">
            <w:pPr>
              <w:jc w:val="center"/>
              <w:rPr>
                <w:sz w:val="22"/>
                <w:szCs w:val="22"/>
              </w:rPr>
            </w:pPr>
            <w:r>
              <w:rPr>
                <w:sz w:val="22"/>
                <w:szCs w:val="22"/>
              </w:rPr>
              <w:t>9,045</w:t>
            </w:r>
          </w:p>
        </w:tc>
        <w:tc>
          <w:tcPr>
            <w:tcW w:w="980" w:type="pct"/>
            <w:vAlign w:val="center"/>
          </w:tcPr>
          <w:p w14:paraId="6D974071" w14:textId="77777777" w:rsidR="00DA4B35" w:rsidRDefault="00DA4B35" w:rsidP="008864AE">
            <w:pPr>
              <w:jc w:val="center"/>
              <w:rPr>
                <w:sz w:val="22"/>
                <w:szCs w:val="22"/>
              </w:rPr>
            </w:pPr>
            <w:r>
              <w:rPr>
                <w:sz w:val="22"/>
                <w:szCs w:val="22"/>
              </w:rPr>
              <w:t>-</w:t>
            </w:r>
          </w:p>
          <w:p w14:paraId="5E90195F" w14:textId="77777777" w:rsidR="00DA4B35" w:rsidRPr="004E4031" w:rsidRDefault="00DA4B35" w:rsidP="008864AE">
            <w:pPr>
              <w:jc w:val="center"/>
              <w:rPr>
                <w:sz w:val="22"/>
                <w:szCs w:val="22"/>
              </w:rPr>
            </w:pPr>
            <w:r>
              <w:rPr>
                <w:sz w:val="22"/>
                <w:szCs w:val="22"/>
              </w:rPr>
              <w:t>-</w:t>
            </w:r>
          </w:p>
        </w:tc>
        <w:tc>
          <w:tcPr>
            <w:tcW w:w="611" w:type="pct"/>
            <w:vAlign w:val="center"/>
          </w:tcPr>
          <w:p w14:paraId="592A481F" w14:textId="77777777" w:rsidR="00DA4B35" w:rsidRDefault="00DA4B35" w:rsidP="008864AE">
            <w:pPr>
              <w:jc w:val="center"/>
              <w:rPr>
                <w:sz w:val="22"/>
                <w:szCs w:val="22"/>
              </w:rPr>
            </w:pPr>
            <w:r>
              <w:rPr>
                <w:sz w:val="22"/>
                <w:szCs w:val="22"/>
              </w:rPr>
              <w:t>-</w:t>
            </w:r>
          </w:p>
          <w:p w14:paraId="461DBBB5" w14:textId="77777777" w:rsidR="00DA4B35" w:rsidRPr="004E4031" w:rsidRDefault="00DA4B35" w:rsidP="008864AE">
            <w:pPr>
              <w:jc w:val="center"/>
              <w:rPr>
                <w:sz w:val="22"/>
                <w:szCs w:val="22"/>
              </w:rPr>
            </w:pPr>
            <w:r>
              <w:rPr>
                <w:sz w:val="22"/>
                <w:szCs w:val="22"/>
              </w:rPr>
              <w:t>-</w:t>
            </w:r>
          </w:p>
        </w:tc>
      </w:tr>
      <w:tr w:rsidR="00DA4B35" w14:paraId="20A9123B" w14:textId="77777777" w:rsidTr="008864AE">
        <w:tc>
          <w:tcPr>
            <w:tcW w:w="1452" w:type="pct"/>
            <w:vAlign w:val="center"/>
          </w:tcPr>
          <w:p w14:paraId="6B84B238" w14:textId="37BDDF79" w:rsidR="00DA4B35" w:rsidRPr="004E4031" w:rsidRDefault="00DA4B35" w:rsidP="008864AE">
            <w:pPr>
              <w:jc w:val="center"/>
              <w:rPr>
                <w:sz w:val="22"/>
                <w:szCs w:val="22"/>
              </w:rPr>
            </w:pPr>
            <w:r w:rsidRPr="004E4031">
              <w:rPr>
                <w:sz w:val="22"/>
                <w:szCs w:val="22"/>
              </w:rPr>
              <w:t>Реализация потребителю</w:t>
            </w:r>
          </w:p>
        </w:tc>
        <w:tc>
          <w:tcPr>
            <w:tcW w:w="979" w:type="pct"/>
            <w:vMerge/>
            <w:vAlign w:val="center"/>
          </w:tcPr>
          <w:p w14:paraId="5CB5F6DE" w14:textId="77777777" w:rsidR="00DA4B35" w:rsidRPr="004E4031" w:rsidRDefault="00DA4B35" w:rsidP="008864AE">
            <w:pPr>
              <w:jc w:val="center"/>
              <w:rPr>
                <w:sz w:val="22"/>
                <w:szCs w:val="22"/>
              </w:rPr>
            </w:pPr>
          </w:p>
        </w:tc>
        <w:tc>
          <w:tcPr>
            <w:tcW w:w="978" w:type="pct"/>
            <w:vAlign w:val="center"/>
          </w:tcPr>
          <w:p w14:paraId="03EFA317" w14:textId="77777777" w:rsidR="00B76AC0" w:rsidRDefault="00B76AC0" w:rsidP="008864AE">
            <w:pPr>
              <w:jc w:val="center"/>
              <w:rPr>
                <w:sz w:val="22"/>
                <w:szCs w:val="22"/>
              </w:rPr>
            </w:pPr>
            <w:r>
              <w:rPr>
                <w:sz w:val="22"/>
                <w:szCs w:val="22"/>
              </w:rPr>
              <w:t>223,020</w:t>
            </w:r>
          </w:p>
          <w:p w14:paraId="010F7F39" w14:textId="752007E2" w:rsidR="00B76AC0" w:rsidRPr="004E4031" w:rsidRDefault="00B76AC0" w:rsidP="008864AE">
            <w:pPr>
              <w:jc w:val="center"/>
              <w:rPr>
                <w:sz w:val="22"/>
                <w:szCs w:val="22"/>
              </w:rPr>
            </w:pPr>
            <w:r>
              <w:rPr>
                <w:sz w:val="22"/>
                <w:szCs w:val="22"/>
              </w:rPr>
              <w:t>81,402</w:t>
            </w:r>
          </w:p>
        </w:tc>
        <w:tc>
          <w:tcPr>
            <w:tcW w:w="980" w:type="pct"/>
            <w:vAlign w:val="center"/>
          </w:tcPr>
          <w:p w14:paraId="1E5C5F44" w14:textId="77777777" w:rsidR="00C863F4" w:rsidRDefault="00B76AC0" w:rsidP="00B76AC0">
            <w:pPr>
              <w:jc w:val="center"/>
              <w:rPr>
                <w:sz w:val="22"/>
                <w:szCs w:val="22"/>
              </w:rPr>
            </w:pPr>
            <w:r>
              <w:rPr>
                <w:sz w:val="22"/>
                <w:szCs w:val="22"/>
              </w:rPr>
              <w:t>-79,020</w:t>
            </w:r>
          </w:p>
          <w:p w14:paraId="1D12FA99" w14:textId="3E3D176B" w:rsidR="00B76AC0" w:rsidRPr="004E4031" w:rsidRDefault="00B76AC0" w:rsidP="00B76AC0">
            <w:pPr>
              <w:jc w:val="center"/>
              <w:rPr>
                <w:sz w:val="22"/>
                <w:szCs w:val="22"/>
              </w:rPr>
            </w:pPr>
            <w:r>
              <w:rPr>
                <w:sz w:val="22"/>
                <w:szCs w:val="22"/>
              </w:rPr>
              <w:t>-28,842</w:t>
            </w:r>
          </w:p>
        </w:tc>
        <w:tc>
          <w:tcPr>
            <w:tcW w:w="611" w:type="pct"/>
            <w:vAlign w:val="center"/>
          </w:tcPr>
          <w:p w14:paraId="7C248902" w14:textId="4330B283" w:rsidR="00DA4B35" w:rsidRPr="004E4031" w:rsidRDefault="00B76AC0" w:rsidP="008864AE">
            <w:pPr>
              <w:jc w:val="center"/>
              <w:rPr>
                <w:sz w:val="22"/>
                <w:szCs w:val="22"/>
              </w:rPr>
            </w:pPr>
            <w:r>
              <w:rPr>
                <w:sz w:val="22"/>
                <w:szCs w:val="22"/>
              </w:rPr>
              <w:t>-54,87</w:t>
            </w:r>
          </w:p>
        </w:tc>
      </w:tr>
    </w:tbl>
    <w:p w14:paraId="56205B92" w14:textId="77777777" w:rsidR="00AE3D29" w:rsidRDefault="00AE3D29"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685C6FA" w14:textId="4FC866E6" w:rsidR="00DA4B35" w:rsidRPr="008D663D" w:rsidRDefault="00DA4B35" w:rsidP="00AE3D29">
      <w:pPr>
        <w:pStyle w:val="Aff7"/>
      </w:pPr>
      <w:r w:rsidRPr="008D663D">
        <w:t xml:space="preserve">По данным таблицы видно, что мощности оборудования существующих водозаборных сооружений, </w:t>
      </w:r>
      <w:r w:rsidR="00B76AC0">
        <w:t xml:space="preserve">не </w:t>
      </w:r>
      <w:r w:rsidRPr="008D663D">
        <w:t>достаточно для обеспечения перспективного</w:t>
      </w:r>
      <w:r>
        <w:t xml:space="preserve"> </w:t>
      </w:r>
      <w:r w:rsidR="00B76AC0">
        <w:t>расчетного</w:t>
      </w:r>
      <w:r w:rsidRPr="008D663D">
        <w:t xml:space="preserve"> расхода воды. Для обеспечения каче</w:t>
      </w:r>
      <w:r>
        <w:t>ственным и надёжным водоснабжением</w:t>
      </w:r>
      <w:r w:rsidRPr="008D663D">
        <w:t xml:space="preserve"> потребителей рекомендуется рассмотреть варианты реконструкции водозаборных сооружений и сокращений потерь воды при транспортировке.</w:t>
      </w:r>
    </w:p>
    <w:p w14:paraId="752F21F6"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2C36C81A" w14:textId="77777777" w:rsidR="00DA4B35" w:rsidRDefault="00DA4B35" w:rsidP="00DA4B35">
      <w:pPr>
        <w:pStyle w:val="30"/>
        <w:rPr>
          <w:rFonts w:cs="Times New Roman"/>
        </w:rPr>
      </w:pPr>
      <w:r>
        <w:rPr>
          <w:rFonts w:cs="Times New Roman"/>
        </w:rPr>
        <w:t>3.15</w:t>
      </w:r>
      <w:r w:rsidRPr="008D663D">
        <w:rPr>
          <w:rFonts w:cs="Times New Roman"/>
        </w:rPr>
        <w:t xml:space="preserve"> Наименование организации, которая наделена статусом гарантирующей организации </w:t>
      </w:r>
    </w:p>
    <w:p w14:paraId="4CA754B4" w14:textId="77777777" w:rsidR="00DA4B35" w:rsidRDefault="00DA4B35" w:rsidP="00DA4B35">
      <w:pPr>
        <w:pStyle w:val="Aff7"/>
        <w:rPr>
          <w:szCs w:val="24"/>
        </w:rPr>
      </w:pPr>
      <w:r w:rsidRPr="006F660E">
        <w:rPr>
          <w:szCs w:val="24"/>
        </w:rPr>
        <w:t>Перечень организаций обслуживающих объекты систем централизованного водоснабжения приведён в таблице ниже.</w:t>
      </w:r>
    </w:p>
    <w:p w14:paraId="44C5F54E" w14:textId="77777777" w:rsidR="00DA4B35" w:rsidRPr="003240F5" w:rsidRDefault="00DA4B35" w:rsidP="00DA4B35"/>
    <w:p w14:paraId="796095BD" w14:textId="1F260847" w:rsidR="00DA4B35" w:rsidRPr="006F660E" w:rsidRDefault="00DA4B35" w:rsidP="00DA4B35">
      <w:pPr>
        <w:pStyle w:val="afc"/>
        <w:rPr>
          <w:b/>
        </w:rPr>
      </w:pPr>
      <w:r w:rsidRPr="006F660E">
        <w:t xml:space="preserve">Таблица </w:t>
      </w:r>
      <w:r>
        <w:t>20</w:t>
      </w:r>
      <w:r w:rsidRPr="006F660E">
        <w:t xml:space="preserve"> </w:t>
      </w:r>
      <w:r w:rsidR="00AE3D29">
        <w:t>–</w:t>
      </w:r>
      <w:r w:rsidRPr="006F660E">
        <w:t xml:space="preserve">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61"/>
        <w:gridCol w:w="6946"/>
      </w:tblGrid>
      <w:tr w:rsidR="00DA4B35" w:rsidRPr="00D65F79" w14:paraId="44ED27F1" w14:textId="77777777" w:rsidTr="008864AE">
        <w:trPr>
          <w:cantSplit/>
          <w:tblHeader/>
        </w:trPr>
        <w:tc>
          <w:tcPr>
            <w:tcW w:w="3261" w:type="dxa"/>
            <w:vAlign w:val="center"/>
          </w:tcPr>
          <w:p w14:paraId="095D5CCA" w14:textId="77777777" w:rsidR="00DA4B35" w:rsidRPr="00D65F79"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65F79">
              <w:rPr>
                <w:sz w:val="22"/>
                <w:szCs w:val="22"/>
              </w:rPr>
              <w:t>Наименование населенного пункта</w:t>
            </w:r>
          </w:p>
        </w:tc>
        <w:tc>
          <w:tcPr>
            <w:tcW w:w="6946" w:type="dxa"/>
            <w:vAlign w:val="center"/>
          </w:tcPr>
          <w:p w14:paraId="5DBD5EDD" w14:textId="77777777" w:rsidR="00DA4B35" w:rsidRPr="00D65F79"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65F79">
              <w:rPr>
                <w:sz w:val="22"/>
                <w:szCs w:val="22"/>
              </w:rPr>
              <w:t>Наименование РСО</w:t>
            </w:r>
          </w:p>
        </w:tc>
      </w:tr>
      <w:tr w:rsidR="00DA4B35" w:rsidRPr="00D65F79" w14:paraId="72C4DCC9" w14:textId="77777777" w:rsidTr="008864AE">
        <w:trPr>
          <w:cantSplit/>
        </w:trPr>
        <w:tc>
          <w:tcPr>
            <w:tcW w:w="3261" w:type="dxa"/>
            <w:vAlign w:val="center"/>
          </w:tcPr>
          <w:p w14:paraId="5922125B" w14:textId="37C0A778" w:rsidR="00DA4B35" w:rsidRDefault="00B76AC0" w:rsidP="008864AE">
            <w:pPr>
              <w:jc w:val="center"/>
              <w:rPr>
                <w:sz w:val="22"/>
              </w:rPr>
            </w:pPr>
            <w:r>
              <w:rPr>
                <w:sz w:val="22"/>
              </w:rPr>
              <w:t>у. Аргада</w:t>
            </w:r>
          </w:p>
        </w:tc>
        <w:tc>
          <w:tcPr>
            <w:tcW w:w="6946" w:type="dxa"/>
            <w:vAlign w:val="center"/>
          </w:tcPr>
          <w:p w14:paraId="0B2703AE" w14:textId="74E56C0D" w:rsidR="00DA4B35" w:rsidRPr="00D65F79" w:rsidRDefault="00B76AC0" w:rsidP="00C86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ИП Петренко А.В.</w:t>
            </w:r>
          </w:p>
        </w:tc>
      </w:tr>
    </w:tbl>
    <w:p w14:paraId="1F28B7FD" w14:textId="77777777" w:rsidR="00DA4B35" w:rsidRPr="00950595" w:rsidRDefault="00DA4B35" w:rsidP="00DA4B35"/>
    <w:p w14:paraId="2CE0ED59" w14:textId="77777777" w:rsidR="00AE3D29" w:rsidRPr="007B4861" w:rsidRDefault="00DA4B35" w:rsidP="00AE3D29">
      <w:pPr>
        <w:pStyle w:val="aff9"/>
        <w:rPr>
          <w:color w:val="FF0000"/>
          <w:szCs w:val="24"/>
        </w:rPr>
      </w:pPr>
      <w:r>
        <w:t>На территории сельского поселения</w:t>
      </w:r>
      <w:r w:rsidR="00C863F4">
        <w:t xml:space="preserve"> «</w:t>
      </w:r>
      <w:r w:rsidR="00B76AC0">
        <w:t>Аргада</w:t>
      </w:r>
      <w:r w:rsidR="00C863F4">
        <w:t>»</w:t>
      </w:r>
      <w:r w:rsidRPr="008727C4">
        <w:t xml:space="preserve"> </w:t>
      </w:r>
      <w:r>
        <w:t>р</w:t>
      </w:r>
      <w:r w:rsidRPr="008727C4">
        <w:t>есурсоснабжающ</w:t>
      </w:r>
      <w:r>
        <w:t xml:space="preserve">ей </w:t>
      </w:r>
      <w:r w:rsidRPr="008727C4">
        <w:t>организаци</w:t>
      </w:r>
      <w:r>
        <w:t>ей</w:t>
      </w:r>
      <w:r w:rsidRPr="008727C4">
        <w:t>, оказывающ</w:t>
      </w:r>
      <w:r>
        <w:t>ей</w:t>
      </w:r>
      <w:r w:rsidRPr="008727C4">
        <w:t xml:space="preserve"> услуги водоснабжения потребителям, явля</w:t>
      </w:r>
      <w:r>
        <w:t>ет</w:t>
      </w:r>
      <w:r w:rsidRPr="008727C4">
        <w:t>ся</w:t>
      </w:r>
      <w:r>
        <w:t xml:space="preserve"> </w:t>
      </w:r>
      <w:r w:rsidR="00B76AC0">
        <w:t>ИП Петренко А.В.</w:t>
      </w:r>
      <w:r w:rsidR="00AE3D29">
        <w:t xml:space="preserve"> </w:t>
      </w:r>
      <w:r w:rsidR="00AE3D29" w:rsidRPr="007B4861">
        <w:rPr>
          <w:szCs w:val="24"/>
        </w:rPr>
        <w:t>Сведения о наделении статусом гарантирующей организации не представлены.</w:t>
      </w:r>
    </w:p>
    <w:p w14:paraId="0F0D5D92" w14:textId="77777777" w:rsidR="00DA4B35" w:rsidRPr="006F660E" w:rsidRDefault="00DA4B35" w:rsidP="00DA4B35">
      <w:pPr>
        <w:pStyle w:val="Aff7"/>
      </w:pPr>
      <w:r w:rsidRPr="006F660E">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ECB6802" w14:textId="77777777" w:rsidR="00DA4B35" w:rsidRPr="006F660E" w:rsidRDefault="00DA4B35" w:rsidP="00DA4B35">
      <w:pPr>
        <w:pStyle w:val="Aff7"/>
      </w:pPr>
      <w:r w:rsidRPr="006F660E">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2C61D085" w14:textId="77777777" w:rsidR="00DA4B35" w:rsidRPr="006F660E" w:rsidRDefault="00DA4B35" w:rsidP="00DA4B35">
      <w:pPr>
        <w:pStyle w:val="Aff7"/>
      </w:pPr>
      <w:r w:rsidRPr="006F660E">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F895635" w14:textId="77777777" w:rsidR="00DA4B35"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Sect="00093CE7">
          <w:pgSz w:w="11906" w:h="16838"/>
          <w:pgMar w:top="1134" w:right="851" w:bottom="1134" w:left="1134" w:header="709" w:footer="709" w:gutter="0"/>
          <w:cols w:space="708"/>
          <w:docGrid w:linePitch="360"/>
        </w:sectPr>
      </w:pPr>
    </w:p>
    <w:p w14:paraId="12BD0B92" w14:textId="130707E6" w:rsidR="00DA4B35" w:rsidRPr="006F660E" w:rsidRDefault="00DA4B35" w:rsidP="00DA4B35">
      <w:pPr>
        <w:pStyle w:val="21"/>
        <w:spacing w:line="240" w:lineRule="auto"/>
      </w:pPr>
      <w:bookmarkStart w:id="25" w:name="_Toc115702447"/>
      <w:bookmarkStart w:id="26" w:name="_Toc175560741"/>
      <w:r w:rsidRPr="006F660E">
        <w:t xml:space="preserve">Раздел 4 </w:t>
      </w:r>
      <w:r w:rsidR="00AE3D29">
        <w:t>«</w:t>
      </w:r>
      <w:r w:rsidRPr="006F660E">
        <w:t>Предложения по строительству, реконструкции и модернизации объектов централизованных систем водоснабжения</w:t>
      </w:r>
      <w:r w:rsidR="00AE3D29">
        <w:t>»</w:t>
      </w:r>
      <w:bookmarkEnd w:id="25"/>
      <w:bookmarkEnd w:id="26"/>
      <w:r w:rsidRPr="006F660E">
        <w:t xml:space="preserve"> </w:t>
      </w:r>
    </w:p>
    <w:p w14:paraId="79718B1F" w14:textId="02F76FD1" w:rsidR="00DA4B35" w:rsidRPr="006F660E" w:rsidRDefault="00DA4B35" w:rsidP="00DA4B35">
      <w:pPr>
        <w:pStyle w:val="aff9"/>
        <w:rPr>
          <w:szCs w:val="24"/>
        </w:rPr>
      </w:pPr>
      <w:r w:rsidRPr="006F660E">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Pr>
          <w:szCs w:val="24"/>
        </w:rPr>
        <w:t>сельского поселения</w:t>
      </w:r>
      <w:r w:rsidR="009415D5">
        <w:rPr>
          <w:szCs w:val="24"/>
        </w:rPr>
        <w:t xml:space="preserve"> «</w:t>
      </w:r>
      <w:r w:rsidR="00B50458">
        <w:rPr>
          <w:szCs w:val="24"/>
        </w:rPr>
        <w:t>Аргада</w:t>
      </w:r>
      <w:r w:rsidR="009415D5">
        <w:rPr>
          <w:szCs w:val="24"/>
        </w:rPr>
        <w:t>»</w:t>
      </w:r>
      <w:r>
        <w:rPr>
          <w:szCs w:val="24"/>
        </w:rPr>
        <w:t xml:space="preserve">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13F30F1D" w14:textId="77777777" w:rsidR="00DA4B35" w:rsidRPr="006F660E" w:rsidRDefault="00DA4B35" w:rsidP="00DA4B35">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6E977FE8" w14:textId="77777777" w:rsidR="00DA4B35" w:rsidRPr="006F660E"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512E636" w14:textId="77777777" w:rsidR="00DA4B35" w:rsidRPr="006F660E" w:rsidRDefault="00DA4B35" w:rsidP="00DA4B35">
      <w:pPr>
        <w:pStyle w:val="30"/>
        <w:rPr>
          <w:rFonts w:cs="Times New Roman"/>
        </w:rPr>
      </w:pPr>
      <w:r w:rsidRPr="006F660E">
        <w:rPr>
          <w:rFonts w:cs="Times New Roman"/>
        </w:rPr>
        <w:t xml:space="preserve">4.1 Перечень основных мероприятий по реализации схем водоснабжения с разбивкой по годам </w:t>
      </w:r>
    </w:p>
    <w:p w14:paraId="01167412" w14:textId="55AC721C" w:rsidR="00DA4B35" w:rsidRPr="00631A4F" w:rsidRDefault="00DA4B35" w:rsidP="00DA4B35">
      <w:pPr>
        <w:ind w:firstLine="709"/>
      </w:pPr>
      <w:r w:rsidRPr="006F660E">
        <w:t xml:space="preserve">Основным направлением развития системы водоснабжение </w:t>
      </w:r>
      <w:r>
        <w:t>сельского поселения</w:t>
      </w:r>
      <w:r w:rsidR="009415D5">
        <w:t xml:space="preserve"> «</w:t>
      </w:r>
      <w:r w:rsidR="00B50458">
        <w:t>Аргада</w:t>
      </w:r>
      <w:r w:rsidR="009415D5">
        <w:t>»</w:t>
      </w:r>
      <w:r>
        <w:t xml:space="preserve"> </w:t>
      </w:r>
      <w:r w:rsidRPr="006F660E">
        <w:t>является сохранение существующей системы,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14:paraId="556F90D5" w14:textId="77777777" w:rsidR="00DA4B35" w:rsidRPr="00631A4F" w:rsidRDefault="00DA4B35" w:rsidP="00DA4B35">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t>ребованиями приведен в таблице 21</w:t>
      </w:r>
      <w:r w:rsidRPr="00631A4F">
        <w:t xml:space="preserve">. </w:t>
      </w:r>
    </w:p>
    <w:p w14:paraId="3414215C" w14:textId="77777777" w:rsidR="00DA4B35" w:rsidRPr="00631A4F" w:rsidRDefault="00DA4B35" w:rsidP="00DA4B35">
      <w:pPr>
        <w:ind w:firstLine="709"/>
      </w:pPr>
      <w:r w:rsidRPr="00631A4F">
        <w:t xml:space="preserve"> </w:t>
      </w:r>
    </w:p>
    <w:p w14:paraId="03508D88" w14:textId="195CD0DC" w:rsidR="00DA4B35" w:rsidRPr="00631A4F" w:rsidRDefault="00DA4B35" w:rsidP="00DA4B35">
      <w:pPr>
        <w:pStyle w:val="afc"/>
      </w:pPr>
      <w:r w:rsidRPr="00631A4F">
        <w:t xml:space="preserve">Таблица </w:t>
      </w:r>
      <w:r>
        <w:t>21</w:t>
      </w:r>
      <w:r w:rsidRPr="00631A4F">
        <w:t xml:space="preserve"> – Мероприятия по реализации схем водоснабжения</w:t>
      </w:r>
      <w:r>
        <w:t xml:space="preserve"> сельского поселения</w:t>
      </w:r>
      <w:r w:rsidR="009415D5">
        <w:t xml:space="preserve"> «</w:t>
      </w:r>
      <w:r w:rsidR="00B50458">
        <w:t>Аргада</w:t>
      </w:r>
      <w:r w:rsidR="009415D5">
        <w:t>»</w:t>
      </w:r>
    </w:p>
    <w:tbl>
      <w:tblPr>
        <w:tblW w:w="5001" w:type="pct"/>
        <w:tblLayout w:type="fixed"/>
        <w:tblLook w:val="0000" w:firstRow="0" w:lastRow="0" w:firstColumn="0" w:lastColumn="0" w:noHBand="0" w:noVBand="0"/>
      </w:tblPr>
      <w:tblGrid>
        <w:gridCol w:w="677"/>
        <w:gridCol w:w="5182"/>
        <w:gridCol w:w="1801"/>
        <w:gridCol w:w="5067"/>
        <w:gridCol w:w="2062"/>
      </w:tblGrid>
      <w:tr w:rsidR="00DA4B35" w:rsidRPr="00410767" w14:paraId="69F8A66C" w14:textId="77777777" w:rsidTr="008864AE">
        <w:trPr>
          <w:cantSplit/>
          <w:tblHeader/>
        </w:trPr>
        <w:tc>
          <w:tcPr>
            <w:tcW w:w="229" w:type="pct"/>
            <w:tcBorders>
              <w:top w:val="single" w:sz="4" w:space="0" w:color="000000"/>
              <w:left w:val="single" w:sz="4" w:space="0" w:color="000000"/>
              <w:bottom w:val="single" w:sz="4" w:space="0" w:color="000000"/>
            </w:tcBorders>
            <w:vAlign w:val="center"/>
          </w:tcPr>
          <w:p w14:paraId="44525C58" w14:textId="77777777" w:rsidR="00DA4B35" w:rsidRPr="003A2BB4" w:rsidRDefault="00DA4B35" w:rsidP="008864AE">
            <w:pPr>
              <w:snapToGrid w:val="0"/>
              <w:jc w:val="center"/>
              <w:rPr>
                <w:iCs/>
                <w:sz w:val="22"/>
                <w:szCs w:val="22"/>
              </w:rPr>
            </w:pPr>
            <w:r w:rsidRPr="003A2BB4">
              <w:rPr>
                <w:b/>
                <w:bCs/>
                <w:sz w:val="20"/>
                <w:szCs w:val="20"/>
              </w:rPr>
              <w:t>№ п/п</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26AD6FD1" w14:textId="77777777" w:rsidR="00DA4B35" w:rsidRPr="003A2BB4" w:rsidRDefault="00DA4B35" w:rsidP="008864AE">
            <w:pPr>
              <w:snapToGrid w:val="0"/>
              <w:jc w:val="center"/>
              <w:rPr>
                <w:iCs/>
                <w:sz w:val="22"/>
                <w:szCs w:val="22"/>
              </w:rPr>
            </w:pPr>
            <w:r w:rsidRPr="003A2BB4">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shd w:val="clear" w:color="auto" w:fill="auto"/>
            <w:vAlign w:val="center"/>
          </w:tcPr>
          <w:p w14:paraId="66A77938" w14:textId="77777777" w:rsidR="00DA4B35" w:rsidRPr="003A2BB4" w:rsidRDefault="00DA4B35" w:rsidP="008864AE">
            <w:pPr>
              <w:snapToGrid w:val="0"/>
              <w:jc w:val="center"/>
              <w:rPr>
                <w:iCs/>
                <w:sz w:val="22"/>
                <w:szCs w:val="22"/>
              </w:rPr>
            </w:pPr>
            <w:r w:rsidRPr="003A2BB4">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E24072" w14:textId="77777777" w:rsidR="00DA4B35" w:rsidRPr="003A2BB4" w:rsidRDefault="00DA4B35" w:rsidP="008864AE">
            <w:pPr>
              <w:snapToGrid w:val="0"/>
              <w:jc w:val="center"/>
              <w:rPr>
                <w:iCs/>
                <w:sz w:val="22"/>
                <w:szCs w:val="22"/>
              </w:rPr>
            </w:pPr>
            <w:r w:rsidRPr="003A2BB4">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FCF2CDC" w14:textId="77777777" w:rsidR="00DA4B35" w:rsidRPr="003A2BB4" w:rsidRDefault="00DA4B35" w:rsidP="008864AE">
            <w:pPr>
              <w:snapToGrid w:val="0"/>
              <w:jc w:val="center"/>
              <w:rPr>
                <w:iCs/>
                <w:sz w:val="22"/>
                <w:szCs w:val="22"/>
              </w:rPr>
            </w:pPr>
            <w:r w:rsidRPr="003A2BB4">
              <w:rPr>
                <w:iCs/>
                <w:sz w:val="22"/>
                <w:szCs w:val="22"/>
              </w:rPr>
              <w:t>Временной проме-жуток выполнения (квартал, год)</w:t>
            </w:r>
          </w:p>
        </w:tc>
      </w:tr>
      <w:tr w:rsidR="00DA4B35" w:rsidRPr="00410767" w14:paraId="41021DF5" w14:textId="77777777" w:rsidTr="008864AE">
        <w:trPr>
          <w:cantSplit/>
        </w:trPr>
        <w:tc>
          <w:tcPr>
            <w:tcW w:w="229" w:type="pct"/>
            <w:tcBorders>
              <w:top w:val="single" w:sz="4" w:space="0" w:color="000000"/>
              <w:left w:val="single" w:sz="4" w:space="0" w:color="000000"/>
              <w:bottom w:val="single" w:sz="4" w:space="0" w:color="000000"/>
              <w:right w:val="single" w:sz="4" w:space="0" w:color="000000"/>
            </w:tcBorders>
            <w:vAlign w:val="center"/>
          </w:tcPr>
          <w:p w14:paraId="03156769" w14:textId="77777777" w:rsidR="00DA4B35" w:rsidRPr="003A2BB4" w:rsidRDefault="00DA4B35" w:rsidP="008864AE">
            <w:pPr>
              <w:jc w:val="center"/>
              <w:rPr>
                <w:sz w:val="22"/>
                <w:szCs w:val="22"/>
              </w:rPr>
            </w:pPr>
            <w:r w:rsidRPr="003A2BB4">
              <w:rPr>
                <w:iCs/>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2CE961" w14:textId="6586BB8E" w:rsidR="00DA4B35" w:rsidRPr="003A2BB4" w:rsidRDefault="00DA4B35" w:rsidP="00B50458">
            <w:pPr>
              <w:jc w:val="center"/>
              <w:rPr>
                <w:sz w:val="22"/>
                <w:szCs w:val="22"/>
              </w:rPr>
            </w:pPr>
            <w:r w:rsidRPr="003A2BB4">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w:t>
            </w:r>
            <w:r w:rsidR="009415D5">
              <w:rPr>
                <w:iCs/>
                <w:sz w:val="22"/>
                <w:szCs w:val="22"/>
              </w:rPr>
              <w:t>сельского поселения «</w:t>
            </w:r>
            <w:r w:rsidR="00B50458">
              <w:rPr>
                <w:iCs/>
                <w:sz w:val="22"/>
                <w:szCs w:val="22"/>
              </w:rPr>
              <w:t>Аргада</w:t>
            </w:r>
            <w:r w:rsidR="009415D5">
              <w:rPr>
                <w:iCs/>
                <w:sz w:val="22"/>
                <w:szCs w:val="22"/>
              </w:rPr>
              <w:t>»</w:t>
            </w:r>
          </w:p>
        </w:tc>
      </w:tr>
      <w:tr w:rsidR="006032FA" w:rsidRPr="00410767" w14:paraId="04477BA8" w14:textId="77777777" w:rsidTr="008864AE">
        <w:trPr>
          <w:cantSplit/>
        </w:trPr>
        <w:tc>
          <w:tcPr>
            <w:tcW w:w="229" w:type="pct"/>
            <w:tcBorders>
              <w:top w:val="single" w:sz="4" w:space="0" w:color="000000"/>
              <w:left w:val="single" w:sz="4" w:space="0" w:color="000000"/>
              <w:bottom w:val="single" w:sz="4" w:space="0" w:color="000000"/>
            </w:tcBorders>
            <w:vAlign w:val="center"/>
          </w:tcPr>
          <w:p w14:paraId="09442A2E" w14:textId="77777777" w:rsidR="006032FA" w:rsidRPr="003A2BB4" w:rsidRDefault="006032FA" w:rsidP="008864AE">
            <w:pPr>
              <w:jc w:val="center"/>
              <w:rPr>
                <w:sz w:val="22"/>
                <w:szCs w:val="22"/>
              </w:rPr>
            </w:pPr>
            <w:r w:rsidRPr="003A2BB4">
              <w:rPr>
                <w:sz w:val="22"/>
                <w:szCs w:val="22"/>
              </w:rPr>
              <w:t>1.1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1712E8F3" w14:textId="38D599AF" w:rsidR="006032FA" w:rsidRPr="003A2BB4" w:rsidRDefault="006032FA" w:rsidP="008864AE">
            <w:pPr>
              <w:rPr>
                <w:sz w:val="22"/>
                <w:szCs w:val="22"/>
              </w:rPr>
            </w:pPr>
            <w:r w:rsidRPr="000416D5">
              <w:rPr>
                <w:iCs/>
                <w:sz w:val="22"/>
                <w:szCs w:val="22"/>
              </w:rPr>
              <w:t xml:space="preserve">Модернизация источника централизованного водоснабжения и водоочистных сооружений (замена насосного оборудования, </w:t>
            </w:r>
            <w:r>
              <w:rPr>
                <w:iCs/>
                <w:sz w:val="22"/>
                <w:szCs w:val="22"/>
              </w:rPr>
              <w:t xml:space="preserve">установка КИПиА, организация ЗСО </w:t>
            </w:r>
            <w:r w:rsidRPr="000416D5">
              <w:rPr>
                <w:iCs/>
                <w:sz w:val="22"/>
                <w:szCs w:val="22"/>
              </w:rPr>
              <w:t>и тд.)</w:t>
            </w:r>
          </w:p>
        </w:tc>
        <w:tc>
          <w:tcPr>
            <w:tcW w:w="609" w:type="pct"/>
            <w:tcBorders>
              <w:top w:val="single" w:sz="4" w:space="0" w:color="000000"/>
              <w:left w:val="single" w:sz="4" w:space="0" w:color="auto"/>
              <w:bottom w:val="single" w:sz="4" w:space="0" w:color="000000"/>
            </w:tcBorders>
            <w:shd w:val="clear" w:color="auto" w:fill="auto"/>
            <w:vAlign w:val="center"/>
          </w:tcPr>
          <w:p w14:paraId="4B7F7BA2" w14:textId="222C45CF" w:rsidR="006032FA" w:rsidRPr="003A2BB4" w:rsidRDefault="006032FA" w:rsidP="008864AE">
            <w:pPr>
              <w:jc w:val="center"/>
              <w:rPr>
                <w:sz w:val="22"/>
                <w:szCs w:val="22"/>
              </w:rPr>
            </w:pPr>
            <w:r>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B6C905" w14:textId="77777777" w:rsidR="006032FA" w:rsidRPr="003A2BB4" w:rsidRDefault="006032FA" w:rsidP="008864AE">
            <w:pPr>
              <w:jc w:val="center"/>
              <w:rPr>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34AB67C" w14:textId="420B1FF2" w:rsidR="006032FA" w:rsidRPr="003A2BB4" w:rsidRDefault="006032FA" w:rsidP="008864AE">
            <w:pPr>
              <w:jc w:val="center"/>
              <w:rPr>
                <w:sz w:val="22"/>
                <w:szCs w:val="22"/>
              </w:rPr>
            </w:pPr>
            <w:r>
              <w:rPr>
                <w:iCs/>
                <w:sz w:val="22"/>
                <w:szCs w:val="22"/>
              </w:rPr>
              <w:t>2024-2040</w:t>
            </w:r>
          </w:p>
        </w:tc>
      </w:tr>
      <w:tr w:rsidR="006032FA" w:rsidRPr="00410767" w14:paraId="171F6AAC" w14:textId="77777777" w:rsidTr="008864AE">
        <w:trPr>
          <w:cantSplit/>
        </w:trPr>
        <w:tc>
          <w:tcPr>
            <w:tcW w:w="229" w:type="pct"/>
            <w:tcBorders>
              <w:top w:val="single" w:sz="4" w:space="0" w:color="000000"/>
              <w:left w:val="single" w:sz="4" w:space="0" w:color="000000"/>
              <w:bottom w:val="single" w:sz="4" w:space="0" w:color="000000"/>
            </w:tcBorders>
            <w:vAlign w:val="center"/>
          </w:tcPr>
          <w:p w14:paraId="455F8FE2" w14:textId="77777777" w:rsidR="006032FA" w:rsidRPr="003A2BB4" w:rsidRDefault="006032FA" w:rsidP="008864AE">
            <w:pPr>
              <w:jc w:val="center"/>
              <w:rPr>
                <w:sz w:val="22"/>
                <w:szCs w:val="22"/>
              </w:rPr>
            </w:pPr>
            <w:r>
              <w:rPr>
                <w:sz w:val="22"/>
                <w:szCs w:val="22"/>
              </w:rPr>
              <w:t>1.2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7E1F9F40" w14:textId="39DCA972" w:rsidR="006032FA" w:rsidRPr="003A2BB4" w:rsidRDefault="006032FA" w:rsidP="008864AE">
            <w:pPr>
              <w:rPr>
                <w:iCs/>
                <w:sz w:val="22"/>
                <w:szCs w:val="22"/>
              </w:rPr>
            </w:pPr>
            <w:r w:rsidRPr="003A2BB4">
              <w:rPr>
                <w:iCs/>
                <w:sz w:val="22"/>
                <w:szCs w:val="22"/>
              </w:rPr>
              <w:t>Поэтапная замена изношенных сетей водоснабжения</w:t>
            </w:r>
          </w:p>
        </w:tc>
        <w:tc>
          <w:tcPr>
            <w:tcW w:w="609" w:type="pct"/>
            <w:tcBorders>
              <w:top w:val="single" w:sz="4" w:space="0" w:color="000000"/>
              <w:left w:val="single" w:sz="4" w:space="0" w:color="auto"/>
              <w:bottom w:val="single" w:sz="4" w:space="0" w:color="000000"/>
            </w:tcBorders>
            <w:shd w:val="clear" w:color="auto" w:fill="auto"/>
            <w:vAlign w:val="center"/>
          </w:tcPr>
          <w:p w14:paraId="1E2D4566" w14:textId="177EDAB0" w:rsidR="006032FA" w:rsidRDefault="006032FA" w:rsidP="008864AE">
            <w:pPr>
              <w:jc w:val="center"/>
              <w:rPr>
                <w:sz w:val="22"/>
                <w:szCs w:val="22"/>
              </w:rPr>
            </w:pPr>
            <w:r>
              <w:rPr>
                <w:sz w:val="22"/>
                <w:szCs w:val="22"/>
              </w:rPr>
              <w:t>1590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CC2A4D" w14:textId="77777777" w:rsidR="006032FA" w:rsidRPr="003A2BB4" w:rsidRDefault="006032FA" w:rsidP="008864AE">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87FBA6B" w14:textId="5FDE5945" w:rsidR="006032FA" w:rsidRDefault="006032FA" w:rsidP="008864AE">
            <w:pPr>
              <w:jc w:val="center"/>
              <w:rPr>
                <w:iCs/>
                <w:sz w:val="22"/>
                <w:szCs w:val="22"/>
              </w:rPr>
            </w:pPr>
            <w:r>
              <w:rPr>
                <w:iCs/>
                <w:sz w:val="22"/>
                <w:szCs w:val="22"/>
              </w:rPr>
              <w:t>2024-2040</w:t>
            </w:r>
          </w:p>
        </w:tc>
      </w:tr>
      <w:tr w:rsidR="006032FA" w:rsidRPr="00410767" w14:paraId="0645C3D6" w14:textId="77777777" w:rsidTr="008864AE">
        <w:trPr>
          <w:cantSplit/>
        </w:trPr>
        <w:tc>
          <w:tcPr>
            <w:tcW w:w="229" w:type="pct"/>
            <w:tcBorders>
              <w:top w:val="single" w:sz="4" w:space="0" w:color="000000"/>
              <w:left w:val="single" w:sz="4" w:space="0" w:color="000000"/>
              <w:bottom w:val="single" w:sz="4" w:space="0" w:color="000000"/>
            </w:tcBorders>
            <w:vAlign w:val="center"/>
          </w:tcPr>
          <w:p w14:paraId="54F8BC16" w14:textId="0817DBC1" w:rsidR="006032FA" w:rsidRDefault="006032FA" w:rsidP="008864AE">
            <w:pPr>
              <w:jc w:val="center"/>
              <w:rPr>
                <w:sz w:val="22"/>
                <w:szCs w:val="22"/>
              </w:rPr>
            </w:pPr>
            <w:r>
              <w:rPr>
                <w:sz w:val="22"/>
                <w:szCs w:val="22"/>
              </w:rPr>
              <w:t>1.3</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655467F0" w14:textId="7D75B277" w:rsidR="006032FA" w:rsidRPr="003A2BB4" w:rsidRDefault="006032FA" w:rsidP="008864AE">
            <w:pPr>
              <w:rPr>
                <w:iCs/>
                <w:sz w:val="22"/>
                <w:szCs w:val="22"/>
              </w:rPr>
            </w:pPr>
            <w:r>
              <w:rPr>
                <w:iCs/>
                <w:sz w:val="22"/>
                <w:szCs w:val="22"/>
              </w:rPr>
              <w:t>Строительство водозаборных сооружений и сетей ЦСВ</w:t>
            </w:r>
          </w:p>
        </w:tc>
        <w:tc>
          <w:tcPr>
            <w:tcW w:w="609" w:type="pct"/>
            <w:tcBorders>
              <w:top w:val="single" w:sz="4" w:space="0" w:color="000000"/>
              <w:left w:val="single" w:sz="4" w:space="0" w:color="auto"/>
              <w:bottom w:val="single" w:sz="4" w:space="0" w:color="000000"/>
            </w:tcBorders>
            <w:shd w:val="clear" w:color="auto" w:fill="auto"/>
            <w:vAlign w:val="center"/>
          </w:tcPr>
          <w:p w14:paraId="72245B1E" w14:textId="72E2BD31" w:rsidR="006032FA" w:rsidRDefault="006032FA" w:rsidP="008864AE">
            <w:pPr>
              <w:jc w:val="center"/>
              <w:rPr>
                <w:sz w:val="22"/>
                <w:szCs w:val="22"/>
              </w:rPr>
            </w:pPr>
            <w:r>
              <w:rPr>
                <w:sz w:val="22"/>
                <w:szCs w:val="22"/>
              </w:rPr>
              <w:t>84500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C8948B" w14:textId="39B0DA74" w:rsidR="006032FA" w:rsidRPr="003A2BB4" w:rsidRDefault="006032FA" w:rsidP="008864AE">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4F78211" w14:textId="50B9619E" w:rsidR="006032FA" w:rsidRDefault="006032FA" w:rsidP="008864AE">
            <w:pPr>
              <w:jc w:val="center"/>
              <w:rPr>
                <w:iCs/>
                <w:sz w:val="22"/>
                <w:szCs w:val="22"/>
              </w:rPr>
            </w:pPr>
            <w:r>
              <w:rPr>
                <w:iCs/>
                <w:sz w:val="22"/>
                <w:szCs w:val="22"/>
              </w:rPr>
              <w:t>2034</w:t>
            </w:r>
          </w:p>
        </w:tc>
      </w:tr>
      <w:tr w:rsidR="007D0079" w:rsidRPr="00410767" w14:paraId="1B15D1E0" w14:textId="77777777" w:rsidTr="008864AE">
        <w:trPr>
          <w:cantSplit/>
        </w:trPr>
        <w:tc>
          <w:tcPr>
            <w:tcW w:w="229" w:type="pct"/>
            <w:tcBorders>
              <w:top w:val="single" w:sz="4" w:space="0" w:color="000000"/>
              <w:left w:val="single" w:sz="4" w:space="0" w:color="000000"/>
              <w:bottom w:val="single" w:sz="4" w:space="0" w:color="000000"/>
            </w:tcBorders>
            <w:vAlign w:val="center"/>
          </w:tcPr>
          <w:p w14:paraId="377C3973" w14:textId="28B5DC08" w:rsidR="007D0079" w:rsidRDefault="007D0079" w:rsidP="008864AE">
            <w:pPr>
              <w:jc w:val="center"/>
              <w:rPr>
                <w:sz w:val="22"/>
                <w:szCs w:val="22"/>
              </w:rPr>
            </w:pPr>
            <w:r>
              <w:rPr>
                <w:sz w:val="22"/>
                <w:szCs w:val="22"/>
              </w:rPr>
              <w:t>1.4</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33B4CAD8" w14:textId="6FAB3915" w:rsidR="007D0079" w:rsidRDefault="007D0079" w:rsidP="008864AE">
            <w:pPr>
              <w:rPr>
                <w:iCs/>
                <w:sz w:val="22"/>
                <w:szCs w:val="22"/>
              </w:rPr>
            </w:pPr>
            <w:r>
              <w:rPr>
                <w:iCs/>
                <w:sz w:val="22"/>
                <w:szCs w:val="22"/>
              </w:rPr>
              <w:t>Строительство станции водоподготовки в у. Аргада</w:t>
            </w:r>
          </w:p>
        </w:tc>
        <w:tc>
          <w:tcPr>
            <w:tcW w:w="609" w:type="pct"/>
            <w:tcBorders>
              <w:top w:val="single" w:sz="4" w:space="0" w:color="000000"/>
              <w:left w:val="single" w:sz="4" w:space="0" w:color="auto"/>
              <w:bottom w:val="single" w:sz="4" w:space="0" w:color="000000"/>
            </w:tcBorders>
            <w:shd w:val="clear" w:color="auto" w:fill="auto"/>
            <w:vAlign w:val="center"/>
          </w:tcPr>
          <w:p w14:paraId="39D680AF" w14:textId="16B9D750" w:rsidR="007D0079" w:rsidRDefault="007D0079" w:rsidP="008864AE">
            <w:pPr>
              <w:jc w:val="center"/>
              <w:rPr>
                <w:sz w:val="22"/>
                <w:szCs w:val="22"/>
              </w:rPr>
            </w:pPr>
            <w:r>
              <w:rPr>
                <w:sz w:val="22"/>
                <w:szCs w:val="22"/>
              </w:rPr>
              <w:t>6500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138699" w14:textId="134E2E41" w:rsidR="007D0079" w:rsidRPr="003A2BB4" w:rsidRDefault="007D0079" w:rsidP="008864AE">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91F914C" w14:textId="39513062" w:rsidR="007D0079" w:rsidRDefault="007D0079" w:rsidP="008864AE">
            <w:pPr>
              <w:jc w:val="center"/>
              <w:rPr>
                <w:iCs/>
                <w:sz w:val="22"/>
                <w:szCs w:val="22"/>
              </w:rPr>
            </w:pPr>
            <w:r>
              <w:rPr>
                <w:iCs/>
                <w:sz w:val="22"/>
                <w:szCs w:val="22"/>
              </w:rPr>
              <w:t>2024-2040</w:t>
            </w:r>
          </w:p>
        </w:tc>
      </w:tr>
    </w:tbl>
    <w:p w14:paraId="3E61C5DF" w14:textId="77777777" w:rsidR="00DA4B35" w:rsidRPr="006F660E" w:rsidRDefault="00DA4B35" w:rsidP="00DA4B35">
      <w:pPr>
        <w:pStyle w:val="aff5"/>
        <w:ind w:right="0" w:firstLine="0"/>
        <w:contextualSpacing w:val="0"/>
        <w:rPr>
          <w:b w:val="0"/>
          <w:sz w:val="22"/>
        </w:rPr>
      </w:pPr>
      <w:r w:rsidRPr="00631A4F">
        <w:rPr>
          <w:b w:val="0"/>
          <w:sz w:val="22"/>
        </w:rPr>
        <w:t>* - Стоимость капитальных вложений определена укрупненно, в соответствии с НЦС 81-02-19</w:t>
      </w:r>
      <w:r w:rsidRPr="00CD6CA9">
        <w:rPr>
          <w:b w:val="0"/>
          <w:sz w:val="22"/>
        </w:rPr>
        <w:t xml:space="preserve">-2023 </w:t>
      </w:r>
      <w:r w:rsidRPr="00631A4F">
        <w:rPr>
          <w:b w:val="0"/>
          <w:sz w:val="22"/>
        </w:rPr>
        <w:t>«Сборник № 19. Здания и сооружения городской инфраструктуры» и НЦС 81-02-</w:t>
      </w:r>
      <w:r w:rsidRPr="00CD6CA9">
        <w:rPr>
          <w:b w:val="0"/>
          <w:sz w:val="22"/>
        </w:rPr>
        <w:t xml:space="preserve">14-2023 </w:t>
      </w:r>
      <w:r w:rsidRPr="00631A4F">
        <w:rPr>
          <w:b w:val="0"/>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47F0D0E8" w14:textId="77777777" w:rsidR="00DA4B35" w:rsidRPr="007E2CD9"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DA4B35" w:rsidRPr="007E2CD9" w:rsidSect="007E2CD9">
          <w:pgSz w:w="16838" w:h="11906" w:orient="landscape"/>
          <w:pgMar w:top="1134" w:right="1134" w:bottom="851" w:left="1134" w:header="709" w:footer="709" w:gutter="0"/>
          <w:cols w:space="708"/>
          <w:docGrid w:linePitch="360"/>
        </w:sectPr>
      </w:pPr>
    </w:p>
    <w:p w14:paraId="7C8B2666"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014D1A42" w14:textId="77777777" w:rsidR="00DA4B35" w:rsidRPr="008D663D" w:rsidRDefault="00DA4B35" w:rsidP="00DA4B35">
      <w:pPr>
        <w:pStyle w:val="30"/>
        <w:rPr>
          <w:rFonts w:cs="Times New Roman"/>
        </w:rPr>
      </w:pPr>
      <w:r w:rsidRPr="008D663D">
        <w:rPr>
          <w:rFonts w:cs="Times New Roman"/>
        </w:rPr>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05F50B8E" w14:textId="77777777" w:rsidR="00DA4B35" w:rsidRPr="006F660E" w:rsidRDefault="00DA4B35" w:rsidP="00DA4B35">
      <w:pPr>
        <w:pStyle w:val="aff9"/>
        <w:rPr>
          <w:szCs w:val="24"/>
        </w:rPr>
      </w:pPr>
      <w:bookmarkStart w:id="27" w:name="sub_1015"/>
      <w:r w:rsidRPr="006F660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24C8F532" w14:textId="77777777" w:rsidR="00DA4B35" w:rsidRPr="006F660E" w:rsidRDefault="00DA4B35" w:rsidP="00DA4B35">
      <w:pPr>
        <w:pStyle w:val="aff9"/>
        <w:rPr>
          <w:szCs w:val="24"/>
        </w:rPr>
      </w:pPr>
      <w:r w:rsidRPr="006F660E">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4C733D63" w14:textId="77777777" w:rsidR="00DA4B35" w:rsidRPr="006F660E" w:rsidRDefault="00DA4B35" w:rsidP="00DA4B35">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7C06DEAF" w14:textId="77777777" w:rsidR="00DA4B35" w:rsidRPr="006F660E" w:rsidRDefault="00DA4B35" w:rsidP="00DA4B35">
      <w:pPr>
        <w:pStyle w:val="aff9"/>
        <w:rPr>
          <w:szCs w:val="24"/>
        </w:rPr>
      </w:pPr>
      <w:r w:rsidRPr="006F660E">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2E99CE52" w14:textId="77777777" w:rsidR="00DA4B35" w:rsidRPr="006F660E" w:rsidRDefault="00DA4B35" w:rsidP="00DA4B35">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5D8CE53F" w14:textId="77777777" w:rsidR="00DA4B35" w:rsidRPr="006F660E" w:rsidRDefault="00DA4B35" w:rsidP="00DA4B35">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01438A57" w14:textId="77777777" w:rsidR="00DA4B35" w:rsidRPr="006F660E" w:rsidRDefault="00DA4B35" w:rsidP="00DA4B35">
      <w:pPr>
        <w:pStyle w:val="aff9"/>
        <w:rPr>
          <w:szCs w:val="24"/>
        </w:rPr>
      </w:pPr>
      <w:r w:rsidRPr="006F660E">
        <w:rPr>
          <w:szCs w:val="24"/>
        </w:rPr>
        <w:t>Основными направлениями в области энергосбережения являются:</w:t>
      </w:r>
    </w:p>
    <w:p w14:paraId="171EE707" w14:textId="77777777" w:rsidR="00DA4B35" w:rsidRPr="006F660E" w:rsidRDefault="00DA4B35" w:rsidP="00DA4B35">
      <w:pPr>
        <w:pStyle w:val="aff9"/>
        <w:rPr>
          <w:szCs w:val="24"/>
        </w:rPr>
      </w:pPr>
      <w:r w:rsidRPr="006F660E">
        <w:rPr>
          <w:szCs w:val="24"/>
        </w:rPr>
        <w:t>- внедрение и применение энергосберегающего оборудования;</w:t>
      </w:r>
    </w:p>
    <w:p w14:paraId="1791AC99" w14:textId="77777777" w:rsidR="00DA4B35" w:rsidRPr="006F660E" w:rsidRDefault="00DA4B35" w:rsidP="00DA4B35">
      <w:pPr>
        <w:pStyle w:val="aff9"/>
        <w:rPr>
          <w:szCs w:val="24"/>
        </w:rPr>
      </w:pPr>
      <w:r w:rsidRPr="006F660E">
        <w:rPr>
          <w:szCs w:val="24"/>
        </w:rPr>
        <w:t>- снижение утечек и потерь воды;</w:t>
      </w:r>
    </w:p>
    <w:p w14:paraId="4A971946" w14:textId="77777777" w:rsidR="00DA4B35" w:rsidRPr="006F660E" w:rsidRDefault="00DA4B35" w:rsidP="00DA4B35">
      <w:pPr>
        <w:pStyle w:val="aff9"/>
        <w:rPr>
          <w:szCs w:val="24"/>
        </w:rPr>
      </w:pPr>
      <w:r w:rsidRPr="006F660E">
        <w:rPr>
          <w:szCs w:val="24"/>
        </w:rPr>
        <w:t>- установка приборов учета воды.</w:t>
      </w:r>
    </w:p>
    <w:p w14:paraId="21B170A7" w14:textId="77777777" w:rsidR="00DA4B35" w:rsidRPr="006F660E" w:rsidRDefault="00DA4B35" w:rsidP="00DA4B35">
      <w:pPr>
        <w:widowControl w:val="0"/>
        <w:shd w:val="clear" w:color="auto" w:fill="FFFFFF"/>
        <w:ind w:firstLine="567"/>
      </w:pPr>
      <w:r w:rsidRPr="006F660E">
        <w:t>В результате реализации мероприятий по строительству и реконструкции системы водоснабжения будут достигнуты следующие результаты:</w:t>
      </w:r>
    </w:p>
    <w:p w14:paraId="2F3B8D23" w14:textId="122B8BAF"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СанПиН 2.1.3684-21</w:t>
      </w:r>
      <w:r w:rsidR="00AE3D29">
        <w:rPr>
          <w:bCs/>
          <w:bdr w:val="none" w:sz="0" w:space="0" w:color="auto" w:frame="1"/>
          <w:shd w:val="clear" w:color="auto" w:fill="FFFFFF"/>
        </w:rPr>
        <w:t>»</w:t>
      </w:r>
      <w:r w:rsidRPr="006F660E">
        <w:rPr>
          <w:bCs/>
          <w:bdr w:val="none" w:sz="0" w:space="0" w:color="auto" w:frame="1"/>
          <w:shd w:val="clear" w:color="auto" w:fill="FFFFFF"/>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00AE3D29">
        <w:rPr>
          <w:bCs/>
          <w:bdr w:val="none" w:sz="0" w:space="0" w:color="auto" w:frame="1"/>
          <w:shd w:val="clear" w:color="auto" w:fill="FFFFFF"/>
        </w:rPr>
        <w:t>»</w:t>
      </w:r>
      <w:r w:rsidRPr="006F660E">
        <w:rPr>
          <w:bCs/>
          <w:bdr w:val="none" w:sz="0" w:space="0" w:color="auto" w:frame="1"/>
          <w:shd w:val="clear" w:color="auto" w:fill="FFFFFF"/>
        </w:rPr>
        <w:t>.</w:t>
      </w:r>
      <w:r w:rsidRPr="006F660E">
        <w:t xml:space="preserve">) </w:t>
      </w:r>
      <w:r w:rsidRPr="006F660E">
        <w:rPr>
          <w:bCs/>
        </w:rPr>
        <w:t>Социальные результаты</w:t>
      </w:r>
      <w:r w:rsidRPr="006F660E">
        <w:t xml:space="preserve"> </w:t>
      </w:r>
      <w:r w:rsidR="00AE3D29">
        <w:t>–</w:t>
      </w:r>
      <w:r w:rsidRPr="006F660E">
        <w:t xml:space="preserve"> обеспечение надежности системы водоснабжения и улучшение качества питьевой воды, повышение комфортности проживания.</w:t>
      </w:r>
      <w:bookmarkEnd w:id="27"/>
    </w:p>
    <w:p w14:paraId="1AA242B8"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14:paraId="5DE65FDD"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14:paraId="69F88503"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строительство.</w:t>
      </w:r>
    </w:p>
    <w:p w14:paraId="7E13BB39"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водоснабжения.</w:t>
      </w:r>
    </w:p>
    <w:p w14:paraId="56027291"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rPr>
          <w:bCs/>
        </w:rPr>
        <w:t>Улучшит организацию пожаротушения.</w:t>
      </w:r>
    </w:p>
    <w:p w14:paraId="36F1FE11" w14:textId="77777777" w:rsidR="00DA4B35" w:rsidRPr="008D663D" w:rsidRDefault="00DA4B35" w:rsidP="00DA4B3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7CACA066" w14:textId="77777777" w:rsidR="00DA4B35" w:rsidRPr="008D663D" w:rsidRDefault="00DA4B35" w:rsidP="00DA4B35">
      <w:pPr>
        <w:pStyle w:val="30"/>
        <w:rPr>
          <w:rFonts w:cs="Times New Roman"/>
        </w:rPr>
      </w:pPr>
      <w:r w:rsidRPr="008D663D">
        <w:rPr>
          <w:rFonts w:cs="Times New Roman"/>
        </w:rPr>
        <w:t>4.3 Сведения о вновь строящихся, реконструируемых и предлагаемых к выводу из эксплуатации объектах системы водоснабжения</w:t>
      </w:r>
    </w:p>
    <w:p w14:paraId="05925B2D" w14:textId="77777777" w:rsidR="00DA4B35" w:rsidRPr="006F660E" w:rsidRDefault="00DA4B35" w:rsidP="00DA4B35">
      <w:pPr>
        <w:ind w:firstLine="567"/>
      </w:pPr>
      <w:r w:rsidRPr="006F660E">
        <w:t>Для обеспечения потребителей качественной питьевой водой рекомендуется реализовать следующие мероприятия:</w:t>
      </w:r>
    </w:p>
    <w:p w14:paraId="5AC07309" w14:textId="77777777" w:rsidR="00DA4B35" w:rsidRDefault="00DA4B35" w:rsidP="00DA4B35">
      <w:pPr>
        <w:numPr>
          <w:ilvl w:val="0"/>
          <w:numId w:val="11"/>
        </w:numPr>
      </w:pPr>
      <w:r w:rsidRPr="006F660E">
        <w:t>Реконструкция изношенн</w:t>
      </w:r>
      <w:r>
        <w:t>ых участков сетей водоснабжения;</w:t>
      </w:r>
    </w:p>
    <w:p w14:paraId="240A081F" w14:textId="77777777" w:rsidR="00DA4B35" w:rsidRDefault="00DA4B35" w:rsidP="00DA4B35">
      <w:pPr>
        <w:numPr>
          <w:ilvl w:val="0"/>
          <w:numId w:val="11"/>
        </w:numPr>
      </w:pPr>
      <w:r w:rsidRPr="006F660E">
        <w:t>Модернизация существующих водозаборных сооружений;</w:t>
      </w:r>
    </w:p>
    <w:p w14:paraId="2FE65DA9" w14:textId="77777777" w:rsidR="00DA4B35" w:rsidRPr="006F660E" w:rsidRDefault="00DA4B35" w:rsidP="00DA4B35">
      <w:pPr>
        <w:numPr>
          <w:ilvl w:val="0"/>
          <w:numId w:val="11"/>
        </w:numPr>
      </w:pPr>
      <w:r w:rsidRPr="006F660E">
        <w:t>Строительство новых водопроводных сетей для подключения новых потребителей.</w:t>
      </w:r>
    </w:p>
    <w:p w14:paraId="33A3F26A" w14:textId="77777777" w:rsidR="00DA4B35" w:rsidRPr="006F660E" w:rsidRDefault="00DA4B35" w:rsidP="00DA4B35">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3979411"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918158F" w14:textId="77777777" w:rsidR="00DA4B35" w:rsidRPr="008D663D" w:rsidRDefault="00DA4B35" w:rsidP="00DA4B35">
      <w:pPr>
        <w:pStyle w:val="30"/>
        <w:rPr>
          <w:rFonts w:cs="Times New Roman"/>
        </w:rPr>
      </w:pPr>
      <w:r w:rsidRPr="008D663D">
        <w:rPr>
          <w:rFonts w:cs="Times New Roman"/>
        </w:rPr>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0BFFF06F" w14:textId="77777777" w:rsidR="00DA4B35" w:rsidRPr="006F660E" w:rsidRDefault="00DA4B35" w:rsidP="00DA4B35">
      <w:pPr>
        <w:pStyle w:val="Aff7"/>
      </w:pPr>
      <w:r w:rsidRPr="006F660E">
        <w:t>В настоящее время на объектах системы водоснабжения системы диспетчеризации, телемеханизации и системы управления режимами водоснабжения не установлены.</w:t>
      </w:r>
    </w:p>
    <w:p w14:paraId="74B791DC" w14:textId="5CBD3113" w:rsidR="00DA4B35" w:rsidRPr="006F660E" w:rsidRDefault="00DA4B35" w:rsidP="00DA4B35">
      <w:pPr>
        <w:pStyle w:val="Aff7"/>
      </w:pPr>
      <w:r w:rsidRPr="006F660E">
        <w:t xml:space="preserve">Внедрение новых высокоэффективных энергосберегающих технологий </w:t>
      </w:r>
      <w:r w:rsidR="00AE3D29">
        <w:t>–</w:t>
      </w:r>
      <w:r w:rsidRPr="006F660E">
        <w:t xml:space="preserve">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4163A653" w14:textId="77777777" w:rsidR="00DA4B35" w:rsidRPr="006F660E" w:rsidRDefault="00DA4B35" w:rsidP="00DA4B35">
      <w:pPr>
        <w:pStyle w:val="Aff7"/>
      </w:pPr>
      <w:r w:rsidRPr="006F660E">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26F08C4E" w14:textId="77777777" w:rsidR="00DA4B35" w:rsidRPr="006F660E" w:rsidRDefault="00DA4B35" w:rsidP="00DA4B35">
      <w:pPr>
        <w:pStyle w:val="Aff7"/>
      </w:pPr>
      <w:r w:rsidRPr="006F660E">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7543511E" w14:textId="77777777" w:rsidR="00DA4B35" w:rsidRPr="006F660E" w:rsidRDefault="00DA4B35" w:rsidP="00DA4B35">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14:paraId="328BE25C" w14:textId="77777777" w:rsidR="00DA4B35" w:rsidRPr="006F660E" w:rsidRDefault="00DA4B35" w:rsidP="00DA4B35">
      <w:pPr>
        <w:pStyle w:val="Aff7"/>
      </w:pPr>
      <w:r w:rsidRPr="006F660E">
        <w:t xml:space="preserve">- возможность оперативного устранения отклонений и нарушений от заданных условий. </w:t>
      </w:r>
    </w:p>
    <w:p w14:paraId="3B77C401" w14:textId="77777777" w:rsidR="00DA4B35" w:rsidRPr="008D663D"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CA7395E" w14:textId="77777777" w:rsidR="00DA4B35" w:rsidRPr="008D663D" w:rsidRDefault="00DA4B35" w:rsidP="00DA4B35">
      <w:pPr>
        <w:pStyle w:val="30"/>
        <w:rPr>
          <w:rFonts w:cs="Times New Roman"/>
        </w:rPr>
      </w:pPr>
      <w:r w:rsidRPr="008D663D">
        <w:rPr>
          <w:rFonts w:cs="Times New Roman"/>
        </w:rPr>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3650D7A4" w14:textId="55DE15B2" w:rsidR="00DA4B35" w:rsidRPr="006F660E" w:rsidRDefault="00DA4B35" w:rsidP="00DA4B35">
      <w:pPr>
        <w:pStyle w:val="Aff7"/>
      </w:pPr>
      <w:r w:rsidRPr="006F660E">
        <w:t xml:space="preserve">Установка приборов учета </w:t>
      </w:r>
      <w:r w:rsidR="00AE3D29">
        <w:t>–</w:t>
      </w:r>
      <w:r w:rsidRPr="006F660E">
        <w:t xml:space="preserve"> это одно из важнейших условий реформирования жилищно-коммунального комплекса.</w:t>
      </w:r>
    </w:p>
    <w:p w14:paraId="566D783B" w14:textId="77777777" w:rsidR="00DA4B35" w:rsidRPr="006F660E" w:rsidRDefault="00DA4B35" w:rsidP="00DA4B35">
      <w:pPr>
        <w:pStyle w:val="Aff7"/>
      </w:pPr>
      <w:r w:rsidRPr="006F660E">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40AA5E7A"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62F74F80" w14:textId="77777777" w:rsidR="00DA4B35" w:rsidRPr="008D663D" w:rsidRDefault="00DA4B35" w:rsidP="00DA4B35">
      <w:pPr>
        <w:pStyle w:val="30"/>
      </w:pPr>
      <w:r w:rsidRPr="008D663D">
        <w:t>4.6 Описание вариантов маршрутов прохождения трубопроводов (трасс) по территории их обоснование</w:t>
      </w:r>
    </w:p>
    <w:p w14:paraId="44B1D1E4" w14:textId="77777777" w:rsidR="00DA4B35" w:rsidRPr="008D663D" w:rsidRDefault="00DA4B35" w:rsidP="00DA4B35">
      <w:pPr>
        <w:pStyle w:val="Aff7"/>
      </w:pPr>
      <w:r w:rsidRPr="008D663D">
        <w:t>С целью предотвращения замерзания воды водопроводы проложены в подземном исполнении с обеспечен</w:t>
      </w:r>
      <w:r>
        <w:t xml:space="preserve">ием непрерывного движения воды. </w:t>
      </w:r>
      <w:r w:rsidRPr="008D663D">
        <w:rPr>
          <w:rFonts w:eastAsiaTheme="minorHAnsi"/>
        </w:rPr>
        <w:t xml:space="preserve">На перспективу сохраняются существующие маршруты прохождения трубопроводов по территории муниципального образования. </w:t>
      </w:r>
      <w:r w:rsidRPr="008D663D">
        <w:t>Маршруты прохождения реконструируемых участков водоснабжения совпадают с маршрутом прохождения существующих сетей.</w:t>
      </w:r>
    </w:p>
    <w:p w14:paraId="74CE0359" w14:textId="77777777" w:rsidR="00DA4B35" w:rsidRPr="008D663D" w:rsidRDefault="00DA4B35" w:rsidP="00DA4B35">
      <w:pPr>
        <w:pStyle w:val="Aff7"/>
        <w:rPr>
          <w:rFonts w:eastAsiaTheme="minorHAnsi"/>
        </w:rPr>
      </w:pPr>
      <w:r w:rsidRPr="008D663D">
        <w:rPr>
          <w:rFonts w:eastAsiaTheme="minorHAnsi"/>
        </w:rPr>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E636046" w14:textId="77777777" w:rsidR="00DA4B35" w:rsidRPr="008D663D" w:rsidRDefault="00DA4B35" w:rsidP="00DA4B35">
      <w:pPr>
        <w:pStyle w:val="Aff7"/>
        <w:rPr>
          <w:rFonts w:eastAsiaTheme="minorHAnsi"/>
        </w:rPr>
      </w:pPr>
      <w:r w:rsidRPr="008D663D">
        <w:rPr>
          <w:rFonts w:eastAsiaTheme="minorHAnsi"/>
        </w:rPr>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6571297B" w14:textId="77777777" w:rsidR="00DA4B35" w:rsidRPr="008D663D" w:rsidRDefault="00DA4B35" w:rsidP="00DA4B35">
      <w:pPr>
        <w:pStyle w:val="Aff7"/>
        <w:rPr>
          <w:i/>
        </w:rPr>
      </w:pPr>
    </w:p>
    <w:p w14:paraId="41513B89" w14:textId="77777777" w:rsidR="00DA4B35" w:rsidRPr="008D663D" w:rsidRDefault="00DA4B35" w:rsidP="00DA4B35">
      <w:pPr>
        <w:pStyle w:val="30"/>
        <w:rPr>
          <w:rFonts w:cs="Times New Roman"/>
        </w:rPr>
      </w:pPr>
      <w:r w:rsidRPr="008D663D">
        <w:rPr>
          <w:rFonts w:cs="Times New Roman"/>
        </w:rPr>
        <w:t>4.7 Рекомендации о месте размещения насосных станций, резервуаров, водонапорных башен</w:t>
      </w:r>
    </w:p>
    <w:p w14:paraId="6465C72A" w14:textId="77777777" w:rsidR="00DA4B35" w:rsidRPr="008D663D" w:rsidRDefault="00DA4B35" w:rsidP="00DA4B35">
      <w:pPr>
        <w:pStyle w:val="aff9"/>
        <w:rPr>
          <w:szCs w:val="24"/>
        </w:rPr>
      </w:pPr>
      <w:r w:rsidRPr="008D663D">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2F9692A4"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3E846523" w14:textId="77777777" w:rsidR="00DA4B35" w:rsidRPr="008D663D" w:rsidRDefault="00DA4B35" w:rsidP="00DA4B35">
      <w:pPr>
        <w:pStyle w:val="30"/>
        <w:rPr>
          <w:rFonts w:cs="Times New Roman"/>
        </w:rPr>
      </w:pPr>
      <w:r w:rsidRPr="008D663D">
        <w:rPr>
          <w:rFonts w:cs="Times New Roman"/>
        </w:rPr>
        <w:t xml:space="preserve"> 4.8 Границы планируемых зон размещения объектов централизованных систем горячего водоснабжения, холодного водоснабжения.</w:t>
      </w:r>
    </w:p>
    <w:p w14:paraId="7828B51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14:paraId="4CB86190"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5883B74A" w14:textId="77777777" w:rsidR="00DA4B35" w:rsidRPr="008D663D" w:rsidRDefault="00DA4B35" w:rsidP="00DA4B35">
      <w:pPr>
        <w:pStyle w:val="30"/>
        <w:rPr>
          <w:rFonts w:cs="Times New Roman"/>
        </w:rPr>
      </w:pPr>
      <w:r w:rsidRPr="008D663D">
        <w:rPr>
          <w:rFonts w:cs="Times New Roman"/>
        </w:rPr>
        <w:t>4.9 Карты (схемы) существующего и планируемого размещения объектов централизованных систем горячего водоснабжения, холодного водоснабжения</w:t>
      </w:r>
    </w:p>
    <w:p w14:paraId="501B73E3" w14:textId="77777777" w:rsidR="00DA4B35" w:rsidRPr="008D663D" w:rsidRDefault="00DA4B35" w:rsidP="00DA4B35">
      <w:pPr>
        <w:pStyle w:val="Aff7"/>
      </w:pPr>
      <w:r w:rsidRPr="008D663D">
        <w:t>Схемы сетей водоснабжения приведены в Приложениях к настоящей схеме.</w:t>
      </w:r>
    </w:p>
    <w:p w14:paraId="4839BBC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14:paraId="69E5CC35"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2FD80451" w14:textId="77777777" w:rsidR="00DA4B35" w:rsidRPr="008D663D" w:rsidRDefault="00DA4B35" w:rsidP="00DA4B35">
      <w:pPr>
        <w:pStyle w:val="Aff7"/>
      </w:pPr>
      <w:r w:rsidRPr="008D663D">
        <w:t>1. Проведение технического обследования централизованных систем водоснабжения не реже 1 раза в 5 лет с целью:</w:t>
      </w:r>
    </w:p>
    <w:p w14:paraId="0D2A62F5" w14:textId="77777777" w:rsidR="00DA4B35" w:rsidRPr="008D663D" w:rsidRDefault="00DA4B35" w:rsidP="00DA4B35">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2E230814" w14:textId="77777777" w:rsidR="00DA4B35" w:rsidRPr="008D663D" w:rsidRDefault="00DA4B35" w:rsidP="00DA4B35">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10F9AE27" w14:textId="77777777" w:rsidR="00DA4B35" w:rsidRPr="008D663D" w:rsidRDefault="00DA4B35" w:rsidP="00DA4B35">
      <w:pPr>
        <w:pStyle w:val="Aff7"/>
        <w:rPr>
          <w:rFonts w:ascii="Courier New" w:hAnsi="Courier New" w:cs="Courier New"/>
        </w:rPr>
      </w:pPr>
      <w:r w:rsidRPr="008D663D">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559ABB33" w14:textId="77777777" w:rsidR="00DA4B35" w:rsidRPr="008D663D" w:rsidRDefault="00DA4B35" w:rsidP="00DA4B35">
      <w:pPr>
        <w:pStyle w:val="Aff7"/>
      </w:pPr>
      <w:r w:rsidRPr="008D663D">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2C0C73BD" w14:textId="77777777" w:rsidR="00DA4B35" w:rsidRPr="008D663D" w:rsidRDefault="00DA4B35" w:rsidP="00DA4B35">
      <w:pPr>
        <w:pStyle w:val="Aff7"/>
        <w:rPr>
          <w:b/>
        </w:rPr>
      </w:pPr>
      <w:r w:rsidRPr="008D663D">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4C0D5D3" w14:textId="77777777" w:rsidR="00DA4B35" w:rsidRPr="008D663D" w:rsidRDefault="00DA4B35" w:rsidP="00DA4B35">
      <w:pPr>
        <w:pStyle w:val="Aff7"/>
        <w:rPr>
          <w:sz w:val="28"/>
        </w:rPr>
        <w:sectPr w:rsidR="00DA4B35" w:rsidRPr="008D663D" w:rsidSect="00093CE7">
          <w:pgSz w:w="11906" w:h="16838"/>
          <w:pgMar w:top="1134" w:right="851" w:bottom="1134" w:left="1134" w:header="709" w:footer="709" w:gutter="0"/>
          <w:cols w:space="708"/>
          <w:docGrid w:linePitch="360"/>
        </w:sectPr>
      </w:pPr>
    </w:p>
    <w:p w14:paraId="24D7FA63" w14:textId="5D8CEA64" w:rsidR="00DA4B35" w:rsidRPr="008D663D" w:rsidRDefault="00DA4B35" w:rsidP="00DA4B35">
      <w:pPr>
        <w:pStyle w:val="21"/>
        <w:spacing w:line="240" w:lineRule="auto"/>
      </w:pPr>
      <w:bookmarkStart w:id="28" w:name="_Toc175560742"/>
      <w:r w:rsidRPr="008D663D">
        <w:t xml:space="preserve">Раздел 5 </w:t>
      </w:r>
      <w:r w:rsidR="00AE3D29">
        <w:t>«</w:t>
      </w:r>
      <w:r w:rsidRPr="008D663D">
        <w:t>Экологические аспекты мероприятий по строительству, реконструкции и модернизации объектов централизованных систем водоснабжения</w:t>
      </w:r>
      <w:r w:rsidR="00AE3D29">
        <w:t>»</w:t>
      </w:r>
      <w:bookmarkEnd w:id="28"/>
      <w:r w:rsidRPr="008D663D">
        <w:t xml:space="preserve"> </w:t>
      </w:r>
    </w:p>
    <w:p w14:paraId="0CAD6FD3" w14:textId="77777777" w:rsidR="00DA4B35" w:rsidRPr="008D663D" w:rsidRDefault="00DA4B35" w:rsidP="00DA4B35">
      <w:pPr>
        <w:pStyle w:val="30"/>
        <w:rPr>
          <w:rFonts w:cs="Times New Roman"/>
        </w:rPr>
      </w:pPr>
      <w:r w:rsidRPr="008D663D">
        <w:rPr>
          <w:rFonts w:cs="Times New Roman"/>
        </w:rPr>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4A7AC8B" w14:textId="77777777" w:rsidR="00DA4B35" w:rsidRPr="008D663D" w:rsidRDefault="00DA4B35" w:rsidP="00DA4B35">
      <w:pPr>
        <w:ind w:firstLine="567"/>
        <w:rPr>
          <w:bCs/>
        </w:rPr>
      </w:pPr>
      <w:bookmarkStart w:id="29" w:name="_Toc360699428"/>
      <w:bookmarkStart w:id="30" w:name="_Toc360699814"/>
      <w:bookmarkStart w:id="31" w:name="_Toc360700200"/>
      <w:bookmarkStart w:id="32" w:name="_Toc368574026"/>
      <w:bookmarkStart w:id="33" w:name="_Toc370150387"/>
      <w:bookmarkEnd w:id="29"/>
      <w:bookmarkEnd w:id="30"/>
      <w:bookmarkEnd w:id="31"/>
      <w:bookmarkEnd w:id="32"/>
      <w:bookmarkEnd w:id="33"/>
      <w:r w:rsidRPr="008D663D">
        <w:rPr>
          <w:bCs/>
        </w:rPr>
        <w:t>Технологический процесс забора воды и транспортирования её в водопроводную сеть не сопровождается вредными выбросами.</w:t>
      </w:r>
    </w:p>
    <w:p w14:paraId="5F9347DB" w14:textId="77777777" w:rsidR="00DA4B35" w:rsidRPr="008D663D" w:rsidRDefault="00DA4B35" w:rsidP="00DA4B35">
      <w:pPr>
        <w:ind w:firstLine="567"/>
        <w:rPr>
          <w:bCs/>
        </w:rPr>
      </w:pPr>
      <w:bookmarkStart w:id="34" w:name="_Toc360699429"/>
      <w:bookmarkStart w:id="35" w:name="_Toc360699815"/>
      <w:bookmarkStart w:id="36" w:name="_Toc360700201"/>
      <w:bookmarkStart w:id="37" w:name="_Toc368574027"/>
      <w:bookmarkStart w:id="38"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34"/>
      <w:bookmarkEnd w:id="35"/>
      <w:bookmarkEnd w:id="36"/>
      <w:bookmarkEnd w:id="37"/>
      <w:bookmarkEnd w:id="38"/>
    </w:p>
    <w:p w14:paraId="30388409" w14:textId="77777777" w:rsidR="00DA4B35" w:rsidRPr="008D663D" w:rsidRDefault="00DA4B35" w:rsidP="00DA4B35">
      <w:pPr>
        <w:ind w:firstLine="567"/>
        <w:rPr>
          <w:bCs/>
        </w:rPr>
      </w:pPr>
      <w:bookmarkStart w:id="39" w:name="_Toc360699430"/>
      <w:bookmarkStart w:id="40" w:name="_Toc360699816"/>
      <w:bookmarkStart w:id="41" w:name="_Toc360700202"/>
      <w:bookmarkStart w:id="42" w:name="_Toc368574028"/>
      <w:bookmarkStart w:id="43" w:name="_Toc370150389"/>
      <w:r w:rsidRPr="008D663D">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39"/>
      <w:bookmarkEnd w:id="40"/>
      <w:bookmarkEnd w:id="41"/>
      <w:bookmarkEnd w:id="42"/>
      <w:bookmarkEnd w:id="43"/>
    </w:p>
    <w:p w14:paraId="032E2131" w14:textId="77777777" w:rsidR="00DA4B35" w:rsidRPr="008D663D" w:rsidRDefault="00DA4B35" w:rsidP="00DA4B35">
      <w:pPr>
        <w:ind w:firstLine="567"/>
        <w:rPr>
          <w:bCs/>
        </w:rPr>
      </w:pPr>
      <w:bookmarkStart w:id="44" w:name="_Toc360699433"/>
      <w:bookmarkStart w:id="45" w:name="_Toc360699819"/>
      <w:bookmarkStart w:id="46" w:name="_Toc360700205"/>
      <w:bookmarkStart w:id="47" w:name="_Toc368574031"/>
      <w:bookmarkStart w:id="48" w:name="_Toc370150391"/>
      <w:r w:rsidRPr="008D663D">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44"/>
      <w:bookmarkEnd w:id="45"/>
      <w:bookmarkEnd w:id="46"/>
      <w:bookmarkEnd w:id="47"/>
      <w:bookmarkEnd w:id="48"/>
    </w:p>
    <w:p w14:paraId="1BBC1910" w14:textId="77777777" w:rsidR="00DA4B35" w:rsidRPr="008D663D" w:rsidRDefault="00DA4B35" w:rsidP="00DA4B35">
      <w:pPr>
        <w:ind w:firstLine="709"/>
      </w:pPr>
    </w:p>
    <w:p w14:paraId="1A1A4080" w14:textId="77777777" w:rsidR="00DA4B35" w:rsidRPr="008D663D" w:rsidRDefault="00DA4B35" w:rsidP="00DA4B35">
      <w:pPr>
        <w:pStyle w:val="30"/>
        <w:rPr>
          <w:rFonts w:cs="Times New Roman"/>
        </w:rPr>
      </w:pPr>
      <w:r w:rsidRPr="008D663D">
        <w:rPr>
          <w:rFonts w:cs="Times New Roman"/>
        </w:rPr>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7C293621" w14:textId="77777777" w:rsidR="00DA4B35" w:rsidRPr="008D663D" w:rsidRDefault="00DA4B35" w:rsidP="00DA4B35">
      <w:pPr>
        <w:pStyle w:val="Style8"/>
        <w:ind w:firstLine="567"/>
      </w:pPr>
      <w:r>
        <w:t>Химические реагенты не используются в процессе водоподготовки</w:t>
      </w:r>
      <w:r w:rsidRPr="008D663D">
        <w:t>.</w:t>
      </w:r>
    </w:p>
    <w:p w14:paraId="540E82B4"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DA4B35" w:rsidSect="00093CE7">
          <w:pgSz w:w="11906" w:h="16838"/>
          <w:pgMar w:top="1134" w:right="851" w:bottom="1134" w:left="1134" w:header="709" w:footer="709" w:gutter="0"/>
          <w:cols w:space="708"/>
          <w:docGrid w:linePitch="360"/>
        </w:sectPr>
      </w:pPr>
    </w:p>
    <w:p w14:paraId="4BB910D3" w14:textId="1F74754F" w:rsidR="00DA4B35" w:rsidRPr="008D663D" w:rsidRDefault="00DA4B35" w:rsidP="00DA4B35">
      <w:pPr>
        <w:pStyle w:val="21"/>
        <w:spacing w:line="240" w:lineRule="auto"/>
      </w:pPr>
      <w:bookmarkStart w:id="49" w:name="_Toc175560743"/>
      <w:r w:rsidRPr="008D663D">
        <w:t xml:space="preserve">Раздел 6 </w:t>
      </w:r>
      <w:r w:rsidR="00AE3D29">
        <w:t>«</w:t>
      </w:r>
      <w:r w:rsidRPr="008D663D">
        <w:t>Оценка объемов капитальных вложений в строительство, реконструкцию и модернизацию объектов централизованных систем водоснабжения</w:t>
      </w:r>
      <w:r w:rsidR="00AE3D29">
        <w:t>»</w:t>
      </w:r>
      <w:bookmarkEnd w:id="49"/>
    </w:p>
    <w:p w14:paraId="15C75BE7"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1C1D59F4" w14:textId="77777777" w:rsidR="00DA4B35" w:rsidRPr="008D663D" w:rsidRDefault="00DA4B35" w:rsidP="00DA4B35">
      <w:pPr>
        <w:pStyle w:val="30"/>
        <w:rPr>
          <w:rFonts w:cs="Times New Roman"/>
        </w:rPr>
      </w:pPr>
      <w:r w:rsidRPr="008D663D">
        <w:rPr>
          <w:rFonts w:cs="Times New Roman"/>
        </w:rPr>
        <w:t xml:space="preserve">6.1 Оценка стоимости основных мероприятий по реализации схем водоснабжения </w:t>
      </w:r>
    </w:p>
    <w:p w14:paraId="2D109F7D" w14:textId="77777777" w:rsidR="00DA4B35" w:rsidRPr="006F660E" w:rsidRDefault="00DA4B35" w:rsidP="00DA4B35">
      <w:pPr>
        <w:pStyle w:val="Aff7"/>
      </w:pPr>
      <w:r w:rsidRPr="006F660E">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71C33A93" w14:textId="77777777" w:rsidR="00DA4B35" w:rsidRPr="006F660E" w:rsidRDefault="00DA4B35" w:rsidP="00DA4B35">
      <w:pPr>
        <w:pStyle w:val="Aff7"/>
      </w:pPr>
      <w:r w:rsidRPr="006F660E">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69AB1422" w14:textId="77777777" w:rsidR="00DA4B35" w:rsidRPr="006F660E" w:rsidRDefault="00DA4B35" w:rsidP="00DA4B35">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63304A92" w14:textId="77777777" w:rsidR="00DA4B35" w:rsidRPr="006F660E" w:rsidRDefault="00DA4B35" w:rsidP="00DA4B35">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t>ребованиями приведен в таблице 22</w:t>
      </w:r>
      <w:r w:rsidRPr="006F660E">
        <w:t>.</w:t>
      </w:r>
    </w:p>
    <w:p w14:paraId="4EA9A44C" w14:textId="77777777" w:rsidR="00DA4B35" w:rsidRPr="006F660E" w:rsidRDefault="00DA4B35" w:rsidP="00DA4B35"/>
    <w:p w14:paraId="5D10C89B" w14:textId="04C883E4" w:rsidR="00DA4B35" w:rsidRPr="006F660E" w:rsidRDefault="00DA4B35" w:rsidP="00DA4B35">
      <w:pPr>
        <w:pStyle w:val="afc"/>
      </w:pPr>
      <w:r w:rsidRPr="006F660E">
        <w:t xml:space="preserve">Таблица </w:t>
      </w:r>
      <w:r>
        <w:t>22</w:t>
      </w:r>
      <w:r w:rsidRPr="006F660E">
        <w:t xml:space="preserve"> – Мероприятия по реализации схем водоснабжения</w:t>
      </w:r>
      <w:r>
        <w:t xml:space="preserve"> сельского поселения</w:t>
      </w:r>
      <w:r w:rsidR="009415D5">
        <w:t xml:space="preserve"> «</w:t>
      </w:r>
      <w:r w:rsidR="006032FA">
        <w:t>Аргада</w:t>
      </w:r>
      <w:r w:rsidR="009415D5">
        <w:t>»</w:t>
      </w: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3132"/>
        <w:gridCol w:w="991"/>
        <w:gridCol w:w="838"/>
        <w:gridCol w:w="6"/>
        <w:gridCol w:w="985"/>
        <w:gridCol w:w="9"/>
        <w:gridCol w:w="973"/>
        <w:gridCol w:w="936"/>
        <w:gridCol w:w="850"/>
        <w:gridCol w:w="991"/>
        <w:gridCol w:w="850"/>
        <w:gridCol w:w="991"/>
        <w:gridCol w:w="856"/>
        <w:gridCol w:w="853"/>
        <w:gridCol w:w="703"/>
        <w:gridCol w:w="651"/>
      </w:tblGrid>
      <w:tr w:rsidR="00DA4B35" w:rsidRPr="00481532" w14:paraId="2945D28D" w14:textId="77777777" w:rsidTr="008864AE">
        <w:trPr>
          <w:cantSplit/>
          <w:tblHeader/>
        </w:trPr>
        <w:tc>
          <w:tcPr>
            <w:tcW w:w="221" w:type="pct"/>
            <w:vMerge w:val="restart"/>
            <w:shd w:val="clear" w:color="000000" w:fill="BFBFBF"/>
            <w:noWrap/>
            <w:vAlign w:val="center"/>
            <w:hideMark/>
          </w:tcPr>
          <w:p w14:paraId="67ECC9B5" w14:textId="77777777" w:rsidR="00DA4B35" w:rsidRPr="00481532" w:rsidRDefault="00DA4B35" w:rsidP="008864AE">
            <w:pPr>
              <w:jc w:val="center"/>
              <w:rPr>
                <w:b/>
                <w:bCs/>
                <w:sz w:val="22"/>
                <w:szCs w:val="22"/>
              </w:rPr>
            </w:pPr>
            <w:r w:rsidRPr="00481532">
              <w:rPr>
                <w:b/>
                <w:bCs/>
                <w:sz w:val="22"/>
                <w:szCs w:val="22"/>
              </w:rPr>
              <w:t>№ п/п</w:t>
            </w:r>
          </w:p>
        </w:tc>
        <w:tc>
          <w:tcPr>
            <w:tcW w:w="1024" w:type="pct"/>
            <w:vMerge w:val="restart"/>
            <w:shd w:val="clear" w:color="000000" w:fill="BFBFBF"/>
            <w:noWrap/>
            <w:vAlign w:val="center"/>
            <w:hideMark/>
          </w:tcPr>
          <w:p w14:paraId="02031813" w14:textId="77777777" w:rsidR="00DA4B35" w:rsidRPr="00481532" w:rsidRDefault="00DA4B35" w:rsidP="008864AE">
            <w:pPr>
              <w:jc w:val="left"/>
              <w:rPr>
                <w:b/>
                <w:bCs/>
                <w:sz w:val="22"/>
                <w:szCs w:val="22"/>
              </w:rPr>
            </w:pPr>
            <w:r w:rsidRPr="00481532">
              <w:rPr>
                <w:b/>
                <w:bCs/>
                <w:sz w:val="22"/>
                <w:szCs w:val="22"/>
              </w:rPr>
              <w:t>Наименование и перечень</w:t>
            </w:r>
          </w:p>
          <w:p w14:paraId="4BBF32EB" w14:textId="77777777" w:rsidR="00DA4B35" w:rsidRPr="00481532" w:rsidRDefault="00DA4B35" w:rsidP="008864AE">
            <w:pPr>
              <w:jc w:val="left"/>
              <w:rPr>
                <w:b/>
                <w:bCs/>
                <w:sz w:val="22"/>
                <w:szCs w:val="22"/>
              </w:rPr>
            </w:pPr>
            <w:r w:rsidRPr="00481532">
              <w:rPr>
                <w:b/>
                <w:bCs/>
                <w:sz w:val="22"/>
                <w:szCs w:val="22"/>
              </w:rPr>
              <w:t xml:space="preserve"> включаемых объектов</w:t>
            </w:r>
          </w:p>
        </w:tc>
        <w:tc>
          <w:tcPr>
            <w:tcW w:w="324" w:type="pct"/>
            <w:vMerge w:val="restart"/>
            <w:shd w:val="clear" w:color="000000" w:fill="BFBFBF"/>
            <w:noWrap/>
            <w:vAlign w:val="center"/>
            <w:hideMark/>
          </w:tcPr>
          <w:p w14:paraId="01114D0D" w14:textId="77777777" w:rsidR="00DA4B35" w:rsidRPr="00481532" w:rsidRDefault="00DA4B35" w:rsidP="008864AE">
            <w:pPr>
              <w:jc w:val="center"/>
              <w:rPr>
                <w:b/>
                <w:bCs/>
                <w:sz w:val="22"/>
                <w:szCs w:val="22"/>
              </w:rPr>
            </w:pPr>
            <w:r w:rsidRPr="00481532">
              <w:rPr>
                <w:b/>
                <w:bCs/>
                <w:sz w:val="22"/>
                <w:szCs w:val="22"/>
              </w:rPr>
              <w:t>Сроки реализации</w:t>
            </w:r>
          </w:p>
        </w:tc>
        <w:tc>
          <w:tcPr>
            <w:tcW w:w="3431" w:type="pct"/>
            <w:gridSpan w:val="14"/>
            <w:shd w:val="clear" w:color="000000" w:fill="BFBFBF"/>
            <w:noWrap/>
            <w:vAlign w:val="center"/>
            <w:hideMark/>
          </w:tcPr>
          <w:p w14:paraId="0FC59084" w14:textId="77777777" w:rsidR="00DA4B35" w:rsidRPr="00481532" w:rsidRDefault="00DA4B35" w:rsidP="008864AE">
            <w:pPr>
              <w:ind w:left="-108" w:right="-108"/>
              <w:jc w:val="center"/>
              <w:rPr>
                <w:b/>
                <w:bCs/>
                <w:sz w:val="22"/>
                <w:szCs w:val="22"/>
              </w:rPr>
            </w:pPr>
            <w:r w:rsidRPr="00481532">
              <w:rPr>
                <w:b/>
                <w:bCs/>
                <w:sz w:val="22"/>
                <w:szCs w:val="22"/>
              </w:rPr>
              <w:t>Стоимость реализации, тыс.руб.</w:t>
            </w:r>
          </w:p>
        </w:tc>
      </w:tr>
      <w:tr w:rsidR="00DA4B35" w:rsidRPr="00481532" w14:paraId="153F9918" w14:textId="77777777" w:rsidTr="008864AE">
        <w:trPr>
          <w:cantSplit/>
          <w:tblHeader/>
        </w:trPr>
        <w:tc>
          <w:tcPr>
            <w:tcW w:w="221" w:type="pct"/>
            <w:vMerge/>
            <w:vAlign w:val="center"/>
            <w:hideMark/>
          </w:tcPr>
          <w:p w14:paraId="76AB2BD8" w14:textId="77777777" w:rsidR="00DA4B35" w:rsidRPr="00481532" w:rsidRDefault="00DA4B35" w:rsidP="008864AE">
            <w:pPr>
              <w:jc w:val="left"/>
              <w:rPr>
                <w:b/>
                <w:bCs/>
                <w:sz w:val="22"/>
                <w:szCs w:val="22"/>
              </w:rPr>
            </w:pPr>
          </w:p>
        </w:tc>
        <w:tc>
          <w:tcPr>
            <w:tcW w:w="1024" w:type="pct"/>
            <w:vMerge/>
            <w:vAlign w:val="center"/>
            <w:hideMark/>
          </w:tcPr>
          <w:p w14:paraId="1FBE0401" w14:textId="77777777" w:rsidR="00DA4B35" w:rsidRPr="00481532" w:rsidRDefault="00DA4B35" w:rsidP="008864AE">
            <w:pPr>
              <w:jc w:val="left"/>
              <w:rPr>
                <w:b/>
                <w:bCs/>
                <w:sz w:val="22"/>
                <w:szCs w:val="22"/>
              </w:rPr>
            </w:pPr>
          </w:p>
        </w:tc>
        <w:tc>
          <w:tcPr>
            <w:tcW w:w="324" w:type="pct"/>
            <w:vMerge/>
            <w:vAlign w:val="center"/>
            <w:hideMark/>
          </w:tcPr>
          <w:p w14:paraId="57AC6644" w14:textId="77777777" w:rsidR="00DA4B35" w:rsidRPr="00481532" w:rsidRDefault="00DA4B35" w:rsidP="008864AE">
            <w:pPr>
              <w:jc w:val="left"/>
              <w:rPr>
                <w:b/>
                <w:bCs/>
                <w:sz w:val="22"/>
                <w:szCs w:val="22"/>
              </w:rPr>
            </w:pPr>
          </w:p>
        </w:tc>
        <w:tc>
          <w:tcPr>
            <w:tcW w:w="276" w:type="pct"/>
            <w:gridSpan w:val="2"/>
            <w:shd w:val="clear" w:color="000000" w:fill="BFBFBF"/>
            <w:noWrap/>
            <w:vAlign w:val="center"/>
            <w:hideMark/>
          </w:tcPr>
          <w:p w14:paraId="0BDC189F" w14:textId="77777777" w:rsidR="00DA4B35" w:rsidRPr="00481532" w:rsidRDefault="00DA4B35" w:rsidP="008864AE">
            <w:pPr>
              <w:ind w:left="-108" w:right="-108"/>
              <w:jc w:val="center"/>
              <w:rPr>
                <w:b/>
                <w:bCs/>
                <w:sz w:val="22"/>
                <w:szCs w:val="22"/>
              </w:rPr>
            </w:pPr>
            <w:r w:rsidRPr="00481532">
              <w:rPr>
                <w:b/>
                <w:bCs/>
                <w:sz w:val="22"/>
                <w:szCs w:val="22"/>
              </w:rPr>
              <w:t>Всего</w:t>
            </w:r>
          </w:p>
        </w:tc>
        <w:tc>
          <w:tcPr>
            <w:tcW w:w="322" w:type="pct"/>
            <w:shd w:val="clear" w:color="000000" w:fill="BFBFBF"/>
            <w:noWrap/>
            <w:vAlign w:val="center"/>
          </w:tcPr>
          <w:p w14:paraId="15A93E0B" w14:textId="77777777" w:rsidR="00DA4B35" w:rsidRPr="00481532" w:rsidRDefault="00DA4B35" w:rsidP="008864AE">
            <w:pPr>
              <w:ind w:left="-108" w:right="-108"/>
              <w:jc w:val="center"/>
              <w:rPr>
                <w:b/>
                <w:bCs/>
                <w:sz w:val="22"/>
                <w:szCs w:val="22"/>
              </w:rPr>
            </w:pPr>
            <w:r>
              <w:rPr>
                <w:b/>
                <w:bCs/>
                <w:sz w:val="22"/>
                <w:szCs w:val="22"/>
              </w:rPr>
              <w:t>2024</w:t>
            </w:r>
          </w:p>
        </w:tc>
        <w:tc>
          <w:tcPr>
            <w:tcW w:w="321" w:type="pct"/>
            <w:gridSpan w:val="2"/>
            <w:shd w:val="clear" w:color="000000" w:fill="BFBFBF"/>
            <w:noWrap/>
            <w:vAlign w:val="center"/>
          </w:tcPr>
          <w:p w14:paraId="18BDDAE7" w14:textId="77777777" w:rsidR="00DA4B35" w:rsidRPr="00481532" w:rsidRDefault="00DA4B35" w:rsidP="008864AE">
            <w:pPr>
              <w:ind w:left="-108" w:right="-108"/>
              <w:jc w:val="center"/>
              <w:rPr>
                <w:b/>
                <w:bCs/>
                <w:sz w:val="22"/>
                <w:szCs w:val="22"/>
              </w:rPr>
            </w:pPr>
            <w:r>
              <w:rPr>
                <w:b/>
                <w:bCs/>
                <w:sz w:val="22"/>
                <w:szCs w:val="22"/>
              </w:rPr>
              <w:t>2025</w:t>
            </w:r>
          </w:p>
        </w:tc>
        <w:tc>
          <w:tcPr>
            <w:tcW w:w="306" w:type="pct"/>
            <w:shd w:val="clear" w:color="000000" w:fill="BFBFBF"/>
            <w:noWrap/>
            <w:vAlign w:val="center"/>
          </w:tcPr>
          <w:p w14:paraId="46839E85" w14:textId="77777777" w:rsidR="00DA4B35" w:rsidRPr="00481532" w:rsidRDefault="00DA4B35" w:rsidP="008864AE">
            <w:pPr>
              <w:ind w:left="-108" w:right="-108"/>
              <w:jc w:val="center"/>
              <w:rPr>
                <w:b/>
                <w:bCs/>
                <w:sz w:val="22"/>
                <w:szCs w:val="22"/>
              </w:rPr>
            </w:pPr>
            <w:r>
              <w:rPr>
                <w:b/>
                <w:bCs/>
                <w:sz w:val="22"/>
                <w:szCs w:val="22"/>
              </w:rPr>
              <w:t>2026</w:t>
            </w:r>
          </w:p>
        </w:tc>
        <w:tc>
          <w:tcPr>
            <w:tcW w:w="278" w:type="pct"/>
            <w:shd w:val="clear" w:color="000000" w:fill="BFBFBF"/>
            <w:noWrap/>
            <w:vAlign w:val="center"/>
          </w:tcPr>
          <w:p w14:paraId="42651C8C" w14:textId="77777777" w:rsidR="00DA4B35" w:rsidRPr="00481532" w:rsidRDefault="00DA4B35" w:rsidP="008864AE">
            <w:pPr>
              <w:ind w:left="-108" w:right="-108"/>
              <w:jc w:val="center"/>
              <w:rPr>
                <w:b/>
                <w:bCs/>
                <w:sz w:val="22"/>
                <w:szCs w:val="22"/>
              </w:rPr>
            </w:pPr>
            <w:r>
              <w:rPr>
                <w:b/>
                <w:bCs/>
                <w:sz w:val="22"/>
                <w:szCs w:val="22"/>
              </w:rPr>
              <w:t>2027</w:t>
            </w:r>
          </w:p>
        </w:tc>
        <w:tc>
          <w:tcPr>
            <w:tcW w:w="324" w:type="pct"/>
            <w:shd w:val="clear" w:color="000000" w:fill="BFBFBF"/>
            <w:noWrap/>
            <w:vAlign w:val="center"/>
          </w:tcPr>
          <w:p w14:paraId="3C050498" w14:textId="77777777" w:rsidR="00DA4B35" w:rsidRPr="00481532" w:rsidRDefault="00DA4B35" w:rsidP="008864AE">
            <w:pPr>
              <w:ind w:left="-108" w:right="-108"/>
              <w:jc w:val="center"/>
              <w:rPr>
                <w:b/>
                <w:bCs/>
                <w:sz w:val="22"/>
                <w:szCs w:val="22"/>
              </w:rPr>
            </w:pPr>
            <w:r>
              <w:rPr>
                <w:b/>
                <w:bCs/>
                <w:sz w:val="22"/>
                <w:szCs w:val="22"/>
              </w:rPr>
              <w:t>2028</w:t>
            </w:r>
          </w:p>
        </w:tc>
        <w:tc>
          <w:tcPr>
            <w:tcW w:w="278" w:type="pct"/>
            <w:shd w:val="clear" w:color="000000" w:fill="BFBFBF"/>
            <w:noWrap/>
            <w:vAlign w:val="center"/>
          </w:tcPr>
          <w:p w14:paraId="278E1DFA" w14:textId="77777777" w:rsidR="00DA4B35" w:rsidRPr="00481532" w:rsidRDefault="00DA4B35" w:rsidP="008864AE">
            <w:pPr>
              <w:ind w:left="-108" w:right="-108"/>
              <w:jc w:val="center"/>
              <w:rPr>
                <w:b/>
                <w:bCs/>
                <w:sz w:val="22"/>
                <w:szCs w:val="22"/>
              </w:rPr>
            </w:pPr>
            <w:r>
              <w:rPr>
                <w:b/>
                <w:bCs/>
                <w:sz w:val="22"/>
                <w:szCs w:val="22"/>
              </w:rPr>
              <w:t>2029</w:t>
            </w:r>
          </w:p>
        </w:tc>
        <w:tc>
          <w:tcPr>
            <w:tcW w:w="324" w:type="pct"/>
            <w:shd w:val="clear" w:color="000000" w:fill="BFBFBF"/>
            <w:noWrap/>
            <w:vAlign w:val="center"/>
          </w:tcPr>
          <w:p w14:paraId="1220C2BC" w14:textId="77777777" w:rsidR="00DA4B35" w:rsidRPr="00481532" w:rsidRDefault="00DA4B35" w:rsidP="008864AE">
            <w:pPr>
              <w:ind w:left="-108" w:right="-108"/>
              <w:jc w:val="center"/>
              <w:rPr>
                <w:b/>
                <w:bCs/>
                <w:sz w:val="22"/>
                <w:szCs w:val="22"/>
              </w:rPr>
            </w:pPr>
            <w:r>
              <w:rPr>
                <w:b/>
                <w:bCs/>
                <w:sz w:val="22"/>
                <w:szCs w:val="22"/>
              </w:rPr>
              <w:t>2030</w:t>
            </w:r>
          </w:p>
        </w:tc>
        <w:tc>
          <w:tcPr>
            <w:tcW w:w="280" w:type="pct"/>
            <w:shd w:val="clear" w:color="000000" w:fill="BFBFBF"/>
            <w:noWrap/>
            <w:vAlign w:val="center"/>
          </w:tcPr>
          <w:p w14:paraId="0DDB61A5" w14:textId="77777777" w:rsidR="00DA4B35" w:rsidRPr="00481532" w:rsidRDefault="00DA4B35" w:rsidP="008864AE">
            <w:pPr>
              <w:ind w:left="-108" w:right="-108"/>
              <w:jc w:val="center"/>
              <w:rPr>
                <w:b/>
                <w:bCs/>
                <w:sz w:val="22"/>
                <w:szCs w:val="22"/>
              </w:rPr>
            </w:pPr>
            <w:r>
              <w:rPr>
                <w:b/>
                <w:bCs/>
                <w:sz w:val="22"/>
                <w:szCs w:val="22"/>
              </w:rPr>
              <w:t>2031</w:t>
            </w:r>
          </w:p>
        </w:tc>
        <w:tc>
          <w:tcPr>
            <w:tcW w:w="279" w:type="pct"/>
            <w:shd w:val="clear" w:color="000000" w:fill="BFBFBF"/>
            <w:noWrap/>
            <w:vAlign w:val="center"/>
          </w:tcPr>
          <w:p w14:paraId="343DA506" w14:textId="77777777" w:rsidR="00DA4B35" w:rsidRPr="00481532" w:rsidRDefault="00DA4B35" w:rsidP="008864AE">
            <w:pPr>
              <w:ind w:left="-108" w:right="-108"/>
              <w:jc w:val="center"/>
              <w:rPr>
                <w:b/>
                <w:bCs/>
                <w:sz w:val="22"/>
                <w:szCs w:val="22"/>
              </w:rPr>
            </w:pPr>
            <w:r>
              <w:rPr>
                <w:b/>
                <w:bCs/>
                <w:sz w:val="22"/>
                <w:szCs w:val="22"/>
              </w:rPr>
              <w:t>2032</w:t>
            </w:r>
          </w:p>
        </w:tc>
        <w:tc>
          <w:tcPr>
            <w:tcW w:w="230" w:type="pct"/>
            <w:shd w:val="clear" w:color="000000" w:fill="BFBFBF"/>
            <w:vAlign w:val="center"/>
          </w:tcPr>
          <w:p w14:paraId="3BF0A5DB" w14:textId="77777777" w:rsidR="00DA4B35" w:rsidRPr="00481532" w:rsidRDefault="00DA4B35" w:rsidP="008864AE">
            <w:pPr>
              <w:ind w:left="-108" w:right="-108"/>
              <w:jc w:val="center"/>
              <w:rPr>
                <w:b/>
                <w:bCs/>
                <w:sz w:val="22"/>
                <w:szCs w:val="22"/>
              </w:rPr>
            </w:pPr>
            <w:r>
              <w:rPr>
                <w:b/>
                <w:bCs/>
                <w:sz w:val="22"/>
                <w:szCs w:val="22"/>
              </w:rPr>
              <w:t>2033-2036</w:t>
            </w:r>
          </w:p>
        </w:tc>
        <w:tc>
          <w:tcPr>
            <w:tcW w:w="213" w:type="pct"/>
            <w:shd w:val="clear" w:color="000000" w:fill="BFBFBF"/>
            <w:vAlign w:val="center"/>
          </w:tcPr>
          <w:p w14:paraId="1A1791C3" w14:textId="77777777" w:rsidR="00DA4B35" w:rsidRPr="00481532" w:rsidRDefault="00DA4B35" w:rsidP="008864AE">
            <w:pPr>
              <w:ind w:left="-108" w:right="-108"/>
              <w:jc w:val="center"/>
              <w:rPr>
                <w:b/>
                <w:bCs/>
                <w:sz w:val="22"/>
                <w:szCs w:val="22"/>
              </w:rPr>
            </w:pPr>
            <w:r>
              <w:rPr>
                <w:b/>
                <w:bCs/>
                <w:sz w:val="22"/>
                <w:szCs w:val="22"/>
              </w:rPr>
              <w:t>2037-2040</w:t>
            </w:r>
          </w:p>
        </w:tc>
      </w:tr>
      <w:tr w:rsidR="00DA4B35" w:rsidRPr="00481532" w14:paraId="10109194" w14:textId="77777777" w:rsidTr="008864AE">
        <w:trPr>
          <w:cantSplit/>
        </w:trPr>
        <w:tc>
          <w:tcPr>
            <w:tcW w:w="221" w:type="pct"/>
            <w:vAlign w:val="center"/>
          </w:tcPr>
          <w:p w14:paraId="43E0EA7C" w14:textId="77777777" w:rsidR="00DA4B35" w:rsidRPr="00481532" w:rsidRDefault="00DA4B35" w:rsidP="008864AE">
            <w:pPr>
              <w:jc w:val="center"/>
              <w:rPr>
                <w:sz w:val="22"/>
                <w:szCs w:val="22"/>
              </w:rPr>
            </w:pPr>
            <w:r w:rsidRPr="003A2BB4">
              <w:rPr>
                <w:iCs/>
                <w:sz w:val="22"/>
                <w:szCs w:val="22"/>
              </w:rPr>
              <w:t>1</w:t>
            </w:r>
          </w:p>
        </w:tc>
        <w:tc>
          <w:tcPr>
            <w:tcW w:w="4779" w:type="pct"/>
            <w:gridSpan w:val="16"/>
            <w:vAlign w:val="center"/>
          </w:tcPr>
          <w:p w14:paraId="26907CCD" w14:textId="76BA88B2" w:rsidR="00DA4B35" w:rsidRPr="009415D5" w:rsidRDefault="00DA4B35" w:rsidP="006032FA">
            <w:pPr>
              <w:pStyle w:val="afc"/>
            </w:pPr>
            <w:r w:rsidRPr="00481532">
              <w:rPr>
                <w:iCs/>
                <w:sz w:val="22"/>
                <w:szCs w:val="22"/>
              </w:rPr>
              <w:t xml:space="preserve">Мероприятия по строительству, реконструкции и модернизации объектов централизованной системы водоснабжения </w:t>
            </w:r>
            <w:r w:rsidR="009415D5">
              <w:t>сельского поселения «</w:t>
            </w:r>
            <w:r w:rsidR="006032FA">
              <w:t>Аргада</w:t>
            </w:r>
            <w:r w:rsidR="009415D5">
              <w:t>»</w:t>
            </w:r>
          </w:p>
        </w:tc>
      </w:tr>
      <w:tr w:rsidR="006032FA" w:rsidRPr="00481532" w14:paraId="0305BED9" w14:textId="77777777" w:rsidTr="008864AE">
        <w:trPr>
          <w:cantSplit/>
        </w:trPr>
        <w:tc>
          <w:tcPr>
            <w:tcW w:w="221" w:type="pct"/>
            <w:shd w:val="clear" w:color="auto" w:fill="auto"/>
            <w:noWrap/>
            <w:vAlign w:val="center"/>
          </w:tcPr>
          <w:p w14:paraId="66AD8AB8" w14:textId="77777777" w:rsidR="006032FA" w:rsidRPr="00481532" w:rsidRDefault="006032FA" w:rsidP="008864AE">
            <w:pPr>
              <w:jc w:val="center"/>
              <w:rPr>
                <w:sz w:val="22"/>
                <w:szCs w:val="22"/>
              </w:rPr>
            </w:pPr>
            <w:r w:rsidRPr="003A2BB4">
              <w:rPr>
                <w:sz w:val="22"/>
                <w:szCs w:val="22"/>
              </w:rPr>
              <w:t>1.1</w:t>
            </w:r>
          </w:p>
        </w:tc>
        <w:tc>
          <w:tcPr>
            <w:tcW w:w="1024" w:type="pct"/>
            <w:shd w:val="clear" w:color="auto" w:fill="auto"/>
            <w:noWrap/>
            <w:vAlign w:val="center"/>
          </w:tcPr>
          <w:p w14:paraId="2AAF9846" w14:textId="7D9753BA" w:rsidR="006032FA" w:rsidRPr="00481532" w:rsidRDefault="006032FA" w:rsidP="008864AE">
            <w:pPr>
              <w:rPr>
                <w:sz w:val="22"/>
                <w:szCs w:val="22"/>
              </w:rPr>
            </w:pPr>
            <w:r w:rsidRPr="000416D5">
              <w:rPr>
                <w:iCs/>
                <w:sz w:val="22"/>
                <w:szCs w:val="22"/>
              </w:rPr>
              <w:t xml:space="preserve">Модернизация источника централизованного водоснабжения и водоочистных сооружений (замена насосного оборудования, </w:t>
            </w:r>
            <w:r>
              <w:rPr>
                <w:iCs/>
                <w:sz w:val="22"/>
                <w:szCs w:val="22"/>
              </w:rPr>
              <w:t xml:space="preserve">установка КИПиА, организация ЗСО </w:t>
            </w:r>
            <w:r w:rsidRPr="000416D5">
              <w:rPr>
                <w:iCs/>
                <w:sz w:val="22"/>
                <w:szCs w:val="22"/>
              </w:rPr>
              <w:t>и тд.)</w:t>
            </w:r>
          </w:p>
        </w:tc>
        <w:tc>
          <w:tcPr>
            <w:tcW w:w="324" w:type="pct"/>
            <w:shd w:val="clear" w:color="auto" w:fill="auto"/>
            <w:noWrap/>
            <w:vAlign w:val="center"/>
          </w:tcPr>
          <w:p w14:paraId="2D7190B2" w14:textId="65E9D3F3" w:rsidR="006032FA" w:rsidRPr="00481532" w:rsidRDefault="006032FA" w:rsidP="008864AE">
            <w:pPr>
              <w:jc w:val="center"/>
              <w:rPr>
                <w:sz w:val="22"/>
                <w:szCs w:val="22"/>
              </w:rPr>
            </w:pPr>
            <w:r>
              <w:rPr>
                <w:sz w:val="22"/>
                <w:szCs w:val="22"/>
              </w:rPr>
              <w:t>2024-2040</w:t>
            </w:r>
          </w:p>
        </w:tc>
        <w:tc>
          <w:tcPr>
            <w:tcW w:w="276" w:type="pct"/>
            <w:gridSpan w:val="2"/>
            <w:shd w:val="clear" w:color="auto" w:fill="auto"/>
            <w:noWrap/>
            <w:vAlign w:val="center"/>
          </w:tcPr>
          <w:p w14:paraId="78C8B947" w14:textId="1A1271AE" w:rsidR="006032FA" w:rsidRPr="00481532" w:rsidRDefault="006032FA" w:rsidP="008864AE">
            <w:pPr>
              <w:jc w:val="center"/>
              <w:rPr>
                <w:sz w:val="22"/>
                <w:szCs w:val="22"/>
              </w:rPr>
            </w:pPr>
            <w:r>
              <w:rPr>
                <w:sz w:val="22"/>
                <w:szCs w:val="22"/>
              </w:rPr>
              <w:t>1440</w:t>
            </w:r>
          </w:p>
        </w:tc>
        <w:tc>
          <w:tcPr>
            <w:tcW w:w="325" w:type="pct"/>
            <w:gridSpan w:val="2"/>
            <w:shd w:val="clear" w:color="auto" w:fill="auto"/>
            <w:noWrap/>
            <w:vAlign w:val="center"/>
          </w:tcPr>
          <w:p w14:paraId="4778D6F9" w14:textId="77777777" w:rsidR="006032FA" w:rsidRPr="00481532" w:rsidRDefault="006032FA" w:rsidP="008864AE">
            <w:pPr>
              <w:ind w:left="-108" w:right="-108"/>
              <w:jc w:val="center"/>
              <w:rPr>
                <w:sz w:val="22"/>
                <w:szCs w:val="22"/>
              </w:rPr>
            </w:pPr>
          </w:p>
        </w:tc>
        <w:tc>
          <w:tcPr>
            <w:tcW w:w="318" w:type="pct"/>
            <w:shd w:val="clear" w:color="auto" w:fill="auto"/>
            <w:noWrap/>
            <w:vAlign w:val="center"/>
          </w:tcPr>
          <w:p w14:paraId="01DBE3CE" w14:textId="43DE2418" w:rsidR="006032FA" w:rsidRPr="00481532" w:rsidRDefault="006032FA" w:rsidP="008864AE">
            <w:pPr>
              <w:ind w:left="-108" w:right="-108"/>
              <w:jc w:val="center"/>
              <w:rPr>
                <w:sz w:val="22"/>
                <w:szCs w:val="22"/>
              </w:rPr>
            </w:pPr>
            <w:r>
              <w:rPr>
                <w:sz w:val="22"/>
                <w:szCs w:val="22"/>
              </w:rPr>
              <w:t>480,0</w:t>
            </w:r>
          </w:p>
        </w:tc>
        <w:tc>
          <w:tcPr>
            <w:tcW w:w="306" w:type="pct"/>
            <w:shd w:val="clear" w:color="auto" w:fill="auto"/>
            <w:noWrap/>
            <w:vAlign w:val="center"/>
          </w:tcPr>
          <w:p w14:paraId="6BBF050A" w14:textId="3C1B81B0" w:rsidR="006032FA" w:rsidRPr="00481532" w:rsidRDefault="006032FA" w:rsidP="008864AE">
            <w:pPr>
              <w:ind w:left="-108" w:right="-108"/>
              <w:jc w:val="center"/>
              <w:rPr>
                <w:sz w:val="22"/>
                <w:szCs w:val="22"/>
              </w:rPr>
            </w:pPr>
            <w:r>
              <w:rPr>
                <w:sz w:val="22"/>
                <w:szCs w:val="22"/>
              </w:rPr>
              <w:t>480,0</w:t>
            </w:r>
          </w:p>
        </w:tc>
        <w:tc>
          <w:tcPr>
            <w:tcW w:w="278" w:type="pct"/>
            <w:shd w:val="clear" w:color="auto" w:fill="auto"/>
            <w:noWrap/>
            <w:vAlign w:val="center"/>
          </w:tcPr>
          <w:p w14:paraId="1A313B1C" w14:textId="064B1608" w:rsidR="006032FA" w:rsidRPr="00481532" w:rsidRDefault="006032FA" w:rsidP="008864AE">
            <w:pPr>
              <w:ind w:left="-108" w:right="-108"/>
              <w:jc w:val="center"/>
              <w:rPr>
                <w:sz w:val="22"/>
                <w:szCs w:val="22"/>
              </w:rPr>
            </w:pPr>
            <w:r>
              <w:rPr>
                <w:sz w:val="22"/>
                <w:szCs w:val="22"/>
              </w:rPr>
              <w:t>480,0</w:t>
            </w:r>
          </w:p>
        </w:tc>
        <w:tc>
          <w:tcPr>
            <w:tcW w:w="324" w:type="pct"/>
            <w:shd w:val="clear" w:color="auto" w:fill="auto"/>
            <w:noWrap/>
            <w:vAlign w:val="center"/>
          </w:tcPr>
          <w:p w14:paraId="6DB56FEB" w14:textId="77777777" w:rsidR="006032FA" w:rsidRPr="00481532" w:rsidRDefault="006032FA" w:rsidP="008864AE">
            <w:pPr>
              <w:ind w:left="-108" w:right="-108"/>
              <w:jc w:val="center"/>
              <w:rPr>
                <w:sz w:val="22"/>
                <w:szCs w:val="22"/>
              </w:rPr>
            </w:pPr>
          </w:p>
        </w:tc>
        <w:tc>
          <w:tcPr>
            <w:tcW w:w="278" w:type="pct"/>
            <w:shd w:val="clear" w:color="auto" w:fill="auto"/>
            <w:noWrap/>
            <w:vAlign w:val="center"/>
          </w:tcPr>
          <w:p w14:paraId="649386E6" w14:textId="77777777" w:rsidR="006032FA" w:rsidRPr="00481532" w:rsidRDefault="006032FA" w:rsidP="008864AE">
            <w:pPr>
              <w:ind w:left="-108" w:right="-108"/>
              <w:jc w:val="center"/>
              <w:rPr>
                <w:sz w:val="22"/>
                <w:szCs w:val="22"/>
              </w:rPr>
            </w:pPr>
          </w:p>
        </w:tc>
        <w:tc>
          <w:tcPr>
            <w:tcW w:w="324" w:type="pct"/>
            <w:shd w:val="clear" w:color="auto" w:fill="auto"/>
            <w:noWrap/>
            <w:vAlign w:val="center"/>
          </w:tcPr>
          <w:p w14:paraId="0AAB2191" w14:textId="77777777" w:rsidR="006032FA" w:rsidRPr="00481532" w:rsidRDefault="006032FA" w:rsidP="008864AE">
            <w:pPr>
              <w:ind w:left="-108" w:right="-108"/>
              <w:jc w:val="center"/>
              <w:rPr>
                <w:sz w:val="22"/>
                <w:szCs w:val="22"/>
              </w:rPr>
            </w:pPr>
          </w:p>
        </w:tc>
        <w:tc>
          <w:tcPr>
            <w:tcW w:w="280" w:type="pct"/>
            <w:shd w:val="clear" w:color="auto" w:fill="auto"/>
            <w:noWrap/>
            <w:vAlign w:val="center"/>
          </w:tcPr>
          <w:p w14:paraId="62335C64" w14:textId="77777777" w:rsidR="006032FA" w:rsidRPr="00481532" w:rsidRDefault="006032FA" w:rsidP="008864AE">
            <w:pPr>
              <w:ind w:left="-108" w:right="-108"/>
              <w:jc w:val="center"/>
              <w:rPr>
                <w:sz w:val="22"/>
                <w:szCs w:val="22"/>
              </w:rPr>
            </w:pPr>
          </w:p>
        </w:tc>
        <w:tc>
          <w:tcPr>
            <w:tcW w:w="279" w:type="pct"/>
            <w:shd w:val="clear" w:color="auto" w:fill="auto"/>
            <w:noWrap/>
            <w:vAlign w:val="center"/>
          </w:tcPr>
          <w:p w14:paraId="676C4251" w14:textId="77777777" w:rsidR="006032FA" w:rsidRPr="00481532" w:rsidRDefault="006032FA" w:rsidP="008864AE">
            <w:pPr>
              <w:ind w:left="-108" w:right="-108"/>
              <w:jc w:val="center"/>
              <w:rPr>
                <w:sz w:val="22"/>
                <w:szCs w:val="22"/>
              </w:rPr>
            </w:pPr>
          </w:p>
        </w:tc>
        <w:tc>
          <w:tcPr>
            <w:tcW w:w="230" w:type="pct"/>
            <w:vAlign w:val="center"/>
          </w:tcPr>
          <w:p w14:paraId="3F38FD09" w14:textId="101A70F7" w:rsidR="006032FA" w:rsidRPr="009415D5" w:rsidRDefault="006032FA" w:rsidP="008864AE">
            <w:pPr>
              <w:ind w:left="-108" w:right="-108"/>
              <w:jc w:val="center"/>
              <w:rPr>
                <w:sz w:val="20"/>
                <w:szCs w:val="20"/>
              </w:rPr>
            </w:pPr>
          </w:p>
        </w:tc>
        <w:tc>
          <w:tcPr>
            <w:tcW w:w="213" w:type="pct"/>
            <w:vAlign w:val="center"/>
          </w:tcPr>
          <w:p w14:paraId="0850136C" w14:textId="77777777" w:rsidR="006032FA" w:rsidRPr="00481532" w:rsidRDefault="006032FA" w:rsidP="008864AE">
            <w:pPr>
              <w:ind w:left="-108" w:right="-108"/>
              <w:jc w:val="center"/>
              <w:rPr>
                <w:sz w:val="22"/>
                <w:szCs w:val="22"/>
              </w:rPr>
            </w:pPr>
          </w:p>
        </w:tc>
      </w:tr>
      <w:tr w:rsidR="006032FA" w:rsidRPr="00481532" w14:paraId="18A64A63" w14:textId="77777777" w:rsidTr="008864AE">
        <w:trPr>
          <w:cantSplit/>
        </w:trPr>
        <w:tc>
          <w:tcPr>
            <w:tcW w:w="221" w:type="pct"/>
            <w:shd w:val="clear" w:color="auto" w:fill="auto"/>
            <w:noWrap/>
            <w:vAlign w:val="center"/>
          </w:tcPr>
          <w:p w14:paraId="0E774F8B" w14:textId="77777777" w:rsidR="006032FA" w:rsidRPr="00481532" w:rsidRDefault="006032FA" w:rsidP="008864AE">
            <w:pPr>
              <w:jc w:val="center"/>
              <w:rPr>
                <w:sz w:val="22"/>
                <w:szCs w:val="22"/>
              </w:rPr>
            </w:pPr>
            <w:r>
              <w:rPr>
                <w:sz w:val="22"/>
                <w:szCs w:val="22"/>
              </w:rPr>
              <w:t>1.2</w:t>
            </w:r>
          </w:p>
        </w:tc>
        <w:tc>
          <w:tcPr>
            <w:tcW w:w="1024" w:type="pct"/>
            <w:shd w:val="clear" w:color="auto" w:fill="auto"/>
            <w:noWrap/>
            <w:vAlign w:val="center"/>
          </w:tcPr>
          <w:p w14:paraId="123350A2" w14:textId="48073BBD" w:rsidR="006032FA" w:rsidRPr="00481532" w:rsidRDefault="006032FA" w:rsidP="008864AE">
            <w:pPr>
              <w:jc w:val="left"/>
              <w:rPr>
                <w:iCs/>
                <w:sz w:val="22"/>
                <w:szCs w:val="22"/>
              </w:rPr>
            </w:pPr>
            <w:r w:rsidRPr="003A2BB4">
              <w:rPr>
                <w:iCs/>
                <w:sz w:val="22"/>
                <w:szCs w:val="22"/>
              </w:rPr>
              <w:t>Поэтапная замена изношенных сетей водоснабжения</w:t>
            </w:r>
          </w:p>
        </w:tc>
        <w:tc>
          <w:tcPr>
            <w:tcW w:w="324" w:type="pct"/>
            <w:shd w:val="clear" w:color="auto" w:fill="auto"/>
            <w:noWrap/>
            <w:vAlign w:val="center"/>
          </w:tcPr>
          <w:p w14:paraId="55A905C1" w14:textId="5674FE72" w:rsidR="006032FA" w:rsidRPr="00481532" w:rsidRDefault="006032FA" w:rsidP="008864AE">
            <w:pPr>
              <w:jc w:val="center"/>
              <w:rPr>
                <w:iCs/>
                <w:sz w:val="22"/>
                <w:szCs w:val="22"/>
              </w:rPr>
            </w:pPr>
            <w:r>
              <w:rPr>
                <w:iCs/>
                <w:sz w:val="22"/>
                <w:szCs w:val="22"/>
              </w:rPr>
              <w:t>2024-2040</w:t>
            </w:r>
          </w:p>
        </w:tc>
        <w:tc>
          <w:tcPr>
            <w:tcW w:w="276" w:type="pct"/>
            <w:gridSpan w:val="2"/>
            <w:shd w:val="clear" w:color="auto" w:fill="auto"/>
            <w:noWrap/>
            <w:vAlign w:val="center"/>
          </w:tcPr>
          <w:p w14:paraId="504EB213" w14:textId="509FD509" w:rsidR="006032FA" w:rsidRPr="00481532" w:rsidRDefault="006032FA" w:rsidP="008864AE">
            <w:pPr>
              <w:jc w:val="center"/>
              <w:rPr>
                <w:sz w:val="22"/>
                <w:szCs w:val="22"/>
              </w:rPr>
            </w:pPr>
            <w:r>
              <w:rPr>
                <w:sz w:val="22"/>
                <w:szCs w:val="22"/>
              </w:rPr>
              <w:t>1590</w:t>
            </w:r>
          </w:p>
        </w:tc>
        <w:tc>
          <w:tcPr>
            <w:tcW w:w="325" w:type="pct"/>
            <w:gridSpan w:val="2"/>
            <w:shd w:val="clear" w:color="auto" w:fill="auto"/>
            <w:noWrap/>
            <w:vAlign w:val="center"/>
          </w:tcPr>
          <w:p w14:paraId="7612717E" w14:textId="77777777" w:rsidR="006032FA" w:rsidRPr="00481532" w:rsidRDefault="006032FA" w:rsidP="008864AE">
            <w:pPr>
              <w:ind w:left="-108" w:right="-108"/>
              <w:jc w:val="center"/>
              <w:rPr>
                <w:sz w:val="22"/>
                <w:szCs w:val="22"/>
              </w:rPr>
            </w:pPr>
          </w:p>
        </w:tc>
        <w:tc>
          <w:tcPr>
            <w:tcW w:w="318" w:type="pct"/>
            <w:shd w:val="clear" w:color="auto" w:fill="auto"/>
            <w:noWrap/>
            <w:vAlign w:val="center"/>
          </w:tcPr>
          <w:p w14:paraId="3C98F2DF" w14:textId="644847E7" w:rsidR="006032FA" w:rsidRPr="00481532" w:rsidRDefault="006032FA" w:rsidP="008864AE">
            <w:pPr>
              <w:ind w:left="-108" w:right="-108"/>
              <w:jc w:val="center"/>
              <w:rPr>
                <w:sz w:val="22"/>
                <w:szCs w:val="22"/>
              </w:rPr>
            </w:pPr>
          </w:p>
        </w:tc>
        <w:tc>
          <w:tcPr>
            <w:tcW w:w="306" w:type="pct"/>
            <w:shd w:val="clear" w:color="auto" w:fill="auto"/>
            <w:noWrap/>
            <w:vAlign w:val="center"/>
          </w:tcPr>
          <w:p w14:paraId="52AA37D7" w14:textId="6E523F03" w:rsidR="006032FA" w:rsidRPr="00481532" w:rsidRDefault="006032FA" w:rsidP="008864AE">
            <w:pPr>
              <w:ind w:left="-108" w:right="-108"/>
              <w:jc w:val="center"/>
              <w:rPr>
                <w:sz w:val="22"/>
                <w:szCs w:val="22"/>
              </w:rPr>
            </w:pPr>
          </w:p>
        </w:tc>
        <w:tc>
          <w:tcPr>
            <w:tcW w:w="278" w:type="pct"/>
            <w:shd w:val="clear" w:color="auto" w:fill="auto"/>
            <w:noWrap/>
            <w:vAlign w:val="center"/>
          </w:tcPr>
          <w:p w14:paraId="672D2359" w14:textId="7061ADB7" w:rsidR="006032FA" w:rsidRPr="00481532" w:rsidRDefault="006032FA" w:rsidP="008864AE">
            <w:pPr>
              <w:ind w:left="-108" w:right="-108"/>
              <w:jc w:val="center"/>
              <w:rPr>
                <w:sz w:val="22"/>
                <w:szCs w:val="22"/>
              </w:rPr>
            </w:pPr>
          </w:p>
        </w:tc>
        <w:tc>
          <w:tcPr>
            <w:tcW w:w="324" w:type="pct"/>
            <w:shd w:val="clear" w:color="auto" w:fill="auto"/>
            <w:noWrap/>
            <w:vAlign w:val="center"/>
          </w:tcPr>
          <w:p w14:paraId="49B1EAEB" w14:textId="501FD600" w:rsidR="006032FA" w:rsidRPr="00481532" w:rsidRDefault="006032FA" w:rsidP="008864AE">
            <w:pPr>
              <w:ind w:left="-108" w:right="-108"/>
              <w:jc w:val="center"/>
              <w:rPr>
                <w:sz w:val="22"/>
                <w:szCs w:val="22"/>
              </w:rPr>
            </w:pPr>
          </w:p>
        </w:tc>
        <w:tc>
          <w:tcPr>
            <w:tcW w:w="278" w:type="pct"/>
            <w:shd w:val="clear" w:color="auto" w:fill="auto"/>
            <w:noWrap/>
            <w:vAlign w:val="center"/>
          </w:tcPr>
          <w:p w14:paraId="498E0E31" w14:textId="0998E343" w:rsidR="006032FA" w:rsidRPr="00481532" w:rsidRDefault="006032FA" w:rsidP="008864AE">
            <w:pPr>
              <w:ind w:left="-108" w:right="-108"/>
              <w:jc w:val="center"/>
              <w:rPr>
                <w:sz w:val="22"/>
                <w:szCs w:val="22"/>
              </w:rPr>
            </w:pPr>
            <w:r>
              <w:rPr>
                <w:sz w:val="22"/>
                <w:szCs w:val="22"/>
              </w:rPr>
              <w:t>530,0</w:t>
            </w:r>
          </w:p>
        </w:tc>
        <w:tc>
          <w:tcPr>
            <w:tcW w:w="324" w:type="pct"/>
            <w:shd w:val="clear" w:color="auto" w:fill="auto"/>
            <w:noWrap/>
            <w:vAlign w:val="center"/>
          </w:tcPr>
          <w:p w14:paraId="69C338F4" w14:textId="49533737" w:rsidR="006032FA" w:rsidRPr="00481532" w:rsidRDefault="006032FA" w:rsidP="008864AE">
            <w:pPr>
              <w:ind w:left="-108" w:right="-108"/>
              <w:jc w:val="center"/>
              <w:rPr>
                <w:sz w:val="22"/>
                <w:szCs w:val="22"/>
              </w:rPr>
            </w:pPr>
            <w:r>
              <w:rPr>
                <w:sz w:val="22"/>
                <w:szCs w:val="22"/>
              </w:rPr>
              <w:t>530,0</w:t>
            </w:r>
          </w:p>
        </w:tc>
        <w:tc>
          <w:tcPr>
            <w:tcW w:w="280" w:type="pct"/>
            <w:shd w:val="clear" w:color="auto" w:fill="auto"/>
            <w:noWrap/>
            <w:vAlign w:val="center"/>
          </w:tcPr>
          <w:p w14:paraId="016CC99A" w14:textId="187A0376" w:rsidR="006032FA" w:rsidRPr="00481532" w:rsidRDefault="006032FA" w:rsidP="008864AE">
            <w:pPr>
              <w:ind w:left="-108" w:right="-108"/>
              <w:jc w:val="center"/>
              <w:rPr>
                <w:sz w:val="22"/>
                <w:szCs w:val="22"/>
              </w:rPr>
            </w:pPr>
            <w:r>
              <w:rPr>
                <w:sz w:val="22"/>
                <w:szCs w:val="22"/>
              </w:rPr>
              <w:t>530,0</w:t>
            </w:r>
          </w:p>
        </w:tc>
        <w:tc>
          <w:tcPr>
            <w:tcW w:w="279" w:type="pct"/>
            <w:shd w:val="clear" w:color="auto" w:fill="auto"/>
            <w:noWrap/>
            <w:vAlign w:val="center"/>
          </w:tcPr>
          <w:p w14:paraId="457ECE12" w14:textId="1A1CD9E2" w:rsidR="006032FA" w:rsidRPr="00481532" w:rsidRDefault="006032FA" w:rsidP="008864AE">
            <w:pPr>
              <w:ind w:left="-108" w:right="-108"/>
              <w:jc w:val="center"/>
              <w:rPr>
                <w:sz w:val="22"/>
                <w:szCs w:val="22"/>
              </w:rPr>
            </w:pPr>
          </w:p>
        </w:tc>
        <w:tc>
          <w:tcPr>
            <w:tcW w:w="230" w:type="pct"/>
            <w:vAlign w:val="center"/>
          </w:tcPr>
          <w:p w14:paraId="2CB45A10" w14:textId="1A84928A" w:rsidR="006032FA" w:rsidRPr="009415D5" w:rsidRDefault="006032FA" w:rsidP="008864AE">
            <w:pPr>
              <w:ind w:left="-108" w:right="-108"/>
              <w:jc w:val="center"/>
              <w:rPr>
                <w:sz w:val="20"/>
                <w:szCs w:val="20"/>
              </w:rPr>
            </w:pPr>
          </w:p>
        </w:tc>
        <w:tc>
          <w:tcPr>
            <w:tcW w:w="213" w:type="pct"/>
            <w:vAlign w:val="center"/>
          </w:tcPr>
          <w:p w14:paraId="1DEFEEBB" w14:textId="0D512E5C" w:rsidR="006032FA" w:rsidRPr="00481532" w:rsidRDefault="006032FA" w:rsidP="008864AE">
            <w:pPr>
              <w:ind w:left="-108" w:right="-108"/>
              <w:jc w:val="center"/>
              <w:rPr>
                <w:sz w:val="22"/>
                <w:szCs w:val="22"/>
              </w:rPr>
            </w:pPr>
          </w:p>
        </w:tc>
      </w:tr>
      <w:tr w:rsidR="006032FA" w:rsidRPr="00481532" w14:paraId="30B5F612" w14:textId="77777777" w:rsidTr="008864AE">
        <w:trPr>
          <w:cantSplit/>
        </w:trPr>
        <w:tc>
          <w:tcPr>
            <w:tcW w:w="221" w:type="pct"/>
            <w:shd w:val="clear" w:color="auto" w:fill="auto"/>
            <w:noWrap/>
            <w:vAlign w:val="center"/>
          </w:tcPr>
          <w:p w14:paraId="2DE51589" w14:textId="00ED1740" w:rsidR="006032FA" w:rsidRDefault="006032FA" w:rsidP="008864AE">
            <w:pPr>
              <w:jc w:val="center"/>
              <w:rPr>
                <w:sz w:val="22"/>
                <w:szCs w:val="22"/>
              </w:rPr>
            </w:pPr>
            <w:r>
              <w:rPr>
                <w:sz w:val="22"/>
                <w:szCs w:val="22"/>
              </w:rPr>
              <w:t>1.3</w:t>
            </w:r>
          </w:p>
        </w:tc>
        <w:tc>
          <w:tcPr>
            <w:tcW w:w="1024" w:type="pct"/>
            <w:shd w:val="clear" w:color="auto" w:fill="auto"/>
            <w:noWrap/>
            <w:vAlign w:val="center"/>
          </w:tcPr>
          <w:p w14:paraId="4877EC34" w14:textId="588BA95C" w:rsidR="006032FA" w:rsidRDefault="006032FA" w:rsidP="008864AE">
            <w:pPr>
              <w:jc w:val="left"/>
              <w:rPr>
                <w:iCs/>
                <w:sz w:val="22"/>
                <w:szCs w:val="22"/>
              </w:rPr>
            </w:pPr>
            <w:r>
              <w:rPr>
                <w:iCs/>
                <w:sz w:val="22"/>
                <w:szCs w:val="22"/>
              </w:rPr>
              <w:t>Строительство водозаборных сооружений и сетей ЦСВ</w:t>
            </w:r>
          </w:p>
        </w:tc>
        <w:tc>
          <w:tcPr>
            <w:tcW w:w="324" w:type="pct"/>
            <w:shd w:val="clear" w:color="auto" w:fill="auto"/>
            <w:noWrap/>
            <w:vAlign w:val="center"/>
          </w:tcPr>
          <w:p w14:paraId="3BAD7303" w14:textId="61524E34" w:rsidR="006032FA" w:rsidRDefault="006032FA" w:rsidP="008864AE">
            <w:pPr>
              <w:jc w:val="center"/>
              <w:rPr>
                <w:iCs/>
                <w:sz w:val="22"/>
                <w:szCs w:val="22"/>
              </w:rPr>
            </w:pPr>
            <w:r>
              <w:rPr>
                <w:iCs/>
                <w:sz w:val="22"/>
                <w:szCs w:val="22"/>
              </w:rPr>
              <w:t>2034</w:t>
            </w:r>
          </w:p>
        </w:tc>
        <w:tc>
          <w:tcPr>
            <w:tcW w:w="276" w:type="pct"/>
            <w:gridSpan w:val="2"/>
            <w:shd w:val="clear" w:color="auto" w:fill="auto"/>
            <w:noWrap/>
            <w:vAlign w:val="center"/>
          </w:tcPr>
          <w:p w14:paraId="0822180E" w14:textId="1EBC9649" w:rsidR="006032FA" w:rsidRDefault="006032FA" w:rsidP="008864AE">
            <w:pPr>
              <w:jc w:val="center"/>
              <w:rPr>
                <w:sz w:val="22"/>
                <w:szCs w:val="22"/>
              </w:rPr>
            </w:pPr>
            <w:r>
              <w:rPr>
                <w:sz w:val="22"/>
                <w:szCs w:val="22"/>
              </w:rPr>
              <w:t>84500</w:t>
            </w:r>
          </w:p>
        </w:tc>
        <w:tc>
          <w:tcPr>
            <w:tcW w:w="325" w:type="pct"/>
            <w:gridSpan w:val="2"/>
            <w:shd w:val="clear" w:color="auto" w:fill="auto"/>
            <w:noWrap/>
            <w:vAlign w:val="center"/>
          </w:tcPr>
          <w:p w14:paraId="1F017C06" w14:textId="77777777" w:rsidR="006032FA" w:rsidRPr="00481532" w:rsidRDefault="006032FA" w:rsidP="008864AE">
            <w:pPr>
              <w:ind w:left="-108" w:right="-108"/>
              <w:jc w:val="center"/>
              <w:rPr>
                <w:sz w:val="22"/>
                <w:szCs w:val="22"/>
              </w:rPr>
            </w:pPr>
          </w:p>
        </w:tc>
        <w:tc>
          <w:tcPr>
            <w:tcW w:w="318" w:type="pct"/>
            <w:shd w:val="clear" w:color="auto" w:fill="auto"/>
            <w:noWrap/>
            <w:vAlign w:val="center"/>
          </w:tcPr>
          <w:p w14:paraId="16FFA8BB" w14:textId="77777777" w:rsidR="006032FA" w:rsidRPr="00481532" w:rsidRDefault="006032FA" w:rsidP="008864AE">
            <w:pPr>
              <w:ind w:left="-108" w:right="-108"/>
              <w:jc w:val="center"/>
              <w:rPr>
                <w:sz w:val="22"/>
                <w:szCs w:val="22"/>
              </w:rPr>
            </w:pPr>
          </w:p>
        </w:tc>
        <w:tc>
          <w:tcPr>
            <w:tcW w:w="306" w:type="pct"/>
            <w:shd w:val="clear" w:color="auto" w:fill="auto"/>
            <w:noWrap/>
            <w:vAlign w:val="center"/>
          </w:tcPr>
          <w:p w14:paraId="68F8CA66" w14:textId="77777777" w:rsidR="006032FA" w:rsidRPr="00481532" w:rsidRDefault="006032FA" w:rsidP="008864AE">
            <w:pPr>
              <w:ind w:left="-108" w:right="-108"/>
              <w:jc w:val="center"/>
              <w:rPr>
                <w:sz w:val="22"/>
                <w:szCs w:val="22"/>
              </w:rPr>
            </w:pPr>
          </w:p>
        </w:tc>
        <w:tc>
          <w:tcPr>
            <w:tcW w:w="278" w:type="pct"/>
            <w:shd w:val="clear" w:color="auto" w:fill="auto"/>
            <w:noWrap/>
            <w:vAlign w:val="center"/>
          </w:tcPr>
          <w:p w14:paraId="2B799B4D" w14:textId="77777777" w:rsidR="006032FA" w:rsidRPr="00481532" w:rsidRDefault="006032FA" w:rsidP="008864AE">
            <w:pPr>
              <w:ind w:left="-108" w:right="-108"/>
              <w:jc w:val="center"/>
              <w:rPr>
                <w:sz w:val="22"/>
                <w:szCs w:val="22"/>
              </w:rPr>
            </w:pPr>
          </w:p>
        </w:tc>
        <w:tc>
          <w:tcPr>
            <w:tcW w:w="324" w:type="pct"/>
            <w:shd w:val="clear" w:color="auto" w:fill="auto"/>
            <w:noWrap/>
            <w:vAlign w:val="center"/>
          </w:tcPr>
          <w:p w14:paraId="73479031" w14:textId="77777777" w:rsidR="006032FA" w:rsidRPr="00481532" w:rsidRDefault="006032FA" w:rsidP="008864AE">
            <w:pPr>
              <w:ind w:left="-108" w:right="-108"/>
              <w:jc w:val="center"/>
              <w:rPr>
                <w:sz w:val="22"/>
                <w:szCs w:val="22"/>
              </w:rPr>
            </w:pPr>
          </w:p>
        </w:tc>
        <w:tc>
          <w:tcPr>
            <w:tcW w:w="278" w:type="pct"/>
            <w:shd w:val="clear" w:color="auto" w:fill="auto"/>
            <w:noWrap/>
            <w:vAlign w:val="center"/>
          </w:tcPr>
          <w:p w14:paraId="1B73A2FC" w14:textId="77777777" w:rsidR="006032FA" w:rsidRPr="00481532" w:rsidRDefault="006032FA" w:rsidP="008864AE">
            <w:pPr>
              <w:ind w:left="-108" w:right="-108"/>
              <w:jc w:val="center"/>
              <w:rPr>
                <w:sz w:val="22"/>
                <w:szCs w:val="22"/>
              </w:rPr>
            </w:pPr>
          </w:p>
        </w:tc>
        <w:tc>
          <w:tcPr>
            <w:tcW w:w="324" w:type="pct"/>
            <w:shd w:val="clear" w:color="auto" w:fill="auto"/>
            <w:noWrap/>
            <w:vAlign w:val="center"/>
          </w:tcPr>
          <w:p w14:paraId="3E4068B3" w14:textId="77777777" w:rsidR="006032FA" w:rsidRPr="00481532" w:rsidRDefault="006032FA" w:rsidP="008864AE">
            <w:pPr>
              <w:ind w:left="-108" w:right="-108"/>
              <w:jc w:val="center"/>
              <w:rPr>
                <w:sz w:val="22"/>
                <w:szCs w:val="22"/>
              </w:rPr>
            </w:pPr>
          </w:p>
        </w:tc>
        <w:tc>
          <w:tcPr>
            <w:tcW w:w="280" w:type="pct"/>
            <w:shd w:val="clear" w:color="auto" w:fill="auto"/>
            <w:noWrap/>
            <w:vAlign w:val="center"/>
          </w:tcPr>
          <w:p w14:paraId="47FD7BFC" w14:textId="77777777" w:rsidR="006032FA" w:rsidRPr="00481532" w:rsidRDefault="006032FA" w:rsidP="008864AE">
            <w:pPr>
              <w:ind w:left="-108" w:right="-108"/>
              <w:jc w:val="center"/>
              <w:rPr>
                <w:sz w:val="22"/>
                <w:szCs w:val="22"/>
              </w:rPr>
            </w:pPr>
          </w:p>
        </w:tc>
        <w:tc>
          <w:tcPr>
            <w:tcW w:w="279" w:type="pct"/>
            <w:shd w:val="clear" w:color="auto" w:fill="auto"/>
            <w:noWrap/>
            <w:vAlign w:val="center"/>
          </w:tcPr>
          <w:p w14:paraId="628A4E08" w14:textId="77777777" w:rsidR="006032FA" w:rsidRPr="00481532" w:rsidRDefault="006032FA" w:rsidP="008864AE">
            <w:pPr>
              <w:ind w:left="-108" w:right="-108"/>
              <w:jc w:val="center"/>
              <w:rPr>
                <w:sz w:val="22"/>
                <w:szCs w:val="22"/>
              </w:rPr>
            </w:pPr>
          </w:p>
        </w:tc>
        <w:tc>
          <w:tcPr>
            <w:tcW w:w="230" w:type="pct"/>
            <w:vAlign w:val="center"/>
          </w:tcPr>
          <w:p w14:paraId="6EE080CA" w14:textId="1BE38E7A" w:rsidR="006032FA" w:rsidRPr="009415D5" w:rsidRDefault="006032FA" w:rsidP="008864AE">
            <w:pPr>
              <w:ind w:left="-108" w:right="-108"/>
              <w:jc w:val="center"/>
              <w:rPr>
                <w:sz w:val="20"/>
                <w:szCs w:val="20"/>
              </w:rPr>
            </w:pPr>
            <w:r>
              <w:rPr>
                <w:sz w:val="20"/>
                <w:szCs w:val="20"/>
              </w:rPr>
              <w:t>84500,0</w:t>
            </w:r>
          </w:p>
        </w:tc>
        <w:tc>
          <w:tcPr>
            <w:tcW w:w="213" w:type="pct"/>
            <w:vAlign w:val="center"/>
          </w:tcPr>
          <w:p w14:paraId="35B9B733" w14:textId="77777777" w:rsidR="006032FA" w:rsidRPr="00481532" w:rsidRDefault="006032FA" w:rsidP="008864AE">
            <w:pPr>
              <w:ind w:left="-108" w:right="-108"/>
              <w:jc w:val="center"/>
              <w:rPr>
                <w:sz w:val="22"/>
                <w:szCs w:val="22"/>
              </w:rPr>
            </w:pPr>
          </w:p>
        </w:tc>
      </w:tr>
      <w:tr w:rsidR="007D0079" w:rsidRPr="00481532" w14:paraId="41EB4843" w14:textId="77777777" w:rsidTr="008864AE">
        <w:trPr>
          <w:cantSplit/>
        </w:trPr>
        <w:tc>
          <w:tcPr>
            <w:tcW w:w="221" w:type="pct"/>
            <w:shd w:val="clear" w:color="auto" w:fill="auto"/>
            <w:noWrap/>
            <w:vAlign w:val="center"/>
          </w:tcPr>
          <w:p w14:paraId="76510C3E" w14:textId="7A3FFB77" w:rsidR="007D0079" w:rsidRDefault="007D0079" w:rsidP="008864AE">
            <w:pPr>
              <w:jc w:val="center"/>
              <w:rPr>
                <w:sz w:val="22"/>
                <w:szCs w:val="22"/>
              </w:rPr>
            </w:pPr>
            <w:r>
              <w:rPr>
                <w:sz w:val="22"/>
                <w:szCs w:val="22"/>
              </w:rPr>
              <w:t>1.4</w:t>
            </w:r>
          </w:p>
        </w:tc>
        <w:tc>
          <w:tcPr>
            <w:tcW w:w="1024" w:type="pct"/>
            <w:shd w:val="clear" w:color="auto" w:fill="auto"/>
            <w:noWrap/>
            <w:vAlign w:val="center"/>
          </w:tcPr>
          <w:p w14:paraId="1E4F8DB4" w14:textId="7B150BA7" w:rsidR="007D0079" w:rsidRDefault="007D0079" w:rsidP="008864AE">
            <w:pPr>
              <w:jc w:val="left"/>
              <w:rPr>
                <w:iCs/>
                <w:sz w:val="22"/>
                <w:szCs w:val="22"/>
              </w:rPr>
            </w:pPr>
            <w:r>
              <w:rPr>
                <w:iCs/>
                <w:sz w:val="22"/>
                <w:szCs w:val="22"/>
              </w:rPr>
              <w:t>Строительство станции водоподготовки в у. Аргада</w:t>
            </w:r>
          </w:p>
        </w:tc>
        <w:tc>
          <w:tcPr>
            <w:tcW w:w="324" w:type="pct"/>
            <w:shd w:val="clear" w:color="auto" w:fill="auto"/>
            <w:noWrap/>
            <w:vAlign w:val="center"/>
          </w:tcPr>
          <w:p w14:paraId="6CFBEA82" w14:textId="716D0DA9" w:rsidR="007D0079" w:rsidRDefault="007D0079" w:rsidP="008864AE">
            <w:pPr>
              <w:jc w:val="center"/>
              <w:rPr>
                <w:iCs/>
                <w:sz w:val="22"/>
                <w:szCs w:val="22"/>
              </w:rPr>
            </w:pPr>
            <w:r>
              <w:rPr>
                <w:iCs/>
                <w:sz w:val="22"/>
                <w:szCs w:val="22"/>
              </w:rPr>
              <w:t>2024-2040</w:t>
            </w:r>
          </w:p>
        </w:tc>
        <w:tc>
          <w:tcPr>
            <w:tcW w:w="276" w:type="pct"/>
            <w:gridSpan w:val="2"/>
            <w:shd w:val="clear" w:color="auto" w:fill="auto"/>
            <w:noWrap/>
            <w:vAlign w:val="center"/>
          </w:tcPr>
          <w:p w14:paraId="17607F4E" w14:textId="7FB2004E" w:rsidR="007D0079" w:rsidRDefault="007D0079" w:rsidP="008864AE">
            <w:pPr>
              <w:jc w:val="center"/>
              <w:rPr>
                <w:sz w:val="22"/>
                <w:szCs w:val="22"/>
              </w:rPr>
            </w:pPr>
            <w:r>
              <w:rPr>
                <w:sz w:val="22"/>
                <w:szCs w:val="22"/>
              </w:rPr>
              <w:t>6500</w:t>
            </w:r>
          </w:p>
        </w:tc>
        <w:tc>
          <w:tcPr>
            <w:tcW w:w="325" w:type="pct"/>
            <w:gridSpan w:val="2"/>
            <w:shd w:val="clear" w:color="auto" w:fill="auto"/>
            <w:noWrap/>
            <w:vAlign w:val="center"/>
          </w:tcPr>
          <w:p w14:paraId="6C009366" w14:textId="77777777" w:rsidR="007D0079" w:rsidRPr="00481532" w:rsidRDefault="007D0079" w:rsidP="008864AE">
            <w:pPr>
              <w:ind w:left="-108" w:right="-108"/>
              <w:jc w:val="center"/>
              <w:rPr>
                <w:sz w:val="22"/>
                <w:szCs w:val="22"/>
              </w:rPr>
            </w:pPr>
          </w:p>
        </w:tc>
        <w:tc>
          <w:tcPr>
            <w:tcW w:w="318" w:type="pct"/>
            <w:shd w:val="clear" w:color="auto" w:fill="auto"/>
            <w:noWrap/>
            <w:vAlign w:val="center"/>
          </w:tcPr>
          <w:p w14:paraId="6D239581" w14:textId="6AC2B089" w:rsidR="007D0079" w:rsidRPr="00481532" w:rsidRDefault="007D0079" w:rsidP="008864AE">
            <w:pPr>
              <w:ind w:left="-108" w:right="-108"/>
              <w:jc w:val="center"/>
              <w:rPr>
                <w:sz w:val="22"/>
                <w:szCs w:val="22"/>
              </w:rPr>
            </w:pPr>
            <w:r>
              <w:rPr>
                <w:sz w:val="22"/>
                <w:szCs w:val="22"/>
              </w:rPr>
              <w:t>2000,0</w:t>
            </w:r>
          </w:p>
        </w:tc>
        <w:tc>
          <w:tcPr>
            <w:tcW w:w="306" w:type="pct"/>
            <w:shd w:val="clear" w:color="auto" w:fill="auto"/>
            <w:noWrap/>
            <w:vAlign w:val="center"/>
          </w:tcPr>
          <w:p w14:paraId="092B73F9" w14:textId="49FB6FE1" w:rsidR="007D0079" w:rsidRPr="00481532" w:rsidRDefault="007D0079" w:rsidP="008864AE">
            <w:pPr>
              <w:ind w:left="-108" w:right="-108"/>
              <w:jc w:val="center"/>
              <w:rPr>
                <w:sz w:val="22"/>
                <w:szCs w:val="22"/>
              </w:rPr>
            </w:pPr>
            <w:r>
              <w:rPr>
                <w:sz w:val="22"/>
                <w:szCs w:val="22"/>
              </w:rPr>
              <w:t>2000,0</w:t>
            </w:r>
          </w:p>
        </w:tc>
        <w:tc>
          <w:tcPr>
            <w:tcW w:w="278" w:type="pct"/>
            <w:shd w:val="clear" w:color="auto" w:fill="auto"/>
            <w:noWrap/>
            <w:vAlign w:val="center"/>
          </w:tcPr>
          <w:p w14:paraId="630CBF8B" w14:textId="4DFFEB18" w:rsidR="007D0079" w:rsidRPr="00481532" w:rsidRDefault="007D0079" w:rsidP="008864AE">
            <w:pPr>
              <w:ind w:left="-108" w:right="-108"/>
              <w:jc w:val="center"/>
              <w:rPr>
                <w:sz w:val="22"/>
                <w:szCs w:val="22"/>
              </w:rPr>
            </w:pPr>
            <w:r>
              <w:rPr>
                <w:sz w:val="22"/>
                <w:szCs w:val="22"/>
              </w:rPr>
              <w:t>2500,0</w:t>
            </w:r>
          </w:p>
        </w:tc>
        <w:tc>
          <w:tcPr>
            <w:tcW w:w="324" w:type="pct"/>
            <w:shd w:val="clear" w:color="auto" w:fill="auto"/>
            <w:noWrap/>
            <w:vAlign w:val="center"/>
          </w:tcPr>
          <w:p w14:paraId="7B1D1826" w14:textId="77777777" w:rsidR="007D0079" w:rsidRPr="00481532" w:rsidRDefault="007D0079" w:rsidP="008864AE">
            <w:pPr>
              <w:ind w:left="-108" w:right="-108"/>
              <w:jc w:val="center"/>
              <w:rPr>
                <w:sz w:val="22"/>
                <w:szCs w:val="22"/>
              </w:rPr>
            </w:pPr>
          </w:p>
        </w:tc>
        <w:tc>
          <w:tcPr>
            <w:tcW w:w="278" w:type="pct"/>
            <w:shd w:val="clear" w:color="auto" w:fill="auto"/>
            <w:noWrap/>
            <w:vAlign w:val="center"/>
          </w:tcPr>
          <w:p w14:paraId="26347626" w14:textId="77777777" w:rsidR="007D0079" w:rsidRPr="00481532" w:rsidRDefault="007D0079" w:rsidP="008864AE">
            <w:pPr>
              <w:ind w:left="-108" w:right="-108"/>
              <w:jc w:val="center"/>
              <w:rPr>
                <w:sz w:val="22"/>
                <w:szCs w:val="22"/>
              </w:rPr>
            </w:pPr>
          </w:p>
        </w:tc>
        <w:tc>
          <w:tcPr>
            <w:tcW w:w="324" w:type="pct"/>
            <w:shd w:val="clear" w:color="auto" w:fill="auto"/>
            <w:noWrap/>
            <w:vAlign w:val="center"/>
          </w:tcPr>
          <w:p w14:paraId="45A54B86" w14:textId="77777777" w:rsidR="007D0079" w:rsidRPr="00481532" w:rsidRDefault="007D0079" w:rsidP="008864AE">
            <w:pPr>
              <w:ind w:left="-108" w:right="-108"/>
              <w:jc w:val="center"/>
              <w:rPr>
                <w:sz w:val="22"/>
                <w:szCs w:val="22"/>
              </w:rPr>
            </w:pPr>
          </w:p>
        </w:tc>
        <w:tc>
          <w:tcPr>
            <w:tcW w:w="280" w:type="pct"/>
            <w:shd w:val="clear" w:color="auto" w:fill="auto"/>
            <w:noWrap/>
            <w:vAlign w:val="center"/>
          </w:tcPr>
          <w:p w14:paraId="714F2499" w14:textId="77777777" w:rsidR="007D0079" w:rsidRPr="00481532" w:rsidRDefault="007D0079" w:rsidP="008864AE">
            <w:pPr>
              <w:ind w:left="-108" w:right="-108"/>
              <w:jc w:val="center"/>
              <w:rPr>
                <w:sz w:val="22"/>
                <w:szCs w:val="22"/>
              </w:rPr>
            </w:pPr>
          </w:p>
        </w:tc>
        <w:tc>
          <w:tcPr>
            <w:tcW w:w="279" w:type="pct"/>
            <w:shd w:val="clear" w:color="auto" w:fill="auto"/>
            <w:noWrap/>
            <w:vAlign w:val="center"/>
          </w:tcPr>
          <w:p w14:paraId="043C0862" w14:textId="77777777" w:rsidR="007D0079" w:rsidRPr="00481532" w:rsidRDefault="007D0079" w:rsidP="008864AE">
            <w:pPr>
              <w:ind w:left="-108" w:right="-108"/>
              <w:jc w:val="center"/>
              <w:rPr>
                <w:sz w:val="22"/>
                <w:szCs w:val="22"/>
              </w:rPr>
            </w:pPr>
          </w:p>
        </w:tc>
        <w:tc>
          <w:tcPr>
            <w:tcW w:w="230" w:type="pct"/>
            <w:vAlign w:val="center"/>
          </w:tcPr>
          <w:p w14:paraId="0E1A4264" w14:textId="77777777" w:rsidR="007D0079" w:rsidRDefault="007D0079" w:rsidP="008864AE">
            <w:pPr>
              <w:ind w:left="-108" w:right="-108"/>
              <w:jc w:val="center"/>
              <w:rPr>
                <w:sz w:val="20"/>
                <w:szCs w:val="20"/>
              </w:rPr>
            </w:pPr>
          </w:p>
        </w:tc>
        <w:tc>
          <w:tcPr>
            <w:tcW w:w="213" w:type="pct"/>
            <w:vAlign w:val="center"/>
          </w:tcPr>
          <w:p w14:paraId="20719EF1" w14:textId="77777777" w:rsidR="007D0079" w:rsidRPr="00481532" w:rsidRDefault="007D0079" w:rsidP="008864AE">
            <w:pPr>
              <w:ind w:left="-108" w:right="-108"/>
              <w:jc w:val="center"/>
              <w:rPr>
                <w:sz w:val="22"/>
                <w:szCs w:val="22"/>
              </w:rPr>
            </w:pPr>
          </w:p>
        </w:tc>
      </w:tr>
      <w:tr w:rsidR="006032FA" w:rsidRPr="00481532" w14:paraId="0CA6483F" w14:textId="77777777" w:rsidTr="008864AE">
        <w:trPr>
          <w:cantSplit/>
        </w:trPr>
        <w:tc>
          <w:tcPr>
            <w:tcW w:w="221" w:type="pct"/>
            <w:shd w:val="clear" w:color="auto" w:fill="auto"/>
            <w:noWrap/>
            <w:vAlign w:val="center"/>
          </w:tcPr>
          <w:p w14:paraId="51D2578D" w14:textId="77777777" w:rsidR="006032FA" w:rsidRPr="00481532" w:rsidRDefault="006032FA" w:rsidP="008864AE">
            <w:pPr>
              <w:jc w:val="center"/>
              <w:rPr>
                <w:sz w:val="22"/>
                <w:szCs w:val="22"/>
              </w:rPr>
            </w:pPr>
          </w:p>
        </w:tc>
        <w:tc>
          <w:tcPr>
            <w:tcW w:w="1024" w:type="pct"/>
            <w:shd w:val="clear" w:color="auto" w:fill="auto"/>
            <w:noWrap/>
            <w:vAlign w:val="center"/>
          </w:tcPr>
          <w:p w14:paraId="0D75971D" w14:textId="77777777" w:rsidR="006032FA" w:rsidRPr="00481532" w:rsidRDefault="006032FA" w:rsidP="008864AE">
            <w:pPr>
              <w:jc w:val="left"/>
              <w:rPr>
                <w:iCs/>
                <w:sz w:val="22"/>
                <w:szCs w:val="22"/>
              </w:rPr>
            </w:pPr>
            <w:r w:rsidRPr="00481532">
              <w:rPr>
                <w:iCs/>
                <w:sz w:val="22"/>
                <w:szCs w:val="22"/>
              </w:rPr>
              <w:t>ИТОГО:</w:t>
            </w:r>
          </w:p>
        </w:tc>
        <w:tc>
          <w:tcPr>
            <w:tcW w:w="324" w:type="pct"/>
            <w:shd w:val="clear" w:color="auto" w:fill="auto"/>
            <w:noWrap/>
            <w:vAlign w:val="center"/>
          </w:tcPr>
          <w:p w14:paraId="7332F3AC" w14:textId="77777777" w:rsidR="006032FA" w:rsidRPr="00481532" w:rsidRDefault="006032FA" w:rsidP="008864AE">
            <w:pPr>
              <w:jc w:val="center"/>
              <w:rPr>
                <w:iCs/>
                <w:sz w:val="22"/>
                <w:szCs w:val="22"/>
              </w:rPr>
            </w:pPr>
          </w:p>
        </w:tc>
        <w:tc>
          <w:tcPr>
            <w:tcW w:w="274" w:type="pct"/>
            <w:shd w:val="clear" w:color="auto" w:fill="auto"/>
            <w:noWrap/>
            <w:vAlign w:val="center"/>
          </w:tcPr>
          <w:p w14:paraId="04BAF9E9" w14:textId="37CB5DDB" w:rsidR="006032FA" w:rsidRPr="006032FA" w:rsidRDefault="007D0079" w:rsidP="008864AE">
            <w:pPr>
              <w:jc w:val="center"/>
              <w:rPr>
                <w:sz w:val="22"/>
                <w:szCs w:val="22"/>
              </w:rPr>
            </w:pPr>
            <w:r>
              <w:rPr>
                <w:sz w:val="22"/>
                <w:szCs w:val="22"/>
              </w:rPr>
              <w:t>94030</w:t>
            </w:r>
          </w:p>
        </w:tc>
        <w:tc>
          <w:tcPr>
            <w:tcW w:w="327" w:type="pct"/>
            <w:gridSpan w:val="3"/>
            <w:shd w:val="clear" w:color="auto" w:fill="auto"/>
            <w:noWrap/>
            <w:vAlign w:val="center"/>
          </w:tcPr>
          <w:p w14:paraId="14120CD4" w14:textId="2D29D274" w:rsidR="006032FA" w:rsidRPr="00606B53" w:rsidRDefault="006032FA" w:rsidP="008864AE">
            <w:pPr>
              <w:jc w:val="center"/>
              <w:rPr>
                <w:sz w:val="22"/>
                <w:szCs w:val="22"/>
              </w:rPr>
            </w:pPr>
            <w:r>
              <w:rPr>
                <w:sz w:val="22"/>
                <w:szCs w:val="22"/>
              </w:rPr>
              <w:t>-</w:t>
            </w:r>
          </w:p>
        </w:tc>
        <w:tc>
          <w:tcPr>
            <w:tcW w:w="318" w:type="pct"/>
            <w:shd w:val="clear" w:color="auto" w:fill="auto"/>
            <w:noWrap/>
            <w:vAlign w:val="center"/>
          </w:tcPr>
          <w:p w14:paraId="1382E8CD" w14:textId="6DEAE82F" w:rsidR="006032FA" w:rsidRPr="00606B53" w:rsidRDefault="007D0079" w:rsidP="008864AE">
            <w:pPr>
              <w:jc w:val="center"/>
              <w:rPr>
                <w:sz w:val="22"/>
                <w:szCs w:val="22"/>
              </w:rPr>
            </w:pPr>
            <w:r>
              <w:rPr>
                <w:sz w:val="22"/>
                <w:szCs w:val="22"/>
              </w:rPr>
              <w:t>2</w:t>
            </w:r>
            <w:r w:rsidR="006032FA">
              <w:rPr>
                <w:sz w:val="22"/>
                <w:szCs w:val="22"/>
              </w:rPr>
              <w:t>480,0</w:t>
            </w:r>
          </w:p>
        </w:tc>
        <w:tc>
          <w:tcPr>
            <w:tcW w:w="306" w:type="pct"/>
            <w:shd w:val="clear" w:color="auto" w:fill="auto"/>
            <w:noWrap/>
            <w:vAlign w:val="center"/>
          </w:tcPr>
          <w:p w14:paraId="2029B466" w14:textId="67DA4590" w:rsidR="006032FA" w:rsidRPr="00606B53" w:rsidRDefault="007D0079" w:rsidP="008864AE">
            <w:pPr>
              <w:jc w:val="center"/>
              <w:rPr>
                <w:sz w:val="22"/>
                <w:szCs w:val="22"/>
              </w:rPr>
            </w:pPr>
            <w:r>
              <w:rPr>
                <w:sz w:val="22"/>
                <w:szCs w:val="22"/>
              </w:rPr>
              <w:t>2</w:t>
            </w:r>
            <w:r w:rsidR="006032FA">
              <w:rPr>
                <w:sz w:val="22"/>
                <w:szCs w:val="22"/>
              </w:rPr>
              <w:t>480,0</w:t>
            </w:r>
          </w:p>
        </w:tc>
        <w:tc>
          <w:tcPr>
            <w:tcW w:w="278" w:type="pct"/>
            <w:shd w:val="clear" w:color="auto" w:fill="auto"/>
            <w:noWrap/>
            <w:vAlign w:val="center"/>
          </w:tcPr>
          <w:p w14:paraId="7AFA822C" w14:textId="0A77FEE2" w:rsidR="006032FA" w:rsidRPr="00606B53" w:rsidRDefault="007D0079" w:rsidP="007D0079">
            <w:pPr>
              <w:jc w:val="center"/>
              <w:rPr>
                <w:sz w:val="22"/>
                <w:szCs w:val="22"/>
              </w:rPr>
            </w:pPr>
            <w:r>
              <w:rPr>
                <w:sz w:val="22"/>
                <w:szCs w:val="22"/>
              </w:rPr>
              <w:t>29</w:t>
            </w:r>
            <w:r w:rsidR="006032FA">
              <w:rPr>
                <w:sz w:val="22"/>
                <w:szCs w:val="22"/>
              </w:rPr>
              <w:t>80,0</w:t>
            </w:r>
          </w:p>
        </w:tc>
        <w:tc>
          <w:tcPr>
            <w:tcW w:w="324" w:type="pct"/>
            <w:shd w:val="clear" w:color="auto" w:fill="auto"/>
            <w:noWrap/>
            <w:vAlign w:val="center"/>
          </w:tcPr>
          <w:p w14:paraId="7760B902" w14:textId="387B7772" w:rsidR="006032FA" w:rsidRPr="00606B53" w:rsidRDefault="006032FA" w:rsidP="008864AE">
            <w:pPr>
              <w:jc w:val="center"/>
              <w:rPr>
                <w:sz w:val="22"/>
                <w:szCs w:val="22"/>
              </w:rPr>
            </w:pPr>
            <w:r>
              <w:rPr>
                <w:sz w:val="22"/>
                <w:szCs w:val="22"/>
              </w:rPr>
              <w:t>-</w:t>
            </w:r>
          </w:p>
        </w:tc>
        <w:tc>
          <w:tcPr>
            <w:tcW w:w="278" w:type="pct"/>
            <w:shd w:val="clear" w:color="auto" w:fill="auto"/>
            <w:noWrap/>
            <w:vAlign w:val="center"/>
          </w:tcPr>
          <w:p w14:paraId="54A678A3" w14:textId="4E859F17" w:rsidR="006032FA" w:rsidRPr="00606B53" w:rsidRDefault="006032FA" w:rsidP="008864AE">
            <w:pPr>
              <w:jc w:val="center"/>
              <w:rPr>
                <w:sz w:val="22"/>
                <w:szCs w:val="22"/>
              </w:rPr>
            </w:pPr>
            <w:r>
              <w:rPr>
                <w:sz w:val="22"/>
                <w:szCs w:val="22"/>
              </w:rPr>
              <w:t>530,0</w:t>
            </w:r>
          </w:p>
        </w:tc>
        <w:tc>
          <w:tcPr>
            <w:tcW w:w="324" w:type="pct"/>
            <w:shd w:val="clear" w:color="auto" w:fill="auto"/>
            <w:noWrap/>
            <w:vAlign w:val="center"/>
          </w:tcPr>
          <w:p w14:paraId="116EE93F" w14:textId="77350D65" w:rsidR="006032FA" w:rsidRPr="00606B53" w:rsidRDefault="006032FA" w:rsidP="008864AE">
            <w:pPr>
              <w:jc w:val="center"/>
              <w:rPr>
                <w:sz w:val="22"/>
                <w:szCs w:val="22"/>
              </w:rPr>
            </w:pPr>
            <w:r>
              <w:rPr>
                <w:sz w:val="22"/>
                <w:szCs w:val="22"/>
              </w:rPr>
              <w:t>530,0</w:t>
            </w:r>
          </w:p>
        </w:tc>
        <w:tc>
          <w:tcPr>
            <w:tcW w:w="280" w:type="pct"/>
            <w:shd w:val="clear" w:color="auto" w:fill="auto"/>
            <w:noWrap/>
            <w:vAlign w:val="center"/>
          </w:tcPr>
          <w:p w14:paraId="66F6DC2B" w14:textId="494FC5F1" w:rsidR="006032FA" w:rsidRPr="00606B53" w:rsidRDefault="006032FA" w:rsidP="008864AE">
            <w:pPr>
              <w:jc w:val="center"/>
              <w:rPr>
                <w:sz w:val="22"/>
                <w:szCs w:val="22"/>
              </w:rPr>
            </w:pPr>
            <w:r>
              <w:rPr>
                <w:sz w:val="22"/>
                <w:szCs w:val="22"/>
              </w:rPr>
              <w:t>530,0</w:t>
            </w:r>
          </w:p>
        </w:tc>
        <w:tc>
          <w:tcPr>
            <w:tcW w:w="279" w:type="pct"/>
            <w:shd w:val="clear" w:color="auto" w:fill="auto"/>
            <w:noWrap/>
            <w:vAlign w:val="center"/>
          </w:tcPr>
          <w:p w14:paraId="276945FF" w14:textId="73A218F1" w:rsidR="006032FA" w:rsidRPr="00606B53" w:rsidRDefault="006032FA" w:rsidP="008864AE">
            <w:pPr>
              <w:jc w:val="center"/>
              <w:rPr>
                <w:sz w:val="22"/>
                <w:szCs w:val="22"/>
              </w:rPr>
            </w:pPr>
            <w:r>
              <w:rPr>
                <w:sz w:val="22"/>
                <w:szCs w:val="22"/>
              </w:rPr>
              <w:t>-</w:t>
            </w:r>
          </w:p>
        </w:tc>
        <w:tc>
          <w:tcPr>
            <w:tcW w:w="230" w:type="pct"/>
            <w:vAlign w:val="center"/>
          </w:tcPr>
          <w:p w14:paraId="0CAF2274" w14:textId="146977E9" w:rsidR="006032FA" w:rsidRPr="009415D5" w:rsidRDefault="006032FA" w:rsidP="008864AE">
            <w:pPr>
              <w:jc w:val="center"/>
              <w:rPr>
                <w:sz w:val="20"/>
                <w:szCs w:val="20"/>
              </w:rPr>
            </w:pPr>
            <w:r>
              <w:rPr>
                <w:sz w:val="20"/>
                <w:szCs w:val="20"/>
              </w:rPr>
              <w:t>84500,0</w:t>
            </w:r>
          </w:p>
        </w:tc>
        <w:tc>
          <w:tcPr>
            <w:tcW w:w="213" w:type="pct"/>
            <w:vAlign w:val="center"/>
          </w:tcPr>
          <w:p w14:paraId="35C97550" w14:textId="2CA3CF29" w:rsidR="006032FA" w:rsidRPr="00606B53" w:rsidRDefault="006032FA" w:rsidP="008864AE">
            <w:pPr>
              <w:jc w:val="center"/>
              <w:rPr>
                <w:sz w:val="22"/>
                <w:szCs w:val="22"/>
              </w:rPr>
            </w:pPr>
            <w:r>
              <w:rPr>
                <w:sz w:val="22"/>
                <w:szCs w:val="22"/>
              </w:rPr>
              <w:t>-</w:t>
            </w:r>
          </w:p>
        </w:tc>
      </w:tr>
    </w:tbl>
    <w:p w14:paraId="51C50DB9" w14:textId="77777777" w:rsidR="00AE3D29" w:rsidRPr="006F660E" w:rsidRDefault="00AE3D29" w:rsidP="00AE3D29">
      <w:pPr>
        <w:pStyle w:val="aff5"/>
        <w:ind w:right="0" w:firstLine="0"/>
        <w:contextualSpacing w:val="0"/>
        <w:rPr>
          <w:b w:val="0"/>
          <w:sz w:val="22"/>
        </w:rPr>
      </w:pPr>
      <w:r>
        <w:t xml:space="preserve"> </w:t>
      </w:r>
      <w:r w:rsidRPr="00631A4F">
        <w:rPr>
          <w:b w:val="0"/>
          <w:sz w:val="22"/>
        </w:rPr>
        <w:t>* - Стоимость капитальных вложений определена укрупненно, в соответствии с НЦС 81-02-19</w:t>
      </w:r>
      <w:r w:rsidRPr="00CD6CA9">
        <w:rPr>
          <w:b w:val="0"/>
          <w:sz w:val="22"/>
        </w:rPr>
        <w:t xml:space="preserve">-2023 </w:t>
      </w:r>
      <w:r w:rsidRPr="00631A4F">
        <w:rPr>
          <w:b w:val="0"/>
          <w:sz w:val="22"/>
        </w:rPr>
        <w:t>«Сборник № 19. Здания и сооружения городской инфраструктуры» и НЦС 81-02-</w:t>
      </w:r>
      <w:r w:rsidRPr="00CD6CA9">
        <w:rPr>
          <w:b w:val="0"/>
          <w:sz w:val="22"/>
        </w:rPr>
        <w:t xml:space="preserve">14-2023 </w:t>
      </w:r>
      <w:r w:rsidRPr="00631A4F">
        <w:rPr>
          <w:b w:val="0"/>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22E459E" w14:textId="0FAC4AA0" w:rsidR="00DA4B35" w:rsidRDefault="00DA4B35" w:rsidP="00DA4B35">
      <w:pPr>
        <w:pStyle w:val="Aff7"/>
        <w:jc w:val="left"/>
        <w:sectPr w:rsidR="00DA4B35" w:rsidSect="00BD45CB">
          <w:pgSz w:w="16838" w:h="11906" w:orient="landscape"/>
          <w:pgMar w:top="851" w:right="1134" w:bottom="1134" w:left="1134" w:header="709" w:footer="709" w:gutter="0"/>
          <w:cols w:space="708"/>
          <w:docGrid w:linePitch="360"/>
        </w:sectPr>
      </w:pPr>
    </w:p>
    <w:p w14:paraId="2431A919" w14:textId="77777777" w:rsidR="00DA4B35" w:rsidRPr="008D663D" w:rsidRDefault="00DA4B35" w:rsidP="00DA4B35">
      <w:pPr>
        <w:pStyle w:val="30"/>
        <w:rPr>
          <w:rFonts w:cs="Times New Roman"/>
        </w:rPr>
      </w:pPr>
      <w:r w:rsidRPr="008D663D">
        <w:rPr>
          <w:rFonts w:cs="Times New Roman"/>
        </w:rPr>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2030F0BC" w14:textId="18D74E4E" w:rsidR="00DA4B35" w:rsidRPr="006F660E" w:rsidRDefault="00DA4B35" w:rsidP="00DA4B35">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t>поселения</w:t>
      </w:r>
      <w:r w:rsidRPr="006F660E">
        <w:t xml:space="preserve"> и централизованной системы </w:t>
      </w:r>
      <w:r w:rsidRPr="00481532">
        <w:t xml:space="preserve">водоснабжения составляет ориентировочно </w:t>
      </w:r>
      <w:r w:rsidR="007D0079">
        <w:t>94 030</w:t>
      </w:r>
      <w:r w:rsidRPr="00481532">
        <w:t>,0</w:t>
      </w:r>
      <w:r w:rsidRPr="00481532">
        <w:rPr>
          <w:sz w:val="22"/>
          <w:szCs w:val="22"/>
        </w:rPr>
        <w:t xml:space="preserve"> </w:t>
      </w:r>
      <w:r w:rsidRPr="00481532">
        <w:t xml:space="preserve">тыс. рублей. Стоимость капитальных </w:t>
      </w:r>
      <w:r w:rsidRPr="00D2316A">
        <w:t xml:space="preserve">вложений </w:t>
      </w:r>
      <w:r w:rsidRPr="006F660E">
        <w:t>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0902F2C" w14:textId="77777777" w:rsidR="00DA4B35" w:rsidRPr="006F660E" w:rsidRDefault="00DA4B35" w:rsidP="00DA4B35">
      <w:pPr>
        <w:pStyle w:val="Aff7"/>
      </w:pPr>
      <w:r w:rsidRPr="006F660E">
        <w:t>Основными источниками финансирования являются:</w:t>
      </w:r>
    </w:p>
    <w:p w14:paraId="066E5A6B" w14:textId="77777777" w:rsidR="00DA4B35" w:rsidRPr="006F660E" w:rsidRDefault="00DA4B35" w:rsidP="00DA4B35">
      <w:pPr>
        <w:pStyle w:val="Aff7"/>
      </w:pPr>
      <w:r w:rsidRPr="006F660E">
        <w:t>-</w:t>
      </w:r>
      <w:r>
        <w:t xml:space="preserve"> </w:t>
      </w:r>
      <w:r w:rsidRPr="006F660E">
        <w:t xml:space="preserve">средства </w:t>
      </w:r>
      <w:r>
        <w:t>республиканского</w:t>
      </w:r>
      <w:r w:rsidRPr="006F660E">
        <w:t xml:space="preserve"> бюджета;</w:t>
      </w:r>
    </w:p>
    <w:p w14:paraId="528F6D86" w14:textId="77777777" w:rsidR="00DA4B35" w:rsidRPr="006F660E" w:rsidRDefault="00DA4B35" w:rsidP="00DA4B35">
      <w:pPr>
        <w:pStyle w:val="Aff7"/>
      </w:pPr>
      <w:r w:rsidRPr="006F660E">
        <w:t>- средства бюджета муниципального образования;</w:t>
      </w:r>
    </w:p>
    <w:p w14:paraId="63697F6D" w14:textId="77777777" w:rsidR="00DA4B35" w:rsidRPr="006F660E" w:rsidRDefault="00DA4B35" w:rsidP="00DA4B35">
      <w:pPr>
        <w:pStyle w:val="Aff7"/>
      </w:pPr>
      <w:r w:rsidRPr="006F660E">
        <w:t>- средства, полученные от платы за подключение в соответствии с их инвестиционной программой;</w:t>
      </w:r>
    </w:p>
    <w:p w14:paraId="614A58F4" w14:textId="77777777" w:rsidR="00DA4B35" w:rsidRPr="006F660E" w:rsidRDefault="00DA4B35" w:rsidP="00DA4B35">
      <w:pPr>
        <w:pStyle w:val="Aff7"/>
      </w:pPr>
      <w:r w:rsidRPr="006F660E">
        <w:t>- средства, полученные в части инвестиционной надбавки к тарифу;</w:t>
      </w:r>
    </w:p>
    <w:p w14:paraId="7C43791B" w14:textId="77777777" w:rsidR="00DA4B35" w:rsidRPr="006F660E" w:rsidRDefault="00DA4B35" w:rsidP="00DA4B35">
      <w:pPr>
        <w:pStyle w:val="Aff7"/>
      </w:pPr>
      <w:r w:rsidRPr="006F660E">
        <w:t>- кредитные средства и муниципальный заем;</w:t>
      </w:r>
    </w:p>
    <w:p w14:paraId="4389F34D" w14:textId="77777777" w:rsidR="00DA4B35" w:rsidRPr="006F660E" w:rsidRDefault="00DA4B35" w:rsidP="00DA4B35">
      <w:pPr>
        <w:pStyle w:val="Aff7"/>
      </w:pPr>
      <w:r w:rsidRPr="006F660E">
        <w:t>- средства предприятий, заказчиков - застройщиков;</w:t>
      </w:r>
    </w:p>
    <w:p w14:paraId="1E47996E" w14:textId="77777777" w:rsidR="00DA4B35" w:rsidRPr="006F660E" w:rsidRDefault="00DA4B35" w:rsidP="00DA4B35">
      <w:pPr>
        <w:pStyle w:val="Aff7"/>
      </w:pPr>
      <w:r w:rsidRPr="006F660E">
        <w:t>- иные средства, предусмотренные законодательством.</w:t>
      </w:r>
    </w:p>
    <w:p w14:paraId="3BD5DD3D" w14:textId="77777777" w:rsidR="00DA4B35" w:rsidRPr="006F660E" w:rsidRDefault="00DA4B35" w:rsidP="00DA4B35">
      <w:pPr>
        <w:pStyle w:val="Aff7"/>
      </w:pPr>
    </w:p>
    <w:p w14:paraId="1695438E" w14:textId="77777777" w:rsidR="00DA4B35" w:rsidRPr="006F660E" w:rsidRDefault="00DA4B35" w:rsidP="00DA4B35">
      <w:pPr>
        <w:pStyle w:val="Aff7"/>
      </w:pPr>
      <w:r w:rsidRPr="006F660E">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w:t>
      </w:r>
      <w:r>
        <w:t>но снизится.</w:t>
      </w:r>
    </w:p>
    <w:p w14:paraId="774D629E"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6ECD44E7" w14:textId="77777777" w:rsidR="00DA4B35" w:rsidRPr="008D663D"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DA4B35" w:rsidRPr="008D663D" w:rsidSect="00093CE7">
          <w:pgSz w:w="11906" w:h="16838"/>
          <w:pgMar w:top="1134" w:right="851" w:bottom="1134" w:left="1134" w:header="709" w:footer="709" w:gutter="0"/>
          <w:cols w:space="708"/>
          <w:docGrid w:linePitch="360"/>
        </w:sectPr>
      </w:pPr>
    </w:p>
    <w:p w14:paraId="53D93559" w14:textId="77777777" w:rsidR="00DA4B35" w:rsidRPr="008D663D" w:rsidRDefault="00DA4B35" w:rsidP="00DA4B35">
      <w:pPr>
        <w:pStyle w:val="21"/>
        <w:spacing w:line="240" w:lineRule="auto"/>
      </w:pPr>
      <w:bookmarkStart w:id="50" w:name="_Toc175560744"/>
      <w:r w:rsidRPr="008D663D">
        <w:t>Раздел 7 "Плановые значения показателей развития централизованных систем водоснабжения"</w:t>
      </w:r>
      <w:bookmarkEnd w:id="50"/>
    </w:p>
    <w:p w14:paraId="4EE072AB" w14:textId="77777777" w:rsidR="00DA4B35" w:rsidRPr="008D663D" w:rsidRDefault="00DA4B35" w:rsidP="00DA4B35">
      <w:pPr>
        <w:widowControl w:val="0"/>
        <w:shd w:val="clear" w:color="auto" w:fill="FFFFFF"/>
        <w:ind w:firstLine="567"/>
      </w:pPr>
    </w:p>
    <w:p w14:paraId="139BF413" w14:textId="77777777" w:rsidR="00DA4B35" w:rsidRPr="008D663D" w:rsidRDefault="00DA4B35" w:rsidP="00DA4B35">
      <w:pPr>
        <w:widowControl w:val="0"/>
        <w:shd w:val="clear" w:color="auto" w:fill="FFFFFF"/>
        <w:ind w:firstLine="567"/>
      </w:pPr>
      <w:r w:rsidRPr="008D663D">
        <w:t>В результате реализации мероприятий по строительству и реконструкции системы водоснабжения будут достигнуты следующие ре</w:t>
      </w:r>
      <w:r>
        <w:t>зультаты</w:t>
      </w:r>
      <w:r w:rsidRPr="008D663D">
        <w:t>:</w:t>
      </w:r>
    </w:p>
    <w:p w14:paraId="60EF2A3B" w14:textId="77777777" w:rsidR="00DA4B35" w:rsidRPr="006F660E" w:rsidRDefault="00DA4B35" w:rsidP="00DA4B35">
      <w:pPr>
        <w:widowControl w:val="0"/>
        <w:numPr>
          <w:ilvl w:val="0"/>
          <w:numId w:val="9"/>
        </w:numPr>
        <w:shd w:val="clear" w:color="auto" w:fill="FFFFFF"/>
        <w:autoSpaceDE w:val="0"/>
        <w:autoSpaceDN w:val="0"/>
        <w:adjustRightInd w:val="0"/>
        <w:ind w:left="284"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14:paraId="52341584" w14:textId="77777777" w:rsidR="00DA4B35" w:rsidRPr="008D663D" w:rsidRDefault="00DA4B35" w:rsidP="00DA4B35">
      <w:pPr>
        <w:widowControl w:val="0"/>
        <w:numPr>
          <w:ilvl w:val="0"/>
          <w:numId w:val="9"/>
        </w:numPr>
        <w:shd w:val="clear" w:color="auto" w:fill="FFFFFF"/>
        <w:autoSpaceDE w:val="0"/>
        <w:autoSpaceDN w:val="0"/>
        <w:adjustRightInd w:val="0"/>
        <w:rPr>
          <w:b/>
          <w:bCs/>
        </w:rPr>
      </w:pPr>
      <w:r w:rsidRPr="008D663D">
        <w:t>Обеспечение качественного водоснабжения потребителей.</w:t>
      </w:r>
    </w:p>
    <w:p w14:paraId="332A3B00" w14:textId="77777777" w:rsidR="00DA4B35" w:rsidRPr="008D663D" w:rsidRDefault="00DA4B35" w:rsidP="00DA4B35">
      <w:pPr>
        <w:widowControl w:val="0"/>
        <w:numPr>
          <w:ilvl w:val="0"/>
          <w:numId w:val="9"/>
        </w:numPr>
        <w:shd w:val="clear" w:color="auto" w:fill="FFFFFF"/>
        <w:autoSpaceDE w:val="0"/>
        <w:autoSpaceDN w:val="0"/>
        <w:adjustRightInd w:val="0"/>
        <w:rPr>
          <w:b/>
          <w:bCs/>
        </w:rPr>
      </w:pPr>
      <w:r w:rsidRPr="008D663D">
        <w:t>Снижение количества аварийных ситуаций при эксплуатации водозаборных сооружений и сетей водоснабжения.</w:t>
      </w:r>
    </w:p>
    <w:p w14:paraId="762644DD" w14:textId="77777777" w:rsidR="00DA4B35" w:rsidRPr="008D663D" w:rsidRDefault="00DA4B35" w:rsidP="00DA4B35">
      <w:pPr>
        <w:rPr>
          <w:sz w:val="16"/>
        </w:rPr>
      </w:pPr>
    </w:p>
    <w:p w14:paraId="352CD8A2" w14:textId="69B8BFFE" w:rsidR="00DA4B35" w:rsidRDefault="00DA4B35" w:rsidP="00DA4B35">
      <w:pPr>
        <w:pStyle w:val="afc"/>
      </w:pPr>
      <w:r w:rsidRPr="008D663D">
        <w:t xml:space="preserve">Таблица </w:t>
      </w:r>
      <w:r>
        <w:t>23</w:t>
      </w:r>
      <w:r w:rsidRPr="008D663D">
        <w:t xml:space="preserve"> – Целевые показатели развития централизованных систем водоснабжения</w:t>
      </w:r>
      <w:r>
        <w:t xml:space="preserve"> сельского поселения</w:t>
      </w:r>
      <w:r w:rsidR="009415D5">
        <w:t xml:space="preserve"> «</w:t>
      </w:r>
      <w:r w:rsidR="006032FA">
        <w:t>Аргада</w:t>
      </w:r>
      <w:r w:rsidR="009415D5">
        <w:t>»</w:t>
      </w:r>
    </w:p>
    <w:tbl>
      <w:tblPr>
        <w:tblW w:w="5068" w:type="pct"/>
        <w:tblLook w:val="04A0" w:firstRow="1" w:lastRow="0" w:firstColumn="1" w:lastColumn="0" w:noHBand="0" w:noVBand="1"/>
      </w:tblPr>
      <w:tblGrid>
        <w:gridCol w:w="690"/>
        <w:gridCol w:w="7329"/>
        <w:gridCol w:w="1265"/>
        <w:gridCol w:w="872"/>
        <w:gridCol w:w="872"/>
        <w:gridCol w:w="872"/>
        <w:gridCol w:w="950"/>
        <w:gridCol w:w="950"/>
        <w:gridCol w:w="1187"/>
      </w:tblGrid>
      <w:tr w:rsidR="00DA4B35" w:rsidRPr="00A66368" w14:paraId="07C9C44D" w14:textId="77777777" w:rsidTr="008864AE">
        <w:trPr>
          <w:cantSplit/>
          <w:tblHeader/>
        </w:trPr>
        <w:tc>
          <w:tcPr>
            <w:tcW w:w="2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F8C8E" w14:textId="77777777" w:rsidR="00DA4B35" w:rsidRPr="00A66368" w:rsidRDefault="00DA4B35" w:rsidP="008864AE">
            <w:pPr>
              <w:jc w:val="center"/>
              <w:rPr>
                <w:sz w:val="20"/>
                <w:szCs w:val="20"/>
              </w:rPr>
            </w:pPr>
            <w:r w:rsidRPr="00A66368">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3FE4EC" w14:textId="77777777" w:rsidR="00DA4B35" w:rsidRPr="00A66368" w:rsidRDefault="00DA4B35" w:rsidP="008864AE">
            <w:pPr>
              <w:ind w:left="-57" w:right="-57"/>
              <w:jc w:val="center"/>
              <w:rPr>
                <w:sz w:val="20"/>
                <w:szCs w:val="20"/>
              </w:rPr>
            </w:pPr>
            <w:r w:rsidRPr="00A66368">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E1A8F" w14:textId="77777777" w:rsidR="00DA4B35" w:rsidRPr="00A66368" w:rsidRDefault="00DA4B35" w:rsidP="008864AE">
            <w:pPr>
              <w:ind w:left="-57" w:right="-57"/>
              <w:jc w:val="center"/>
              <w:rPr>
                <w:sz w:val="20"/>
                <w:szCs w:val="20"/>
              </w:rPr>
            </w:pPr>
            <w:r w:rsidRPr="00A66368">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B8DBE48" w14:textId="77777777" w:rsidR="00DA4B35" w:rsidRPr="00A66368" w:rsidRDefault="00DA4B35" w:rsidP="008864AE">
            <w:pPr>
              <w:jc w:val="center"/>
              <w:rPr>
                <w:sz w:val="20"/>
                <w:szCs w:val="20"/>
              </w:rPr>
            </w:pPr>
            <w:r w:rsidRPr="00A66368">
              <w:rPr>
                <w:sz w:val="20"/>
                <w:szCs w:val="20"/>
              </w:rPr>
              <w:t>Значения плановых показателей на период регулирования</w:t>
            </w:r>
          </w:p>
        </w:tc>
      </w:tr>
      <w:tr w:rsidR="00DA4B35" w:rsidRPr="00A66368" w14:paraId="3A3DB39C" w14:textId="77777777" w:rsidTr="008864AE">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hideMark/>
          </w:tcPr>
          <w:p w14:paraId="627C6010" w14:textId="77777777" w:rsidR="00DA4B35" w:rsidRPr="00A66368" w:rsidRDefault="00DA4B35" w:rsidP="008864AE">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hideMark/>
          </w:tcPr>
          <w:p w14:paraId="587E3874" w14:textId="77777777" w:rsidR="00DA4B35" w:rsidRPr="00A66368" w:rsidRDefault="00DA4B35" w:rsidP="008864AE">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hideMark/>
          </w:tcPr>
          <w:p w14:paraId="7D489088" w14:textId="77777777" w:rsidR="00DA4B35" w:rsidRPr="00A66368" w:rsidRDefault="00DA4B35" w:rsidP="008864AE">
            <w:pPr>
              <w:ind w:left="-57" w:right="-57"/>
              <w:rPr>
                <w:sz w:val="20"/>
                <w:szCs w:val="20"/>
              </w:rPr>
            </w:pPr>
          </w:p>
        </w:tc>
        <w:tc>
          <w:tcPr>
            <w:tcW w:w="291" w:type="pct"/>
            <w:tcBorders>
              <w:top w:val="nil"/>
              <w:left w:val="single" w:sz="4" w:space="0" w:color="auto"/>
              <w:bottom w:val="single" w:sz="4" w:space="0" w:color="auto"/>
              <w:right w:val="single" w:sz="4" w:space="0" w:color="auto"/>
            </w:tcBorders>
            <w:shd w:val="clear" w:color="auto" w:fill="auto"/>
            <w:vAlign w:val="center"/>
            <w:hideMark/>
          </w:tcPr>
          <w:p w14:paraId="63DD9BCD" w14:textId="77777777" w:rsidR="00DA4B35" w:rsidRPr="00A66368" w:rsidRDefault="00DA4B35" w:rsidP="008864AE">
            <w:pPr>
              <w:jc w:val="center"/>
              <w:rPr>
                <w:sz w:val="20"/>
                <w:szCs w:val="20"/>
              </w:rPr>
            </w:pPr>
            <w:r>
              <w:rPr>
                <w:sz w:val="20"/>
                <w:szCs w:val="20"/>
              </w:rPr>
              <w:t>2023</w:t>
            </w:r>
          </w:p>
        </w:tc>
        <w:tc>
          <w:tcPr>
            <w:tcW w:w="291" w:type="pct"/>
            <w:tcBorders>
              <w:top w:val="nil"/>
              <w:left w:val="nil"/>
              <w:bottom w:val="single" w:sz="4" w:space="0" w:color="auto"/>
              <w:right w:val="single" w:sz="4" w:space="0" w:color="auto"/>
            </w:tcBorders>
            <w:shd w:val="clear" w:color="auto" w:fill="auto"/>
            <w:vAlign w:val="center"/>
          </w:tcPr>
          <w:p w14:paraId="47AF04FA" w14:textId="77777777" w:rsidR="00DA4B35" w:rsidRPr="00A66368" w:rsidRDefault="00DA4B35" w:rsidP="008864AE">
            <w:pPr>
              <w:jc w:val="center"/>
              <w:rPr>
                <w:sz w:val="20"/>
                <w:szCs w:val="20"/>
              </w:rPr>
            </w:pPr>
            <w:r>
              <w:rPr>
                <w:sz w:val="20"/>
                <w:szCs w:val="20"/>
              </w:rPr>
              <w:t>2024</w:t>
            </w:r>
          </w:p>
        </w:tc>
        <w:tc>
          <w:tcPr>
            <w:tcW w:w="291" w:type="pct"/>
            <w:tcBorders>
              <w:top w:val="nil"/>
              <w:left w:val="nil"/>
              <w:bottom w:val="single" w:sz="4" w:space="0" w:color="auto"/>
              <w:right w:val="single" w:sz="4" w:space="0" w:color="auto"/>
            </w:tcBorders>
            <w:shd w:val="clear" w:color="000000" w:fill="FFFFFF"/>
            <w:vAlign w:val="center"/>
          </w:tcPr>
          <w:p w14:paraId="205ECE2D" w14:textId="77777777" w:rsidR="00DA4B35" w:rsidRPr="00A66368" w:rsidRDefault="00DA4B35" w:rsidP="008864AE">
            <w:pPr>
              <w:jc w:val="center"/>
              <w:rPr>
                <w:sz w:val="20"/>
                <w:szCs w:val="20"/>
              </w:rPr>
            </w:pPr>
            <w:r>
              <w:rPr>
                <w:sz w:val="20"/>
                <w:szCs w:val="20"/>
              </w:rPr>
              <w:t>2025</w:t>
            </w:r>
          </w:p>
        </w:tc>
        <w:tc>
          <w:tcPr>
            <w:tcW w:w="317" w:type="pct"/>
            <w:tcBorders>
              <w:top w:val="nil"/>
              <w:left w:val="nil"/>
              <w:bottom w:val="single" w:sz="4" w:space="0" w:color="auto"/>
              <w:right w:val="single" w:sz="4" w:space="0" w:color="auto"/>
            </w:tcBorders>
            <w:shd w:val="clear" w:color="auto" w:fill="auto"/>
            <w:vAlign w:val="center"/>
          </w:tcPr>
          <w:p w14:paraId="701868A4" w14:textId="77777777" w:rsidR="00DA4B35" w:rsidRPr="00A66368" w:rsidRDefault="00DA4B35" w:rsidP="008864AE">
            <w:pPr>
              <w:jc w:val="center"/>
              <w:rPr>
                <w:sz w:val="20"/>
                <w:szCs w:val="20"/>
              </w:rPr>
            </w:pPr>
            <w:r>
              <w:rPr>
                <w:sz w:val="20"/>
                <w:szCs w:val="20"/>
              </w:rPr>
              <w:t>2026</w:t>
            </w:r>
          </w:p>
        </w:tc>
        <w:tc>
          <w:tcPr>
            <w:tcW w:w="317" w:type="pct"/>
            <w:tcBorders>
              <w:top w:val="nil"/>
              <w:left w:val="nil"/>
              <w:bottom w:val="single" w:sz="4" w:space="0" w:color="auto"/>
              <w:right w:val="single" w:sz="4" w:space="0" w:color="auto"/>
            </w:tcBorders>
            <w:shd w:val="clear" w:color="auto" w:fill="auto"/>
            <w:vAlign w:val="center"/>
          </w:tcPr>
          <w:p w14:paraId="737342AD" w14:textId="77777777" w:rsidR="00DA4B35" w:rsidRPr="00A66368" w:rsidRDefault="00DA4B35" w:rsidP="008864AE">
            <w:pPr>
              <w:jc w:val="center"/>
              <w:rPr>
                <w:sz w:val="20"/>
                <w:szCs w:val="20"/>
              </w:rPr>
            </w:pPr>
            <w:r>
              <w:rPr>
                <w:sz w:val="20"/>
                <w:szCs w:val="20"/>
              </w:rPr>
              <w:t>2027</w:t>
            </w:r>
          </w:p>
        </w:tc>
        <w:tc>
          <w:tcPr>
            <w:tcW w:w="396" w:type="pct"/>
            <w:tcBorders>
              <w:top w:val="nil"/>
              <w:left w:val="nil"/>
              <w:bottom w:val="single" w:sz="4" w:space="0" w:color="auto"/>
              <w:right w:val="single" w:sz="4" w:space="0" w:color="auto"/>
            </w:tcBorders>
            <w:shd w:val="clear" w:color="auto" w:fill="auto"/>
            <w:vAlign w:val="center"/>
            <w:hideMark/>
          </w:tcPr>
          <w:p w14:paraId="27D1E4A7" w14:textId="77777777" w:rsidR="00DA4B35" w:rsidRPr="00A66368" w:rsidRDefault="00DA4B35" w:rsidP="008864AE">
            <w:pPr>
              <w:jc w:val="center"/>
              <w:rPr>
                <w:sz w:val="20"/>
                <w:szCs w:val="20"/>
              </w:rPr>
            </w:pPr>
            <w:r>
              <w:rPr>
                <w:sz w:val="20"/>
                <w:szCs w:val="20"/>
              </w:rPr>
              <w:t>2028-2040</w:t>
            </w:r>
          </w:p>
        </w:tc>
      </w:tr>
      <w:tr w:rsidR="00DA4B35" w:rsidRPr="00A66368" w14:paraId="2A3C4A42" w14:textId="77777777" w:rsidTr="008864AE">
        <w:trPr>
          <w:cantSplit/>
        </w:trPr>
        <w:tc>
          <w:tcPr>
            <w:tcW w:w="5000" w:type="pct"/>
            <w:gridSpan w:val="9"/>
            <w:tcBorders>
              <w:top w:val="nil"/>
              <w:left w:val="single" w:sz="4" w:space="0" w:color="auto"/>
              <w:bottom w:val="single" w:sz="4" w:space="0" w:color="auto"/>
              <w:right w:val="single" w:sz="4" w:space="0" w:color="auto"/>
            </w:tcBorders>
            <w:shd w:val="clear" w:color="auto" w:fill="auto"/>
            <w:vAlign w:val="center"/>
          </w:tcPr>
          <w:p w14:paraId="6C203273" w14:textId="7808ED68" w:rsidR="00DA4B35" w:rsidRPr="00240C59" w:rsidRDefault="006032FA" w:rsidP="009415D5">
            <w:pPr>
              <w:jc w:val="center"/>
              <w:rPr>
                <w:b/>
                <w:sz w:val="22"/>
                <w:szCs w:val="22"/>
              </w:rPr>
            </w:pPr>
            <w:r>
              <w:rPr>
                <w:b/>
                <w:sz w:val="22"/>
                <w:szCs w:val="22"/>
              </w:rPr>
              <w:t>ИП Петренко А.В.</w:t>
            </w:r>
          </w:p>
        </w:tc>
      </w:tr>
      <w:tr w:rsidR="00DA4B35" w:rsidRPr="00A66368" w14:paraId="79E387FC"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65F98FC7" w14:textId="77777777" w:rsidR="00DA4B35" w:rsidRPr="00A66368" w:rsidRDefault="00DA4B35" w:rsidP="008864AE">
            <w:pPr>
              <w:jc w:val="center"/>
              <w:rPr>
                <w:b/>
                <w:bCs/>
                <w:sz w:val="20"/>
                <w:szCs w:val="20"/>
              </w:rPr>
            </w:pPr>
            <w:r w:rsidRPr="00A66368">
              <w:rPr>
                <w:b/>
                <w:bCs/>
                <w:sz w:val="20"/>
                <w:szCs w:val="20"/>
              </w:rPr>
              <w:t>1</w:t>
            </w:r>
          </w:p>
        </w:tc>
        <w:tc>
          <w:tcPr>
            <w:tcW w:w="2445" w:type="pct"/>
            <w:tcBorders>
              <w:top w:val="single" w:sz="4" w:space="0" w:color="auto"/>
              <w:left w:val="nil"/>
              <w:bottom w:val="single" w:sz="4" w:space="0" w:color="auto"/>
              <w:right w:val="single" w:sz="4" w:space="0" w:color="000000"/>
            </w:tcBorders>
            <w:shd w:val="clear" w:color="auto" w:fill="auto"/>
            <w:hideMark/>
          </w:tcPr>
          <w:p w14:paraId="320DC246" w14:textId="77777777" w:rsidR="00DA4B35" w:rsidRPr="00A66368" w:rsidRDefault="00DA4B35" w:rsidP="008864AE">
            <w:pPr>
              <w:ind w:left="-57" w:right="-57"/>
              <w:rPr>
                <w:b/>
                <w:bCs/>
                <w:sz w:val="20"/>
                <w:szCs w:val="20"/>
              </w:rPr>
            </w:pPr>
            <w:r w:rsidRPr="00A66368">
              <w:rPr>
                <w:b/>
                <w:bCs/>
                <w:sz w:val="20"/>
                <w:szCs w:val="20"/>
              </w:rPr>
              <w:t>Показатели качества воды</w:t>
            </w:r>
          </w:p>
        </w:tc>
        <w:tc>
          <w:tcPr>
            <w:tcW w:w="422" w:type="pct"/>
            <w:tcBorders>
              <w:top w:val="nil"/>
              <w:left w:val="nil"/>
              <w:bottom w:val="single" w:sz="4" w:space="0" w:color="auto"/>
              <w:right w:val="single" w:sz="4" w:space="0" w:color="auto"/>
            </w:tcBorders>
            <w:shd w:val="clear" w:color="auto" w:fill="auto"/>
            <w:vAlign w:val="center"/>
            <w:hideMark/>
          </w:tcPr>
          <w:p w14:paraId="54E2D05E" w14:textId="77777777" w:rsidR="00DA4B35" w:rsidRPr="00A66368" w:rsidRDefault="00DA4B35" w:rsidP="008864AE">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1C60974B" w14:textId="77777777" w:rsidR="00DA4B35" w:rsidRPr="00A66368" w:rsidRDefault="00DA4B35" w:rsidP="008864AE">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4098D65D" w14:textId="77777777" w:rsidR="00DA4B35" w:rsidRPr="00A66368" w:rsidRDefault="00DA4B35" w:rsidP="008864AE">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hideMark/>
          </w:tcPr>
          <w:p w14:paraId="42647784"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2349D29B"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62213B01" w14:textId="77777777" w:rsidR="00DA4B35" w:rsidRPr="00A66368" w:rsidRDefault="00DA4B35" w:rsidP="008864AE">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shd w:val="clear" w:color="auto" w:fill="auto"/>
            <w:vAlign w:val="center"/>
            <w:hideMark/>
          </w:tcPr>
          <w:p w14:paraId="2FE18622" w14:textId="77777777" w:rsidR="00DA4B35" w:rsidRPr="00A66368" w:rsidRDefault="00DA4B35" w:rsidP="008864AE">
            <w:pPr>
              <w:jc w:val="center"/>
              <w:rPr>
                <w:sz w:val="20"/>
                <w:szCs w:val="20"/>
              </w:rPr>
            </w:pPr>
            <w:r w:rsidRPr="00A66368">
              <w:rPr>
                <w:sz w:val="20"/>
                <w:szCs w:val="20"/>
              </w:rPr>
              <w:t> </w:t>
            </w:r>
          </w:p>
        </w:tc>
      </w:tr>
      <w:tr w:rsidR="00DA4B35" w:rsidRPr="00A66368" w14:paraId="217F8A15"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28E4D33F" w14:textId="77777777" w:rsidR="00DA4B35" w:rsidRPr="00A66368" w:rsidRDefault="00DA4B35" w:rsidP="008864AE">
            <w:pPr>
              <w:jc w:val="center"/>
              <w:rPr>
                <w:sz w:val="20"/>
                <w:szCs w:val="20"/>
              </w:rPr>
            </w:pPr>
            <w:r w:rsidRPr="00A66368">
              <w:rPr>
                <w:sz w:val="20"/>
                <w:szCs w:val="20"/>
              </w:rPr>
              <w:t>1.1</w:t>
            </w:r>
          </w:p>
        </w:tc>
        <w:tc>
          <w:tcPr>
            <w:tcW w:w="2445" w:type="pct"/>
            <w:tcBorders>
              <w:top w:val="single" w:sz="4" w:space="0" w:color="auto"/>
              <w:left w:val="nil"/>
              <w:bottom w:val="single" w:sz="4" w:space="0" w:color="auto"/>
              <w:right w:val="single" w:sz="4" w:space="0" w:color="000000"/>
            </w:tcBorders>
            <w:shd w:val="clear" w:color="auto" w:fill="auto"/>
            <w:hideMark/>
          </w:tcPr>
          <w:p w14:paraId="6D88E5BC" w14:textId="77777777" w:rsidR="00DA4B35" w:rsidRPr="00A66368" w:rsidRDefault="00DA4B35" w:rsidP="008864AE">
            <w:pPr>
              <w:ind w:left="-57" w:right="-57"/>
              <w:rPr>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shd w:val="clear" w:color="auto" w:fill="auto"/>
            <w:vAlign w:val="center"/>
            <w:hideMark/>
          </w:tcPr>
          <w:p w14:paraId="37E252EF" w14:textId="77777777" w:rsidR="00DA4B35" w:rsidRPr="00A66368" w:rsidRDefault="00DA4B35" w:rsidP="008864AE">
            <w:pPr>
              <w:ind w:left="-57" w:right="-57" w:hanging="75"/>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hideMark/>
          </w:tcPr>
          <w:p w14:paraId="00947B90" w14:textId="77777777" w:rsidR="00DA4B35" w:rsidRPr="00FA4605" w:rsidRDefault="00DA4B35" w:rsidP="008864AE">
            <w:pPr>
              <w:jc w:val="center"/>
              <w:rPr>
                <w:color w:val="FF0000"/>
                <w:sz w:val="20"/>
                <w:szCs w:val="20"/>
              </w:rPr>
            </w:pPr>
            <w:r w:rsidRPr="00BD66C0">
              <w:rPr>
                <w:sz w:val="20"/>
                <w:szCs w:val="20"/>
              </w:rPr>
              <w:t>0</w:t>
            </w:r>
          </w:p>
        </w:tc>
        <w:tc>
          <w:tcPr>
            <w:tcW w:w="291" w:type="pct"/>
            <w:tcBorders>
              <w:top w:val="nil"/>
              <w:left w:val="nil"/>
              <w:bottom w:val="single" w:sz="4" w:space="0" w:color="auto"/>
              <w:right w:val="single" w:sz="4" w:space="0" w:color="auto"/>
            </w:tcBorders>
            <w:shd w:val="clear" w:color="auto" w:fill="auto"/>
            <w:vAlign w:val="center"/>
            <w:hideMark/>
          </w:tcPr>
          <w:p w14:paraId="5B54E388" w14:textId="77777777" w:rsidR="00DA4B35" w:rsidRPr="00A66368" w:rsidRDefault="00DA4B35" w:rsidP="008864AE">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hideMark/>
          </w:tcPr>
          <w:p w14:paraId="62A9B64A" w14:textId="77777777" w:rsidR="00DA4B35" w:rsidRPr="00A66368" w:rsidRDefault="00DA4B35" w:rsidP="008864AE">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shd w:val="clear" w:color="auto" w:fill="auto"/>
            <w:vAlign w:val="center"/>
            <w:hideMark/>
          </w:tcPr>
          <w:p w14:paraId="23C3310B" w14:textId="77777777" w:rsidR="00DA4B35" w:rsidRPr="00A66368" w:rsidRDefault="00DA4B35" w:rsidP="008864AE">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shd w:val="clear" w:color="auto" w:fill="auto"/>
            <w:vAlign w:val="center"/>
            <w:hideMark/>
          </w:tcPr>
          <w:p w14:paraId="123D25A7" w14:textId="77777777" w:rsidR="00DA4B35" w:rsidRPr="00A66368" w:rsidRDefault="00DA4B35" w:rsidP="008864AE">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shd w:val="clear" w:color="auto" w:fill="auto"/>
            <w:vAlign w:val="center"/>
            <w:hideMark/>
          </w:tcPr>
          <w:p w14:paraId="4EDA230D" w14:textId="77777777" w:rsidR="00DA4B35" w:rsidRPr="00A66368" w:rsidRDefault="00DA4B35" w:rsidP="008864AE">
            <w:pPr>
              <w:jc w:val="center"/>
              <w:rPr>
                <w:sz w:val="20"/>
                <w:szCs w:val="20"/>
              </w:rPr>
            </w:pPr>
            <w:r w:rsidRPr="00A66368">
              <w:rPr>
                <w:sz w:val="20"/>
                <w:szCs w:val="20"/>
              </w:rPr>
              <w:t>0</w:t>
            </w:r>
          </w:p>
        </w:tc>
      </w:tr>
      <w:tr w:rsidR="00DA4B35" w:rsidRPr="00A66368" w14:paraId="02D82024"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34E111BC" w14:textId="77777777" w:rsidR="00DA4B35" w:rsidRPr="00A66368" w:rsidRDefault="00DA4B35" w:rsidP="008864AE">
            <w:pPr>
              <w:jc w:val="center"/>
              <w:rPr>
                <w:sz w:val="20"/>
                <w:szCs w:val="20"/>
              </w:rPr>
            </w:pPr>
            <w:r w:rsidRPr="00A66368">
              <w:rPr>
                <w:sz w:val="20"/>
                <w:szCs w:val="20"/>
              </w:rPr>
              <w:t>1.2</w:t>
            </w:r>
          </w:p>
        </w:tc>
        <w:tc>
          <w:tcPr>
            <w:tcW w:w="2445" w:type="pct"/>
            <w:tcBorders>
              <w:top w:val="single" w:sz="4" w:space="0" w:color="auto"/>
              <w:left w:val="nil"/>
              <w:bottom w:val="single" w:sz="4" w:space="0" w:color="auto"/>
              <w:right w:val="single" w:sz="4" w:space="0" w:color="000000"/>
            </w:tcBorders>
            <w:shd w:val="clear" w:color="auto" w:fill="auto"/>
            <w:hideMark/>
          </w:tcPr>
          <w:p w14:paraId="3972256D" w14:textId="77777777" w:rsidR="00DA4B35" w:rsidRPr="00A66368" w:rsidRDefault="00DA4B35" w:rsidP="008864AE">
            <w:pPr>
              <w:ind w:left="-57" w:right="-57"/>
              <w:rPr>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shd w:val="clear" w:color="auto" w:fill="auto"/>
            <w:vAlign w:val="center"/>
            <w:hideMark/>
          </w:tcPr>
          <w:p w14:paraId="6B128F0D" w14:textId="77777777" w:rsidR="00DA4B35" w:rsidRPr="00A66368" w:rsidRDefault="00DA4B35" w:rsidP="008864AE">
            <w:pPr>
              <w:ind w:left="-57" w:right="-57"/>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4206D85D" w14:textId="5B719B87" w:rsidR="00DA4B35" w:rsidRPr="00A66368" w:rsidRDefault="006032FA" w:rsidP="008864AE">
            <w:pPr>
              <w:jc w:val="center"/>
              <w:rPr>
                <w:sz w:val="20"/>
                <w:szCs w:val="20"/>
              </w:rPr>
            </w:pPr>
            <w:r>
              <w:rPr>
                <w:sz w:val="20"/>
                <w:szCs w:val="20"/>
              </w:rPr>
              <w:t>100</w:t>
            </w:r>
          </w:p>
        </w:tc>
        <w:tc>
          <w:tcPr>
            <w:tcW w:w="291" w:type="pct"/>
            <w:tcBorders>
              <w:top w:val="nil"/>
              <w:left w:val="nil"/>
              <w:bottom w:val="single" w:sz="4" w:space="0" w:color="auto"/>
              <w:right w:val="single" w:sz="4" w:space="0" w:color="auto"/>
            </w:tcBorders>
            <w:shd w:val="clear" w:color="auto" w:fill="auto"/>
            <w:vAlign w:val="center"/>
          </w:tcPr>
          <w:p w14:paraId="1BA73E54" w14:textId="30735F46" w:rsidR="00DA4B35" w:rsidRPr="00A66368" w:rsidRDefault="006032FA" w:rsidP="008864AE">
            <w:pPr>
              <w:jc w:val="center"/>
              <w:rPr>
                <w:sz w:val="20"/>
                <w:szCs w:val="20"/>
              </w:rPr>
            </w:pPr>
            <w:r>
              <w:rPr>
                <w:sz w:val="20"/>
                <w:szCs w:val="20"/>
              </w:rPr>
              <w:t>100</w:t>
            </w:r>
          </w:p>
        </w:tc>
        <w:tc>
          <w:tcPr>
            <w:tcW w:w="291" w:type="pct"/>
            <w:tcBorders>
              <w:top w:val="nil"/>
              <w:left w:val="nil"/>
              <w:bottom w:val="single" w:sz="4" w:space="0" w:color="auto"/>
              <w:right w:val="single" w:sz="4" w:space="0" w:color="auto"/>
            </w:tcBorders>
            <w:shd w:val="clear" w:color="000000" w:fill="FFFFFF"/>
            <w:vAlign w:val="center"/>
          </w:tcPr>
          <w:p w14:paraId="7A0EEE7C" w14:textId="00CFEAC7" w:rsidR="00DA4B35" w:rsidRPr="00A66368" w:rsidRDefault="006032FA" w:rsidP="008864AE">
            <w:pPr>
              <w:jc w:val="center"/>
              <w:rPr>
                <w:sz w:val="20"/>
                <w:szCs w:val="20"/>
              </w:rPr>
            </w:pPr>
            <w:r>
              <w:rPr>
                <w:sz w:val="20"/>
                <w:szCs w:val="20"/>
              </w:rPr>
              <w:t>80</w:t>
            </w:r>
          </w:p>
        </w:tc>
        <w:tc>
          <w:tcPr>
            <w:tcW w:w="317" w:type="pct"/>
            <w:tcBorders>
              <w:top w:val="nil"/>
              <w:left w:val="nil"/>
              <w:bottom w:val="single" w:sz="4" w:space="0" w:color="auto"/>
              <w:right w:val="single" w:sz="4" w:space="0" w:color="auto"/>
            </w:tcBorders>
            <w:shd w:val="clear" w:color="auto" w:fill="auto"/>
            <w:vAlign w:val="center"/>
          </w:tcPr>
          <w:p w14:paraId="29E00050" w14:textId="04218DCF" w:rsidR="00DA4B35" w:rsidRPr="00A66368" w:rsidRDefault="006032FA" w:rsidP="008864AE">
            <w:pPr>
              <w:jc w:val="center"/>
              <w:rPr>
                <w:sz w:val="20"/>
                <w:szCs w:val="20"/>
              </w:rPr>
            </w:pPr>
            <w:r>
              <w:rPr>
                <w:sz w:val="20"/>
                <w:szCs w:val="20"/>
              </w:rPr>
              <w:t>60</w:t>
            </w:r>
          </w:p>
        </w:tc>
        <w:tc>
          <w:tcPr>
            <w:tcW w:w="317" w:type="pct"/>
            <w:tcBorders>
              <w:top w:val="nil"/>
              <w:left w:val="nil"/>
              <w:bottom w:val="single" w:sz="4" w:space="0" w:color="auto"/>
              <w:right w:val="single" w:sz="4" w:space="0" w:color="auto"/>
            </w:tcBorders>
            <w:shd w:val="clear" w:color="auto" w:fill="auto"/>
            <w:vAlign w:val="center"/>
          </w:tcPr>
          <w:p w14:paraId="1178BAE2" w14:textId="2F9816B3" w:rsidR="00DA4B35" w:rsidRPr="00A66368" w:rsidRDefault="006032FA" w:rsidP="008864AE">
            <w:pPr>
              <w:jc w:val="center"/>
              <w:rPr>
                <w:sz w:val="20"/>
                <w:szCs w:val="20"/>
              </w:rPr>
            </w:pPr>
            <w:r>
              <w:rPr>
                <w:sz w:val="20"/>
                <w:szCs w:val="20"/>
              </w:rPr>
              <w:t>40</w:t>
            </w:r>
          </w:p>
        </w:tc>
        <w:tc>
          <w:tcPr>
            <w:tcW w:w="396" w:type="pct"/>
            <w:tcBorders>
              <w:top w:val="nil"/>
              <w:left w:val="nil"/>
              <w:bottom w:val="single" w:sz="4" w:space="0" w:color="auto"/>
              <w:right w:val="single" w:sz="4" w:space="0" w:color="auto"/>
            </w:tcBorders>
            <w:shd w:val="clear" w:color="auto" w:fill="auto"/>
            <w:vAlign w:val="center"/>
          </w:tcPr>
          <w:p w14:paraId="5FA61DF5" w14:textId="77777777" w:rsidR="00DA4B35" w:rsidRPr="00A66368" w:rsidRDefault="00DA4B35" w:rsidP="008864AE">
            <w:pPr>
              <w:jc w:val="center"/>
              <w:rPr>
                <w:sz w:val="20"/>
                <w:szCs w:val="20"/>
              </w:rPr>
            </w:pPr>
            <w:r>
              <w:rPr>
                <w:sz w:val="20"/>
                <w:szCs w:val="20"/>
              </w:rPr>
              <w:t>5</w:t>
            </w:r>
          </w:p>
        </w:tc>
      </w:tr>
      <w:tr w:rsidR="00DA4B35" w:rsidRPr="00A66368" w14:paraId="4F5457DB" w14:textId="77777777" w:rsidTr="008864AE">
        <w:trPr>
          <w:cantSplit/>
        </w:trPr>
        <w:tc>
          <w:tcPr>
            <w:tcW w:w="230" w:type="pct"/>
            <w:tcBorders>
              <w:top w:val="nil"/>
              <w:left w:val="single" w:sz="4" w:space="0" w:color="auto"/>
              <w:bottom w:val="nil"/>
              <w:right w:val="single" w:sz="4" w:space="0" w:color="auto"/>
            </w:tcBorders>
            <w:shd w:val="clear" w:color="auto" w:fill="auto"/>
            <w:vAlign w:val="center"/>
            <w:hideMark/>
          </w:tcPr>
          <w:p w14:paraId="3855BA47" w14:textId="77777777" w:rsidR="00DA4B35" w:rsidRPr="00A66368" w:rsidRDefault="00DA4B35" w:rsidP="008864AE">
            <w:pPr>
              <w:jc w:val="center"/>
              <w:rPr>
                <w:b/>
                <w:bCs/>
                <w:sz w:val="20"/>
                <w:szCs w:val="20"/>
              </w:rPr>
            </w:pPr>
            <w:r w:rsidRPr="00A66368">
              <w:rPr>
                <w:b/>
                <w:bCs/>
                <w:sz w:val="20"/>
                <w:szCs w:val="20"/>
              </w:rPr>
              <w:t>2</w:t>
            </w:r>
          </w:p>
        </w:tc>
        <w:tc>
          <w:tcPr>
            <w:tcW w:w="2445" w:type="pct"/>
            <w:tcBorders>
              <w:top w:val="single" w:sz="4" w:space="0" w:color="auto"/>
              <w:left w:val="nil"/>
              <w:bottom w:val="single" w:sz="4" w:space="0" w:color="auto"/>
              <w:right w:val="single" w:sz="4" w:space="0" w:color="000000"/>
            </w:tcBorders>
            <w:shd w:val="clear" w:color="auto" w:fill="auto"/>
            <w:hideMark/>
          </w:tcPr>
          <w:p w14:paraId="4BD80E49" w14:textId="77777777" w:rsidR="00DA4B35" w:rsidRPr="00A66368" w:rsidRDefault="00DA4B35" w:rsidP="008864AE">
            <w:pPr>
              <w:ind w:left="-57" w:right="-57"/>
              <w:rPr>
                <w:b/>
                <w:bCs/>
                <w:sz w:val="20"/>
                <w:szCs w:val="20"/>
              </w:rPr>
            </w:pPr>
            <w:r w:rsidRPr="00A66368">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shd w:val="clear" w:color="auto" w:fill="auto"/>
            <w:vAlign w:val="center"/>
            <w:hideMark/>
          </w:tcPr>
          <w:p w14:paraId="3AA8E4DB" w14:textId="77777777" w:rsidR="00DA4B35" w:rsidRPr="00A66368" w:rsidRDefault="00DA4B35" w:rsidP="008864AE">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7C607355" w14:textId="77777777" w:rsidR="00DA4B35" w:rsidRPr="00A66368" w:rsidRDefault="00DA4B35" w:rsidP="008864AE">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1B35728D" w14:textId="77777777" w:rsidR="00DA4B35" w:rsidRPr="00A66368" w:rsidRDefault="00DA4B35" w:rsidP="008864AE">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000000" w:fill="FFFFFF"/>
            <w:vAlign w:val="center"/>
            <w:hideMark/>
          </w:tcPr>
          <w:p w14:paraId="6C7849A3"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5DADD7D1"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713D5273" w14:textId="77777777" w:rsidR="00DA4B35" w:rsidRPr="00A66368" w:rsidRDefault="00DA4B35" w:rsidP="008864AE">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shd w:val="clear" w:color="auto" w:fill="auto"/>
            <w:vAlign w:val="center"/>
            <w:hideMark/>
          </w:tcPr>
          <w:p w14:paraId="58910AB3" w14:textId="77777777" w:rsidR="00DA4B35" w:rsidRPr="00A66368" w:rsidRDefault="00DA4B35" w:rsidP="008864AE">
            <w:pPr>
              <w:jc w:val="center"/>
              <w:rPr>
                <w:sz w:val="20"/>
                <w:szCs w:val="20"/>
              </w:rPr>
            </w:pPr>
            <w:r w:rsidRPr="00A66368">
              <w:rPr>
                <w:sz w:val="20"/>
                <w:szCs w:val="20"/>
              </w:rPr>
              <w:t> </w:t>
            </w:r>
          </w:p>
        </w:tc>
      </w:tr>
      <w:tr w:rsidR="00DA4B35" w:rsidRPr="00A66368" w14:paraId="1FBEFFD1"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B5CCC" w14:textId="77777777" w:rsidR="00DA4B35" w:rsidRPr="00A66368" w:rsidRDefault="00DA4B35" w:rsidP="008864AE">
            <w:pPr>
              <w:jc w:val="center"/>
              <w:rPr>
                <w:sz w:val="20"/>
                <w:szCs w:val="20"/>
              </w:rPr>
            </w:pPr>
            <w:r w:rsidRPr="00A66368">
              <w:rPr>
                <w:sz w:val="20"/>
                <w:szCs w:val="20"/>
              </w:rPr>
              <w:t>2.1</w:t>
            </w:r>
          </w:p>
        </w:tc>
        <w:tc>
          <w:tcPr>
            <w:tcW w:w="2445" w:type="pct"/>
            <w:tcBorders>
              <w:top w:val="single" w:sz="4" w:space="0" w:color="auto"/>
              <w:left w:val="nil"/>
              <w:bottom w:val="single" w:sz="4" w:space="0" w:color="auto"/>
              <w:right w:val="single" w:sz="4" w:space="0" w:color="000000"/>
            </w:tcBorders>
            <w:shd w:val="clear" w:color="auto" w:fill="auto"/>
            <w:vAlign w:val="center"/>
            <w:hideMark/>
          </w:tcPr>
          <w:p w14:paraId="3BE4020F" w14:textId="77777777" w:rsidR="00DA4B35" w:rsidRPr="00A66368" w:rsidRDefault="00DA4B35" w:rsidP="008864AE">
            <w:pPr>
              <w:rPr>
                <w:sz w:val="20"/>
                <w:szCs w:val="20"/>
              </w:rPr>
            </w:pPr>
            <w:r w:rsidRPr="00A66368">
              <w:rPr>
                <w:sz w:val="20"/>
                <w:szCs w:val="20"/>
              </w:rPr>
              <w:t>Аварийность систем коммунальной инфраструктуры</w:t>
            </w:r>
          </w:p>
        </w:tc>
        <w:tc>
          <w:tcPr>
            <w:tcW w:w="422" w:type="pct"/>
            <w:tcBorders>
              <w:top w:val="nil"/>
              <w:left w:val="nil"/>
              <w:bottom w:val="single" w:sz="4" w:space="0" w:color="auto"/>
              <w:right w:val="single" w:sz="4" w:space="0" w:color="auto"/>
            </w:tcBorders>
            <w:shd w:val="clear" w:color="auto" w:fill="auto"/>
            <w:vAlign w:val="center"/>
            <w:hideMark/>
          </w:tcPr>
          <w:p w14:paraId="352FCE58" w14:textId="77777777" w:rsidR="00DA4B35" w:rsidRPr="00A66368" w:rsidRDefault="00DA4B35" w:rsidP="008864AE">
            <w:pPr>
              <w:jc w:val="center"/>
              <w:rPr>
                <w:sz w:val="20"/>
                <w:szCs w:val="20"/>
              </w:rPr>
            </w:pPr>
            <w:r w:rsidRPr="00A66368">
              <w:rPr>
                <w:sz w:val="20"/>
                <w:szCs w:val="20"/>
              </w:rPr>
              <w:t>ед./км</w:t>
            </w:r>
          </w:p>
        </w:tc>
        <w:tc>
          <w:tcPr>
            <w:tcW w:w="291" w:type="pct"/>
            <w:tcBorders>
              <w:top w:val="nil"/>
              <w:left w:val="nil"/>
              <w:bottom w:val="single" w:sz="4" w:space="0" w:color="auto"/>
              <w:right w:val="single" w:sz="4" w:space="0" w:color="auto"/>
            </w:tcBorders>
            <w:shd w:val="clear" w:color="auto" w:fill="auto"/>
            <w:vAlign w:val="center"/>
          </w:tcPr>
          <w:p w14:paraId="060BD818" w14:textId="77777777" w:rsidR="00DA4B35" w:rsidRPr="00A66368" w:rsidRDefault="00DA4B35" w:rsidP="008864AE">
            <w:pPr>
              <w:jc w:val="center"/>
              <w:rPr>
                <w:sz w:val="20"/>
                <w:szCs w:val="20"/>
              </w:rPr>
            </w:pPr>
            <w:r>
              <w:rPr>
                <w:sz w:val="20"/>
                <w:szCs w:val="20"/>
              </w:rPr>
              <w:t>0,0</w:t>
            </w:r>
          </w:p>
        </w:tc>
        <w:tc>
          <w:tcPr>
            <w:tcW w:w="291" w:type="pct"/>
            <w:tcBorders>
              <w:top w:val="nil"/>
              <w:left w:val="nil"/>
              <w:bottom w:val="single" w:sz="4" w:space="0" w:color="auto"/>
              <w:right w:val="single" w:sz="4" w:space="0" w:color="auto"/>
            </w:tcBorders>
            <w:shd w:val="clear" w:color="auto" w:fill="auto"/>
            <w:vAlign w:val="center"/>
          </w:tcPr>
          <w:p w14:paraId="0F6DC732" w14:textId="77777777" w:rsidR="00DA4B35" w:rsidRPr="00A66368" w:rsidRDefault="00DA4B35" w:rsidP="008864AE">
            <w:pPr>
              <w:jc w:val="center"/>
              <w:rPr>
                <w:sz w:val="20"/>
                <w:szCs w:val="20"/>
              </w:rPr>
            </w:pPr>
            <w:r>
              <w:rPr>
                <w:sz w:val="20"/>
                <w:szCs w:val="20"/>
              </w:rPr>
              <w:t>0,0</w:t>
            </w:r>
          </w:p>
        </w:tc>
        <w:tc>
          <w:tcPr>
            <w:tcW w:w="291" w:type="pct"/>
            <w:tcBorders>
              <w:top w:val="nil"/>
              <w:left w:val="nil"/>
              <w:bottom w:val="single" w:sz="4" w:space="0" w:color="auto"/>
              <w:right w:val="single" w:sz="4" w:space="0" w:color="auto"/>
            </w:tcBorders>
            <w:shd w:val="clear" w:color="000000" w:fill="FFFFFF"/>
            <w:vAlign w:val="center"/>
          </w:tcPr>
          <w:p w14:paraId="017F7EAB" w14:textId="77777777" w:rsidR="00DA4B35" w:rsidRPr="00A66368" w:rsidRDefault="00DA4B35" w:rsidP="008864AE">
            <w:pPr>
              <w:jc w:val="center"/>
              <w:rPr>
                <w:sz w:val="20"/>
                <w:szCs w:val="20"/>
              </w:rPr>
            </w:pPr>
            <w:r>
              <w:rPr>
                <w:sz w:val="20"/>
                <w:szCs w:val="20"/>
              </w:rPr>
              <w:t>0,0</w:t>
            </w:r>
          </w:p>
        </w:tc>
        <w:tc>
          <w:tcPr>
            <w:tcW w:w="317" w:type="pct"/>
            <w:tcBorders>
              <w:top w:val="nil"/>
              <w:left w:val="nil"/>
              <w:bottom w:val="single" w:sz="4" w:space="0" w:color="auto"/>
              <w:right w:val="single" w:sz="4" w:space="0" w:color="auto"/>
            </w:tcBorders>
            <w:shd w:val="clear" w:color="auto" w:fill="auto"/>
            <w:vAlign w:val="center"/>
          </w:tcPr>
          <w:p w14:paraId="132B0DC3" w14:textId="77777777" w:rsidR="00DA4B35" w:rsidRPr="00A66368" w:rsidRDefault="00DA4B35" w:rsidP="008864AE">
            <w:pPr>
              <w:jc w:val="center"/>
              <w:rPr>
                <w:sz w:val="20"/>
                <w:szCs w:val="20"/>
              </w:rPr>
            </w:pPr>
            <w:r>
              <w:rPr>
                <w:sz w:val="20"/>
                <w:szCs w:val="20"/>
              </w:rPr>
              <w:t>0,0</w:t>
            </w:r>
          </w:p>
        </w:tc>
        <w:tc>
          <w:tcPr>
            <w:tcW w:w="317" w:type="pct"/>
            <w:tcBorders>
              <w:top w:val="nil"/>
              <w:left w:val="nil"/>
              <w:bottom w:val="single" w:sz="4" w:space="0" w:color="auto"/>
              <w:right w:val="single" w:sz="4" w:space="0" w:color="auto"/>
            </w:tcBorders>
            <w:shd w:val="clear" w:color="auto" w:fill="auto"/>
            <w:vAlign w:val="center"/>
          </w:tcPr>
          <w:p w14:paraId="75BBA8B0" w14:textId="77777777" w:rsidR="00DA4B35" w:rsidRPr="00A66368" w:rsidRDefault="00DA4B35" w:rsidP="008864AE">
            <w:pPr>
              <w:jc w:val="center"/>
              <w:rPr>
                <w:sz w:val="20"/>
                <w:szCs w:val="20"/>
              </w:rPr>
            </w:pPr>
            <w:r>
              <w:rPr>
                <w:sz w:val="20"/>
                <w:szCs w:val="20"/>
              </w:rPr>
              <w:t>0,0</w:t>
            </w:r>
          </w:p>
        </w:tc>
        <w:tc>
          <w:tcPr>
            <w:tcW w:w="396" w:type="pct"/>
            <w:tcBorders>
              <w:top w:val="nil"/>
              <w:left w:val="nil"/>
              <w:bottom w:val="single" w:sz="4" w:space="0" w:color="auto"/>
              <w:right w:val="single" w:sz="4" w:space="0" w:color="auto"/>
            </w:tcBorders>
            <w:shd w:val="clear" w:color="auto" w:fill="auto"/>
            <w:vAlign w:val="center"/>
          </w:tcPr>
          <w:p w14:paraId="3B434BC8" w14:textId="77777777" w:rsidR="00DA4B35" w:rsidRPr="00A66368" w:rsidRDefault="00DA4B35" w:rsidP="008864AE">
            <w:pPr>
              <w:jc w:val="center"/>
              <w:rPr>
                <w:sz w:val="20"/>
                <w:szCs w:val="20"/>
              </w:rPr>
            </w:pPr>
            <w:r>
              <w:rPr>
                <w:sz w:val="20"/>
                <w:szCs w:val="20"/>
              </w:rPr>
              <w:t>0,0</w:t>
            </w:r>
          </w:p>
        </w:tc>
      </w:tr>
      <w:tr w:rsidR="00DA4B35" w:rsidRPr="00A66368" w14:paraId="13BEA467"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7D68A553" w14:textId="77777777" w:rsidR="00DA4B35" w:rsidRPr="00A66368" w:rsidRDefault="00DA4B35" w:rsidP="008864AE">
            <w:pPr>
              <w:jc w:val="center"/>
              <w:rPr>
                <w:sz w:val="20"/>
                <w:szCs w:val="20"/>
              </w:rPr>
            </w:pPr>
            <w:r w:rsidRPr="00A66368">
              <w:rPr>
                <w:sz w:val="20"/>
                <w:szCs w:val="20"/>
              </w:rPr>
              <w:t>2.2</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329B6E65" w14:textId="77777777" w:rsidR="00DA4B35" w:rsidRPr="00A66368" w:rsidRDefault="00DA4B35" w:rsidP="008864AE">
            <w:pPr>
              <w:rPr>
                <w:sz w:val="20"/>
                <w:szCs w:val="20"/>
              </w:rPr>
            </w:pPr>
            <w:r w:rsidRPr="00A66368">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shd w:val="clear" w:color="auto" w:fill="auto"/>
            <w:vAlign w:val="center"/>
          </w:tcPr>
          <w:p w14:paraId="0FE6DB4E" w14:textId="77777777" w:rsidR="00DA4B35" w:rsidRPr="00A66368" w:rsidRDefault="00DA4B35" w:rsidP="008864AE">
            <w:pPr>
              <w:jc w:val="center"/>
              <w:rPr>
                <w:sz w:val="20"/>
                <w:szCs w:val="20"/>
              </w:rPr>
            </w:pPr>
            <w:r w:rsidRPr="00A66368">
              <w:rPr>
                <w:sz w:val="20"/>
                <w:szCs w:val="20"/>
              </w:rPr>
              <w:t>час./день</w:t>
            </w:r>
          </w:p>
        </w:tc>
        <w:tc>
          <w:tcPr>
            <w:tcW w:w="291" w:type="pct"/>
            <w:tcBorders>
              <w:top w:val="nil"/>
              <w:left w:val="nil"/>
              <w:bottom w:val="single" w:sz="4" w:space="0" w:color="auto"/>
              <w:right w:val="single" w:sz="4" w:space="0" w:color="auto"/>
            </w:tcBorders>
            <w:shd w:val="clear" w:color="auto" w:fill="auto"/>
            <w:vAlign w:val="center"/>
          </w:tcPr>
          <w:p w14:paraId="2678052C" w14:textId="77777777" w:rsidR="00DA4B35" w:rsidRPr="00A66368" w:rsidRDefault="00DA4B35" w:rsidP="008864AE">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auto" w:fill="auto"/>
            <w:vAlign w:val="center"/>
          </w:tcPr>
          <w:p w14:paraId="656B278C" w14:textId="77777777" w:rsidR="00DA4B35" w:rsidRPr="00A66368" w:rsidRDefault="00DA4B35" w:rsidP="008864AE">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AD91966" w14:textId="77777777" w:rsidR="00DA4B35" w:rsidRPr="00A66368" w:rsidRDefault="00DA4B35" w:rsidP="008864AE">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shd w:val="clear" w:color="auto" w:fill="auto"/>
            <w:vAlign w:val="center"/>
          </w:tcPr>
          <w:p w14:paraId="55B03B57" w14:textId="77777777" w:rsidR="00DA4B35" w:rsidRPr="00A66368" w:rsidRDefault="00DA4B35" w:rsidP="008864AE">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shd w:val="clear" w:color="auto" w:fill="auto"/>
            <w:vAlign w:val="center"/>
          </w:tcPr>
          <w:p w14:paraId="64E157EA" w14:textId="77777777" w:rsidR="00DA4B35" w:rsidRPr="00A66368" w:rsidRDefault="00DA4B35" w:rsidP="008864AE">
            <w:pPr>
              <w:jc w:val="center"/>
              <w:rPr>
                <w:sz w:val="20"/>
                <w:szCs w:val="20"/>
              </w:rPr>
            </w:pPr>
            <w:r w:rsidRPr="00A66368">
              <w:rPr>
                <w:sz w:val="20"/>
                <w:szCs w:val="20"/>
              </w:rPr>
              <w:t>24</w:t>
            </w:r>
          </w:p>
        </w:tc>
        <w:tc>
          <w:tcPr>
            <w:tcW w:w="396" w:type="pct"/>
            <w:tcBorders>
              <w:top w:val="nil"/>
              <w:left w:val="nil"/>
              <w:bottom w:val="single" w:sz="4" w:space="0" w:color="auto"/>
              <w:right w:val="single" w:sz="4" w:space="0" w:color="auto"/>
            </w:tcBorders>
            <w:shd w:val="clear" w:color="auto" w:fill="auto"/>
            <w:vAlign w:val="center"/>
          </w:tcPr>
          <w:p w14:paraId="33F687A5" w14:textId="77777777" w:rsidR="00DA4B35" w:rsidRPr="00A66368" w:rsidRDefault="00DA4B35" w:rsidP="008864AE">
            <w:pPr>
              <w:jc w:val="center"/>
              <w:rPr>
                <w:sz w:val="20"/>
                <w:szCs w:val="20"/>
              </w:rPr>
            </w:pPr>
            <w:r w:rsidRPr="00A66368">
              <w:rPr>
                <w:sz w:val="20"/>
                <w:szCs w:val="20"/>
              </w:rPr>
              <w:t>24</w:t>
            </w:r>
          </w:p>
        </w:tc>
      </w:tr>
      <w:tr w:rsidR="00DA4B35" w:rsidRPr="00A66368" w14:paraId="21555655"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3B5C6A2" w14:textId="77777777" w:rsidR="00DA4B35" w:rsidRPr="00A66368" w:rsidRDefault="00DA4B35" w:rsidP="008864AE">
            <w:pPr>
              <w:jc w:val="center"/>
              <w:rPr>
                <w:sz w:val="20"/>
                <w:szCs w:val="20"/>
              </w:rPr>
            </w:pPr>
            <w:r w:rsidRPr="00A66368">
              <w:rPr>
                <w:sz w:val="20"/>
                <w:szCs w:val="20"/>
              </w:rPr>
              <w:t>2.3</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3F91E5B5" w14:textId="77777777" w:rsidR="00DA4B35" w:rsidRPr="00A66368" w:rsidRDefault="00DA4B35" w:rsidP="008864AE">
            <w:pPr>
              <w:rPr>
                <w:sz w:val="20"/>
                <w:szCs w:val="20"/>
              </w:rPr>
            </w:pPr>
            <w:r w:rsidRPr="00A66368">
              <w:rPr>
                <w:sz w:val="20"/>
                <w:szCs w:val="20"/>
              </w:rPr>
              <w:t>Износ сетей водоснабжения</w:t>
            </w:r>
          </w:p>
        </w:tc>
        <w:tc>
          <w:tcPr>
            <w:tcW w:w="422" w:type="pct"/>
            <w:tcBorders>
              <w:top w:val="nil"/>
              <w:left w:val="nil"/>
              <w:bottom w:val="single" w:sz="4" w:space="0" w:color="auto"/>
              <w:right w:val="single" w:sz="4" w:space="0" w:color="auto"/>
            </w:tcBorders>
            <w:shd w:val="clear" w:color="auto" w:fill="auto"/>
            <w:vAlign w:val="center"/>
          </w:tcPr>
          <w:p w14:paraId="5B2614B6" w14:textId="77777777" w:rsidR="00DA4B35" w:rsidRPr="00A66368" w:rsidRDefault="00DA4B35" w:rsidP="008864AE">
            <w:pPr>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5EF580A7" w14:textId="77777777" w:rsidR="00DA4B35" w:rsidRPr="00A66368" w:rsidRDefault="00DA4B35" w:rsidP="008864AE">
            <w:pPr>
              <w:jc w:val="center"/>
              <w:rPr>
                <w:sz w:val="20"/>
                <w:szCs w:val="20"/>
              </w:rPr>
            </w:pPr>
            <w:r>
              <w:rPr>
                <w:sz w:val="20"/>
                <w:szCs w:val="20"/>
              </w:rPr>
              <w:t>90,0</w:t>
            </w:r>
          </w:p>
        </w:tc>
        <w:tc>
          <w:tcPr>
            <w:tcW w:w="291" w:type="pct"/>
            <w:tcBorders>
              <w:top w:val="nil"/>
              <w:left w:val="nil"/>
              <w:bottom w:val="single" w:sz="4" w:space="0" w:color="auto"/>
              <w:right w:val="single" w:sz="4" w:space="0" w:color="auto"/>
            </w:tcBorders>
            <w:shd w:val="clear" w:color="auto" w:fill="auto"/>
            <w:vAlign w:val="center"/>
          </w:tcPr>
          <w:p w14:paraId="0B556E26" w14:textId="77777777" w:rsidR="00DA4B35" w:rsidRPr="00A66368" w:rsidRDefault="00DA4B35" w:rsidP="008864AE">
            <w:pPr>
              <w:jc w:val="center"/>
              <w:rPr>
                <w:sz w:val="20"/>
                <w:szCs w:val="20"/>
              </w:rPr>
            </w:pPr>
            <w:r>
              <w:rPr>
                <w:sz w:val="20"/>
                <w:szCs w:val="20"/>
              </w:rPr>
              <w:t>90,0</w:t>
            </w:r>
          </w:p>
        </w:tc>
        <w:tc>
          <w:tcPr>
            <w:tcW w:w="291" w:type="pct"/>
            <w:tcBorders>
              <w:top w:val="nil"/>
              <w:left w:val="nil"/>
              <w:bottom w:val="single" w:sz="4" w:space="0" w:color="auto"/>
              <w:right w:val="single" w:sz="4" w:space="0" w:color="auto"/>
            </w:tcBorders>
            <w:shd w:val="clear" w:color="000000" w:fill="FFFFFF"/>
            <w:vAlign w:val="center"/>
          </w:tcPr>
          <w:p w14:paraId="676F555C" w14:textId="77777777" w:rsidR="00DA4B35" w:rsidRPr="00A66368" w:rsidRDefault="00DA4B35" w:rsidP="008864AE">
            <w:pPr>
              <w:jc w:val="center"/>
              <w:rPr>
                <w:sz w:val="20"/>
                <w:szCs w:val="20"/>
              </w:rPr>
            </w:pPr>
            <w:r>
              <w:rPr>
                <w:sz w:val="20"/>
                <w:szCs w:val="20"/>
              </w:rPr>
              <w:t>80,0</w:t>
            </w:r>
          </w:p>
        </w:tc>
        <w:tc>
          <w:tcPr>
            <w:tcW w:w="317" w:type="pct"/>
            <w:tcBorders>
              <w:top w:val="nil"/>
              <w:left w:val="nil"/>
              <w:bottom w:val="single" w:sz="4" w:space="0" w:color="auto"/>
              <w:right w:val="single" w:sz="4" w:space="0" w:color="auto"/>
            </w:tcBorders>
            <w:shd w:val="clear" w:color="auto" w:fill="auto"/>
            <w:vAlign w:val="center"/>
          </w:tcPr>
          <w:p w14:paraId="352A950C" w14:textId="77777777" w:rsidR="00DA4B35" w:rsidRPr="00A66368" w:rsidRDefault="00DA4B35" w:rsidP="008864AE">
            <w:pPr>
              <w:jc w:val="center"/>
              <w:rPr>
                <w:sz w:val="20"/>
                <w:szCs w:val="20"/>
              </w:rPr>
            </w:pPr>
            <w:r>
              <w:rPr>
                <w:sz w:val="20"/>
                <w:szCs w:val="20"/>
              </w:rPr>
              <w:t>70,0</w:t>
            </w:r>
          </w:p>
        </w:tc>
        <w:tc>
          <w:tcPr>
            <w:tcW w:w="317" w:type="pct"/>
            <w:tcBorders>
              <w:top w:val="nil"/>
              <w:left w:val="nil"/>
              <w:bottom w:val="single" w:sz="4" w:space="0" w:color="auto"/>
              <w:right w:val="single" w:sz="4" w:space="0" w:color="auto"/>
            </w:tcBorders>
            <w:shd w:val="clear" w:color="auto" w:fill="auto"/>
            <w:vAlign w:val="center"/>
          </w:tcPr>
          <w:p w14:paraId="3DA4B30B" w14:textId="77777777" w:rsidR="00DA4B35" w:rsidRPr="00A66368" w:rsidRDefault="00DA4B35" w:rsidP="008864AE">
            <w:pPr>
              <w:jc w:val="center"/>
              <w:rPr>
                <w:sz w:val="20"/>
                <w:szCs w:val="20"/>
              </w:rPr>
            </w:pPr>
            <w:r>
              <w:rPr>
                <w:sz w:val="20"/>
                <w:szCs w:val="20"/>
              </w:rPr>
              <w:t>65,0</w:t>
            </w:r>
          </w:p>
        </w:tc>
        <w:tc>
          <w:tcPr>
            <w:tcW w:w="396" w:type="pct"/>
            <w:tcBorders>
              <w:top w:val="nil"/>
              <w:left w:val="nil"/>
              <w:bottom w:val="single" w:sz="4" w:space="0" w:color="auto"/>
              <w:right w:val="single" w:sz="4" w:space="0" w:color="auto"/>
            </w:tcBorders>
            <w:shd w:val="clear" w:color="auto" w:fill="auto"/>
            <w:vAlign w:val="center"/>
          </w:tcPr>
          <w:p w14:paraId="727583FC" w14:textId="77777777" w:rsidR="00DA4B35" w:rsidRPr="00A66368" w:rsidRDefault="00DA4B35" w:rsidP="008864AE">
            <w:pPr>
              <w:jc w:val="center"/>
              <w:rPr>
                <w:sz w:val="20"/>
                <w:szCs w:val="20"/>
              </w:rPr>
            </w:pPr>
            <w:r>
              <w:rPr>
                <w:sz w:val="20"/>
                <w:szCs w:val="20"/>
              </w:rPr>
              <w:t>20,0</w:t>
            </w:r>
          </w:p>
        </w:tc>
      </w:tr>
      <w:tr w:rsidR="00DA4B35" w:rsidRPr="00A66368" w14:paraId="26F4403A"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1DDB10D" w14:textId="77777777" w:rsidR="00DA4B35" w:rsidRPr="00A66368" w:rsidRDefault="00DA4B35" w:rsidP="008864AE">
            <w:pPr>
              <w:jc w:val="center"/>
              <w:rPr>
                <w:sz w:val="20"/>
                <w:szCs w:val="20"/>
              </w:rPr>
            </w:pPr>
            <w:r w:rsidRPr="00A66368">
              <w:rPr>
                <w:b/>
                <w:bCs/>
                <w:sz w:val="20"/>
                <w:szCs w:val="20"/>
              </w:rPr>
              <w:t>3</w:t>
            </w:r>
          </w:p>
        </w:tc>
        <w:tc>
          <w:tcPr>
            <w:tcW w:w="2445" w:type="pct"/>
            <w:tcBorders>
              <w:top w:val="single" w:sz="4" w:space="0" w:color="auto"/>
              <w:left w:val="nil"/>
              <w:bottom w:val="single" w:sz="4" w:space="0" w:color="auto"/>
              <w:right w:val="single" w:sz="4" w:space="0" w:color="000000"/>
            </w:tcBorders>
            <w:shd w:val="clear" w:color="auto" w:fill="auto"/>
          </w:tcPr>
          <w:p w14:paraId="10DE2614" w14:textId="77777777" w:rsidR="00DA4B35" w:rsidRPr="00A66368" w:rsidRDefault="00DA4B35" w:rsidP="008864AE">
            <w:pPr>
              <w:ind w:left="-57" w:right="-57"/>
              <w:rPr>
                <w:sz w:val="20"/>
                <w:szCs w:val="20"/>
              </w:rPr>
            </w:pPr>
            <w:r w:rsidRPr="00A66368">
              <w:rPr>
                <w:b/>
                <w:bCs/>
                <w:sz w:val="20"/>
                <w:szCs w:val="20"/>
              </w:rPr>
              <w:t>Показатели энергетической эффективности</w:t>
            </w:r>
          </w:p>
        </w:tc>
        <w:tc>
          <w:tcPr>
            <w:tcW w:w="422" w:type="pct"/>
            <w:tcBorders>
              <w:top w:val="nil"/>
              <w:left w:val="nil"/>
              <w:bottom w:val="single" w:sz="4" w:space="0" w:color="auto"/>
              <w:right w:val="single" w:sz="4" w:space="0" w:color="auto"/>
            </w:tcBorders>
            <w:shd w:val="clear" w:color="auto" w:fill="auto"/>
            <w:vAlign w:val="center"/>
          </w:tcPr>
          <w:p w14:paraId="35678563" w14:textId="77777777" w:rsidR="00DA4B35" w:rsidRPr="00A66368" w:rsidRDefault="00DA4B35" w:rsidP="008864AE">
            <w:pPr>
              <w:ind w:left="-57" w:right="-57"/>
              <w:jc w:val="center"/>
              <w:rPr>
                <w:sz w:val="20"/>
                <w:szCs w:val="20"/>
              </w:rPr>
            </w:pPr>
          </w:p>
        </w:tc>
        <w:tc>
          <w:tcPr>
            <w:tcW w:w="291" w:type="pct"/>
            <w:tcBorders>
              <w:top w:val="nil"/>
              <w:left w:val="nil"/>
              <w:bottom w:val="single" w:sz="4" w:space="0" w:color="auto"/>
              <w:right w:val="single" w:sz="4" w:space="0" w:color="auto"/>
            </w:tcBorders>
            <w:shd w:val="clear" w:color="auto" w:fill="auto"/>
            <w:vAlign w:val="center"/>
          </w:tcPr>
          <w:p w14:paraId="5F7502AD" w14:textId="77777777" w:rsidR="00DA4B35" w:rsidRPr="00A66368" w:rsidRDefault="00DA4B35" w:rsidP="008864AE">
            <w:pPr>
              <w:jc w:val="center"/>
              <w:rPr>
                <w:sz w:val="20"/>
                <w:szCs w:val="20"/>
              </w:rPr>
            </w:pPr>
          </w:p>
        </w:tc>
        <w:tc>
          <w:tcPr>
            <w:tcW w:w="291" w:type="pct"/>
            <w:tcBorders>
              <w:top w:val="nil"/>
              <w:left w:val="nil"/>
              <w:bottom w:val="single" w:sz="4" w:space="0" w:color="auto"/>
              <w:right w:val="single" w:sz="4" w:space="0" w:color="auto"/>
            </w:tcBorders>
            <w:shd w:val="clear" w:color="auto" w:fill="auto"/>
            <w:vAlign w:val="center"/>
          </w:tcPr>
          <w:p w14:paraId="26F48D47" w14:textId="77777777" w:rsidR="00DA4B35" w:rsidRPr="00A66368" w:rsidRDefault="00DA4B35" w:rsidP="008864AE">
            <w:pPr>
              <w:jc w:val="center"/>
              <w:rPr>
                <w:sz w:val="20"/>
                <w:szCs w:val="20"/>
              </w:rPr>
            </w:pPr>
          </w:p>
        </w:tc>
        <w:tc>
          <w:tcPr>
            <w:tcW w:w="291" w:type="pct"/>
            <w:tcBorders>
              <w:top w:val="nil"/>
              <w:left w:val="nil"/>
              <w:bottom w:val="single" w:sz="4" w:space="0" w:color="auto"/>
              <w:right w:val="single" w:sz="4" w:space="0" w:color="auto"/>
            </w:tcBorders>
            <w:shd w:val="clear" w:color="000000" w:fill="FFFFFF"/>
            <w:vAlign w:val="center"/>
          </w:tcPr>
          <w:p w14:paraId="0EDC9BE3" w14:textId="77777777" w:rsidR="00DA4B35" w:rsidRPr="00A66368" w:rsidRDefault="00DA4B35" w:rsidP="008864AE">
            <w:pPr>
              <w:jc w:val="center"/>
              <w:rPr>
                <w:sz w:val="20"/>
                <w:szCs w:val="20"/>
              </w:rPr>
            </w:pPr>
          </w:p>
        </w:tc>
        <w:tc>
          <w:tcPr>
            <w:tcW w:w="317" w:type="pct"/>
            <w:tcBorders>
              <w:top w:val="nil"/>
              <w:left w:val="nil"/>
              <w:bottom w:val="single" w:sz="4" w:space="0" w:color="auto"/>
              <w:right w:val="single" w:sz="4" w:space="0" w:color="auto"/>
            </w:tcBorders>
            <w:shd w:val="clear" w:color="auto" w:fill="auto"/>
            <w:vAlign w:val="center"/>
          </w:tcPr>
          <w:p w14:paraId="405504B1" w14:textId="77777777" w:rsidR="00DA4B35" w:rsidRPr="00A66368" w:rsidRDefault="00DA4B35" w:rsidP="008864AE">
            <w:pPr>
              <w:jc w:val="center"/>
              <w:rPr>
                <w:sz w:val="20"/>
                <w:szCs w:val="20"/>
              </w:rPr>
            </w:pPr>
          </w:p>
        </w:tc>
        <w:tc>
          <w:tcPr>
            <w:tcW w:w="317" w:type="pct"/>
            <w:tcBorders>
              <w:top w:val="nil"/>
              <w:left w:val="nil"/>
              <w:bottom w:val="single" w:sz="4" w:space="0" w:color="auto"/>
              <w:right w:val="single" w:sz="4" w:space="0" w:color="auto"/>
            </w:tcBorders>
            <w:shd w:val="clear" w:color="auto" w:fill="auto"/>
            <w:vAlign w:val="center"/>
          </w:tcPr>
          <w:p w14:paraId="18A1E11B" w14:textId="77777777" w:rsidR="00DA4B35" w:rsidRPr="00A66368" w:rsidRDefault="00DA4B35" w:rsidP="008864AE">
            <w:pPr>
              <w:jc w:val="center"/>
              <w:rPr>
                <w:sz w:val="20"/>
                <w:szCs w:val="20"/>
              </w:rPr>
            </w:pPr>
          </w:p>
        </w:tc>
        <w:tc>
          <w:tcPr>
            <w:tcW w:w="396" w:type="pct"/>
            <w:tcBorders>
              <w:top w:val="nil"/>
              <w:left w:val="nil"/>
              <w:bottom w:val="single" w:sz="4" w:space="0" w:color="auto"/>
              <w:right w:val="single" w:sz="4" w:space="0" w:color="auto"/>
            </w:tcBorders>
            <w:shd w:val="clear" w:color="auto" w:fill="auto"/>
            <w:vAlign w:val="center"/>
          </w:tcPr>
          <w:p w14:paraId="15458461" w14:textId="77777777" w:rsidR="00DA4B35" w:rsidRPr="00A66368" w:rsidRDefault="00DA4B35" w:rsidP="008864AE">
            <w:pPr>
              <w:jc w:val="center"/>
              <w:rPr>
                <w:sz w:val="20"/>
                <w:szCs w:val="20"/>
              </w:rPr>
            </w:pPr>
          </w:p>
        </w:tc>
      </w:tr>
      <w:tr w:rsidR="00DA4B35" w:rsidRPr="00A66368" w14:paraId="2B186296"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350B363" w14:textId="77777777" w:rsidR="00DA4B35" w:rsidRPr="00A66368" w:rsidRDefault="00DA4B35" w:rsidP="008864AE">
            <w:pPr>
              <w:jc w:val="center"/>
              <w:rPr>
                <w:bCs/>
                <w:sz w:val="20"/>
                <w:szCs w:val="20"/>
              </w:rPr>
            </w:pPr>
            <w:r>
              <w:rPr>
                <w:bCs/>
                <w:sz w:val="20"/>
                <w:szCs w:val="20"/>
              </w:rPr>
              <w:t>3.1</w:t>
            </w:r>
          </w:p>
        </w:tc>
        <w:tc>
          <w:tcPr>
            <w:tcW w:w="2445" w:type="pct"/>
            <w:tcBorders>
              <w:top w:val="single" w:sz="4" w:space="0" w:color="auto"/>
              <w:left w:val="nil"/>
              <w:bottom w:val="single" w:sz="4" w:space="0" w:color="auto"/>
              <w:right w:val="single" w:sz="4" w:space="0" w:color="000000"/>
            </w:tcBorders>
            <w:shd w:val="clear" w:color="auto" w:fill="auto"/>
          </w:tcPr>
          <w:p w14:paraId="49FE86ED" w14:textId="77777777" w:rsidR="00DA4B35" w:rsidRPr="00A66368" w:rsidRDefault="00DA4B35" w:rsidP="008864AE">
            <w:pPr>
              <w:ind w:left="-57" w:right="-57"/>
              <w:rPr>
                <w:bCs/>
                <w:sz w:val="20"/>
                <w:szCs w:val="20"/>
              </w:rPr>
            </w:pPr>
            <w:r w:rsidRPr="00A66368">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nil"/>
              <w:left w:val="nil"/>
              <w:bottom w:val="single" w:sz="4" w:space="0" w:color="auto"/>
              <w:right w:val="single" w:sz="4" w:space="0" w:color="auto"/>
            </w:tcBorders>
            <w:shd w:val="clear" w:color="auto" w:fill="auto"/>
            <w:vAlign w:val="center"/>
          </w:tcPr>
          <w:p w14:paraId="448B0126" w14:textId="77777777" w:rsidR="00DA4B35" w:rsidRPr="00A66368" w:rsidRDefault="00DA4B35" w:rsidP="008864AE">
            <w:pPr>
              <w:ind w:left="-57" w:right="-57"/>
              <w:jc w:val="center"/>
              <w:rPr>
                <w:sz w:val="20"/>
                <w:szCs w:val="20"/>
              </w:rPr>
            </w:pPr>
            <w:r w:rsidRPr="00A66368">
              <w:rPr>
                <w:sz w:val="20"/>
                <w:szCs w:val="20"/>
              </w:rPr>
              <w:t>кВт*ч/куб.м</w:t>
            </w:r>
          </w:p>
        </w:tc>
        <w:tc>
          <w:tcPr>
            <w:tcW w:w="291" w:type="pct"/>
            <w:tcBorders>
              <w:top w:val="nil"/>
              <w:left w:val="nil"/>
              <w:bottom w:val="single" w:sz="4" w:space="0" w:color="auto"/>
              <w:right w:val="single" w:sz="4" w:space="0" w:color="auto"/>
            </w:tcBorders>
            <w:shd w:val="clear" w:color="auto" w:fill="auto"/>
            <w:vAlign w:val="center"/>
          </w:tcPr>
          <w:p w14:paraId="23B7F17D" w14:textId="6B038C9F" w:rsidR="00DA4B35" w:rsidRPr="00A66368" w:rsidRDefault="006032FA" w:rsidP="008864AE">
            <w:pPr>
              <w:jc w:val="center"/>
              <w:rPr>
                <w:sz w:val="20"/>
                <w:szCs w:val="20"/>
              </w:rPr>
            </w:pPr>
            <w:r>
              <w:rPr>
                <w:sz w:val="20"/>
                <w:szCs w:val="20"/>
              </w:rPr>
              <w:t>1,214</w:t>
            </w:r>
          </w:p>
        </w:tc>
        <w:tc>
          <w:tcPr>
            <w:tcW w:w="291" w:type="pct"/>
            <w:tcBorders>
              <w:top w:val="nil"/>
              <w:left w:val="nil"/>
              <w:bottom w:val="single" w:sz="4" w:space="0" w:color="auto"/>
              <w:right w:val="single" w:sz="4" w:space="0" w:color="auto"/>
            </w:tcBorders>
            <w:shd w:val="clear" w:color="auto" w:fill="auto"/>
            <w:vAlign w:val="center"/>
          </w:tcPr>
          <w:p w14:paraId="62B8045A" w14:textId="0634B20D" w:rsidR="00DA4B35" w:rsidRPr="00A66368" w:rsidRDefault="006032FA" w:rsidP="008864AE">
            <w:pPr>
              <w:jc w:val="center"/>
              <w:rPr>
                <w:sz w:val="20"/>
                <w:szCs w:val="20"/>
              </w:rPr>
            </w:pPr>
            <w:r>
              <w:rPr>
                <w:sz w:val="20"/>
                <w:szCs w:val="20"/>
              </w:rPr>
              <w:t>1,214</w:t>
            </w:r>
          </w:p>
        </w:tc>
        <w:tc>
          <w:tcPr>
            <w:tcW w:w="291" w:type="pct"/>
            <w:tcBorders>
              <w:top w:val="nil"/>
              <w:left w:val="nil"/>
              <w:bottom w:val="single" w:sz="4" w:space="0" w:color="auto"/>
              <w:right w:val="single" w:sz="4" w:space="0" w:color="auto"/>
            </w:tcBorders>
            <w:shd w:val="clear" w:color="000000" w:fill="FFFFFF"/>
            <w:vAlign w:val="center"/>
          </w:tcPr>
          <w:p w14:paraId="488BD686" w14:textId="3183F54E" w:rsidR="00DA4B35" w:rsidRPr="00A66368" w:rsidRDefault="006032FA" w:rsidP="008864AE">
            <w:pPr>
              <w:jc w:val="center"/>
              <w:rPr>
                <w:sz w:val="20"/>
                <w:szCs w:val="20"/>
              </w:rPr>
            </w:pPr>
            <w:r>
              <w:rPr>
                <w:sz w:val="20"/>
                <w:szCs w:val="20"/>
              </w:rPr>
              <w:t>1,200</w:t>
            </w:r>
          </w:p>
        </w:tc>
        <w:tc>
          <w:tcPr>
            <w:tcW w:w="317" w:type="pct"/>
            <w:tcBorders>
              <w:top w:val="nil"/>
              <w:left w:val="nil"/>
              <w:bottom w:val="single" w:sz="4" w:space="0" w:color="auto"/>
              <w:right w:val="single" w:sz="4" w:space="0" w:color="auto"/>
            </w:tcBorders>
            <w:shd w:val="clear" w:color="auto" w:fill="auto"/>
            <w:vAlign w:val="center"/>
          </w:tcPr>
          <w:p w14:paraId="37B1A6C0" w14:textId="2DD24C26" w:rsidR="00DA4B35" w:rsidRPr="00A66368" w:rsidRDefault="006032FA" w:rsidP="008864AE">
            <w:pPr>
              <w:jc w:val="center"/>
              <w:rPr>
                <w:sz w:val="20"/>
                <w:szCs w:val="20"/>
              </w:rPr>
            </w:pPr>
            <w:r>
              <w:rPr>
                <w:sz w:val="20"/>
                <w:szCs w:val="20"/>
              </w:rPr>
              <w:t>1,180</w:t>
            </w:r>
          </w:p>
        </w:tc>
        <w:tc>
          <w:tcPr>
            <w:tcW w:w="317" w:type="pct"/>
            <w:tcBorders>
              <w:top w:val="nil"/>
              <w:left w:val="nil"/>
              <w:bottom w:val="single" w:sz="4" w:space="0" w:color="auto"/>
              <w:right w:val="single" w:sz="4" w:space="0" w:color="auto"/>
            </w:tcBorders>
            <w:shd w:val="clear" w:color="auto" w:fill="auto"/>
            <w:vAlign w:val="center"/>
          </w:tcPr>
          <w:p w14:paraId="3556E5F3" w14:textId="1E3E4EE7" w:rsidR="00DA4B35" w:rsidRPr="00A66368" w:rsidRDefault="006032FA" w:rsidP="008864AE">
            <w:pPr>
              <w:jc w:val="center"/>
              <w:rPr>
                <w:sz w:val="20"/>
                <w:szCs w:val="20"/>
              </w:rPr>
            </w:pPr>
            <w:r>
              <w:rPr>
                <w:sz w:val="20"/>
                <w:szCs w:val="20"/>
              </w:rPr>
              <w:t>1,160</w:t>
            </w:r>
          </w:p>
        </w:tc>
        <w:tc>
          <w:tcPr>
            <w:tcW w:w="396" w:type="pct"/>
            <w:tcBorders>
              <w:top w:val="nil"/>
              <w:left w:val="nil"/>
              <w:bottom w:val="single" w:sz="4" w:space="0" w:color="auto"/>
              <w:right w:val="single" w:sz="4" w:space="0" w:color="auto"/>
            </w:tcBorders>
            <w:shd w:val="clear" w:color="auto" w:fill="auto"/>
            <w:vAlign w:val="center"/>
          </w:tcPr>
          <w:p w14:paraId="61C058B8" w14:textId="718EA277" w:rsidR="00DA4B35" w:rsidRPr="00A66368" w:rsidRDefault="006032FA" w:rsidP="008864AE">
            <w:pPr>
              <w:jc w:val="center"/>
              <w:rPr>
                <w:sz w:val="20"/>
                <w:szCs w:val="20"/>
              </w:rPr>
            </w:pPr>
            <w:r>
              <w:rPr>
                <w:sz w:val="20"/>
                <w:szCs w:val="20"/>
              </w:rPr>
              <w:t>1,000</w:t>
            </w:r>
          </w:p>
        </w:tc>
      </w:tr>
      <w:tr w:rsidR="00DA4B35" w:rsidRPr="00A66368" w14:paraId="4880F771"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18AE2DE" w14:textId="77777777" w:rsidR="00DA4B35" w:rsidRPr="00A66368" w:rsidRDefault="00DA4B35" w:rsidP="008864AE">
            <w:pPr>
              <w:jc w:val="center"/>
              <w:rPr>
                <w:b/>
                <w:sz w:val="20"/>
                <w:szCs w:val="20"/>
              </w:rPr>
            </w:pPr>
            <w:r w:rsidRPr="00A66368">
              <w:rPr>
                <w:b/>
                <w:sz w:val="20"/>
                <w:szCs w:val="20"/>
              </w:rPr>
              <w:t>4</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282E3857" w14:textId="77777777" w:rsidR="00DA4B35" w:rsidRPr="00A66368" w:rsidRDefault="00DA4B35" w:rsidP="008864AE">
            <w:pPr>
              <w:jc w:val="center"/>
              <w:rPr>
                <w:sz w:val="20"/>
                <w:szCs w:val="20"/>
              </w:rPr>
            </w:pPr>
            <w:r w:rsidRPr="00A66368">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0342558" w14:textId="77777777" w:rsidR="00DA4B35" w:rsidRPr="00A66368" w:rsidRDefault="00DA4B35" w:rsidP="008864AE">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B895C3D" w14:textId="77777777" w:rsidR="00DA4B35" w:rsidRPr="00A66368" w:rsidRDefault="00DA4B35" w:rsidP="008864AE">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1FA45DA3" w14:textId="77777777" w:rsidR="00DA4B35" w:rsidRPr="00A66368" w:rsidRDefault="00DA4B35" w:rsidP="008864AE">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FA90902" w14:textId="77777777" w:rsidR="00DA4B35" w:rsidRPr="00A66368" w:rsidRDefault="00DA4B35" w:rsidP="008864AE">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2CB86EB" w14:textId="77777777" w:rsidR="00DA4B35" w:rsidRPr="00A66368" w:rsidRDefault="00DA4B35" w:rsidP="008864AE">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25039C25" w14:textId="77777777" w:rsidR="00DA4B35" w:rsidRPr="00A66368" w:rsidRDefault="00DA4B35" w:rsidP="008864AE">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8A08D1" w14:textId="77777777" w:rsidR="00DA4B35" w:rsidRPr="00A66368" w:rsidRDefault="00DA4B35" w:rsidP="008864AE">
            <w:pPr>
              <w:jc w:val="center"/>
              <w:rPr>
                <w:sz w:val="20"/>
                <w:szCs w:val="20"/>
              </w:rPr>
            </w:pPr>
          </w:p>
        </w:tc>
      </w:tr>
      <w:tr w:rsidR="00DA4B35" w:rsidRPr="00481532" w14:paraId="15E605E9"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6A188C3" w14:textId="77777777" w:rsidR="00DA4B35" w:rsidRPr="00481532" w:rsidRDefault="00DA4B35" w:rsidP="008864AE">
            <w:pPr>
              <w:jc w:val="center"/>
              <w:rPr>
                <w:sz w:val="20"/>
                <w:szCs w:val="20"/>
              </w:rPr>
            </w:pPr>
            <w:r w:rsidRPr="00481532">
              <w:rPr>
                <w:sz w:val="20"/>
                <w:szCs w:val="20"/>
              </w:rPr>
              <w:t>4.1</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4E086B18" w14:textId="77777777" w:rsidR="00DA4B35" w:rsidRPr="00481532" w:rsidRDefault="00DA4B35" w:rsidP="008864AE">
            <w:pPr>
              <w:rPr>
                <w:sz w:val="20"/>
                <w:szCs w:val="20"/>
              </w:rPr>
            </w:pPr>
            <w:r w:rsidRPr="00481532">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40151C9" w14:textId="77777777" w:rsidR="00DA4B35" w:rsidRPr="00481532" w:rsidRDefault="00DA4B35" w:rsidP="008864AE">
            <w:pPr>
              <w:jc w:val="center"/>
              <w:rPr>
                <w:sz w:val="20"/>
                <w:szCs w:val="20"/>
              </w:rPr>
            </w:pPr>
            <w:r w:rsidRPr="00481532">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1AB4C3C" w14:textId="5B07E3C8" w:rsidR="00DA4B35" w:rsidRPr="00481532" w:rsidRDefault="006032FA" w:rsidP="008864AE">
            <w:pPr>
              <w:jc w:val="center"/>
              <w:rPr>
                <w:sz w:val="20"/>
                <w:szCs w:val="20"/>
              </w:rPr>
            </w:pPr>
            <w:r>
              <w:rPr>
                <w:sz w:val="20"/>
                <w:szCs w:val="20"/>
              </w:rPr>
              <w:t>8,63</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139866D4" w14:textId="7DBC3DA4" w:rsidR="00DA4B35" w:rsidRPr="00481532" w:rsidRDefault="006032FA" w:rsidP="008864AE">
            <w:pPr>
              <w:jc w:val="center"/>
              <w:rPr>
                <w:sz w:val="20"/>
                <w:szCs w:val="20"/>
              </w:rPr>
            </w:pPr>
            <w:r>
              <w:rPr>
                <w:sz w:val="20"/>
                <w:szCs w:val="20"/>
              </w:rPr>
              <w:t>8,63</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58AD7C00" w14:textId="5F15AA8A" w:rsidR="00DA4B35" w:rsidRPr="00481532" w:rsidRDefault="0028025C" w:rsidP="008864AE">
            <w:pPr>
              <w:jc w:val="center"/>
              <w:rPr>
                <w:sz w:val="20"/>
                <w:szCs w:val="20"/>
              </w:rPr>
            </w:pPr>
            <w:r>
              <w:rPr>
                <w:sz w:val="20"/>
                <w:szCs w:val="20"/>
              </w:rPr>
              <w:t>20,0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27AF38E" w14:textId="713E7577" w:rsidR="00DA4B35" w:rsidRPr="00481532" w:rsidRDefault="0028025C" w:rsidP="008864AE">
            <w:pPr>
              <w:jc w:val="center"/>
              <w:rPr>
                <w:sz w:val="20"/>
                <w:szCs w:val="20"/>
              </w:rPr>
            </w:pPr>
            <w:r>
              <w:rPr>
                <w:sz w:val="20"/>
                <w:szCs w:val="20"/>
              </w:rPr>
              <w:t>50,0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1DE431D" w14:textId="58D88366" w:rsidR="00DA4B35" w:rsidRPr="00481532" w:rsidRDefault="0028025C" w:rsidP="008864AE">
            <w:pPr>
              <w:jc w:val="center"/>
              <w:rPr>
                <w:sz w:val="20"/>
                <w:szCs w:val="20"/>
              </w:rPr>
            </w:pPr>
            <w:r>
              <w:rPr>
                <w:sz w:val="20"/>
                <w:szCs w:val="20"/>
              </w:rPr>
              <w:t>70,0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C16FAD" w14:textId="77777777" w:rsidR="00DA4B35" w:rsidRPr="00481532" w:rsidRDefault="00DA4B35" w:rsidP="008864AE">
            <w:pPr>
              <w:jc w:val="center"/>
              <w:rPr>
                <w:sz w:val="20"/>
                <w:szCs w:val="20"/>
              </w:rPr>
            </w:pPr>
            <w:r>
              <w:rPr>
                <w:sz w:val="20"/>
                <w:szCs w:val="20"/>
              </w:rPr>
              <w:t>100,0</w:t>
            </w:r>
          </w:p>
        </w:tc>
      </w:tr>
    </w:tbl>
    <w:p w14:paraId="347D68C1" w14:textId="77777777" w:rsidR="00DA4B35" w:rsidRPr="00C05750" w:rsidRDefault="00DA4B35" w:rsidP="00DA4B35"/>
    <w:p w14:paraId="4A2874ED"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0D1A8683"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DA6FDF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RPr="008D663D" w:rsidSect="00C95575">
          <w:pgSz w:w="16838" w:h="11906" w:orient="landscape"/>
          <w:pgMar w:top="851" w:right="1134" w:bottom="1134" w:left="1134" w:header="709" w:footer="709" w:gutter="0"/>
          <w:cols w:space="708"/>
          <w:docGrid w:linePitch="360"/>
        </w:sectPr>
      </w:pPr>
    </w:p>
    <w:p w14:paraId="1A69FDA5" w14:textId="77777777" w:rsidR="00DA4B35" w:rsidRPr="008D663D" w:rsidRDefault="00DA4B35" w:rsidP="00DA4B35">
      <w:pPr>
        <w:pStyle w:val="21"/>
        <w:spacing w:line="240" w:lineRule="auto"/>
        <w:rPr>
          <w:sz w:val="20"/>
          <w:szCs w:val="20"/>
        </w:rPr>
      </w:pPr>
      <w:bookmarkStart w:id="51" w:name="_Toc175560745"/>
      <w:r w:rsidRPr="008D663D">
        <w:t xml:space="preserve">Раздел 8 </w:t>
      </w:r>
      <w:r>
        <w:t>«</w:t>
      </w:r>
      <w:r w:rsidRPr="008D663D">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t>»</w:t>
      </w:r>
      <w:bookmarkEnd w:id="51"/>
    </w:p>
    <w:p w14:paraId="6F3461A7"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47934525" w14:textId="77777777" w:rsidR="00DA4B35" w:rsidRPr="008D663D" w:rsidRDefault="00DA4B35" w:rsidP="00DA4B35">
      <w:pPr>
        <w:pStyle w:val="Aff7"/>
      </w:pPr>
      <w:r w:rsidRPr="008D663D">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77D0717B" w14:textId="77777777" w:rsidR="00DA4B35" w:rsidRPr="008D663D" w:rsidRDefault="00DA4B35" w:rsidP="00DA4B35">
      <w:pPr>
        <w:pStyle w:val="Aff7"/>
      </w:pPr>
      <w:r w:rsidRPr="008D663D">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129E821C" w14:textId="77777777" w:rsidR="00DA4B35" w:rsidRPr="008D663D" w:rsidRDefault="00DA4B35" w:rsidP="00DA4B35">
      <w:pPr>
        <w:pStyle w:val="Aff7"/>
      </w:pPr>
      <w:r w:rsidRPr="008D663D">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65F21A8D" w14:textId="77777777" w:rsidR="00DA4B35" w:rsidRPr="008D663D" w:rsidRDefault="00DA4B35" w:rsidP="00DA4B35">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13F17DC6" w14:textId="77777777" w:rsidR="00DA4B35" w:rsidRPr="008D663D" w:rsidRDefault="00DA4B35" w:rsidP="00DA4B35">
      <w:pPr>
        <w:pStyle w:val="Aff7"/>
      </w:pPr>
      <w:r>
        <w:t>Бесхозяйных объектов</w:t>
      </w:r>
      <w:r w:rsidRPr="008D663D">
        <w:t xml:space="preserve"> централизованных </w:t>
      </w:r>
      <w:r>
        <w:t>систем водоснабжения не выявлено.</w:t>
      </w:r>
    </w:p>
    <w:p w14:paraId="37FF90DC" w14:textId="77777777" w:rsidR="00A662E2" w:rsidRPr="008D663D"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26521AF" w14:textId="77777777" w:rsidR="004F1698" w:rsidRPr="008D663D" w:rsidRDefault="004F1698" w:rsidP="00CE148D">
      <w:pPr>
        <w:pStyle w:val="12"/>
        <w:spacing w:line="240" w:lineRule="auto"/>
        <w:sectPr w:rsidR="004F1698" w:rsidRPr="008D663D" w:rsidSect="00093CE7">
          <w:type w:val="continuous"/>
          <w:pgSz w:w="11906" w:h="16838"/>
          <w:pgMar w:top="1134" w:right="851" w:bottom="1134" w:left="1134" w:header="709" w:footer="709" w:gutter="0"/>
          <w:cols w:space="708"/>
          <w:docGrid w:linePitch="360"/>
        </w:sectPr>
      </w:pPr>
      <w:bookmarkStart w:id="52" w:name="_Toc360699437"/>
      <w:bookmarkStart w:id="53" w:name="_Toc370150395"/>
    </w:p>
    <w:p w14:paraId="1AEA8BFE" w14:textId="77777777" w:rsidR="00EB6DB5" w:rsidRPr="008D663D" w:rsidRDefault="00EB6DB5" w:rsidP="00EB6DB5">
      <w:pPr>
        <w:pStyle w:val="12"/>
        <w:spacing w:line="240" w:lineRule="auto"/>
      </w:pPr>
      <w:bookmarkStart w:id="54" w:name="_Toc167290028"/>
      <w:bookmarkStart w:id="55" w:name="_Toc175560746"/>
      <w:bookmarkStart w:id="56" w:name="_Toc372038574"/>
      <w:bookmarkStart w:id="57" w:name="_Toc373933547"/>
      <w:bookmarkStart w:id="58" w:name="_Toc373938309"/>
      <w:bookmarkEnd w:id="52"/>
      <w:bookmarkEnd w:id="53"/>
      <w:r>
        <w:t xml:space="preserve">Глава 3. </w:t>
      </w:r>
      <w:r w:rsidRPr="008D663D">
        <w:t>СХЕМА ВОДООТВЕДЕНИЯ</w:t>
      </w:r>
      <w:bookmarkEnd w:id="54"/>
      <w:bookmarkEnd w:id="55"/>
    </w:p>
    <w:p w14:paraId="33093F14" w14:textId="77777777" w:rsidR="00EB6DB5" w:rsidRPr="008D663D" w:rsidRDefault="00EB6DB5" w:rsidP="00EB6DB5">
      <w:pPr>
        <w:pStyle w:val="21"/>
        <w:spacing w:line="240" w:lineRule="auto"/>
      </w:pPr>
      <w:bookmarkStart w:id="59" w:name="_Toc360699438"/>
      <w:bookmarkStart w:id="60" w:name="_Toc370150396"/>
      <w:bookmarkStart w:id="61" w:name="_Toc167290029"/>
      <w:bookmarkStart w:id="62" w:name="_Toc175560747"/>
      <w:r w:rsidRPr="008D663D">
        <w:t xml:space="preserve">Раздел 1 "Существующее положение в сфере водоотведения </w:t>
      </w:r>
      <w:bookmarkEnd w:id="59"/>
      <w:bookmarkEnd w:id="60"/>
      <w:r w:rsidRPr="008D663D">
        <w:t>"</w:t>
      </w:r>
      <w:bookmarkEnd w:id="61"/>
      <w:bookmarkEnd w:id="62"/>
    </w:p>
    <w:p w14:paraId="04C5B7C3" w14:textId="77777777" w:rsidR="00EB6DB5" w:rsidRPr="0079111B" w:rsidRDefault="00EB6DB5" w:rsidP="00EB6DB5">
      <w:pPr>
        <w:pStyle w:val="30"/>
        <w:rPr>
          <w:rFonts w:cs="Times New Roman"/>
        </w:rPr>
      </w:pPr>
      <w:r w:rsidRPr="0079111B">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302770FC" w14:textId="4097B50E"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6032FA">
        <w:rPr>
          <w:b w:val="0"/>
        </w:rPr>
        <w:t>Аргада</w:t>
      </w:r>
      <w:r w:rsidR="0028025C">
        <w:rPr>
          <w:b w:val="0"/>
        </w:rPr>
        <w:t>»</w:t>
      </w:r>
      <w:r w:rsidRPr="0079111B">
        <w:rPr>
          <w:b w:val="0"/>
        </w:rPr>
        <w:t xml:space="preserve"> </w:t>
      </w:r>
      <w:r>
        <w:rPr>
          <w:b w:val="0"/>
        </w:rPr>
        <w:t xml:space="preserve">в настоящее время </w:t>
      </w:r>
      <w:r w:rsidRPr="0079111B">
        <w:rPr>
          <w:b w:val="0"/>
        </w:rPr>
        <w:t>отсутствует.</w:t>
      </w:r>
    </w:p>
    <w:p w14:paraId="74262F69" w14:textId="77777777" w:rsidR="00EB6DB5" w:rsidRPr="0079111B" w:rsidRDefault="00EB6DB5" w:rsidP="00EB6DB5">
      <w:pPr>
        <w:pStyle w:val="aff5"/>
        <w:ind w:firstLine="567"/>
        <w:rPr>
          <w:b w:val="0"/>
        </w:rPr>
      </w:pPr>
      <w:r w:rsidRPr="0079111B">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77F5D45D"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2CE0F27E" w14:textId="77777777" w:rsidR="00EB6DB5" w:rsidRPr="0079111B" w:rsidRDefault="00EB6DB5" w:rsidP="00EB6DB5">
      <w:pPr>
        <w:pStyle w:val="30"/>
        <w:rPr>
          <w:rFonts w:cs="Times New Roman"/>
        </w:rPr>
      </w:pPr>
      <w:r w:rsidRPr="0079111B">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4CC3853E" w14:textId="6F09C771"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6032FA">
        <w:rPr>
          <w:b w:val="0"/>
        </w:rPr>
        <w:t>Аргада</w:t>
      </w:r>
      <w:r w:rsidR="0028025C">
        <w:rPr>
          <w:b w:val="0"/>
        </w:rPr>
        <w:t xml:space="preserve">» </w:t>
      </w:r>
      <w:r>
        <w:rPr>
          <w:b w:val="0"/>
        </w:rPr>
        <w:t xml:space="preserve">в настоящее время </w:t>
      </w:r>
      <w:r w:rsidRPr="0079111B">
        <w:rPr>
          <w:b w:val="0"/>
        </w:rPr>
        <w:t>отсутствует.</w:t>
      </w:r>
    </w:p>
    <w:p w14:paraId="03DB8194" w14:textId="77777777" w:rsidR="00EB6DB5" w:rsidRPr="0079111B" w:rsidRDefault="00EB6DB5" w:rsidP="00EB6DB5">
      <w:pPr>
        <w:pStyle w:val="aff5"/>
        <w:ind w:firstLine="567"/>
        <w:rPr>
          <w:b w:val="0"/>
        </w:rPr>
      </w:pPr>
      <w:r w:rsidRPr="0079111B">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1706CD61" w14:textId="77777777" w:rsidR="00EB6DB5" w:rsidRPr="0079111B" w:rsidRDefault="00EB6DB5" w:rsidP="00EB6DB5">
      <w:pPr>
        <w:pStyle w:val="Aff7"/>
      </w:pPr>
    </w:p>
    <w:p w14:paraId="7B01C811" w14:textId="77777777" w:rsidR="00EB6DB5" w:rsidRPr="0079111B" w:rsidRDefault="00EB6DB5" w:rsidP="00EB6DB5">
      <w:pPr>
        <w:pStyle w:val="30"/>
        <w:rPr>
          <w:rFonts w:cs="Times New Roman"/>
        </w:rPr>
      </w:pPr>
      <w:r w:rsidRPr="0079111B">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0E653F79" w14:textId="77777777" w:rsidR="00EB6DB5" w:rsidRPr="0079111B" w:rsidRDefault="00EB6DB5" w:rsidP="00EB6DB5">
      <w:pPr>
        <w:pStyle w:val="aff9"/>
        <w:rPr>
          <w:szCs w:val="24"/>
        </w:rPr>
      </w:pPr>
      <w:r w:rsidRPr="0079111B">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5D40ABD8" w14:textId="77777777" w:rsidR="00EB6DB5" w:rsidRPr="0079111B" w:rsidRDefault="00EB6DB5" w:rsidP="00EB6DB5">
      <w:pPr>
        <w:pStyle w:val="aff9"/>
        <w:rPr>
          <w:szCs w:val="24"/>
        </w:rPr>
      </w:pPr>
      <w:r w:rsidRPr="0079111B">
        <w:rPr>
          <w:szCs w:val="24"/>
          <w:u w:val="single"/>
        </w:rPr>
        <w:t>«технологическая зона водоотведения»</w:t>
      </w:r>
      <w:r w:rsidRPr="0079111B">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150D61BA" w14:textId="77777777" w:rsidR="00EB6DB5" w:rsidRPr="0079111B" w:rsidRDefault="00EB6DB5" w:rsidP="00EB6DB5">
      <w:pPr>
        <w:pStyle w:val="aff9"/>
        <w:rPr>
          <w:szCs w:val="24"/>
        </w:rPr>
      </w:pPr>
      <w:r w:rsidRPr="0079111B">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3D6AD165" w14:textId="7ABCD8ED" w:rsidR="00EB6DB5" w:rsidRPr="0079111B" w:rsidRDefault="00EB6DB5" w:rsidP="00EB6DB5">
      <w:pPr>
        <w:ind w:firstLine="567"/>
      </w:pPr>
      <w:r w:rsidRPr="0079111B">
        <w:t>Описание технологических зон водоотведения приведено в таблице 2</w:t>
      </w:r>
      <w:r w:rsidR="0028025C">
        <w:t>4</w:t>
      </w:r>
      <w:r w:rsidRPr="0079111B">
        <w:t>.</w:t>
      </w:r>
    </w:p>
    <w:p w14:paraId="45EFEBB4" w14:textId="77777777" w:rsidR="00EB6DB5" w:rsidRPr="0079111B" w:rsidRDefault="00EB6DB5" w:rsidP="00EB6DB5">
      <w:pPr>
        <w:ind w:firstLine="567"/>
      </w:pPr>
    </w:p>
    <w:p w14:paraId="20323454" w14:textId="5948C951" w:rsidR="00EB6DB5" w:rsidRPr="0079111B" w:rsidRDefault="00EB6DB5" w:rsidP="00EB6DB5">
      <w:pPr>
        <w:pStyle w:val="afc"/>
      </w:pPr>
      <w:r w:rsidRPr="0079111B">
        <w:t xml:space="preserve">Таблица </w:t>
      </w:r>
      <w:r w:rsidR="0028025C">
        <w:t>24</w:t>
      </w:r>
      <w:r w:rsidRPr="0079111B">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EB6DB5" w:rsidRPr="008D663D" w14:paraId="41C56B18" w14:textId="77777777" w:rsidTr="00EB6DB5">
        <w:trPr>
          <w:tblHeader/>
        </w:trPr>
        <w:tc>
          <w:tcPr>
            <w:tcW w:w="1684" w:type="pct"/>
            <w:vAlign w:val="center"/>
          </w:tcPr>
          <w:p w14:paraId="410E4F7C"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Технологическая зона водоотведения</w:t>
            </w:r>
          </w:p>
        </w:tc>
        <w:tc>
          <w:tcPr>
            <w:tcW w:w="1761" w:type="pct"/>
            <w:vAlign w:val="center"/>
          </w:tcPr>
          <w:p w14:paraId="5D0C2123"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Система водоотведения</w:t>
            </w:r>
          </w:p>
          <w:p w14:paraId="3560146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8D663D">
              <w:rPr>
                <w:sz w:val="22"/>
              </w:rPr>
              <w:t>централизованная/</w:t>
            </w:r>
          </w:p>
          <w:p w14:paraId="41FC9C33"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8D663D">
              <w:rPr>
                <w:sz w:val="22"/>
              </w:rPr>
              <w:t>нецентрализованная</w:t>
            </w:r>
          </w:p>
        </w:tc>
        <w:tc>
          <w:tcPr>
            <w:tcW w:w="1555" w:type="pct"/>
            <w:vAlign w:val="center"/>
          </w:tcPr>
          <w:p w14:paraId="13011B02"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Объект</w:t>
            </w:r>
          </w:p>
          <w:p w14:paraId="2C75E455"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водоотведения</w:t>
            </w:r>
          </w:p>
        </w:tc>
      </w:tr>
      <w:tr w:rsidR="0028025C" w:rsidRPr="008D663D" w14:paraId="12C42058" w14:textId="77777777" w:rsidTr="00EB6DB5">
        <w:tc>
          <w:tcPr>
            <w:tcW w:w="1684" w:type="pct"/>
            <w:vAlign w:val="bottom"/>
          </w:tcPr>
          <w:p w14:paraId="3687B960" w14:textId="436DBF5D" w:rsidR="0028025C" w:rsidRDefault="0028025C" w:rsidP="0060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у. </w:t>
            </w:r>
            <w:r w:rsidR="006032FA">
              <w:rPr>
                <w:sz w:val="22"/>
              </w:rPr>
              <w:t>Аргада</w:t>
            </w:r>
          </w:p>
        </w:tc>
        <w:tc>
          <w:tcPr>
            <w:tcW w:w="1761" w:type="pct"/>
            <w:vAlign w:val="center"/>
          </w:tcPr>
          <w:p w14:paraId="0FDF5A90" w14:textId="00CC966A"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06A2131E" w14:textId="43B317E1"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8025C" w:rsidRPr="008D663D" w14:paraId="3C8CB421" w14:textId="77777777" w:rsidTr="00EB6DB5">
        <w:tc>
          <w:tcPr>
            <w:tcW w:w="1684" w:type="pct"/>
            <w:vAlign w:val="bottom"/>
          </w:tcPr>
          <w:p w14:paraId="1D10E364" w14:textId="666AE1B7" w:rsidR="0028025C" w:rsidRDefault="0028025C" w:rsidP="0060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у. </w:t>
            </w:r>
            <w:r w:rsidR="006032FA">
              <w:rPr>
                <w:sz w:val="22"/>
              </w:rPr>
              <w:t>Булаг</w:t>
            </w:r>
          </w:p>
        </w:tc>
        <w:tc>
          <w:tcPr>
            <w:tcW w:w="1761" w:type="pct"/>
            <w:vAlign w:val="center"/>
          </w:tcPr>
          <w:p w14:paraId="2BF0412E" w14:textId="4B7EEB54"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3B0150FC" w14:textId="5F16E53B"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8025C" w:rsidRPr="008D663D" w14:paraId="235F489B" w14:textId="77777777" w:rsidTr="00EB6DB5">
        <w:tc>
          <w:tcPr>
            <w:tcW w:w="1684" w:type="pct"/>
            <w:vAlign w:val="bottom"/>
          </w:tcPr>
          <w:p w14:paraId="7CE734FE" w14:textId="298CD442" w:rsidR="0028025C" w:rsidRDefault="0028025C" w:rsidP="0060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у. </w:t>
            </w:r>
            <w:r w:rsidR="006032FA">
              <w:rPr>
                <w:sz w:val="22"/>
              </w:rPr>
              <w:t>Харамодун</w:t>
            </w:r>
          </w:p>
        </w:tc>
        <w:tc>
          <w:tcPr>
            <w:tcW w:w="1761" w:type="pct"/>
            <w:vAlign w:val="center"/>
          </w:tcPr>
          <w:p w14:paraId="4CE900C3" w14:textId="453F1102"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21CF28DC" w14:textId="1F7C451B"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bl>
    <w:p w14:paraId="668E2FE1" w14:textId="77777777" w:rsidR="00EB6DB5" w:rsidRDefault="00EB6DB5" w:rsidP="00EB6DB5">
      <w:pPr>
        <w:pStyle w:val="aff5"/>
        <w:ind w:firstLine="567"/>
        <w:rPr>
          <w:b w:val="0"/>
        </w:rPr>
      </w:pPr>
    </w:p>
    <w:p w14:paraId="77CFC073" w14:textId="77777777" w:rsidR="00EB6DB5" w:rsidRPr="0079111B" w:rsidRDefault="00EB6DB5" w:rsidP="00EB6DB5">
      <w:pPr>
        <w:pStyle w:val="aff5"/>
        <w:ind w:firstLine="567"/>
        <w:rPr>
          <w:b w:val="0"/>
        </w:rPr>
      </w:pPr>
      <w:r w:rsidRPr="0079111B">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7816E353"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11BE88E" w14:textId="77777777" w:rsidR="00EB6DB5" w:rsidRPr="0079111B" w:rsidRDefault="00EB6DB5" w:rsidP="00EB6DB5">
      <w:pPr>
        <w:pStyle w:val="30"/>
        <w:rPr>
          <w:rFonts w:cs="Times New Roman"/>
        </w:rPr>
      </w:pPr>
      <w:r w:rsidRPr="0079111B">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46B55DBC" w14:textId="12A80DBC"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6032FA">
        <w:rPr>
          <w:b w:val="0"/>
        </w:rPr>
        <w:t>Аргада</w:t>
      </w:r>
      <w:r w:rsidR="0028025C">
        <w:rPr>
          <w:b w:val="0"/>
        </w:rPr>
        <w:t>»</w:t>
      </w:r>
      <w:r w:rsidRPr="0079111B">
        <w:rPr>
          <w:b w:val="0"/>
        </w:rPr>
        <w:t xml:space="preserve"> </w:t>
      </w:r>
      <w:r>
        <w:rPr>
          <w:b w:val="0"/>
        </w:rPr>
        <w:t xml:space="preserve">в настоящее время </w:t>
      </w:r>
      <w:r w:rsidRPr="0079111B">
        <w:rPr>
          <w:b w:val="0"/>
        </w:rPr>
        <w:t>отсутствует.</w:t>
      </w:r>
    </w:p>
    <w:p w14:paraId="36D9E072" w14:textId="77777777" w:rsidR="00EB6DB5" w:rsidRPr="0079111B" w:rsidRDefault="00EB6DB5" w:rsidP="00EB6DB5">
      <w:pPr>
        <w:pStyle w:val="aff5"/>
        <w:ind w:firstLine="567"/>
        <w:rPr>
          <w:b w:val="0"/>
          <w:szCs w:val="22"/>
        </w:rPr>
      </w:pPr>
    </w:p>
    <w:p w14:paraId="5F844583" w14:textId="77777777" w:rsidR="00EB6DB5" w:rsidRPr="0079111B" w:rsidRDefault="00EB6DB5" w:rsidP="00EB6DB5">
      <w:pPr>
        <w:pStyle w:val="30"/>
        <w:rPr>
          <w:rFonts w:cs="Times New Roman"/>
        </w:rPr>
      </w:pPr>
      <w:r w:rsidRPr="0079111B">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706B9318" w14:textId="7768F5EA"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6032FA">
        <w:rPr>
          <w:b w:val="0"/>
        </w:rPr>
        <w:t>Аргада</w:t>
      </w:r>
      <w:r w:rsidR="0028025C">
        <w:rPr>
          <w:b w:val="0"/>
        </w:rPr>
        <w:t xml:space="preserve">» </w:t>
      </w:r>
      <w:r>
        <w:rPr>
          <w:b w:val="0"/>
        </w:rPr>
        <w:t xml:space="preserve">в настоящее время </w:t>
      </w:r>
      <w:r w:rsidRPr="0079111B">
        <w:rPr>
          <w:b w:val="0"/>
        </w:rPr>
        <w:t>отсутствует.</w:t>
      </w:r>
    </w:p>
    <w:p w14:paraId="69F6FE1F" w14:textId="77777777" w:rsidR="00EB6DB5" w:rsidRPr="0079111B" w:rsidRDefault="00EB6DB5" w:rsidP="00EB6DB5">
      <w:pPr>
        <w:pStyle w:val="Aff7"/>
      </w:pPr>
    </w:p>
    <w:p w14:paraId="437FD596" w14:textId="77777777" w:rsidR="00EB6DB5" w:rsidRPr="0079111B" w:rsidRDefault="00EB6DB5" w:rsidP="00EB6DB5">
      <w:pPr>
        <w:pStyle w:val="30"/>
        <w:rPr>
          <w:rFonts w:cs="Times New Roman"/>
        </w:rPr>
      </w:pPr>
      <w:r w:rsidRPr="0079111B">
        <w:rPr>
          <w:rFonts w:cs="Times New Roman"/>
        </w:rPr>
        <w:t>1.6 Оценка безопасности и надежности объектов централизованной системы в</w:t>
      </w:r>
      <w:r>
        <w:rPr>
          <w:rFonts w:cs="Times New Roman"/>
        </w:rPr>
        <w:t>одоотведения и их управляемости</w:t>
      </w:r>
    </w:p>
    <w:p w14:paraId="1A31ABAB" w14:textId="2574A94C"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6032FA">
        <w:rPr>
          <w:b w:val="0"/>
        </w:rPr>
        <w:t>Аргада</w:t>
      </w:r>
      <w:r w:rsidR="0028025C">
        <w:rPr>
          <w:b w:val="0"/>
        </w:rPr>
        <w:t xml:space="preserve">» </w:t>
      </w:r>
      <w:r>
        <w:rPr>
          <w:b w:val="0"/>
        </w:rPr>
        <w:t xml:space="preserve">в настоящее время </w:t>
      </w:r>
      <w:r w:rsidRPr="0079111B">
        <w:rPr>
          <w:b w:val="0"/>
        </w:rPr>
        <w:t>отсутствует.</w:t>
      </w:r>
    </w:p>
    <w:p w14:paraId="7E93803B"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BAB51B7" w14:textId="77777777" w:rsidR="00EB6DB5" w:rsidRPr="0079111B" w:rsidRDefault="00EB6DB5" w:rsidP="00EB6DB5">
      <w:pPr>
        <w:pStyle w:val="30"/>
        <w:rPr>
          <w:rFonts w:cs="Times New Roman"/>
        </w:rPr>
      </w:pPr>
      <w:r w:rsidRPr="0079111B">
        <w:rPr>
          <w:rFonts w:cs="Times New Roman"/>
        </w:rPr>
        <w:t>1.7 Оценка воздействия сбросов сточных вод через централизованную систему во</w:t>
      </w:r>
      <w:r>
        <w:rPr>
          <w:rFonts w:cs="Times New Roman"/>
        </w:rPr>
        <w:t>доотведения на окружающую среду</w:t>
      </w:r>
    </w:p>
    <w:p w14:paraId="766AC41A" w14:textId="2980A82C"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6032FA">
        <w:rPr>
          <w:b w:val="0"/>
        </w:rPr>
        <w:t>Аргада</w:t>
      </w:r>
      <w:r w:rsidR="0028025C">
        <w:rPr>
          <w:b w:val="0"/>
        </w:rPr>
        <w:t xml:space="preserve">» </w:t>
      </w:r>
      <w:r>
        <w:rPr>
          <w:b w:val="0"/>
        </w:rPr>
        <w:t xml:space="preserve">в настоящее время </w:t>
      </w:r>
      <w:r w:rsidRPr="0079111B">
        <w:rPr>
          <w:b w:val="0"/>
        </w:rPr>
        <w:t>отсутствует.</w:t>
      </w:r>
    </w:p>
    <w:p w14:paraId="78F20590" w14:textId="77777777" w:rsidR="00EB6DB5" w:rsidRPr="0079111B" w:rsidRDefault="00EB6DB5" w:rsidP="00EB6DB5">
      <w:pPr>
        <w:pStyle w:val="aff9"/>
        <w:rPr>
          <w:szCs w:val="24"/>
        </w:rPr>
      </w:pPr>
      <w:r w:rsidRPr="0079111B">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77CC69B5" w14:textId="77777777" w:rsidR="00EB6DB5" w:rsidRPr="0079111B" w:rsidRDefault="00EB6DB5" w:rsidP="00EB6DB5">
      <w:pPr>
        <w:pStyle w:val="Aff7"/>
      </w:pPr>
      <w:r w:rsidRPr="0079111B">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78004374" w14:textId="77777777" w:rsidR="00EB6DB5" w:rsidRPr="0079111B" w:rsidRDefault="00EB6DB5" w:rsidP="00EB6DB5">
      <w:pPr>
        <w:pStyle w:val="Aff7"/>
      </w:pPr>
      <w:r w:rsidRPr="0079111B">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3D28BF56"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F412C5E" w14:textId="77777777" w:rsidR="00EB6DB5" w:rsidRPr="0079111B" w:rsidRDefault="00EB6DB5" w:rsidP="00EB6DB5">
      <w:pPr>
        <w:pStyle w:val="30"/>
        <w:rPr>
          <w:rFonts w:cs="Times New Roman"/>
        </w:rPr>
      </w:pPr>
      <w:r w:rsidRPr="0079111B">
        <w:rPr>
          <w:rFonts w:cs="Times New Roman"/>
        </w:rPr>
        <w:t xml:space="preserve">1.8 Описание территорий муниципального образования, не охваченных централизованной системой водоотведения </w:t>
      </w:r>
    </w:p>
    <w:p w14:paraId="62500217" w14:textId="77777777" w:rsidR="00EB6DB5" w:rsidRPr="0079111B" w:rsidRDefault="00EB6DB5" w:rsidP="00EB6DB5">
      <w:pPr>
        <w:pStyle w:val="Aff7"/>
      </w:pPr>
      <w:r w:rsidRPr="0079111B">
        <w:t>При отсутствии централизованного водоотведения сточные воды от жилых домов и общественных зданий отводятся в выгреба и септики. Выгребные ямы и септики не имеют достаточной степени гидроизоляции, что приводит к загрязнению почв и грунтовых вод.</w:t>
      </w:r>
    </w:p>
    <w:p w14:paraId="326D146F"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1DB5A544" w14:textId="77777777" w:rsidR="00EB6DB5" w:rsidRPr="0079111B" w:rsidRDefault="00EB6DB5" w:rsidP="00EB6DB5">
      <w:pPr>
        <w:pStyle w:val="30"/>
        <w:rPr>
          <w:rFonts w:cs="Times New Roman"/>
        </w:rPr>
      </w:pPr>
      <w:r w:rsidRPr="0079111B">
        <w:rPr>
          <w:rFonts w:cs="Times New Roman"/>
        </w:rPr>
        <w:t>1.9 Описание существующих технических и технологических проблем системы водоотведения поселения</w:t>
      </w:r>
    </w:p>
    <w:p w14:paraId="5C91EB5B" w14:textId="42C51710"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0F24E6">
        <w:rPr>
          <w:b w:val="0"/>
        </w:rPr>
        <w:t>Аргада</w:t>
      </w:r>
      <w:r w:rsidR="0028025C">
        <w:rPr>
          <w:b w:val="0"/>
        </w:rPr>
        <w:t xml:space="preserve">» </w:t>
      </w:r>
      <w:r>
        <w:rPr>
          <w:b w:val="0"/>
        </w:rPr>
        <w:t xml:space="preserve">в настоящее время </w:t>
      </w:r>
      <w:r w:rsidRPr="0079111B">
        <w:rPr>
          <w:b w:val="0"/>
        </w:rPr>
        <w:t>отсутствует.</w:t>
      </w:r>
    </w:p>
    <w:p w14:paraId="64FEF11A" w14:textId="77777777" w:rsidR="00EB6DB5" w:rsidRPr="0079111B" w:rsidRDefault="00EB6DB5" w:rsidP="00EB6DB5">
      <w:pPr>
        <w:widowControl w:val="0"/>
        <w:tabs>
          <w:tab w:val="left" w:pos="1276"/>
        </w:tabs>
        <w:autoSpaceDE w:val="0"/>
        <w:autoSpaceDN w:val="0"/>
        <w:adjustRightInd w:val="0"/>
        <w:spacing w:before="120"/>
        <w:rPr>
          <w:szCs w:val="26"/>
        </w:rPr>
      </w:pPr>
    </w:p>
    <w:p w14:paraId="237453A1" w14:textId="77777777" w:rsidR="00EB6DB5" w:rsidRPr="0079111B" w:rsidRDefault="00EB6DB5" w:rsidP="00EB6DB5">
      <w:pPr>
        <w:pStyle w:val="30"/>
        <w:rPr>
          <w:rFonts w:cs="Times New Roman"/>
        </w:rPr>
      </w:pPr>
      <w:bookmarkStart w:id="63" w:name="_Toc41228278"/>
      <w:bookmarkStart w:id="64" w:name="_Toc89667435"/>
      <w:r w:rsidRPr="0079111B">
        <w:rPr>
          <w:rFonts w:cs="Times New Roman"/>
        </w:rPr>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63"/>
      <w:bookmarkEnd w:id="64"/>
    </w:p>
    <w:p w14:paraId="40B91185" w14:textId="4CEBB182"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0F24E6">
        <w:rPr>
          <w:b w:val="0"/>
        </w:rPr>
        <w:t>Аргада</w:t>
      </w:r>
      <w:r w:rsidR="0028025C">
        <w:rPr>
          <w:b w:val="0"/>
        </w:rPr>
        <w:t xml:space="preserve">» </w:t>
      </w:r>
      <w:r>
        <w:rPr>
          <w:b w:val="0"/>
        </w:rPr>
        <w:t xml:space="preserve">в настоящее время </w:t>
      </w:r>
      <w:r w:rsidRPr="0079111B">
        <w:rPr>
          <w:b w:val="0"/>
        </w:rPr>
        <w:t>отсутствует.</w:t>
      </w:r>
    </w:p>
    <w:p w14:paraId="16E1E07A" w14:textId="77777777" w:rsidR="00EB6DB5" w:rsidRPr="00B476F1" w:rsidRDefault="00EB6DB5" w:rsidP="00EB6DB5">
      <w:pPr>
        <w:pStyle w:val="Aff7"/>
        <w:sectPr w:rsidR="00EB6DB5" w:rsidRPr="00B476F1" w:rsidSect="00EB6DB5">
          <w:pgSz w:w="11906" w:h="16838"/>
          <w:pgMar w:top="1134" w:right="851" w:bottom="1134" w:left="1134" w:header="709" w:footer="709" w:gutter="0"/>
          <w:cols w:space="708"/>
          <w:docGrid w:linePitch="360"/>
        </w:sectPr>
      </w:pPr>
    </w:p>
    <w:p w14:paraId="726D74E5" w14:textId="77777777" w:rsidR="00EB6DB5" w:rsidRPr="008D663D" w:rsidRDefault="00EB6DB5" w:rsidP="00EB6DB5">
      <w:pPr>
        <w:pStyle w:val="21"/>
        <w:spacing w:line="240" w:lineRule="auto"/>
      </w:pPr>
      <w:bookmarkStart w:id="65" w:name="_Toc167290030"/>
      <w:bookmarkStart w:id="66" w:name="_Toc175560748"/>
      <w:r w:rsidRPr="008D663D">
        <w:t>Раздел 2 "Балансы сточных вод в системе водоотведения"</w:t>
      </w:r>
      <w:bookmarkEnd w:id="65"/>
      <w:bookmarkEnd w:id="66"/>
    </w:p>
    <w:p w14:paraId="6C2A6774" w14:textId="77777777" w:rsidR="00EB6DB5" w:rsidRPr="0079111B" w:rsidRDefault="00EB6DB5" w:rsidP="00EB6DB5">
      <w:pPr>
        <w:pStyle w:val="30"/>
        <w:rPr>
          <w:rFonts w:cs="Times New Roman"/>
        </w:rPr>
      </w:pPr>
      <w:r w:rsidRPr="0079111B">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31CFCD7E" w14:textId="3A3DDFCB"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0F24E6">
        <w:rPr>
          <w:b w:val="0"/>
        </w:rPr>
        <w:t>Аргада</w:t>
      </w:r>
      <w:r w:rsidR="0028025C">
        <w:rPr>
          <w:b w:val="0"/>
        </w:rPr>
        <w:t xml:space="preserve">» </w:t>
      </w:r>
      <w:r>
        <w:rPr>
          <w:b w:val="0"/>
        </w:rPr>
        <w:t xml:space="preserve">в настоящее время </w:t>
      </w:r>
      <w:r w:rsidRPr="0079111B">
        <w:rPr>
          <w:b w:val="0"/>
        </w:rPr>
        <w:t>отсутствует.</w:t>
      </w:r>
    </w:p>
    <w:p w14:paraId="0C0B3A76"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25CE729F" w14:textId="77777777" w:rsidR="00EB6DB5" w:rsidRPr="0079111B" w:rsidRDefault="00EB6DB5" w:rsidP="00EB6DB5">
      <w:pPr>
        <w:pStyle w:val="30"/>
        <w:rPr>
          <w:rFonts w:cs="Times New Roman"/>
        </w:rPr>
      </w:pPr>
      <w:r w:rsidRPr="0079111B">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7C10089D" w14:textId="77777777" w:rsidR="00EB6DB5" w:rsidRPr="0079111B" w:rsidRDefault="00EB6DB5" w:rsidP="00EB6DB5">
      <w:pPr>
        <w:ind w:firstLine="567"/>
      </w:pPr>
      <w:r w:rsidRPr="0079111B">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0E275A7C" w14:textId="2F5BF3A6" w:rsidR="00EB6DB5" w:rsidRPr="0079111B" w:rsidRDefault="00EB6DB5" w:rsidP="00EB6DB5">
      <w:pPr>
        <w:ind w:firstLine="708"/>
        <w:rPr>
          <w:szCs w:val="26"/>
        </w:rPr>
      </w:pPr>
      <w:r w:rsidRPr="0079111B">
        <w:rPr>
          <w:szCs w:val="26"/>
        </w:rPr>
        <w:t xml:space="preserve">Сети ливневой канализации на </w:t>
      </w:r>
      <w:r w:rsidRPr="00026FEE">
        <w:rPr>
          <w:szCs w:val="26"/>
        </w:rPr>
        <w:t xml:space="preserve">территории </w:t>
      </w:r>
      <w:r w:rsidR="0028025C" w:rsidRPr="0028025C">
        <w:t>сельского поселения «</w:t>
      </w:r>
      <w:r w:rsidR="000F24E6" w:rsidRPr="000F24E6">
        <w:t>Аргада</w:t>
      </w:r>
      <w:r w:rsidR="0028025C" w:rsidRPr="0028025C">
        <w:t>»</w:t>
      </w:r>
      <w:r w:rsidR="0028025C">
        <w:rPr>
          <w:b/>
        </w:rPr>
        <w:t xml:space="preserve"> </w:t>
      </w:r>
      <w:r w:rsidRPr="0079111B">
        <w:rPr>
          <w:szCs w:val="26"/>
        </w:rPr>
        <w:t>отсутствуют. В качестве дождевой канализации используются траншеи вдоль дороги</w:t>
      </w:r>
    </w:p>
    <w:p w14:paraId="16C70CCF" w14:textId="77777777" w:rsidR="00EB6DB5" w:rsidRPr="0079111B" w:rsidRDefault="00EB6DB5" w:rsidP="00EB6DB5">
      <w:pPr>
        <w:ind w:firstLine="708"/>
        <w:rPr>
          <w:szCs w:val="26"/>
        </w:rPr>
      </w:pPr>
    </w:p>
    <w:p w14:paraId="6D4318CB" w14:textId="77777777" w:rsidR="00EB6DB5" w:rsidRPr="0079111B" w:rsidRDefault="00EB6DB5" w:rsidP="00EB6DB5">
      <w:pPr>
        <w:pStyle w:val="30"/>
        <w:rPr>
          <w:rFonts w:cs="Times New Roman"/>
        </w:rPr>
      </w:pPr>
      <w:r w:rsidRPr="0079111B">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421B1B68" w14:textId="6D77D714"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0F24E6">
        <w:rPr>
          <w:b w:val="0"/>
        </w:rPr>
        <w:t>Аргада</w:t>
      </w:r>
      <w:r w:rsidR="0028025C">
        <w:rPr>
          <w:b w:val="0"/>
        </w:rPr>
        <w:t xml:space="preserve">» </w:t>
      </w:r>
      <w:r>
        <w:rPr>
          <w:b w:val="0"/>
        </w:rPr>
        <w:t xml:space="preserve">в настоящее время </w:t>
      </w:r>
      <w:r w:rsidRPr="0079111B">
        <w:rPr>
          <w:b w:val="0"/>
        </w:rPr>
        <w:t>отсутствует.</w:t>
      </w:r>
    </w:p>
    <w:p w14:paraId="24F741C5"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3CA2E601" w14:textId="77777777" w:rsidR="00EB6DB5" w:rsidRPr="0079111B" w:rsidRDefault="00EB6DB5" w:rsidP="00EB6DB5">
      <w:pPr>
        <w:pStyle w:val="30"/>
        <w:rPr>
          <w:rFonts w:cs="Times New Roman"/>
        </w:rPr>
      </w:pPr>
      <w:r w:rsidRPr="0079111B">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505E7A1F" w14:textId="25EBBBB9"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0F24E6">
        <w:rPr>
          <w:b w:val="0"/>
        </w:rPr>
        <w:t>Аргада</w:t>
      </w:r>
      <w:r w:rsidR="0028025C">
        <w:rPr>
          <w:b w:val="0"/>
        </w:rPr>
        <w:t xml:space="preserve">» </w:t>
      </w:r>
      <w:r>
        <w:rPr>
          <w:b w:val="0"/>
        </w:rPr>
        <w:t xml:space="preserve">в настоящее время </w:t>
      </w:r>
      <w:r w:rsidRPr="0079111B">
        <w:rPr>
          <w:b w:val="0"/>
        </w:rPr>
        <w:t>отсутствует.</w:t>
      </w:r>
    </w:p>
    <w:p w14:paraId="537FD539" w14:textId="77777777" w:rsidR="00EB6DB5" w:rsidRPr="0079111B" w:rsidRDefault="00EB6DB5" w:rsidP="00EB6DB5">
      <w:pPr>
        <w:pStyle w:val="aff5"/>
        <w:ind w:right="0"/>
        <w:contextualSpacing w:val="0"/>
        <w:rPr>
          <w:b w:val="0"/>
        </w:rPr>
      </w:pPr>
    </w:p>
    <w:p w14:paraId="6A23BD01" w14:textId="77777777" w:rsidR="00EB6DB5" w:rsidRPr="00D868C3" w:rsidRDefault="00EB6DB5" w:rsidP="00EB6DB5">
      <w:pPr>
        <w:pStyle w:val="30"/>
        <w:rPr>
          <w:rFonts w:cs="Times New Roman"/>
        </w:rPr>
      </w:pPr>
      <w:r w:rsidRPr="00D868C3">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816AC45" w14:textId="47475ED8" w:rsidR="00EB6DB5" w:rsidRPr="00D868C3" w:rsidRDefault="00EB6DB5" w:rsidP="00EB6DB5">
      <w:pPr>
        <w:pStyle w:val="Aff7"/>
      </w:pPr>
      <w:r w:rsidRPr="00D868C3">
        <w:t xml:space="preserve">В настоящее время на территории </w:t>
      </w:r>
      <w:r w:rsidR="00CD09A8">
        <w:t>города</w:t>
      </w:r>
      <w:r w:rsidRPr="00D868C3">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868C3">
        <w:rPr>
          <w:szCs w:val="24"/>
        </w:rPr>
        <w:t xml:space="preserve"> </w:t>
      </w:r>
    </w:p>
    <w:p w14:paraId="084018C1" w14:textId="77777777" w:rsidR="00EB6DB5" w:rsidRPr="0079111B" w:rsidRDefault="00EB6DB5" w:rsidP="00EB6DB5">
      <w:pPr>
        <w:pStyle w:val="Aff7"/>
        <w:rPr>
          <w:i/>
          <w:szCs w:val="26"/>
        </w:rPr>
      </w:pPr>
      <w:r w:rsidRPr="00C96E94">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1E02478F" w14:textId="77777777" w:rsidR="00EB6DB5" w:rsidRPr="008D663D" w:rsidRDefault="00EB6DB5" w:rsidP="00EB6DB5">
      <w:pPr>
        <w:pStyle w:val="21"/>
        <w:spacing w:line="240" w:lineRule="auto"/>
      </w:pPr>
      <w:r w:rsidRPr="008D663D">
        <w:br w:type="page"/>
      </w:r>
    </w:p>
    <w:p w14:paraId="587FE934" w14:textId="77777777" w:rsidR="00EB6DB5" w:rsidRPr="008D663D" w:rsidRDefault="00EB6DB5" w:rsidP="00EB6DB5">
      <w:pPr>
        <w:pStyle w:val="21"/>
        <w:spacing w:line="240" w:lineRule="auto"/>
      </w:pPr>
      <w:bookmarkStart w:id="67" w:name="_Toc167290031"/>
      <w:bookmarkStart w:id="68" w:name="_Toc175560749"/>
      <w:r w:rsidRPr="008D663D">
        <w:t>Раздел 3 "Прогноз объема сточных вод"</w:t>
      </w:r>
      <w:bookmarkEnd w:id="67"/>
      <w:bookmarkEnd w:id="68"/>
    </w:p>
    <w:p w14:paraId="3E2248D5" w14:textId="77777777" w:rsidR="00EB6DB5" w:rsidRPr="0079111B" w:rsidRDefault="00EB6DB5" w:rsidP="00EB6DB5">
      <w:pPr>
        <w:pStyle w:val="30"/>
        <w:rPr>
          <w:rFonts w:cs="Times New Roman"/>
        </w:rPr>
      </w:pPr>
      <w:r w:rsidRPr="0079111B">
        <w:rPr>
          <w:rFonts w:cs="Times New Roman"/>
        </w:rPr>
        <w:t xml:space="preserve">3.1 Сведения о фактическом и ожидаемом поступлении сточных вод в централизованную систему водоотведения </w:t>
      </w:r>
    </w:p>
    <w:p w14:paraId="4450DE28" w14:textId="77777777" w:rsidR="00EB6DB5" w:rsidRPr="000720CF" w:rsidRDefault="00EB6DB5" w:rsidP="00EB6DB5">
      <w:pPr>
        <w:pStyle w:val="Aff7"/>
      </w:pPr>
      <w:r w:rsidRPr="000720CF">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720CF">
        <w:rPr>
          <w:szCs w:val="24"/>
        </w:rPr>
        <w:t xml:space="preserve"> </w:t>
      </w:r>
    </w:p>
    <w:p w14:paraId="2320FCCB" w14:textId="77777777" w:rsidR="00EB6DB5" w:rsidRPr="0079111B" w:rsidRDefault="00EB6DB5" w:rsidP="00EB6DB5">
      <w:pPr>
        <w:pStyle w:val="Aff7"/>
        <w:rPr>
          <w:i/>
          <w:szCs w:val="26"/>
        </w:rPr>
      </w:pPr>
      <w:r w:rsidRPr="006F11DB">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438EBC02" w14:textId="77777777" w:rsidR="00EB6DB5" w:rsidRPr="0079111B" w:rsidRDefault="00EB6DB5" w:rsidP="00EB6DB5"/>
    <w:p w14:paraId="55CF5E69" w14:textId="77777777" w:rsidR="00EB6DB5" w:rsidRPr="0079111B" w:rsidRDefault="00EB6DB5" w:rsidP="00EB6DB5">
      <w:pPr>
        <w:pStyle w:val="30"/>
        <w:rPr>
          <w:rFonts w:cs="Times New Roman"/>
        </w:rPr>
      </w:pPr>
      <w:r w:rsidRPr="0079111B">
        <w:rPr>
          <w:rFonts w:cs="Times New Roman"/>
        </w:rPr>
        <w:t>3.2 Описание структуры централизованной системы водоотведения (эксплуатационные и технологические зоны)</w:t>
      </w:r>
    </w:p>
    <w:p w14:paraId="0F65B924" w14:textId="4DF1AF83" w:rsidR="00EB6DB5" w:rsidRDefault="00EB6DB5" w:rsidP="00EB6DB5">
      <w:pPr>
        <w:pStyle w:val="aff5"/>
        <w:ind w:firstLine="567"/>
        <w:rPr>
          <w:b w:val="0"/>
          <w:bCs/>
          <w:szCs w:val="26"/>
        </w:rPr>
      </w:pPr>
      <w:r w:rsidRPr="0079111B">
        <w:rPr>
          <w:b w:val="0"/>
        </w:rPr>
        <w:t xml:space="preserve">Централизованная система водоотведения на территории </w:t>
      </w:r>
      <w:r w:rsidR="0028025C">
        <w:rPr>
          <w:b w:val="0"/>
        </w:rPr>
        <w:t>сельского поселения «</w:t>
      </w:r>
      <w:r w:rsidR="000F24E6">
        <w:rPr>
          <w:b w:val="0"/>
        </w:rPr>
        <w:t>Аргада</w:t>
      </w:r>
      <w:r w:rsidR="0028025C">
        <w:rPr>
          <w:b w:val="0"/>
        </w:rPr>
        <w:t xml:space="preserve">» </w:t>
      </w:r>
      <w:r>
        <w:rPr>
          <w:b w:val="0"/>
        </w:rPr>
        <w:t xml:space="preserve">в настоящее время </w:t>
      </w:r>
      <w:r w:rsidRPr="0079111B">
        <w:rPr>
          <w:b w:val="0"/>
        </w:rPr>
        <w:t>отсутствует.</w:t>
      </w:r>
      <w:r>
        <w:rPr>
          <w:b w:val="0"/>
        </w:rPr>
        <w:t xml:space="preserve"> </w:t>
      </w:r>
      <w:r w:rsidRPr="0079111B">
        <w:rPr>
          <w:b w:val="0"/>
          <w:bCs/>
          <w:szCs w:val="26"/>
        </w:rPr>
        <w:t xml:space="preserve">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или непосредственно на рельеф в пониженные места. </w:t>
      </w:r>
    </w:p>
    <w:p w14:paraId="4C7C4922"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70E79E3" w14:textId="77777777" w:rsidR="00EB6DB5" w:rsidRPr="0079111B" w:rsidRDefault="00EB6DB5" w:rsidP="00EB6DB5">
      <w:pPr>
        <w:pStyle w:val="30"/>
        <w:rPr>
          <w:rFonts w:cs="Times New Roman"/>
        </w:rPr>
      </w:pPr>
      <w:r w:rsidRPr="0079111B">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6166DFD1" w14:textId="3B815871" w:rsidR="00EB6DB5" w:rsidRDefault="00EB6DB5" w:rsidP="00EB6DB5">
      <w:pPr>
        <w:pStyle w:val="Aff7"/>
        <w:rPr>
          <w:szCs w:val="24"/>
        </w:rPr>
      </w:pPr>
      <w:r w:rsidRPr="0079111B">
        <w:t xml:space="preserve">В настоящее время на территории </w:t>
      </w:r>
      <w:r w:rsidR="0028025C">
        <w:t>поселения</w:t>
      </w:r>
      <w:r w:rsidRPr="0079111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p>
    <w:p w14:paraId="42A53369" w14:textId="3ED0D237" w:rsidR="00EB6DB5" w:rsidRPr="00052762" w:rsidRDefault="00EB6DB5" w:rsidP="00EB6DB5">
      <w:pPr>
        <w:pStyle w:val="Aff7"/>
      </w:pPr>
      <w:r w:rsidRPr="00052762">
        <w:t>Сооружения канализации должны быть рассчитаны на пропуск суммарного расчетного максимального расхода и дополнительного притока поверхностных и грунтовых вод, неорганизованно поступающего в самотечные сети канализации через неплотности люков колодцев и за счет инфильтрации грунтовых вод.</w:t>
      </w:r>
    </w:p>
    <w:p w14:paraId="56B21EDB" w14:textId="77777777" w:rsidR="00EB6DB5" w:rsidRPr="0079111B" w:rsidRDefault="00EB6DB5" w:rsidP="00EB6DB5">
      <w:pPr>
        <w:pStyle w:val="Aff7"/>
        <w:rPr>
          <w:i/>
          <w:szCs w:val="26"/>
        </w:rPr>
      </w:pPr>
    </w:p>
    <w:p w14:paraId="0A569DFD" w14:textId="77777777" w:rsidR="00EB6DB5" w:rsidRPr="0079111B" w:rsidRDefault="00EB6DB5" w:rsidP="00EB6DB5">
      <w:pPr>
        <w:pStyle w:val="30"/>
        <w:rPr>
          <w:rFonts w:cs="Times New Roman"/>
        </w:rPr>
      </w:pPr>
      <w:r w:rsidRPr="0079111B">
        <w:rPr>
          <w:rFonts w:cs="Times New Roman"/>
        </w:rPr>
        <w:t>3.4 Результаты анализа гидравлических режимов и режимов работы элементов централизованной системы водоотведения</w:t>
      </w:r>
    </w:p>
    <w:p w14:paraId="37F7B200" w14:textId="3EC0E1CD" w:rsidR="00EB6DB5" w:rsidRPr="006F11DB" w:rsidRDefault="00EB6DB5" w:rsidP="00EB6DB5">
      <w:pPr>
        <w:pStyle w:val="Aff7"/>
      </w:pPr>
      <w:r w:rsidRPr="006F11DB">
        <w:t xml:space="preserve">В настоящее время на территории </w:t>
      </w:r>
      <w:r w:rsidR="0028025C">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6F11DB">
        <w:rPr>
          <w:szCs w:val="24"/>
        </w:rPr>
        <w:t xml:space="preserve"> </w:t>
      </w:r>
    </w:p>
    <w:p w14:paraId="34748198" w14:textId="77777777" w:rsidR="00EB6DB5" w:rsidRPr="0079111B" w:rsidRDefault="00EB6DB5" w:rsidP="00EB6DB5">
      <w:pPr>
        <w:pStyle w:val="aff5"/>
        <w:ind w:firstLine="567"/>
        <w:rPr>
          <w:b w:val="0"/>
        </w:rPr>
      </w:pPr>
    </w:p>
    <w:p w14:paraId="749C64A7" w14:textId="77777777" w:rsidR="00EB6DB5" w:rsidRPr="0079111B" w:rsidRDefault="00EB6DB5" w:rsidP="00EB6DB5">
      <w:pPr>
        <w:pStyle w:val="30"/>
        <w:rPr>
          <w:rFonts w:cs="Times New Roman"/>
        </w:rPr>
      </w:pPr>
      <w:r w:rsidRPr="0079111B">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2ECE62F7" w14:textId="7E6B279B" w:rsidR="00EB6DB5" w:rsidRPr="006F11DB" w:rsidRDefault="00EB6DB5" w:rsidP="00EB6DB5">
      <w:pPr>
        <w:pStyle w:val="Aff7"/>
      </w:pPr>
      <w:r w:rsidRPr="006F11DB">
        <w:t xml:space="preserve">В настоящее время на территории </w:t>
      </w:r>
      <w:r w:rsidR="0028025C">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t xml:space="preserve"> </w:t>
      </w:r>
    </w:p>
    <w:p w14:paraId="3EB760CB" w14:textId="77777777" w:rsidR="00EB6DB5" w:rsidRPr="008D663D" w:rsidRDefault="00EB6DB5" w:rsidP="00EB6DB5">
      <w:pPr>
        <w:pStyle w:val="21"/>
        <w:spacing w:line="240" w:lineRule="auto"/>
        <w:jc w:val="both"/>
        <w:sectPr w:rsidR="00EB6DB5" w:rsidRPr="008D663D" w:rsidSect="00EB6DB5">
          <w:pgSz w:w="11906" w:h="16838"/>
          <w:pgMar w:top="1134" w:right="851" w:bottom="1134" w:left="1134" w:header="709" w:footer="709" w:gutter="0"/>
          <w:cols w:space="708"/>
          <w:docGrid w:linePitch="360"/>
        </w:sectPr>
      </w:pPr>
    </w:p>
    <w:p w14:paraId="1C091507" w14:textId="77777777" w:rsidR="00EB6DB5" w:rsidRPr="008D663D" w:rsidRDefault="00EB6DB5" w:rsidP="00EB6DB5">
      <w:pPr>
        <w:pStyle w:val="21"/>
        <w:spacing w:line="240" w:lineRule="auto"/>
      </w:pPr>
      <w:bookmarkStart w:id="69" w:name="_Toc167290032"/>
      <w:bookmarkStart w:id="70" w:name="_Toc175560750"/>
      <w:r w:rsidRPr="008D663D">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69"/>
      <w:bookmarkEnd w:id="70"/>
    </w:p>
    <w:p w14:paraId="237879BF" w14:textId="77777777" w:rsidR="00EB6DB5" w:rsidRPr="0079111B" w:rsidRDefault="00EB6DB5" w:rsidP="00EB6DB5">
      <w:pPr>
        <w:pStyle w:val="30"/>
        <w:rPr>
          <w:rFonts w:cs="Times New Roman"/>
        </w:rPr>
      </w:pPr>
      <w:r w:rsidRPr="0079111B">
        <w:rPr>
          <w:rFonts w:cs="Times New Roman"/>
        </w:rPr>
        <w:t>4.1 Основные направления, принципы, задачи и плановые показатели развития централизованной системы водоотведения</w:t>
      </w:r>
    </w:p>
    <w:p w14:paraId="5FE363CF" w14:textId="77777777" w:rsidR="00EB6DB5" w:rsidRDefault="00EB6DB5" w:rsidP="00EB6DB5">
      <w:pPr>
        <w:pStyle w:val="Aff7"/>
      </w:pPr>
      <w:r w:rsidRPr="0079111B">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t xml:space="preserve"> стока.</w:t>
      </w:r>
    </w:p>
    <w:p w14:paraId="06D16B9D" w14:textId="77777777" w:rsidR="00EB6DB5" w:rsidRPr="0079111B" w:rsidRDefault="00EB6DB5" w:rsidP="00EB6DB5">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2B1A268D" w14:textId="77777777" w:rsidR="00EB6DB5" w:rsidRPr="0079111B" w:rsidRDefault="00EB6DB5" w:rsidP="00EB6DB5">
      <w:pPr>
        <w:pStyle w:val="Aff7"/>
      </w:pPr>
      <w:r w:rsidRPr="0079111B">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2545B1C3"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DC144B4" w14:textId="77777777" w:rsidR="00EB6DB5" w:rsidRPr="0079111B" w:rsidRDefault="00EB6DB5" w:rsidP="00EB6DB5">
      <w:pPr>
        <w:pStyle w:val="30"/>
        <w:rPr>
          <w:rFonts w:cs="Times New Roman"/>
        </w:rPr>
      </w:pPr>
      <w:r w:rsidRPr="0079111B">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7A759670" w14:textId="406BA541" w:rsidR="00EB6DB5" w:rsidRPr="0079111B" w:rsidRDefault="00EB6DB5" w:rsidP="00EB6DB5">
      <w:pPr>
        <w:pStyle w:val="aff5"/>
        <w:ind w:right="0" w:firstLine="567"/>
        <w:contextualSpacing w:val="0"/>
        <w:rPr>
          <w:b w:val="0"/>
        </w:rPr>
      </w:pPr>
      <w:r w:rsidRPr="0079111B">
        <w:rPr>
          <w:b w:val="0"/>
        </w:rPr>
        <w:t xml:space="preserve">Перечень основных мероприятий по реализации различных сценариев развития системы водоотведения приведен в таблице </w:t>
      </w:r>
      <w:r w:rsidR="00CC13CF">
        <w:rPr>
          <w:b w:val="0"/>
        </w:rPr>
        <w:t>25</w:t>
      </w:r>
      <w:r w:rsidRPr="0079111B">
        <w:rPr>
          <w:b w:val="0"/>
        </w:rPr>
        <w:t>.</w:t>
      </w:r>
    </w:p>
    <w:p w14:paraId="0C193A01" w14:textId="77777777" w:rsidR="00EB6DB5" w:rsidRPr="0079111B" w:rsidRDefault="00EB6DB5" w:rsidP="00EB6DB5">
      <w:pPr>
        <w:pStyle w:val="afc"/>
      </w:pPr>
    </w:p>
    <w:p w14:paraId="3ED300D2" w14:textId="6485E477" w:rsidR="00EB6DB5" w:rsidRPr="0079111B" w:rsidRDefault="00EB6DB5" w:rsidP="00EB6DB5">
      <w:pPr>
        <w:pStyle w:val="afc"/>
      </w:pPr>
      <w:r w:rsidRPr="0079111B">
        <w:t xml:space="preserve">Таблица </w:t>
      </w:r>
      <w:r w:rsidR="00CC13CF">
        <w:t>25</w:t>
      </w:r>
      <w:r w:rsidRPr="0079111B">
        <w:t xml:space="preserve"> – Основные мероприятия по реализации схем во</w:t>
      </w:r>
      <w:r>
        <w:t>доотведения</w:t>
      </w:r>
      <w:r w:rsidRPr="0079111B">
        <w:t xml:space="preserve"> </w:t>
      </w:r>
    </w:p>
    <w:tbl>
      <w:tblPr>
        <w:tblW w:w="5000" w:type="pct"/>
        <w:tblLook w:val="0000" w:firstRow="0" w:lastRow="0" w:firstColumn="0" w:lastColumn="0" w:noHBand="0" w:noVBand="0"/>
      </w:tblPr>
      <w:tblGrid>
        <w:gridCol w:w="947"/>
        <w:gridCol w:w="3511"/>
        <w:gridCol w:w="2421"/>
        <w:gridCol w:w="3258"/>
      </w:tblGrid>
      <w:tr w:rsidR="00EB6DB5" w:rsidRPr="005232A1" w14:paraId="7ECD5CD9" w14:textId="77777777" w:rsidTr="00EB6DB5">
        <w:trPr>
          <w:cantSplit/>
          <w:tblHeader/>
        </w:trPr>
        <w:tc>
          <w:tcPr>
            <w:tcW w:w="467" w:type="pct"/>
            <w:tcBorders>
              <w:top w:val="single" w:sz="4" w:space="0" w:color="000000"/>
              <w:left w:val="single" w:sz="4" w:space="0" w:color="000000"/>
              <w:bottom w:val="single" w:sz="4" w:space="0" w:color="000000"/>
            </w:tcBorders>
            <w:vAlign w:val="center"/>
          </w:tcPr>
          <w:p w14:paraId="3FD34491" w14:textId="77777777" w:rsidR="00EB6DB5" w:rsidRPr="005232A1" w:rsidRDefault="00EB6DB5" w:rsidP="00EB6DB5">
            <w:pPr>
              <w:jc w:val="center"/>
              <w:rPr>
                <w:b/>
                <w:bCs/>
                <w:sz w:val="22"/>
                <w:szCs w:val="22"/>
              </w:rPr>
            </w:pPr>
            <w:r w:rsidRPr="005232A1">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6FA4512" w14:textId="77777777" w:rsidR="00EB6DB5" w:rsidRPr="005232A1" w:rsidRDefault="00EB6DB5" w:rsidP="00EB6DB5">
            <w:pPr>
              <w:snapToGrid w:val="0"/>
              <w:jc w:val="center"/>
              <w:rPr>
                <w:iCs/>
                <w:sz w:val="22"/>
                <w:szCs w:val="22"/>
              </w:rPr>
            </w:pPr>
            <w:r w:rsidRPr="005232A1">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6A388792" w14:textId="77777777" w:rsidR="00EB6DB5" w:rsidRPr="005232A1" w:rsidRDefault="00EB6DB5" w:rsidP="00EB6DB5">
            <w:pPr>
              <w:snapToGrid w:val="0"/>
              <w:jc w:val="center"/>
              <w:rPr>
                <w:iCs/>
                <w:sz w:val="22"/>
                <w:szCs w:val="22"/>
              </w:rPr>
            </w:pPr>
            <w:r w:rsidRPr="005232A1">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B5E98C" w14:textId="77777777" w:rsidR="00EB6DB5" w:rsidRPr="005232A1" w:rsidRDefault="00EB6DB5" w:rsidP="00EB6DB5">
            <w:pPr>
              <w:snapToGrid w:val="0"/>
              <w:jc w:val="center"/>
              <w:rPr>
                <w:iCs/>
                <w:sz w:val="22"/>
                <w:szCs w:val="22"/>
              </w:rPr>
            </w:pPr>
            <w:r w:rsidRPr="005232A1">
              <w:rPr>
                <w:iCs/>
                <w:sz w:val="22"/>
                <w:szCs w:val="22"/>
              </w:rPr>
              <w:t>Социально-экономический эффект, руб.</w:t>
            </w:r>
          </w:p>
        </w:tc>
      </w:tr>
      <w:tr w:rsidR="00CD09A8" w:rsidRPr="005232A1" w14:paraId="7320C4F1" w14:textId="77777777" w:rsidTr="00E435C2">
        <w:trPr>
          <w:cantSplit/>
        </w:trPr>
        <w:tc>
          <w:tcPr>
            <w:tcW w:w="467" w:type="pct"/>
            <w:tcBorders>
              <w:top w:val="single" w:sz="4" w:space="0" w:color="000000"/>
              <w:left w:val="single" w:sz="4" w:space="0" w:color="000000"/>
              <w:bottom w:val="single" w:sz="4" w:space="0" w:color="000000"/>
            </w:tcBorders>
            <w:vAlign w:val="center"/>
          </w:tcPr>
          <w:p w14:paraId="276FEB7E" w14:textId="77777777" w:rsidR="00CD09A8" w:rsidRDefault="00CD09A8" w:rsidP="00EB6DB5">
            <w:pPr>
              <w:snapToGrid w:val="0"/>
              <w:jc w:val="center"/>
              <w:rPr>
                <w:iCs/>
                <w:sz w:val="22"/>
                <w:szCs w:val="22"/>
              </w:rPr>
            </w:pPr>
            <w:r>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tcPr>
          <w:p w14:paraId="0BAA0197" w14:textId="503EAEDB" w:rsidR="00CD09A8" w:rsidRPr="0079111B" w:rsidRDefault="00CD09A8" w:rsidP="00EB6DB5">
            <w:pPr>
              <w:snapToGrid w:val="0"/>
              <w:jc w:val="center"/>
            </w:pPr>
            <w:r w:rsidRPr="0079111B">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40BB5E8" w14:textId="5FB79C7D" w:rsidR="00CD09A8" w:rsidRPr="00CD6CA9" w:rsidRDefault="00AE3D29" w:rsidP="00EB6DB5">
            <w:pPr>
              <w:jc w:val="center"/>
              <w:rPr>
                <w:sz w:val="22"/>
                <w:szCs w:val="22"/>
              </w:rPr>
            </w:pPr>
            <w:r>
              <w:rPr>
                <w:sz w:val="22"/>
                <w:szCs w:val="22"/>
              </w:rPr>
              <w:t>2</w:t>
            </w:r>
            <w:r w:rsidR="00CC13CF">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E33AA" w14:textId="6A99AFC5" w:rsidR="00CD09A8" w:rsidRPr="0079111B" w:rsidRDefault="00CD09A8" w:rsidP="00EB6DB5">
            <w:pPr>
              <w:snapToGrid w:val="0"/>
              <w:jc w:val="center"/>
              <w:rPr>
                <w:iCs/>
                <w:sz w:val="22"/>
                <w:szCs w:val="22"/>
              </w:rPr>
            </w:pPr>
            <w:r w:rsidRPr="0079111B">
              <w:rPr>
                <w:iCs/>
                <w:sz w:val="22"/>
                <w:szCs w:val="22"/>
              </w:rPr>
              <w:t>Снижение вредного воздействия на окружающую среду</w:t>
            </w:r>
          </w:p>
        </w:tc>
      </w:tr>
    </w:tbl>
    <w:p w14:paraId="4B3036A1" w14:textId="77777777" w:rsidR="00EB6DB5" w:rsidRDefault="00EB6DB5" w:rsidP="00EB6DB5">
      <w:pPr>
        <w:pStyle w:val="Aff7"/>
        <w:ind w:firstLine="0"/>
        <w:rPr>
          <w:sz w:val="22"/>
        </w:rPr>
      </w:pPr>
      <w:r w:rsidRPr="00631A4F">
        <w:rPr>
          <w:sz w:val="22"/>
        </w:rPr>
        <w:t>* - Стоимость капитальных вложений определена укрупненно, в соответствии с НЦС 81-02-19</w:t>
      </w:r>
      <w:r w:rsidRPr="00CD6CA9">
        <w:rPr>
          <w:sz w:val="22"/>
        </w:rPr>
        <w:t xml:space="preserve">-2023 </w:t>
      </w:r>
      <w:r w:rsidRPr="00631A4F">
        <w:rPr>
          <w:sz w:val="22"/>
        </w:rPr>
        <w:t>«Сборник № 19. Здания и сооружения городской инфраструктуры» и НЦС 81-02-</w:t>
      </w:r>
      <w:r w:rsidRPr="00CD6CA9">
        <w:rPr>
          <w:sz w:val="22"/>
        </w:rPr>
        <w:t xml:space="preserve">14-2023 </w:t>
      </w:r>
      <w:r w:rsidRPr="00631A4F">
        <w:rPr>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13AC99AE" w14:textId="77777777" w:rsidR="00EB6DB5" w:rsidRPr="0079111B" w:rsidRDefault="00EB6DB5" w:rsidP="00EB6DB5">
      <w:pPr>
        <w:pStyle w:val="Aff7"/>
        <w:ind w:firstLine="0"/>
      </w:pPr>
    </w:p>
    <w:p w14:paraId="5F905DDC" w14:textId="77777777" w:rsidR="00EB6DB5" w:rsidRPr="0079111B" w:rsidRDefault="00EB6DB5" w:rsidP="00EB6DB5">
      <w:pPr>
        <w:pStyle w:val="30"/>
        <w:rPr>
          <w:rFonts w:cs="Times New Roman"/>
        </w:rPr>
      </w:pPr>
      <w:r w:rsidRPr="0079111B">
        <w:rPr>
          <w:rFonts w:cs="Times New Roman"/>
        </w:rPr>
        <w:t>4.3 Технические обоснования основных мероприятий по реализации схем водоотведения</w:t>
      </w:r>
    </w:p>
    <w:p w14:paraId="406D9CDC" w14:textId="0CAF2C8A" w:rsidR="00EB6DB5" w:rsidRDefault="00EB6DB5" w:rsidP="00EB6DB5">
      <w:pPr>
        <w:pStyle w:val="Aff7"/>
      </w:pPr>
      <w:r w:rsidRPr="006F11DB">
        <w:t xml:space="preserve">В настоящее время на территории </w:t>
      </w:r>
      <w:r w:rsidR="00CC13CF">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p>
    <w:p w14:paraId="482778E4" w14:textId="77777777" w:rsidR="00EB6DB5" w:rsidRDefault="00EB6DB5" w:rsidP="00EB6DB5">
      <w:pPr>
        <w:pStyle w:val="Aff7"/>
      </w:pPr>
      <w:r>
        <w:t xml:space="preserve">В соответствии с проектной документацией в рамках строительства </w:t>
      </w:r>
      <w:r w:rsidRPr="00B65B7F">
        <w:t>наружной системы водоотведения и очистных сооружений</w:t>
      </w:r>
      <w:r>
        <w:t xml:space="preserve"> предусматривается строительство: </w:t>
      </w:r>
    </w:p>
    <w:p w14:paraId="0E8BAB3B" w14:textId="67C326B4" w:rsidR="00EB6DB5" w:rsidRDefault="00EB6DB5" w:rsidP="004D0C42">
      <w:pPr>
        <w:pStyle w:val="Aff7"/>
        <w:numPr>
          <w:ilvl w:val="0"/>
          <w:numId w:val="27"/>
        </w:numPr>
      </w:pPr>
      <w:r>
        <w:t xml:space="preserve">Строительство </w:t>
      </w:r>
      <w:r w:rsidR="004D0C42">
        <w:t>локальных установок биологической и глубокой очистки хозяйственно-бытовых стоков</w:t>
      </w:r>
      <w:r>
        <w:t>.</w:t>
      </w:r>
    </w:p>
    <w:p w14:paraId="1F34C0EA" w14:textId="77777777" w:rsidR="00EB6DB5" w:rsidRDefault="00EB6DB5" w:rsidP="00EB6DB5">
      <w:pPr>
        <w:pStyle w:val="Aff7"/>
      </w:pPr>
      <w:r w:rsidRPr="004A5372">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45D9999D" w14:textId="77777777" w:rsidR="00EB6DB5" w:rsidRPr="004A5372" w:rsidRDefault="00EB6DB5" w:rsidP="00EB6DB5">
      <w:pPr>
        <w:pStyle w:val="Aff7"/>
      </w:pPr>
      <w:r w:rsidRPr="004A5372">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7E6F640"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281C367" w14:textId="77777777" w:rsidR="00EB6DB5" w:rsidRPr="0079111B" w:rsidRDefault="00EB6DB5" w:rsidP="00EB6DB5">
      <w:pPr>
        <w:pStyle w:val="30"/>
        <w:rPr>
          <w:rFonts w:cs="Times New Roman"/>
        </w:rPr>
      </w:pPr>
      <w:r w:rsidRPr="0079111B">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47320B34" w14:textId="09A424D8" w:rsidR="00EB6DB5" w:rsidRPr="006F11DB" w:rsidRDefault="00EB6DB5" w:rsidP="00EB6DB5">
      <w:pPr>
        <w:pStyle w:val="Aff7"/>
      </w:pPr>
      <w:r w:rsidRPr="006F11DB">
        <w:t xml:space="preserve">В настоящее время на территории </w:t>
      </w:r>
      <w:r w:rsidR="00CC13CF">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5E499FD" w14:textId="77777777" w:rsidR="00EB6DB5" w:rsidRPr="0079111B" w:rsidRDefault="00EB6DB5" w:rsidP="00EB6DB5">
      <w:pPr>
        <w:pStyle w:val="Aff7"/>
        <w:rPr>
          <w:i/>
          <w:szCs w:val="26"/>
        </w:rPr>
      </w:pPr>
    </w:p>
    <w:p w14:paraId="0DF4766D" w14:textId="77777777" w:rsidR="00EB6DB5" w:rsidRPr="0079111B" w:rsidRDefault="00EB6DB5" w:rsidP="00EB6DB5">
      <w:pPr>
        <w:pStyle w:val="30"/>
        <w:rPr>
          <w:rFonts w:cs="Times New Roman"/>
        </w:rPr>
      </w:pPr>
      <w:r w:rsidRPr="0079111B">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766FDC35" w14:textId="7A8BBED8" w:rsidR="00EB6DB5" w:rsidRPr="0079111B" w:rsidRDefault="00EB6DB5" w:rsidP="00EB6DB5">
      <w:pPr>
        <w:pStyle w:val="aff5"/>
        <w:ind w:firstLine="567"/>
        <w:rPr>
          <w:b w:val="0"/>
        </w:rPr>
      </w:pPr>
      <w:r w:rsidRPr="0079111B">
        <w:rPr>
          <w:b w:val="0"/>
        </w:rPr>
        <w:t xml:space="preserve">Централизованная система водоотведения на территории </w:t>
      </w:r>
      <w:r w:rsidR="00CC13CF">
        <w:rPr>
          <w:b w:val="0"/>
        </w:rPr>
        <w:t>сельского поселения «</w:t>
      </w:r>
      <w:r w:rsidR="000F24E6">
        <w:rPr>
          <w:b w:val="0"/>
        </w:rPr>
        <w:t>Аргада</w:t>
      </w:r>
      <w:r w:rsidR="00CC13CF">
        <w:rPr>
          <w:b w:val="0"/>
        </w:rPr>
        <w:t xml:space="preserve">» </w:t>
      </w:r>
      <w:r w:rsidRPr="0079111B">
        <w:rPr>
          <w:b w:val="0"/>
        </w:rPr>
        <w:t>отсутствует.</w:t>
      </w:r>
    </w:p>
    <w:p w14:paraId="3C5FC854" w14:textId="77777777" w:rsidR="00EB6DB5" w:rsidRPr="0079111B" w:rsidRDefault="00EB6DB5" w:rsidP="00EB6DB5">
      <w:pPr>
        <w:ind w:firstLine="567"/>
      </w:pPr>
    </w:p>
    <w:p w14:paraId="419507B9" w14:textId="77777777" w:rsidR="00EB6DB5" w:rsidRPr="0079111B" w:rsidRDefault="00EB6DB5" w:rsidP="00EB6DB5">
      <w:pPr>
        <w:pStyle w:val="30"/>
        <w:rPr>
          <w:rFonts w:cs="Times New Roman"/>
        </w:rPr>
      </w:pPr>
      <w:r w:rsidRPr="0079111B">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0D560972" w14:textId="5BA80B66" w:rsidR="00EB6DB5" w:rsidRPr="006F11DB" w:rsidRDefault="00EB6DB5" w:rsidP="00EB6DB5">
      <w:pPr>
        <w:pStyle w:val="Aff7"/>
      </w:pPr>
      <w:r w:rsidRPr="00E01C18">
        <w:t xml:space="preserve">Централизованная система водоотведения на территории </w:t>
      </w:r>
      <w:r w:rsidR="00CC13CF" w:rsidRPr="00CC13CF">
        <w:t>сельского поселения «</w:t>
      </w:r>
      <w:r w:rsidR="000F24E6" w:rsidRPr="000F24E6">
        <w:t>Аргада</w:t>
      </w:r>
      <w:r w:rsidR="00CC13CF" w:rsidRPr="00CC13CF">
        <w:t xml:space="preserve">» </w:t>
      </w:r>
      <w:r w:rsidRPr="00CC13CF">
        <w:t>отсу</w:t>
      </w:r>
      <w:r w:rsidRPr="00E01C18">
        <w:t>тствует.</w:t>
      </w:r>
      <w:r>
        <w:rPr>
          <w:b/>
        </w:rPr>
        <w:t xml:space="preserve"> </w:t>
      </w:r>
    </w:p>
    <w:p w14:paraId="38B50799" w14:textId="77777777" w:rsidR="00EB6DB5" w:rsidRPr="006F11D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13F1405E" w14:textId="77777777" w:rsidR="00EB6DB5" w:rsidRPr="0079111B" w:rsidRDefault="00EB6DB5" w:rsidP="00EB6DB5">
      <w:pPr>
        <w:pStyle w:val="30"/>
        <w:rPr>
          <w:rFonts w:cs="Times New Roman"/>
        </w:rPr>
      </w:pPr>
      <w:r w:rsidRPr="0079111B">
        <w:rPr>
          <w:rFonts w:cs="Times New Roman"/>
        </w:rPr>
        <w:t>4.7 Границы и характеристики охранных зон сетей и сооружений централизованной системы водоотведения</w:t>
      </w:r>
    </w:p>
    <w:p w14:paraId="293F0A13" w14:textId="77777777" w:rsidR="00EB6DB5" w:rsidRPr="0079111B" w:rsidRDefault="00EB6DB5" w:rsidP="00EB6DB5">
      <w:pPr>
        <w:pStyle w:val="aff9"/>
        <w:rPr>
          <w:szCs w:val="24"/>
        </w:rPr>
      </w:pPr>
      <w:r w:rsidRPr="0079111B">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72725005" w14:textId="77777777" w:rsidR="00EB6DB5" w:rsidRPr="0079111B" w:rsidRDefault="00EB6DB5" w:rsidP="00EB6DB5">
      <w:pPr>
        <w:pStyle w:val="aff9"/>
      </w:pPr>
    </w:p>
    <w:p w14:paraId="2674B6D8" w14:textId="55CD4E06" w:rsidR="00EB6DB5" w:rsidRPr="0079111B" w:rsidRDefault="00EB6DB5" w:rsidP="00EB6DB5">
      <w:pPr>
        <w:pStyle w:val="afc"/>
        <w:rPr>
          <w:bCs w:val="0"/>
        </w:rPr>
      </w:pPr>
      <w:r w:rsidRPr="0079111B">
        <w:t xml:space="preserve">Таблица </w:t>
      </w:r>
      <w:r w:rsidR="00CC13CF">
        <w:t>26</w:t>
      </w:r>
      <w:r w:rsidRPr="0079111B">
        <w:t xml:space="preserve">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EB6DB5" w:rsidRPr="0079111B" w14:paraId="23355976" w14:textId="77777777" w:rsidTr="00EB6DB5">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6974D04" w14:textId="77777777" w:rsidR="00EB6DB5" w:rsidRPr="0079111B" w:rsidRDefault="00EB6DB5" w:rsidP="00EB6DB5">
            <w:pPr>
              <w:jc w:val="center"/>
              <w:rPr>
                <w:sz w:val="20"/>
                <w:szCs w:val="20"/>
              </w:rPr>
            </w:pPr>
            <w:r w:rsidRPr="0079111B">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727668" w14:textId="77777777" w:rsidR="00EB6DB5" w:rsidRPr="0079111B" w:rsidRDefault="00EB6DB5" w:rsidP="00EB6DB5">
            <w:pPr>
              <w:jc w:val="center"/>
              <w:rPr>
                <w:sz w:val="20"/>
                <w:szCs w:val="20"/>
              </w:rPr>
            </w:pPr>
            <w:r w:rsidRPr="0079111B">
              <w:rPr>
                <w:sz w:val="20"/>
                <w:szCs w:val="20"/>
                <w:bdr w:val="none" w:sz="0" w:space="0" w:color="auto" w:frame="1"/>
              </w:rPr>
              <w:t>Расстояние в м при расчетной производительности очистных сооружений в тыс. куб.м/сутки</w:t>
            </w:r>
          </w:p>
        </w:tc>
      </w:tr>
      <w:tr w:rsidR="00EB6DB5" w:rsidRPr="0079111B" w14:paraId="6982652D" w14:textId="77777777" w:rsidTr="00EB6DB5">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50B5CA00" w14:textId="77777777" w:rsidR="00EB6DB5" w:rsidRPr="0079111B" w:rsidRDefault="00EB6DB5" w:rsidP="00EB6DB5">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9133C70" w14:textId="77777777" w:rsidR="00EB6DB5" w:rsidRPr="0079111B" w:rsidRDefault="00EB6DB5" w:rsidP="00EB6DB5">
            <w:pPr>
              <w:jc w:val="center"/>
              <w:rPr>
                <w:sz w:val="20"/>
                <w:szCs w:val="20"/>
              </w:rPr>
            </w:pPr>
            <w:r w:rsidRPr="0079111B">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0277BF" w14:textId="77777777" w:rsidR="00EB6DB5" w:rsidRPr="0079111B" w:rsidRDefault="00EB6DB5" w:rsidP="00EB6DB5">
            <w:pPr>
              <w:jc w:val="center"/>
              <w:rPr>
                <w:sz w:val="20"/>
                <w:szCs w:val="20"/>
              </w:rPr>
            </w:pPr>
            <w:r w:rsidRPr="0079111B">
              <w:rPr>
                <w:sz w:val="20"/>
                <w:szCs w:val="20"/>
                <w:bdr w:val="none" w:sz="0" w:space="0" w:color="auto" w:frame="1"/>
              </w:rPr>
              <w:t>более 0,2 </w:t>
            </w:r>
            <w:r w:rsidRPr="0079111B">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3B892CF" w14:textId="77777777" w:rsidR="00EB6DB5" w:rsidRPr="0079111B" w:rsidRDefault="00EB6DB5" w:rsidP="00EB6DB5">
            <w:pPr>
              <w:jc w:val="center"/>
              <w:rPr>
                <w:sz w:val="20"/>
                <w:szCs w:val="20"/>
              </w:rPr>
            </w:pPr>
            <w:r w:rsidRPr="0079111B">
              <w:rPr>
                <w:sz w:val="20"/>
                <w:szCs w:val="20"/>
                <w:bdr w:val="none" w:sz="0" w:space="0" w:color="auto" w:frame="1"/>
              </w:rPr>
              <w:t>более 5,0 </w:t>
            </w:r>
            <w:r w:rsidRPr="0079111B">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AE4E06B" w14:textId="77777777" w:rsidR="00EB6DB5" w:rsidRPr="0079111B" w:rsidRDefault="00EB6DB5" w:rsidP="00EB6DB5">
            <w:pPr>
              <w:jc w:val="center"/>
              <w:rPr>
                <w:sz w:val="20"/>
                <w:szCs w:val="20"/>
              </w:rPr>
            </w:pPr>
            <w:r w:rsidRPr="0079111B">
              <w:rPr>
                <w:sz w:val="20"/>
                <w:szCs w:val="20"/>
                <w:bdr w:val="none" w:sz="0" w:space="0" w:color="auto" w:frame="1"/>
              </w:rPr>
              <w:t>более 50,0 </w:t>
            </w:r>
            <w:r w:rsidRPr="0079111B">
              <w:rPr>
                <w:sz w:val="20"/>
                <w:szCs w:val="20"/>
                <w:bdr w:val="none" w:sz="0" w:space="0" w:color="auto" w:frame="1"/>
              </w:rPr>
              <w:br/>
              <w:t>до 280</w:t>
            </w:r>
          </w:p>
        </w:tc>
      </w:tr>
      <w:tr w:rsidR="00EB6DB5" w:rsidRPr="0079111B" w14:paraId="71FCF5F9" w14:textId="77777777" w:rsidTr="00EB6DB5">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A705660" w14:textId="77777777" w:rsidR="00EB6DB5" w:rsidRPr="0079111B" w:rsidRDefault="00EB6DB5" w:rsidP="00EB6DB5">
            <w:pPr>
              <w:rPr>
                <w:sz w:val="20"/>
                <w:szCs w:val="20"/>
              </w:rPr>
            </w:pPr>
            <w:r w:rsidRPr="0079111B">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2AE7159" w14:textId="77777777" w:rsidR="00EB6DB5" w:rsidRPr="0079111B" w:rsidRDefault="00EB6DB5" w:rsidP="00EB6DB5">
            <w:pPr>
              <w:jc w:val="center"/>
              <w:rPr>
                <w:sz w:val="20"/>
                <w:szCs w:val="20"/>
              </w:rPr>
            </w:pPr>
            <w:r w:rsidRPr="0079111B">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93F4052" w14:textId="77777777" w:rsidR="00EB6DB5" w:rsidRPr="0079111B" w:rsidRDefault="00EB6DB5" w:rsidP="00EB6DB5">
            <w:pPr>
              <w:jc w:val="center"/>
              <w:rPr>
                <w:sz w:val="20"/>
                <w:szCs w:val="20"/>
              </w:rPr>
            </w:pPr>
            <w:r w:rsidRPr="0079111B">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A934D39" w14:textId="77777777" w:rsidR="00EB6DB5" w:rsidRPr="0079111B" w:rsidRDefault="00EB6DB5" w:rsidP="00EB6DB5">
            <w:pPr>
              <w:jc w:val="center"/>
              <w:rPr>
                <w:sz w:val="20"/>
                <w:szCs w:val="20"/>
              </w:rPr>
            </w:pPr>
            <w:r w:rsidRPr="0079111B">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066FD4" w14:textId="77777777" w:rsidR="00EB6DB5" w:rsidRPr="0079111B" w:rsidRDefault="00EB6DB5" w:rsidP="00EB6DB5">
            <w:pPr>
              <w:jc w:val="center"/>
              <w:rPr>
                <w:sz w:val="20"/>
                <w:szCs w:val="20"/>
              </w:rPr>
            </w:pPr>
            <w:r w:rsidRPr="0079111B">
              <w:rPr>
                <w:sz w:val="20"/>
                <w:szCs w:val="20"/>
                <w:bdr w:val="none" w:sz="0" w:space="0" w:color="auto" w:frame="1"/>
              </w:rPr>
              <w:t>30</w:t>
            </w:r>
          </w:p>
        </w:tc>
      </w:tr>
      <w:tr w:rsidR="00EB6DB5" w:rsidRPr="0079111B" w14:paraId="74E8965E" w14:textId="77777777" w:rsidTr="00EB6DB5">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075491F" w14:textId="77777777" w:rsidR="00EB6DB5" w:rsidRPr="0079111B" w:rsidRDefault="00EB6DB5" w:rsidP="00EB6DB5">
            <w:pPr>
              <w:rPr>
                <w:sz w:val="20"/>
                <w:szCs w:val="20"/>
              </w:rPr>
            </w:pPr>
            <w:r w:rsidRPr="0079111B">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82E0E2"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DFA27E6"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0D98EAE" w14:textId="77777777" w:rsidR="00EB6DB5" w:rsidRPr="0079111B" w:rsidRDefault="00EB6DB5" w:rsidP="00EB6DB5">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54360E2" w14:textId="77777777" w:rsidR="00EB6DB5" w:rsidRPr="0079111B" w:rsidRDefault="00EB6DB5" w:rsidP="00EB6DB5">
            <w:pPr>
              <w:jc w:val="center"/>
              <w:rPr>
                <w:sz w:val="20"/>
                <w:szCs w:val="20"/>
              </w:rPr>
            </w:pPr>
            <w:r w:rsidRPr="0079111B">
              <w:rPr>
                <w:sz w:val="20"/>
                <w:szCs w:val="20"/>
                <w:bdr w:val="none" w:sz="0" w:space="0" w:color="auto" w:frame="1"/>
              </w:rPr>
              <w:t>500</w:t>
            </w:r>
          </w:p>
        </w:tc>
      </w:tr>
      <w:tr w:rsidR="00EB6DB5" w:rsidRPr="0079111B" w14:paraId="68C14CBA" w14:textId="77777777" w:rsidTr="00EB6DB5">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9DD7871" w14:textId="77777777" w:rsidR="00EB6DB5" w:rsidRPr="0079111B" w:rsidRDefault="00EB6DB5" w:rsidP="00EB6DB5">
            <w:pPr>
              <w:rPr>
                <w:sz w:val="20"/>
                <w:szCs w:val="20"/>
              </w:rPr>
            </w:pPr>
            <w:r w:rsidRPr="0079111B">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6252A7" w14:textId="77777777" w:rsidR="00EB6DB5" w:rsidRPr="0079111B" w:rsidRDefault="00EB6DB5" w:rsidP="00EB6DB5">
            <w:pPr>
              <w:jc w:val="center"/>
              <w:rPr>
                <w:sz w:val="20"/>
                <w:szCs w:val="20"/>
              </w:rPr>
            </w:pPr>
            <w:r w:rsidRPr="0079111B">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709B513"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A745CAB" w14:textId="77777777" w:rsidR="00EB6DB5" w:rsidRPr="0079111B" w:rsidRDefault="00EB6DB5" w:rsidP="00EB6DB5">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D13B987" w14:textId="77777777" w:rsidR="00EB6DB5" w:rsidRPr="0079111B" w:rsidRDefault="00EB6DB5" w:rsidP="00EB6DB5">
            <w:pPr>
              <w:jc w:val="center"/>
              <w:rPr>
                <w:sz w:val="20"/>
                <w:szCs w:val="20"/>
              </w:rPr>
            </w:pPr>
            <w:r w:rsidRPr="0079111B">
              <w:rPr>
                <w:sz w:val="20"/>
                <w:szCs w:val="20"/>
                <w:bdr w:val="none" w:sz="0" w:space="0" w:color="auto" w:frame="1"/>
              </w:rPr>
              <w:t>400</w:t>
            </w:r>
          </w:p>
        </w:tc>
      </w:tr>
      <w:tr w:rsidR="00EB6DB5" w:rsidRPr="0079111B" w14:paraId="00503227" w14:textId="77777777" w:rsidTr="00EB6DB5">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AA96FDC" w14:textId="77777777" w:rsidR="00EB6DB5" w:rsidRPr="0079111B" w:rsidRDefault="00EB6DB5" w:rsidP="00EB6DB5">
            <w:pPr>
              <w:rPr>
                <w:sz w:val="20"/>
                <w:szCs w:val="20"/>
              </w:rPr>
            </w:pPr>
            <w:r w:rsidRPr="0079111B">
              <w:rPr>
                <w:sz w:val="20"/>
                <w:szCs w:val="20"/>
                <w:bdr w:val="none" w:sz="0" w:space="0" w:color="auto" w:frame="1"/>
              </w:rPr>
              <w:t>Поля:</w:t>
            </w:r>
          </w:p>
          <w:p w14:paraId="3135212A" w14:textId="77777777" w:rsidR="00EB6DB5" w:rsidRPr="0079111B" w:rsidRDefault="00EB6DB5" w:rsidP="00EB6DB5">
            <w:pPr>
              <w:rPr>
                <w:sz w:val="20"/>
                <w:szCs w:val="20"/>
              </w:rPr>
            </w:pPr>
            <w:r w:rsidRPr="0079111B">
              <w:rPr>
                <w:sz w:val="20"/>
                <w:szCs w:val="20"/>
                <w:bdr w:val="none" w:sz="0" w:space="0" w:color="auto" w:frame="1"/>
              </w:rPr>
              <w:t>а) фильтрации</w:t>
            </w:r>
          </w:p>
          <w:p w14:paraId="5E4624B8" w14:textId="77777777" w:rsidR="00EB6DB5" w:rsidRPr="0079111B" w:rsidRDefault="00EB6DB5" w:rsidP="00EB6DB5">
            <w:pPr>
              <w:rPr>
                <w:sz w:val="20"/>
                <w:szCs w:val="20"/>
              </w:rPr>
            </w:pPr>
            <w:r w:rsidRPr="0079111B">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3FB863A" w14:textId="77777777" w:rsidR="00EB6DB5" w:rsidRPr="0079111B" w:rsidRDefault="00EB6DB5" w:rsidP="00EB6DB5">
            <w:pPr>
              <w:jc w:val="center"/>
              <w:rPr>
                <w:sz w:val="20"/>
                <w:szCs w:val="20"/>
              </w:rPr>
            </w:pPr>
          </w:p>
          <w:p w14:paraId="235941AE" w14:textId="77777777" w:rsidR="00EB6DB5" w:rsidRPr="0079111B" w:rsidRDefault="00EB6DB5" w:rsidP="00EB6DB5">
            <w:pPr>
              <w:jc w:val="center"/>
              <w:rPr>
                <w:sz w:val="20"/>
                <w:szCs w:val="20"/>
              </w:rPr>
            </w:pPr>
            <w:r w:rsidRPr="0079111B">
              <w:rPr>
                <w:sz w:val="20"/>
                <w:szCs w:val="20"/>
                <w:bdr w:val="none" w:sz="0" w:space="0" w:color="auto" w:frame="1"/>
              </w:rPr>
              <w:t>200</w:t>
            </w:r>
          </w:p>
          <w:p w14:paraId="32396530"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EEBA605" w14:textId="77777777" w:rsidR="00EB6DB5" w:rsidRPr="0079111B" w:rsidRDefault="00EB6DB5" w:rsidP="00EB6DB5">
            <w:pPr>
              <w:jc w:val="center"/>
              <w:rPr>
                <w:sz w:val="20"/>
                <w:szCs w:val="20"/>
              </w:rPr>
            </w:pPr>
          </w:p>
          <w:p w14:paraId="114D07E1" w14:textId="77777777" w:rsidR="00EB6DB5" w:rsidRPr="0079111B" w:rsidRDefault="00EB6DB5" w:rsidP="00EB6DB5">
            <w:pPr>
              <w:jc w:val="center"/>
              <w:rPr>
                <w:sz w:val="20"/>
                <w:szCs w:val="20"/>
              </w:rPr>
            </w:pPr>
            <w:r w:rsidRPr="0079111B">
              <w:rPr>
                <w:sz w:val="20"/>
                <w:szCs w:val="20"/>
                <w:bdr w:val="none" w:sz="0" w:space="0" w:color="auto" w:frame="1"/>
              </w:rPr>
              <w:t>300</w:t>
            </w:r>
          </w:p>
          <w:p w14:paraId="5333F218"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ADB54C5" w14:textId="77777777" w:rsidR="00EB6DB5" w:rsidRPr="0079111B" w:rsidRDefault="00EB6DB5" w:rsidP="00EB6DB5">
            <w:pPr>
              <w:jc w:val="center"/>
              <w:rPr>
                <w:sz w:val="20"/>
                <w:szCs w:val="20"/>
              </w:rPr>
            </w:pPr>
          </w:p>
          <w:p w14:paraId="1B4FB913" w14:textId="77777777" w:rsidR="00EB6DB5" w:rsidRPr="0079111B" w:rsidRDefault="00EB6DB5" w:rsidP="00EB6DB5">
            <w:pPr>
              <w:jc w:val="center"/>
              <w:rPr>
                <w:sz w:val="20"/>
                <w:szCs w:val="20"/>
              </w:rPr>
            </w:pPr>
            <w:r w:rsidRPr="0079111B">
              <w:rPr>
                <w:sz w:val="20"/>
                <w:szCs w:val="20"/>
                <w:bdr w:val="none" w:sz="0" w:space="0" w:color="auto" w:frame="1"/>
              </w:rPr>
              <w:t>500</w:t>
            </w:r>
          </w:p>
          <w:p w14:paraId="5C7BC785" w14:textId="77777777" w:rsidR="00EB6DB5" w:rsidRPr="0079111B" w:rsidRDefault="00EB6DB5" w:rsidP="00EB6DB5">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3A22D4F" w14:textId="77777777" w:rsidR="00EB6DB5" w:rsidRPr="0079111B" w:rsidRDefault="00EB6DB5" w:rsidP="00EB6DB5">
            <w:pPr>
              <w:jc w:val="center"/>
              <w:rPr>
                <w:sz w:val="20"/>
                <w:szCs w:val="20"/>
              </w:rPr>
            </w:pPr>
          </w:p>
          <w:p w14:paraId="4FB0EA11" w14:textId="77777777" w:rsidR="00EB6DB5" w:rsidRPr="0079111B" w:rsidRDefault="00EB6DB5" w:rsidP="00EB6DB5">
            <w:pPr>
              <w:jc w:val="center"/>
              <w:rPr>
                <w:sz w:val="20"/>
                <w:szCs w:val="20"/>
              </w:rPr>
            </w:pPr>
            <w:r w:rsidRPr="0079111B">
              <w:rPr>
                <w:sz w:val="20"/>
                <w:szCs w:val="20"/>
                <w:bdr w:val="none" w:sz="0" w:space="0" w:color="auto" w:frame="1"/>
              </w:rPr>
              <w:t>1 000</w:t>
            </w:r>
          </w:p>
          <w:p w14:paraId="51107B1F" w14:textId="77777777" w:rsidR="00EB6DB5" w:rsidRPr="0079111B" w:rsidRDefault="00EB6DB5" w:rsidP="00EB6DB5">
            <w:pPr>
              <w:jc w:val="center"/>
              <w:rPr>
                <w:sz w:val="20"/>
                <w:szCs w:val="20"/>
              </w:rPr>
            </w:pPr>
            <w:r w:rsidRPr="0079111B">
              <w:rPr>
                <w:sz w:val="20"/>
                <w:szCs w:val="20"/>
                <w:bdr w:val="none" w:sz="0" w:space="0" w:color="auto" w:frame="1"/>
              </w:rPr>
              <w:t>1 000</w:t>
            </w:r>
          </w:p>
        </w:tc>
      </w:tr>
      <w:tr w:rsidR="00EB6DB5" w:rsidRPr="0079111B" w14:paraId="50C82BD6" w14:textId="77777777" w:rsidTr="00EB6DB5">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FA0A623" w14:textId="77777777" w:rsidR="00EB6DB5" w:rsidRPr="0079111B" w:rsidRDefault="00EB6DB5" w:rsidP="00EB6DB5">
            <w:pPr>
              <w:rPr>
                <w:sz w:val="20"/>
                <w:szCs w:val="20"/>
              </w:rPr>
            </w:pPr>
            <w:r w:rsidRPr="0079111B">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1124762"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5496B71"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CABBD2B" w14:textId="77777777" w:rsidR="00EB6DB5" w:rsidRPr="0079111B" w:rsidRDefault="00EB6DB5" w:rsidP="00EB6DB5">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38502C5" w14:textId="77777777" w:rsidR="00EB6DB5" w:rsidRPr="0079111B" w:rsidRDefault="00EB6DB5" w:rsidP="00EB6DB5">
            <w:pPr>
              <w:jc w:val="center"/>
              <w:rPr>
                <w:sz w:val="20"/>
                <w:szCs w:val="20"/>
              </w:rPr>
            </w:pPr>
            <w:r w:rsidRPr="0079111B">
              <w:rPr>
                <w:sz w:val="20"/>
                <w:szCs w:val="20"/>
                <w:bdr w:val="none" w:sz="0" w:space="0" w:color="auto" w:frame="1"/>
              </w:rPr>
              <w:t>300</w:t>
            </w:r>
          </w:p>
        </w:tc>
      </w:tr>
    </w:tbl>
    <w:p w14:paraId="2A469CB7" w14:textId="77777777" w:rsidR="00EB6DB5" w:rsidRPr="0079111B" w:rsidRDefault="00EB6DB5" w:rsidP="00EB6DB5">
      <w:pPr>
        <w:pStyle w:val="aff9"/>
        <w:rPr>
          <w:sz w:val="22"/>
          <w:szCs w:val="24"/>
        </w:rPr>
      </w:pPr>
      <w:r w:rsidRPr="0079111B">
        <w:rPr>
          <w:sz w:val="22"/>
          <w:szCs w:val="24"/>
        </w:rPr>
        <w:t>Примечания:</w:t>
      </w:r>
    </w:p>
    <w:p w14:paraId="71F6E880" w14:textId="77777777" w:rsidR="00EB6DB5" w:rsidRPr="0079111B" w:rsidRDefault="00EB6DB5" w:rsidP="00EB6DB5">
      <w:pPr>
        <w:pStyle w:val="aff9"/>
        <w:rPr>
          <w:sz w:val="22"/>
          <w:szCs w:val="24"/>
        </w:rPr>
      </w:pPr>
      <w:r w:rsidRPr="0079111B">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28427668" w14:textId="77777777" w:rsidR="00EB6DB5" w:rsidRPr="0079111B" w:rsidRDefault="00EB6DB5" w:rsidP="00EB6DB5">
      <w:pPr>
        <w:pStyle w:val="aff9"/>
        <w:rPr>
          <w:sz w:val="22"/>
          <w:szCs w:val="24"/>
        </w:rPr>
      </w:pPr>
      <w:r w:rsidRPr="0079111B">
        <w:rPr>
          <w:sz w:val="22"/>
          <w:szCs w:val="24"/>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18C529A8" w14:textId="77777777" w:rsidR="00EB6DB5" w:rsidRPr="0079111B" w:rsidRDefault="00EB6DB5" w:rsidP="00EB6DB5">
      <w:pPr>
        <w:pStyle w:val="aff9"/>
        <w:rPr>
          <w:sz w:val="22"/>
          <w:szCs w:val="24"/>
        </w:rPr>
      </w:pPr>
      <w:r w:rsidRPr="0079111B">
        <w:rPr>
          <w:sz w:val="22"/>
          <w:szCs w:val="24"/>
        </w:rPr>
        <w:t>3. Для полей подземной фильтрации пропускной способностью до 15 куб.м/сутки размер СЗЗ следует принимать размером 50 м.</w:t>
      </w:r>
    </w:p>
    <w:p w14:paraId="5EDBDC82" w14:textId="77777777" w:rsidR="00EB6DB5" w:rsidRPr="0079111B" w:rsidRDefault="00EB6DB5" w:rsidP="00EB6DB5">
      <w:pPr>
        <w:pStyle w:val="aff9"/>
        <w:rPr>
          <w:sz w:val="22"/>
          <w:szCs w:val="24"/>
        </w:rPr>
      </w:pPr>
      <w:r w:rsidRPr="0079111B">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33A75632" w14:textId="77777777" w:rsidR="00EB6DB5" w:rsidRPr="0079111B" w:rsidRDefault="00EB6DB5" w:rsidP="00EB6DB5">
      <w:pPr>
        <w:pStyle w:val="aff9"/>
        <w:rPr>
          <w:sz w:val="22"/>
          <w:szCs w:val="24"/>
        </w:rPr>
      </w:pPr>
      <w:r w:rsidRPr="0079111B">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35A29661" w14:textId="77777777" w:rsidR="00EB6DB5" w:rsidRPr="0079111B" w:rsidRDefault="00EB6DB5" w:rsidP="00EB6DB5">
      <w:pPr>
        <w:pStyle w:val="aff9"/>
        <w:rPr>
          <w:sz w:val="22"/>
          <w:szCs w:val="24"/>
        </w:rPr>
      </w:pPr>
      <w:r w:rsidRPr="0079111B">
        <w:rPr>
          <w:sz w:val="22"/>
          <w:szCs w:val="24"/>
        </w:rPr>
        <w:t>6. Размер СЗЗ от снеготаялок и снегосплавных пунктов до территории жилой застройки и других нормируемых территорий следует принимать 100 м.</w:t>
      </w:r>
    </w:p>
    <w:p w14:paraId="396FD564"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125A221E" w14:textId="77777777" w:rsidR="00EB6DB5" w:rsidRPr="0079111B" w:rsidRDefault="00EB6DB5" w:rsidP="00EB6DB5">
      <w:pPr>
        <w:pStyle w:val="30"/>
        <w:rPr>
          <w:rFonts w:cs="Times New Roman"/>
        </w:rPr>
      </w:pPr>
      <w:r w:rsidRPr="0079111B">
        <w:rPr>
          <w:rFonts w:cs="Times New Roman"/>
        </w:rPr>
        <w:t>4.8 Границы планируемых зон размещения объектов централизованной системы водоотведения</w:t>
      </w:r>
    </w:p>
    <w:p w14:paraId="6E620C5B" w14:textId="60F59829" w:rsidR="004D0C42" w:rsidRPr="006F11DB" w:rsidRDefault="004D0C42" w:rsidP="004D0C42">
      <w:pPr>
        <w:pStyle w:val="Aff7"/>
      </w:pPr>
      <w:bookmarkStart w:id="71" w:name="_Toc167290033"/>
      <w:r w:rsidRPr="00E01C18">
        <w:t xml:space="preserve">Централизованная система водоотведения на территории </w:t>
      </w:r>
      <w:r w:rsidR="00CC13CF" w:rsidRPr="00CC13CF">
        <w:t>сельского поселения «</w:t>
      </w:r>
      <w:r w:rsidR="000F24E6" w:rsidRPr="000F24E6">
        <w:t>Аргада</w:t>
      </w:r>
      <w:r w:rsidR="00CC13CF" w:rsidRPr="00CC13CF">
        <w:t>»</w:t>
      </w:r>
      <w:r w:rsidR="00CC13CF">
        <w:rPr>
          <w:b/>
        </w:rPr>
        <w:t xml:space="preserve"> </w:t>
      </w:r>
      <w:r w:rsidRPr="00E01C18">
        <w:t>отсутствует.</w:t>
      </w:r>
      <w:r>
        <w:rPr>
          <w:b/>
        </w:rPr>
        <w:t xml:space="preserve"> </w:t>
      </w:r>
    </w:p>
    <w:p w14:paraId="4E2F615C" w14:textId="77777777" w:rsidR="00EB6DB5" w:rsidRDefault="00EB6DB5" w:rsidP="00EB6DB5">
      <w:pPr>
        <w:pStyle w:val="21"/>
        <w:spacing w:line="240" w:lineRule="auto"/>
        <w:sectPr w:rsidR="00EB6DB5" w:rsidSect="00EB6DB5">
          <w:pgSz w:w="11906" w:h="16838"/>
          <w:pgMar w:top="1134" w:right="851" w:bottom="1134" w:left="1134" w:header="709" w:footer="709" w:gutter="0"/>
          <w:cols w:space="708"/>
          <w:docGrid w:linePitch="360"/>
        </w:sectPr>
      </w:pPr>
    </w:p>
    <w:p w14:paraId="0AB6DE77" w14:textId="77777777" w:rsidR="00EB6DB5" w:rsidRPr="008D663D" w:rsidRDefault="00EB6DB5" w:rsidP="00EB6DB5">
      <w:pPr>
        <w:pStyle w:val="21"/>
        <w:spacing w:line="240" w:lineRule="auto"/>
      </w:pPr>
      <w:bookmarkStart w:id="72" w:name="_Toc175560751"/>
      <w:r w:rsidRPr="008D663D">
        <w:t>Раздел 5 "Экологические аспекты мероприятий по строительству и реконструкции объектов централизованной системы водоотведения"</w:t>
      </w:r>
      <w:bookmarkEnd w:id="71"/>
      <w:bookmarkEnd w:id="72"/>
    </w:p>
    <w:p w14:paraId="24813F1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0D5F2B1B" w14:textId="77777777" w:rsidR="00EB6DB5" w:rsidRPr="008D663D" w:rsidRDefault="00EB6DB5" w:rsidP="00EB6DB5">
      <w:pPr>
        <w:pStyle w:val="30"/>
        <w:rPr>
          <w:rFonts w:cs="Times New Roman"/>
        </w:rPr>
      </w:pPr>
      <w:r w:rsidRPr="008D663D">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4280F0E0" w14:textId="1CDDFB53" w:rsidR="004D0C42" w:rsidRPr="006F11DB" w:rsidRDefault="004D0C42" w:rsidP="004D0C42">
      <w:pPr>
        <w:pStyle w:val="Aff7"/>
      </w:pPr>
      <w:r w:rsidRPr="00E01C18">
        <w:t xml:space="preserve">Централизованная система водоотведения на территории </w:t>
      </w:r>
      <w:r w:rsidR="00CC13CF" w:rsidRPr="00CC13CF">
        <w:t>сельского поселения «</w:t>
      </w:r>
      <w:r w:rsidR="000F24E6" w:rsidRPr="000F24E6">
        <w:t>Аргада</w:t>
      </w:r>
      <w:r w:rsidR="00CC13CF" w:rsidRPr="00CC13CF">
        <w:t>»</w:t>
      </w:r>
      <w:r w:rsidR="00CC13CF">
        <w:rPr>
          <w:b/>
        </w:rPr>
        <w:t xml:space="preserve"> </w:t>
      </w:r>
      <w:r w:rsidRPr="00E01C18">
        <w:t>отсутствует.</w:t>
      </w:r>
      <w:r>
        <w:rPr>
          <w:b/>
        </w:rPr>
        <w:t xml:space="preserve"> </w:t>
      </w:r>
    </w:p>
    <w:p w14:paraId="46A8298B" w14:textId="77777777" w:rsidR="00EB6DB5" w:rsidRPr="00D5326C"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FF0000"/>
          <w:szCs w:val="26"/>
        </w:rPr>
      </w:pPr>
    </w:p>
    <w:p w14:paraId="3C4E8147" w14:textId="77777777" w:rsidR="00EB6DB5" w:rsidRPr="008D663D" w:rsidRDefault="00EB6DB5" w:rsidP="00EB6DB5">
      <w:pPr>
        <w:pStyle w:val="30"/>
        <w:rPr>
          <w:rFonts w:cs="Times New Roman"/>
        </w:rPr>
      </w:pPr>
      <w:r w:rsidRPr="008D663D">
        <w:rPr>
          <w:rFonts w:cs="Times New Roman"/>
        </w:rPr>
        <w:t>5.2 Сведения о применении методов, безопасных для окружающей среды, при утилизации осадков сточных вод</w:t>
      </w:r>
    </w:p>
    <w:p w14:paraId="2AC25B15" w14:textId="51E58672" w:rsidR="00EB6DB5" w:rsidRPr="006F11DB" w:rsidRDefault="00EB6DB5" w:rsidP="00EB6DB5">
      <w:pPr>
        <w:pStyle w:val="Aff7"/>
      </w:pPr>
      <w:r w:rsidRPr="00DE0DB2">
        <w:t xml:space="preserve">В настоящее время на территории </w:t>
      </w:r>
      <w:r w:rsidR="00CC13CF">
        <w:t>поселения</w:t>
      </w:r>
      <w:r w:rsidRPr="00DE0DB2">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E0DB2">
        <w:rPr>
          <w:szCs w:val="24"/>
        </w:rPr>
        <w:t xml:space="preserve"> </w:t>
      </w:r>
    </w:p>
    <w:p w14:paraId="7D2D09BE" w14:textId="77777777" w:rsidR="00EB6DB5" w:rsidRDefault="00EB6DB5" w:rsidP="00EB6DB5">
      <w:pPr>
        <w:pStyle w:val="Aff7"/>
        <w:rPr>
          <w:szCs w:val="24"/>
        </w:rPr>
      </w:pPr>
      <w:r>
        <w:rPr>
          <w:szCs w:val="24"/>
        </w:rPr>
        <w:t>Методы утилизации осадков сточных вод будут уточнены на дальнейших стадиях проектирования.</w:t>
      </w:r>
    </w:p>
    <w:p w14:paraId="43DBCB6A" w14:textId="77777777" w:rsidR="00EB6DB5"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217720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EB6DB5" w:rsidRPr="008D663D" w:rsidSect="00EB6DB5">
          <w:pgSz w:w="11906" w:h="16838"/>
          <w:pgMar w:top="1134" w:right="851" w:bottom="1134" w:left="1134" w:header="709" w:footer="709" w:gutter="0"/>
          <w:cols w:space="708"/>
          <w:docGrid w:linePitch="360"/>
        </w:sectPr>
      </w:pPr>
    </w:p>
    <w:p w14:paraId="387F670B" w14:textId="77777777" w:rsidR="00EB6DB5" w:rsidRPr="008D663D" w:rsidRDefault="00EB6DB5" w:rsidP="00EB6DB5">
      <w:pPr>
        <w:pStyle w:val="21"/>
        <w:spacing w:line="240" w:lineRule="auto"/>
        <w:rPr>
          <w:i/>
          <w:sz w:val="20"/>
          <w:szCs w:val="20"/>
        </w:rPr>
      </w:pPr>
      <w:bookmarkStart w:id="73" w:name="_Toc167290034"/>
      <w:bookmarkStart w:id="74" w:name="_Toc175560752"/>
      <w:r w:rsidRPr="008D663D">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73"/>
      <w:bookmarkEnd w:id="74"/>
    </w:p>
    <w:p w14:paraId="0AA0D050" w14:textId="77777777" w:rsidR="00EB6DB5" w:rsidRPr="008D663D" w:rsidRDefault="00EB6DB5" w:rsidP="00EB6DB5">
      <w:pPr>
        <w:pStyle w:val="1a"/>
        <w:jc w:val="both"/>
        <w:rPr>
          <w:bCs/>
          <w:sz w:val="26"/>
          <w:szCs w:val="26"/>
        </w:rPr>
      </w:pPr>
      <w:r w:rsidRPr="008D663D">
        <w:rPr>
          <w:bCs/>
          <w:sz w:val="26"/>
          <w:szCs w:val="26"/>
        </w:rPr>
        <w:t xml:space="preserve"> </w:t>
      </w:r>
    </w:p>
    <w:p w14:paraId="56645332" w14:textId="74778B09" w:rsidR="00EB6DB5" w:rsidRPr="008D663D" w:rsidRDefault="00EB6DB5" w:rsidP="00EB6DB5">
      <w:r w:rsidRPr="008D663D">
        <w:t xml:space="preserve">Перечень основных мероприятий по реализации схем водоотведения приведен в таблице </w:t>
      </w:r>
      <w:r w:rsidR="004D0C42">
        <w:t>23</w:t>
      </w:r>
      <w:r w:rsidRPr="008D663D">
        <w:t>.</w:t>
      </w:r>
    </w:p>
    <w:p w14:paraId="61D87F9A" w14:textId="77777777" w:rsidR="00EB6DB5" w:rsidRPr="008D663D" w:rsidRDefault="00EB6DB5" w:rsidP="00EB6DB5"/>
    <w:p w14:paraId="49A41A00" w14:textId="47522AC8" w:rsidR="00EB6DB5" w:rsidRPr="008D663D" w:rsidRDefault="00EB6DB5" w:rsidP="00EB6DB5">
      <w:pPr>
        <w:pStyle w:val="afc"/>
      </w:pPr>
      <w:r w:rsidRPr="008D663D">
        <w:t xml:space="preserve">Таблица </w:t>
      </w:r>
      <w:r w:rsidR="004D0C42">
        <w:t>23</w:t>
      </w:r>
      <w:r w:rsidRPr="008D663D">
        <w:t xml:space="preserve"> – Мероприятия по реализации схем </w:t>
      </w:r>
      <w:r>
        <w:t>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EB6DB5" w:rsidRPr="008D663D" w14:paraId="41534094" w14:textId="77777777" w:rsidTr="00EB6DB5">
        <w:trPr>
          <w:trHeight w:val="330"/>
        </w:trPr>
        <w:tc>
          <w:tcPr>
            <w:tcW w:w="178" w:type="pct"/>
            <w:vMerge w:val="restart"/>
            <w:shd w:val="clear" w:color="000000" w:fill="BFBFBF"/>
            <w:noWrap/>
            <w:vAlign w:val="center"/>
            <w:hideMark/>
          </w:tcPr>
          <w:p w14:paraId="378650C9" w14:textId="77777777" w:rsidR="00EB6DB5" w:rsidRPr="008D663D" w:rsidRDefault="00EB6DB5" w:rsidP="00EB6DB5">
            <w:pPr>
              <w:jc w:val="center"/>
              <w:rPr>
                <w:b/>
                <w:bCs/>
                <w:sz w:val="20"/>
                <w:szCs w:val="20"/>
              </w:rPr>
            </w:pPr>
            <w:r w:rsidRPr="008D663D">
              <w:rPr>
                <w:b/>
                <w:bCs/>
                <w:sz w:val="20"/>
                <w:szCs w:val="20"/>
              </w:rPr>
              <w:t>№ п/п</w:t>
            </w:r>
          </w:p>
        </w:tc>
        <w:tc>
          <w:tcPr>
            <w:tcW w:w="962" w:type="pct"/>
            <w:vMerge w:val="restart"/>
            <w:shd w:val="clear" w:color="000000" w:fill="BFBFBF"/>
            <w:noWrap/>
            <w:vAlign w:val="center"/>
            <w:hideMark/>
          </w:tcPr>
          <w:p w14:paraId="36D6003E" w14:textId="77777777" w:rsidR="00EB6DB5" w:rsidRPr="008D663D" w:rsidRDefault="00EB6DB5" w:rsidP="00EB6DB5">
            <w:pPr>
              <w:jc w:val="left"/>
              <w:rPr>
                <w:b/>
                <w:bCs/>
                <w:sz w:val="20"/>
                <w:szCs w:val="20"/>
              </w:rPr>
            </w:pPr>
            <w:r w:rsidRPr="008D663D">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4AD42077" w14:textId="77777777" w:rsidR="00EB6DB5" w:rsidRPr="008D663D" w:rsidRDefault="00EB6DB5" w:rsidP="00EB6DB5">
            <w:pPr>
              <w:jc w:val="center"/>
              <w:rPr>
                <w:b/>
                <w:bCs/>
                <w:sz w:val="20"/>
                <w:szCs w:val="20"/>
              </w:rPr>
            </w:pPr>
            <w:r w:rsidRPr="008D663D">
              <w:rPr>
                <w:b/>
                <w:bCs/>
                <w:sz w:val="20"/>
                <w:szCs w:val="20"/>
              </w:rPr>
              <w:t>Сроки реализации</w:t>
            </w:r>
          </w:p>
        </w:tc>
        <w:tc>
          <w:tcPr>
            <w:tcW w:w="3526" w:type="pct"/>
            <w:gridSpan w:val="12"/>
            <w:shd w:val="clear" w:color="000000" w:fill="BFBFBF"/>
            <w:noWrap/>
            <w:vAlign w:val="center"/>
            <w:hideMark/>
          </w:tcPr>
          <w:p w14:paraId="46EE5C2F" w14:textId="77777777" w:rsidR="00EB6DB5" w:rsidRPr="008D663D" w:rsidRDefault="00EB6DB5" w:rsidP="00EB6DB5">
            <w:pPr>
              <w:jc w:val="center"/>
              <w:rPr>
                <w:b/>
                <w:bCs/>
                <w:sz w:val="20"/>
                <w:szCs w:val="20"/>
              </w:rPr>
            </w:pPr>
            <w:r w:rsidRPr="008D663D">
              <w:rPr>
                <w:b/>
                <w:bCs/>
                <w:sz w:val="20"/>
                <w:szCs w:val="20"/>
              </w:rPr>
              <w:t>Стоимость реализации, тыс.руб.</w:t>
            </w:r>
          </w:p>
        </w:tc>
      </w:tr>
      <w:tr w:rsidR="00EB6DB5" w:rsidRPr="008D663D" w14:paraId="6299EE37" w14:textId="77777777" w:rsidTr="00EB6DB5">
        <w:trPr>
          <w:trHeight w:val="330"/>
        </w:trPr>
        <w:tc>
          <w:tcPr>
            <w:tcW w:w="178" w:type="pct"/>
            <w:vMerge/>
            <w:vAlign w:val="center"/>
            <w:hideMark/>
          </w:tcPr>
          <w:p w14:paraId="31E14EE0" w14:textId="77777777" w:rsidR="00EB6DB5" w:rsidRPr="008D663D" w:rsidRDefault="00EB6DB5" w:rsidP="00EB6DB5">
            <w:pPr>
              <w:jc w:val="left"/>
              <w:rPr>
                <w:b/>
                <w:bCs/>
                <w:sz w:val="20"/>
                <w:szCs w:val="20"/>
              </w:rPr>
            </w:pPr>
          </w:p>
        </w:tc>
        <w:tc>
          <w:tcPr>
            <w:tcW w:w="962" w:type="pct"/>
            <w:vMerge/>
            <w:vAlign w:val="center"/>
            <w:hideMark/>
          </w:tcPr>
          <w:p w14:paraId="2B9BAA70" w14:textId="77777777" w:rsidR="00EB6DB5" w:rsidRPr="008D663D" w:rsidRDefault="00EB6DB5" w:rsidP="00EB6DB5">
            <w:pPr>
              <w:jc w:val="left"/>
              <w:rPr>
                <w:b/>
                <w:bCs/>
                <w:sz w:val="20"/>
                <w:szCs w:val="20"/>
              </w:rPr>
            </w:pPr>
          </w:p>
        </w:tc>
        <w:tc>
          <w:tcPr>
            <w:tcW w:w="335" w:type="pct"/>
            <w:vMerge/>
            <w:vAlign w:val="center"/>
            <w:hideMark/>
          </w:tcPr>
          <w:p w14:paraId="0DE653F9" w14:textId="77777777" w:rsidR="00EB6DB5" w:rsidRPr="008D663D" w:rsidRDefault="00EB6DB5" w:rsidP="00EB6DB5">
            <w:pPr>
              <w:jc w:val="left"/>
              <w:rPr>
                <w:b/>
                <w:bCs/>
                <w:sz w:val="20"/>
                <w:szCs w:val="20"/>
              </w:rPr>
            </w:pPr>
          </w:p>
        </w:tc>
        <w:tc>
          <w:tcPr>
            <w:tcW w:w="288" w:type="pct"/>
            <w:shd w:val="clear" w:color="000000" w:fill="BFBFBF"/>
            <w:noWrap/>
            <w:vAlign w:val="center"/>
            <w:hideMark/>
          </w:tcPr>
          <w:p w14:paraId="58301D4B" w14:textId="77777777" w:rsidR="00EB6DB5" w:rsidRPr="008D663D" w:rsidRDefault="00EB6DB5" w:rsidP="00EB6DB5">
            <w:pPr>
              <w:jc w:val="center"/>
              <w:rPr>
                <w:b/>
                <w:bCs/>
                <w:sz w:val="20"/>
                <w:szCs w:val="20"/>
              </w:rPr>
            </w:pPr>
            <w:r w:rsidRPr="008D663D">
              <w:rPr>
                <w:b/>
                <w:bCs/>
                <w:sz w:val="20"/>
                <w:szCs w:val="20"/>
              </w:rPr>
              <w:t>Всего</w:t>
            </w:r>
          </w:p>
          <w:p w14:paraId="48E0BC08" w14:textId="77777777" w:rsidR="00EB6DB5" w:rsidRPr="008D663D" w:rsidRDefault="00EB6DB5" w:rsidP="00EB6DB5">
            <w:pPr>
              <w:jc w:val="center"/>
              <w:rPr>
                <w:b/>
                <w:bCs/>
                <w:sz w:val="18"/>
                <w:szCs w:val="18"/>
              </w:rPr>
            </w:pPr>
          </w:p>
        </w:tc>
        <w:tc>
          <w:tcPr>
            <w:tcW w:w="287" w:type="pct"/>
            <w:shd w:val="clear" w:color="000000" w:fill="BFBFBF"/>
            <w:noWrap/>
            <w:vAlign w:val="center"/>
            <w:hideMark/>
          </w:tcPr>
          <w:p w14:paraId="709A6D6C" w14:textId="77777777" w:rsidR="00EB6DB5" w:rsidRPr="008D663D" w:rsidRDefault="00EB6DB5" w:rsidP="00EB6DB5">
            <w:pPr>
              <w:jc w:val="center"/>
              <w:rPr>
                <w:b/>
                <w:bCs/>
                <w:sz w:val="18"/>
                <w:szCs w:val="18"/>
              </w:rPr>
            </w:pPr>
            <w:r>
              <w:rPr>
                <w:b/>
                <w:bCs/>
                <w:sz w:val="18"/>
                <w:szCs w:val="18"/>
              </w:rPr>
              <w:t>2024</w:t>
            </w:r>
          </w:p>
        </w:tc>
        <w:tc>
          <w:tcPr>
            <w:tcW w:w="288" w:type="pct"/>
            <w:shd w:val="clear" w:color="000000" w:fill="BFBFBF"/>
            <w:noWrap/>
            <w:vAlign w:val="center"/>
            <w:hideMark/>
          </w:tcPr>
          <w:p w14:paraId="6F64C55D" w14:textId="77777777" w:rsidR="00EB6DB5" w:rsidRPr="008D663D" w:rsidRDefault="00EB6DB5" w:rsidP="00EB6DB5">
            <w:pPr>
              <w:jc w:val="center"/>
              <w:rPr>
                <w:b/>
                <w:bCs/>
                <w:sz w:val="18"/>
                <w:szCs w:val="18"/>
              </w:rPr>
            </w:pPr>
            <w:r>
              <w:rPr>
                <w:b/>
                <w:bCs/>
                <w:sz w:val="18"/>
                <w:szCs w:val="18"/>
              </w:rPr>
              <w:t>2025</w:t>
            </w:r>
          </w:p>
        </w:tc>
        <w:tc>
          <w:tcPr>
            <w:tcW w:w="287" w:type="pct"/>
            <w:shd w:val="clear" w:color="000000" w:fill="BFBFBF"/>
            <w:noWrap/>
            <w:vAlign w:val="center"/>
            <w:hideMark/>
          </w:tcPr>
          <w:p w14:paraId="07F467D1" w14:textId="77777777" w:rsidR="00EB6DB5" w:rsidRPr="008D663D" w:rsidRDefault="00EB6DB5" w:rsidP="00EB6DB5">
            <w:pPr>
              <w:jc w:val="center"/>
              <w:rPr>
                <w:b/>
                <w:bCs/>
                <w:sz w:val="18"/>
                <w:szCs w:val="18"/>
              </w:rPr>
            </w:pPr>
            <w:r>
              <w:rPr>
                <w:b/>
                <w:bCs/>
                <w:sz w:val="18"/>
                <w:szCs w:val="18"/>
              </w:rPr>
              <w:t>2026</w:t>
            </w:r>
          </w:p>
        </w:tc>
        <w:tc>
          <w:tcPr>
            <w:tcW w:w="336" w:type="pct"/>
            <w:shd w:val="clear" w:color="000000" w:fill="BFBFBF"/>
            <w:noWrap/>
            <w:vAlign w:val="center"/>
            <w:hideMark/>
          </w:tcPr>
          <w:p w14:paraId="463F671C" w14:textId="77777777" w:rsidR="00EB6DB5" w:rsidRPr="008D663D" w:rsidRDefault="00EB6DB5" w:rsidP="00EB6DB5">
            <w:pPr>
              <w:jc w:val="center"/>
              <w:rPr>
                <w:b/>
                <w:bCs/>
                <w:sz w:val="18"/>
                <w:szCs w:val="18"/>
              </w:rPr>
            </w:pPr>
            <w:r>
              <w:rPr>
                <w:b/>
                <w:bCs/>
                <w:sz w:val="18"/>
                <w:szCs w:val="18"/>
              </w:rPr>
              <w:t>2027</w:t>
            </w:r>
          </w:p>
        </w:tc>
        <w:tc>
          <w:tcPr>
            <w:tcW w:w="288" w:type="pct"/>
            <w:shd w:val="clear" w:color="000000" w:fill="BFBFBF"/>
            <w:noWrap/>
            <w:vAlign w:val="center"/>
            <w:hideMark/>
          </w:tcPr>
          <w:p w14:paraId="09638121" w14:textId="77777777" w:rsidR="00EB6DB5" w:rsidRPr="008D663D" w:rsidRDefault="00EB6DB5" w:rsidP="00EB6DB5">
            <w:pPr>
              <w:jc w:val="center"/>
              <w:rPr>
                <w:b/>
                <w:bCs/>
                <w:sz w:val="18"/>
                <w:szCs w:val="18"/>
              </w:rPr>
            </w:pPr>
            <w:r>
              <w:rPr>
                <w:b/>
                <w:bCs/>
                <w:sz w:val="18"/>
                <w:szCs w:val="18"/>
              </w:rPr>
              <w:t>2028</w:t>
            </w:r>
          </w:p>
        </w:tc>
        <w:tc>
          <w:tcPr>
            <w:tcW w:w="287" w:type="pct"/>
            <w:shd w:val="clear" w:color="000000" w:fill="BFBFBF"/>
            <w:noWrap/>
            <w:vAlign w:val="center"/>
            <w:hideMark/>
          </w:tcPr>
          <w:p w14:paraId="495D8E4D" w14:textId="77777777" w:rsidR="00EB6DB5" w:rsidRPr="008D663D" w:rsidRDefault="00EB6DB5" w:rsidP="00EB6DB5">
            <w:pPr>
              <w:jc w:val="center"/>
              <w:rPr>
                <w:b/>
                <w:bCs/>
                <w:sz w:val="18"/>
                <w:szCs w:val="18"/>
              </w:rPr>
            </w:pPr>
            <w:r>
              <w:rPr>
                <w:b/>
                <w:bCs/>
                <w:sz w:val="18"/>
                <w:szCs w:val="18"/>
              </w:rPr>
              <w:t>2029</w:t>
            </w:r>
          </w:p>
        </w:tc>
        <w:tc>
          <w:tcPr>
            <w:tcW w:w="288" w:type="pct"/>
            <w:shd w:val="clear" w:color="000000" w:fill="BFBFBF"/>
            <w:noWrap/>
            <w:vAlign w:val="center"/>
            <w:hideMark/>
          </w:tcPr>
          <w:p w14:paraId="25290C79" w14:textId="77777777" w:rsidR="00EB6DB5" w:rsidRPr="008D663D" w:rsidRDefault="00EB6DB5" w:rsidP="00EB6DB5">
            <w:pPr>
              <w:jc w:val="center"/>
              <w:rPr>
                <w:b/>
                <w:bCs/>
                <w:sz w:val="18"/>
                <w:szCs w:val="18"/>
              </w:rPr>
            </w:pPr>
            <w:r>
              <w:rPr>
                <w:b/>
                <w:bCs/>
                <w:sz w:val="18"/>
                <w:szCs w:val="18"/>
              </w:rPr>
              <w:t>2030</w:t>
            </w:r>
          </w:p>
        </w:tc>
        <w:tc>
          <w:tcPr>
            <w:tcW w:w="287" w:type="pct"/>
            <w:shd w:val="clear" w:color="000000" w:fill="BFBFBF"/>
            <w:noWrap/>
            <w:vAlign w:val="center"/>
            <w:hideMark/>
          </w:tcPr>
          <w:p w14:paraId="32D03209" w14:textId="77777777" w:rsidR="00EB6DB5" w:rsidRPr="008D663D" w:rsidRDefault="00EB6DB5" w:rsidP="00EB6DB5">
            <w:pPr>
              <w:jc w:val="center"/>
              <w:rPr>
                <w:b/>
                <w:bCs/>
                <w:sz w:val="18"/>
                <w:szCs w:val="18"/>
              </w:rPr>
            </w:pPr>
            <w:r>
              <w:rPr>
                <w:b/>
                <w:bCs/>
                <w:sz w:val="18"/>
                <w:szCs w:val="18"/>
              </w:rPr>
              <w:t>2031</w:t>
            </w:r>
          </w:p>
        </w:tc>
        <w:tc>
          <w:tcPr>
            <w:tcW w:w="288" w:type="pct"/>
            <w:shd w:val="clear" w:color="000000" w:fill="BFBFBF"/>
            <w:vAlign w:val="center"/>
          </w:tcPr>
          <w:p w14:paraId="781C3FF5" w14:textId="77777777" w:rsidR="00EB6DB5" w:rsidRPr="008D663D" w:rsidRDefault="00EB6DB5" w:rsidP="00EB6DB5">
            <w:pPr>
              <w:jc w:val="center"/>
              <w:rPr>
                <w:b/>
                <w:bCs/>
                <w:sz w:val="18"/>
                <w:szCs w:val="18"/>
              </w:rPr>
            </w:pPr>
            <w:r>
              <w:rPr>
                <w:b/>
                <w:bCs/>
                <w:sz w:val="18"/>
                <w:szCs w:val="18"/>
              </w:rPr>
              <w:t>2032</w:t>
            </w:r>
          </w:p>
        </w:tc>
        <w:tc>
          <w:tcPr>
            <w:tcW w:w="287" w:type="pct"/>
            <w:shd w:val="clear" w:color="000000" w:fill="BFBFBF"/>
            <w:vAlign w:val="center"/>
          </w:tcPr>
          <w:p w14:paraId="6ECE9F26" w14:textId="77777777" w:rsidR="00EB6DB5" w:rsidRPr="008D663D" w:rsidRDefault="00EB6DB5" w:rsidP="00EB6DB5">
            <w:pPr>
              <w:jc w:val="center"/>
              <w:rPr>
                <w:b/>
                <w:bCs/>
                <w:sz w:val="18"/>
                <w:szCs w:val="18"/>
              </w:rPr>
            </w:pPr>
            <w:r>
              <w:rPr>
                <w:b/>
                <w:bCs/>
                <w:sz w:val="18"/>
                <w:szCs w:val="18"/>
              </w:rPr>
              <w:t>2033</w:t>
            </w:r>
          </w:p>
        </w:tc>
        <w:tc>
          <w:tcPr>
            <w:tcW w:w="314" w:type="pct"/>
            <w:shd w:val="clear" w:color="000000" w:fill="BFBFBF"/>
            <w:vAlign w:val="center"/>
          </w:tcPr>
          <w:p w14:paraId="07BC6C78" w14:textId="4EDF2F1A" w:rsidR="00EB6DB5" w:rsidRPr="008D663D" w:rsidRDefault="004D0C42" w:rsidP="00EB6DB5">
            <w:pPr>
              <w:jc w:val="center"/>
              <w:rPr>
                <w:b/>
                <w:bCs/>
                <w:sz w:val="18"/>
                <w:szCs w:val="18"/>
              </w:rPr>
            </w:pPr>
            <w:r>
              <w:rPr>
                <w:b/>
                <w:bCs/>
                <w:sz w:val="18"/>
                <w:szCs w:val="18"/>
              </w:rPr>
              <w:t>2034-2040</w:t>
            </w:r>
          </w:p>
        </w:tc>
      </w:tr>
      <w:tr w:rsidR="00EB6DB5" w:rsidRPr="008D663D" w14:paraId="725CA85A" w14:textId="77777777" w:rsidTr="00EB6DB5">
        <w:trPr>
          <w:trHeight w:val="615"/>
        </w:trPr>
        <w:tc>
          <w:tcPr>
            <w:tcW w:w="178" w:type="pct"/>
            <w:shd w:val="clear" w:color="auto" w:fill="auto"/>
            <w:noWrap/>
            <w:vAlign w:val="center"/>
            <w:hideMark/>
          </w:tcPr>
          <w:p w14:paraId="46549DC7" w14:textId="77777777" w:rsidR="00EB6DB5" w:rsidRPr="005232A1" w:rsidRDefault="00EB6DB5" w:rsidP="00EB6DB5">
            <w:pPr>
              <w:snapToGrid w:val="0"/>
              <w:jc w:val="center"/>
              <w:rPr>
                <w:iCs/>
                <w:sz w:val="22"/>
                <w:szCs w:val="22"/>
              </w:rPr>
            </w:pPr>
            <w:r>
              <w:rPr>
                <w:iCs/>
                <w:sz w:val="22"/>
                <w:szCs w:val="22"/>
              </w:rPr>
              <w:t>1</w:t>
            </w:r>
          </w:p>
        </w:tc>
        <w:tc>
          <w:tcPr>
            <w:tcW w:w="962" w:type="pct"/>
            <w:shd w:val="clear" w:color="auto" w:fill="auto"/>
            <w:hideMark/>
          </w:tcPr>
          <w:p w14:paraId="3735C76A" w14:textId="7AABFE0C" w:rsidR="00EB6DB5" w:rsidRPr="00D47C99" w:rsidRDefault="004D0C42" w:rsidP="00EB6DB5">
            <w:pPr>
              <w:snapToGrid w:val="0"/>
              <w:rPr>
                <w:iCs/>
                <w:sz w:val="22"/>
                <w:szCs w:val="22"/>
              </w:rPr>
            </w:pPr>
            <w:r w:rsidRPr="0079111B">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25300B78" w14:textId="1F0EC3BA" w:rsidR="00EB6DB5" w:rsidRPr="00465F83" w:rsidRDefault="004D0C42" w:rsidP="00EB6DB5">
            <w:pPr>
              <w:snapToGrid w:val="0"/>
              <w:jc w:val="center"/>
              <w:rPr>
                <w:iCs/>
                <w:color w:val="FF0000"/>
                <w:sz w:val="22"/>
                <w:szCs w:val="22"/>
              </w:rPr>
            </w:pPr>
            <w:r>
              <w:rPr>
                <w:iCs/>
                <w:sz w:val="22"/>
                <w:szCs w:val="22"/>
              </w:rPr>
              <w:t>2024-2040</w:t>
            </w:r>
          </w:p>
        </w:tc>
        <w:tc>
          <w:tcPr>
            <w:tcW w:w="288" w:type="pct"/>
            <w:shd w:val="clear" w:color="auto" w:fill="auto"/>
            <w:noWrap/>
            <w:vAlign w:val="center"/>
          </w:tcPr>
          <w:p w14:paraId="3F34CBE4" w14:textId="21FB4260" w:rsidR="00EB6DB5" w:rsidRPr="004C2EFA" w:rsidRDefault="00AE3D29" w:rsidP="00EB6DB5">
            <w:pPr>
              <w:ind w:left="-111" w:right="-108"/>
              <w:jc w:val="center"/>
              <w:rPr>
                <w:color w:val="000000"/>
                <w:sz w:val="20"/>
                <w:szCs w:val="20"/>
              </w:rPr>
            </w:pPr>
            <w:r>
              <w:rPr>
                <w:color w:val="000000"/>
                <w:sz w:val="20"/>
                <w:szCs w:val="20"/>
              </w:rPr>
              <w:t>2</w:t>
            </w:r>
            <w:r w:rsidR="00CC13CF">
              <w:rPr>
                <w:color w:val="000000"/>
                <w:sz w:val="20"/>
                <w:szCs w:val="20"/>
              </w:rPr>
              <w:t>500</w:t>
            </w:r>
          </w:p>
        </w:tc>
        <w:tc>
          <w:tcPr>
            <w:tcW w:w="287" w:type="pct"/>
            <w:shd w:val="clear" w:color="auto" w:fill="auto"/>
            <w:noWrap/>
            <w:vAlign w:val="center"/>
          </w:tcPr>
          <w:p w14:paraId="677EC6BD" w14:textId="77777777" w:rsidR="00EB6DB5" w:rsidRPr="004C2EFA" w:rsidRDefault="00EB6DB5" w:rsidP="00EB6DB5">
            <w:pPr>
              <w:ind w:left="-111" w:right="-108"/>
              <w:jc w:val="center"/>
              <w:rPr>
                <w:sz w:val="20"/>
                <w:szCs w:val="20"/>
              </w:rPr>
            </w:pPr>
          </w:p>
        </w:tc>
        <w:tc>
          <w:tcPr>
            <w:tcW w:w="288" w:type="pct"/>
            <w:shd w:val="clear" w:color="auto" w:fill="auto"/>
            <w:noWrap/>
            <w:vAlign w:val="center"/>
          </w:tcPr>
          <w:p w14:paraId="059B237F" w14:textId="77777777" w:rsidR="00EB6DB5" w:rsidRPr="004C2EFA" w:rsidRDefault="00EB6DB5" w:rsidP="00EB6DB5">
            <w:pPr>
              <w:ind w:left="-111" w:right="-108"/>
              <w:jc w:val="center"/>
              <w:rPr>
                <w:sz w:val="20"/>
                <w:szCs w:val="20"/>
              </w:rPr>
            </w:pPr>
          </w:p>
        </w:tc>
        <w:tc>
          <w:tcPr>
            <w:tcW w:w="287" w:type="pct"/>
            <w:shd w:val="clear" w:color="auto" w:fill="auto"/>
            <w:noWrap/>
            <w:vAlign w:val="center"/>
          </w:tcPr>
          <w:p w14:paraId="2BAD62A8" w14:textId="542DA5FB" w:rsidR="00EB6DB5" w:rsidRPr="004C2EFA" w:rsidRDefault="00EB6DB5" w:rsidP="00EB6DB5">
            <w:pPr>
              <w:ind w:left="-111" w:right="-108"/>
              <w:jc w:val="center"/>
              <w:rPr>
                <w:sz w:val="20"/>
                <w:szCs w:val="20"/>
              </w:rPr>
            </w:pPr>
          </w:p>
        </w:tc>
        <w:tc>
          <w:tcPr>
            <w:tcW w:w="336" w:type="pct"/>
            <w:shd w:val="clear" w:color="auto" w:fill="auto"/>
            <w:noWrap/>
            <w:vAlign w:val="center"/>
          </w:tcPr>
          <w:p w14:paraId="35AE7E41" w14:textId="0AFF63F1" w:rsidR="00EB6DB5" w:rsidRPr="004C2EFA" w:rsidRDefault="00EB6DB5" w:rsidP="00EB6DB5">
            <w:pPr>
              <w:ind w:left="-111" w:right="-108"/>
              <w:jc w:val="center"/>
              <w:rPr>
                <w:sz w:val="20"/>
                <w:szCs w:val="20"/>
              </w:rPr>
            </w:pPr>
          </w:p>
        </w:tc>
        <w:tc>
          <w:tcPr>
            <w:tcW w:w="288" w:type="pct"/>
            <w:shd w:val="clear" w:color="auto" w:fill="auto"/>
            <w:noWrap/>
            <w:vAlign w:val="center"/>
          </w:tcPr>
          <w:p w14:paraId="022E5870" w14:textId="3ED7A9D0" w:rsidR="00EB6DB5" w:rsidRPr="004C2EFA" w:rsidRDefault="00AE3D29" w:rsidP="00EB6DB5">
            <w:pPr>
              <w:ind w:left="-111" w:right="-108"/>
              <w:jc w:val="center"/>
              <w:rPr>
                <w:sz w:val="20"/>
                <w:szCs w:val="20"/>
              </w:rPr>
            </w:pPr>
            <w:r>
              <w:rPr>
                <w:sz w:val="20"/>
                <w:szCs w:val="20"/>
              </w:rPr>
              <w:t>1250</w:t>
            </w:r>
            <w:r w:rsidR="000F24E6">
              <w:rPr>
                <w:sz w:val="20"/>
                <w:szCs w:val="20"/>
              </w:rPr>
              <w:t>,0</w:t>
            </w:r>
          </w:p>
        </w:tc>
        <w:tc>
          <w:tcPr>
            <w:tcW w:w="287" w:type="pct"/>
            <w:shd w:val="clear" w:color="auto" w:fill="auto"/>
            <w:noWrap/>
            <w:vAlign w:val="center"/>
          </w:tcPr>
          <w:p w14:paraId="4703657A" w14:textId="19D93121" w:rsidR="00EB6DB5" w:rsidRPr="004C2EFA" w:rsidRDefault="00EB6DB5" w:rsidP="00EB6DB5">
            <w:pPr>
              <w:ind w:left="-111" w:right="-108"/>
              <w:jc w:val="center"/>
              <w:rPr>
                <w:sz w:val="20"/>
                <w:szCs w:val="20"/>
              </w:rPr>
            </w:pPr>
          </w:p>
        </w:tc>
        <w:tc>
          <w:tcPr>
            <w:tcW w:w="288" w:type="pct"/>
            <w:shd w:val="clear" w:color="auto" w:fill="auto"/>
            <w:noWrap/>
            <w:vAlign w:val="center"/>
          </w:tcPr>
          <w:p w14:paraId="6858DA47" w14:textId="15A8C4EC" w:rsidR="00EB6DB5" w:rsidRPr="004C2EFA" w:rsidRDefault="00AE3D29" w:rsidP="00EB6DB5">
            <w:pPr>
              <w:ind w:left="-111" w:right="-108"/>
              <w:jc w:val="center"/>
              <w:rPr>
                <w:sz w:val="20"/>
                <w:szCs w:val="20"/>
              </w:rPr>
            </w:pPr>
            <w:r>
              <w:rPr>
                <w:sz w:val="20"/>
                <w:szCs w:val="20"/>
              </w:rPr>
              <w:t>1250</w:t>
            </w:r>
          </w:p>
        </w:tc>
        <w:tc>
          <w:tcPr>
            <w:tcW w:w="287" w:type="pct"/>
            <w:shd w:val="clear" w:color="auto" w:fill="auto"/>
            <w:noWrap/>
            <w:vAlign w:val="center"/>
          </w:tcPr>
          <w:p w14:paraId="33BAC849" w14:textId="77777777" w:rsidR="00EB6DB5" w:rsidRPr="004C2EFA" w:rsidRDefault="00EB6DB5" w:rsidP="00EB6DB5">
            <w:pPr>
              <w:ind w:left="-111" w:right="-108"/>
              <w:jc w:val="center"/>
              <w:rPr>
                <w:sz w:val="20"/>
                <w:szCs w:val="20"/>
              </w:rPr>
            </w:pPr>
          </w:p>
        </w:tc>
        <w:tc>
          <w:tcPr>
            <w:tcW w:w="288" w:type="pct"/>
            <w:vAlign w:val="center"/>
          </w:tcPr>
          <w:p w14:paraId="1FA260FA" w14:textId="77777777" w:rsidR="00EB6DB5" w:rsidRPr="004C2EFA" w:rsidRDefault="00EB6DB5" w:rsidP="00EB6DB5">
            <w:pPr>
              <w:ind w:left="-111" w:right="-108"/>
              <w:jc w:val="center"/>
              <w:rPr>
                <w:sz w:val="20"/>
                <w:szCs w:val="20"/>
              </w:rPr>
            </w:pPr>
          </w:p>
        </w:tc>
        <w:tc>
          <w:tcPr>
            <w:tcW w:w="287" w:type="pct"/>
            <w:vAlign w:val="center"/>
          </w:tcPr>
          <w:p w14:paraId="336F2319" w14:textId="77777777" w:rsidR="00EB6DB5" w:rsidRPr="004C2EFA" w:rsidRDefault="00EB6DB5" w:rsidP="00EB6DB5">
            <w:pPr>
              <w:ind w:left="-111" w:right="-108"/>
              <w:jc w:val="center"/>
              <w:rPr>
                <w:sz w:val="20"/>
                <w:szCs w:val="20"/>
              </w:rPr>
            </w:pPr>
          </w:p>
        </w:tc>
        <w:tc>
          <w:tcPr>
            <w:tcW w:w="314" w:type="pct"/>
            <w:vAlign w:val="center"/>
          </w:tcPr>
          <w:p w14:paraId="49A24C79" w14:textId="77777777" w:rsidR="00EB6DB5" w:rsidRPr="004C2EFA" w:rsidRDefault="00EB6DB5" w:rsidP="00EB6DB5">
            <w:pPr>
              <w:ind w:left="-111" w:right="-108"/>
              <w:jc w:val="center"/>
              <w:rPr>
                <w:sz w:val="20"/>
                <w:szCs w:val="20"/>
              </w:rPr>
            </w:pPr>
          </w:p>
        </w:tc>
      </w:tr>
    </w:tbl>
    <w:p w14:paraId="51C8C5E0" w14:textId="77777777" w:rsidR="00DA5615" w:rsidRPr="006F660E" w:rsidRDefault="00DA5615" w:rsidP="00DA5615">
      <w:pPr>
        <w:pStyle w:val="aff5"/>
        <w:ind w:right="0" w:firstLine="0"/>
        <w:contextualSpacing w:val="0"/>
        <w:rPr>
          <w:b w:val="0"/>
          <w:sz w:val="22"/>
        </w:rPr>
      </w:pPr>
      <w:r w:rsidRPr="00631A4F">
        <w:rPr>
          <w:b w:val="0"/>
          <w:sz w:val="22"/>
        </w:rPr>
        <w:t>* - Стоимость капитальных вложений определена укрупненно, в соответствии с НЦС 81-02-19</w:t>
      </w:r>
      <w:r w:rsidRPr="00CD6CA9">
        <w:rPr>
          <w:b w:val="0"/>
          <w:sz w:val="22"/>
        </w:rPr>
        <w:t xml:space="preserve">-2023 </w:t>
      </w:r>
      <w:r w:rsidRPr="00631A4F">
        <w:rPr>
          <w:b w:val="0"/>
          <w:sz w:val="22"/>
        </w:rPr>
        <w:t>«Сборник № 19. Здания и сооружения городской инфраструктуры» и НЦС 81-02-</w:t>
      </w:r>
      <w:r w:rsidRPr="00CD6CA9">
        <w:rPr>
          <w:b w:val="0"/>
          <w:sz w:val="22"/>
        </w:rPr>
        <w:t xml:space="preserve">14-2023 </w:t>
      </w:r>
      <w:r w:rsidRPr="00631A4F">
        <w:rPr>
          <w:b w:val="0"/>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7B38233" w14:textId="77777777" w:rsidR="00EB6DB5" w:rsidRDefault="00EB6DB5" w:rsidP="00EB6DB5"/>
    <w:p w14:paraId="6C96C1F4" w14:textId="06975925" w:rsidR="00EB6DB5" w:rsidRPr="008D663D" w:rsidRDefault="00EB6DB5" w:rsidP="00EB6DB5">
      <w:pPr>
        <w:pStyle w:val="Aff7"/>
      </w:pPr>
      <w:r w:rsidRPr="008D663D">
        <w:t xml:space="preserve">Объем капиталовложений в мероприятия по повышению качества и надежности системы водоотведения с учетом перспективного развития </w:t>
      </w:r>
      <w:r w:rsidR="00CC13CF">
        <w:t>поселения</w:t>
      </w:r>
      <w:r w:rsidRPr="008D663D">
        <w:t xml:space="preserve"> составит ориентировочно </w:t>
      </w:r>
      <w:r w:rsidR="00AE3D29">
        <w:t>2</w:t>
      </w:r>
      <w:r w:rsidR="00CC13CF">
        <w:t>500</w:t>
      </w:r>
      <w:r>
        <w:t>,0</w:t>
      </w:r>
      <w:r w:rsidRPr="00FC2D47">
        <w:t xml:space="preserve"> тыс. рублей.</w:t>
      </w:r>
    </w:p>
    <w:p w14:paraId="6E9BAF44" w14:textId="77777777" w:rsidR="00EB6DB5" w:rsidRPr="008D663D" w:rsidRDefault="00EB6DB5" w:rsidP="00EB6DB5">
      <w:pPr>
        <w:pStyle w:val="Aff7"/>
      </w:pPr>
      <w:r w:rsidRPr="008D663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659FA6D5" w14:textId="1A2F31E9" w:rsidR="00EB6DB5" w:rsidRPr="008D663D" w:rsidRDefault="00EB6DB5" w:rsidP="00EB6DB5">
      <w:pPr>
        <w:pStyle w:val="Aff7"/>
      </w:pPr>
      <w:r w:rsidRPr="008D663D">
        <w:t>-</w:t>
      </w:r>
      <w:r>
        <w:t xml:space="preserve"> </w:t>
      </w:r>
      <w:r w:rsidRPr="008D663D">
        <w:t xml:space="preserve">средства </w:t>
      </w:r>
      <w:r w:rsidR="004D0C42">
        <w:t>республиканского</w:t>
      </w:r>
      <w:r w:rsidRPr="008D663D">
        <w:t xml:space="preserve"> бюджета;</w:t>
      </w:r>
    </w:p>
    <w:p w14:paraId="38D01F35" w14:textId="77777777" w:rsidR="00EB6DB5" w:rsidRPr="008D663D" w:rsidRDefault="00EB6DB5" w:rsidP="00EB6DB5">
      <w:pPr>
        <w:pStyle w:val="Aff7"/>
      </w:pPr>
      <w:r w:rsidRPr="008D663D">
        <w:t>- средства бюджета муниципального образования;</w:t>
      </w:r>
    </w:p>
    <w:p w14:paraId="234A0853" w14:textId="77777777" w:rsidR="00EB6DB5" w:rsidRPr="008D663D" w:rsidRDefault="00EB6DB5" w:rsidP="00EB6DB5">
      <w:pPr>
        <w:pStyle w:val="Aff7"/>
      </w:pPr>
      <w:r w:rsidRPr="008D663D">
        <w:t>- средства, полученные от платы за подключение в соответствии с их инвестиционной программой;</w:t>
      </w:r>
    </w:p>
    <w:p w14:paraId="6A2E2A59" w14:textId="77777777" w:rsidR="00EB6DB5" w:rsidRPr="008D663D" w:rsidRDefault="00EB6DB5" w:rsidP="00EB6DB5">
      <w:pPr>
        <w:pStyle w:val="Aff7"/>
      </w:pPr>
      <w:r w:rsidRPr="008D663D">
        <w:t>- средства, полученные в части инвестиционной надбавки к тарифу;</w:t>
      </w:r>
    </w:p>
    <w:p w14:paraId="081B7C24" w14:textId="77777777" w:rsidR="00EB6DB5" w:rsidRPr="008D663D" w:rsidRDefault="00EB6DB5" w:rsidP="00EB6DB5">
      <w:pPr>
        <w:pStyle w:val="Aff7"/>
      </w:pPr>
      <w:r w:rsidRPr="008D663D">
        <w:t>- кредитные средства и муниципальный заем;</w:t>
      </w:r>
    </w:p>
    <w:p w14:paraId="21762275" w14:textId="77777777" w:rsidR="00EB6DB5" w:rsidRPr="008D663D" w:rsidRDefault="00EB6DB5" w:rsidP="00EB6DB5">
      <w:pPr>
        <w:pStyle w:val="Aff7"/>
      </w:pPr>
      <w:r w:rsidRPr="008D663D">
        <w:t>- средства предприятий, заказчиков - застройщиков;</w:t>
      </w:r>
    </w:p>
    <w:p w14:paraId="4C14B0E1" w14:textId="77777777" w:rsidR="00EB6DB5" w:rsidRPr="008D663D" w:rsidRDefault="00EB6DB5" w:rsidP="00EB6DB5">
      <w:pPr>
        <w:pStyle w:val="Aff7"/>
        <w:rPr>
          <w:szCs w:val="26"/>
        </w:rPr>
      </w:pPr>
      <w:r w:rsidRPr="008D663D">
        <w:t>- иные средства, предусмотренные законодательством.</w:t>
      </w:r>
    </w:p>
    <w:p w14:paraId="50D2816D"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EB6DB5" w:rsidRPr="008D663D" w:rsidSect="00EB6DB5">
          <w:pgSz w:w="16838" w:h="11906" w:orient="landscape"/>
          <w:pgMar w:top="851" w:right="1134" w:bottom="1134" w:left="1134" w:header="709" w:footer="709" w:gutter="0"/>
          <w:cols w:space="708"/>
          <w:docGrid w:linePitch="360"/>
        </w:sectPr>
      </w:pPr>
    </w:p>
    <w:p w14:paraId="36BC1CB2" w14:textId="77777777" w:rsidR="00EB6DB5" w:rsidRPr="008D663D" w:rsidRDefault="00EB6DB5" w:rsidP="00EB6DB5">
      <w:pPr>
        <w:pStyle w:val="21"/>
        <w:spacing w:line="240" w:lineRule="auto"/>
      </w:pPr>
      <w:bookmarkStart w:id="75" w:name="_Toc167290035"/>
      <w:bookmarkStart w:id="76" w:name="_Toc175560753"/>
      <w:r w:rsidRPr="008D663D">
        <w:t>Раздел 7 "Плановые значения показателей развития централизованн</w:t>
      </w:r>
      <w:r>
        <w:t>ой</w:t>
      </w:r>
      <w:r w:rsidRPr="008D663D">
        <w:t xml:space="preserve"> систем</w:t>
      </w:r>
      <w:r>
        <w:t>Ы</w:t>
      </w:r>
      <w:r w:rsidRPr="008D663D">
        <w:t xml:space="preserve"> водоотведения"</w:t>
      </w:r>
      <w:bookmarkEnd w:id="75"/>
      <w:bookmarkEnd w:id="76"/>
    </w:p>
    <w:p w14:paraId="69A5BA4B" w14:textId="02F592CD" w:rsidR="00EB6DB5" w:rsidRPr="006F11DB" w:rsidRDefault="00EB6DB5" w:rsidP="00EB6DB5">
      <w:pPr>
        <w:pStyle w:val="Aff7"/>
      </w:pPr>
      <w:r w:rsidRPr="0079111B">
        <w:rPr>
          <w:rFonts w:ascii="Times New Roman CYR" w:eastAsiaTheme="minorHAnsi" w:hAnsi="Times New Roman CYR" w:cs="Times New Roman CYR"/>
        </w:rPr>
        <w:t xml:space="preserve">В настоящее время на территории </w:t>
      </w:r>
      <w:r w:rsidR="00CC13CF">
        <w:rPr>
          <w:rFonts w:ascii="Times New Roman CYR" w:eastAsiaTheme="minorHAnsi" w:hAnsi="Times New Roman CYR" w:cs="Times New Roman CYR"/>
        </w:rPr>
        <w:t>поселения</w:t>
      </w:r>
      <w:r w:rsidRPr="0079111B">
        <w:rPr>
          <w:rFonts w:ascii="Times New Roman CYR" w:eastAsiaTheme="minorHAnsi" w:hAnsi="Times New Roman CYR" w:cs="Times New Roman CYR"/>
        </w:rPr>
        <w:t xml:space="preserve"> централизованная канализация отсутствует, сточные воды от индивидуальных жилых домов и общественных зданий отводятся в выгребы и с</w:t>
      </w:r>
      <w:r>
        <w:rPr>
          <w:rFonts w:ascii="Times New Roman CYR" w:eastAsiaTheme="minorHAnsi" w:hAnsi="Times New Roman CYR" w:cs="Times New Roman CYR"/>
        </w:rPr>
        <w:t>ептики на приусадебных участках.</w:t>
      </w:r>
      <w:r w:rsidRPr="0079111B">
        <w:rPr>
          <w:szCs w:val="24"/>
        </w:rPr>
        <w:t xml:space="preserve"> </w:t>
      </w:r>
    </w:p>
    <w:p w14:paraId="15E8C317" w14:textId="77777777" w:rsidR="00EB6DB5" w:rsidRDefault="00EB6DB5" w:rsidP="00EB6DB5">
      <w:pPr>
        <w:pStyle w:val="Aff7"/>
        <w:rPr>
          <w:szCs w:val="24"/>
        </w:rPr>
      </w:pPr>
      <w:r>
        <w:rPr>
          <w:szCs w:val="24"/>
        </w:rPr>
        <w:t>Технико-экономические показатели работы системы водоотведения будут определены на последующих этапах проектирования.</w:t>
      </w:r>
    </w:p>
    <w:p w14:paraId="1D90F5CA"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5D321535"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EB6DB5" w:rsidRPr="008D663D" w:rsidSect="00EB6DB5">
          <w:pgSz w:w="11906" w:h="16838"/>
          <w:pgMar w:top="1134" w:right="851" w:bottom="1134" w:left="1134" w:header="709" w:footer="709" w:gutter="0"/>
          <w:cols w:space="708"/>
          <w:docGrid w:linePitch="360"/>
        </w:sectPr>
      </w:pPr>
    </w:p>
    <w:p w14:paraId="65646F63" w14:textId="77777777" w:rsidR="00EB6DB5" w:rsidRPr="008D663D" w:rsidRDefault="00EB6DB5" w:rsidP="00EB6DB5">
      <w:pPr>
        <w:pStyle w:val="21"/>
        <w:spacing w:line="240" w:lineRule="auto"/>
      </w:pPr>
      <w:bookmarkStart w:id="77" w:name="_Toc167290036"/>
      <w:bookmarkStart w:id="78" w:name="_Toc175560754"/>
      <w:r w:rsidRPr="008D663D">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77"/>
      <w:bookmarkEnd w:id="78"/>
      <w:r w:rsidRPr="008D663D">
        <w:t xml:space="preserve"> </w:t>
      </w:r>
    </w:p>
    <w:p w14:paraId="591220B3" w14:textId="77777777" w:rsidR="00EB6DB5" w:rsidRPr="008D663D" w:rsidRDefault="00EB6DB5" w:rsidP="00EB6DB5">
      <w:pPr>
        <w:pStyle w:val="aff9"/>
        <w:rPr>
          <w:szCs w:val="24"/>
        </w:rPr>
      </w:pPr>
      <w:r w:rsidRPr="008D663D">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77D56E9" w14:textId="77777777" w:rsidR="00EB6DB5" w:rsidRPr="008D663D" w:rsidRDefault="00EB6DB5" w:rsidP="00EB6DB5">
      <w:pPr>
        <w:pStyle w:val="aff9"/>
        <w:rPr>
          <w:szCs w:val="24"/>
        </w:rPr>
      </w:pPr>
      <w:r w:rsidRPr="008D663D">
        <w:rPr>
          <w:szCs w:val="24"/>
        </w:rPr>
        <w:t>Согласно ФЗ № 416 «О водоснабжении и водоотведении», в случае выявления бесхозяйных объектов централизованных систем во</w:t>
      </w:r>
      <w:r>
        <w:rPr>
          <w:szCs w:val="24"/>
        </w:rPr>
        <w:t>доотведения, в том числе канализационных</w:t>
      </w:r>
      <w:r w:rsidRPr="008D663D">
        <w:rPr>
          <w:szCs w:val="24"/>
        </w:rPr>
        <w:t xml:space="preserve"> сетей, путем эксплуатации кото</w:t>
      </w:r>
      <w:r>
        <w:rPr>
          <w:szCs w:val="24"/>
        </w:rPr>
        <w:t>рых обеспечивается водоотведение</w:t>
      </w:r>
      <w:r w:rsidRPr="008D663D">
        <w:rPr>
          <w:szCs w:val="24"/>
        </w:rPr>
        <w:t>, эксплуатация таких объектов осуществляется гарантирующей организацией, либо организацией, которая осуществляет водо</w:t>
      </w:r>
      <w:r>
        <w:rPr>
          <w:szCs w:val="24"/>
        </w:rPr>
        <w:t>отведение, и канализационные</w:t>
      </w:r>
      <w:r w:rsidRPr="008D663D">
        <w:rPr>
          <w:szCs w:val="24"/>
        </w:rPr>
        <w:t xml:space="preserve">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E7BE0FE" w14:textId="77777777" w:rsidR="00EB6DB5" w:rsidRPr="008D663D" w:rsidRDefault="00EB6DB5" w:rsidP="00EB6DB5">
      <w:pPr>
        <w:pStyle w:val="aff9"/>
        <w:rPr>
          <w:szCs w:val="24"/>
        </w:rPr>
      </w:pPr>
      <w:r w:rsidRPr="008D663D">
        <w:rPr>
          <w:szCs w:val="24"/>
        </w:rPr>
        <w:t>Расходы организац</w:t>
      </w:r>
      <w:r>
        <w:rPr>
          <w:szCs w:val="24"/>
        </w:rPr>
        <w:t>ии, осуществляющей водоотведение</w:t>
      </w:r>
      <w:r w:rsidRPr="008D663D">
        <w:rPr>
          <w:szCs w:val="24"/>
        </w:rPr>
        <w:t>, на эксплуатацию бесхозяйных объектов центр</w:t>
      </w:r>
      <w:r>
        <w:rPr>
          <w:szCs w:val="24"/>
        </w:rPr>
        <w:t>ализованных систем водоотведения</w:t>
      </w:r>
      <w:r w:rsidRPr="008D663D">
        <w:rPr>
          <w:szCs w:val="24"/>
        </w:rPr>
        <w:t xml:space="preserve">,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41733A87" w14:textId="77777777" w:rsidR="00EB6DB5" w:rsidRPr="008D663D" w:rsidRDefault="00EB6DB5" w:rsidP="00EB6DB5">
      <w:pPr>
        <w:rPr>
          <w:bCs/>
          <w:spacing w:val="-2"/>
        </w:rPr>
      </w:pPr>
      <w:r w:rsidRPr="008D663D">
        <w:t>Порядок</w:t>
      </w:r>
      <w:r>
        <w:t xml:space="preserve"> оформления бесхозяйных канализационных</w:t>
      </w:r>
      <w:r w:rsidRPr="008D663D">
        <w:t xml:space="preserve">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7C99271A" w14:textId="77777777" w:rsidR="00EB6DB5" w:rsidRPr="008D663D" w:rsidRDefault="00EB6DB5" w:rsidP="00EB6DB5">
      <w:pPr>
        <w:pStyle w:val="aff9"/>
        <w:rPr>
          <w:szCs w:val="24"/>
        </w:rPr>
      </w:pPr>
      <w:r>
        <w:rPr>
          <w:szCs w:val="24"/>
        </w:rPr>
        <w:t>Бесхозяйных объектов</w:t>
      </w:r>
      <w:r w:rsidRPr="008D663D">
        <w:rPr>
          <w:szCs w:val="24"/>
        </w:rPr>
        <w:t xml:space="preserve"> централизованных систем водоотве</w:t>
      </w:r>
      <w:r>
        <w:rPr>
          <w:szCs w:val="24"/>
        </w:rPr>
        <w:t>дения не выявлено.</w:t>
      </w:r>
    </w:p>
    <w:p w14:paraId="0DBADD61" w14:textId="77777777" w:rsidR="005B3416" w:rsidRPr="008D663D" w:rsidRDefault="005B3416" w:rsidP="00CE148D">
      <w:pPr>
        <w:pStyle w:val="21"/>
        <w:spacing w:line="240" w:lineRule="auto"/>
      </w:pPr>
      <w:r w:rsidRPr="008D663D">
        <w:br w:type="page"/>
      </w:r>
    </w:p>
    <w:p w14:paraId="68A8C5FB" w14:textId="77777777" w:rsidR="004D0C42" w:rsidRPr="008D663D" w:rsidRDefault="004D0C42" w:rsidP="004D0C42">
      <w:pPr>
        <w:pStyle w:val="21"/>
        <w:pageBreakBefore/>
        <w:spacing w:line="240" w:lineRule="auto"/>
      </w:pPr>
      <w:bookmarkStart w:id="79" w:name="_Toc167290037"/>
      <w:bookmarkStart w:id="80" w:name="_Toc175560755"/>
      <w:r w:rsidRPr="008D663D">
        <w:t>ВЫВОДЫ И РЕКОМЕНДАЦИИ</w:t>
      </w:r>
      <w:bookmarkEnd w:id="79"/>
      <w:bookmarkEnd w:id="80"/>
    </w:p>
    <w:p w14:paraId="2DC02911" w14:textId="2646FF97" w:rsidR="004D0C42" w:rsidRPr="008D663D" w:rsidRDefault="004D0C42" w:rsidP="004D0C42">
      <w:pPr>
        <w:widowControl w:val="0"/>
        <w:suppressAutoHyphens/>
        <w:autoSpaceDE w:val="0"/>
        <w:ind w:firstLine="567"/>
        <w:rPr>
          <w:rFonts w:eastAsia="MS Mincho"/>
        </w:rPr>
      </w:pPr>
      <w:r w:rsidRPr="008D663D">
        <w:rPr>
          <w:rFonts w:eastAsia="MS Mincho"/>
        </w:rPr>
        <w:t xml:space="preserve">Одной из приоритетных проблем </w:t>
      </w:r>
      <w:r>
        <w:rPr>
          <w:rFonts w:eastAsia="MS Mincho"/>
        </w:rPr>
        <w:t xml:space="preserve">развития </w:t>
      </w:r>
      <w:r w:rsidR="00CC13CF">
        <w:rPr>
          <w:rFonts w:eastAsia="MS Mincho"/>
        </w:rPr>
        <w:t>поселения</w:t>
      </w:r>
      <w:r w:rsidRPr="008D663D">
        <w:rPr>
          <w:rFonts w:eastAsia="MS Mincho"/>
        </w:rPr>
        <w:t xml:space="preserve">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w:t>
      </w:r>
      <w:r w:rsidRPr="007E1359">
        <w:rPr>
          <w:rFonts w:eastAsia="MS Mincho"/>
        </w:rPr>
        <w:t>территории</w:t>
      </w:r>
      <w:r>
        <w:rPr>
          <w:rFonts w:eastAsia="MS Mincho"/>
        </w:rPr>
        <w:t xml:space="preserve"> </w:t>
      </w:r>
      <w:r w:rsidR="00CC13CF" w:rsidRPr="00CC13CF">
        <w:t>сельского поселения «</w:t>
      </w:r>
      <w:r w:rsidR="000F24E6" w:rsidRPr="000F24E6">
        <w:t>Аргада</w:t>
      </w:r>
      <w:r w:rsidR="00CC13CF" w:rsidRPr="00CC13CF">
        <w:t>»</w:t>
      </w:r>
      <w:r w:rsidR="00CC13CF">
        <w:rPr>
          <w:b/>
        </w:rPr>
        <w:t xml:space="preserve"> </w:t>
      </w:r>
      <w:r w:rsidRPr="008D663D">
        <w:rPr>
          <w:rFonts w:eastAsia="MS Mincho"/>
        </w:rPr>
        <w:t>находится в удовлетворительном состоянии.</w:t>
      </w:r>
    </w:p>
    <w:p w14:paraId="3FF446D2" w14:textId="77777777" w:rsidR="004D0C42" w:rsidRPr="008D663D" w:rsidRDefault="004D0C42" w:rsidP="004D0C42">
      <w:pPr>
        <w:widowControl w:val="0"/>
        <w:suppressAutoHyphens/>
        <w:autoSpaceDE w:val="0"/>
        <w:rPr>
          <w:rFonts w:eastAsia="MS Mincho"/>
        </w:rPr>
      </w:pPr>
    </w:p>
    <w:p w14:paraId="194DB15F" w14:textId="77777777" w:rsidR="004D0C42" w:rsidRPr="008D663D" w:rsidRDefault="004D0C42" w:rsidP="004D0C42">
      <w:pPr>
        <w:widowControl w:val="0"/>
        <w:suppressAutoHyphens/>
        <w:autoSpaceDE w:val="0"/>
      </w:pPr>
      <w:r w:rsidRPr="008D663D">
        <w:t>Основные направления развития систем водоснабжения предусматривают:</w:t>
      </w:r>
    </w:p>
    <w:p w14:paraId="549A3D23" w14:textId="77777777" w:rsidR="004D0C42" w:rsidRPr="008D663D" w:rsidRDefault="004D0C42" w:rsidP="004D0C42">
      <w:pPr>
        <w:widowControl w:val="0"/>
        <w:numPr>
          <w:ilvl w:val="0"/>
          <w:numId w:val="7"/>
        </w:numPr>
        <w:suppressAutoHyphens/>
        <w:autoSpaceDE w:val="0"/>
      </w:pPr>
      <w:r w:rsidRPr="008D663D">
        <w:t>произвести реконструкцию изношенных сетей водоснабжения;</w:t>
      </w:r>
    </w:p>
    <w:p w14:paraId="3C284753" w14:textId="77777777" w:rsidR="004D0C42" w:rsidRDefault="004D0C42" w:rsidP="004D0C42">
      <w:pPr>
        <w:widowControl w:val="0"/>
        <w:numPr>
          <w:ilvl w:val="0"/>
          <w:numId w:val="7"/>
        </w:numPr>
        <w:suppressAutoHyphens/>
        <w:autoSpaceDE w:val="0"/>
      </w:pPr>
      <w:r w:rsidRPr="008D663D">
        <w:t>модернизаци</w:t>
      </w:r>
      <w:r>
        <w:t>я системы очистки питьевой воды.</w:t>
      </w:r>
    </w:p>
    <w:p w14:paraId="70450C4C" w14:textId="77777777" w:rsidR="004D0C42" w:rsidRPr="008D663D" w:rsidRDefault="004D0C42" w:rsidP="004D0C42">
      <w:pPr>
        <w:widowControl w:val="0"/>
        <w:suppressAutoHyphens/>
        <w:autoSpaceDE w:val="0"/>
      </w:pPr>
      <w:r w:rsidRPr="008D663D">
        <w:t xml:space="preserve">Основные направления развития систем </w:t>
      </w:r>
      <w:r>
        <w:t>водоотведения</w:t>
      </w:r>
      <w:r w:rsidRPr="008D663D">
        <w:t xml:space="preserve"> предусматривают:</w:t>
      </w:r>
    </w:p>
    <w:p w14:paraId="23F5B4F3" w14:textId="6703CC20" w:rsidR="004D0C42" w:rsidRPr="008D663D" w:rsidRDefault="004D0C42" w:rsidP="004D0C42">
      <w:pPr>
        <w:widowControl w:val="0"/>
        <w:numPr>
          <w:ilvl w:val="0"/>
          <w:numId w:val="7"/>
        </w:numPr>
        <w:suppressAutoHyphens/>
        <w:autoSpaceDE w:val="0"/>
      </w:pPr>
      <w:r>
        <w:t>строительство</w:t>
      </w:r>
      <w:r w:rsidRPr="0079111B">
        <w:t xml:space="preserve"> локальных установок биологической и глубокой очистки хозяйственно-бытовых стоков в различных модификациях</w:t>
      </w:r>
      <w:r>
        <w:t>.</w:t>
      </w:r>
    </w:p>
    <w:p w14:paraId="242B9323" w14:textId="77777777" w:rsidR="004D0C42" w:rsidRDefault="004D0C42" w:rsidP="004D0C42">
      <w:pPr>
        <w:ind w:firstLine="567"/>
      </w:pPr>
    </w:p>
    <w:p w14:paraId="36B87CC8" w14:textId="77777777" w:rsidR="004D0C42" w:rsidRPr="008D663D" w:rsidRDefault="004D0C42" w:rsidP="004D0C42">
      <w:pPr>
        <w:ind w:firstLine="567"/>
      </w:pPr>
      <w:r w:rsidRPr="008D663D">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E97E10B" w14:textId="77777777" w:rsidR="004D0C42" w:rsidRPr="008D663D" w:rsidRDefault="004D0C42" w:rsidP="004D0C42">
      <w:pPr>
        <w:widowControl w:val="0"/>
        <w:suppressAutoHyphens/>
        <w:autoSpaceDE w:val="0"/>
        <w:ind w:firstLine="567"/>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03A13B6A" w14:textId="77777777" w:rsidR="004D0C42" w:rsidRPr="008D663D" w:rsidRDefault="004D0C42" w:rsidP="004D0C42">
      <w:pPr>
        <w:ind w:firstLine="540"/>
        <w:rPr>
          <w:rFonts w:eastAsia="MS Mincho"/>
        </w:rPr>
      </w:pPr>
      <w:r w:rsidRPr="008D663D">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5B7111DF" w14:textId="77777777" w:rsidR="004D0C42" w:rsidRDefault="004D0C42" w:rsidP="004D0C42"/>
    <w:p w14:paraId="1A9BF6BA" w14:textId="77777777" w:rsidR="00280398" w:rsidRDefault="00280398" w:rsidP="004D0C42"/>
    <w:p w14:paraId="1BC772FA" w14:textId="77777777" w:rsidR="004D0C42" w:rsidRDefault="004D0C42" w:rsidP="004D0C42"/>
    <w:p w14:paraId="4D92A7ED" w14:textId="77777777" w:rsidR="004D0C42" w:rsidRDefault="004D0C42" w:rsidP="004D0C42"/>
    <w:p w14:paraId="0E411767" w14:textId="77777777" w:rsidR="004D0C42" w:rsidRDefault="004D0C42" w:rsidP="004D0C42"/>
    <w:p w14:paraId="722B77E6" w14:textId="77777777" w:rsidR="004D0C42" w:rsidRDefault="004D0C42" w:rsidP="004D0C42"/>
    <w:p w14:paraId="08A39637" w14:textId="77777777" w:rsidR="004D0C42" w:rsidRDefault="004D0C42" w:rsidP="004D0C42"/>
    <w:p w14:paraId="06C65F93" w14:textId="77777777" w:rsidR="004D0C42" w:rsidRDefault="004D0C42" w:rsidP="004D0C42"/>
    <w:p w14:paraId="034D4899" w14:textId="77777777" w:rsidR="004D0C42" w:rsidRDefault="004D0C42" w:rsidP="004D0C42"/>
    <w:p w14:paraId="46E6BFEB" w14:textId="77777777" w:rsidR="004D0C42" w:rsidRDefault="004D0C42" w:rsidP="004D0C42"/>
    <w:p w14:paraId="1D5D65E7" w14:textId="77777777" w:rsidR="004D0C42" w:rsidRDefault="004D0C42" w:rsidP="004D0C42"/>
    <w:p w14:paraId="231B1CFF" w14:textId="77777777" w:rsidR="004D0C42" w:rsidRDefault="004D0C42" w:rsidP="004D0C42"/>
    <w:p w14:paraId="62342073" w14:textId="77777777" w:rsidR="004D0C42" w:rsidRDefault="004D0C42" w:rsidP="004D0C42"/>
    <w:p w14:paraId="04CDD65D" w14:textId="77777777" w:rsidR="004D0C42" w:rsidRDefault="004D0C42" w:rsidP="004D0C42"/>
    <w:p w14:paraId="67A5678E" w14:textId="77777777" w:rsidR="004D0C42" w:rsidRDefault="004D0C42" w:rsidP="004D0C42"/>
    <w:p w14:paraId="4F828E26" w14:textId="77777777" w:rsidR="004D0C42" w:rsidRDefault="004D0C42" w:rsidP="004D0C42"/>
    <w:p w14:paraId="5E94204B" w14:textId="77777777" w:rsidR="004D0C42" w:rsidRDefault="004D0C42" w:rsidP="004D0C42"/>
    <w:p w14:paraId="73A7CAF0" w14:textId="77777777" w:rsidR="004D0C42" w:rsidRDefault="004D0C42" w:rsidP="004D0C42"/>
    <w:p w14:paraId="07215665" w14:textId="77777777" w:rsidR="004D0C42" w:rsidRDefault="004D0C42" w:rsidP="004D0C42"/>
    <w:p w14:paraId="24FC2840" w14:textId="77777777" w:rsidR="004D0C42" w:rsidRDefault="004D0C42" w:rsidP="004D0C42"/>
    <w:p w14:paraId="78A0E4A1" w14:textId="77777777" w:rsidR="004D0C42" w:rsidRDefault="004D0C42" w:rsidP="004D0C42"/>
    <w:p w14:paraId="4F6FFC55" w14:textId="77777777" w:rsidR="004D0C42" w:rsidRDefault="004D0C42" w:rsidP="004D0C42"/>
    <w:p w14:paraId="16302EDC" w14:textId="77777777" w:rsidR="004D0C42" w:rsidRPr="004D0C42" w:rsidRDefault="004D0C42" w:rsidP="004D0C42"/>
    <w:p w14:paraId="54CB8962" w14:textId="77777777" w:rsidR="00E84AC8" w:rsidRPr="008D663D" w:rsidRDefault="00E84AC8" w:rsidP="00CE148D">
      <w:pPr>
        <w:pStyle w:val="21"/>
        <w:spacing w:line="240" w:lineRule="auto"/>
      </w:pPr>
      <w:bookmarkStart w:id="81" w:name="_Toc175560756"/>
      <w:r w:rsidRPr="008D663D">
        <w:t>СПИСОК ЛИТЕРАТУРЫ</w:t>
      </w:r>
      <w:bookmarkEnd w:id="56"/>
      <w:bookmarkEnd w:id="57"/>
      <w:bookmarkEnd w:id="58"/>
      <w:bookmarkEnd w:id="81"/>
    </w:p>
    <w:p w14:paraId="1F6268D1" w14:textId="77777777" w:rsidR="00E84AC8" w:rsidRPr="008D663D" w:rsidRDefault="00E84AC8" w:rsidP="00AB21C9">
      <w:pPr>
        <w:pStyle w:val="ac"/>
        <w:numPr>
          <w:ilvl w:val="0"/>
          <w:numId w:val="5"/>
        </w:numPr>
        <w:shd w:val="clear" w:color="auto" w:fill="FFFFFF"/>
        <w:tabs>
          <w:tab w:val="left" w:pos="567"/>
        </w:tabs>
        <w:ind w:left="0" w:firstLine="284"/>
        <w:rPr>
          <w:spacing w:val="1"/>
        </w:rPr>
      </w:pPr>
      <w:r w:rsidRPr="008D663D">
        <w:rPr>
          <w:spacing w:val="17"/>
        </w:rPr>
        <w:t>Федеральный закон от 07.12.2011 года № 416-ФЗ «О</w:t>
      </w:r>
      <w:r w:rsidR="00341439" w:rsidRPr="008D663D">
        <w:rPr>
          <w:spacing w:val="17"/>
        </w:rPr>
        <w:t xml:space="preserve"> </w:t>
      </w:r>
      <w:r w:rsidRPr="008D663D">
        <w:rPr>
          <w:spacing w:val="17"/>
        </w:rPr>
        <w:t>водоснабжении и водоотведении</w:t>
      </w:r>
      <w:r w:rsidRPr="008D663D">
        <w:rPr>
          <w:spacing w:val="1"/>
        </w:rPr>
        <w:t>».</w:t>
      </w:r>
    </w:p>
    <w:p w14:paraId="1D5BE934" w14:textId="77777777" w:rsidR="00111F82" w:rsidRDefault="00111F82" w:rsidP="00AB21C9">
      <w:pPr>
        <w:pStyle w:val="ac"/>
        <w:numPr>
          <w:ilvl w:val="0"/>
          <w:numId w:val="5"/>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водоотведения</w:t>
      </w:r>
      <w:r>
        <w:rPr>
          <w:szCs w:val="26"/>
        </w:rPr>
        <w:t>»</w:t>
      </w:r>
    </w:p>
    <w:p w14:paraId="6A0E2A1C" w14:textId="77777777" w:rsidR="00856B2B" w:rsidRPr="008D663D" w:rsidRDefault="0089681C" w:rsidP="00AB21C9">
      <w:pPr>
        <w:numPr>
          <w:ilvl w:val="0"/>
          <w:numId w:val="5"/>
        </w:numPr>
        <w:tabs>
          <w:tab w:val="left" w:pos="567"/>
        </w:tabs>
        <w:ind w:left="0" w:firstLine="284"/>
        <w:rPr>
          <w:bCs/>
          <w:iCs/>
        </w:rPr>
      </w:pPr>
      <w:r w:rsidRPr="008D663D">
        <w:rPr>
          <w:bCs/>
          <w:iCs/>
        </w:rPr>
        <w:t>СП 31.13330.2021</w:t>
      </w:r>
      <w:r w:rsidR="00856B2B" w:rsidRPr="008D663D">
        <w:rPr>
          <w:bCs/>
          <w:iCs/>
        </w:rPr>
        <w:t xml:space="preserve"> «Водоснабжение. Наружные сети и сооружения».</w:t>
      </w:r>
    </w:p>
    <w:p w14:paraId="3C72532E" w14:textId="77777777" w:rsidR="00856B2B" w:rsidRPr="008D663D" w:rsidRDefault="00856B2B" w:rsidP="00AB21C9">
      <w:pPr>
        <w:numPr>
          <w:ilvl w:val="0"/>
          <w:numId w:val="5"/>
        </w:numPr>
        <w:tabs>
          <w:tab w:val="left" w:pos="567"/>
        </w:tabs>
        <w:ind w:left="0" w:firstLine="284"/>
        <w:rPr>
          <w:bCs/>
          <w:iCs/>
        </w:rPr>
      </w:pPr>
      <w:r w:rsidRPr="008D663D">
        <w:rPr>
          <w:bCs/>
          <w:iCs/>
        </w:rPr>
        <w:t>СП 30.13330.2012 «Внутренний водопровод и канализация зданий».</w:t>
      </w:r>
    </w:p>
    <w:p w14:paraId="08EDF1D8" w14:textId="77777777" w:rsidR="00856B2B" w:rsidRPr="008D663D" w:rsidRDefault="00856B2B" w:rsidP="00AB21C9">
      <w:pPr>
        <w:numPr>
          <w:ilvl w:val="0"/>
          <w:numId w:val="5"/>
        </w:numPr>
        <w:tabs>
          <w:tab w:val="left" w:pos="567"/>
        </w:tabs>
        <w:ind w:left="0" w:firstLine="284"/>
        <w:rPr>
          <w:b/>
        </w:rPr>
      </w:pPr>
      <w:r w:rsidRPr="008D663D">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B638EB0" w14:textId="77777777" w:rsidR="0042017E" w:rsidRPr="00885D79" w:rsidRDefault="00856B2B" w:rsidP="00AB21C9">
      <w:pPr>
        <w:numPr>
          <w:ilvl w:val="0"/>
          <w:numId w:val="5"/>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14:paraId="2565B7A7" w14:textId="77777777" w:rsidR="00885D79" w:rsidRPr="00885D79" w:rsidRDefault="00885D79" w:rsidP="00AB21C9">
      <w:pPr>
        <w:numPr>
          <w:ilvl w:val="0"/>
          <w:numId w:val="5"/>
        </w:numPr>
        <w:tabs>
          <w:tab w:val="left" w:pos="567"/>
        </w:tabs>
        <w:ind w:left="0" w:firstLine="284"/>
        <w:rPr>
          <w:bCs/>
          <w:iCs/>
        </w:rPr>
      </w:pPr>
      <w:r>
        <w:rPr>
          <w:bCs/>
        </w:rPr>
        <w:t>СП 129.13330.2019 «Наружные сети и сооружения. Водоснабжение и канализация».</w:t>
      </w:r>
    </w:p>
    <w:p w14:paraId="4A43409C" w14:textId="77777777"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093CE7">
      <w:footerReference w:type="first" r:id="rId15"/>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1EEFC" w14:textId="77777777" w:rsidR="00927E8A" w:rsidRDefault="00927E8A" w:rsidP="00E94034">
      <w:r>
        <w:separator/>
      </w:r>
    </w:p>
  </w:endnote>
  <w:endnote w:type="continuationSeparator" w:id="0">
    <w:p w14:paraId="0CDE1ECA" w14:textId="77777777" w:rsidR="00927E8A" w:rsidRDefault="00927E8A"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443017"/>
      <w:docPartObj>
        <w:docPartGallery w:val="Page Numbers (Bottom of Page)"/>
        <w:docPartUnique/>
      </w:docPartObj>
    </w:sdtPr>
    <w:sdtEndPr>
      <w:rPr>
        <w:sz w:val="22"/>
        <w:szCs w:val="22"/>
      </w:rPr>
    </w:sdtEndPr>
    <w:sdtContent>
      <w:p w14:paraId="14D09AD9" w14:textId="0FF0A55F" w:rsidR="0050646E" w:rsidRPr="00CE148D" w:rsidRDefault="0050646E"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0F11EE">
          <w:rPr>
            <w:noProof/>
            <w:sz w:val="22"/>
            <w:szCs w:val="22"/>
          </w:rPr>
          <w:t>2</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1A21" w14:textId="77777777" w:rsidR="0050646E" w:rsidRDefault="0050646E">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03A54" w14:textId="77777777" w:rsidR="0050646E" w:rsidRDefault="0050646E">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6DF7B" w14:textId="77777777" w:rsidR="00927E8A" w:rsidRDefault="00927E8A" w:rsidP="00E94034">
      <w:r>
        <w:separator/>
      </w:r>
    </w:p>
  </w:footnote>
  <w:footnote w:type="continuationSeparator" w:id="0">
    <w:p w14:paraId="5E964AB5" w14:textId="77777777" w:rsidR="00927E8A" w:rsidRDefault="00927E8A" w:rsidP="00E940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5"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7"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18"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1"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4C4C68"/>
    <w:multiLevelType w:val="hybridMultilevel"/>
    <w:tmpl w:val="D4127802"/>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5"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7"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8"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27"/>
  </w:num>
  <w:num w:numId="6">
    <w:abstractNumId w:val="26"/>
  </w:num>
  <w:num w:numId="7">
    <w:abstractNumId w:val="18"/>
  </w:num>
  <w:num w:numId="8">
    <w:abstractNumId w:val="3"/>
  </w:num>
  <w:num w:numId="9">
    <w:abstractNumId w:val="16"/>
  </w:num>
  <w:num w:numId="10">
    <w:abstractNumId w:val="24"/>
  </w:num>
  <w:num w:numId="11">
    <w:abstractNumId w:val="9"/>
  </w:num>
  <w:num w:numId="12">
    <w:abstractNumId w:val="8"/>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5"/>
  </w:num>
  <w:num w:numId="16">
    <w:abstractNumId w:val="13"/>
  </w:num>
  <w:num w:numId="17">
    <w:abstractNumId w:val="15"/>
  </w:num>
  <w:num w:numId="18">
    <w:abstractNumId w:val="7"/>
  </w:num>
  <w:num w:numId="19">
    <w:abstractNumId w:val="10"/>
  </w:num>
  <w:num w:numId="20">
    <w:abstractNumId w:val="14"/>
  </w:num>
  <w:num w:numId="21">
    <w:abstractNumId w:val="12"/>
  </w:num>
  <w:num w:numId="22">
    <w:abstractNumId w:val="22"/>
  </w:num>
  <w:num w:numId="23">
    <w:abstractNumId w:val="11"/>
  </w:num>
  <w:num w:numId="24">
    <w:abstractNumId w:val="28"/>
  </w:num>
  <w:num w:numId="25">
    <w:abstractNumId w:val="6"/>
  </w:num>
  <w:num w:numId="26">
    <w:abstractNumId w:val="21"/>
  </w:num>
  <w:num w:numId="27">
    <w:abstractNumId w:val="19"/>
  </w:num>
  <w:num w:numId="28">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8D"/>
    <w:rsid w:val="00000CC3"/>
    <w:rsid w:val="000013AA"/>
    <w:rsid w:val="00002F62"/>
    <w:rsid w:val="000031F5"/>
    <w:rsid w:val="00003974"/>
    <w:rsid w:val="000040DA"/>
    <w:rsid w:val="0000455A"/>
    <w:rsid w:val="00004D59"/>
    <w:rsid w:val="0000584C"/>
    <w:rsid w:val="00005D2B"/>
    <w:rsid w:val="00006909"/>
    <w:rsid w:val="0001030F"/>
    <w:rsid w:val="0001169B"/>
    <w:rsid w:val="000128B0"/>
    <w:rsid w:val="0001377D"/>
    <w:rsid w:val="00013A3A"/>
    <w:rsid w:val="00014EC4"/>
    <w:rsid w:val="0001589C"/>
    <w:rsid w:val="00015DE5"/>
    <w:rsid w:val="00017234"/>
    <w:rsid w:val="00017539"/>
    <w:rsid w:val="0001791F"/>
    <w:rsid w:val="0002375E"/>
    <w:rsid w:val="00025665"/>
    <w:rsid w:val="00026594"/>
    <w:rsid w:val="000279BC"/>
    <w:rsid w:val="000301B4"/>
    <w:rsid w:val="0003051E"/>
    <w:rsid w:val="00030CEF"/>
    <w:rsid w:val="00031124"/>
    <w:rsid w:val="00031372"/>
    <w:rsid w:val="000317B4"/>
    <w:rsid w:val="00031A96"/>
    <w:rsid w:val="00031BF8"/>
    <w:rsid w:val="0003216C"/>
    <w:rsid w:val="00032811"/>
    <w:rsid w:val="00032FF8"/>
    <w:rsid w:val="00034954"/>
    <w:rsid w:val="00034FD9"/>
    <w:rsid w:val="00035156"/>
    <w:rsid w:val="000377D3"/>
    <w:rsid w:val="0004015F"/>
    <w:rsid w:val="00040427"/>
    <w:rsid w:val="00042660"/>
    <w:rsid w:val="00044A2C"/>
    <w:rsid w:val="00045505"/>
    <w:rsid w:val="000460C4"/>
    <w:rsid w:val="000503F7"/>
    <w:rsid w:val="00053687"/>
    <w:rsid w:val="00053C1A"/>
    <w:rsid w:val="00054731"/>
    <w:rsid w:val="00054D28"/>
    <w:rsid w:val="0005528B"/>
    <w:rsid w:val="000557F4"/>
    <w:rsid w:val="00056622"/>
    <w:rsid w:val="0006097E"/>
    <w:rsid w:val="00060E2E"/>
    <w:rsid w:val="00061280"/>
    <w:rsid w:val="000620B8"/>
    <w:rsid w:val="000620C2"/>
    <w:rsid w:val="000621DF"/>
    <w:rsid w:val="00064068"/>
    <w:rsid w:val="00064109"/>
    <w:rsid w:val="00066009"/>
    <w:rsid w:val="0006684B"/>
    <w:rsid w:val="00066E76"/>
    <w:rsid w:val="00067930"/>
    <w:rsid w:val="00071366"/>
    <w:rsid w:val="00071CA5"/>
    <w:rsid w:val="000735FC"/>
    <w:rsid w:val="00073C7E"/>
    <w:rsid w:val="00073D57"/>
    <w:rsid w:val="00073E5B"/>
    <w:rsid w:val="00074033"/>
    <w:rsid w:val="0007416B"/>
    <w:rsid w:val="000746FF"/>
    <w:rsid w:val="000752DC"/>
    <w:rsid w:val="00076910"/>
    <w:rsid w:val="00077FEF"/>
    <w:rsid w:val="000810D1"/>
    <w:rsid w:val="000817D8"/>
    <w:rsid w:val="00082E5E"/>
    <w:rsid w:val="000842B6"/>
    <w:rsid w:val="000844CA"/>
    <w:rsid w:val="00084A07"/>
    <w:rsid w:val="00084D28"/>
    <w:rsid w:val="00085094"/>
    <w:rsid w:val="0008522F"/>
    <w:rsid w:val="000877EE"/>
    <w:rsid w:val="00090142"/>
    <w:rsid w:val="00090C9A"/>
    <w:rsid w:val="00090DD4"/>
    <w:rsid w:val="00091B9D"/>
    <w:rsid w:val="00091E9C"/>
    <w:rsid w:val="00092CC9"/>
    <w:rsid w:val="00093CE7"/>
    <w:rsid w:val="00094951"/>
    <w:rsid w:val="00094F60"/>
    <w:rsid w:val="00095C17"/>
    <w:rsid w:val="00096BC4"/>
    <w:rsid w:val="00097917"/>
    <w:rsid w:val="00097AB1"/>
    <w:rsid w:val="000A1384"/>
    <w:rsid w:val="000A1892"/>
    <w:rsid w:val="000A1BE3"/>
    <w:rsid w:val="000A1CE9"/>
    <w:rsid w:val="000A4510"/>
    <w:rsid w:val="000A45C5"/>
    <w:rsid w:val="000A47DA"/>
    <w:rsid w:val="000A4841"/>
    <w:rsid w:val="000A6D46"/>
    <w:rsid w:val="000A797F"/>
    <w:rsid w:val="000A7A6F"/>
    <w:rsid w:val="000A7CBA"/>
    <w:rsid w:val="000B04E4"/>
    <w:rsid w:val="000B0DC0"/>
    <w:rsid w:val="000B1459"/>
    <w:rsid w:val="000B191E"/>
    <w:rsid w:val="000B25CF"/>
    <w:rsid w:val="000B3B69"/>
    <w:rsid w:val="000B3E71"/>
    <w:rsid w:val="000B51B3"/>
    <w:rsid w:val="000B5829"/>
    <w:rsid w:val="000B6E9B"/>
    <w:rsid w:val="000B77DB"/>
    <w:rsid w:val="000C0963"/>
    <w:rsid w:val="000C1196"/>
    <w:rsid w:val="000C1C95"/>
    <w:rsid w:val="000C20CC"/>
    <w:rsid w:val="000C2476"/>
    <w:rsid w:val="000C38A6"/>
    <w:rsid w:val="000C5BD6"/>
    <w:rsid w:val="000C5DE2"/>
    <w:rsid w:val="000C5F53"/>
    <w:rsid w:val="000C61DD"/>
    <w:rsid w:val="000C6577"/>
    <w:rsid w:val="000C7AFB"/>
    <w:rsid w:val="000D0BB0"/>
    <w:rsid w:val="000D1B80"/>
    <w:rsid w:val="000D2621"/>
    <w:rsid w:val="000D2F8D"/>
    <w:rsid w:val="000D33FF"/>
    <w:rsid w:val="000D4BCF"/>
    <w:rsid w:val="000D530B"/>
    <w:rsid w:val="000D7173"/>
    <w:rsid w:val="000D75E7"/>
    <w:rsid w:val="000E0316"/>
    <w:rsid w:val="000E130C"/>
    <w:rsid w:val="000E1E9C"/>
    <w:rsid w:val="000E2D97"/>
    <w:rsid w:val="000E4393"/>
    <w:rsid w:val="000E4EC6"/>
    <w:rsid w:val="000E5031"/>
    <w:rsid w:val="000E555B"/>
    <w:rsid w:val="000E5C49"/>
    <w:rsid w:val="000E6193"/>
    <w:rsid w:val="000E65ED"/>
    <w:rsid w:val="000E710B"/>
    <w:rsid w:val="000E7F90"/>
    <w:rsid w:val="000F03F0"/>
    <w:rsid w:val="000F053D"/>
    <w:rsid w:val="000F09EA"/>
    <w:rsid w:val="000F11EE"/>
    <w:rsid w:val="000F14CF"/>
    <w:rsid w:val="000F24E6"/>
    <w:rsid w:val="000F2980"/>
    <w:rsid w:val="000F2EDC"/>
    <w:rsid w:val="000F317C"/>
    <w:rsid w:val="000F43D3"/>
    <w:rsid w:val="000F4ACE"/>
    <w:rsid w:val="000F52F7"/>
    <w:rsid w:val="000F5DC5"/>
    <w:rsid w:val="000F6B02"/>
    <w:rsid w:val="000F735F"/>
    <w:rsid w:val="000F79E0"/>
    <w:rsid w:val="001014F5"/>
    <w:rsid w:val="001022EC"/>
    <w:rsid w:val="001028D3"/>
    <w:rsid w:val="0010300A"/>
    <w:rsid w:val="001038D6"/>
    <w:rsid w:val="00106D08"/>
    <w:rsid w:val="001071CC"/>
    <w:rsid w:val="00107788"/>
    <w:rsid w:val="00107BC4"/>
    <w:rsid w:val="00110795"/>
    <w:rsid w:val="00111F82"/>
    <w:rsid w:val="001126E9"/>
    <w:rsid w:val="00112BD2"/>
    <w:rsid w:val="00112C49"/>
    <w:rsid w:val="001132F0"/>
    <w:rsid w:val="00113B98"/>
    <w:rsid w:val="001140B8"/>
    <w:rsid w:val="00114179"/>
    <w:rsid w:val="00114458"/>
    <w:rsid w:val="00114DD6"/>
    <w:rsid w:val="00115F5F"/>
    <w:rsid w:val="0011620F"/>
    <w:rsid w:val="00116D0F"/>
    <w:rsid w:val="00117617"/>
    <w:rsid w:val="00120224"/>
    <w:rsid w:val="0012037C"/>
    <w:rsid w:val="0012066E"/>
    <w:rsid w:val="001229C1"/>
    <w:rsid w:val="00124219"/>
    <w:rsid w:val="001245FA"/>
    <w:rsid w:val="0012532A"/>
    <w:rsid w:val="0012637C"/>
    <w:rsid w:val="00126AD7"/>
    <w:rsid w:val="001270B3"/>
    <w:rsid w:val="001276C1"/>
    <w:rsid w:val="00132904"/>
    <w:rsid w:val="0013313F"/>
    <w:rsid w:val="001335FA"/>
    <w:rsid w:val="00134116"/>
    <w:rsid w:val="0013530F"/>
    <w:rsid w:val="00135E33"/>
    <w:rsid w:val="0013610E"/>
    <w:rsid w:val="0013627E"/>
    <w:rsid w:val="00136D41"/>
    <w:rsid w:val="00137110"/>
    <w:rsid w:val="001374A0"/>
    <w:rsid w:val="00137DA5"/>
    <w:rsid w:val="00142AE4"/>
    <w:rsid w:val="00143762"/>
    <w:rsid w:val="0014490D"/>
    <w:rsid w:val="00146A29"/>
    <w:rsid w:val="00147610"/>
    <w:rsid w:val="00147868"/>
    <w:rsid w:val="00147F8B"/>
    <w:rsid w:val="001510D1"/>
    <w:rsid w:val="001524D3"/>
    <w:rsid w:val="001530A9"/>
    <w:rsid w:val="00153513"/>
    <w:rsid w:val="0015433C"/>
    <w:rsid w:val="00154A4E"/>
    <w:rsid w:val="001553BD"/>
    <w:rsid w:val="00155768"/>
    <w:rsid w:val="00156302"/>
    <w:rsid w:val="0015654E"/>
    <w:rsid w:val="00156876"/>
    <w:rsid w:val="001568DD"/>
    <w:rsid w:val="00156A89"/>
    <w:rsid w:val="001627CD"/>
    <w:rsid w:val="00162E8B"/>
    <w:rsid w:val="0016305E"/>
    <w:rsid w:val="0016321D"/>
    <w:rsid w:val="00163409"/>
    <w:rsid w:val="0016353F"/>
    <w:rsid w:val="001639A4"/>
    <w:rsid w:val="00164322"/>
    <w:rsid w:val="001645AD"/>
    <w:rsid w:val="00164A63"/>
    <w:rsid w:val="00164BF2"/>
    <w:rsid w:val="00165BDF"/>
    <w:rsid w:val="00167BBB"/>
    <w:rsid w:val="00171A90"/>
    <w:rsid w:val="00171C76"/>
    <w:rsid w:val="00171CFE"/>
    <w:rsid w:val="00171ED0"/>
    <w:rsid w:val="001722BE"/>
    <w:rsid w:val="0017262D"/>
    <w:rsid w:val="00173716"/>
    <w:rsid w:val="00174578"/>
    <w:rsid w:val="001747FA"/>
    <w:rsid w:val="00175BCA"/>
    <w:rsid w:val="00175ECF"/>
    <w:rsid w:val="00176549"/>
    <w:rsid w:val="00176E99"/>
    <w:rsid w:val="001776AF"/>
    <w:rsid w:val="001776F5"/>
    <w:rsid w:val="00180171"/>
    <w:rsid w:val="00182E93"/>
    <w:rsid w:val="00182F71"/>
    <w:rsid w:val="0018352A"/>
    <w:rsid w:val="001849A4"/>
    <w:rsid w:val="001852D9"/>
    <w:rsid w:val="00190B0B"/>
    <w:rsid w:val="001914E9"/>
    <w:rsid w:val="00192AE8"/>
    <w:rsid w:val="00193458"/>
    <w:rsid w:val="0019455F"/>
    <w:rsid w:val="00194B44"/>
    <w:rsid w:val="0019513F"/>
    <w:rsid w:val="00195DF2"/>
    <w:rsid w:val="00196993"/>
    <w:rsid w:val="00196A8A"/>
    <w:rsid w:val="00196E98"/>
    <w:rsid w:val="00196F7D"/>
    <w:rsid w:val="00197175"/>
    <w:rsid w:val="0019758D"/>
    <w:rsid w:val="001975D0"/>
    <w:rsid w:val="00197683"/>
    <w:rsid w:val="001976F3"/>
    <w:rsid w:val="001A0056"/>
    <w:rsid w:val="001A0224"/>
    <w:rsid w:val="001A02E9"/>
    <w:rsid w:val="001A06C8"/>
    <w:rsid w:val="001A10CE"/>
    <w:rsid w:val="001A2ABE"/>
    <w:rsid w:val="001A3887"/>
    <w:rsid w:val="001A4871"/>
    <w:rsid w:val="001A5A27"/>
    <w:rsid w:val="001A6C21"/>
    <w:rsid w:val="001A7A4F"/>
    <w:rsid w:val="001B02C2"/>
    <w:rsid w:val="001B06E4"/>
    <w:rsid w:val="001B0877"/>
    <w:rsid w:val="001B090F"/>
    <w:rsid w:val="001B0A5C"/>
    <w:rsid w:val="001B0B75"/>
    <w:rsid w:val="001B1871"/>
    <w:rsid w:val="001B27A4"/>
    <w:rsid w:val="001B3F9C"/>
    <w:rsid w:val="001B4324"/>
    <w:rsid w:val="001B4A4F"/>
    <w:rsid w:val="001B4A5D"/>
    <w:rsid w:val="001B5BFD"/>
    <w:rsid w:val="001B5E42"/>
    <w:rsid w:val="001B7696"/>
    <w:rsid w:val="001B788F"/>
    <w:rsid w:val="001B7B78"/>
    <w:rsid w:val="001C2078"/>
    <w:rsid w:val="001C26D0"/>
    <w:rsid w:val="001C295A"/>
    <w:rsid w:val="001C2CDC"/>
    <w:rsid w:val="001C3861"/>
    <w:rsid w:val="001C4391"/>
    <w:rsid w:val="001C4709"/>
    <w:rsid w:val="001C7D71"/>
    <w:rsid w:val="001D058C"/>
    <w:rsid w:val="001D2023"/>
    <w:rsid w:val="001D2084"/>
    <w:rsid w:val="001D2908"/>
    <w:rsid w:val="001D5F8F"/>
    <w:rsid w:val="001D605A"/>
    <w:rsid w:val="001D65CF"/>
    <w:rsid w:val="001D65DF"/>
    <w:rsid w:val="001D68D2"/>
    <w:rsid w:val="001D6A57"/>
    <w:rsid w:val="001D7A01"/>
    <w:rsid w:val="001D7B7B"/>
    <w:rsid w:val="001E1AE6"/>
    <w:rsid w:val="001E257B"/>
    <w:rsid w:val="001E28CE"/>
    <w:rsid w:val="001E3530"/>
    <w:rsid w:val="001E4108"/>
    <w:rsid w:val="001E559F"/>
    <w:rsid w:val="001E5855"/>
    <w:rsid w:val="001E5FF0"/>
    <w:rsid w:val="001E6182"/>
    <w:rsid w:val="001E7E9E"/>
    <w:rsid w:val="001F33EC"/>
    <w:rsid w:val="001F409C"/>
    <w:rsid w:val="001F4962"/>
    <w:rsid w:val="001F4D33"/>
    <w:rsid w:val="001F5232"/>
    <w:rsid w:val="001F5A39"/>
    <w:rsid w:val="001F66FF"/>
    <w:rsid w:val="001F708B"/>
    <w:rsid w:val="001F7BA0"/>
    <w:rsid w:val="001F7D0C"/>
    <w:rsid w:val="00200751"/>
    <w:rsid w:val="002011CD"/>
    <w:rsid w:val="002011F2"/>
    <w:rsid w:val="00202F80"/>
    <w:rsid w:val="00205257"/>
    <w:rsid w:val="002063D5"/>
    <w:rsid w:val="00206444"/>
    <w:rsid w:val="00207804"/>
    <w:rsid w:val="00207857"/>
    <w:rsid w:val="002117DD"/>
    <w:rsid w:val="00213719"/>
    <w:rsid w:val="00213C7B"/>
    <w:rsid w:val="00214755"/>
    <w:rsid w:val="0021478A"/>
    <w:rsid w:val="00214F80"/>
    <w:rsid w:val="00220051"/>
    <w:rsid w:val="00220947"/>
    <w:rsid w:val="00222267"/>
    <w:rsid w:val="00223644"/>
    <w:rsid w:val="00223F60"/>
    <w:rsid w:val="00224B08"/>
    <w:rsid w:val="0022553C"/>
    <w:rsid w:val="00226B26"/>
    <w:rsid w:val="00227E7A"/>
    <w:rsid w:val="002303A2"/>
    <w:rsid w:val="00231645"/>
    <w:rsid w:val="00231B1C"/>
    <w:rsid w:val="00232E5D"/>
    <w:rsid w:val="002333AA"/>
    <w:rsid w:val="0023453C"/>
    <w:rsid w:val="00234CD2"/>
    <w:rsid w:val="00235E2E"/>
    <w:rsid w:val="00237295"/>
    <w:rsid w:val="00237874"/>
    <w:rsid w:val="00237C0C"/>
    <w:rsid w:val="00237DC2"/>
    <w:rsid w:val="002405C2"/>
    <w:rsid w:val="00240C59"/>
    <w:rsid w:val="0024114A"/>
    <w:rsid w:val="00241B79"/>
    <w:rsid w:val="00242472"/>
    <w:rsid w:val="002424D3"/>
    <w:rsid w:val="002429FC"/>
    <w:rsid w:val="00242BDC"/>
    <w:rsid w:val="00242DAB"/>
    <w:rsid w:val="002459D8"/>
    <w:rsid w:val="002468C2"/>
    <w:rsid w:val="00247997"/>
    <w:rsid w:val="00247A75"/>
    <w:rsid w:val="002516A1"/>
    <w:rsid w:val="00252314"/>
    <w:rsid w:val="00253DCC"/>
    <w:rsid w:val="00254AFF"/>
    <w:rsid w:val="00255106"/>
    <w:rsid w:val="00255FB9"/>
    <w:rsid w:val="00256073"/>
    <w:rsid w:val="00256C14"/>
    <w:rsid w:val="0025711A"/>
    <w:rsid w:val="00262412"/>
    <w:rsid w:val="00262FFE"/>
    <w:rsid w:val="00263177"/>
    <w:rsid w:val="002643E0"/>
    <w:rsid w:val="00265F80"/>
    <w:rsid w:val="002665C1"/>
    <w:rsid w:val="00266A8E"/>
    <w:rsid w:val="00267E74"/>
    <w:rsid w:val="00270B73"/>
    <w:rsid w:val="00270BAC"/>
    <w:rsid w:val="002718BA"/>
    <w:rsid w:val="0027193B"/>
    <w:rsid w:val="00271DDD"/>
    <w:rsid w:val="00273DE5"/>
    <w:rsid w:val="00273F2B"/>
    <w:rsid w:val="00274596"/>
    <w:rsid w:val="00275A9F"/>
    <w:rsid w:val="00276A6D"/>
    <w:rsid w:val="00276ED5"/>
    <w:rsid w:val="00277ABA"/>
    <w:rsid w:val="0028024D"/>
    <w:rsid w:val="0028025C"/>
    <w:rsid w:val="00280398"/>
    <w:rsid w:val="00281A31"/>
    <w:rsid w:val="00281DD0"/>
    <w:rsid w:val="0028235C"/>
    <w:rsid w:val="00282390"/>
    <w:rsid w:val="002825D9"/>
    <w:rsid w:val="002843B3"/>
    <w:rsid w:val="00284BA8"/>
    <w:rsid w:val="00284DC6"/>
    <w:rsid w:val="00285147"/>
    <w:rsid w:val="00285616"/>
    <w:rsid w:val="00285D7C"/>
    <w:rsid w:val="002869E2"/>
    <w:rsid w:val="00287424"/>
    <w:rsid w:val="0028792D"/>
    <w:rsid w:val="002909EE"/>
    <w:rsid w:val="00290A0A"/>
    <w:rsid w:val="0029145E"/>
    <w:rsid w:val="0029254F"/>
    <w:rsid w:val="002925EA"/>
    <w:rsid w:val="00292AEF"/>
    <w:rsid w:val="00293F72"/>
    <w:rsid w:val="00295AA2"/>
    <w:rsid w:val="002963E4"/>
    <w:rsid w:val="00296422"/>
    <w:rsid w:val="00297051"/>
    <w:rsid w:val="002977E5"/>
    <w:rsid w:val="002A0966"/>
    <w:rsid w:val="002A09F4"/>
    <w:rsid w:val="002A1C66"/>
    <w:rsid w:val="002A299C"/>
    <w:rsid w:val="002A29E5"/>
    <w:rsid w:val="002A2D33"/>
    <w:rsid w:val="002A3A9A"/>
    <w:rsid w:val="002A3C5E"/>
    <w:rsid w:val="002A60B1"/>
    <w:rsid w:val="002A6582"/>
    <w:rsid w:val="002A70ED"/>
    <w:rsid w:val="002A7937"/>
    <w:rsid w:val="002B236D"/>
    <w:rsid w:val="002B2A8D"/>
    <w:rsid w:val="002B2B05"/>
    <w:rsid w:val="002B30B1"/>
    <w:rsid w:val="002B3A8F"/>
    <w:rsid w:val="002B46F7"/>
    <w:rsid w:val="002B473C"/>
    <w:rsid w:val="002B4843"/>
    <w:rsid w:val="002B49BE"/>
    <w:rsid w:val="002B4FA7"/>
    <w:rsid w:val="002B5969"/>
    <w:rsid w:val="002B7266"/>
    <w:rsid w:val="002B77DA"/>
    <w:rsid w:val="002C0EFB"/>
    <w:rsid w:val="002C1BED"/>
    <w:rsid w:val="002C1FE7"/>
    <w:rsid w:val="002C2653"/>
    <w:rsid w:val="002C49A2"/>
    <w:rsid w:val="002C4BB8"/>
    <w:rsid w:val="002C4C5E"/>
    <w:rsid w:val="002C5D85"/>
    <w:rsid w:val="002C5EE8"/>
    <w:rsid w:val="002C6918"/>
    <w:rsid w:val="002C6FA0"/>
    <w:rsid w:val="002C7D4D"/>
    <w:rsid w:val="002D04B6"/>
    <w:rsid w:val="002D1168"/>
    <w:rsid w:val="002D138B"/>
    <w:rsid w:val="002D2FBC"/>
    <w:rsid w:val="002D4361"/>
    <w:rsid w:val="002D540E"/>
    <w:rsid w:val="002D608B"/>
    <w:rsid w:val="002D75F4"/>
    <w:rsid w:val="002E259A"/>
    <w:rsid w:val="002E3435"/>
    <w:rsid w:val="002E34A1"/>
    <w:rsid w:val="002E4DF6"/>
    <w:rsid w:val="002E63A9"/>
    <w:rsid w:val="002F080D"/>
    <w:rsid w:val="002F0E13"/>
    <w:rsid w:val="002F1C7A"/>
    <w:rsid w:val="002F204A"/>
    <w:rsid w:val="002F23A5"/>
    <w:rsid w:val="002F29B2"/>
    <w:rsid w:val="002F2D93"/>
    <w:rsid w:val="002F3608"/>
    <w:rsid w:val="002F4231"/>
    <w:rsid w:val="002F425C"/>
    <w:rsid w:val="002F497C"/>
    <w:rsid w:val="002F4E7F"/>
    <w:rsid w:val="002F4F20"/>
    <w:rsid w:val="002F6271"/>
    <w:rsid w:val="002F759B"/>
    <w:rsid w:val="003003B5"/>
    <w:rsid w:val="00300875"/>
    <w:rsid w:val="00301B36"/>
    <w:rsid w:val="0030234E"/>
    <w:rsid w:val="0030238B"/>
    <w:rsid w:val="0030273F"/>
    <w:rsid w:val="00303015"/>
    <w:rsid w:val="00303C80"/>
    <w:rsid w:val="00304C1B"/>
    <w:rsid w:val="00305CCD"/>
    <w:rsid w:val="00307B37"/>
    <w:rsid w:val="00307C80"/>
    <w:rsid w:val="00310373"/>
    <w:rsid w:val="003105A1"/>
    <w:rsid w:val="00310649"/>
    <w:rsid w:val="003111FD"/>
    <w:rsid w:val="00311BDE"/>
    <w:rsid w:val="00313050"/>
    <w:rsid w:val="003149F5"/>
    <w:rsid w:val="00315606"/>
    <w:rsid w:val="00317242"/>
    <w:rsid w:val="00317363"/>
    <w:rsid w:val="00317DB7"/>
    <w:rsid w:val="00320ABC"/>
    <w:rsid w:val="003216A8"/>
    <w:rsid w:val="0032182E"/>
    <w:rsid w:val="0032252D"/>
    <w:rsid w:val="003230CE"/>
    <w:rsid w:val="003233FC"/>
    <w:rsid w:val="003240F5"/>
    <w:rsid w:val="0032453D"/>
    <w:rsid w:val="00331AAA"/>
    <w:rsid w:val="00331CFE"/>
    <w:rsid w:val="00332029"/>
    <w:rsid w:val="003328CD"/>
    <w:rsid w:val="00333650"/>
    <w:rsid w:val="0033445E"/>
    <w:rsid w:val="0033548D"/>
    <w:rsid w:val="003361F3"/>
    <w:rsid w:val="00336771"/>
    <w:rsid w:val="003368AD"/>
    <w:rsid w:val="00337908"/>
    <w:rsid w:val="00337A92"/>
    <w:rsid w:val="00337CC1"/>
    <w:rsid w:val="0034021A"/>
    <w:rsid w:val="003403E8"/>
    <w:rsid w:val="00340573"/>
    <w:rsid w:val="00341439"/>
    <w:rsid w:val="003418EA"/>
    <w:rsid w:val="003424AF"/>
    <w:rsid w:val="00343A1C"/>
    <w:rsid w:val="00343DCA"/>
    <w:rsid w:val="00344996"/>
    <w:rsid w:val="00344A66"/>
    <w:rsid w:val="003457DA"/>
    <w:rsid w:val="003467D5"/>
    <w:rsid w:val="003470F8"/>
    <w:rsid w:val="003513D6"/>
    <w:rsid w:val="003530BA"/>
    <w:rsid w:val="00353437"/>
    <w:rsid w:val="00353F49"/>
    <w:rsid w:val="003577A1"/>
    <w:rsid w:val="00360F3B"/>
    <w:rsid w:val="00361133"/>
    <w:rsid w:val="00361150"/>
    <w:rsid w:val="00363D2E"/>
    <w:rsid w:val="0036441A"/>
    <w:rsid w:val="00364BFC"/>
    <w:rsid w:val="00366B57"/>
    <w:rsid w:val="003670DF"/>
    <w:rsid w:val="003674B7"/>
    <w:rsid w:val="00367569"/>
    <w:rsid w:val="00367EB4"/>
    <w:rsid w:val="00367F38"/>
    <w:rsid w:val="0037039D"/>
    <w:rsid w:val="00370437"/>
    <w:rsid w:val="00371493"/>
    <w:rsid w:val="003714B2"/>
    <w:rsid w:val="00371B81"/>
    <w:rsid w:val="00371CCB"/>
    <w:rsid w:val="003723E7"/>
    <w:rsid w:val="00372684"/>
    <w:rsid w:val="00373061"/>
    <w:rsid w:val="0037338C"/>
    <w:rsid w:val="00373A5C"/>
    <w:rsid w:val="00375556"/>
    <w:rsid w:val="003756EB"/>
    <w:rsid w:val="00377281"/>
    <w:rsid w:val="00377436"/>
    <w:rsid w:val="00380FB2"/>
    <w:rsid w:val="003821A4"/>
    <w:rsid w:val="00382C07"/>
    <w:rsid w:val="003834F0"/>
    <w:rsid w:val="0038521B"/>
    <w:rsid w:val="0038601F"/>
    <w:rsid w:val="003903DE"/>
    <w:rsid w:val="00390528"/>
    <w:rsid w:val="003908A0"/>
    <w:rsid w:val="00391A16"/>
    <w:rsid w:val="00391B4C"/>
    <w:rsid w:val="00392468"/>
    <w:rsid w:val="00394281"/>
    <w:rsid w:val="00394D38"/>
    <w:rsid w:val="00396BF2"/>
    <w:rsid w:val="00396CE8"/>
    <w:rsid w:val="00397835"/>
    <w:rsid w:val="003978FB"/>
    <w:rsid w:val="003A10DD"/>
    <w:rsid w:val="003A2800"/>
    <w:rsid w:val="003A28DB"/>
    <w:rsid w:val="003A28EB"/>
    <w:rsid w:val="003A2BB4"/>
    <w:rsid w:val="003A2CD8"/>
    <w:rsid w:val="003A35D3"/>
    <w:rsid w:val="003A499D"/>
    <w:rsid w:val="003A5635"/>
    <w:rsid w:val="003A5B82"/>
    <w:rsid w:val="003A6667"/>
    <w:rsid w:val="003A7431"/>
    <w:rsid w:val="003B0782"/>
    <w:rsid w:val="003B088A"/>
    <w:rsid w:val="003B1078"/>
    <w:rsid w:val="003B131B"/>
    <w:rsid w:val="003B1E92"/>
    <w:rsid w:val="003B23A2"/>
    <w:rsid w:val="003B33ED"/>
    <w:rsid w:val="003B3706"/>
    <w:rsid w:val="003B3DAE"/>
    <w:rsid w:val="003B4574"/>
    <w:rsid w:val="003B49BC"/>
    <w:rsid w:val="003B5D07"/>
    <w:rsid w:val="003B6142"/>
    <w:rsid w:val="003B7D6D"/>
    <w:rsid w:val="003C033A"/>
    <w:rsid w:val="003C077D"/>
    <w:rsid w:val="003C0BE4"/>
    <w:rsid w:val="003C0D58"/>
    <w:rsid w:val="003C2099"/>
    <w:rsid w:val="003C2207"/>
    <w:rsid w:val="003C2306"/>
    <w:rsid w:val="003C3AB9"/>
    <w:rsid w:val="003C4A1E"/>
    <w:rsid w:val="003C4BC8"/>
    <w:rsid w:val="003C6BC4"/>
    <w:rsid w:val="003C7243"/>
    <w:rsid w:val="003C74A9"/>
    <w:rsid w:val="003C7C76"/>
    <w:rsid w:val="003D0471"/>
    <w:rsid w:val="003D09F7"/>
    <w:rsid w:val="003D0B6D"/>
    <w:rsid w:val="003D2D12"/>
    <w:rsid w:val="003D4003"/>
    <w:rsid w:val="003D408C"/>
    <w:rsid w:val="003D4A8A"/>
    <w:rsid w:val="003D517C"/>
    <w:rsid w:val="003D53EF"/>
    <w:rsid w:val="003D5446"/>
    <w:rsid w:val="003D61C1"/>
    <w:rsid w:val="003D626C"/>
    <w:rsid w:val="003D76D2"/>
    <w:rsid w:val="003D7C63"/>
    <w:rsid w:val="003D7DF5"/>
    <w:rsid w:val="003E07CC"/>
    <w:rsid w:val="003E1671"/>
    <w:rsid w:val="003E1D94"/>
    <w:rsid w:val="003E1E78"/>
    <w:rsid w:val="003E233E"/>
    <w:rsid w:val="003E2A70"/>
    <w:rsid w:val="003E2B8F"/>
    <w:rsid w:val="003E2E2B"/>
    <w:rsid w:val="003E3165"/>
    <w:rsid w:val="003E3EDA"/>
    <w:rsid w:val="003E6AAE"/>
    <w:rsid w:val="003E7A3B"/>
    <w:rsid w:val="003F1012"/>
    <w:rsid w:val="003F1AAE"/>
    <w:rsid w:val="003F1B28"/>
    <w:rsid w:val="003F1F5F"/>
    <w:rsid w:val="003F215B"/>
    <w:rsid w:val="003F2BCE"/>
    <w:rsid w:val="003F37F2"/>
    <w:rsid w:val="003F3F5C"/>
    <w:rsid w:val="003F4AA7"/>
    <w:rsid w:val="003F4E71"/>
    <w:rsid w:val="003F546D"/>
    <w:rsid w:val="003F6A48"/>
    <w:rsid w:val="003F75E4"/>
    <w:rsid w:val="00401355"/>
    <w:rsid w:val="0040142B"/>
    <w:rsid w:val="0040145D"/>
    <w:rsid w:val="00401854"/>
    <w:rsid w:val="00402562"/>
    <w:rsid w:val="00403211"/>
    <w:rsid w:val="00403426"/>
    <w:rsid w:val="00403F66"/>
    <w:rsid w:val="004043DE"/>
    <w:rsid w:val="00405118"/>
    <w:rsid w:val="0040568F"/>
    <w:rsid w:val="00406D75"/>
    <w:rsid w:val="00407B05"/>
    <w:rsid w:val="004100B7"/>
    <w:rsid w:val="00410767"/>
    <w:rsid w:val="00410865"/>
    <w:rsid w:val="004110CF"/>
    <w:rsid w:val="00412064"/>
    <w:rsid w:val="00412400"/>
    <w:rsid w:val="00412DEF"/>
    <w:rsid w:val="00413784"/>
    <w:rsid w:val="0041389F"/>
    <w:rsid w:val="00415183"/>
    <w:rsid w:val="004154AA"/>
    <w:rsid w:val="0041578C"/>
    <w:rsid w:val="00416EBD"/>
    <w:rsid w:val="00417910"/>
    <w:rsid w:val="0042017E"/>
    <w:rsid w:val="00420524"/>
    <w:rsid w:val="00421A98"/>
    <w:rsid w:val="00421C88"/>
    <w:rsid w:val="004223A3"/>
    <w:rsid w:val="0042300E"/>
    <w:rsid w:val="004234A4"/>
    <w:rsid w:val="00425320"/>
    <w:rsid w:val="00425601"/>
    <w:rsid w:val="004260F7"/>
    <w:rsid w:val="00426600"/>
    <w:rsid w:val="0042672B"/>
    <w:rsid w:val="00427E3D"/>
    <w:rsid w:val="004313A3"/>
    <w:rsid w:val="004316A3"/>
    <w:rsid w:val="00432929"/>
    <w:rsid w:val="004335FF"/>
    <w:rsid w:val="004336B8"/>
    <w:rsid w:val="00433FBE"/>
    <w:rsid w:val="0043435F"/>
    <w:rsid w:val="00437B66"/>
    <w:rsid w:val="00440A66"/>
    <w:rsid w:val="0044107A"/>
    <w:rsid w:val="00441CC1"/>
    <w:rsid w:val="00441E3A"/>
    <w:rsid w:val="00442105"/>
    <w:rsid w:val="004434AF"/>
    <w:rsid w:val="00443F5C"/>
    <w:rsid w:val="00446277"/>
    <w:rsid w:val="00447EAA"/>
    <w:rsid w:val="00450316"/>
    <w:rsid w:val="00452A22"/>
    <w:rsid w:val="004530E7"/>
    <w:rsid w:val="004537A1"/>
    <w:rsid w:val="00453C3D"/>
    <w:rsid w:val="00454317"/>
    <w:rsid w:val="004543F7"/>
    <w:rsid w:val="0045561C"/>
    <w:rsid w:val="0045571E"/>
    <w:rsid w:val="00456D1C"/>
    <w:rsid w:val="0046091A"/>
    <w:rsid w:val="004613DE"/>
    <w:rsid w:val="004629FD"/>
    <w:rsid w:val="00462FC0"/>
    <w:rsid w:val="004631A5"/>
    <w:rsid w:val="004641E8"/>
    <w:rsid w:val="00465AA1"/>
    <w:rsid w:val="00465CB0"/>
    <w:rsid w:val="00465F83"/>
    <w:rsid w:val="00466B7D"/>
    <w:rsid w:val="00466C48"/>
    <w:rsid w:val="00467251"/>
    <w:rsid w:val="0047007C"/>
    <w:rsid w:val="00470121"/>
    <w:rsid w:val="004711E3"/>
    <w:rsid w:val="0047138D"/>
    <w:rsid w:val="004717FA"/>
    <w:rsid w:val="00473236"/>
    <w:rsid w:val="00473A81"/>
    <w:rsid w:val="0047416D"/>
    <w:rsid w:val="00474D96"/>
    <w:rsid w:val="004754CB"/>
    <w:rsid w:val="00476644"/>
    <w:rsid w:val="0047673B"/>
    <w:rsid w:val="00476849"/>
    <w:rsid w:val="004800D1"/>
    <w:rsid w:val="004803E7"/>
    <w:rsid w:val="004805E9"/>
    <w:rsid w:val="0048074C"/>
    <w:rsid w:val="004812D1"/>
    <w:rsid w:val="00481532"/>
    <w:rsid w:val="00481646"/>
    <w:rsid w:val="0048350A"/>
    <w:rsid w:val="0048375C"/>
    <w:rsid w:val="004840B1"/>
    <w:rsid w:val="00486878"/>
    <w:rsid w:val="00486CFE"/>
    <w:rsid w:val="00486ECC"/>
    <w:rsid w:val="004909F9"/>
    <w:rsid w:val="00490E49"/>
    <w:rsid w:val="00491321"/>
    <w:rsid w:val="00491AF4"/>
    <w:rsid w:val="00491B35"/>
    <w:rsid w:val="0049343E"/>
    <w:rsid w:val="0049609E"/>
    <w:rsid w:val="00496355"/>
    <w:rsid w:val="004976BA"/>
    <w:rsid w:val="00497BF6"/>
    <w:rsid w:val="00497D02"/>
    <w:rsid w:val="004A109C"/>
    <w:rsid w:val="004A1734"/>
    <w:rsid w:val="004A3143"/>
    <w:rsid w:val="004A727D"/>
    <w:rsid w:val="004A7FC7"/>
    <w:rsid w:val="004B114C"/>
    <w:rsid w:val="004B21AE"/>
    <w:rsid w:val="004B3230"/>
    <w:rsid w:val="004C1FA4"/>
    <w:rsid w:val="004C2079"/>
    <w:rsid w:val="004C28C7"/>
    <w:rsid w:val="004C3C33"/>
    <w:rsid w:val="004C4FF4"/>
    <w:rsid w:val="004C5F26"/>
    <w:rsid w:val="004C6E16"/>
    <w:rsid w:val="004D0C42"/>
    <w:rsid w:val="004D0C4A"/>
    <w:rsid w:val="004D245C"/>
    <w:rsid w:val="004D2C62"/>
    <w:rsid w:val="004D3754"/>
    <w:rsid w:val="004D4AE1"/>
    <w:rsid w:val="004D4B0A"/>
    <w:rsid w:val="004D4E7E"/>
    <w:rsid w:val="004D544C"/>
    <w:rsid w:val="004D5953"/>
    <w:rsid w:val="004D5A65"/>
    <w:rsid w:val="004D65BC"/>
    <w:rsid w:val="004D6E23"/>
    <w:rsid w:val="004D7B2A"/>
    <w:rsid w:val="004E00D4"/>
    <w:rsid w:val="004E1902"/>
    <w:rsid w:val="004E2098"/>
    <w:rsid w:val="004E216D"/>
    <w:rsid w:val="004E37F9"/>
    <w:rsid w:val="004E3A7E"/>
    <w:rsid w:val="004E4031"/>
    <w:rsid w:val="004E57EE"/>
    <w:rsid w:val="004E57FB"/>
    <w:rsid w:val="004E6B2E"/>
    <w:rsid w:val="004E7562"/>
    <w:rsid w:val="004F0388"/>
    <w:rsid w:val="004F1698"/>
    <w:rsid w:val="004F18BF"/>
    <w:rsid w:val="004F24E7"/>
    <w:rsid w:val="004F315C"/>
    <w:rsid w:val="004F463A"/>
    <w:rsid w:val="004F515F"/>
    <w:rsid w:val="004F6098"/>
    <w:rsid w:val="004F6FF4"/>
    <w:rsid w:val="004F7120"/>
    <w:rsid w:val="004F7A69"/>
    <w:rsid w:val="00501335"/>
    <w:rsid w:val="00501830"/>
    <w:rsid w:val="0050380D"/>
    <w:rsid w:val="00503949"/>
    <w:rsid w:val="00504683"/>
    <w:rsid w:val="00504E4D"/>
    <w:rsid w:val="00505255"/>
    <w:rsid w:val="00505ADB"/>
    <w:rsid w:val="005063FB"/>
    <w:rsid w:val="0050646E"/>
    <w:rsid w:val="00507141"/>
    <w:rsid w:val="005111A7"/>
    <w:rsid w:val="005126D3"/>
    <w:rsid w:val="005137F0"/>
    <w:rsid w:val="00514281"/>
    <w:rsid w:val="00514ADF"/>
    <w:rsid w:val="00515C18"/>
    <w:rsid w:val="00515FC4"/>
    <w:rsid w:val="005163B6"/>
    <w:rsid w:val="00520B8F"/>
    <w:rsid w:val="00520E92"/>
    <w:rsid w:val="00520F14"/>
    <w:rsid w:val="005213B9"/>
    <w:rsid w:val="00522A4E"/>
    <w:rsid w:val="00522B1D"/>
    <w:rsid w:val="00522C30"/>
    <w:rsid w:val="005241D6"/>
    <w:rsid w:val="00525CC6"/>
    <w:rsid w:val="005268FC"/>
    <w:rsid w:val="005306F4"/>
    <w:rsid w:val="0053095D"/>
    <w:rsid w:val="00530968"/>
    <w:rsid w:val="00530F5E"/>
    <w:rsid w:val="005318F8"/>
    <w:rsid w:val="00532106"/>
    <w:rsid w:val="005346D6"/>
    <w:rsid w:val="00534786"/>
    <w:rsid w:val="00535021"/>
    <w:rsid w:val="00535E55"/>
    <w:rsid w:val="00536A25"/>
    <w:rsid w:val="005400F7"/>
    <w:rsid w:val="00540F76"/>
    <w:rsid w:val="005410AA"/>
    <w:rsid w:val="0054179F"/>
    <w:rsid w:val="00541E49"/>
    <w:rsid w:val="00544D2D"/>
    <w:rsid w:val="00544F92"/>
    <w:rsid w:val="00546346"/>
    <w:rsid w:val="00550903"/>
    <w:rsid w:val="00552B16"/>
    <w:rsid w:val="00552ECB"/>
    <w:rsid w:val="005539F2"/>
    <w:rsid w:val="00554E0C"/>
    <w:rsid w:val="00555678"/>
    <w:rsid w:val="0055666E"/>
    <w:rsid w:val="00556C30"/>
    <w:rsid w:val="00556D89"/>
    <w:rsid w:val="00557021"/>
    <w:rsid w:val="0055743B"/>
    <w:rsid w:val="00557AD2"/>
    <w:rsid w:val="005600B4"/>
    <w:rsid w:val="0056032C"/>
    <w:rsid w:val="005603E3"/>
    <w:rsid w:val="00561599"/>
    <w:rsid w:val="00561C6F"/>
    <w:rsid w:val="0056389C"/>
    <w:rsid w:val="00565C8F"/>
    <w:rsid w:val="00566326"/>
    <w:rsid w:val="00566B1A"/>
    <w:rsid w:val="00567010"/>
    <w:rsid w:val="00567FAB"/>
    <w:rsid w:val="00570510"/>
    <w:rsid w:val="0057061C"/>
    <w:rsid w:val="00570B66"/>
    <w:rsid w:val="00571821"/>
    <w:rsid w:val="0057262F"/>
    <w:rsid w:val="00572F15"/>
    <w:rsid w:val="00573077"/>
    <w:rsid w:val="00573220"/>
    <w:rsid w:val="0057392B"/>
    <w:rsid w:val="0057424D"/>
    <w:rsid w:val="0057462E"/>
    <w:rsid w:val="00574B83"/>
    <w:rsid w:val="00574DC4"/>
    <w:rsid w:val="00574DEE"/>
    <w:rsid w:val="00574FAA"/>
    <w:rsid w:val="005758EE"/>
    <w:rsid w:val="005759BA"/>
    <w:rsid w:val="00575B99"/>
    <w:rsid w:val="0057613E"/>
    <w:rsid w:val="005762D1"/>
    <w:rsid w:val="00576461"/>
    <w:rsid w:val="00576D61"/>
    <w:rsid w:val="00580F24"/>
    <w:rsid w:val="00581283"/>
    <w:rsid w:val="005820BF"/>
    <w:rsid w:val="00582255"/>
    <w:rsid w:val="00583180"/>
    <w:rsid w:val="00583A47"/>
    <w:rsid w:val="00583C5D"/>
    <w:rsid w:val="0058503C"/>
    <w:rsid w:val="00585D13"/>
    <w:rsid w:val="005864B2"/>
    <w:rsid w:val="005876D8"/>
    <w:rsid w:val="00587BD1"/>
    <w:rsid w:val="00587D2E"/>
    <w:rsid w:val="00591389"/>
    <w:rsid w:val="00591503"/>
    <w:rsid w:val="005917E8"/>
    <w:rsid w:val="005932CB"/>
    <w:rsid w:val="005935E3"/>
    <w:rsid w:val="005950F7"/>
    <w:rsid w:val="00595191"/>
    <w:rsid w:val="00595DBA"/>
    <w:rsid w:val="0059612A"/>
    <w:rsid w:val="00596306"/>
    <w:rsid w:val="0059698C"/>
    <w:rsid w:val="00596CB4"/>
    <w:rsid w:val="00597FE2"/>
    <w:rsid w:val="005A0507"/>
    <w:rsid w:val="005A0C77"/>
    <w:rsid w:val="005A2BA7"/>
    <w:rsid w:val="005A34A4"/>
    <w:rsid w:val="005A38F8"/>
    <w:rsid w:val="005A4039"/>
    <w:rsid w:val="005A4D94"/>
    <w:rsid w:val="005A6133"/>
    <w:rsid w:val="005A6255"/>
    <w:rsid w:val="005A691D"/>
    <w:rsid w:val="005A6EE5"/>
    <w:rsid w:val="005B1BFE"/>
    <w:rsid w:val="005B2BE5"/>
    <w:rsid w:val="005B3416"/>
    <w:rsid w:val="005B5F14"/>
    <w:rsid w:val="005B60D5"/>
    <w:rsid w:val="005B649F"/>
    <w:rsid w:val="005C2902"/>
    <w:rsid w:val="005C296D"/>
    <w:rsid w:val="005C2DD4"/>
    <w:rsid w:val="005C38A3"/>
    <w:rsid w:val="005C55AD"/>
    <w:rsid w:val="005C5C57"/>
    <w:rsid w:val="005C5E8B"/>
    <w:rsid w:val="005C6638"/>
    <w:rsid w:val="005C7D45"/>
    <w:rsid w:val="005D04F9"/>
    <w:rsid w:val="005D071E"/>
    <w:rsid w:val="005D0D84"/>
    <w:rsid w:val="005D12BF"/>
    <w:rsid w:val="005D21FB"/>
    <w:rsid w:val="005D30FA"/>
    <w:rsid w:val="005D3A9C"/>
    <w:rsid w:val="005D471D"/>
    <w:rsid w:val="005D5783"/>
    <w:rsid w:val="005D5976"/>
    <w:rsid w:val="005D66A1"/>
    <w:rsid w:val="005D6918"/>
    <w:rsid w:val="005D7BCB"/>
    <w:rsid w:val="005E0D96"/>
    <w:rsid w:val="005E1503"/>
    <w:rsid w:val="005E1B27"/>
    <w:rsid w:val="005E1BA7"/>
    <w:rsid w:val="005E24D0"/>
    <w:rsid w:val="005E3333"/>
    <w:rsid w:val="005E464A"/>
    <w:rsid w:val="005E5DAA"/>
    <w:rsid w:val="005E60FA"/>
    <w:rsid w:val="005E610F"/>
    <w:rsid w:val="005E778D"/>
    <w:rsid w:val="005F02E6"/>
    <w:rsid w:val="005F22F4"/>
    <w:rsid w:val="005F2DD9"/>
    <w:rsid w:val="005F3603"/>
    <w:rsid w:val="005F4D39"/>
    <w:rsid w:val="005F4FDE"/>
    <w:rsid w:val="005F74DC"/>
    <w:rsid w:val="005F7A10"/>
    <w:rsid w:val="0060027C"/>
    <w:rsid w:val="00601E0E"/>
    <w:rsid w:val="006022BD"/>
    <w:rsid w:val="006032FA"/>
    <w:rsid w:val="00603BF1"/>
    <w:rsid w:val="00603D37"/>
    <w:rsid w:val="006045F4"/>
    <w:rsid w:val="00604E69"/>
    <w:rsid w:val="00605A2D"/>
    <w:rsid w:val="006066EC"/>
    <w:rsid w:val="0061082C"/>
    <w:rsid w:val="00610A3C"/>
    <w:rsid w:val="006118FF"/>
    <w:rsid w:val="0061206D"/>
    <w:rsid w:val="006120C8"/>
    <w:rsid w:val="00612125"/>
    <w:rsid w:val="00612701"/>
    <w:rsid w:val="0061482D"/>
    <w:rsid w:val="0061495D"/>
    <w:rsid w:val="00614A75"/>
    <w:rsid w:val="006155D2"/>
    <w:rsid w:val="00616A14"/>
    <w:rsid w:val="00616E97"/>
    <w:rsid w:val="00617891"/>
    <w:rsid w:val="00617C9F"/>
    <w:rsid w:val="006239D4"/>
    <w:rsid w:val="006241F3"/>
    <w:rsid w:val="00624D34"/>
    <w:rsid w:val="006302DE"/>
    <w:rsid w:val="00630CCB"/>
    <w:rsid w:val="00630F30"/>
    <w:rsid w:val="0063134B"/>
    <w:rsid w:val="00631ED3"/>
    <w:rsid w:val="0063219D"/>
    <w:rsid w:val="006323BA"/>
    <w:rsid w:val="00633918"/>
    <w:rsid w:val="00634386"/>
    <w:rsid w:val="006352CD"/>
    <w:rsid w:val="00635EB6"/>
    <w:rsid w:val="00641285"/>
    <w:rsid w:val="00642989"/>
    <w:rsid w:val="00642B92"/>
    <w:rsid w:val="00643E76"/>
    <w:rsid w:val="00644986"/>
    <w:rsid w:val="00644B55"/>
    <w:rsid w:val="00645EC5"/>
    <w:rsid w:val="00646475"/>
    <w:rsid w:val="00646A7D"/>
    <w:rsid w:val="00647F8D"/>
    <w:rsid w:val="0065144C"/>
    <w:rsid w:val="00653175"/>
    <w:rsid w:val="00653A6C"/>
    <w:rsid w:val="006544D2"/>
    <w:rsid w:val="00655CF6"/>
    <w:rsid w:val="00657394"/>
    <w:rsid w:val="00657535"/>
    <w:rsid w:val="00662114"/>
    <w:rsid w:val="00662B34"/>
    <w:rsid w:val="00662C9F"/>
    <w:rsid w:val="006633E0"/>
    <w:rsid w:val="00663A05"/>
    <w:rsid w:val="006659D8"/>
    <w:rsid w:val="00665FD4"/>
    <w:rsid w:val="00667CEB"/>
    <w:rsid w:val="00667F46"/>
    <w:rsid w:val="006716C3"/>
    <w:rsid w:val="006721E0"/>
    <w:rsid w:val="00672B7D"/>
    <w:rsid w:val="00672E08"/>
    <w:rsid w:val="00673422"/>
    <w:rsid w:val="00673452"/>
    <w:rsid w:val="00673F41"/>
    <w:rsid w:val="00675F56"/>
    <w:rsid w:val="00676701"/>
    <w:rsid w:val="00676C7E"/>
    <w:rsid w:val="00676CD8"/>
    <w:rsid w:val="006807AB"/>
    <w:rsid w:val="00680C88"/>
    <w:rsid w:val="00680D2B"/>
    <w:rsid w:val="006836CB"/>
    <w:rsid w:val="006836E7"/>
    <w:rsid w:val="00683C2D"/>
    <w:rsid w:val="00683E9E"/>
    <w:rsid w:val="00684AE6"/>
    <w:rsid w:val="00684F56"/>
    <w:rsid w:val="00685E8C"/>
    <w:rsid w:val="00686641"/>
    <w:rsid w:val="00690657"/>
    <w:rsid w:val="0069139B"/>
    <w:rsid w:val="006931A2"/>
    <w:rsid w:val="00693D29"/>
    <w:rsid w:val="00694E35"/>
    <w:rsid w:val="00695C94"/>
    <w:rsid w:val="00695D3E"/>
    <w:rsid w:val="00696564"/>
    <w:rsid w:val="00697380"/>
    <w:rsid w:val="006A1FB0"/>
    <w:rsid w:val="006A24C1"/>
    <w:rsid w:val="006A40C9"/>
    <w:rsid w:val="006A5BA0"/>
    <w:rsid w:val="006B00BB"/>
    <w:rsid w:val="006B1EAB"/>
    <w:rsid w:val="006B2866"/>
    <w:rsid w:val="006B28F0"/>
    <w:rsid w:val="006B3D83"/>
    <w:rsid w:val="006B42E1"/>
    <w:rsid w:val="006B4512"/>
    <w:rsid w:val="006B4623"/>
    <w:rsid w:val="006B5193"/>
    <w:rsid w:val="006B63E1"/>
    <w:rsid w:val="006C1CB5"/>
    <w:rsid w:val="006C2224"/>
    <w:rsid w:val="006C2F2E"/>
    <w:rsid w:val="006C4C6E"/>
    <w:rsid w:val="006C6916"/>
    <w:rsid w:val="006D0194"/>
    <w:rsid w:val="006D037F"/>
    <w:rsid w:val="006D07B7"/>
    <w:rsid w:val="006D0B7C"/>
    <w:rsid w:val="006D0C16"/>
    <w:rsid w:val="006D1065"/>
    <w:rsid w:val="006D1ADD"/>
    <w:rsid w:val="006D1CF1"/>
    <w:rsid w:val="006D2A68"/>
    <w:rsid w:val="006D4078"/>
    <w:rsid w:val="006D556D"/>
    <w:rsid w:val="006D5EE6"/>
    <w:rsid w:val="006D7B28"/>
    <w:rsid w:val="006D7D03"/>
    <w:rsid w:val="006D7DD6"/>
    <w:rsid w:val="006D7EAB"/>
    <w:rsid w:val="006E1883"/>
    <w:rsid w:val="006E1CB7"/>
    <w:rsid w:val="006E1D0F"/>
    <w:rsid w:val="006E2607"/>
    <w:rsid w:val="006E31CB"/>
    <w:rsid w:val="006E3612"/>
    <w:rsid w:val="006E3DD6"/>
    <w:rsid w:val="006E755C"/>
    <w:rsid w:val="006E7CE0"/>
    <w:rsid w:val="006E7F96"/>
    <w:rsid w:val="006F121C"/>
    <w:rsid w:val="006F241D"/>
    <w:rsid w:val="006F2562"/>
    <w:rsid w:val="006F2701"/>
    <w:rsid w:val="006F3032"/>
    <w:rsid w:val="006F35EE"/>
    <w:rsid w:val="006F3EC6"/>
    <w:rsid w:val="006F54BE"/>
    <w:rsid w:val="006F61B4"/>
    <w:rsid w:val="006F6CB3"/>
    <w:rsid w:val="006F72B3"/>
    <w:rsid w:val="007003CE"/>
    <w:rsid w:val="00700BB8"/>
    <w:rsid w:val="007036AD"/>
    <w:rsid w:val="00703723"/>
    <w:rsid w:val="00704B7C"/>
    <w:rsid w:val="007051D3"/>
    <w:rsid w:val="00705767"/>
    <w:rsid w:val="00705D4C"/>
    <w:rsid w:val="00705D7B"/>
    <w:rsid w:val="00706B58"/>
    <w:rsid w:val="00707C4E"/>
    <w:rsid w:val="00710269"/>
    <w:rsid w:val="00711751"/>
    <w:rsid w:val="00713033"/>
    <w:rsid w:val="00713A73"/>
    <w:rsid w:val="007159FD"/>
    <w:rsid w:val="00720E68"/>
    <w:rsid w:val="00721AFC"/>
    <w:rsid w:val="00721D28"/>
    <w:rsid w:val="00722265"/>
    <w:rsid w:val="00722415"/>
    <w:rsid w:val="00722F5A"/>
    <w:rsid w:val="00723261"/>
    <w:rsid w:val="00723660"/>
    <w:rsid w:val="00724838"/>
    <w:rsid w:val="00724861"/>
    <w:rsid w:val="00724AAD"/>
    <w:rsid w:val="00724BAF"/>
    <w:rsid w:val="00724E9E"/>
    <w:rsid w:val="007302B6"/>
    <w:rsid w:val="0073036D"/>
    <w:rsid w:val="00731080"/>
    <w:rsid w:val="0073112A"/>
    <w:rsid w:val="00731545"/>
    <w:rsid w:val="00732421"/>
    <w:rsid w:val="007327CA"/>
    <w:rsid w:val="00732D25"/>
    <w:rsid w:val="0073445B"/>
    <w:rsid w:val="00734E06"/>
    <w:rsid w:val="00735B11"/>
    <w:rsid w:val="007366D3"/>
    <w:rsid w:val="00736840"/>
    <w:rsid w:val="00737ACD"/>
    <w:rsid w:val="00740A74"/>
    <w:rsid w:val="00740B8D"/>
    <w:rsid w:val="00740E7D"/>
    <w:rsid w:val="00742272"/>
    <w:rsid w:val="0074236F"/>
    <w:rsid w:val="00744A16"/>
    <w:rsid w:val="00744A96"/>
    <w:rsid w:val="00744FF6"/>
    <w:rsid w:val="007453F3"/>
    <w:rsid w:val="00745865"/>
    <w:rsid w:val="007463E6"/>
    <w:rsid w:val="0074747C"/>
    <w:rsid w:val="00751763"/>
    <w:rsid w:val="007543A8"/>
    <w:rsid w:val="00754424"/>
    <w:rsid w:val="00755AAF"/>
    <w:rsid w:val="0075693F"/>
    <w:rsid w:val="00757209"/>
    <w:rsid w:val="00757BF9"/>
    <w:rsid w:val="00757C9D"/>
    <w:rsid w:val="00757EA6"/>
    <w:rsid w:val="00760113"/>
    <w:rsid w:val="00763F3D"/>
    <w:rsid w:val="00764A1C"/>
    <w:rsid w:val="00764CC6"/>
    <w:rsid w:val="00765A43"/>
    <w:rsid w:val="00765B50"/>
    <w:rsid w:val="0076674E"/>
    <w:rsid w:val="007667BB"/>
    <w:rsid w:val="00767099"/>
    <w:rsid w:val="007702C2"/>
    <w:rsid w:val="0077038D"/>
    <w:rsid w:val="00770EE9"/>
    <w:rsid w:val="00772AFE"/>
    <w:rsid w:val="007731BA"/>
    <w:rsid w:val="007740CA"/>
    <w:rsid w:val="00774306"/>
    <w:rsid w:val="0077523D"/>
    <w:rsid w:val="00775788"/>
    <w:rsid w:val="00775BCD"/>
    <w:rsid w:val="00776FC4"/>
    <w:rsid w:val="00777387"/>
    <w:rsid w:val="007778AF"/>
    <w:rsid w:val="007779DF"/>
    <w:rsid w:val="00781FCB"/>
    <w:rsid w:val="007820FF"/>
    <w:rsid w:val="007822C9"/>
    <w:rsid w:val="00782EB8"/>
    <w:rsid w:val="00783873"/>
    <w:rsid w:val="00783A66"/>
    <w:rsid w:val="0078448A"/>
    <w:rsid w:val="00784CB0"/>
    <w:rsid w:val="00785CB1"/>
    <w:rsid w:val="00787645"/>
    <w:rsid w:val="00790377"/>
    <w:rsid w:val="007907D5"/>
    <w:rsid w:val="007915D8"/>
    <w:rsid w:val="007936E5"/>
    <w:rsid w:val="0079464A"/>
    <w:rsid w:val="00796F77"/>
    <w:rsid w:val="00797CD4"/>
    <w:rsid w:val="007A0008"/>
    <w:rsid w:val="007A0494"/>
    <w:rsid w:val="007A0C98"/>
    <w:rsid w:val="007A0CAD"/>
    <w:rsid w:val="007A1EC7"/>
    <w:rsid w:val="007A2112"/>
    <w:rsid w:val="007A4245"/>
    <w:rsid w:val="007A4367"/>
    <w:rsid w:val="007A4462"/>
    <w:rsid w:val="007A69F3"/>
    <w:rsid w:val="007A6E2A"/>
    <w:rsid w:val="007A6E97"/>
    <w:rsid w:val="007A77D6"/>
    <w:rsid w:val="007B0CC8"/>
    <w:rsid w:val="007B1F1A"/>
    <w:rsid w:val="007B23CA"/>
    <w:rsid w:val="007B4D4B"/>
    <w:rsid w:val="007B58A0"/>
    <w:rsid w:val="007B5AA6"/>
    <w:rsid w:val="007B6046"/>
    <w:rsid w:val="007B6A8F"/>
    <w:rsid w:val="007B6D00"/>
    <w:rsid w:val="007B700A"/>
    <w:rsid w:val="007B708E"/>
    <w:rsid w:val="007B7611"/>
    <w:rsid w:val="007B7AAB"/>
    <w:rsid w:val="007C10A8"/>
    <w:rsid w:val="007C1206"/>
    <w:rsid w:val="007C2B6A"/>
    <w:rsid w:val="007C4899"/>
    <w:rsid w:val="007C55E4"/>
    <w:rsid w:val="007C5C73"/>
    <w:rsid w:val="007C6186"/>
    <w:rsid w:val="007C6D8D"/>
    <w:rsid w:val="007C7331"/>
    <w:rsid w:val="007D0079"/>
    <w:rsid w:val="007D06C6"/>
    <w:rsid w:val="007D2955"/>
    <w:rsid w:val="007D2A58"/>
    <w:rsid w:val="007D3523"/>
    <w:rsid w:val="007D55DF"/>
    <w:rsid w:val="007D585C"/>
    <w:rsid w:val="007D67A9"/>
    <w:rsid w:val="007D6E4B"/>
    <w:rsid w:val="007D7F13"/>
    <w:rsid w:val="007E0431"/>
    <w:rsid w:val="007E092E"/>
    <w:rsid w:val="007E09E7"/>
    <w:rsid w:val="007E0CAE"/>
    <w:rsid w:val="007E1359"/>
    <w:rsid w:val="007E1964"/>
    <w:rsid w:val="007E218D"/>
    <w:rsid w:val="007E275D"/>
    <w:rsid w:val="007E2CD9"/>
    <w:rsid w:val="007E30DE"/>
    <w:rsid w:val="007E31E8"/>
    <w:rsid w:val="007E3321"/>
    <w:rsid w:val="007E4198"/>
    <w:rsid w:val="007E597F"/>
    <w:rsid w:val="007E67D4"/>
    <w:rsid w:val="007E6A5C"/>
    <w:rsid w:val="007E6BD6"/>
    <w:rsid w:val="007E7349"/>
    <w:rsid w:val="007F04FC"/>
    <w:rsid w:val="007F0D31"/>
    <w:rsid w:val="007F0DA5"/>
    <w:rsid w:val="007F1145"/>
    <w:rsid w:val="007F1A1A"/>
    <w:rsid w:val="007F1B43"/>
    <w:rsid w:val="007F1BAF"/>
    <w:rsid w:val="007F1BEB"/>
    <w:rsid w:val="007F2840"/>
    <w:rsid w:val="007F37B0"/>
    <w:rsid w:val="007F3FB2"/>
    <w:rsid w:val="007F4242"/>
    <w:rsid w:val="007F4E1C"/>
    <w:rsid w:val="007F5353"/>
    <w:rsid w:val="007F56A5"/>
    <w:rsid w:val="007F57AE"/>
    <w:rsid w:val="007F7DED"/>
    <w:rsid w:val="008016F1"/>
    <w:rsid w:val="008032CA"/>
    <w:rsid w:val="008057D4"/>
    <w:rsid w:val="00810059"/>
    <w:rsid w:val="008104C3"/>
    <w:rsid w:val="0081085D"/>
    <w:rsid w:val="00812D5E"/>
    <w:rsid w:val="00813C9F"/>
    <w:rsid w:val="00813F05"/>
    <w:rsid w:val="00814C92"/>
    <w:rsid w:val="00815379"/>
    <w:rsid w:val="0081541C"/>
    <w:rsid w:val="00815BF0"/>
    <w:rsid w:val="008162C1"/>
    <w:rsid w:val="0081640D"/>
    <w:rsid w:val="00816E59"/>
    <w:rsid w:val="008171F8"/>
    <w:rsid w:val="00817672"/>
    <w:rsid w:val="0081788C"/>
    <w:rsid w:val="00817AFB"/>
    <w:rsid w:val="00820A2B"/>
    <w:rsid w:val="00821960"/>
    <w:rsid w:val="00821C80"/>
    <w:rsid w:val="00823B64"/>
    <w:rsid w:val="008250FC"/>
    <w:rsid w:val="00826418"/>
    <w:rsid w:val="00826508"/>
    <w:rsid w:val="0082707E"/>
    <w:rsid w:val="00827E75"/>
    <w:rsid w:val="0083076E"/>
    <w:rsid w:val="00833C94"/>
    <w:rsid w:val="00833E4A"/>
    <w:rsid w:val="008342A2"/>
    <w:rsid w:val="00834EE5"/>
    <w:rsid w:val="00835FC3"/>
    <w:rsid w:val="00837257"/>
    <w:rsid w:val="00837717"/>
    <w:rsid w:val="00837F13"/>
    <w:rsid w:val="00840518"/>
    <w:rsid w:val="00841778"/>
    <w:rsid w:val="008419A7"/>
    <w:rsid w:val="0084267F"/>
    <w:rsid w:val="00842845"/>
    <w:rsid w:val="00843FFC"/>
    <w:rsid w:val="008443FE"/>
    <w:rsid w:val="00844835"/>
    <w:rsid w:val="00844BAD"/>
    <w:rsid w:val="00844C6A"/>
    <w:rsid w:val="00845649"/>
    <w:rsid w:val="00845BF0"/>
    <w:rsid w:val="00846C15"/>
    <w:rsid w:val="00847B0E"/>
    <w:rsid w:val="00847C8C"/>
    <w:rsid w:val="00850B86"/>
    <w:rsid w:val="00851433"/>
    <w:rsid w:val="00851875"/>
    <w:rsid w:val="00851BEC"/>
    <w:rsid w:val="008521D1"/>
    <w:rsid w:val="00852450"/>
    <w:rsid w:val="00853691"/>
    <w:rsid w:val="0085376B"/>
    <w:rsid w:val="00853C29"/>
    <w:rsid w:val="00854C78"/>
    <w:rsid w:val="00854D22"/>
    <w:rsid w:val="00856200"/>
    <w:rsid w:val="00856B2B"/>
    <w:rsid w:val="00857E37"/>
    <w:rsid w:val="008632AE"/>
    <w:rsid w:val="00863CE7"/>
    <w:rsid w:val="008656AF"/>
    <w:rsid w:val="00870B19"/>
    <w:rsid w:val="008714BF"/>
    <w:rsid w:val="008715E2"/>
    <w:rsid w:val="00871650"/>
    <w:rsid w:val="00871AE2"/>
    <w:rsid w:val="00872FE8"/>
    <w:rsid w:val="00873BA6"/>
    <w:rsid w:val="008747B8"/>
    <w:rsid w:val="008751AC"/>
    <w:rsid w:val="008762A2"/>
    <w:rsid w:val="00877952"/>
    <w:rsid w:val="00880B57"/>
    <w:rsid w:val="00880F92"/>
    <w:rsid w:val="0088184A"/>
    <w:rsid w:val="00881A74"/>
    <w:rsid w:val="0088393D"/>
    <w:rsid w:val="00884575"/>
    <w:rsid w:val="0088490F"/>
    <w:rsid w:val="00884D48"/>
    <w:rsid w:val="00885D79"/>
    <w:rsid w:val="0088644A"/>
    <w:rsid w:val="008864AE"/>
    <w:rsid w:val="008901EB"/>
    <w:rsid w:val="00890B5D"/>
    <w:rsid w:val="00891EAA"/>
    <w:rsid w:val="00891FE7"/>
    <w:rsid w:val="00892000"/>
    <w:rsid w:val="008923A9"/>
    <w:rsid w:val="00893192"/>
    <w:rsid w:val="008935F0"/>
    <w:rsid w:val="00893EF7"/>
    <w:rsid w:val="00894BF4"/>
    <w:rsid w:val="008953B1"/>
    <w:rsid w:val="0089584C"/>
    <w:rsid w:val="00895A60"/>
    <w:rsid w:val="00895DA5"/>
    <w:rsid w:val="00895E5F"/>
    <w:rsid w:val="0089681C"/>
    <w:rsid w:val="008A15CC"/>
    <w:rsid w:val="008A33E1"/>
    <w:rsid w:val="008A347F"/>
    <w:rsid w:val="008A54E4"/>
    <w:rsid w:val="008A5AA5"/>
    <w:rsid w:val="008A631C"/>
    <w:rsid w:val="008A652B"/>
    <w:rsid w:val="008A704F"/>
    <w:rsid w:val="008A77D7"/>
    <w:rsid w:val="008A7F72"/>
    <w:rsid w:val="008B1B69"/>
    <w:rsid w:val="008B1EAE"/>
    <w:rsid w:val="008B3906"/>
    <w:rsid w:val="008B3C0F"/>
    <w:rsid w:val="008B499C"/>
    <w:rsid w:val="008B60EA"/>
    <w:rsid w:val="008B6B2C"/>
    <w:rsid w:val="008C2B5C"/>
    <w:rsid w:val="008C3730"/>
    <w:rsid w:val="008C4211"/>
    <w:rsid w:val="008C4A0F"/>
    <w:rsid w:val="008C4F46"/>
    <w:rsid w:val="008C63FA"/>
    <w:rsid w:val="008C650E"/>
    <w:rsid w:val="008C6729"/>
    <w:rsid w:val="008C6CBB"/>
    <w:rsid w:val="008D1FB8"/>
    <w:rsid w:val="008D238F"/>
    <w:rsid w:val="008D25C6"/>
    <w:rsid w:val="008D37B0"/>
    <w:rsid w:val="008D44EB"/>
    <w:rsid w:val="008D555D"/>
    <w:rsid w:val="008D650A"/>
    <w:rsid w:val="008D663D"/>
    <w:rsid w:val="008D6B7D"/>
    <w:rsid w:val="008D77C0"/>
    <w:rsid w:val="008D7930"/>
    <w:rsid w:val="008E0106"/>
    <w:rsid w:val="008E06B7"/>
    <w:rsid w:val="008E211B"/>
    <w:rsid w:val="008E3637"/>
    <w:rsid w:val="008E3C3C"/>
    <w:rsid w:val="008E3FA6"/>
    <w:rsid w:val="008E4FCD"/>
    <w:rsid w:val="008E5AB9"/>
    <w:rsid w:val="008E5BC0"/>
    <w:rsid w:val="008E7190"/>
    <w:rsid w:val="008E7279"/>
    <w:rsid w:val="008E7427"/>
    <w:rsid w:val="008F0055"/>
    <w:rsid w:val="008F143C"/>
    <w:rsid w:val="008F207E"/>
    <w:rsid w:val="008F20A9"/>
    <w:rsid w:val="008F2DD7"/>
    <w:rsid w:val="008F2EA1"/>
    <w:rsid w:val="008F36F8"/>
    <w:rsid w:val="008F3EC8"/>
    <w:rsid w:val="008F40E4"/>
    <w:rsid w:val="008F71EC"/>
    <w:rsid w:val="008F7A5E"/>
    <w:rsid w:val="00900127"/>
    <w:rsid w:val="00900B98"/>
    <w:rsid w:val="0090134C"/>
    <w:rsid w:val="0090138A"/>
    <w:rsid w:val="0090141C"/>
    <w:rsid w:val="0090401F"/>
    <w:rsid w:val="00904168"/>
    <w:rsid w:val="00905186"/>
    <w:rsid w:val="009063FC"/>
    <w:rsid w:val="0090673F"/>
    <w:rsid w:val="00907102"/>
    <w:rsid w:val="00907F8E"/>
    <w:rsid w:val="00911A69"/>
    <w:rsid w:val="00911EA2"/>
    <w:rsid w:val="009121D2"/>
    <w:rsid w:val="00913200"/>
    <w:rsid w:val="00913771"/>
    <w:rsid w:val="009142D0"/>
    <w:rsid w:val="0091610D"/>
    <w:rsid w:val="00917099"/>
    <w:rsid w:val="009200E8"/>
    <w:rsid w:val="00921FFF"/>
    <w:rsid w:val="00922583"/>
    <w:rsid w:val="009225A7"/>
    <w:rsid w:val="0092385A"/>
    <w:rsid w:val="009246A1"/>
    <w:rsid w:val="00924CBD"/>
    <w:rsid w:val="00927E8A"/>
    <w:rsid w:val="00930E4D"/>
    <w:rsid w:val="00931685"/>
    <w:rsid w:val="00931D3A"/>
    <w:rsid w:val="00932C30"/>
    <w:rsid w:val="00934A25"/>
    <w:rsid w:val="00934CE9"/>
    <w:rsid w:val="00935522"/>
    <w:rsid w:val="00936FEE"/>
    <w:rsid w:val="00937FF0"/>
    <w:rsid w:val="009405B0"/>
    <w:rsid w:val="009415D5"/>
    <w:rsid w:val="009420F7"/>
    <w:rsid w:val="00943726"/>
    <w:rsid w:val="00943BD9"/>
    <w:rsid w:val="00944509"/>
    <w:rsid w:val="009450BE"/>
    <w:rsid w:val="00945901"/>
    <w:rsid w:val="00947379"/>
    <w:rsid w:val="00947F0F"/>
    <w:rsid w:val="00950595"/>
    <w:rsid w:val="00951A42"/>
    <w:rsid w:val="00952568"/>
    <w:rsid w:val="00952BB5"/>
    <w:rsid w:val="0095414B"/>
    <w:rsid w:val="00954D93"/>
    <w:rsid w:val="00956CDF"/>
    <w:rsid w:val="00957E3A"/>
    <w:rsid w:val="00960184"/>
    <w:rsid w:val="009606CC"/>
    <w:rsid w:val="009609A6"/>
    <w:rsid w:val="00961746"/>
    <w:rsid w:val="00961948"/>
    <w:rsid w:val="00963580"/>
    <w:rsid w:val="009635F0"/>
    <w:rsid w:val="009643BE"/>
    <w:rsid w:val="00964F1B"/>
    <w:rsid w:val="00965067"/>
    <w:rsid w:val="00966F6A"/>
    <w:rsid w:val="00967873"/>
    <w:rsid w:val="00970039"/>
    <w:rsid w:val="00970CCC"/>
    <w:rsid w:val="009719EB"/>
    <w:rsid w:val="00971D14"/>
    <w:rsid w:val="00972CB2"/>
    <w:rsid w:val="009730E9"/>
    <w:rsid w:val="009730F4"/>
    <w:rsid w:val="00975078"/>
    <w:rsid w:val="00976B5C"/>
    <w:rsid w:val="009776A9"/>
    <w:rsid w:val="00977C79"/>
    <w:rsid w:val="00980B6F"/>
    <w:rsid w:val="00983232"/>
    <w:rsid w:val="00983F5E"/>
    <w:rsid w:val="00983FA3"/>
    <w:rsid w:val="009848E5"/>
    <w:rsid w:val="00986925"/>
    <w:rsid w:val="00986DCB"/>
    <w:rsid w:val="009875CA"/>
    <w:rsid w:val="009877EE"/>
    <w:rsid w:val="00991A8D"/>
    <w:rsid w:val="009921A4"/>
    <w:rsid w:val="0099363B"/>
    <w:rsid w:val="0099382C"/>
    <w:rsid w:val="009948F7"/>
    <w:rsid w:val="00994E6E"/>
    <w:rsid w:val="0099529A"/>
    <w:rsid w:val="009957DA"/>
    <w:rsid w:val="00996A01"/>
    <w:rsid w:val="00997326"/>
    <w:rsid w:val="009975AA"/>
    <w:rsid w:val="009A0392"/>
    <w:rsid w:val="009A1DB0"/>
    <w:rsid w:val="009A274F"/>
    <w:rsid w:val="009A2830"/>
    <w:rsid w:val="009A2EDE"/>
    <w:rsid w:val="009A3E4D"/>
    <w:rsid w:val="009A5641"/>
    <w:rsid w:val="009A570E"/>
    <w:rsid w:val="009A5D2B"/>
    <w:rsid w:val="009A6144"/>
    <w:rsid w:val="009A64F2"/>
    <w:rsid w:val="009A6E82"/>
    <w:rsid w:val="009A711D"/>
    <w:rsid w:val="009A722A"/>
    <w:rsid w:val="009B11B2"/>
    <w:rsid w:val="009B1944"/>
    <w:rsid w:val="009B3C23"/>
    <w:rsid w:val="009B6A50"/>
    <w:rsid w:val="009B7866"/>
    <w:rsid w:val="009C0A22"/>
    <w:rsid w:val="009C2C75"/>
    <w:rsid w:val="009C3780"/>
    <w:rsid w:val="009C3A63"/>
    <w:rsid w:val="009C5A94"/>
    <w:rsid w:val="009C6DF5"/>
    <w:rsid w:val="009C7261"/>
    <w:rsid w:val="009C7373"/>
    <w:rsid w:val="009C73B7"/>
    <w:rsid w:val="009D047A"/>
    <w:rsid w:val="009D0BA4"/>
    <w:rsid w:val="009D1FB2"/>
    <w:rsid w:val="009D351E"/>
    <w:rsid w:val="009D35BB"/>
    <w:rsid w:val="009D5931"/>
    <w:rsid w:val="009D721E"/>
    <w:rsid w:val="009D7E08"/>
    <w:rsid w:val="009E0D32"/>
    <w:rsid w:val="009E17F3"/>
    <w:rsid w:val="009E1DF5"/>
    <w:rsid w:val="009E253C"/>
    <w:rsid w:val="009E340A"/>
    <w:rsid w:val="009E36EE"/>
    <w:rsid w:val="009E426D"/>
    <w:rsid w:val="009E4324"/>
    <w:rsid w:val="009E4C23"/>
    <w:rsid w:val="009E52B3"/>
    <w:rsid w:val="009E67E1"/>
    <w:rsid w:val="009F0A66"/>
    <w:rsid w:val="009F12F6"/>
    <w:rsid w:val="009F13AA"/>
    <w:rsid w:val="009F16B0"/>
    <w:rsid w:val="009F202A"/>
    <w:rsid w:val="009F44BE"/>
    <w:rsid w:val="009F5461"/>
    <w:rsid w:val="009F70F7"/>
    <w:rsid w:val="00A00094"/>
    <w:rsid w:val="00A01410"/>
    <w:rsid w:val="00A01772"/>
    <w:rsid w:val="00A03214"/>
    <w:rsid w:val="00A040A7"/>
    <w:rsid w:val="00A04C5C"/>
    <w:rsid w:val="00A059E4"/>
    <w:rsid w:val="00A05FD6"/>
    <w:rsid w:val="00A061FA"/>
    <w:rsid w:val="00A07A17"/>
    <w:rsid w:val="00A102FD"/>
    <w:rsid w:val="00A11D19"/>
    <w:rsid w:val="00A125F7"/>
    <w:rsid w:val="00A12AD5"/>
    <w:rsid w:val="00A131D5"/>
    <w:rsid w:val="00A132FB"/>
    <w:rsid w:val="00A1378D"/>
    <w:rsid w:val="00A14B23"/>
    <w:rsid w:val="00A211D0"/>
    <w:rsid w:val="00A21947"/>
    <w:rsid w:val="00A222FF"/>
    <w:rsid w:val="00A22D79"/>
    <w:rsid w:val="00A24E5C"/>
    <w:rsid w:val="00A25E1B"/>
    <w:rsid w:val="00A25FB3"/>
    <w:rsid w:val="00A26381"/>
    <w:rsid w:val="00A26416"/>
    <w:rsid w:val="00A30161"/>
    <w:rsid w:val="00A30499"/>
    <w:rsid w:val="00A321AC"/>
    <w:rsid w:val="00A3240F"/>
    <w:rsid w:val="00A32EE7"/>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4978"/>
    <w:rsid w:val="00A54B42"/>
    <w:rsid w:val="00A54D91"/>
    <w:rsid w:val="00A553A9"/>
    <w:rsid w:val="00A6236B"/>
    <w:rsid w:val="00A62480"/>
    <w:rsid w:val="00A62C9B"/>
    <w:rsid w:val="00A63FE2"/>
    <w:rsid w:val="00A64104"/>
    <w:rsid w:val="00A65017"/>
    <w:rsid w:val="00A650C8"/>
    <w:rsid w:val="00A65903"/>
    <w:rsid w:val="00A662E2"/>
    <w:rsid w:val="00A66368"/>
    <w:rsid w:val="00A67814"/>
    <w:rsid w:val="00A67890"/>
    <w:rsid w:val="00A71BA4"/>
    <w:rsid w:val="00A74124"/>
    <w:rsid w:val="00A75962"/>
    <w:rsid w:val="00A7621D"/>
    <w:rsid w:val="00A76236"/>
    <w:rsid w:val="00A76779"/>
    <w:rsid w:val="00A76B07"/>
    <w:rsid w:val="00A776C5"/>
    <w:rsid w:val="00A77F9C"/>
    <w:rsid w:val="00A803C5"/>
    <w:rsid w:val="00A81109"/>
    <w:rsid w:val="00A819D4"/>
    <w:rsid w:val="00A81C00"/>
    <w:rsid w:val="00A82B47"/>
    <w:rsid w:val="00A83CC7"/>
    <w:rsid w:val="00A84114"/>
    <w:rsid w:val="00A84217"/>
    <w:rsid w:val="00A8664B"/>
    <w:rsid w:val="00A873D8"/>
    <w:rsid w:val="00A87AC6"/>
    <w:rsid w:val="00A913F6"/>
    <w:rsid w:val="00A932F7"/>
    <w:rsid w:val="00A938DB"/>
    <w:rsid w:val="00A93AEE"/>
    <w:rsid w:val="00A9418C"/>
    <w:rsid w:val="00A947F8"/>
    <w:rsid w:val="00A95CFF"/>
    <w:rsid w:val="00A96DE7"/>
    <w:rsid w:val="00AA0218"/>
    <w:rsid w:val="00AA078D"/>
    <w:rsid w:val="00AA1336"/>
    <w:rsid w:val="00AA13E2"/>
    <w:rsid w:val="00AA2A58"/>
    <w:rsid w:val="00AA394D"/>
    <w:rsid w:val="00AA3CA4"/>
    <w:rsid w:val="00AA4F24"/>
    <w:rsid w:val="00AA6DF7"/>
    <w:rsid w:val="00AA7751"/>
    <w:rsid w:val="00AB040B"/>
    <w:rsid w:val="00AB0EFE"/>
    <w:rsid w:val="00AB1C4B"/>
    <w:rsid w:val="00AB21C9"/>
    <w:rsid w:val="00AB2FAB"/>
    <w:rsid w:val="00AB37D4"/>
    <w:rsid w:val="00AB3E00"/>
    <w:rsid w:val="00AB4569"/>
    <w:rsid w:val="00AB59F4"/>
    <w:rsid w:val="00AB6E5E"/>
    <w:rsid w:val="00AC0611"/>
    <w:rsid w:val="00AC1343"/>
    <w:rsid w:val="00AC40CC"/>
    <w:rsid w:val="00AC4106"/>
    <w:rsid w:val="00AC42B3"/>
    <w:rsid w:val="00AC4428"/>
    <w:rsid w:val="00AC4691"/>
    <w:rsid w:val="00AC4931"/>
    <w:rsid w:val="00AC54F0"/>
    <w:rsid w:val="00AC650C"/>
    <w:rsid w:val="00AC7527"/>
    <w:rsid w:val="00AC7717"/>
    <w:rsid w:val="00AC7A84"/>
    <w:rsid w:val="00AC7AFB"/>
    <w:rsid w:val="00AD07C6"/>
    <w:rsid w:val="00AD0B6F"/>
    <w:rsid w:val="00AD1B25"/>
    <w:rsid w:val="00AD1F4A"/>
    <w:rsid w:val="00AD4E7A"/>
    <w:rsid w:val="00AD5849"/>
    <w:rsid w:val="00AD65C3"/>
    <w:rsid w:val="00AD7432"/>
    <w:rsid w:val="00AD757A"/>
    <w:rsid w:val="00AD776B"/>
    <w:rsid w:val="00AE1350"/>
    <w:rsid w:val="00AE1C18"/>
    <w:rsid w:val="00AE1FAD"/>
    <w:rsid w:val="00AE2B91"/>
    <w:rsid w:val="00AE3C99"/>
    <w:rsid w:val="00AE3D29"/>
    <w:rsid w:val="00AE3F3B"/>
    <w:rsid w:val="00AE4DB4"/>
    <w:rsid w:val="00AE55A4"/>
    <w:rsid w:val="00AE63CA"/>
    <w:rsid w:val="00AE671D"/>
    <w:rsid w:val="00AE6D79"/>
    <w:rsid w:val="00AE77E8"/>
    <w:rsid w:val="00AE7B58"/>
    <w:rsid w:val="00AF0049"/>
    <w:rsid w:val="00AF0FC9"/>
    <w:rsid w:val="00AF12EF"/>
    <w:rsid w:val="00AF13B8"/>
    <w:rsid w:val="00AF1723"/>
    <w:rsid w:val="00AF24BA"/>
    <w:rsid w:val="00AF2861"/>
    <w:rsid w:val="00AF333C"/>
    <w:rsid w:val="00AF3B3B"/>
    <w:rsid w:val="00AF57D9"/>
    <w:rsid w:val="00AF618E"/>
    <w:rsid w:val="00AF6CB0"/>
    <w:rsid w:val="00AF6F05"/>
    <w:rsid w:val="00AF75AE"/>
    <w:rsid w:val="00B00EDB"/>
    <w:rsid w:val="00B012BF"/>
    <w:rsid w:val="00B01C2B"/>
    <w:rsid w:val="00B03A50"/>
    <w:rsid w:val="00B049D2"/>
    <w:rsid w:val="00B04A39"/>
    <w:rsid w:val="00B04D52"/>
    <w:rsid w:val="00B05B59"/>
    <w:rsid w:val="00B0666F"/>
    <w:rsid w:val="00B0692F"/>
    <w:rsid w:val="00B07291"/>
    <w:rsid w:val="00B075CB"/>
    <w:rsid w:val="00B11E4C"/>
    <w:rsid w:val="00B12A4D"/>
    <w:rsid w:val="00B12AAB"/>
    <w:rsid w:val="00B12BF8"/>
    <w:rsid w:val="00B14C08"/>
    <w:rsid w:val="00B14E8F"/>
    <w:rsid w:val="00B1769B"/>
    <w:rsid w:val="00B20471"/>
    <w:rsid w:val="00B2074E"/>
    <w:rsid w:val="00B2077F"/>
    <w:rsid w:val="00B20BD0"/>
    <w:rsid w:val="00B20DC9"/>
    <w:rsid w:val="00B21287"/>
    <w:rsid w:val="00B21907"/>
    <w:rsid w:val="00B21ECF"/>
    <w:rsid w:val="00B229C0"/>
    <w:rsid w:val="00B22CCC"/>
    <w:rsid w:val="00B22E7D"/>
    <w:rsid w:val="00B22EA8"/>
    <w:rsid w:val="00B23817"/>
    <w:rsid w:val="00B23DD3"/>
    <w:rsid w:val="00B24632"/>
    <w:rsid w:val="00B24D9B"/>
    <w:rsid w:val="00B24ED5"/>
    <w:rsid w:val="00B25461"/>
    <w:rsid w:val="00B30B01"/>
    <w:rsid w:val="00B3147A"/>
    <w:rsid w:val="00B31B56"/>
    <w:rsid w:val="00B31F9C"/>
    <w:rsid w:val="00B31FC4"/>
    <w:rsid w:val="00B32DF8"/>
    <w:rsid w:val="00B33810"/>
    <w:rsid w:val="00B343C9"/>
    <w:rsid w:val="00B34897"/>
    <w:rsid w:val="00B3732C"/>
    <w:rsid w:val="00B378DF"/>
    <w:rsid w:val="00B42DD5"/>
    <w:rsid w:val="00B42FC6"/>
    <w:rsid w:val="00B4374F"/>
    <w:rsid w:val="00B462D3"/>
    <w:rsid w:val="00B462EF"/>
    <w:rsid w:val="00B476F1"/>
    <w:rsid w:val="00B50458"/>
    <w:rsid w:val="00B509DE"/>
    <w:rsid w:val="00B510E1"/>
    <w:rsid w:val="00B5179D"/>
    <w:rsid w:val="00B52FE1"/>
    <w:rsid w:val="00B53B36"/>
    <w:rsid w:val="00B54038"/>
    <w:rsid w:val="00B56DE6"/>
    <w:rsid w:val="00B56EB9"/>
    <w:rsid w:val="00B61019"/>
    <w:rsid w:val="00B61B51"/>
    <w:rsid w:val="00B62D0C"/>
    <w:rsid w:val="00B63D00"/>
    <w:rsid w:val="00B63F9D"/>
    <w:rsid w:val="00B64EB1"/>
    <w:rsid w:val="00B6712E"/>
    <w:rsid w:val="00B675ED"/>
    <w:rsid w:val="00B709AA"/>
    <w:rsid w:val="00B726D0"/>
    <w:rsid w:val="00B72CBB"/>
    <w:rsid w:val="00B72E5F"/>
    <w:rsid w:val="00B76AC0"/>
    <w:rsid w:val="00B76FF7"/>
    <w:rsid w:val="00B77687"/>
    <w:rsid w:val="00B7772B"/>
    <w:rsid w:val="00B807E5"/>
    <w:rsid w:val="00B8187F"/>
    <w:rsid w:val="00B825D1"/>
    <w:rsid w:val="00B82CA5"/>
    <w:rsid w:val="00B86102"/>
    <w:rsid w:val="00B865CB"/>
    <w:rsid w:val="00B871B2"/>
    <w:rsid w:val="00B8794E"/>
    <w:rsid w:val="00B9002F"/>
    <w:rsid w:val="00B90033"/>
    <w:rsid w:val="00B90F49"/>
    <w:rsid w:val="00B91A8A"/>
    <w:rsid w:val="00B93697"/>
    <w:rsid w:val="00B96299"/>
    <w:rsid w:val="00B972E9"/>
    <w:rsid w:val="00B97607"/>
    <w:rsid w:val="00BA01A9"/>
    <w:rsid w:val="00BA02CA"/>
    <w:rsid w:val="00BA0557"/>
    <w:rsid w:val="00BA1377"/>
    <w:rsid w:val="00BA4BEB"/>
    <w:rsid w:val="00BA4C62"/>
    <w:rsid w:val="00BA6021"/>
    <w:rsid w:val="00BB1D35"/>
    <w:rsid w:val="00BB2A48"/>
    <w:rsid w:val="00BB332C"/>
    <w:rsid w:val="00BB4105"/>
    <w:rsid w:val="00BB6362"/>
    <w:rsid w:val="00BB654C"/>
    <w:rsid w:val="00BB6D36"/>
    <w:rsid w:val="00BB7205"/>
    <w:rsid w:val="00BB7562"/>
    <w:rsid w:val="00BC05F0"/>
    <w:rsid w:val="00BC0EA7"/>
    <w:rsid w:val="00BC131E"/>
    <w:rsid w:val="00BC24E9"/>
    <w:rsid w:val="00BC2603"/>
    <w:rsid w:val="00BC2F4E"/>
    <w:rsid w:val="00BC3C11"/>
    <w:rsid w:val="00BC4A06"/>
    <w:rsid w:val="00BC5765"/>
    <w:rsid w:val="00BC6A4B"/>
    <w:rsid w:val="00BC6C29"/>
    <w:rsid w:val="00BD023D"/>
    <w:rsid w:val="00BD0E24"/>
    <w:rsid w:val="00BD33B7"/>
    <w:rsid w:val="00BD45CB"/>
    <w:rsid w:val="00BD4946"/>
    <w:rsid w:val="00BD4FE3"/>
    <w:rsid w:val="00BD5998"/>
    <w:rsid w:val="00BD66C0"/>
    <w:rsid w:val="00BD670A"/>
    <w:rsid w:val="00BD6C0F"/>
    <w:rsid w:val="00BD6D9A"/>
    <w:rsid w:val="00BD6FE2"/>
    <w:rsid w:val="00BE096F"/>
    <w:rsid w:val="00BE0B6B"/>
    <w:rsid w:val="00BE147D"/>
    <w:rsid w:val="00BE156F"/>
    <w:rsid w:val="00BE1776"/>
    <w:rsid w:val="00BE35BD"/>
    <w:rsid w:val="00BE3737"/>
    <w:rsid w:val="00BE3F9E"/>
    <w:rsid w:val="00BE4A0B"/>
    <w:rsid w:val="00BE50B2"/>
    <w:rsid w:val="00BE58A9"/>
    <w:rsid w:val="00BE5A6A"/>
    <w:rsid w:val="00BE78BA"/>
    <w:rsid w:val="00BF22DB"/>
    <w:rsid w:val="00BF24F3"/>
    <w:rsid w:val="00BF2CE4"/>
    <w:rsid w:val="00BF4017"/>
    <w:rsid w:val="00BF4070"/>
    <w:rsid w:val="00BF4311"/>
    <w:rsid w:val="00BF45AC"/>
    <w:rsid w:val="00C00D3C"/>
    <w:rsid w:val="00C041AC"/>
    <w:rsid w:val="00C05750"/>
    <w:rsid w:val="00C057B6"/>
    <w:rsid w:val="00C07A9A"/>
    <w:rsid w:val="00C108E1"/>
    <w:rsid w:val="00C116C2"/>
    <w:rsid w:val="00C1191D"/>
    <w:rsid w:val="00C13F6E"/>
    <w:rsid w:val="00C14B57"/>
    <w:rsid w:val="00C1575C"/>
    <w:rsid w:val="00C15D3C"/>
    <w:rsid w:val="00C164EA"/>
    <w:rsid w:val="00C177C5"/>
    <w:rsid w:val="00C20566"/>
    <w:rsid w:val="00C2120B"/>
    <w:rsid w:val="00C21C42"/>
    <w:rsid w:val="00C22BDC"/>
    <w:rsid w:val="00C245F2"/>
    <w:rsid w:val="00C24EC8"/>
    <w:rsid w:val="00C26C57"/>
    <w:rsid w:val="00C30755"/>
    <w:rsid w:val="00C30EA4"/>
    <w:rsid w:val="00C31B40"/>
    <w:rsid w:val="00C32193"/>
    <w:rsid w:val="00C326F2"/>
    <w:rsid w:val="00C32F2D"/>
    <w:rsid w:val="00C338CD"/>
    <w:rsid w:val="00C33E72"/>
    <w:rsid w:val="00C346B9"/>
    <w:rsid w:val="00C347E2"/>
    <w:rsid w:val="00C34AB2"/>
    <w:rsid w:val="00C3548D"/>
    <w:rsid w:val="00C35F45"/>
    <w:rsid w:val="00C360FC"/>
    <w:rsid w:val="00C364CF"/>
    <w:rsid w:val="00C368F1"/>
    <w:rsid w:val="00C37CD8"/>
    <w:rsid w:val="00C40173"/>
    <w:rsid w:val="00C44C0E"/>
    <w:rsid w:val="00C44C53"/>
    <w:rsid w:val="00C46A68"/>
    <w:rsid w:val="00C471BB"/>
    <w:rsid w:val="00C5024D"/>
    <w:rsid w:val="00C520F2"/>
    <w:rsid w:val="00C53C78"/>
    <w:rsid w:val="00C54F4E"/>
    <w:rsid w:val="00C55FE8"/>
    <w:rsid w:val="00C56D09"/>
    <w:rsid w:val="00C600A0"/>
    <w:rsid w:val="00C619F2"/>
    <w:rsid w:val="00C62735"/>
    <w:rsid w:val="00C64157"/>
    <w:rsid w:val="00C66823"/>
    <w:rsid w:val="00C66C59"/>
    <w:rsid w:val="00C67185"/>
    <w:rsid w:val="00C674D6"/>
    <w:rsid w:val="00C67A22"/>
    <w:rsid w:val="00C70DD2"/>
    <w:rsid w:val="00C71587"/>
    <w:rsid w:val="00C72044"/>
    <w:rsid w:val="00C72326"/>
    <w:rsid w:val="00C72F08"/>
    <w:rsid w:val="00C733D5"/>
    <w:rsid w:val="00C76230"/>
    <w:rsid w:val="00C763F7"/>
    <w:rsid w:val="00C801AB"/>
    <w:rsid w:val="00C8232E"/>
    <w:rsid w:val="00C8247E"/>
    <w:rsid w:val="00C83434"/>
    <w:rsid w:val="00C83CCE"/>
    <w:rsid w:val="00C8496E"/>
    <w:rsid w:val="00C85B95"/>
    <w:rsid w:val="00C863F4"/>
    <w:rsid w:val="00C86941"/>
    <w:rsid w:val="00C8770A"/>
    <w:rsid w:val="00C87A23"/>
    <w:rsid w:val="00C9188D"/>
    <w:rsid w:val="00C918BD"/>
    <w:rsid w:val="00C92118"/>
    <w:rsid w:val="00C9272C"/>
    <w:rsid w:val="00C928B9"/>
    <w:rsid w:val="00C93F1F"/>
    <w:rsid w:val="00C95350"/>
    <w:rsid w:val="00C95575"/>
    <w:rsid w:val="00C95B93"/>
    <w:rsid w:val="00C965AC"/>
    <w:rsid w:val="00C971A0"/>
    <w:rsid w:val="00C97767"/>
    <w:rsid w:val="00C97EDC"/>
    <w:rsid w:val="00CA2D9E"/>
    <w:rsid w:val="00CA2FD1"/>
    <w:rsid w:val="00CA563D"/>
    <w:rsid w:val="00CA5645"/>
    <w:rsid w:val="00CA68E8"/>
    <w:rsid w:val="00CA6CD9"/>
    <w:rsid w:val="00CA75F9"/>
    <w:rsid w:val="00CB15AC"/>
    <w:rsid w:val="00CB19F6"/>
    <w:rsid w:val="00CB2676"/>
    <w:rsid w:val="00CB310B"/>
    <w:rsid w:val="00CB3171"/>
    <w:rsid w:val="00CB38D5"/>
    <w:rsid w:val="00CB3F52"/>
    <w:rsid w:val="00CB64EB"/>
    <w:rsid w:val="00CB71FD"/>
    <w:rsid w:val="00CC0A6D"/>
    <w:rsid w:val="00CC0DDE"/>
    <w:rsid w:val="00CC13CF"/>
    <w:rsid w:val="00CC17E7"/>
    <w:rsid w:val="00CC194C"/>
    <w:rsid w:val="00CC380F"/>
    <w:rsid w:val="00CC38AD"/>
    <w:rsid w:val="00CC42F9"/>
    <w:rsid w:val="00CC5473"/>
    <w:rsid w:val="00CC55EF"/>
    <w:rsid w:val="00CC64AD"/>
    <w:rsid w:val="00CC66AD"/>
    <w:rsid w:val="00CC701E"/>
    <w:rsid w:val="00CD07A5"/>
    <w:rsid w:val="00CD09A8"/>
    <w:rsid w:val="00CD1519"/>
    <w:rsid w:val="00CD320C"/>
    <w:rsid w:val="00CD3BDE"/>
    <w:rsid w:val="00CD4991"/>
    <w:rsid w:val="00CD51CA"/>
    <w:rsid w:val="00CD6CA9"/>
    <w:rsid w:val="00CE0C16"/>
    <w:rsid w:val="00CE0E1D"/>
    <w:rsid w:val="00CE148D"/>
    <w:rsid w:val="00CE188C"/>
    <w:rsid w:val="00CE1ED0"/>
    <w:rsid w:val="00CE3642"/>
    <w:rsid w:val="00CE404E"/>
    <w:rsid w:val="00CE49A4"/>
    <w:rsid w:val="00CE52E6"/>
    <w:rsid w:val="00CE6C99"/>
    <w:rsid w:val="00CE7145"/>
    <w:rsid w:val="00CE79BC"/>
    <w:rsid w:val="00CE7D01"/>
    <w:rsid w:val="00CF0DD1"/>
    <w:rsid w:val="00CF0EB4"/>
    <w:rsid w:val="00CF1248"/>
    <w:rsid w:val="00CF589B"/>
    <w:rsid w:val="00CF58D7"/>
    <w:rsid w:val="00CF78E4"/>
    <w:rsid w:val="00D00E47"/>
    <w:rsid w:val="00D01629"/>
    <w:rsid w:val="00D037DD"/>
    <w:rsid w:val="00D03E6C"/>
    <w:rsid w:val="00D04CE1"/>
    <w:rsid w:val="00D04FD0"/>
    <w:rsid w:val="00D050DC"/>
    <w:rsid w:val="00D05F01"/>
    <w:rsid w:val="00D06690"/>
    <w:rsid w:val="00D07B9E"/>
    <w:rsid w:val="00D108F8"/>
    <w:rsid w:val="00D10A4A"/>
    <w:rsid w:val="00D11C96"/>
    <w:rsid w:val="00D12E10"/>
    <w:rsid w:val="00D144C4"/>
    <w:rsid w:val="00D14925"/>
    <w:rsid w:val="00D17530"/>
    <w:rsid w:val="00D20B47"/>
    <w:rsid w:val="00D21379"/>
    <w:rsid w:val="00D21744"/>
    <w:rsid w:val="00D22063"/>
    <w:rsid w:val="00D224D7"/>
    <w:rsid w:val="00D23937"/>
    <w:rsid w:val="00D243F6"/>
    <w:rsid w:val="00D24F12"/>
    <w:rsid w:val="00D3000A"/>
    <w:rsid w:val="00D3092F"/>
    <w:rsid w:val="00D30959"/>
    <w:rsid w:val="00D325AF"/>
    <w:rsid w:val="00D32D2F"/>
    <w:rsid w:val="00D35EC0"/>
    <w:rsid w:val="00D37451"/>
    <w:rsid w:val="00D37516"/>
    <w:rsid w:val="00D37736"/>
    <w:rsid w:val="00D378EE"/>
    <w:rsid w:val="00D37FC3"/>
    <w:rsid w:val="00D40770"/>
    <w:rsid w:val="00D41116"/>
    <w:rsid w:val="00D41746"/>
    <w:rsid w:val="00D42A69"/>
    <w:rsid w:val="00D43931"/>
    <w:rsid w:val="00D44C09"/>
    <w:rsid w:val="00D45464"/>
    <w:rsid w:val="00D47C99"/>
    <w:rsid w:val="00D50C60"/>
    <w:rsid w:val="00D5105A"/>
    <w:rsid w:val="00D52CDD"/>
    <w:rsid w:val="00D534A2"/>
    <w:rsid w:val="00D54796"/>
    <w:rsid w:val="00D55066"/>
    <w:rsid w:val="00D56EDD"/>
    <w:rsid w:val="00D57354"/>
    <w:rsid w:val="00D579B9"/>
    <w:rsid w:val="00D60233"/>
    <w:rsid w:val="00D60839"/>
    <w:rsid w:val="00D60B44"/>
    <w:rsid w:val="00D6159B"/>
    <w:rsid w:val="00D6253C"/>
    <w:rsid w:val="00D6284E"/>
    <w:rsid w:val="00D63BB3"/>
    <w:rsid w:val="00D6409C"/>
    <w:rsid w:val="00D6453E"/>
    <w:rsid w:val="00D64AF5"/>
    <w:rsid w:val="00D65363"/>
    <w:rsid w:val="00D653C9"/>
    <w:rsid w:val="00D65D20"/>
    <w:rsid w:val="00D67622"/>
    <w:rsid w:val="00D67DDA"/>
    <w:rsid w:val="00D70B65"/>
    <w:rsid w:val="00D71E5E"/>
    <w:rsid w:val="00D7243C"/>
    <w:rsid w:val="00D73C3B"/>
    <w:rsid w:val="00D74642"/>
    <w:rsid w:val="00D76143"/>
    <w:rsid w:val="00D7641A"/>
    <w:rsid w:val="00D77E28"/>
    <w:rsid w:val="00D80F84"/>
    <w:rsid w:val="00D8159B"/>
    <w:rsid w:val="00D8195F"/>
    <w:rsid w:val="00D82274"/>
    <w:rsid w:val="00D828DD"/>
    <w:rsid w:val="00D82B24"/>
    <w:rsid w:val="00D831D2"/>
    <w:rsid w:val="00D832C8"/>
    <w:rsid w:val="00D847CC"/>
    <w:rsid w:val="00D85AF3"/>
    <w:rsid w:val="00D866C2"/>
    <w:rsid w:val="00D873DE"/>
    <w:rsid w:val="00D87E0A"/>
    <w:rsid w:val="00D9288C"/>
    <w:rsid w:val="00D92E8F"/>
    <w:rsid w:val="00D93286"/>
    <w:rsid w:val="00D944EB"/>
    <w:rsid w:val="00D94B6C"/>
    <w:rsid w:val="00D96D24"/>
    <w:rsid w:val="00D97D79"/>
    <w:rsid w:val="00DA07D9"/>
    <w:rsid w:val="00DA25C1"/>
    <w:rsid w:val="00DA394F"/>
    <w:rsid w:val="00DA4B35"/>
    <w:rsid w:val="00DA515B"/>
    <w:rsid w:val="00DA5615"/>
    <w:rsid w:val="00DA643C"/>
    <w:rsid w:val="00DA7355"/>
    <w:rsid w:val="00DA7A09"/>
    <w:rsid w:val="00DB00F8"/>
    <w:rsid w:val="00DB0631"/>
    <w:rsid w:val="00DB25C2"/>
    <w:rsid w:val="00DB3E5A"/>
    <w:rsid w:val="00DB4194"/>
    <w:rsid w:val="00DB537C"/>
    <w:rsid w:val="00DB6901"/>
    <w:rsid w:val="00DC0092"/>
    <w:rsid w:val="00DC0A59"/>
    <w:rsid w:val="00DC0C9A"/>
    <w:rsid w:val="00DC1657"/>
    <w:rsid w:val="00DC1FB9"/>
    <w:rsid w:val="00DC20D4"/>
    <w:rsid w:val="00DC226F"/>
    <w:rsid w:val="00DC67DC"/>
    <w:rsid w:val="00DD386A"/>
    <w:rsid w:val="00DD3B4C"/>
    <w:rsid w:val="00DD3FE2"/>
    <w:rsid w:val="00DD434E"/>
    <w:rsid w:val="00DD4F21"/>
    <w:rsid w:val="00DD517A"/>
    <w:rsid w:val="00DD5887"/>
    <w:rsid w:val="00DD61B1"/>
    <w:rsid w:val="00DD7130"/>
    <w:rsid w:val="00DD76EA"/>
    <w:rsid w:val="00DE0297"/>
    <w:rsid w:val="00DE07BD"/>
    <w:rsid w:val="00DE0CA0"/>
    <w:rsid w:val="00DE0CB4"/>
    <w:rsid w:val="00DE1D8A"/>
    <w:rsid w:val="00DE1FB5"/>
    <w:rsid w:val="00DE2851"/>
    <w:rsid w:val="00DE37DE"/>
    <w:rsid w:val="00DE3A85"/>
    <w:rsid w:val="00DE3E33"/>
    <w:rsid w:val="00DE4995"/>
    <w:rsid w:val="00DE4CD7"/>
    <w:rsid w:val="00DE558B"/>
    <w:rsid w:val="00DE6973"/>
    <w:rsid w:val="00DE6CA4"/>
    <w:rsid w:val="00DE7261"/>
    <w:rsid w:val="00DE7294"/>
    <w:rsid w:val="00DE741C"/>
    <w:rsid w:val="00DF1D5B"/>
    <w:rsid w:val="00DF33E2"/>
    <w:rsid w:val="00DF5BE8"/>
    <w:rsid w:val="00DF6DA0"/>
    <w:rsid w:val="00E00525"/>
    <w:rsid w:val="00E00528"/>
    <w:rsid w:val="00E03141"/>
    <w:rsid w:val="00E039E9"/>
    <w:rsid w:val="00E03A37"/>
    <w:rsid w:val="00E04EC3"/>
    <w:rsid w:val="00E0582C"/>
    <w:rsid w:val="00E0623C"/>
    <w:rsid w:val="00E0686D"/>
    <w:rsid w:val="00E0686F"/>
    <w:rsid w:val="00E069E6"/>
    <w:rsid w:val="00E079AF"/>
    <w:rsid w:val="00E07AC4"/>
    <w:rsid w:val="00E102BA"/>
    <w:rsid w:val="00E10E1E"/>
    <w:rsid w:val="00E1155C"/>
    <w:rsid w:val="00E1156A"/>
    <w:rsid w:val="00E11F46"/>
    <w:rsid w:val="00E128EA"/>
    <w:rsid w:val="00E13275"/>
    <w:rsid w:val="00E13548"/>
    <w:rsid w:val="00E13B36"/>
    <w:rsid w:val="00E13DB1"/>
    <w:rsid w:val="00E13E04"/>
    <w:rsid w:val="00E147ED"/>
    <w:rsid w:val="00E154DF"/>
    <w:rsid w:val="00E15722"/>
    <w:rsid w:val="00E16594"/>
    <w:rsid w:val="00E166CE"/>
    <w:rsid w:val="00E16A76"/>
    <w:rsid w:val="00E16C57"/>
    <w:rsid w:val="00E228EA"/>
    <w:rsid w:val="00E251AA"/>
    <w:rsid w:val="00E26285"/>
    <w:rsid w:val="00E2692C"/>
    <w:rsid w:val="00E301D2"/>
    <w:rsid w:val="00E316EA"/>
    <w:rsid w:val="00E32234"/>
    <w:rsid w:val="00E3408C"/>
    <w:rsid w:val="00E34440"/>
    <w:rsid w:val="00E34A7C"/>
    <w:rsid w:val="00E34B01"/>
    <w:rsid w:val="00E34C35"/>
    <w:rsid w:val="00E34CD2"/>
    <w:rsid w:val="00E371B1"/>
    <w:rsid w:val="00E37353"/>
    <w:rsid w:val="00E3789A"/>
    <w:rsid w:val="00E40080"/>
    <w:rsid w:val="00E411F2"/>
    <w:rsid w:val="00E41428"/>
    <w:rsid w:val="00E41F6C"/>
    <w:rsid w:val="00E435C2"/>
    <w:rsid w:val="00E441B5"/>
    <w:rsid w:val="00E44904"/>
    <w:rsid w:val="00E46D7E"/>
    <w:rsid w:val="00E518A6"/>
    <w:rsid w:val="00E51D94"/>
    <w:rsid w:val="00E534FA"/>
    <w:rsid w:val="00E53C8E"/>
    <w:rsid w:val="00E53CF9"/>
    <w:rsid w:val="00E54591"/>
    <w:rsid w:val="00E54C84"/>
    <w:rsid w:val="00E5540B"/>
    <w:rsid w:val="00E5587E"/>
    <w:rsid w:val="00E564C4"/>
    <w:rsid w:val="00E5652A"/>
    <w:rsid w:val="00E5685D"/>
    <w:rsid w:val="00E575B4"/>
    <w:rsid w:val="00E578AC"/>
    <w:rsid w:val="00E57C64"/>
    <w:rsid w:val="00E60345"/>
    <w:rsid w:val="00E606BA"/>
    <w:rsid w:val="00E60BF2"/>
    <w:rsid w:val="00E60EEC"/>
    <w:rsid w:val="00E62D8C"/>
    <w:rsid w:val="00E64792"/>
    <w:rsid w:val="00E66C49"/>
    <w:rsid w:val="00E67481"/>
    <w:rsid w:val="00E676A7"/>
    <w:rsid w:val="00E67DA5"/>
    <w:rsid w:val="00E709BE"/>
    <w:rsid w:val="00E70CFF"/>
    <w:rsid w:val="00E71804"/>
    <w:rsid w:val="00E72A21"/>
    <w:rsid w:val="00E72C39"/>
    <w:rsid w:val="00E734EF"/>
    <w:rsid w:val="00E73A69"/>
    <w:rsid w:val="00E74F3A"/>
    <w:rsid w:val="00E7565E"/>
    <w:rsid w:val="00E7743D"/>
    <w:rsid w:val="00E778CD"/>
    <w:rsid w:val="00E819F3"/>
    <w:rsid w:val="00E84AC8"/>
    <w:rsid w:val="00E84C77"/>
    <w:rsid w:val="00E84EBE"/>
    <w:rsid w:val="00E853F5"/>
    <w:rsid w:val="00E86579"/>
    <w:rsid w:val="00E86D6F"/>
    <w:rsid w:val="00E86FD0"/>
    <w:rsid w:val="00E87328"/>
    <w:rsid w:val="00E87684"/>
    <w:rsid w:val="00E87B64"/>
    <w:rsid w:val="00E90042"/>
    <w:rsid w:val="00E918F4"/>
    <w:rsid w:val="00E91A94"/>
    <w:rsid w:val="00E9321B"/>
    <w:rsid w:val="00E93794"/>
    <w:rsid w:val="00E938DE"/>
    <w:rsid w:val="00E94034"/>
    <w:rsid w:val="00E968A6"/>
    <w:rsid w:val="00E97464"/>
    <w:rsid w:val="00E976E4"/>
    <w:rsid w:val="00E979A2"/>
    <w:rsid w:val="00EA0A5E"/>
    <w:rsid w:val="00EA2D6C"/>
    <w:rsid w:val="00EA3FF0"/>
    <w:rsid w:val="00EA425B"/>
    <w:rsid w:val="00EA490E"/>
    <w:rsid w:val="00EA4A95"/>
    <w:rsid w:val="00EA5BF0"/>
    <w:rsid w:val="00EA6B7A"/>
    <w:rsid w:val="00EA6BF5"/>
    <w:rsid w:val="00EA7F4D"/>
    <w:rsid w:val="00EB0C86"/>
    <w:rsid w:val="00EB1FCD"/>
    <w:rsid w:val="00EB3078"/>
    <w:rsid w:val="00EB4607"/>
    <w:rsid w:val="00EB5390"/>
    <w:rsid w:val="00EB6DB5"/>
    <w:rsid w:val="00EB6F1B"/>
    <w:rsid w:val="00EC1E73"/>
    <w:rsid w:val="00EC5645"/>
    <w:rsid w:val="00EC59F1"/>
    <w:rsid w:val="00EC7374"/>
    <w:rsid w:val="00ED0042"/>
    <w:rsid w:val="00ED0E0C"/>
    <w:rsid w:val="00ED14C2"/>
    <w:rsid w:val="00ED20D4"/>
    <w:rsid w:val="00ED35B8"/>
    <w:rsid w:val="00ED4142"/>
    <w:rsid w:val="00ED4490"/>
    <w:rsid w:val="00ED4944"/>
    <w:rsid w:val="00ED67C1"/>
    <w:rsid w:val="00ED6A68"/>
    <w:rsid w:val="00ED6D79"/>
    <w:rsid w:val="00ED7B3D"/>
    <w:rsid w:val="00EE07AB"/>
    <w:rsid w:val="00EE0D06"/>
    <w:rsid w:val="00EE0FD7"/>
    <w:rsid w:val="00EE125E"/>
    <w:rsid w:val="00EE13FF"/>
    <w:rsid w:val="00EE25EB"/>
    <w:rsid w:val="00EE25F5"/>
    <w:rsid w:val="00EE28D4"/>
    <w:rsid w:val="00EE2C90"/>
    <w:rsid w:val="00EE2EA7"/>
    <w:rsid w:val="00EE423C"/>
    <w:rsid w:val="00EE5C5A"/>
    <w:rsid w:val="00EE5E90"/>
    <w:rsid w:val="00EE678E"/>
    <w:rsid w:val="00EE7C19"/>
    <w:rsid w:val="00EF0778"/>
    <w:rsid w:val="00EF1CDD"/>
    <w:rsid w:val="00EF279B"/>
    <w:rsid w:val="00EF4C69"/>
    <w:rsid w:val="00EF4DEC"/>
    <w:rsid w:val="00EF50DA"/>
    <w:rsid w:val="00EF60EE"/>
    <w:rsid w:val="00EF6207"/>
    <w:rsid w:val="00EF63C7"/>
    <w:rsid w:val="00EF6DFB"/>
    <w:rsid w:val="00F007EA"/>
    <w:rsid w:val="00F00947"/>
    <w:rsid w:val="00F01AF2"/>
    <w:rsid w:val="00F01B40"/>
    <w:rsid w:val="00F030CD"/>
    <w:rsid w:val="00F04C97"/>
    <w:rsid w:val="00F04E22"/>
    <w:rsid w:val="00F10A9D"/>
    <w:rsid w:val="00F11094"/>
    <w:rsid w:val="00F11AC6"/>
    <w:rsid w:val="00F1322E"/>
    <w:rsid w:val="00F13AA4"/>
    <w:rsid w:val="00F14888"/>
    <w:rsid w:val="00F15550"/>
    <w:rsid w:val="00F1738F"/>
    <w:rsid w:val="00F17C67"/>
    <w:rsid w:val="00F2058B"/>
    <w:rsid w:val="00F223F8"/>
    <w:rsid w:val="00F22CBD"/>
    <w:rsid w:val="00F232AF"/>
    <w:rsid w:val="00F23BE6"/>
    <w:rsid w:val="00F24421"/>
    <w:rsid w:val="00F24CBF"/>
    <w:rsid w:val="00F26538"/>
    <w:rsid w:val="00F26AB7"/>
    <w:rsid w:val="00F27197"/>
    <w:rsid w:val="00F276D6"/>
    <w:rsid w:val="00F31EF9"/>
    <w:rsid w:val="00F32932"/>
    <w:rsid w:val="00F356A3"/>
    <w:rsid w:val="00F36CC6"/>
    <w:rsid w:val="00F3701F"/>
    <w:rsid w:val="00F377F7"/>
    <w:rsid w:val="00F378BE"/>
    <w:rsid w:val="00F4046F"/>
    <w:rsid w:val="00F40768"/>
    <w:rsid w:val="00F409C3"/>
    <w:rsid w:val="00F42692"/>
    <w:rsid w:val="00F43B19"/>
    <w:rsid w:val="00F44A15"/>
    <w:rsid w:val="00F44D2E"/>
    <w:rsid w:val="00F45623"/>
    <w:rsid w:val="00F46173"/>
    <w:rsid w:val="00F463F0"/>
    <w:rsid w:val="00F46DE5"/>
    <w:rsid w:val="00F47770"/>
    <w:rsid w:val="00F478DE"/>
    <w:rsid w:val="00F5200F"/>
    <w:rsid w:val="00F54CDA"/>
    <w:rsid w:val="00F575E9"/>
    <w:rsid w:val="00F5797C"/>
    <w:rsid w:val="00F57AEA"/>
    <w:rsid w:val="00F603B2"/>
    <w:rsid w:val="00F615B3"/>
    <w:rsid w:val="00F6326F"/>
    <w:rsid w:val="00F6382F"/>
    <w:rsid w:val="00F6448D"/>
    <w:rsid w:val="00F64B7C"/>
    <w:rsid w:val="00F655A7"/>
    <w:rsid w:val="00F65947"/>
    <w:rsid w:val="00F669CF"/>
    <w:rsid w:val="00F67D6E"/>
    <w:rsid w:val="00F67ECF"/>
    <w:rsid w:val="00F7115E"/>
    <w:rsid w:val="00F7251E"/>
    <w:rsid w:val="00F73077"/>
    <w:rsid w:val="00F73AC4"/>
    <w:rsid w:val="00F74A53"/>
    <w:rsid w:val="00F75E48"/>
    <w:rsid w:val="00F75EB4"/>
    <w:rsid w:val="00F76A37"/>
    <w:rsid w:val="00F76E65"/>
    <w:rsid w:val="00F771BB"/>
    <w:rsid w:val="00F77462"/>
    <w:rsid w:val="00F77878"/>
    <w:rsid w:val="00F77D7D"/>
    <w:rsid w:val="00F81F15"/>
    <w:rsid w:val="00F82028"/>
    <w:rsid w:val="00F84AEA"/>
    <w:rsid w:val="00F85E66"/>
    <w:rsid w:val="00F87E8C"/>
    <w:rsid w:val="00F9003C"/>
    <w:rsid w:val="00F90F5C"/>
    <w:rsid w:val="00F919DE"/>
    <w:rsid w:val="00F91C47"/>
    <w:rsid w:val="00F9294F"/>
    <w:rsid w:val="00F947C4"/>
    <w:rsid w:val="00F94900"/>
    <w:rsid w:val="00F94B02"/>
    <w:rsid w:val="00F966B5"/>
    <w:rsid w:val="00F9686E"/>
    <w:rsid w:val="00F968EA"/>
    <w:rsid w:val="00FA1D4A"/>
    <w:rsid w:val="00FA3F2B"/>
    <w:rsid w:val="00FA42D9"/>
    <w:rsid w:val="00FA4605"/>
    <w:rsid w:val="00FB1922"/>
    <w:rsid w:val="00FB1F60"/>
    <w:rsid w:val="00FB4541"/>
    <w:rsid w:val="00FB5401"/>
    <w:rsid w:val="00FB76F8"/>
    <w:rsid w:val="00FB7E85"/>
    <w:rsid w:val="00FC19A8"/>
    <w:rsid w:val="00FC2D47"/>
    <w:rsid w:val="00FC3363"/>
    <w:rsid w:val="00FC3428"/>
    <w:rsid w:val="00FC47DD"/>
    <w:rsid w:val="00FC4DB9"/>
    <w:rsid w:val="00FC6ACA"/>
    <w:rsid w:val="00FD0CFC"/>
    <w:rsid w:val="00FD0D37"/>
    <w:rsid w:val="00FD1A31"/>
    <w:rsid w:val="00FD203C"/>
    <w:rsid w:val="00FD289A"/>
    <w:rsid w:val="00FD2C23"/>
    <w:rsid w:val="00FD3BA1"/>
    <w:rsid w:val="00FD3DB6"/>
    <w:rsid w:val="00FD42BA"/>
    <w:rsid w:val="00FD4887"/>
    <w:rsid w:val="00FD5262"/>
    <w:rsid w:val="00FD6095"/>
    <w:rsid w:val="00FD6284"/>
    <w:rsid w:val="00FD7223"/>
    <w:rsid w:val="00FD7E7C"/>
    <w:rsid w:val="00FE01E0"/>
    <w:rsid w:val="00FE218F"/>
    <w:rsid w:val="00FE3C20"/>
    <w:rsid w:val="00FE4647"/>
    <w:rsid w:val="00FE5421"/>
    <w:rsid w:val="00FE6342"/>
    <w:rsid w:val="00FE6A06"/>
    <w:rsid w:val="00FE762E"/>
    <w:rsid w:val="00FF03E5"/>
    <w:rsid w:val="00FF22B9"/>
    <w:rsid w:val="00FF29A9"/>
    <w:rsid w:val="00FF2BF3"/>
    <w:rsid w:val="00FF3355"/>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1507406"/>
  <w15:docId w15:val="{00C9F373-0B73-4CC4-BD1F-A16821FF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05FD6"/>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uiPriority w:val="99"/>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uiPriority w:val="99"/>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8"/>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2"/>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3"/>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3"/>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3"/>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4"/>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23453C"/>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23453C"/>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23453C"/>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23453C"/>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23453C"/>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23453C"/>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23453C"/>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23453C"/>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23453C"/>
  </w:style>
  <w:style w:type="table" w:customStyle="1" w:styleId="TableNormal11">
    <w:name w:val="Table Normal11"/>
    <w:uiPriority w:val="99"/>
    <w:semiHidden/>
    <w:rsid w:val="0023453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4336B8"/>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39938746">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0966682">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6683477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3407543">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00237573">
      <w:bodyDiv w:val="1"/>
      <w:marLeft w:val="0"/>
      <w:marRight w:val="0"/>
      <w:marTop w:val="0"/>
      <w:marBottom w:val="0"/>
      <w:divBdr>
        <w:top w:val="none" w:sz="0" w:space="0" w:color="auto"/>
        <w:left w:val="none" w:sz="0" w:space="0" w:color="auto"/>
        <w:bottom w:val="none" w:sz="0" w:space="0" w:color="auto"/>
        <w:right w:val="none" w:sz="0" w:space="0" w:color="auto"/>
      </w:divBdr>
    </w:div>
    <w:div w:id="1012295667">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048990438">
      <w:bodyDiv w:val="1"/>
      <w:marLeft w:val="0"/>
      <w:marRight w:val="0"/>
      <w:marTop w:val="0"/>
      <w:marBottom w:val="0"/>
      <w:divBdr>
        <w:top w:val="none" w:sz="0" w:space="0" w:color="auto"/>
        <w:left w:val="none" w:sz="0" w:space="0" w:color="auto"/>
        <w:bottom w:val="none" w:sz="0" w:space="0" w:color="auto"/>
        <w:right w:val="none" w:sz="0" w:space="0" w:color="auto"/>
      </w:divBdr>
    </w:div>
    <w:div w:id="1051925365">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38740836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74451042">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i.eias.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ru.wikipedia.org/wiki/%D0%AD%D0%BD%D0%B5%D1%80%D0%B3%D0%BE%D1%81%D0%B1%D0%B5%D1%80%D0%B5%D0%B6%D0%B5%D0%BD%D0%B8%D0%B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i.eia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058E2-370D-4C4E-9AF0-39FA2CD4E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54</Pages>
  <Words>15713</Words>
  <Characters>89570</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Serg</cp:lastModifiedBy>
  <cp:revision>13</cp:revision>
  <cp:lastPrinted>2014-11-27T10:26:00Z</cp:lastPrinted>
  <dcterms:created xsi:type="dcterms:W3CDTF">2024-08-17T08:02:00Z</dcterms:created>
  <dcterms:modified xsi:type="dcterms:W3CDTF">2025-04-16T03:23:00Z</dcterms:modified>
</cp:coreProperties>
</file>