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85C" w:rsidRPr="00AC593B" w:rsidRDefault="00BB1B24" w:rsidP="0095485C">
      <w:pPr>
        <w:jc w:val="right"/>
      </w:pPr>
      <w:bookmarkStart w:id="0" w:name="_GoBack"/>
      <w:bookmarkEnd w:id="0"/>
      <w:r>
        <w:tab/>
      </w:r>
      <w:r w:rsidR="0095485C" w:rsidRPr="00AC593B">
        <w:t xml:space="preserve">                                                    Утверждена</w:t>
      </w:r>
    </w:p>
    <w:p w:rsidR="0095485C" w:rsidRDefault="0095485C" w:rsidP="0095485C">
      <w:pPr>
        <w:ind w:left="5940"/>
        <w:jc w:val="right"/>
      </w:pPr>
      <w:r w:rsidRPr="00AC593B">
        <w:t xml:space="preserve">постановлением Администрации </w:t>
      </w:r>
    </w:p>
    <w:p w:rsidR="0095485C" w:rsidRDefault="0095485C" w:rsidP="0095485C">
      <w:pPr>
        <w:ind w:left="5940"/>
        <w:jc w:val="right"/>
      </w:pPr>
      <w:r w:rsidRPr="00AC593B">
        <w:t xml:space="preserve"> муниципального образования </w:t>
      </w:r>
    </w:p>
    <w:p w:rsidR="0095485C" w:rsidRPr="00AC593B" w:rsidRDefault="0095485C" w:rsidP="0095485C">
      <w:pPr>
        <w:ind w:left="5940"/>
        <w:jc w:val="right"/>
      </w:pPr>
      <w:r w:rsidRPr="00AC593B">
        <w:t>«К</w:t>
      </w:r>
      <w:r>
        <w:t>урумка</w:t>
      </w:r>
      <w:r w:rsidRPr="00AC593B">
        <w:t xml:space="preserve">нский район» </w:t>
      </w:r>
    </w:p>
    <w:p w:rsidR="00400553" w:rsidRPr="00851750" w:rsidRDefault="00113D93" w:rsidP="0095485C">
      <w:pPr>
        <w:jc w:val="right"/>
        <w:rPr>
          <w:sz w:val="44"/>
          <w:szCs w:val="44"/>
        </w:rPr>
      </w:pPr>
      <w:r>
        <w:t xml:space="preserve"> от  30.12.2022 </w:t>
      </w:r>
      <w:r w:rsidR="00385E6E">
        <w:t xml:space="preserve"> </w:t>
      </w:r>
      <w:r w:rsidR="0095485C" w:rsidRPr="00AC593B">
        <w:t>№</w:t>
      </w:r>
      <w:r>
        <w:t xml:space="preserve"> 597</w:t>
      </w:r>
      <w:r w:rsidR="0095485C" w:rsidRPr="00AC593B">
        <w:t xml:space="preserve"> </w:t>
      </w:r>
    </w:p>
    <w:p w:rsidR="00440DE1" w:rsidRPr="00440DE1" w:rsidRDefault="00440DE1">
      <w:pPr>
        <w:rPr>
          <w:sz w:val="44"/>
          <w:szCs w:val="44"/>
        </w:rPr>
      </w:pPr>
    </w:p>
    <w:p w:rsidR="00440DE1" w:rsidRPr="00440DE1" w:rsidRDefault="00440DE1">
      <w:pPr>
        <w:rPr>
          <w:sz w:val="44"/>
          <w:szCs w:val="44"/>
        </w:rPr>
      </w:pPr>
    </w:p>
    <w:p w:rsidR="00440DE1" w:rsidRPr="00440DE1" w:rsidRDefault="00440DE1">
      <w:pPr>
        <w:rPr>
          <w:sz w:val="44"/>
          <w:szCs w:val="44"/>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rsidP="00440DE1">
      <w:pPr>
        <w:jc w:val="center"/>
        <w:rPr>
          <w:b/>
          <w:bCs/>
          <w:sz w:val="44"/>
          <w:szCs w:val="44"/>
        </w:rPr>
      </w:pPr>
    </w:p>
    <w:p w:rsidR="00440DE1" w:rsidRDefault="00440DE1" w:rsidP="00440DE1">
      <w:pPr>
        <w:jc w:val="center"/>
        <w:rPr>
          <w:b/>
          <w:bCs/>
          <w:sz w:val="44"/>
          <w:szCs w:val="44"/>
        </w:rPr>
      </w:pPr>
    </w:p>
    <w:p w:rsidR="00440DE1" w:rsidRDefault="00440DE1" w:rsidP="00440DE1">
      <w:pPr>
        <w:jc w:val="center"/>
        <w:rPr>
          <w:b/>
          <w:bCs/>
          <w:sz w:val="44"/>
          <w:szCs w:val="44"/>
        </w:rPr>
      </w:pPr>
    </w:p>
    <w:p w:rsidR="00440DE1" w:rsidRPr="00440DE1" w:rsidRDefault="00440DE1" w:rsidP="00440DE1">
      <w:pPr>
        <w:jc w:val="center"/>
        <w:rPr>
          <w:rStyle w:val="a3"/>
          <w:color w:val="auto"/>
          <w:sz w:val="48"/>
          <w:szCs w:val="48"/>
          <w:u w:val="none"/>
        </w:rPr>
      </w:pPr>
      <w:r w:rsidRPr="00440DE1">
        <w:rPr>
          <w:b/>
          <w:bCs/>
          <w:sz w:val="48"/>
          <w:szCs w:val="48"/>
        </w:rPr>
        <w:t xml:space="preserve">Муниципальная </w:t>
      </w:r>
      <w:r w:rsidRPr="00440DE1">
        <w:rPr>
          <w:rStyle w:val="a3"/>
          <w:color w:val="auto"/>
          <w:sz w:val="48"/>
          <w:szCs w:val="48"/>
          <w:u w:val="none"/>
        </w:rPr>
        <w:t>Программа</w:t>
      </w:r>
    </w:p>
    <w:p w:rsidR="00D85B85" w:rsidRDefault="00440DE1" w:rsidP="00440DE1">
      <w:pPr>
        <w:jc w:val="center"/>
        <w:rPr>
          <w:b/>
          <w:bCs/>
          <w:sz w:val="40"/>
          <w:szCs w:val="40"/>
        </w:rPr>
      </w:pPr>
      <w:r w:rsidRPr="00440DE1">
        <w:rPr>
          <w:b/>
          <w:bCs/>
          <w:sz w:val="40"/>
          <w:szCs w:val="40"/>
        </w:rPr>
        <w:t>«Развитие</w:t>
      </w:r>
      <w:r w:rsidR="00042418">
        <w:rPr>
          <w:b/>
          <w:bCs/>
          <w:sz w:val="40"/>
          <w:szCs w:val="40"/>
        </w:rPr>
        <w:t xml:space="preserve"> системы </w:t>
      </w:r>
      <w:r w:rsidRPr="00440DE1">
        <w:rPr>
          <w:b/>
          <w:bCs/>
          <w:sz w:val="40"/>
          <w:szCs w:val="40"/>
        </w:rPr>
        <w:t xml:space="preserve">образования </w:t>
      </w:r>
    </w:p>
    <w:p w:rsidR="00440DE1" w:rsidRPr="00440DE1" w:rsidRDefault="00440DE1" w:rsidP="00440DE1">
      <w:pPr>
        <w:jc w:val="center"/>
        <w:rPr>
          <w:b/>
          <w:bCs/>
          <w:sz w:val="40"/>
          <w:szCs w:val="40"/>
        </w:rPr>
      </w:pPr>
      <w:r w:rsidRPr="00440DE1">
        <w:rPr>
          <w:b/>
          <w:bCs/>
          <w:sz w:val="40"/>
          <w:szCs w:val="40"/>
        </w:rPr>
        <w:t>в Курумканском районе</w:t>
      </w:r>
      <w:r w:rsidR="00042418">
        <w:rPr>
          <w:b/>
          <w:bCs/>
          <w:sz w:val="40"/>
          <w:szCs w:val="40"/>
        </w:rPr>
        <w:t>»</w:t>
      </w:r>
    </w:p>
    <w:p w:rsidR="00440DE1" w:rsidRPr="00440DE1" w:rsidRDefault="00440DE1" w:rsidP="00440DE1">
      <w:pPr>
        <w:rPr>
          <w:rStyle w:val="a4"/>
          <w:color w:val="auto"/>
          <w:sz w:val="40"/>
          <w:szCs w:val="40"/>
        </w:rPr>
      </w:pPr>
    </w:p>
    <w:p w:rsidR="00440DE1" w:rsidRPr="00440DE1" w:rsidRDefault="00440DE1" w:rsidP="00440DE1">
      <w:pPr>
        <w:rPr>
          <w:sz w:val="44"/>
          <w:szCs w:val="44"/>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440DE1">
      <w:pPr>
        <w:rPr>
          <w:sz w:val="22"/>
        </w:rPr>
      </w:pPr>
    </w:p>
    <w:p w:rsidR="00440DE1" w:rsidRDefault="0095485C" w:rsidP="00440DE1">
      <w:pPr>
        <w:jc w:val="center"/>
        <w:rPr>
          <w:sz w:val="22"/>
        </w:rPr>
      </w:pPr>
      <w:r>
        <w:rPr>
          <w:sz w:val="22"/>
        </w:rPr>
        <w:t>с</w:t>
      </w:r>
      <w:r w:rsidR="00440DE1">
        <w:rPr>
          <w:sz w:val="22"/>
        </w:rPr>
        <w:t>. Курумкан</w:t>
      </w:r>
    </w:p>
    <w:p w:rsidR="00440DE1" w:rsidRDefault="00EA0471" w:rsidP="00440DE1">
      <w:pPr>
        <w:jc w:val="center"/>
        <w:rPr>
          <w:sz w:val="22"/>
        </w:rPr>
      </w:pPr>
      <w:r>
        <w:rPr>
          <w:sz w:val="22"/>
        </w:rPr>
        <w:t>2022</w:t>
      </w:r>
      <w:r w:rsidR="00440DE1">
        <w:rPr>
          <w:sz w:val="22"/>
        </w:rPr>
        <w:t xml:space="preserve"> г.</w:t>
      </w:r>
    </w:p>
    <w:p w:rsidR="008C12B9" w:rsidRPr="00170FDE" w:rsidRDefault="008C12B9">
      <w:pPr>
        <w:pStyle w:val="3"/>
        <w:rPr>
          <w:sz w:val="24"/>
        </w:rPr>
      </w:pPr>
      <w:r w:rsidRPr="00170FDE">
        <w:rPr>
          <w:sz w:val="24"/>
        </w:rPr>
        <w:lastRenderedPageBreak/>
        <w:t>Паспорт</w:t>
      </w:r>
    </w:p>
    <w:p w:rsidR="008C12B9" w:rsidRPr="00170FDE" w:rsidRDefault="008420A6">
      <w:pPr>
        <w:jc w:val="center"/>
        <w:rPr>
          <w:rStyle w:val="a3"/>
          <w:b w:val="0"/>
          <w:bCs w:val="0"/>
          <w:color w:val="auto"/>
          <w:szCs w:val="24"/>
          <w:u w:val="none"/>
        </w:rPr>
      </w:pPr>
      <w:r w:rsidRPr="00170FDE">
        <w:rPr>
          <w:b/>
          <w:bCs/>
        </w:rPr>
        <w:t>М</w:t>
      </w:r>
      <w:r w:rsidR="005D0BC8" w:rsidRPr="00170FDE">
        <w:rPr>
          <w:b/>
          <w:bCs/>
        </w:rPr>
        <w:t>униципальной</w:t>
      </w:r>
      <w:r w:rsidR="008C12B9" w:rsidRPr="00170FDE">
        <w:rPr>
          <w:rStyle w:val="a3"/>
          <w:color w:val="auto"/>
          <w:szCs w:val="24"/>
          <w:u w:val="none"/>
        </w:rPr>
        <w:t>Программы</w:t>
      </w:r>
    </w:p>
    <w:p w:rsidR="008C12B9" w:rsidRDefault="008C12B9" w:rsidP="00444F45">
      <w:pPr>
        <w:jc w:val="center"/>
        <w:rPr>
          <w:sz w:val="22"/>
        </w:rPr>
      </w:pPr>
      <w:r w:rsidRPr="00170FDE">
        <w:rPr>
          <w:b/>
          <w:bCs/>
        </w:rPr>
        <w:t>«Развитие</w:t>
      </w:r>
      <w:r w:rsidR="00042418">
        <w:rPr>
          <w:b/>
          <w:bCs/>
        </w:rPr>
        <w:t xml:space="preserve"> системы</w:t>
      </w:r>
      <w:r w:rsidRPr="00170FDE">
        <w:rPr>
          <w:b/>
          <w:bCs/>
        </w:rPr>
        <w:t xml:space="preserve"> образования в Курумканском районе</w:t>
      </w:r>
      <w:r w:rsidR="00042418">
        <w:rPr>
          <w:b/>
          <w:bCs/>
        </w:rPr>
        <w:t>»</w:t>
      </w:r>
    </w:p>
    <w:tbl>
      <w:tblPr>
        <w:tblW w:w="10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26"/>
        <w:gridCol w:w="802"/>
        <w:gridCol w:w="1705"/>
        <w:gridCol w:w="2084"/>
        <w:gridCol w:w="1957"/>
        <w:gridCol w:w="2229"/>
      </w:tblGrid>
      <w:tr w:rsidR="008C12B9" w:rsidTr="00042418">
        <w:trPr>
          <w:jc w:val="center"/>
        </w:trPr>
        <w:tc>
          <w:tcPr>
            <w:tcW w:w="1926" w:type="dxa"/>
            <w:vAlign w:val="center"/>
          </w:tcPr>
          <w:p w:rsidR="00B25C26" w:rsidRPr="008A2769" w:rsidRDefault="00851750" w:rsidP="00A672C1">
            <w:bookmarkStart w:id="1" w:name="sub_98"/>
            <w:r w:rsidRPr="008A2769">
              <w:t>Ответственный исполнитель</w:t>
            </w:r>
          </w:p>
        </w:tc>
        <w:tc>
          <w:tcPr>
            <w:tcW w:w="8777" w:type="dxa"/>
            <w:gridSpan w:val="5"/>
          </w:tcPr>
          <w:p w:rsidR="008C12B9" w:rsidRPr="008A2769" w:rsidRDefault="005D0BC8">
            <w:r w:rsidRPr="008A2769">
              <w:t>Мун</w:t>
            </w:r>
            <w:r w:rsidR="00B25C26" w:rsidRPr="008A2769">
              <w:t>иципальное учреждение «Курумканское районное Управление образования»</w:t>
            </w:r>
          </w:p>
        </w:tc>
      </w:tr>
      <w:tr w:rsidR="00A672C1" w:rsidTr="00042418">
        <w:trPr>
          <w:jc w:val="center"/>
        </w:trPr>
        <w:tc>
          <w:tcPr>
            <w:tcW w:w="1926" w:type="dxa"/>
            <w:vAlign w:val="center"/>
          </w:tcPr>
          <w:p w:rsidR="00A672C1" w:rsidRPr="008A2769" w:rsidRDefault="003A0943">
            <w:pPr>
              <w:pStyle w:val="1"/>
              <w:spacing w:before="0" w:after="0"/>
              <w:jc w:val="left"/>
              <w:rPr>
                <w:rFonts w:ascii="Times New Roman" w:hAnsi="Times New Roman"/>
                <w:b w:val="0"/>
                <w:bCs w:val="0"/>
                <w:noProof/>
                <w:color w:val="auto"/>
                <w:sz w:val="24"/>
                <w:szCs w:val="24"/>
              </w:rPr>
            </w:pPr>
            <w:r w:rsidRPr="008A2769">
              <w:rPr>
                <w:rFonts w:ascii="Times New Roman" w:hAnsi="Times New Roman"/>
                <w:b w:val="0"/>
                <w:bCs w:val="0"/>
                <w:noProof/>
                <w:color w:val="auto"/>
                <w:sz w:val="24"/>
                <w:szCs w:val="24"/>
              </w:rPr>
              <w:t>Наименование программы</w:t>
            </w:r>
          </w:p>
        </w:tc>
        <w:tc>
          <w:tcPr>
            <w:tcW w:w="8777" w:type="dxa"/>
            <w:gridSpan w:val="5"/>
          </w:tcPr>
          <w:p w:rsidR="00A672C1" w:rsidRPr="008A2769" w:rsidRDefault="003A0943" w:rsidP="00042418">
            <w:r w:rsidRPr="008A2769">
              <w:t xml:space="preserve">Муниципальная программа «Развитие </w:t>
            </w:r>
            <w:r w:rsidR="00042418">
              <w:t xml:space="preserve">системы </w:t>
            </w:r>
            <w:r w:rsidRPr="008A2769">
              <w:t>образования в Курумканском районе</w:t>
            </w:r>
            <w:r w:rsidR="00042418">
              <w:t>»</w:t>
            </w:r>
          </w:p>
        </w:tc>
      </w:tr>
      <w:tr w:rsidR="00AE4960" w:rsidTr="00042418">
        <w:trPr>
          <w:jc w:val="center"/>
        </w:trPr>
        <w:tc>
          <w:tcPr>
            <w:tcW w:w="1926" w:type="dxa"/>
            <w:vAlign w:val="center"/>
          </w:tcPr>
          <w:p w:rsidR="00AE4960" w:rsidRPr="008A2769" w:rsidRDefault="00AE4960">
            <w:pPr>
              <w:pStyle w:val="1"/>
              <w:spacing w:before="0" w:after="0"/>
              <w:jc w:val="left"/>
              <w:rPr>
                <w:rFonts w:ascii="Times New Roman" w:hAnsi="Times New Roman"/>
                <w:b w:val="0"/>
                <w:bCs w:val="0"/>
                <w:noProof/>
                <w:color w:val="auto"/>
                <w:sz w:val="24"/>
                <w:szCs w:val="24"/>
              </w:rPr>
            </w:pPr>
            <w:r w:rsidRPr="008A2769">
              <w:rPr>
                <w:rFonts w:ascii="Times New Roman" w:hAnsi="Times New Roman"/>
                <w:b w:val="0"/>
                <w:bCs w:val="0"/>
                <w:noProof/>
                <w:color w:val="auto"/>
                <w:sz w:val="24"/>
                <w:szCs w:val="24"/>
              </w:rPr>
              <w:t>Тип программы</w:t>
            </w:r>
          </w:p>
        </w:tc>
        <w:tc>
          <w:tcPr>
            <w:tcW w:w="8777" w:type="dxa"/>
            <w:gridSpan w:val="5"/>
          </w:tcPr>
          <w:p w:rsidR="00AE4960" w:rsidRPr="008A2769" w:rsidRDefault="00AE4960" w:rsidP="00AE4960">
            <w:r w:rsidRPr="008A2769">
              <w:t>Постоянная</w:t>
            </w:r>
          </w:p>
        </w:tc>
      </w:tr>
      <w:tr w:rsidR="007E04A0" w:rsidTr="00042418">
        <w:trPr>
          <w:jc w:val="center"/>
        </w:trPr>
        <w:tc>
          <w:tcPr>
            <w:tcW w:w="1926" w:type="dxa"/>
            <w:vAlign w:val="center"/>
          </w:tcPr>
          <w:p w:rsidR="007E04A0" w:rsidRPr="008A2769" w:rsidRDefault="004C35E5">
            <w:pPr>
              <w:pStyle w:val="1"/>
              <w:spacing w:before="0" w:after="0"/>
              <w:jc w:val="left"/>
              <w:rPr>
                <w:rFonts w:ascii="Times New Roman" w:hAnsi="Times New Roman"/>
                <w:b w:val="0"/>
                <w:bCs w:val="0"/>
                <w:noProof/>
                <w:color w:val="auto"/>
                <w:sz w:val="24"/>
                <w:szCs w:val="24"/>
              </w:rPr>
            </w:pPr>
            <w:r>
              <w:rPr>
                <w:rFonts w:ascii="Times New Roman" w:hAnsi="Times New Roman"/>
                <w:b w:val="0"/>
                <w:bCs w:val="0"/>
                <w:noProof/>
                <w:color w:val="auto"/>
                <w:sz w:val="24"/>
                <w:szCs w:val="24"/>
              </w:rPr>
              <w:t>Основание для разработки прог</w:t>
            </w:r>
            <w:r w:rsidR="007E04A0" w:rsidRPr="008A2769">
              <w:rPr>
                <w:rFonts w:ascii="Times New Roman" w:hAnsi="Times New Roman"/>
                <w:b w:val="0"/>
                <w:bCs w:val="0"/>
                <w:noProof/>
                <w:color w:val="auto"/>
                <w:sz w:val="24"/>
                <w:szCs w:val="24"/>
              </w:rPr>
              <w:t>раммы</w:t>
            </w:r>
          </w:p>
        </w:tc>
        <w:tc>
          <w:tcPr>
            <w:tcW w:w="8777" w:type="dxa"/>
            <w:gridSpan w:val="5"/>
          </w:tcPr>
          <w:p w:rsidR="00EC08BB" w:rsidRPr="0050624E" w:rsidRDefault="00EC08BB" w:rsidP="00EC08BB">
            <w:pPr>
              <w:jc w:val="both"/>
            </w:pPr>
            <w:r w:rsidRPr="0050624E">
              <w:t xml:space="preserve">Бюджетный кодекс Российской Федерации; </w:t>
            </w:r>
          </w:p>
          <w:p w:rsidR="00EC08BB" w:rsidRPr="0050624E" w:rsidRDefault="00EC08BB" w:rsidP="00EC08BB">
            <w:pPr>
              <w:jc w:val="both"/>
            </w:pPr>
            <w:r w:rsidRPr="0050624E">
              <w:t xml:space="preserve">Распоряжение администрации муниципального образования «Курумканский район» от 26.11.2015 г. № 604 «Об утверждении перечня муниципальных программ муниципального образования </w:t>
            </w:r>
            <w:r w:rsidRPr="0050624E">
              <w:rPr>
                <w:b/>
              </w:rPr>
              <w:t>“</w:t>
            </w:r>
            <w:r w:rsidRPr="0050624E">
              <w:t>Курумканский район</w:t>
            </w:r>
            <w:r w:rsidRPr="0050624E">
              <w:rPr>
                <w:b/>
              </w:rPr>
              <w:t>”</w:t>
            </w:r>
            <w:r w:rsidRPr="0050624E">
              <w:t>»</w:t>
            </w:r>
          </w:p>
          <w:p w:rsidR="00EC08BB" w:rsidRPr="0050624E" w:rsidRDefault="00EC08BB" w:rsidP="00EC08BB">
            <w:pPr>
              <w:jc w:val="both"/>
            </w:pPr>
            <w:r w:rsidRPr="0050624E">
              <w:t>Закон об образовании РФ от 29.12.2012 г. №273-ФЗ</w:t>
            </w:r>
          </w:p>
          <w:p w:rsidR="007E04A0" w:rsidRPr="008A2769" w:rsidRDefault="00EC08BB" w:rsidP="00EC08BB">
            <w:pPr>
              <w:jc w:val="both"/>
            </w:pPr>
            <w:r w:rsidRPr="00C33F64">
              <w:t>Постановление администрации муниципального образования «Курумканский район» от 28.11.2016 г. № 308“Об утверждении порядка разработки, реализации и оценки эффективности муниципальных программ  муниципального образования “ Курумканский район”</w:t>
            </w:r>
          </w:p>
        </w:tc>
      </w:tr>
      <w:tr w:rsidR="008D0F30" w:rsidTr="00042418">
        <w:trPr>
          <w:jc w:val="center"/>
        </w:trPr>
        <w:tc>
          <w:tcPr>
            <w:tcW w:w="1926" w:type="dxa"/>
            <w:vAlign w:val="center"/>
          </w:tcPr>
          <w:p w:rsidR="008D0F30" w:rsidRPr="008A2769" w:rsidRDefault="008D0F30" w:rsidP="006A222B">
            <w:pPr>
              <w:pStyle w:val="1"/>
              <w:spacing w:before="0" w:after="0"/>
              <w:jc w:val="left"/>
              <w:rPr>
                <w:rFonts w:ascii="Times New Roman" w:hAnsi="Times New Roman"/>
                <w:b w:val="0"/>
                <w:bCs w:val="0"/>
                <w:noProof/>
                <w:color w:val="auto"/>
                <w:sz w:val="24"/>
                <w:szCs w:val="24"/>
              </w:rPr>
            </w:pPr>
            <w:r w:rsidRPr="008A2769">
              <w:rPr>
                <w:rFonts w:ascii="Times New Roman" w:hAnsi="Times New Roman"/>
                <w:b w:val="0"/>
                <w:bCs w:val="0"/>
                <w:noProof/>
                <w:color w:val="auto"/>
                <w:sz w:val="24"/>
                <w:szCs w:val="24"/>
              </w:rPr>
              <w:t>Цели программы</w:t>
            </w:r>
          </w:p>
        </w:tc>
        <w:tc>
          <w:tcPr>
            <w:tcW w:w="8777" w:type="dxa"/>
            <w:gridSpan w:val="5"/>
          </w:tcPr>
          <w:p w:rsidR="00425AED" w:rsidRPr="008A2769" w:rsidRDefault="0089697A" w:rsidP="00E3746B">
            <w:pPr>
              <w:jc w:val="both"/>
            </w:pPr>
            <w:r w:rsidRPr="008A2769">
              <w:rPr>
                <w:bCs/>
                <w:noProof/>
                <w:lang w:val="en-US"/>
              </w:rPr>
              <w:t>C</w:t>
            </w:r>
            <w:r w:rsidR="00425AED" w:rsidRPr="008A2769">
              <w:rPr>
                <w:bCs/>
                <w:noProof/>
              </w:rPr>
              <w:t xml:space="preserve">оздание </w:t>
            </w:r>
            <w:r w:rsidR="00E3746B">
              <w:rPr>
                <w:bCs/>
                <w:noProof/>
              </w:rPr>
              <w:t>необходимых условий и механизмов</w:t>
            </w:r>
            <w:r w:rsidR="00EA0471">
              <w:rPr>
                <w:bCs/>
                <w:noProof/>
              </w:rPr>
              <w:t xml:space="preserve"> </w:t>
            </w:r>
            <w:r w:rsidR="00E3746B">
              <w:rPr>
                <w:bCs/>
                <w:noProof/>
              </w:rPr>
              <w:t xml:space="preserve">для обеспечения качественного и доступного дошкольного, общего и дополнительного образования  </w:t>
            </w:r>
          </w:p>
        </w:tc>
      </w:tr>
      <w:tr w:rsidR="006A222B" w:rsidTr="00042418">
        <w:trPr>
          <w:jc w:val="center"/>
        </w:trPr>
        <w:tc>
          <w:tcPr>
            <w:tcW w:w="1926" w:type="dxa"/>
            <w:vAlign w:val="center"/>
          </w:tcPr>
          <w:p w:rsidR="006A222B" w:rsidRPr="008A2769" w:rsidRDefault="006A222B">
            <w:pPr>
              <w:pStyle w:val="1"/>
              <w:spacing w:before="0" w:after="0"/>
              <w:jc w:val="left"/>
              <w:rPr>
                <w:rFonts w:ascii="Times New Roman" w:hAnsi="Times New Roman"/>
                <w:b w:val="0"/>
                <w:bCs w:val="0"/>
                <w:noProof/>
                <w:color w:val="auto"/>
                <w:sz w:val="24"/>
                <w:szCs w:val="24"/>
              </w:rPr>
            </w:pPr>
            <w:r w:rsidRPr="008A2769">
              <w:rPr>
                <w:rFonts w:ascii="Times New Roman" w:hAnsi="Times New Roman"/>
                <w:b w:val="0"/>
                <w:bCs w:val="0"/>
                <w:noProof/>
                <w:color w:val="auto"/>
                <w:sz w:val="24"/>
                <w:szCs w:val="24"/>
              </w:rPr>
              <w:t>Задачи программы</w:t>
            </w:r>
          </w:p>
        </w:tc>
        <w:tc>
          <w:tcPr>
            <w:tcW w:w="8777" w:type="dxa"/>
            <w:gridSpan w:val="5"/>
          </w:tcPr>
          <w:p w:rsidR="00E3746B" w:rsidRPr="00E3746B" w:rsidRDefault="00E3746B" w:rsidP="00E3746B">
            <w:pPr>
              <w:widowControl w:val="0"/>
              <w:autoSpaceDE w:val="0"/>
              <w:autoSpaceDN w:val="0"/>
              <w:adjustRightInd w:val="0"/>
            </w:pPr>
            <w:r>
              <w:rPr>
                <w:rFonts w:ascii="Calibri" w:hAnsi="Calibri" w:cs="Calibri"/>
              </w:rPr>
              <w:t>1</w:t>
            </w:r>
            <w:r w:rsidRPr="00E3746B">
              <w:t xml:space="preserve">. </w:t>
            </w:r>
            <w:r>
              <w:t xml:space="preserve"> Сохранение</w:t>
            </w:r>
            <w:r w:rsidRPr="00E3746B">
              <w:t xml:space="preserve"> 100% доступности и качества дошкольного обра</w:t>
            </w:r>
            <w:r w:rsidR="003B457F">
              <w:t>зования для детей от 3 до 7 лет</w:t>
            </w:r>
            <w:r w:rsidR="009E2CDA">
              <w:t>;</w:t>
            </w:r>
          </w:p>
          <w:p w:rsidR="00E3746B" w:rsidRPr="00E3746B" w:rsidRDefault="00E3746B" w:rsidP="00E3746B">
            <w:pPr>
              <w:widowControl w:val="0"/>
              <w:autoSpaceDE w:val="0"/>
              <w:autoSpaceDN w:val="0"/>
              <w:adjustRightInd w:val="0"/>
            </w:pPr>
            <w:r w:rsidRPr="00E3746B">
              <w:t xml:space="preserve">2. Создание системы общего образования, обеспечивающей выполнение </w:t>
            </w:r>
            <w:r w:rsidR="003B457F">
              <w:t xml:space="preserve">государственных </w:t>
            </w:r>
            <w:r w:rsidRPr="00E3746B">
              <w:t>стандар</w:t>
            </w:r>
            <w:r>
              <w:t>тов и ФГОС</w:t>
            </w:r>
            <w:r w:rsidRPr="00E3746B">
              <w:t>, создание условий для устойчивого развития общего образования с учетом потребностей развивающего общества</w:t>
            </w:r>
            <w:r w:rsidR="009E2CDA">
              <w:t>;</w:t>
            </w:r>
          </w:p>
          <w:p w:rsidR="00E3746B" w:rsidRPr="00E3746B" w:rsidRDefault="00E3746B" w:rsidP="00E3746B">
            <w:pPr>
              <w:widowControl w:val="0"/>
              <w:autoSpaceDE w:val="0"/>
              <w:autoSpaceDN w:val="0"/>
              <w:adjustRightInd w:val="0"/>
            </w:pPr>
            <w:r w:rsidRPr="00E3746B">
              <w:t xml:space="preserve">3. Создание оптимальных условий для социализации личности, ее нравственного, интеллектуального, творческого и физического развития через интеграцию общего и дополнительного образования детей, </w:t>
            </w:r>
            <w:r w:rsidR="003B457F">
              <w:t>поддержки</w:t>
            </w:r>
            <w:r>
              <w:t xml:space="preserve"> одаренных детей;</w:t>
            </w:r>
          </w:p>
          <w:p w:rsidR="00E3746B" w:rsidRDefault="00E3746B" w:rsidP="00E3746B">
            <w:pPr>
              <w:widowControl w:val="0"/>
              <w:autoSpaceDE w:val="0"/>
              <w:autoSpaceDN w:val="0"/>
              <w:adjustRightInd w:val="0"/>
            </w:pPr>
            <w:r w:rsidRPr="00E3746B">
              <w:t>4. Организация отдыха и оздоровления детей.</w:t>
            </w:r>
          </w:p>
          <w:p w:rsidR="009E2CDA" w:rsidRDefault="003074B2" w:rsidP="00E3746B">
            <w:pPr>
              <w:widowControl w:val="0"/>
              <w:autoSpaceDE w:val="0"/>
              <w:autoSpaceDN w:val="0"/>
              <w:adjustRightInd w:val="0"/>
            </w:pPr>
            <w:r>
              <w:t>6</w:t>
            </w:r>
            <w:r w:rsidR="009E2CDA">
              <w:t>.</w:t>
            </w:r>
            <w:r>
              <w:t>О</w:t>
            </w:r>
            <w:r w:rsidR="009E2CDA" w:rsidRPr="00E3746B">
              <w:t>беспечение современных требований к условиям организации образовательного процесса, безопасности жизнедеятельности</w:t>
            </w:r>
            <w:r>
              <w:t>;</w:t>
            </w:r>
          </w:p>
          <w:p w:rsidR="006A222B" w:rsidRPr="008A2769" w:rsidRDefault="00E3746B" w:rsidP="00E3746B">
            <w:pPr>
              <w:widowControl w:val="0"/>
              <w:autoSpaceDE w:val="0"/>
              <w:autoSpaceDN w:val="0"/>
              <w:adjustRightInd w:val="0"/>
            </w:pPr>
            <w:r>
              <w:t xml:space="preserve">5. </w:t>
            </w:r>
            <w:r w:rsidRPr="00E3746B">
              <w:t>Совершенствование правового, организационного, экономического механизмов функционирования в сфере образования</w:t>
            </w:r>
            <w:r w:rsidR="003074B2">
              <w:t>.</w:t>
            </w:r>
          </w:p>
        </w:tc>
      </w:tr>
      <w:tr w:rsidR="004F438E" w:rsidTr="00042418">
        <w:trPr>
          <w:jc w:val="center"/>
        </w:trPr>
        <w:tc>
          <w:tcPr>
            <w:tcW w:w="1926" w:type="dxa"/>
            <w:vAlign w:val="center"/>
          </w:tcPr>
          <w:p w:rsidR="004F438E" w:rsidRPr="008A2769" w:rsidRDefault="004F438E">
            <w:pPr>
              <w:pStyle w:val="1"/>
              <w:spacing w:before="0" w:after="0"/>
              <w:jc w:val="left"/>
              <w:rPr>
                <w:rFonts w:ascii="Times New Roman" w:hAnsi="Times New Roman"/>
                <w:b w:val="0"/>
                <w:bCs w:val="0"/>
                <w:noProof/>
                <w:color w:val="auto"/>
                <w:sz w:val="24"/>
                <w:szCs w:val="24"/>
              </w:rPr>
            </w:pPr>
            <w:r w:rsidRPr="008A2769">
              <w:rPr>
                <w:rFonts w:ascii="Times New Roman" w:hAnsi="Times New Roman"/>
                <w:b w:val="0"/>
                <w:bCs w:val="0"/>
                <w:noProof/>
                <w:color w:val="auto"/>
                <w:sz w:val="24"/>
                <w:szCs w:val="24"/>
              </w:rPr>
              <w:t>Основной исполнитель</w:t>
            </w:r>
          </w:p>
        </w:tc>
        <w:tc>
          <w:tcPr>
            <w:tcW w:w="8777" w:type="dxa"/>
            <w:gridSpan w:val="5"/>
          </w:tcPr>
          <w:p w:rsidR="004F438E" w:rsidRPr="008A2769" w:rsidRDefault="004F438E" w:rsidP="0001276F">
            <w:r w:rsidRPr="008A2769">
              <w:t>Муниципальное учреждение «Курумканское районное Управление образования»</w:t>
            </w:r>
          </w:p>
        </w:tc>
      </w:tr>
      <w:tr w:rsidR="004F438E" w:rsidTr="00042418">
        <w:trPr>
          <w:jc w:val="center"/>
        </w:trPr>
        <w:tc>
          <w:tcPr>
            <w:tcW w:w="1926" w:type="dxa"/>
            <w:vAlign w:val="center"/>
          </w:tcPr>
          <w:p w:rsidR="004F438E" w:rsidRPr="008A2769" w:rsidRDefault="004F438E">
            <w:pPr>
              <w:pStyle w:val="1"/>
              <w:spacing w:before="0" w:after="0"/>
              <w:jc w:val="left"/>
              <w:rPr>
                <w:rFonts w:ascii="Times New Roman" w:hAnsi="Times New Roman"/>
                <w:b w:val="0"/>
                <w:bCs w:val="0"/>
                <w:noProof/>
                <w:color w:val="auto"/>
                <w:sz w:val="24"/>
                <w:szCs w:val="24"/>
              </w:rPr>
            </w:pPr>
            <w:r w:rsidRPr="008A2769">
              <w:rPr>
                <w:rFonts w:ascii="Times New Roman" w:hAnsi="Times New Roman"/>
                <w:b w:val="0"/>
                <w:bCs w:val="0"/>
                <w:noProof/>
                <w:color w:val="auto"/>
                <w:sz w:val="24"/>
                <w:szCs w:val="24"/>
              </w:rPr>
              <w:t>Соисполнители программы</w:t>
            </w:r>
          </w:p>
        </w:tc>
        <w:tc>
          <w:tcPr>
            <w:tcW w:w="8777" w:type="dxa"/>
            <w:gridSpan w:val="5"/>
          </w:tcPr>
          <w:p w:rsidR="004F438E" w:rsidRPr="008A2769" w:rsidRDefault="004F438E">
            <w:r w:rsidRPr="008A2769">
              <w:t>Образовательные учреждения,</w:t>
            </w:r>
            <w:r w:rsidRPr="008A2769">
              <w:rPr>
                <w:bCs/>
              </w:rPr>
              <w:t xml:space="preserve"> структурные подразделения районной администрации, по согласованию районные структуры: ОВД, Военный комиссариат, отдел социальной защиты населения</w:t>
            </w:r>
            <w:r w:rsidR="003B457F">
              <w:rPr>
                <w:bCs/>
              </w:rPr>
              <w:t>, ГБУЗ «Курумканская ЦРБ».</w:t>
            </w:r>
          </w:p>
        </w:tc>
      </w:tr>
      <w:tr w:rsidR="00D87369" w:rsidTr="00042418">
        <w:trPr>
          <w:jc w:val="center"/>
        </w:trPr>
        <w:tc>
          <w:tcPr>
            <w:tcW w:w="1926" w:type="dxa"/>
            <w:vAlign w:val="center"/>
          </w:tcPr>
          <w:p w:rsidR="00D87369" w:rsidRPr="008A2769" w:rsidRDefault="00E8173E">
            <w:pPr>
              <w:pStyle w:val="1"/>
              <w:spacing w:before="0" w:after="0"/>
              <w:jc w:val="left"/>
              <w:rPr>
                <w:rFonts w:ascii="Times New Roman" w:hAnsi="Times New Roman"/>
                <w:b w:val="0"/>
                <w:bCs w:val="0"/>
                <w:noProof/>
                <w:color w:val="auto"/>
                <w:sz w:val="24"/>
                <w:szCs w:val="24"/>
              </w:rPr>
            </w:pPr>
            <w:r w:rsidRPr="008A2769">
              <w:rPr>
                <w:rFonts w:ascii="Times New Roman" w:hAnsi="Times New Roman"/>
                <w:b w:val="0"/>
                <w:bCs w:val="0"/>
                <w:noProof/>
                <w:color w:val="auto"/>
                <w:sz w:val="24"/>
                <w:szCs w:val="24"/>
              </w:rPr>
              <w:t>Показатели программы</w:t>
            </w:r>
          </w:p>
        </w:tc>
        <w:tc>
          <w:tcPr>
            <w:tcW w:w="8777" w:type="dxa"/>
            <w:gridSpan w:val="5"/>
          </w:tcPr>
          <w:p w:rsidR="00E8173E" w:rsidRPr="008A2769" w:rsidRDefault="005921C3" w:rsidP="005921C3">
            <w:pPr>
              <w:pStyle w:val="Style16"/>
              <w:widowControl/>
              <w:tabs>
                <w:tab w:val="left" w:pos="341"/>
              </w:tabs>
              <w:spacing w:line="240" w:lineRule="auto"/>
              <w:ind w:right="10"/>
            </w:pPr>
            <w:r>
              <w:t>-</w:t>
            </w:r>
            <w:r w:rsidR="00D85B85" w:rsidRPr="008A2769">
              <w:t xml:space="preserve">повышение доступности и качества общего образования в соответствии с требованиями </w:t>
            </w:r>
            <w:r w:rsidR="003B457F">
              <w:t xml:space="preserve">государственных </w:t>
            </w:r>
            <w:r>
              <w:t xml:space="preserve">стандартов и </w:t>
            </w:r>
            <w:r w:rsidR="00D85B85" w:rsidRPr="008A2769">
              <w:t>Федерального государственного образовательного стандарта;</w:t>
            </w:r>
          </w:p>
          <w:p w:rsidR="00E8173E" w:rsidRPr="008A2769" w:rsidRDefault="005921C3" w:rsidP="005921C3">
            <w:pPr>
              <w:pStyle w:val="Style16"/>
              <w:widowControl/>
              <w:tabs>
                <w:tab w:val="left" w:pos="341"/>
              </w:tabs>
              <w:spacing w:line="240" w:lineRule="auto"/>
              <w:ind w:left="13" w:right="5"/>
              <w:rPr>
                <w:rStyle w:val="FontStyle74"/>
                <w:sz w:val="24"/>
                <w:szCs w:val="24"/>
              </w:rPr>
            </w:pPr>
            <w:r>
              <w:rPr>
                <w:rStyle w:val="FontStyle74"/>
                <w:sz w:val="24"/>
                <w:szCs w:val="24"/>
              </w:rPr>
              <w:t>-</w:t>
            </w:r>
            <w:r w:rsidR="00E8173E" w:rsidRPr="008A2769">
              <w:rPr>
                <w:rStyle w:val="FontStyle74"/>
                <w:sz w:val="24"/>
                <w:szCs w:val="24"/>
              </w:rPr>
              <w:t xml:space="preserve">обеспечение средней заработной платы </w:t>
            </w:r>
            <w:r>
              <w:rPr>
                <w:rStyle w:val="FontStyle74"/>
                <w:sz w:val="24"/>
                <w:szCs w:val="24"/>
              </w:rPr>
              <w:t xml:space="preserve"> педагогических работников</w:t>
            </w:r>
            <w:r w:rsidR="00E8173E" w:rsidRPr="008A2769">
              <w:rPr>
                <w:rStyle w:val="FontStyle74"/>
                <w:sz w:val="24"/>
                <w:szCs w:val="24"/>
              </w:rPr>
              <w:t xml:space="preserve"> муниципальных образовательных учреждений не ниже средней заработной платы по экономике в Республике Бурятия;</w:t>
            </w:r>
          </w:p>
          <w:p w:rsidR="00E8173E" w:rsidRPr="008A2769" w:rsidRDefault="00D85B85" w:rsidP="00D85B85">
            <w:pPr>
              <w:jc w:val="both"/>
              <w:rPr>
                <w:rStyle w:val="FontStyle74"/>
                <w:sz w:val="24"/>
                <w:szCs w:val="24"/>
              </w:rPr>
            </w:pPr>
            <w:r>
              <w:rPr>
                <w:rStyle w:val="FontStyle74"/>
                <w:sz w:val="24"/>
                <w:szCs w:val="24"/>
              </w:rPr>
              <w:t xml:space="preserve">- </w:t>
            </w:r>
            <w:r w:rsidR="00E8173E" w:rsidRPr="008A2769">
              <w:rPr>
                <w:rStyle w:val="FontStyle74"/>
                <w:sz w:val="24"/>
                <w:szCs w:val="24"/>
              </w:rPr>
              <w:t>развитие системы выявления, поддержки и развития детской одаренности, основанной на взаимодействии образовательных учреждений общего, дополнительного и профессионального образования, организаций культуры, спорта и науки, использовании современных Интернет-технологий;</w:t>
            </w:r>
          </w:p>
          <w:p w:rsidR="00D85B85" w:rsidRDefault="00D85B85" w:rsidP="00D85B85">
            <w:pPr>
              <w:pStyle w:val="Style16"/>
              <w:widowControl/>
              <w:tabs>
                <w:tab w:val="left" w:pos="334"/>
                <w:tab w:val="left" w:pos="2678"/>
                <w:tab w:val="left" w:pos="5750"/>
              </w:tabs>
              <w:spacing w:before="10" w:line="240" w:lineRule="auto"/>
            </w:pPr>
            <w:r>
              <w:t xml:space="preserve">- </w:t>
            </w:r>
            <w:r w:rsidR="005921C3">
              <w:t>подготовка, переподготовка и повышение</w:t>
            </w:r>
            <w:r w:rsidR="00E8173E" w:rsidRPr="008A2769">
              <w:t xml:space="preserve"> квалификации педагогических кадров</w:t>
            </w:r>
            <w:r w:rsidR="003B457F">
              <w:t>,</w:t>
            </w:r>
          </w:p>
          <w:p w:rsidR="00E8173E" w:rsidRPr="008A2769" w:rsidRDefault="003B457F" w:rsidP="00D85B85">
            <w:pPr>
              <w:pStyle w:val="Style16"/>
              <w:widowControl/>
              <w:tabs>
                <w:tab w:val="left" w:pos="334"/>
                <w:tab w:val="left" w:pos="2678"/>
                <w:tab w:val="left" w:pos="5750"/>
              </w:tabs>
              <w:spacing w:before="10" w:line="240" w:lineRule="auto"/>
              <w:rPr>
                <w:rStyle w:val="FontStyle74"/>
                <w:sz w:val="24"/>
                <w:szCs w:val="24"/>
              </w:rPr>
            </w:pPr>
            <w:r>
              <w:rPr>
                <w:rStyle w:val="FontStyle74"/>
                <w:sz w:val="24"/>
                <w:szCs w:val="24"/>
              </w:rPr>
              <w:t>поддержка молодых специалистов</w:t>
            </w:r>
            <w:r w:rsidR="00E8173E" w:rsidRPr="008A2769">
              <w:rPr>
                <w:rStyle w:val="FontStyle74"/>
                <w:sz w:val="24"/>
                <w:szCs w:val="24"/>
              </w:rPr>
              <w:t>;</w:t>
            </w:r>
          </w:p>
          <w:p w:rsidR="00D87369" w:rsidRDefault="005921C3" w:rsidP="005921C3">
            <w:pPr>
              <w:pStyle w:val="Style16"/>
              <w:widowControl/>
              <w:tabs>
                <w:tab w:val="left" w:pos="341"/>
                <w:tab w:val="left" w:pos="2678"/>
                <w:tab w:val="left" w:pos="5750"/>
              </w:tabs>
              <w:spacing w:before="10" w:line="240" w:lineRule="auto"/>
            </w:pPr>
            <w:r>
              <w:t>-</w:t>
            </w:r>
            <w:r w:rsidR="00E8173E" w:rsidRPr="008A2769">
              <w:t>обеспечение охвата детей и подростков всеми видами отдыха и оздоровления;</w:t>
            </w:r>
          </w:p>
          <w:p w:rsidR="00CF6E8B" w:rsidRPr="008A2769" w:rsidRDefault="005921C3" w:rsidP="005921C3">
            <w:pPr>
              <w:jc w:val="both"/>
            </w:pPr>
            <w:r>
              <w:rPr>
                <w:lang w:eastAsia="en-US"/>
              </w:rPr>
              <w:t>-</w:t>
            </w:r>
            <w:r w:rsidR="00D85B85">
              <w:rPr>
                <w:lang w:eastAsia="en-US"/>
              </w:rPr>
              <w:t xml:space="preserve">обеспечение </w:t>
            </w:r>
            <w:r w:rsidR="00CF6E8B">
              <w:rPr>
                <w:lang w:eastAsia="en-US"/>
              </w:rPr>
              <w:t xml:space="preserve"> безопасных и комфортных условий  организации образовательного процесса </w:t>
            </w:r>
          </w:p>
        </w:tc>
      </w:tr>
      <w:tr w:rsidR="00765FD0" w:rsidTr="00042418">
        <w:trPr>
          <w:trHeight w:val="2308"/>
          <w:jc w:val="center"/>
        </w:trPr>
        <w:tc>
          <w:tcPr>
            <w:tcW w:w="1926" w:type="dxa"/>
          </w:tcPr>
          <w:p w:rsidR="00765FD0" w:rsidRPr="008A2769" w:rsidRDefault="00765FD0" w:rsidP="00876E7C">
            <w:pPr>
              <w:widowControl w:val="0"/>
              <w:autoSpaceDE w:val="0"/>
              <w:autoSpaceDN w:val="0"/>
              <w:adjustRightInd w:val="0"/>
              <w:jc w:val="both"/>
              <w:rPr>
                <w:u w:color="2A6EC3"/>
                <w:lang w:val="en-US"/>
              </w:rPr>
            </w:pPr>
            <w:r w:rsidRPr="008A2769">
              <w:rPr>
                <w:u w:color="2A6EC3"/>
                <w:lang w:val="en-US"/>
              </w:rPr>
              <w:t>Перечень</w:t>
            </w:r>
            <w:r w:rsidR="00EA0471">
              <w:rPr>
                <w:u w:color="2A6EC3"/>
              </w:rPr>
              <w:t xml:space="preserve"> </w:t>
            </w:r>
            <w:r w:rsidRPr="008A2769">
              <w:rPr>
                <w:u w:color="2A6EC3"/>
                <w:lang w:val="en-US"/>
              </w:rPr>
              <w:t>подпрограмм</w:t>
            </w:r>
          </w:p>
        </w:tc>
        <w:tc>
          <w:tcPr>
            <w:tcW w:w="8777" w:type="dxa"/>
            <w:gridSpan w:val="5"/>
          </w:tcPr>
          <w:p w:rsidR="00FF1F22" w:rsidRPr="008A2769" w:rsidRDefault="00FF1F22" w:rsidP="00F01946">
            <w:pPr>
              <w:pStyle w:val="1"/>
              <w:numPr>
                <w:ilvl w:val="0"/>
                <w:numId w:val="5"/>
              </w:numPr>
              <w:spacing w:before="0" w:after="0"/>
              <w:jc w:val="left"/>
              <w:rPr>
                <w:rFonts w:ascii="Times New Roman" w:hAnsi="Times New Roman"/>
                <w:b w:val="0"/>
                <w:bCs w:val="0"/>
                <w:noProof/>
                <w:color w:val="auto"/>
                <w:sz w:val="24"/>
                <w:szCs w:val="24"/>
                <w:lang w:val="en-US"/>
              </w:rPr>
            </w:pPr>
            <w:r w:rsidRPr="008A2769">
              <w:rPr>
                <w:rFonts w:ascii="Times New Roman" w:hAnsi="Times New Roman"/>
                <w:b w:val="0"/>
                <w:bCs w:val="0"/>
                <w:noProof/>
                <w:color w:val="auto"/>
                <w:sz w:val="24"/>
                <w:szCs w:val="24"/>
              </w:rPr>
              <w:t xml:space="preserve">«Развитие </w:t>
            </w:r>
            <w:r w:rsidR="00F179B2">
              <w:rPr>
                <w:rFonts w:ascii="Times New Roman" w:hAnsi="Times New Roman"/>
                <w:b w:val="0"/>
                <w:bCs w:val="0"/>
                <w:noProof/>
                <w:color w:val="auto"/>
                <w:sz w:val="24"/>
                <w:szCs w:val="24"/>
              </w:rPr>
              <w:t xml:space="preserve">системы </w:t>
            </w:r>
            <w:r w:rsidRPr="008A2769">
              <w:rPr>
                <w:rFonts w:ascii="Times New Roman" w:hAnsi="Times New Roman"/>
                <w:b w:val="0"/>
                <w:bCs w:val="0"/>
                <w:noProof/>
                <w:color w:val="auto"/>
                <w:sz w:val="24"/>
                <w:szCs w:val="24"/>
              </w:rPr>
              <w:t>дошкольного образования»;</w:t>
            </w:r>
          </w:p>
          <w:p w:rsidR="00FF1F22" w:rsidRPr="008A2769" w:rsidRDefault="00FF1F22" w:rsidP="00F01946">
            <w:pPr>
              <w:pStyle w:val="1"/>
              <w:numPr>
                <w:ilvl w:val="0"/>
                <w:numId w:val="5"/>
              </w:numPr>
              <w:spacing w:before="0" w:after="0"/>
              <w:jc w:val="left"/>
              <w:rPr>
                <w:rFonts w:ascii="Times New Roman" w:hAnsi="Times New Roman"/>
                <w:b w:val="0"/>
                <w:bCs w:val="0"/>
                <w:noProof/>
                <w:color w:val="auto"/>
                <w:sz w:val="24"/>
                <w:szCs w:val="24"/>
              </w:rPr>
            </w:pPr>
            <w:r w:rsidRPr="008A2769">
              <w:rPr>
                <w:rFonts w:ascii="Times New Roman" w:hAnsi="Times New Roman"/>
                <w:b w:val="0"/>
                <w:bCs w:val="0"/>
                <w:noProof/>
                <w:color w:val="auto"/>
                <w:sz w:val="24"/>
                <w:szCs w:val="24"/>
              </w:rPr>
              <w:t xml:space="preserve">«Развитие </w:t>
            </w:r>
            <w:r w:rsidR="00F179B2">
              <w:rPr>
                <w:rFonts w:ascii="Times New Roman" w:hAnsi="Times New Roman"/>
                <w:b w:val="0"/>
                <w:bCs w:val="0"/>
                <w:noProof/>
                <w:color w:val="auto"/>
                <w:sz w:val="24"/>
                <w:szCs w:val="24"/>
              </w:rPr>
              <w:t xml:space="preserve">системы </w:t>
            </w:r>
            <w:r w:rsidRPr="008A2769">
              <w:rPr>
                <w:rFonts w:ascii="Times New Roman" w:hAnsi="Times New Roman"/>
                <w:b w:val="0"/>
                <w:bCs w:val="0"/>
                <w:noProof/>
                <w:color w:val="auto"/>
                <w:sz w:val="24"/>
                <w:szCs w:val="24"/>
              </w:rPr>
              <w:t>общего образования»;</w:t>
            </w:r>
          </w:p>
          <w:p w:rsidR="00FF1F22" w:rsidRPr="008A2769" w:rsidRDefault="00FF1F22" w:rsidP="00F01946">
            <w:pPr>
              <w:pStyle w:val="1"/>
              <w:numPr>
                <w:ilvl w:val="0"/>
                <w:numId w:val="5"/>
              </w:numPr>
              <w:spacing w:before="0" w:after="0"/>
              <w:jc w:val="left"/>
              <w:rPr>
                <w:rFonts w:ascii="Times New Roman" w:hAnsi="Times New Roman"/>
                <w:b w:val="0"/>
                <w:bCs w:val="0"/>
                <w:color w:val="auto"/>
                <w:sz w:val="24"/>
                <w:szCs w:val="24"/>
              </w:rPr>
            </w:pPr>
            <w:r w:rsidRPr="008A2769">
              <w:rPr>
                <w:rFonts w:ascii="Times New Roman" w:hAnsi="Times New Roman"/>
                <w:b w:val="0"/>
                <w:bCs w:val="0"/>
                <w:noProof/>
                <w:color w:val="auto"/>
                <w:sz w:val="24"/>
                <w:szCs w:val="24"/>
              </w:rPr>
              <w:t xml:space="preserve">«Развитие </w:t>
            </w:r>
            <w:r w:rsidR="00F179B2">
              <w:rPr>
                <w:rFonts w:ascii="Times New Roman" w:hAnsi="Times New Roman"/>
                <w:b w:val="0"/>
                <w:bCs w:val="0"/>
                <w:noProof/>
                <w:color w:val="auto"/>
                <w:sz w:val="24"/>
                <w:szCs w:val="24"/>
              </w:rPr>
              <w:t xml:space="preserve">системы </w:t>
            </w:r>
            <w:r w:rsidRPr="008A2769">
              <w:rPr>
                <w:rFonts w:ascii="Times New Roman" w:hAnsi="Times New Roman"/>
                <w:b w:val="0"/>
                <w:bCs w:val="0"/>
                <w:noProof/>
                <w:color w:val="auto"/>
                <w:sz w:val="24"/>
                <w:szCs w:val="24"/>
              </w:rPr>
              <w:t>дополнительного образования»;</w:t>
            </w:r>
          </w:p>
          <w:p w:rsidR="00D85B85" w:rsidRDefault="00D85B85" w:rsidP="00F01946">
            <w:pPr>
              <w:pStyle w:val="af3"/>
              <w:numPr>
                <w:ilvl w:val="0"/>
                <w:numId w:val="5"/>
              </w:numPr>
              <w:spacing w:after="0" w:line="240" w:lineRule="auto"/>
              <w:rPr>
                <w:rFonts w:ascii="Times New Roman" w:hAnsi="Times New Roman"/>
                <w:noProof/>
                <w:sz w:val="24"/>
                <w:szCs w:val="24"/>
              </w:rPr>
            </w:pPr>
            <w:r w:rsidRPr="008A2769">
              <w:rPr>
                <w:rFonts w:ascii="Times New Roman" w:hAnsi="Times New Roman"/>
                <w:noProof/>
                <w:sz w:val="24"/>
                <w:szCs w:val="24"/>
              </w:rPr>
              <w:t>«</w:t>
            </w:r>
            <w:r w:rsidR="00E6713B">
              <w:rPr>
                <w:rFonts w:ascii="Times New Roman" w:hAnsi="Times New Roman"/>
                <w:noProof/>
                <w:sz w:val="24"/>
                <w:szCs w:val="24"/>
              </w:rPr>
              <w:t>Поддержка одаренных детей</w:t>
            </w:r>
            <w:r w:rsidRPr="008A2769">
              <w:rPr>
                <w:rFonts w:ascii="Times New Roman" w:hAnsi="Times New Roman"/>
                <w:noProof/>
                <w:sz w:val="24"/>
                <w:szCs w:val="24"/>
              </w:rPr>
              <w:t>»</w:t>
            </w:r>
            <w:r>
              <w:rPr>
                <w:rFonts w:ascii="Times New Roman" w:hAnsi="Times New Roman"/>
                <w:noProof/>
                <w:sz w:val="24"/>
                <w:szCs w:val="24"/>
              </w:rPr>
              <w:t xml:space="preserve">; </w:t>
            </w:r>
          </w:p>
          <w:p w:rsidR="00FF1F22" w:rsidRPr="008A2769" w:rsidRDefault="00FF1F22" w:rsidP="00F01946">
            <w:pPr>
              <w:pStyle w:val="1"/>
              <w:numPr>
                <w:ilvl w:val="0"/>
                <w:numId w:val="5"/>
              </w:numPr>
              <w:spacing w:before="0" w:after="0"/>
              <w:jc w:val="left"/>
              <w:rPr>
                <w:rFonts w:ascii="Times New Roman" w:hAnsi="Times New Roman"/>
                <w:b w:val="0"/>
                <w:bCs w:val="0"/>
                <w:noProof/>
                <w:color w:val="auto"/>
                <w:sz w:val="24"/>
                <w:szCs w:val="24"/>
              </w:rPr>
            </w:pPr>
            <w:r w:rsidRPr="008A2769">
              <w:rPr>
                <w:rFonts w:ascii="Times New Roman" w:hAnsi="Times New Roman"/>
                <w:b w:val="0"/>
                <w:bCs w:val="0"/>
                <w:noProof/>
                <w:color w:val="auto"/>
                <w:sz w:val="24"/>
                <w:szCs w:val="24"/>
              </w:rPr>
              <w:t>«Организация отдыха, оздоровления детей»;</w:t>
            </w:r>
          </w:p>
          <w:p w:rsidR="00D85B85" w:rsidRPr="008A2769" w:rsidRDefault="00D85B85" w:rsidP="00F01946">
            <w:pPr>
              <w:pStyle w:val="af3"/>
              <w:numPr>
                <w:ilvl w:val="0"/>
                <w:numId w:val="5"/>
              </w:numPr>
              <w:spacing w:after="0"/>
              <w:rPr>
                <w:rFonts w:ascii="Times New Roman" w:hAnsi="Times New Roman"/>
                <w:sz w:val="24"/>
                <w:szCs w:val="24"/>
              </w:rPr>
            </w:pPr>
            <w:r w:rsidRPr="008A2769">
              <w:rPr>
                <w:rFonts w:ascii="Times New Roman" w:hAnsi="Times New Roman"/>
                <w:sz w:val="24"/>
                <w:szCs w:val="24"/>
              </w:rPr>
              <w:t>«Подготовка к новому учебному году»;</w:t>
            </w:r>
          </w:p>
          <w:p w:rsidR="009C6DB7" w:rsidRPr="008A2769" w:rsidRDefault="009C6DB7" w:rsidP="00F01946">
            <w:pPr>
              <w:pStyle w:val="af3"/>
              <w:numPr>
                <w:ilvl w:val="0"/>
                <w:numId w:val="5"/>
              </w:numPr>
              <w:spacing w:after="0" w:line="240" w:lineRule="auto"/>
              <w:rPr>
                <w:rFonts w:ascii="Times New Roman" w:hAnsi="Times New Roman"/>
                <w:noProof/>
                <w:sz w:val="24"/>
                <w:szCs w:val="24"/>
              </w:rPr>
            </w:pPr>
            <w:r w:rsidRPr="008A2769">
              <w:rPr>
                <w:rFonts w:ascii="Times New Roman" w:hAnsi="Times New Roman"/>
                <w:noProof/>
                <w:sz w:val="24"/>
                <w:szCs w:val="24"/>
              </w:rPr>
              <w:t>«</w:t>
            </w:r>
            <w:r>
              <w:rPr>
                <w:rFonts w:ascii="Times New Roman" w:hAnsi="Times New Roman"/>
                <w:noProof/>
                <w:sz w:val="24"/>
                <w:szCs w:val="24"/>
              </w:rPr>
              <w:t>Информационно-методическое</w:t>
            </w:r>
            <w:r w:rsidRPr="008A2769">
              <w:rPr>
                <w:rFonts w:ascii="Times New Roman" w:hAnsi="Times New Roman"/>
                <w:noProof/>
                <w:sz w:val="24"/>
                <w:szCs w:val="24"/>
              </w:rPr>
              <w:t xml:space="preserve"> обеспечени</w:t>
            </w:r>
            <w:r>
              <w:rPr>
                <w:rFonts w:ascii="Times New Roman" w:hAnsi="Times New Roman"/>
                <w:noProof/>
                <w:sz w:val="24"/>
                <w:szCs w:val="24"/>
              </w:rPr>
              <w:t>е</w:t>
            </w:r>
            <w:r w:rsidRPr="008A2769">
              <w:rPr>
                <w:rFonts w:ascii="Times New Roman" w:hAnsi="Times New Roman"/>
                <w:noProof/>
                <w:sz w:val="24"/>
                <w:szCs w:val="24"/>
              </w:rPr>
              <w:t xml:space="preserve"> в сфере образования»;</w:t>
            </w:r>
          </w:p>
          <w:p w:rsidR="00FF1F22" w:rsidRPr="008A2769" w:rsidRDefault="00FF1F22" w:rsidP="00F01946">
            <w:pPr>
              <w:pStyle w:val="af3"/>
              <w:numPr>
                <w:ilvl w:val="0"/>
                <w:numId w:val="5"/>
              </w:numPr>
              <w:spacing w:after="0"/>
              <w:rPr>
                <w:rFonts w:ascii="Times New Roman" w:hAnsi="Times New Roman"/>
                <w:noProof/>
                <w:sz w:val="24"/>
                <w:szCs w:val="24"/>
              </w:rPr>
            </w:pPr>
            <w:r w:rsidRPr="008A2769">
              <w:rPr>
                <w:rFonts w:ascii="Times New Roman" w:hAnsi="Times New Roman"/>
                <w:noProof/>
                <w:sz w:val="24"/>
                <w:szCs w:val="24"/>
              </w:rPr>
              <w:t>«Совершенствование управления в сфере образования»;</w:t>
            </w:r>
          </w:p>
          <w:p w:rsidR="00287ECD" w:rsidRDefault="00FF1F22" w:rsidP="00F01946">
            <w:pPr>
              <w:pStyle w:val="af3"/>
              <w:numPr>
                <w:ilvl w:val="0"/>
                <w:numId w:val="5"/>
              </w:numPr>
              <w:spacing w:after="0" w:line="240" w:lineRule="auto"/>
              <w:rPr>
                <w:rFonts w:ascii="Times New Roman" w:hAnsi="Times New Roman"/>
                <w:noProof/>
                <w:sz w:val="24"/>
                <w:szCs w:val="24"/>
              </w:rPr>
            </w:pPr>
            <w:r w:rsidRPr="008A2769">
              <w:rPr>
                <w:rFonts w:ascii="Times New Roman" w:hAnsi="Times New Roman"/>
                <w:noProof/>
                <w:sz w:val="24"/>
                <w:szCs w:val="24"/>
              </w:rPr>
              <w:t>«</w:t>
            </w:r>
            <w:r w:rsidR="00B27804">
              <w:rPr>
                <w:rFonts w:ascii="Times New Roman" w:hAnsi="Times New Roman"/>
                <w:noProof/>
                <w:sz w:val="24"/>
                <w:szCs w:val="24"/>
              </w:rPr>
              <w:t xml:space="preserve">Создание условий для </w:t>
            </w:r>
            <w:r w:rsidR="009875A9">
              <w:rPr>
                <w:rFonts w:ascii="Times New Roman" w:hAnsi="Times New Roman"/>
                <w:noProof/>
                <w:sz w:val="24"/>
                <w:szCs w:val="24"/>
              </w:rPr>
              <w:t>реализации</w:t>
            </w:r>
            <w:r w:rsidR="00B27804">
              <w:rPr>
                <w:rFonts w:ascii="Times New Roman" w:hAnsi="Times New Roman"/>
                <w:noProof/>
                <w:sz w:val="24"/>
                <w:szCs w:val="24"/>
              </w:rPr>
              <w:t xml:space="preserve"> муниципальной программы</w:t>
            </w:r>
            <w:r w:rsidRPr="008A2769">
              <w:rPr>
                <w:rFonts w:ascii="Times New Roman" w:hAnsi="Times New Roman"/>
                <w:noProof/>
                <w:sz w:val="24"/>
                <w:szCs w:val="24"/>
              </w:rPr>
              <w:t>»;</w:t>
            </w:r>
          </w:p>
          <w:p w:rsidR="001C374C" w:rsidRPr="001C374C" w:rsidRDefault="001C374C" w:rsidP="00F01946">
            <w:pPr>
              <w:pStyle w:val="af3"/>
              <w:numPr>
                <w:ilvl w:val="0"/>
                <w:numId w:val="5"/>
              </w:numPr>
              <w:rPr>
                <w:rFonts w:ascii="Times New Roman" w:hAnsi="Times New Roman"/>
                <w:noProof/>
                <w:sz w:val="24"/>
                <w:szCs w:val="24"/>
              </w:rPr>
            </w:pPr>
            <w:r w:rsidRPr="001C374C">
              <w:rPr>
                <w:rFonts w:ascii="Times New Roman" w:hAnsi="Times New Roman"/>
                <w:noProof/>
                <w:sz w:val="24"/>
                <w:szCs w:val="24"/>
              </w:rPr>
              <w:t>«О</w:t>
            </w:r>
            <w:r>
              <w:rPr>
                <w:rFonts w:ascii="Times New Roman" w:hAnsi="Times New Roman"/>
                <w:noProof/>
                <w:sz w:val="24"/>
                <w:szCs w:val="24"/>
              </w:rPr>
              <w:t>беспечение</w:t>
            </w:r>
            <w:r w:rsidRPr="001C374C">
              <w:rPr>
                <w:rFonts w:ascii="Times New Roman" w:hAnsi="Times New Roman"/>
                <w:noProof/>
                <w:sz w:val="24"/>
                <w:szCs w:val="24"/>
              </w:rPr>
              <w:t xml:space="preserve"> мер</w:t>
            </w:r>
            <w:r w:rsidR="00300A79">
              <w:rPr>
                <w:rFonts w:ascii="Times New Roman" w:hAnsi="Times New Roman"/>
                <w:noProof/>
                <w:sz w:val="24"/>
                <w:szCs w:val="24"/>
              </w:rPr>
              <w:t xml:space="preserve"> социальной поддержки работникам ДОУ и УДО</w:t>
            </w:r>
            <w:r w:rsidRPr="001C374C">
              <w:rPr>
                <w:rFonts w:ascii="Times New Roman" w:hAnsi="Times New Roman"/>
                <w:noProof/>
                <w:sz w:val="24"/>
                <w:szCs w:val="24"/>
              </w:rPr>
              <w:t>»;</w:t>
            </w:r>
          </w:p>
        </w:tc>
      </w:tr>
      <w:tr w:rsidR="00042418" w:rsidTr="00042418">
        <w:trPr>
          <w:jc w:val="center"/>
        </w:trPr>
        <w:tc>
          <w:tcPr>
            <w:tcW w:w="1926" w:type="dxa"/>
            <w:vMerge w:val="restart"/>
          </w:tcPr>
          <w:p w:rsidR="00042418" w:rsidRPr="008A2769" w:rsidRDefault="00042418" w:rsidP="00B25C26">
            <w:pPr>
              <w:pStyle w:val="1"/>
              <w:jc w:val="left"/>
              <w:rPr>
                <w:sz w:val="24"/>
                <w:szCs w:val="24"/>
                <w:u w:color="2A6EC3"/>
                <w:lang w:val="en-US"/>
              </w:rPr>
            </w:pPr>
            <w:r w:rsidRPr="008A2769">
              <w:rPr>
                <w:rFonts w:ascii="Times New Roman" w:hAnsi="Times New Roman"/>
                <w:b w:val="0"/>
                <w:bCs w:val="0"/>
                <w:color w:val="auto"/>
                <w:sz w:val="24"/>
                <w:szCs w:val="24"/>
              </w:rPr>
              <w:t>Объем и источники финансирования</w:t>
            </w:r>
          </w:p>
        </w:tc>
        <w:tc>
          <w:tcPr>
            <w:tcW w:w="8777" w:type="dxa"/>
            <w:gridSpan w:val="5"/>
          </w:tcPr>
          <w:p w:rsidR="00042418" w:rsidRPr="008A2769" w:rsidRDefault="00042418" w:rsidP="005F7C8F">
            <w:pPr>
              <w:pStyle w:val="1"/>
              <w:spacing w:before="0" w:after="0"/>
              <w:jc w:val="both"/>
              <w:rPr>
                <w:rFonts w:ascii="Times New Roman" w:hAnsi="Times New Roman"/>
                <w:b w:val="0"/>
                <w:bCs w:val="0"/>
                <w:noProof/>
                <w:color w:val="auto"/>
                <w:sz w:val="24"/>
                <w:szCs w:val="24"/>
              </w:rPr>
            </w:pPr>
            <w:r w:rsidRPr="008A2769">
              <w:rPr>
                <w:rFonts w:ascii="Times New Roman" w:hAnsi="Times New Roman"/>
                <w:b w:val="0"/>
                <w:bCs w:val="0"/>
                <w:noProof/>
                <w:color w:val="auto"/>
                <w:sz w:val="24"/>
                <w:szCs w:val="24"/>
              </w:rPr>
              <w:t>Тыс.руб.</w:t>
            </w:r>
          </w:p>
        </w:tc>
      </w:tr>
      <w:tr w:rsidR="00042418" w:rsidTr="00042418">
        <w:trPr>
          <w:jc w:val="center"/>
        </w:trPr>
        <w:tc>
          <w:tcPr>
            <w:tcW w:w="1926" w:type="dxa"/>
            <w:vMerge/>
            <w:vAlign w:val="center"/>
          </w:tcPr>
          <w:p w:rsidR="00042418" w:rsidRPr="008A2769" w:rsidRDefault="00042418" w:rsidP="00B25C26">
            <w:pPr>
              <w:pStyle w:val="1"/>
              <w:spacing w:before="0" w:after="0"/>
              <w:jc w:val="left"/>
              <w:rPr>
                <w:rFonts w:ascii="Times New Roman" w:hAnsi="Times New Roman"/>
                <w:b w:val="0"/>
                <w:bCs w:val="0"/>
                <w:color w:val="auto"/>
                <w:sz w:val="24"/>
                <w:szCs w:val="24"/>
              </w:rPr>
            </w:pPr>
          </w:p>
        </w:tc>
        <w:tc>
          <w:tcPr>
            <w:tcW w:w="802" w:type="dxa"/>
          </w:tcPr>
          <w:p w:rsidR="00042418" w:rsidRPr="008A2769" w:rsidRDefault="00042418" w:rsidP="00607DEB">
            <w:pPr>
              <w:pStyle w:val="1"/>
              <w:spacing w:before="0" w:after="0"/>
              <w:jc w:val="both"/>
              <w:rPr>
                <w:rFonts w:ascii="Times New Roman" w:hAnsi="Times New Roman"/>
                <w:b w:val="0"/>
                <w:bCs w:val="0"/>
                <w:noProof/>
                <w:color w:val="auto"/>
                <w:sz w:val="24"/>
                <w:szCs w:val="24"/>
              </w:rPr>
            </w:pPr>
            <w:r w:rsidRPr="008A2769">
              <w:rPr>
                <w:rFonts w:ascii="Times New Roman" w:hAnsi="Times New Roman"/>
                <w:b w:val="0"/>
                <w:bCs w:val="0"/>
                <w:noProof/>
                <w:color w:val="auto"/>
                <w:sz w:val="24"/>
                <w:szCs w:val="24"/>
              </w:rPr>
              <w:t>Годы</w:t>
            </w:r>
          </w:p>
        </w:tc>
        <w:tc>
          <w:tcPr>
            <w:tcW w:w="1705" w:type="dxa"/>
          </w:tcPr>
          <w:p w:rsidR="00042418" w:rsidRPr="008A2769" w:rsidRDefault="00042418" w:rsidP="007961B4">
            <w:pPr>
              <w:pStyle w:val="1"/>
              <w:ind w:left="470"/>
              <w:jc w:val="both"/>
              <w:rPr>
                <w:rFonts w:ascii="Times New Roman" w:hAnsi="Times New Roman"/>
                <w:b w:val="0"/>
                <w:bCs w:val="0"/>
                <w:noProof/>
                <w:color w:val="auto"/>
                <w:sz w:val="24"/>
                <w:szCs w:val="24"/>
              </w:rPr>
            </w:pPr>
            <w:r w:rsidRPr="008A2769">
              <w:rPr>
                <w:rFonts w:ascii="Times New Roman" w:hAnsi="Times New Roman"/>
                <w:b w:val="0"/>
                <w:bCs w:val="0"/>
                <w:noProof/>
                <w:color w:val="auto"/>
                <w:sz w:val="24"/>
                <w:szCs w:val="24"/>
              </w:rPr>
              <w:t>Всего</w:t>
            </w:r>
          </w:p>
        </w:tc>
        <w:tc>
          <w:tcPr>
            <w:tcW w:w="2084" w:type="dxa"/>
          </w:tcPr>
          <w:p w:rsidR="00042418" w:rsidRPr="008A2769" w:rsidRDefault="00042418" w:rsidP="00903EE2">
            <w:pPr>
              <w:pStyle w:val="1"/>
              <w:spacing w:before="0" w:after="0"/>
              <w:ind w:left="428"/>
              <w:jc w:val="both"/>
              <w:rPr>
                <w:rFonts w:ascii="Times New Roman" w:hAnsi="Times New Roman"/>
                <w:b w:val="0"/>
                <w:bCs w:val="0"/>
                <w:noProof/>
                <w:color w:val="auto"/>
                <w:sz w:val="24"/>
                <w:szCs w:val="24"/>
              </w:rPr>
            </w:pPr>
            <w:r w:rsidRPr="008A2769">
              <w:rPr>
                <w:rFonts w:ascii="Times New Roman" w:hAnsi="Times New Roman"/>
                <w:b w:val="0"/>
                <w:bCs w:val="0"/>
                <w:noProof/>
                <w:color w:val="auto"/>
                <w:sz w:val="24"/>
                <w:szCs w:val="24"/>
              </w:rPr>
              <w:t>МБ (*)</w:t>
            </w:r>
          </w:p>
        </w:tc>
        <w:tc>
          <w:tcPr>
            <w:tcW w:w="1957" w:type="dxa"/>
          </w:tcPr>
          <w:p w:rsidR="00042418" w:rsidRPr="008A2769" w:rsidRDefault="00042418" w:rsidP="00607DEB">
            <w:pPr>
              <w:pStyle w:val="1"/>
              <w:spacing w:before="0" w:after="0"/>
              <w:ind w:left="428"/>
              <w:jc w:val="both"/>
              <w:rPr>
                <w:rFonts w:ascii="Times New Roman" w:hAnsi="Times New Roman"/>
                <w:b w:val="0"/>
                <w:bCs w:val="0"/>
                <w:noProof/>
                <w:color w:val="auto"/>
                <w:sz w:val="24"/>
                <w:szCs w:val="24"/>
              </w:rPr>
            </w:pPr>
            <w:r w:rsidRPr="008A2769">
              <w:rPr>
                <w:rFonts w:ascii="Times New Roman" w:hAnsi="Times New Roman"/>
                <w:b w:val="0"/>
                <w:bCs w:val="0"/>
                <w:noProof/>
                <w:color w:val="auto"/>
                <w:sz w:val="24"/>
                <w:szCs w:val="24"/>
              </w:rPr>
              <w:t>РБ (**)</w:t>
            </w:r>
          </w:p>
        </w:tc>
        <w:tc>
          <w:tcPr>
            <w:tcW w:w="2229" w:type="dxa"/>
          </w:tcPr>
          <w:p w:rsidR="00042418" w:rsidRPr="008A2769" w:rsidRDefault="00042418" w:rsidP="00903EE2">
            <w:pPr>
              <w:pStyle w:val="1"/>
              <w:spacing w:before="0" w:after="0"/>
              <w:ind w:left="428"/>
              <w:jc w:val="both"/>
              <w:rPr>
                <w:rFonts w:ascii="Times New Roman" w:hAnsi="Times New Roman"/>
                <w:b w:val="0"/>
                <w:bCs w:val="0"/>
                <w:noProof/>
                <w:color w:val="auto"/>
                <w:sz w:val="24"/>
                <w:szCs w:val="24"/>
              </w:rPr>
            </w:pPr>
            <w:r w:rsidRPr="008A2769">
              <w:rPr>
                <w:rFonts w:ascii="Times New Roman" w:hAnsi="Times New Roman"/>
                <w:b w:val="0"/>
                <w:bCs w:val="0"/>
                <w:noProof/>
                <w:color w:val="auto"/>
                <w:sz w:val="24"/>
                <w:szCs w:val="24"/>
              </w:rPr>
              <w:t>ФБ</w:t>
            </w:r>
          </w:p>
        </w:tc>
      </w:tr>
      <w:tr w:rsidR="00042418" w:rsidTr="00042418">
        <w:trPr>
          <w:jc w:val="center"/>
        </w:trPr>
        <w:tc>
          <w:tcPr>
            <w:tcW w:w="1926" w:type="dxa"/>
            <w:vMerge/>
            <w:vAlign w:val="center"/>
          </w:tcPr>
          <w:p w:rsidR="00042418" w:rsidRPr="008A2769" w:rsidRDefault="00042418" w:rsidP="00B25C26">
            <w:pPr>
              <w:pStyle w:val="1"/>
              <w:spacing w:before="0" w:after="0"/>
              <w:jc w:val="left"/>
              <w:rPr>
                <w:rFonts w:ascii="Times New Roman" w:hAnsi="Times New Roman"/>
                <w:b w:val="0"/>
                <w:bCs w:val="0"/>
                <w:color w:val="auto"/>
                <w:sz w:val="24"/>
                <w:szCs w:val="24"/>
              </w:rPr>
            </w:pPr>
          </w:p>
        </w:tc>
        <w:tc>
          <w:tcPr>
            <w:tcW w:w="802" w:type="dxa"/>
          </w:tcPr>
          <w:p w:rsidR="00042418" w:rsidRPr="008A2769" w:rsidRDefault="00042418" w:rsidP="008420A6">
            <w:pPr>
              <w:pStyle w:val="1"/>
              <w:spacing w:before="0" w:after="0"/>
              <w:jc w:val="left"/>
              <w:rPr>
                <w:rFonts w:ascii="Times New Roman" w:hAnsi="Times New Roman"/>
                <w:b w:val="0"/>
                <w:bCs w:val="0"/>
                <w:noProof/>
                <w:color w:val="auto"/>
                <w:sz w:val="24"/>
                <w:szCs w:val="24"/>
              </w:rPr>
            </w:pPr>
            <w:r w:rsidRPr="008A2769">
              <w:rPr>
                <w:rFonts w:ascii="Times New Roman" w:hAnsi="Times New Roman"/>
                <w:b w:val="0"/>
                <w:bCs w:val="0"/>
                <w:noProof/>
                <w:color w:val="auto"/>
                <w:sz w:val="24"/>
                <w:szCs w:val="24"/>
              </w:rPr>
              <w:t>20</w:t>
            </w:r>
            <w:r w:rsidR="00BE206F">
              <w:rPr>
                <w:rFonts w:ascii="Times New Roman" w:hAnsi="Times New Roman"/>
                <w:b w:val="0"/>
                <w:bCs w:val="0"/>
                <w:noProof/>
                <w:color w:val="auto"/>
                <w:sz w:val="24"/>
                <w:szCs w:val="24"/>
              </w:rPr>
              <w:t>22</w:t>
            </w:r>
          </w:p>
        </w:tc>
        <w:tc>
          <w:tcPr>
            <w:tcW w:w="1705" w:type="dxa"/>
          </w:tcPr>
          <w:p w:rsidR="00042418" w:rsidRPr="00C870B3" w:rsidRDefault="005D47FE" w:rsidP="00903EE2">
            <w:pPr>
              <w:pStyle w:val="1"/>
              <w:spacing w:before="0" w:after="0"/>
              <w:ind w:left="428"/>
              <w:jc w:val="both"/>
              <w:rPr>
                <w:rFonts w:ascii="Times New Roman" w:hAnsi="Times New Roman"/>
                <w:b w:val="0"/>
                <w:bCs w:val="0"/>
                <w:noProof/>
                <w:color w:val="auto"/>
                <w:sz w:val="24"/>
                <w:szCs w:val="24"/>
              </w:rPr>
            </w:pPr>
            <w:r>
              <w:rPr>
                <w:rFonts w:ascii="Times New Roman" w:hAnsi="Times New Roman"/>
                <w:b w:val="0"/>
                <w:bCs w:val="0"/>
                <w:noProof/>
                <w:color w:val="auto"/>
                <w:sz w:val="24"/>
                <w:szCs w:val="24"/>
              </w:rPr>
              <w:t>672010,65</w:t>
            </w:r>
          </w:p>
        </w:tc>
        <w:tc>
          <w:tcPr>
            <w:tcW w:w="2084" w:type="dxa"/>
          </w:tcPr>
          <w:p w:rsidR="00042418" w:rsidRPr="00C870B3" w:rsidRDefault="005E5F99" w:rsidP="00C870B3">
            <w:pPr>
              <w:pStyle w:val="1"/>
              <w:spacing w:before="0" w:after="0"/>
              <w:ind w:left="428"/>
              <w:jc w:val="both"/>
              <w:rPr>
                <w:rFonts w:ascii="Times New Roman" w:hAnsi="Times New Roman"/>
                <w:b w:val="0"/>
                <w:bCs w:val="0"/>
                <w:noProof/>
                <w:color w:val="auto"/>
                <w:sz w:val="24"/>
                <w:szCs w:val="24"/>
              </w:rPr>
            </w:pPr>
            <w:r>
              <w:rPr>
                <w:rFonts w:ascii="Times New Roman" w:hAnsi="Times New Roman"/>
                <w:b w:val="0"/>
                <w:bCs w:val="0"/>
                <w:noProof/>
                <w:color w:val="auto"/>
                <w:sz w:val="24"/>
                <w:szCs w:val="24"/>
              </w:rPr>
              <w:t>138183,90</w:t>
            </w:r>
          </w:p>
        </w:tc>
        <w:tc>
          <w:tcPr>
            <w:tcW w:w="1957" w:type="dxa"/>
          </w:tcPr>
          <w:p w:rsidR="00042418" w:rsidRPr="00C870B3" w:rsidRDefault="005E5F99" w:rsidP="00504E66">
            <w:pPr>
              <w:pStyle w:val="1"/>
              <w:spacing w:before="0" w:after="0"/>
              <w:ind w:left="428"/>
              <w:jc w:val="both"/>
              <w:rPr>
                <w:rFonts w:ascii="Times New Roman" w:hAnsi="Times New Roman"/>
                <w:b w:val="0"/>
                <w:bCs w:val="0"/>
                <w:noProof/>
                <w:color w:val="auto"/>
                <w:sz w:val="24"/>
                <w:szCs w:val="24"/>
              </w:rPr>
            </w:pPr>
            <w:r>
              <w:rPr>
                <w:rFonts w:ascii="Times New Roman" w:hAnsi="Times New Roman"/>
                <w:b w:val="0"/>
                <w:bCs w:val="0"/>
                <w:noProof/>
                <w:color w:val="auto"/>
                <w:sz w:val="24"/>
                <w:szCs w:val="24"/>
              </w:rPr>
              <w:t>370112,60</w:t>
            </w:r>
          </w:p>
        </w:tc>
        <w:tc>
          <w:tcPr>
            <w:tcW w:w="2229" w:type="dxa"/>
          </w:tcPr>
          <w:p w:rsidR="00042418" w:rsidRPr="008A2769" w:rsidRDefault="005E5F99" w:rsidP="00903EE2">
            <w:pPr>
              <w:pStyle w:val="1"/>
              <w:spacing w:before="0" w:after="0"/>
              <w:ind w:left="428"/>
              <w:jc w:val="both"/>
              <w:rPr>
                <w:rFonts w:ascii="Times New Roman" w:hAnsi="Times New Roman"/>
                <w:b w:val="0"/>
                <w:bCs w:val="0"/>
                <w:noProof/>
                <w:color w:val="auto"/>
                <w:sz w:val="24"/>
                <w:szCs w:val="24"/>
              </w:rPr>
            </w:pPr>
            <w:r>
              <w:rPr>
                <w:rFonts w:ascii="Times New Roman" w:hAnsi="Times New Roman"/>
                <w:b w:val="0"/>
                <w:bCs w:val="0"/>
                <w:noProof/>
                <w:color w:val="auto"/>
                <w:sz w:val="24"/>
                <w:szCs w:val="24"/>
              </w:rPr>
              <w:t>163714,20</w:t>
            </w:r>
          </w:p>
        </w:tc>
      </w:tr>
      <w:tr w:rsidR="00042418" w:rsidTr="00042418">
        <w:trPr>
          <w:jc w:val="center"/>
        </w:trPr>
        <w:tc>
          <w:tcPr>
            <w:tcW w:w="1926" w:type="dxa"/>
            <w:vMerge/>
            <w:vAlign w:val="center"/>
          </w:tcPr>
          <w:p w:rsidR="00042418" w:rsidRPr="008A2769" w:rsidRDefault="00042418" w:rsidP="00B25C26">
            <w:pPr>
              <w:pStyle w:val="1"/>
              <w:spacing w:before="0" w:after="0"/>
              <w:jc w:val="left"/>
              <w:rPr>
                <w:rFonts w:ascii="Times New Roman" w:hAnsi="Times New Roman"/>
                <w:b w:val="0"/>
                <w:bCs w:val="0"/>
                <w:color w:val="auto"/>
                <w:sz w:val="24"/>
                <w:szCs w:val="24"/>
              </w:rPr>
            </w:pPr>
          </w:p>
        </w:tc>
        <w:tc>
          <w:tcPr>
            <w:tcW w:w="802" w:type="dxa"/>
          </w:tcPr>
          <w:p w:rsidR="00042418" w:rsidRPr="008A2769" w:rsidRDefault="00042418" w:rsidP="00607DEB">
            <w:pPr>
              <w:pStyle w:val="1"/>
              <w:spacing w:before="0" w:after="0"/>
              <w:jc w:val="left"/>
              <w:rPr>
                <w:sz w:val="24"/>
                <w:szCs w:val="24"/>
              </w:rPr>
            </w:pPr>
            <w:r w:rsidRPr="008A2769">
              <w:rPr>
                <w:rFonts w:ascii="Times New Roman" w:hAnsi="Times New Roman"/>
                <w:b w:val="0"/>
                <w:bCs w:val="0"/>
                <w:noProof/>
                <w:color w:val="auto"/>
                <w:sz w:val="24"/>
                <w:szCs w:val="24"/>
              </w:rPr>
              <w:t>20</w:t>
            </w:r>
            <w:r w:rsidR="00BE206F">
              <w:rPr>
                <w:rFonts w:ascii="Times New Roman" w:hAnsi="Times New Roman"/>
                <w:b w:val="0"/>
                <w:bCs w:val="0"/>
                <w:noProof/>
                <w:color w:val="auto"/>
                <w:sz w:val="24"/>
                <w:szCs w:val="24"/>
              </w:rPr>
              <w:t>23</w:t>
            </w:r>
          </w:p>
        </w:tc>
        <w:tc>
          <w:tcPr>
            <w:tcW w:w="1705" w:type="dxa"/>
          </w:tcPr>
          <w:p w:rsidR="00042418" w:rsidRPr="008A2769" w:rsidRDefault="005E5F99" w:rsidP="009875A9">
            <w:pPr>
              <w:pStyle w:val="1"/>
              <w:spacing w:before="0" w:after="0"/>
              <w:ind w:left="428"/>
              <w:jc w:val="both"/>
              <w:rPr>
                <w:rFonts w:ascii="Times New Roman" w:hAnsi="Times New Roman"/>
                <w:b w:val="0"/>
                <w:bCs w:val="0"/>
                <w:noProof/>
                <w:color w:val="auto"/>
                <w:sz w:val="24"/>
                <w:szCs w:val="24"/>
              </w:rPr>
            </w:pPr>
            <w:r>
              <w:rPr>
                <w:rFonts w:ascii="Times New Roman" w:hAnsi="Times New Roman"/>
                <w:b w:val="0"/>
                <w:bCs w:val="0"/>
                <w:noProof/>
                <w:color w:val="auto"/>
                <w:sz w:val="24"/>
                <w:szCs w:val="24"/>
              </w:rPr>
              <w:t>489715,70</w:t>
            </w:r>
          </w:p>
        </w:tc>
        <w:tc>
          <w:tcPr>
            <w:tcW w:w="2084" w:type="dxa"/>
          </w:tcPr>
          <w:p w:rsidR="00042418" w:rsidRPr="008A2769" w:rsidRDefault="005E5F99" w:rsidP="00903EE2">
            <w:pPr>
              <w:pStyle w:val="1"/>
              <w:spacing w:before="0" w:after="0"/>
              <w:ind w:left="428"/>
              <w:jc w:val="both"/>
              <w:rPr>
                <w:rFonts w:ascii="Times New Roman" w:hAnsi="Times New Roman"/>
                <w:b w:val="0"/>
                <w:bCs w:val="0"/>
                <w:noProof/>
                <w:color w:val="auto"/>
                <w:sz w:val="24"/>
                <w:szCs w:val="24"/>
              </w:rPr>
            </w:pPr>
            <w:r>
              <w:rPr>
                <w:rFonts w:ascii="Times New Roman" w:hAnsi="Times New Roman"/>
                <w:b w:val="0"/>
                <w:bCs w:val="0"/>
                <w:noProof/>
                <w:color w:val="auto"/>
                <w:sz w:val="24"/>
                <w:szCs w:val="24"/>
              </w:rPr>
              <w:t>111868,80</w:t>
            </w:r>
          </w:p>
        </w:tc>
        <w:tc>
          <w:tcPr>
            <w:tcW w:w="1957" w:type="dxa"/>
          </w:tcPr>
          <w:p w:rsidR="00042418" w:rsidRPr="008A2769" w:rsidRDefault="005E5F99" w:rsidP="00214D5C">
            <w:pPr>
              <w:pStyle w:val="1"/>
              <w:spacing w:before="0" w:after="0"/>
              <w:ind w:left="428"/>
              <w:jc w:val="both"/>
              <w:rPr>
                <w:rFonts w:ascii="Times New Roman" w:hAnsi="Times New Roman"/>
                <w:b w:val="0"/>
                <w:bCs w:val="0"/>
                <w:noProof/>
                <w:color w:val="auto"/>
                <w:sz w:val="24"/>
                <w:szCs w:val="24"/>
              </w:rPr>
            </w:pPr>
            <w:r>
              <w:rPr>
                <w:rFonts w:ascii="Times New Roman" w:hAnsi="Times New Roman"/>
                <w:b w:val="0"/>
                <w:bCs w:val="0"/>
                <w:noProof/>
                <w:color w:val="auto"/>
                <w:sz w:val="24"/>
                <w:szCs w:val="24"/>
              </w:rPr>
              <w:t>346590,70</w:t>
            </w:r>
          </w:p>
        </w:tc>
        <w:tc>
          <w:tcPr>
            <w:tcW w:w="2229" w:type="dxa"/>
          </w:tcPr>
          <w:p w:rsidR="00042418" w:rsidRPr="008A2769" w:rsidRDefault="005E5F99" w:rsidP="00903EE2">
            <w:pPr>
              <w:pStyle w:val="1"/>
              <w:spacing w:before="0" w:after="0"/>
              <w:ind w:left="428"/>
              <w:jc w:val="both"/>
              <w:rPr>
                <w:rFonts w:ascii="Times New Roman" w:hAnsi="Times New Roman"/>
                <w:b w:val="0"/>
                <w:bCs w:val="0"/>
                <w:noProof/>
                <w:color w:val="auto"/>
                <w:sz w:val="24"/>
                <w:szCs w:val="24"/>
              </w:rPr>
            </w:pPr>
            <w:r>
              <w:rPr>
                <w:rFonts w:ascii="Times New Roman" w:hAnsi="Times New Roman"/>
                <w:b w:val="0"/>
                <w:bCs w:val="0"/>
                <w:noProof/>
                <w:color w:val="auto"/>
                <w:sz w:val="24"/>
                <w:szCs w:val="24"/>
              </w:rPr>
              <w:t>31256,20</w:t>
            </w:r>
          </w:p>
        </w:tc>
      </w:tr>
      <w:tr w:rsidR="00042418" w:rsidTr="00042418">
        <w:trPr>
          <w:jc w:val="center"/>
        </w:trPr>
        <w:tc>
          <w:tcPr>
            <w:tcW w:w="1926" w:type="dxa"/>
            <w:vMerge/>
            <w:vAlign w:val="center"/>
          </w:tcPr>
          <w:p w:rsidR="00042418" w:rsidRPr="008A2769" w:rsidRDefault="00042418" w:rsidP="00B25C26">
            <w:pPr>
              <w:pStyle w:val="1"/>
              <w:spacing w:before="0" w:after="0"/>
              <w:jc w:val="left"/>
              <w:rPr>
                <w:rFonts w:ascii="Times New Roman" w:hAnsi="Times New Roman"/>
                <w:b w:val="0"/>
                <w:bCs w:val="0"/>
                <w:color w:val="auto"/>
                <w:sz w:val="24"/>
                <w:szCs w:val="24"/>
              </w:rPr>
            </w:pPr>
          </w:p>
        </w:tc>
        <w:tc>
          <w:tcPr>
            <w:tcW w:w="802" w:type="dxa"/>
          </w:tcPr>
          <w:p w:rsidR="00042418" w:rsidRPr="008A2769" w:rsidRDefault="00042418" w:rsidP="00607DEB">
            <w:pPr>
              <w:pStyle w:val="1"/>
              <w:spacing w:before="0" w:after="0"/>
              <w:jc w:val="left"/>
              <w:rPr>
                <w:rFonts w:ascii="Times New Roman" w:hAnsi="Times New Roman"/>
                <w:b w:val="0"/>
                <w:bCs w:val="0"/>
                <w:noProof/>
                <w:color w:val="auto"/>
                <w:sz w:val="24"/>
                <w:szCs w:val="24"/>
              </w:rPr>
            </w:pPr>
            <w:r w:rsidRPr="008A2769">
              <w:rPr>
                <w:rFonts w:ascii="Times New Roman" w:hAnsi="Times New Roman"/>
                <w:b w:val="0"/>
                <w:bCs w:val="0"/>
                <w:noProof/>
                <w:color w:val="auto"/>
                <w:sz w:val="24"/>
                <w:szCs w:val="24"/>
              </w:rPr>
              <w:t>20</w:t>
            </w:r>
            <w:r>
              <w:rPr>
                <w:rFonts w:ascii="Times New Roman" w:hAnsi="Times New Roman"/>
                <w:b w:val="0"/>
                <w:bCs w:val="0"/>
                <w:noProof/>
                <w:color w:val="auto"/>
                <w:sz w:val="24"/>
                <w:szCs w:val="24"/>
              </w:rPr>
              <w:t>2</w:t>
            </w:r>
            <w:r w:rsidR="00BE206F">
              <w:rPr>
                <w:rFonts w:ascii="Times New Roman" w:hAnsi="Times New Roman"/>
                <w:b w:val="0"/>
                <w:bCs w:val="0"/>
                <w:noProof/>
                <w:color w:val="auto"/>
                <w:sz w:val="24"/>
                <w:szCs w:val="24"/>
              </w:rPr>
              <w:t>4</w:t>
            </w:r>
          </w:p>
        </w:tc>
        <w:tc>
          <w:tcPr>
            <w:tcW w:w="1705" w:type="dxa"/>
          </w:tcPr>
          <w:p w:rsidR="00042418" w:rsidRPr="008A2769" w:rsidRDefault="005E5F99" w:rsidP="00903EE2">
            <w:pPr>
              <w:pStyle w:val="1"/>
              <w:spacing w:before="0" w:after="0"/>
              <w:ind w:left="428"/>
              <w:jc w:val="both"/>
              <w:rPr>
                <w:rFonts w:ascii="Times New Roman" w:hAnsi="Times New Roman"/>
                <w:b w:val="0"/>
                <w:bCs w:val="0"/>
                <w:noProof/>
                <w:color w:val="auto"/>
                <w:sz w:val="24"/>
                <w:szCs w:val="24"/>
              </w:rPr>
            </w:pPr>
            <w:r>
              <w:rPr>
                <w:rFonts w:ascii="Times New Roman" w:hAnsi="Times New Roman"/>
                <w:b w:val="0"/>
                <w:bCs w:val="0"/>
                <w:noProof/>
                <w:color w:val="auto"/>
                <w:sz w:val="24"/>
                <w:szCs w:val="24"/>
              </w:rPr>
              <w:t>479445,70</w:t>
            </w:r>
          </w:p>
        </w:tc>
        <w:tc>
          <w:tcPr>
            <w:tcW w:w="2084" w:type="dxa"/>
          </w:tcPr>
          <w:p w:rsidR="00042418" w:rsidRPr="008A2769" w:rsidRDefault="005E5F99" w:rsidP="009E50D9">
            <w:pPr>
              <w:pStyle w:val="1"/>
              <w:spacing w:before="0" w:after="0"/>
              <w:ind w:left="428"/>
              <w:jc w:val="both"/>
              <w:rPr>
                <w:rFonts w:ascii="Times New Roman" w:hAnsi="Times New Roman"/>
                <w:b w:val="0"/>
                <w:bCs w:val="0"/>
                <w:noProof/>
                <w:color w:val="auto"/>
                <w:sz w:val="24"/>
                <w:szCs w:val="24"/>
              </w:rPr>
            </w:pPr>
            <w:r>
              <w:rPr>
                <w:rFonts w:ascii="Times New Roman" w:hAnsi="Times New Roman"/>
                <w:b w:val="0"/>
                <w:bCs w:val="0"/>
                <w:noProof/>
                <w:color w:val="auto"/>
                <w:sz w:val="24"/>
                <w:szCs w:val="24"/>
              </w:rPr>
              <w:t>98660,80</w:t>
            </w:r>
          </w:p>
        </w:tc>
        <w:tc>
          <w:tcPr>
            <w:tcW w:w="1957" w:type="dxa"/>
          </w:tcPr>
          <w:p w:rsidR="00042418" w:rsidRPr="008A2769" w:rsidRDefault="005E5F99" w:rsidP="00504E66">
            <w:pPr>
              <w:pStyle w:val="1"/>
              <w:spacing w:before="0" w:after="0"/>
              <w:ind w:left="428"/>
              <w:jc w:val="both"/>
              <w:rPr>
                <w:rFonts w:ascii="Times New Roman" w:hAnsi="Times New Roman"/>
                <w:b w:val="0"/>
                <w:bCs w:val="0"/>
                <w:noProof/>
                <w:color w:val="auto"/>
                <w:sz w:val="24"/>
                <w:szCs w:val="24"/>
              </w:rPr>
            </w:pPr>
            <w:r>
              <w:rPr>
                <w:rFonts w:ascii="Times New Roman" w:hAnsi="Times New Roman"/>
                <w:b w:val="0"/>
                <w:bCs w:val="0"/>
                <w:noProof/>
                <w:color w:val="auto"/>
                <w:sz w:val="24"/>
                <w:szCs w:val="24"/>
              </w:rPr>
              <w:t>349930,10</w:t>
            </w:r>
          </w:p>
        </w:tc>
        <w:tc>
          <w:tcPr>
            <w:tcW w:w="2229" w:type="dxa"/>
          </w:tcPr>
          <w:p w:rsidR="00042418" w:rsidRPr="008A2769" w:rsidRDefault="005E5F99" w:rsidP="00903EE2">
            <w:pPr>
              <w:pStyle w:val="1"/>
              <w:spacing w:before="0" w:after="0"/>
              <w:ind w:left="428"/>
              <w:jc w:val="both"/>
              <w:rPr>
                <w:rFonts w:ascii="Times New Roman" w:hAnsi="Times New Roman"/>
                <w:b w:val="0"/>
                <w:bCs w:val="0"/>
                <w:noProof/>
                <w:color w:val="auto"/>
                <w:sz w:val="24"/>
                <w:szCs w:val="24"/>
              </w:rPr>
            </w:pPr>
            <w:r>
              <w:rPr>
                <w:rFonts w:ascii="Times New Roman" w:hAnsi="Times New Roman"/>
                <w:b w:val="0"/>
                <w:bCs w:val="0"/>
                <w:noProof/>
                <w:color w:val="auto"/>
                <w:sz w:val="24"/>
                <w:szCs w:val="24"/>
              </w:rPr>
              <w:t>30854,80</w:t>
            </w:r>
          </w:p>
        </w:tc>
      </w:tr>
      <w:tr w:rsidR="00042418" w:rsidTr="00042418">
        <w:trPr>
          <w:jc w:val="center"/>
        </w:trPr>
        <w:tc>
          <w:tcPr>
            <w:tcW w:w="1926" w:type="dxa"/>
            <w:vMerge/>
            <w:vAlign w:val="center"/>
          </w:tcPr>
          <w:p w:rsidR="00042418" w:rsidRPr="008A2769" w:rsidRDefault="00042418" w:rsidP="00B25C26">
            <w:pPr>
              <w:pStyle w:val="1"/>
              <w:spacing w:before="0" w:after="0"/>
              <w:jc w:val="left"/>
              <w:rPr>
                <w:rFonts w:ascii="Times New Roman" w:hAnsi="Times New Roman"/>
                <w:b w:val="0"/>
                <w:bCs w:val="0"/>
                <w:color w:val="auto"/>
                <w:sz w:val="24"/>
                <w:szCs w:val="24"/>
              </w:rPr>
            </w:pPr>
          </w:p>
        </w:tc>
        <w:tc>
          <w:tcPr>
            <w:tcW w:w="802" w:type="dxa"/>
          </w:tcPr>
          <w:p w:rsidR="00042418" w:rsidRPr="008A2769" w:rsidRDefault="00042418" w:rsidP="00607DEB">
            <w:pPr>
              <w:pStyle w:val="1"/>
              <w:spacing w:before="0" w:after="0"/>
              <w:jc w:val="left"/>
              <w:rPr>
                <w:rFonts w:ascii="Times New Roman" w:hAnsi="Times New Roman"/>
                <w:b w:val="0"/>
                <w:bCs w:val="0"/>
                <w:noProof/>
                <w:color w:val="auto"/>
                <w:sz w:val="24"/>
                <w:szCs w:val="24"/>
              </w:rPr>
            </w:pPr>
            <w:r>
              <w:rPr>
                <w:rFonts w:ascii="Times New Roman" w:hAnsi="Times New Roman"/>
                <w:b w:val="0"/>
                <w:bCs w:val="0"/>
                <w:noProof/>
                <w:color w:val="auto"/>
                <w:sz w:val="24"/>
                <w:szCs w:val="24"/>
              </w:rPr>
              <w:t>202</w:t>
            </w:r>
            <w:r w:rsidR="00BE206F">
              <w:rPr>
                <w:rFonts w:ascii="Times New Roman" w:hAnsi="Times New Roman"/>
                <w:b w:val="0"/>
                <w:bCs w:val="0"/>
                <w:noProof/>
                <w:color w:val="auto"/>
                <w:sz w:val="24"/>
                <w:szCs w:val="24"/>
              </w:rPr>
              <w:t>5</w:t>
            </w:r>
          </w:p>
        </w:tc>
        <w:tc>
          <w:tcPr>
            <w:tcW w:w="1705" w:type="dxa"/>
          </w:tcPr>
          <w:p w:rsidR="00042418" w:rsidRDefault="005E5F99" w:rsidP="00903EE2">
            <w:pPr>
              <w:pStyle w:val="1"/>
              <w:spacing w:before="0" w:after="0"/>
              <w:ind w:left="428"/>
              <w:jc w:val="both"/>
              <w:rPr>
                <w:rFonts w:ascii="Times New Roman" w:hAnsi="Times New Roman"/>
                <w:b w:val="0"/>
                <w:bCs w:val="0"/>
                <w:noProof/>
                <w:color w:val="auto"/>
                <w:sz w:val="24"/>
                <w:szCs w:val="24"/>
              </w:rPr>
            </w:pPr>
            <w:r>
              <w:rPr>
                <w:rFonts w:ascii="Times New Roman" w:hAnsi="Times New Roman"/>
                <w:b w:val="0"/>
                <w:bCs w:val="0"/>
                <w:noProof/>
                <w:color w:val="auto"/>
                <w:sz w:val="24"/>
                <w:szCs w:val="24"/>
              </w:rPr>
              <w:t>475621,50</w:t>
            </w:r>
          </w:p>
        </w:tc>
        <w:tc>
          <w:tcPr>
            <w:tcW w:w="2084" w:type="dxa"/>
          </w:tcPr>
          <w:p w:rsidR="00042418" w:rsidRDefault="005E5F99" w:rsidP="009E50D9">
            <w:pPr>
              <w:pStyle w:val="1"/>
              <w:spacing w:before="0" w:after="0"/>
              <w:ind w:left="428"/>
              <w:jc w:val="both"/>
              <w:rPr>
                <w:rFonts w:ascii="Times New Roman" w:hAnsi="Times New Roman"/>
                <w:b w:val="0"/>
                <w:bCs w:val="0"/>
                <w:noProof/>
                <w:color w:val="auto"/>
                <w:sz w:val="24"/>
                <w:szCs w:val="24"/>
              </w:rPr>
            </w:pPr>
            <w:r>
              <w:rPr>
                <w:rFonts w:ascii="Times New Roman" w:hAnsi="Times New Roman"/>
                <w:b w:val="0"/>
                <w:bCs w:val="0"/>
                <w:noProof/>
                <w:color w:val="auto"/>
                <w:sz w:val="24"/>
                <w:szCs w:val="24"/>
              </w:rPr>
              <w:t>95750,00</w:t>
            </w:r>
          </w:p>
        </w:tc>
        <w:tc>
          <w:tcPr>
            <w:tcW w:w="1957" w:type="dxa"/>
          </w:tcPr>
          <w:p w:rsidR="00042418" w:rsidRDefault="005E5F99" w:rsidP="009E50D9">
            <w:pPr>
              <w:pStyle w:val="1"/>
              <w:spacing w:before="0" w:after="0"/>
              <w:ind w:left="428"/>
              <w:jc w:val="both"/>
              <w:rPr>
                <w:rFonts w:ascii="Times New Roman" w:hAnsi="Times New Roman"/>
                <w:b w:val="0"/>
                <w:bCs w:val="0"/>
                <w:noProof/>
                <w:color w:val="auto"/>
                <w:sz w:val="24"/>
                <w:szCs w:val="24"/>
              </w:rPr>
            </w:pPr>
            <w:r>
              <w:rPr>
                <w:rFonts w:ascii="Times New Roman" w:hAnsi="Times New Roman"/>
                <w:b w:val="0"/>
                <w:bCs w:val="0"/>
                <w:noProof/>
                <w:color w:val="auto"/>
                <w:sz w:val="24"/>
                <w:szCs w:val="24"/>
              </w:rPr>
              <w:t>349077,30</w:t>
            </w:r>
          </w:p>
        </w:tc>
        <w:tc>
          <w:tcPr>
            <w:tcW w:w="2229" w:type="dxa"/>
          </w:tcPr>
          <w:p w:rsidR="00042418" w:rsidRPr="008A2769" w:rsidRDefault="005E5F99" w:rsidP="00903EE2">
            <w:pPr>
              <w:pStyle w:val="1"/>
              <w:spacing w:before="0" w:after="0"/>
              <w:ind w:left="428"/>
              <w:jc w:val="both"/>
              <w:rPr>
                <w:rFonts w:ascii="Times New Roman" w:hAnsi="Times New Roman"/>
                <w:b w:val="0"/>
                <w:bCs w:val="0"/>
                <w:noProof/>
                <w:color w:val="auto"/>
                <w:sz w:val="24"/>
                <w:szCs w:val="24"/>
              </w:rPr>
            </w:pPr>
            <w:r>
              <w:rPr>
                <w:rFonts w:ascii="Times New Roman" w:hAnsi="Times New Roman"/>
                <w:b w:val="0"/>
                <w:bCs w:val="0"/>
                <w:noProof/>
                <w:color w:val="auto"/>
                <w:sz w:val="24"/>
                <w:szCs w:val="24"/>
              </w:rPr>
              <w:t>30794,20</w:t>
            </w:r>
          </w:p>
        </w:tc>
      </w:tr>
      <w:tr w:rsidR="00606F92" w:rsidTr="00042418">
        <w:trPr>
          <w:jc w:val="center"/>
        </w:trPr>
        <w:tc>
          <w:tcPr>
            <w:tcW w:w="1926" w:type="dxa"/>
            <w:vAlign w:val="center"/>
          </w:tcPr>
          <w:p w:rsidR="00606F92" w:rsidRPr="008A2769" w:rsidRDefault="00C870B3" w:rsidP="00375452">
            <w:pPr>
              <w:pStyle w:val="1"/>
              <w:spacing w:before="0" w:after="0"/>
              <w:jc w:val="left"/>
              <w:rPr>
                <w:rFonts w:ascii="Times New Roman" w:hAnsi="Times New Roman"/>
                <w:b w:val="0"/>
                <w:bCs w:val="0"/>
                <w:noProof/>
                <w:color w:val="auto"/>
                <w:sz w:val="24"/>
                <w:szCs w:val="24"/>
              </w:rPr>
            </w:pPr>
            <w:r>
              <w:rPr>
                <w:rFonts w:ascii="Times New Roman" w:hAnsi="Times New Roman"/>
                <w:b w:val="0"/>
                <w:bCs w:val="0"/>
                <w:noProof/>
                <w:color w:val="auto"/>
                <w:sz w:val="24"/>
                <w:szCs w:val="24"/>
              </w:rPr>
              <w:t xml:space="preserve">Сроки реализации </w:t>
            </w:r>
            <w:r w:rsidR="00606F92" w:rsidRPr="008A2769">
              <w:rPr>
                <w:rFonts w:ascii="Times New Roman" w:hAnsi="Times New Roman"/>
                <w:b w:val="0"/>
                <w:bCs w:val="0"/>
                <w:noProof/>
                <w:color w:val="auto"/>
                <w:sz w:val="24"/>
                <w:szCs w:val="24"/>
              </w:rPr>
              <w:t>программы</w:t>
            </w:r>
          </w:p>
        </w:tc>
        <w:tc>
          <w:tcPr>
            <w:tcW w:w="8777" w:type="dxa"/>
            <w:gridSpan w:val="5"/>
            <w:tcBorders>
              <w:top w:val="nil"/>
            </w:tcBorders>
          </w:tcPr>
          <w:p w:rsidR="00C870B3" w:rsidRDefault="00C870B3" w:rsidP="00042418">
            <w:pPr>
              <w:jc w:val="both"/>
            </w:pPr>
          </w:p>
          <w:p w:rsidR="00606F92" w:rsidRPr="008A2769" w:rsidRDefault="007D0EC6" w:rsidP="00042418">
            <w:pPr>
              <w:jc w:val="both"/>
            </w:pPr>
            <w:r>
              <w:t>Сроки реализации: 2022</w:t>
            </w:r>
            <w:r w:rsidR="0051388E" w:rsidRPr="008A2769">
              <w:t xml:space="preserve"> - 20</w:t>
            </w:r>
            <w:r>
              <w:t>25</w:t>
            </w:r>
            <w:r w:rsidR="00606F92" w:rsidRPr="008A2769">
              <w:t xml:space="preserve"> годы                                                                             </w:t>
            </w:r>
          </w:p>
        </w:tc>
      </w:tr>
      <w:tr w:rsidR="00606F92" w:rsidRPr="000A1AA0" w:rsidTr="00042418">
        <w:trPr>
          <w:jc w:val="center"/>
        </w:trPr>
        <w:tc>
          <w:tcPr>
            <w:tcW w:w="1926" w:type="dxa"/>
            <w:vAlign w:val="center"/>
          </w:tcPr>
          <w:p w:rsidR="00606F92" w:rsidRPr="008A2769" w:rsidRDefault="00606F92" w:rsidP="003074B2">
            <w:pPr>
              <w:pStyle w:val="1"/>
              <w:spacing w:before="0" w:after="0"/>
              <w:jc w:val="left"/>
              <w:rPr>
                <w:rFonts w:ascii="Times New Roman" w:hAnsi="Times New Roman"/>
                <w:b w:val="0"/>
                <w:bCs w:val="0"/>
                <w:color w:val="auto"/>
                <w:sz w:val="24"/>
                <w:szCs w:val="24"/>
              </w:rPr>
            </w:pPr>
            <w:r w:rsidRPr="008A2769">
              <w:rPr>
                <w:rFonts w:ascii="Times New Roman" w:hAnsi="Times New Roman"/>
                <w:b w:val="0"/>
                <w:bCs w:val="0"/>
                <w:color w:val="auto"/>
                <w:sz w:val="24"/>
                <w:szCs w:val="24"/>
              </w:rPr>
              <w:t xml:space="preserve">Ожидаемые конечные результаты реализации программы </w:t>
            </w:r>
          </w:p>
        </w:tc>
        <w:tc>
          <w:tcPr>
            <w:tcW w:w="8777" w:type="dxa"/>
            <w:gridSpan w:val="5"/>
          </w:tcPr>
          <w:p w:rsidR="006D3ED0" w:rsidRPr="00B136E0" w:rsidRDefault="006D3ED0" w:rsidP="006D3ED0">
            <w:pPr>
              <w:pStyle w:val="ConsPlusCell"/>
              <w:jc w:val="both"/>
            </w:pPr>
            <w:r w:rsidRPr="00B136E0">
              <w:t>Доля детей в возрасте от 3 до 7 лет, охваченных услугами дошкольного образования от общего количества детей данного возраста,  нуждающихся в дошкольном образовании,100%;</w:t>
            </w:r>
          </w:p>
          <w:p w:rsidR="006D3ED0" w:rsidRPr="00B136E0" w:rsidRDefault="006D3ED0" w:rsidP="006D3ED0">
            <w:pPr>
              <w:pStyle w:val="ConsPlusCell"/>
              <w:jc w:val="both"/>
            </w:pPr>
            <w:r w:rsidRPr="00B136E0">
              <w:t>Доля детей в возрасте от 0 до 3 лет, охваченных услугами по присмотру, уходу и  воспитанию от общего количества детей данного возраста, нуждающихся в присмотре, уходе и  воспитании</w:t>
            </w:r>
            <w:r w:rsidR="005921C3" w:rsidRPr="00B136E0">
              <w:t>,</w:t>
            </w:r>
            <w:r w:rsidR="009C6DB7" w:rsidRPr="00B136E0">
              <w:t>8</w:t>
            </w:r>
            <w:r w:rsidRPr="00B136E0">
              <w:t>0%;</w:t>
            </w:r>
          </w:p>
          <w:p w:rsidR="00606F92" w:rsidRPr="00B136E0" w:rsidRDefault="00C75F53" w:rsidP="00E4551C">
            <w:pPr>
              <w:widowControl w:val="0"/>
              <w:autoSpaceDE w:val="0"/>
              <w:autoSpaceDN w:val="0"/>
              <w:adjustRightInd w:val="0"/>
              <w:jc w:val="both"/>
            </w:pPr>
            <w:r w:rsidRPr="00B136E0">
              <w:t>Удельный вес лиц</w:t>
            </w:r>
            <w:r w:rsidR="00606F92" w:rsidRPr="00B136E0">
              <w:t xml:space="preserve">, сдавших единый государственный экзамен, </w:t>
            </w:r>
            <w:r w:rsidR="00211C85" w:rsidRPr="00B136E0">
              <w:t>от числа</w:t>
            </w:r>
            <w:r w:rsidR="00606F92" w:rsidRPr="00B136E0">
              <w:t xml:space="preserve"> выпускников</w:t>
            </w:r>
            <w:r w:rsidR="00211C85" w:rsidRPr="00B136E0">
              <w:t>,</w:t>
            </w:r>
            <w:r w:rsidR="00EA4EEF" w:rsidRPr="00B136E0">
              <w:t xml:space="preserve"> участвовавших в едином государственном экзамене</w:t>
            </w:r>
            <w:r w:rsidR="005921C3" w:rsidRPr="00B136E0">
              <w:t>,</w:t>
            </w:r>
            <w:r w:rsidR="00606F92" w:rsidRPr="00B136E0">
              <w:t xml:space="preserve"> 100%</w:t>
            </w:r>
          </w:p>
          <w:p w:rsidR="009C6DB7" w:rsidRPr="00B136E0" w:rsidRDefault="009C6DB7" w:rsidP="009C6DB7">
            <w:pPr>
              <w:widowControl w:val="0"/>
              <w:autoSpaceDE w:val="0"/>
              <w:autoSpaceDN w:val="0"/>
              <w:adjustRightInd w:val="0"/>
              <w:jc w:val="both"/>
            </w:pPr>
            <w:r w:rsidRPr="00B136E0">
              <w:t>Охват детей и молодежи в возрасте от 5 до 18 лет дополнительными образова</w:t>
            </w:r>
            <w:r w:rsidR="005921C3" w:rsidRPr="00B136E0">
              <w:t xml:space="preserve">тельными программами, </w:t>
            </w:r>
            <w:r w:rsidR="00B136E0" w:rsidRPr="00B136E0">
              <w:t>до 8</w:t>
            </w:r>
            <w:r w:rsidRPr="00B136E0">
              <w:t>0%.</w:t>
            </w:r>
          </w:p>
          <w:p w:rsidR="00913DA0" w:rsidRPr="00B136E0" w:rsidRDefault="009C6DB7" w:rsidP="009C6DB7">
            <w:pPr>
              <w:widowControl w:val="0"/>
              <w:autoSpaceDE w:val="0"/>
              <w:autoSpaceDN w:val="0"/>
              <w:adjustRightInd w:val="0"/>
              <w:jc w:val="both"/>
            </w:pPr>
            <w:r w:rsidRPr="00B136E0">
              <w:t xml:space="preserve">Охват детей   в возрасте от 7 до 15 лет </w:t>
            </w:r>
            <w:r w:rsidR="005921C3" w:rsidRPr="00B136E0">
              <w:t xml:space="preserve"> отдыхом и оздоровлением,</w:t>
            </w:r>
            <w:r w:rsidR="00B136E0" w:rsidRPr="00B136E0">
              <w:t xml:space="preserve"> 80</w:t>
            </w:r>
            <w:r w:rsidRPr="00B136E0">
              <w:t>%.</w:t>
            </w:r>
          </w:p>
          <w:p w:rsidR="009C6DB7" w:rsidRPr="00B136E0" w:rsidRDefault="00913DA0" w:rsidP="009C6DB7">
            <w:pPr>
              <w:widowControl w:val="0"/>
              <w:autoSpaceDE w:val="0"/>
              <w:autoSpaceDN w:val="0"/>
              <w:adjustRightInd w:val="0"/>
              <w:jc w:val="both"/>
            </w:pPr>
            <w:r w:rsidRPr="00B136E0">
              <w:t xml:space="preserve">Количество </w:t>
            </w:r>
            <w:r w:rsidR="009C6DB7" w:rsidRPr="00B136E0">
              <w:t xml:space="preserve"> детей, принимающих участие во Всероссийских и международных  научно-практических </w:t>
            </w:r>
            <w:r w:rsidR="001F1188" w:rsidRPr="00B136E0">
              <w:t>конференци</w:t>
            </w:r>
            <w:r w:rsidR="009C6DB7" w:rsidRPr="00B136E0">
              <w:t>ях, сорев</w:t>
            </w:r>
            <w:r w:rsidRPr="00B136E0">
              <w:t xml:space="preserve">нований и турниров (очных), 10 чел. </w:t>
            </w:r>
          </w:p>
          <w:p w:rsidR="009C6DB7" w:rsidRPr="00B136E0" w:rsidRDefault="009C6DB7" w:rsidP="009C6DB7">
            <w:pPr>
              <w:widowControl w:val="0"/>
              <w:autoSpaceDE w:val="0"/>
              <w:autoSpaceDN w:val="0"/>
              <w:adjustRightInd w:val="0"/>
              <w:jc w:val="both"/>
            </w:pPr>
            <w:r w:rsidRPr="00B136E0">
              <w:t>Доля педагогических работников, принимавших участие в методических семинарах – 100%</w:t>
            </w:r>
          </w:p>
          <w:p w:rsidR="009C6DB7" w:rsidRPr="00B136E0" w:rsidRDefault="00606F92" w:rsidP="005921C3">
            <w:pPr>
              <w:widowControl w:val="0"/>
              <w:autoSpaceDE w:val="0"/>
              <w:autoSpaceDN w:val="0"/>
              <w:adjustRightInd w:val="0"/>
              <w:jc w:val="both"/>
            </w:pPr>
            <w:r w:rsidRPr="00B136E0">
              <w:t>Уровень средней заработной плат</w:t>
            </w:r>
            <w:r w:rsidR="00324413" w:rsidRPr="00B136E0">
              <w:t xml:space="preserve">ы педагогических работников </w:t>
            </w:r>
            <w:r w:rsidRPr="00B136E0">
              <w:t>образователь</w:t>
            </w:r>
            <w:r w:rsidR="005921C3" w:rsidRPr="00B136E0">
              <w:t xml:space="preserve">ных организаций, </w:t>
            </w:r>
            <w:r w:rsidR="00324413" w:rsidRPr="00B136E0">
              <w:t xml:space="preserve"> 100 %</w:t>
            </w:r>
            <w:r w:rsidR="00BB5CAD" w:rsidRPr="00B136E0">
              <w:t xml:space="preserve"> </w:t>
            </w:r>
            <w:r w:rsidRPr="00B136E0">
              <w:t>от средней заработной платы в Республике Бурятия.</w:t>
            </w:r>
          </w:p>
          <w:p w:rsidR="00606F92" w:rsidRPr="00B136E0" w:rsidRDefault="00324413" w:rsidP="009C6DB7">
            <w:pPr>
              <w:widowControl w:val="0"/>
              <w:autoSpaceDE w:val="0"/>
              <w:autoSpaceDN w:val="0"/>
              <w:adjustRightInd w:val="0"/>
              <w:jc w:val="both"/>
            </w:pPr>
            <w:r w:rsidRPr="00B136E0">
              <w:t>Удельный вес числа образовательных организаций, материально-техническая   база которых соответствует нормативным требованиям – до 80 %</w:t>
            </w:r>
          </w:p>
        </w:tc>
      </w:tr>
    </w:tbl>
    <w:p w:rsidR="00EE6565" w:rsidRPr="00193265" w:rsidRDefault="00EE6565" w:rsidP="00EE6565">
      <w:pPr>
        <w:pStyle w:val="af3"/>
        <w:spacing w:after="0" w:line="240" w:lineRule="auto"/>
        <w:ind w:left="851" w:hanging="425"/>
        <w:contextualSpacing w:val="0"/>
        <w:jc w:val="both"/>
        <w:rPr>
          <w:rFonts w:ascii="Times New Roman" w:hAnsi="Times New Roman"/>
        </w:rPr>
      </w:pPr>
      <w:bookmarkStart w:id="2" w:name="sub_99"/>
      <w:bookmarkEnd w:id="1"/>
      <w:r>
        <w:rPr>
          <w:rFonts w:ascii="Times New Roman" w:hAnsi="Times New Roman"/>
          <w:b/>
          <w:bCs/>
          <w:sz w:val="28"/>
          <w:szCs w:val="28"/>
        </w:rPr>
        <w:t xml:space="preserve">(*) </w:t>
      </w:r>
      <w:r w:rsidRPr="00193265">
        <w:rPr>
          <w:rFonts w:ascii="Times New Roman" w:hAnsi="Times New Roman"/>
          <w:sz w:val="20"/>
          <w:szCs w:val="20"/>
        </w:rPr>
        <w:t>Объемы финансирования мероприятий программы являются прогнозными и подлежат уточнению в соответствии с решениями районного Совета депутатов МО «Курумканский район» о бюджете МО «Курумканский район» на соответствующий финансовый год и плановый период.</w:t>
      </w:r>
    </w:p>
    <w:p w:rsidR="00EE6565" w:rsidRDefault="00EE6565" w:rsidP="00EE6565">
      <w:pPr>
        <w:pStyle w:val="af3"/>
        <w:spacing w:line="240" w:lineRule="auto"/>
        <w:ind w:left="851" w:hanging="491"/>
        <w:contextualSpacing w:val="0"/>
        <w:jc w:val="both"/>
        <w:rPr>
          <w:rFonts w:ascii="Times New Roman" w:hAnsi="Times New Roman"/>
          <w:bCs/>
          <w:sz w:val="20"/>
          <w:szCs w:val="20"/>
        </w:rPr>
      </w:pPr>
      <w:r>
        <w:rPr>
          <w:rFonts w:ascii="Times New Roman" w:hAnsi="Times New Roman"/>
          <w:b/>
          <w:bCs/>
          <w:sz w:val="28"/>
          <w:szCs w:val="28"/>
        </w:rPr>
        <w:t xml:space="preserve">(**) </w:t>
      </w:r>
      <w:r w:rsidRPr="00193265">
        <w:rPr>
          <w:rFonts w:ascii="Times New Roman" w:hAnsi="Times New Roman"/>
          <w:bCs/>
          <w:sz w:val="20"/>
          <w:szCs w:val="20"/>
        </w:rPr>
        <w:t>Носит прогнозный характер, подлежит уточнению при формировании республиканского бюджета на соответствующий финансовый год и плановый период</w:t>
      </w:r>
      <w:r w:rsidRPr="003F5512">
        <w:rPr>
          <w:rFonts w:ascii="Times New Roman" w:hAnsi="Times New Roman"/>
          <w:bCs/>
          <w:sz w:val="20"/>
          <w:szCs w:val="20"/>
        </w:rPr>
        <w:t xml:space="preserve">финансирование </w:t>
      </w:r>
      <w:r>
        <w:rPr>
          <w:rFonts w:ascii="Times New Roman" w:hAnsi="Times New Roman"/>
          <w:bCs/>
          <w:sz w:val="20"/>
          <w:szCs w:val="20"/>
        </w:rPr>
        <w:t>мероприятия осуществляется за счет средств республиканского бюджета.</w:t>
      </w:r>
    </w:p>
    <w:p w:rsidR="00857942" w:rsidRDefault="0025126C" w:rsidP="00C870B3">
      <w:pPr>
        <w:widowControl w:val="0"/>
        <w:autoSpaceDE w:val="0"/>
        <w:autoSpaceDN w:val="0"/>
        <w:adjustRightInd w:val="0"/>
        <w:jc w:val="center"/>
        <w:rPr>
          <w:b/>
        </w:rPr>
      </w:pPr>
      <w:r w:rsidRPr="00170FDE">
        <w:rPr>
          <w:b/>
        </w:rPr>
        <w:t>I. Характеристика текущего состояния, осно</w:t>
      </w:r>
      <w:r w:rsidR="00144301" w:rsidRPr="00170FDE">
        <w:rPr>
          <w:b/>
        </w:rPr>
        <w:t>вные проблемы сферы реализации</w:t>
      </w:r>
    </w:p>
    <w:p w:rsidR="0025126C" w:rsidRPr="00170FDE" w:rsidRDefault="00144301" w:rsidP="0025126C">
      <w:pPr>
        <w:widowControl w:val="0"/>
        <w:autoSpaceDE w:val="0"/>
        <w:autoSpaceDN w:val="0"/>
        <w:adjustRightInd w:val="0"/>
        <w:jc w:val="center"/>
        <w:rPr>
          <w:b/>
        </w:rPr>
      </w:pPr>
      <w:r w:rsidRPr="00170FDE">
        <w:rPr>
          <w:b/>
        </w:rPr>
        <w:t xml:space="preserve">муниципальной </w:t>
      </w:r>
      <w:r w:rsidR="0025126C" w:rsidRPr="00170FDE">
        <w:rPr>
          <w:b/>
        </w:rPr>
        <w:t>программы</w:t>
      </w:r>
    </w:p>
    <w:p w:rsidR="000D58DF" w:rsidRPr="00857942" w:rsidRDefault="009F081E" w:rsidP="00C870B3">
      <w:pPr>
        <w:autoSpaceDE w:val="0"/>
        <w:autoSpaceDN w:val="0"/>
        <w:adjustRightInd w:val="0"/>
        <w:ind w:firstLine="708"/>
        <w:jc w:val="both"/>
        <w:outlineLvl w:val="3"/>
      </w:pPr>
      <w:r w:rsidRPr="008A2769">
        <w:t>В современных условиях образование является фактором экономического роста, повышения эффективности и конкурентоспособности реального сектора экономики, благосостояния и благополучия каждого гражданина.</w:t>
      </w:r>
    </w:p>
    <w:p w:rsidR="00E6713B" w:rsidRPr="00A51DCC" w:rsidRDefault="005921C3" w:rsidP="00043BA7">
      <w:pPr>
        <w:ind w:firstLine="708"/>
        <w:jc w:val="both"/>
      </w:pPr>
      <w:r>
        <w:t>По состоянию на 01.09</w:t>
      </w:r>
      <w:r w:rsidR="00043BA7">
        <w:t>.2022</w:t>
      </w:r>
      <w:r w:rsidR="0025126C" w:rsidRPr="008A2769">
        <w:t xml:space="preserve"> г. сеть обра</w:t>
      </w:r>
      <w:r w:rsidR="00144301" w:rsidRPr="008A2769">
        <w:t>зовательных учреждений райо</w:t>
      </w:r>
      <w:r w:rsidR="00043BA7">
        <w:t>на представлена 25</w:t>
      </w:r>
      <w:r w:rsidR="00857942">
        <w:t xml:space="preserve"> образовательными учреждениями</w:t>
      </w:r>
      <w:r w:rsidR="00E6713B">
        <w:t>: 12 школ</w:t>
      </w:r>
      <w:r w:rsidR="00043BA7">
        <w:t>ами, 9</w:t>
      </w:r>
      <w:r w:rsidR="00857942">
        <w:t xml:space="preserve"> детскими садами</w:t>
      </w:r>
      <w:r w:rsidR="00E6713B">
        <w:t xml:space="preserve"> и 4 учреждения</w:t>
      </w:r>
      <w:r w:rsidR="00857942">
        <w:t>ми</w:t>
      </w:r>
      <w:r w:rsidR="00E6713B">
        <w:t xml:space="preserve"> дополнительного образования.</w:t>
      </w:r>
    </w:p>
    <w:p w:rsidR="00B136E0" w:rsidRDefault="00E6713B" w:rsidP="00C870B3">
      <w:pPr>
        <w:ind w:firstLine="708"/>
        <w:jc w:val="both"/>
      </w:pPr>
      <w:r w:rsidRPr="008A2769">
        <w:t>П</w:t>
      </w:r>
      <w:r w:rsidR="0025126C" w:rsidRPr="008A2769">
        <w:t>рограммы дошкол</w:t>
      </w:r>
      <w:r>
        <w:t>ьного образования</w:t>
      </w:r>
      <w:r w:rsidR="00043BA7">
        <w:t xml:space="preserve"> </w:t>
      </w:r>
      <w:r>
        <w:t>реализуют</w:t>
      </w:r>
      <w:r w:rsidR="00043BA7">
        <w:t xml:space="preserve"> 9</w:t>
      </w:r>
      <w:r w:rsidR="0025126C" w:rsidRPr="008A2769">
        <w:t xml:space="preserve"> муниципальных дошкольных образовательных</w:t>
      </w:r>
      <w:r w:rsidR="00043BA7">
        <w:t xml:space="preserve"> учреждений и 5</w:t>
      </w:r>
      <w:r>
        <w:t xml:space="preserve"> </w:t>
      </w:r>
      <w:r w:rsidR="0025126C" w:rsidRPr="008A2769">
        <w:t>общеобразователь</w:t>
      </w:r>
      <w:r>
        <w:t>ны</w:t>
      </w:r>
      <w:r w:rsidR="00857942">
        <w:t>х</w:t>
      </w:r>
      <w:r w:rsidR="0025126C" w:rsidRPr="008A2769">
        <w:t xml:space="preserve"> учреждени</w:t>
      </w:r>
      <w:r>
        <w:t>я</w:t>
      </w:r>
      <w:r w:rsidR="00B136E0">
        <w:t xml:space="preserve"> </w:t>
      </w:r>
      <w:r>
        <w:t>(</w:t>
      </w:r>
      <w:r w:rsidR="0025126C" w:rsidRPr="008A2769">
        <w:t>группы для детей дошкольного воз</w:t>
      </w:r>
      <w:r w:rsidR="00144301" w:rsidRPr="008A2769">
        <w:t>раста</w:t>
      </w:r>
      <w:r>
        <w:t>)</w:t>
      </w:r>
      <w:r w:rsidR="00144301" w:rsidRPr="008A2769">
        <w:t>.</w:t>
      </w:r>
      <w:r w:rsidR="00A51DCC">
        <w:t xml:space="preserve"> С 2016 года </w:t>
      </w:r>
      <w:r w:rsidR="00333258">
        <w:t xml:space="preserve"> охват детей в возрасте от 3 до 7 лет  </w:t>
      </w:r>
      <w:r w:rsidR="00A51DCC">
        <w:t xml:space="preserve">дошкольным образованием составляет  100%. </w:t>
      </w:r>
    </w:p>
    <w:p w:rsidR="00172D25" w:rsidRPr="00A51DCC" w:rsidRDefault="00857942" w:rsidP="00C870B3">
      <w:pPr>
        <w:ind w:firstLine="708"/>
        <w:jc w:val="both"/>
        <w:rPr>
          <w:b/>
        </w:rPr>
      </w:pPr>
      <w:r>
        <w:t xml:space="preserve">В </w:t>
      </w:r>
      <w:r w:rsidR="00043BA7">
        <w:t>2022-2023</w:t>
      </w:r>
      <w:r>
        <w:t xml:space="preserve"> учебном</w:t>
      </w:r>
      <w:r w:rsidR="00EF7859" w:rsidRPr="008A2769">
        <w:t xml:space="preserve"> год</w:t>
      </w:r>
      <w:r>
        <w:t xml:space="preserve">у в районе </w:t>
      </w:r>
      <w:r w:rsidR="00EF7859" w:rsidRPr="008A2769">
        <w:t xml:space="preserve"> функционирую</w:t>
      </w:r>
      <w:r w:rsidR="00346CAF" w:rsidRPr="008A2769">
        <w:t>т 12</w:t>
      </w:r>
      <w:r w:rsidR="0025126C" w:rsidRPr="008A2769">
        <w:t xml:space="preserve"> общеобразова</w:t>
      </w:r>
      <w:r w:rsidR="00346CAF" w:rsidRPr="008A2769">
        <w:t>тельных учреждений</w:t>
      </w:r>
      <w:r w:rsidR="0025126C" w:rsidRPr="008A2769">
        <w:t xml:space="preserve">, </w:t>
      </w:r>
      <w:r w:rsidR="00EF7859" w:rsidRPr="008A2769">
        <w:t xml:space="preserve">в т.ч. 1 (одна) открытая (сменная) </w:t>
      </w:r>
      <w:r w:rsidR="0025126C" w:rsidRPr="008A2769">
        <w:t>общеобразователь</w:t>
      </w:r>
      <w:r>
        <w:t xml:space="preserve">ная школа, 1 основная общеобразовательная школа. </w:t>
      </w:r>
      <w:r w:rsidR="0025126C" w:rsidRPr="008A2769">
        <w:t xml:space="preserve"> Численность в них составля</w:t>
      </w:r>
      <w:r w:rsidR="00EF7859" w:rsidRPr="008A2769">
        <w:t xml:space="preserve">ет </w:t>
      </w:r>
      <w:r w:rsidR="00043BA7">
        <w:t>1962</w:t>
      </w:r>
      <w:r w:rsidR="0025126C" w:rsidRPr="008A2769">
        <w:t xml:space="preserve"> уча</w:t>
      </w:r>
      <w:r w:rsidR="00EF7859" w:rsidRPr="008A2769">
        <w:t xml:space="preserve">щихся (в т.ч. в МБОУ «Открытая СОШ»  – </w:t>
      </w:r>
      <w:r w:rsidR="00043BA7">
        <w:t>42</w:t>
      </w:r>
      <w:r w:rsidR="00EF7859" w:rsidRPr="008A2769">
        <w:t>).</w:t>
      </w:r>
      <w:r w:rsidR="005921C3">
        <w:t xml:space="preserve"> В последние годы </w:t>
      </w:r>
      <w:r w:rsidR="005921C3" w:rsidRPr="00D90320">
        <w:t>за счет миграции населения из сельских поселений в районный центр и роста рождаемости по микрорайону</w:t>
      </w:r>
      <w:r w:rsidR="005921C3">
        <w:t xml:space="preserve"> количество учащихся в школах села</w:t>
      </w:r>
      <w:r w:rsidR="005921C3" w:rsidRPr="00D90320">
        <w:t xml:space="preserve"> Курумкан увеличивается</w:t>
      </w:r>
      <w:r w:rsidR="00043BA7">
        <w:t>, а в 8</w:t>
      </w:r>
      <w:r w:rsidR="005921C3">
        <w:t xml:space="preserve"> малокомплектных школах количество учащихся уменьшается.  </w:t>
      </w:r>
      <w:r w:rsidR="005921C3" w:rsidRPr="008A2769">
        <w:t xml:space="preserve"> Актуальными</w:t>
      </w:r>
      <w:r w:rsidR="00043BA7">
        <w:t xml:space="preserve"> </w:t>
      </w:r>
      <w:r w:rsidR="001C5431">
        <w:t xml:space="preserve">в школах района </w:t>
      </w:r>
      <w:r w:rsidR="005921C3" w:rsidRPr="008A2769">
        <w:t>остаются проблемы старения педагогических кадров, недостаточной привлекательности профессии педагога для молодых талантливых выпускников образовательных организаций высшего образования, в том числе из-за отсутствия доступного жилья.</w:t>
      </w:r>
      <w:r w:rsidR="00B136E0">
        <w:t xml:space="preserve"> </w:t>
      </w:r>
      <w:r w:rsidR="001C5431">
        <w:t>Но тем не менее е</w:t>
      </w:r>
      <w:r w:rsidR="00172D25" w:rsidRPr="008A2769">
        <w:t>жегодно кадровый корпус района попо</w:t>
      </w:r>
      <w:r>
        <w:t>лняется молодыми специалиста</w:t>
      </w:r>
      <w:r w:rsidR="00043BA7">
        <w:t>ми. С 2022</w:t>
      </w:r>
      <w:r w:rsidR="001C5431">
        <w:t xml:space="preserve"> года молодым специалистам выплачиваются подъемные в </w:t>
      </w:r>
      <w:r w:rsidR="001C5431" w:rsidRPr="00B136E0">
        <w:t xml:space="preserve">размере </w:t>
      </w:r>
      <w:r w:rsidR="005E5F99" w:rsidRPr="00B136E0">
        <w:t>25</w:t>
      </w:r>
      <w:r w:rsidR="001C5431" w:rsidRPr="00B136E0">
        <w:t xml:space="preserve"> тысяч рублей</w:t>
      </w:r>
      <w:r w:rsidR="001C5431">
        <w:t>.</w:t>
      </w:r>
    </w:p>
    <w:p w:rsidR="0025126C" w:rsidRPr="008A2769" w:rsidRDefault="00EF7859" w:rsidP="00857942">
      <w:pPr>
        <w:tabs>
          <w:tab w:val="left" w:pos="8789"/>
        </w:tabs>
        <w:ind w:firstLine="720"/>
        <w:jc w:val="both"/>
      </w:pPr>
      <w:r w:rsidRPr="008A2769">
        <w:t>В 4</w:t>
      </w:r>
      <w:r w:rsidR="00043BA7">
        <w:t xml:space="preserve"> </w:t>
      </w:r>
      <w:r w:rsidR="00A51DCC">
        <w:t>учреждениях</w:t>
      </w:r>
      <w:r w:rsidR="0025126C" w:rsidRPr="008A2769">
        <w:t xml:space="preserve"> дополнительного образова</w:t>
      </w:r>
      <w:r w:rsidR="00857942">
        <w:t>ния</w:t>
      </w:r>
      <w:r w:rsidR="00043BA7">
        <w:t xml:space="preserve"> </w:t>
      </w:r>
      <w:r w:rsidR="0025126C" w:rsidRPr="008A2769">
        <w:t>работа</w:t>
      </w:r>
      <w:r w:rsidRPr="008A2769">
        <w:t>ют  творческие объединения</w:t>
      </w:r>
      <w:r w:rsidR="0025126C" w:rsidRPr="008A2769">
        <w:t xml:space="preserve">, кружки и секции, предлагая содержательное наполнение свободного времени. В них заняты </w:t>
      </w:r>
      <w:r w:rsidR="00B136E0">
        <w:t>86</w:t>
      </w:r>
      <w:r w:rsidR="0025126C" w:rsidRPr="00B136E0">
        <w:t>%</w:t>
      </w:r>
      <w:r w:rsidR="0025126C" w:rsidRPr="008A2769">
        <w:t xml:space="preserve"> детей </w:t>
      </w:r>
      <w:r w:rsidR="00857942">
        <w:t xml:space="preserve"> от всего количества детей в возрасте от 5 до 17 лет</w:t>
      </w:r>
      <w:r w:rsidR="0025126C" w:rsidRPr="008A2769">
        <w:t xml:space="preserve">. </w:t>
      </w:r>
    </w:p>
    <w:p w:rsidR="00B36C99" w:rsidRPr="00A51DCC" w:rsidRDefault="00B36C99" w:rsidP="00C870B3">
      <w:pPr>
        <w:widowControl w:val="0"/>
        <w:autoSpaceDE w:val="0"/>
        <w:autoSpaceDN w:val="0"/>
        <w:adjustRightInd w:val="0"/>
        <w:ind w:firstLine="539"/>
        <w:jc w:val="both"/>
      </w:pPr>
      <w:r w:rsidRPr="00A51DCC">
        <w:t xml:space="preserve">Среднемесячная заработная плата </w:t>
      </w:r>
      <w:r w:rsidRPr="00676BF0">
        <w:t>по отрасли составляет</w:t>
      </w:r>
      <w:r w:rsidR="00676BF0" w:rsidRPr="00676BF0">
        <w:t>:педагогических работников общеобразовательных организаций</w:t>
      </w:r>
      <w:r w:rsidRPr="00676BF0">
        <w:t xml:space="preserve"> </w:t>
      </w:r>
      <w:r w:rsidR="00043BA7">
        <w:t>–</w:t>
      </w:r>
      <w:r w:rsidRPr="00676BF0">
        <w:t xml:space="preserve"> </w:t>
      </w:r>
      <w:r w:rsidR="00043BA7">
        <w:t>54 919</w:t>
      </w:r>
      <w:r w:rsidRPr="00676BF0">
        <w:t xml:space="preserve"> руб., педагогов дошкольных учреждений - </w:t>
      </w:r>
      <w:r w:rsidR="00043BA7">
        <w:t>54837</w:t>
      </w:r>
      <w:r w:rsidRPr="00676BF0">
        <w:t xml:space="preserve"> руб., учреждений дополнительного образования </w:t>
      </w:r>
      <w:r w:rsidR="00043BA7">
        <w:t>–</w:t>
      </w:r>
      <w:r w:rsidRPr="00676BF0">
        <w:t xml:space="preserve"> </w:t>
      </w:r>
      <w:r w:rsidR="00043BA7">
        <w:t>60 376</w:t>
      </w:r>
      <w:r w:rsidRPr="00676BF0">
        <w:t xml:space="preserve"> руб.</w:t>
      </w:r>
    </w:p>
    <w:p w:rsidR="00EF7859" w:rsidRDefault="0025126C" w:rsidP="00C870B3">
      <w:pPr>
        <w:autoSpaceDE w:val="0"/>
        <w:autoSpaceDN w:val="0"/>
        <w:adjustRightInd w:val="0"/>
        <w:ind w:firstLine="539"/>
        <w:jc w:val="both"/>
      </w:pPr>
      <w:r w:rsidRPr="008A2769">
        <w:t>Система детского отдыха и</w:t>
      </w:r>
      <w:r w:rsidR="00EF7859" w:rsidRPr="008A2769">
        <w:t xml:space="preserve"> оздоровления района </w:t>
      </w:r>
      <w:r w:rsidRPr="008A2769">
        <w:t xml:space="preserve"> представлена  лагерями </w:t>
      </w:r>
      <w:r w:rsidR="00B36C99">
        <w:t>с дневным</w:t>
      </w:r>
      <w:r w:rsidRPr="008A2769">
        <w:t xml:space="preserve"> пребы</w:t>
      </w:r>
      <w:r w:rsidR="00B36C99">
        <w:t>ванием детей</w:t>
      </w:r>
      <w:r w:rsidRPr="008A2769">
        <w:t>, организованными на базе образовательных учреждени</w:t>
      </w:r>
      <w:r w:rsidR="00B36C99">
        <w:t>й,</w:t>
      </w:r>
      <w:r w:rsidRPr="008A2769">
        <w:t xml:space="preserve"> профильными лагеря</w:t>
      </w:r>
      <w:r w:rsidR="00EF7859" w:rsidRPr="008A2769">
        <w:t xml:space="preserve">ми, </w:t>
      </w:r>
      <w:r w:rsidR="00857942" w:rsidRPr="008A2769">
        <w:t>социальными столовыми</w:t>
      </w:r>
      <w:r w:rsidR="00EF7859" w:rsidRPr="008A2769">
        <w:t>,</w:t>
      </w:r>
      <w:r w:rsidR="00857942">
        <w:t xml:space="preserve"> ремонтными бригадами. Также дети имеют возможность отдохнуть в</w:t>
      </w:r>
      <w:r w:rsidR="00B36C99">
        <w:t xml:space="preserve">о Всероссийских и республиканских </w:t>
      </w:r>
      <w:r w:rsidRPr="008A2769">
        <w:t>санатор</w:t>
      </w:r>
      <w:r w:rsidR="00857942">
        <w:t xml:space="preserve">но-оздоровительных и детских оздоровительных  лагерях. </w:t>
      </w:r>
      <w:r w:rsidR="00EF7859" w:rsidRPr="008A2769">
        <w:t xml:space="preserve">Ежегодно в лагерях отдыхают </w:t>
      </w:r>
      <w:r w:rsidR="00B136E0">
        <w:t xml:space="preserve">более </w:t>
      </w:r>
      <w:r w:rsidR="00B136E0" w:rsidRPr="00B136E0">
        <w:t>50</w:t>
      </w:r>
      <w:r w:rsidR="00EF7859" w:rsidRPr="00B136E0">
        <w:t>%</w:t>
      </w:r>
      <w:r w:rsidR="00EF7859" w:rsidRPr="008A2769">
        <w:t xml:space="preserve"> детей </w:t>
      </w:r>
      <w:r w:rsidR="00857942">
        <w:t xml:space="preserve"> в возрасте от 7 до 15 лет.</w:t>
      </w:r>
    </w:p>
    <w:p w:rsidR="00321E15" w:rsidRDefault="00C1759E" w:rsidP="00C870B3">
      <w:pPr>
        <w:widowControl w:val="0"/>
        <w:autoSpaceDE w:val="0"/>
        <w:autoSpaceDN w:val="0"/>
        <w:adjustRightInd w:val="0"/>
        <w:ind w:firstLine="539"/>
        <w:jc w:val="both"/>
      </w:pPr>
      <w:r>
        <w:t xml:space="preserve">Для </w:t>
      </w:r>
      <w:r w:rsidRPr="00AE61BE">
        <w:t xml:space="preserve">улучшения качества и оперативности представления муниципальных услуг в сфере образования  </w:t>
      </w:r>
      <w:r w:rsidR="00B136E0">
        <w:t xml:space="preserve">с 2017 года </w:t>
      </w:r>
      <w:r>
        <w:t xml:space="preserve">проведены капитальные ремонты в </w:t>
      </w:r>
      <w:r w:rsidR="00C24310">
        <w:t xml:space="preserve"> </w:t>
      </w:r>
      <w:r w:rsidR="00321E15" w:rsidRPr="00321E15">
        <w:t>11</w:t>
      </w:r>
      <w:r w:rsidR="00C24310">
        <w:t xml:space="preserve"> образовательных учреждениях, </w:t>
      </w:r>
      <w:r>
        <w:t xml:space="preserve"> что составляет </w:t>
      </w:r>
      <w:r w:rsidR="00C24310">
        <w:t xml:space="preserve">64% от числа учреждений, нуждающихся в улучшении материально-технической базы. </w:t>
      </w:r>
      <w:r w:rsidR="00321E15">
        <w:t xml:space="preserve"> </w:t>
      </w:r>
      <w:r>
        <w:t xml:space="preserve"> </w:t>
      </w:r>
      <w:r w:rsidR="00321E15">
        <w:t xml:space="preserve">С </w:t>
      </w:r>
      <w:r>
        <w:t xml:space="preserve"> </w:t>
      </w:r>
      <w:r w:rsidR="00043BA7">
        <w:t>сентября 2023 года</w:t>
      </w:r>
      <w:r w:rsidR="00321E15">
        <w:t xml:space="preserve"> запланирован</w:t>
      </w:r>
      <w:r>
        <w:t xml:space="preserve"> </w:t>
      </w:r>
      <w:r w:rsidR="00043BA7">
        <w:t>ввод в эксплуатацию</w:t>
      </w:r>
      <w:r>
        <w:t xml:space="preserve"> нового здания МБОУ «Курумканская СОШ №2». </w:t>
      </w:r>
    </w:p>
    <w:p w:rsidR="00C1759E" w:rsidRDefault="00C1759E" w:rsidP="00C870B3">
      <w:pPr>
        <w:widowControl w:val="0"/>
        <w:autoSpaceDE w:val="0"/>
        <w:autoSpaceDN w:val="0"/>
        <w:adjustRightInd w:val="0"/>
        <w:ind w:firstLine="539"/>
        <w:jc w:val="both"/>
      </w:pPr>
      <w:r w:rsidRPr="00AE61BE">
        <w:t xml:space="preserve">С целью создания условий </w:t>
      </w:r>
      <w:r w:rsidR="00E514EB">
        <w:t xml:space="preserve">для </w:t>
      </w:r>
      <w:r w:rsidRPr="00AE61BE">
        <w:t>комплексной безопасности участников образовательного процесса</w:t>
      </w:r>
      <w:r>
        <w:t xml:space="preserve"> во всех образовательных учреждениях установлены системы видеонаблюдения, </w:t>
      </w:r>
      <w:r w:rsidR="00C24310">
        <w:t xml:space="preserve">во всех  школах района </w:t>
      </w:r>
      <w:r>
        <w:t>организована работа вахтовой службы, оборудованы теплые туалеты</w:t>
      </w:r>
      <w:r w:rsidR="00C24310">
        <w:t>.</w:t>
      </w:r>
      <w:r w:rsidR="001C5431">
        <w:t xml:space="preserve"> Для обеспечения доступности общего образования обеспечен подвоз обучающихся к месту обучения. Обеспеченность общеобразовательных учреждений школьными автобуса</w:t>
      </w:r>
      <w:r w:rsidR="00321E15">
        <w:t>ми составляет 100</w:t>
      </w:r>
      <w:r w:rsidR="001C5431" w:rsidRPr="00321E15">
        <w:t>%.</w:t>
      </w:r>
    </w:p>
    <w:p w:rsidR="00B36C99" w:rsidRDefault="00B36C99" w:rsidP="00B36C99">
      <w:pPr>
        <w:widowControl w:val="0"/>
        <w:autoSpaceDE w:val="0"/>
        <w:autoSpaceDN w:val="0"/>
        <w:adjustRightInd w:val="0"/>
        <w:ind w:firstLine="540"/>
        <w:jc w:val="both"/>
      </w:pPr>
      <w:r w:rsidRPr="00B36C99">
        <w:t xml:space="preserve">В целях реализации основных полномочий в области образования кроме образовательных учреждений в системе "Образование" </w:t>
      </w:r>
      <w:r>
        <w:t>Курумканского района</w:t>
      </w:r>
      <w:r w:rsidRPr="00B36C99">
        <w:t xml:space="preserve"> функционируют  централизован</w:t>
      </w:r>
      <w:r>
        <w:t>ная бухгалтерия</w:t>
      </w:r>
      <w:r w:rsidRPr="00B36C99">
        <w:t xml:space="preserve">, </w:t>
      </w:r>
      <w:r>
        <w:t xml:space="preserve"> отдел дошкольного, общего и дополнительного образования и отдел кадрового и правового обеспечения.</w:t>
      </w:r>
      <w:r w:rsidR="001C5431">
        <w:t xml:space="preserve"> Мониторинг  реализации государственных стандартов и </w:t>
      </w:r>
      <w:r w:rsidRPr="00B36C99">
        <w:t xml:space="preserve"> федеральн</w:t>
      </w:r>
      <w:r w:rsidR="001C5431">
        <w:t>ых</w:t>
      </w:r>
      <w:r w:rsidRPr="00B36C99">
        <w:t xml:space="preserve"> го</w:t>
      </w:r>
      <w:r w:rsidR="001C5431">
        <w:t>сударственных стандартов</w:t>
      </w:r>
      <w:r w:rsidRPr="00B36C99">
        <w:t>,</w:t>
      </w:r>
      <w:r w:rsidR="001C5431">
        <w:t>координация работы ОО в информационных системах, работы предметных методических объединений,</w:t>
      </w:r>
      <w:r w:rsidR="009E2CDA">
        <w:t>осуществление</w:t>
      </w:r>
      <w:r w:rsidR="009E2CDA" w:rsidRPr="009E2CDA">
        <w:t xml:space="preserve"> в установленном порядке сбор</w:t>
      </w:r>
      <w:r w:rsidR="009E2CDA">
        <w:t>а</w:t>
      </w:r>
      <w:r w:rsidR="009E2CDA" w:rsidRPr="009E2CDA">
        <w:t>, обработ</w:t>
      </w:r>
      <w:r w:rsidR="009E2CDA">
        <w:t>ки</w:t>
      </w:r>
      <w:r w:rsidR="009E2CDA" w:rsidRPr="009E2CDA">
        <w:t>, анализ</w:t>
      </w:r>
      <w:r w:rsidR="009E2CDA">
        <w:t>а и представления</w:t>
      </w:r>
      <w:r w:rsidR="009E2CDA" w:rsidRPr="009E2CDA">
        <w:t xml:space="preserve"> информации и отчетности в сфере образования</w:t>
      </w:r>
      <w:r w:rsidRPr="00B36C99">
        <w:t xml:space="preserve">осуществляется методистами </w:t>
      </w:r>
      <w:r>
        <w:t xml:space="preserve">отдела дошкольного, общего и дополнительного образования и отдела кадрового и правового обеспечения. </w:t>
      </w:r>
    </w:p>
    <w:p w:rsidR="00E514EB" w:rsidRDefault="00E514EB" w:rsidP="00E514EB">
      <w:pPr>
        <w:widowControl w:val="0"/>
        <w:autoSpaceDE w:val="0"/>
        <w:autoSpaceDN w:val="0"/>
        <w:adjustRightInd w:val="0"/>
        <w:ind w:firstLine="540"/>
        <w:jc w:val="both"/>
      </w:pPr>
      <w:r w:rsidRPr="00AE61BE">
        <w:t>Для эффективного ведения деятельности учреждений</w:t>
      </w:r>
      <w:r w:rsidRPr="00C24310">
        <w:t xml:space="preserve">в части </w:t>
      </w:r>
      <w:r>
        <w:t>обеспечения выполнения</w:t>
      </w:r>
      <w:r w:rsidR="009E2CDA">
        <w:t xml:space="preserve">государственных образовательных стандартов и </w:t>
      </w:r>
      <w:r>
        <w:t xml:space="preserve">федеральных государственных образовательных стандартов актуальными остаются вопросы  </w:t>
      </w:r>
      <w:r w:rsidRPr="00AE61BE">
        <w:t xml:space="preserve"> осна</w:t>
      </w:r>
      <w:r>
        <w:t xml:space="preserve">щения  современным оборудованием </w:t>
      </w:r>
      <w:r w:rsidR="009E2CDA">
        <w:t xml:space="preserve">и улучшения материально-технической  базы  </w:t>
      </w:r>
      <w:r>
        <w:t>образовательных учрежде</w:t>
      </w:r>
      <w:r w:rsidR="009E2CDA">
        <w:t>ний.</w:t>
      </w:r>
    </w:p>
    <w:p w:rsidR="001A3F72" w:rsidRDefault="001A3F72" w:rsidP="0071375C">
      <w:pPr>
        <w:autoSpaceDE w:val="0"/>
        <w:autoSpaceDN w:val="0"/>
        <w:adjustRightInd w:val="0"/>
        <w:jc w:val="both"/>
      </w:pPr>
      <w:r>
        <w:t xml:space="preserve">        Анализ результатов реализации образовательной политики в  Курумканском  районе за последние годы наряду с позитивными базовыми достижениями позволяет выявить ключевые проблемы: </w:t>
      </w:r>
    </w:p>
    <w:p w:rsidR="001A3F72" w:rsidRPr="00321E15" w:rsidRDefault="001A3F72" w:rsidP="0071375C">
      <w:pPr>
        <w:autoSpaceDE w:val="0"/>
        <w:autoSpaceDN w:val="0"/>
        <w:adjustRightInd w:val="0"/>
        <w:jc w:val="both"/>
      </w:pPr>
      <w:r w:rsidRPr="00321E15">
        <w:t xml:space="preserve">- В связи с ростом численности детского населения вс. Курумкан возрастает потребность в учреждениях, предоставляющих </w:t>
      </w:r>
      <w:r w:rsidR="003B457F" w:rsidRPr="00321E15">
        <w:t xml:space="preserve"> присмотр и уход для детей в возрасте от 1,5 до 3 лет.</w:t>
      </w:r>
    </w:p>
    <w:p w:rsidR="00C870B3" w:rsidRPr="00321E15" w:rsidRDefault="003B457F" w:rsidP="0071375C">
      <w:pPr>
        <w:autoSpaceDE w:val="0"/>
        <w:autoSpaceDN w:val="0"/>
        <w:adjustRightInd w:val="0"/>
        <w:jc w:val="both"/>
      </w:pPr>
      <w:r w:rsidRPr="00321E15">
        <w:t>- не во всех учреждениях</w:t>
      </w:r>
      <w:r w:rsidR="001A3F72" w:rsidRPr="00321E15">
        <w:t xml:space="preserve"> созданы условия для обеспечения </w:t>
      </w:r>
      <w:r w:rsidRPr="00321E15">
        <w:t xml:space="preserve">безопасности образовательного процесса, </w:t>
      </w:r>
      <w:r w:rsidR="001A3F72" w:rsidRPr="00321E15">
        <w:t xml:space="preserve">вариативности в выборе обучающимися образовательных программ и дополнительных образовательных услуг. </w:t>
      </w:r>
    </w:p>
    <w:p w:rsidR="001A3F72" w:rsidRPr="00321E15" w:rsidRDefault="003B457F" w:rsidP="00C870B3">
      <w:pPr>
        <w:autoSpaceDE w:val="0"/>
        <w:autoSpaceDN w:val="0"/>
        <w:adjustRightInd w:val="0"/>
        <w:ind w:firstLine="708"/>
        <w:jc w:val="both"/>
      </w:pPr>
      <w:r w:rsidRPr="00321E15">
        <w:t xml:space="preserve"> Причины обострения проблем:</w:t>
      </w:r>
    </w:p>
    <w:p w:rsidR="001A3F72" w:rsidRPr="00321E15" w:rsidRDefault="001A3F72" w:rsidP="0071375C">
      <w:pPr>
        <w:autoSpaceDE w:val="0"/>
        <w:autoSpaceDN w:val="0"/>
        <w:adjustRightInd w:val="0"/>
        <w:jc w:val="both"/>
      </w:pPr>
      <w:r w:rsidRPr="00321E15">
        <w:t>- особенности демографической ситуации в  районе</w:t>
      </w:r>
      <w:r w:rsidR="003B457F" w:rsidRPr="00321E15">
        <w:t xml:space="preserve"> (миграция населения из сельских поселений в районный центр)</w:t>
      </w:r>
      <w:r w:rsidRPr="00321E15">
        <w:t xml:space="preserve">; </w:t>
      </w:r>
    </w:p>
    <w:p w:rsidR="001A3F72" w:rsidRPr="00321E15" w:rsidRDefault="001A3F72" w:rsidP="0071375C">
      <w:pPr>
        <w:autoSpaceDE w:val="0"/>
        <w:autoSpaceDN w:val="0"/>
        <w:adjustRightInd w:val="0"/>
        <w:jc w:val="both"/>
      </w:pPr>
      <w:r w:rsidRPr="00321E15">
        <w:t xml:space="preserve">- дифференциация школ по уровню развития инфраструктуры, оснащения, укомплектованности профессиональными педагогическими кадрами; </w:t>
      </w:r>
    </w:p>
    <w:p w:rsidR="001A3F72" w:rsidRPr="00321E15" w:rsidRDefault="001A3F72" w:rsidP="0071375C">
      <w:pPr>
        <w:autoSpaceDE w:val="0"/>
        <w:autoSpaceDN w:val="0"/>
        <w:adjustRightInd w:val="0"/>
        <w:jc w:val="both"/>
      </w:pPr>
      <w:r w:rsidRPr="00321E15">
        <w:t xml:space="preserve">- медленно сокращается количество школьных зданий, требующих капитального ремонта систем тепло и водоснабжения, кровли, фасадов; </w:t>
      </w:r>
    </w:p>
    <w:p w:rsidR="001A3F72" w:rsidRPr="00321E15" w:rsidRDefault="00321E15" w:rsidP="0071375C">
      <w:pPr>
        <w:autoSpaceDE w:val="0"/>
        <w:autoSpaceDN w:val="0"/>
        <w:adjustRightInd w:val="0"/>
        <w:jc w:val="both"/>
      </w:pPr>
      <w:r>
        <w:t xml:space="preserve">- недостаточная </w:t>
      </w:r>
      <w:r w:rsidR="001A3F72" w:rsidRPr="00321E15">
        <w:t xml:space="preserve">компьютеризация в образовательных учреждениях; </w:t>
      </w:r>
    </w:p>
    <w:p w:rsidR="001A3F72" w:rsidRPr="00321E15" w:rsidRDefault="001A3F72" w:rsidP="0071375C">
      <w:pPr>
        <w:autoSpaceDE w:val="0"/>
        <w:autoSpaceDN w:val="0"/>
        <w:adjustRightInd w:val="0"/>
        <w:jc w:val="both"/>
      </w:pPr>
      <w:r w:rsidRPr="00321E15">
        <w:t xml:space="preserve">- увеличение количества детей со сложными дефектами; </w:t>
      </w:r>
    </w:p>
    <w:p w:rsidR="001A3F72" w:rsidRDefault="003B457F" w:rsidP="0071375C">
      <w:pPr>
        <w:autoSpaceDE w:val="0"/>
        <w:autoSpaceDN w:val="0"/>
        <w:adjustRightInd w:val="0"/>
        <w:jc w:val="both"/>
      </w:pPr>
      <w:r w:rsidRPr="00321E15">
        <w:t>-«старение</w:t>
      </w:r>
      <w:r w:rsidR="001A3F72" w:rsidRPr="00321E15">
        <w:t>» педагогического кор</w:t>
      </w:r>
      <w:r w:rsidRPr="00321E15">
        <w:t>пуса, недостаточная мотивация</w:t>
      </w:r>
      <w:r w:rsidR="001A3F72" w:rsidRPr="00321E15">
        <w:t xml:space="preserve"> притока и закрепления молодых специалистов в системе образования;</w:t>
      </w:r>
      <w:r w:rsidR="001A3F72">
        <w:t xml:space="preserve"> </w:t>
      </w:r>
    </w:p>
    <w:p w:rsidR="00C870B3" w:rsidRPr="003B457F" w:rsidRDefault="00C870B3" w:rsidP="003B457F">
      <w:pPr>
        <w:autoSpaceDE w:val="0"/>
        <w:autoSpaceDN w:val="0"/>
        <w:adjustRightInd w:val="0"/>
        <w:jc w:val="both"/>
      </w:pPr>
    </w:p>
    <w:p w:rsidR="00170FDE" w:rsidRPr="00F02EA7" w:rsidRDefault="004372EE" w:rsidP="00C870B3">
      <w:pPr>
        <w:jc w:val="center"/>
      </w:pPr>
      <w:r w:rsidRPr="00170FDE">
        <w:rPr>
          <w:b/>
        </w:rPr>
        <w:t>II. Основные цели и задачи</w:t>
      </w:r>
      <w:r w:rsidR="00C870B3">
        <w:rPr>
          <w:b/>
        </w:rPr>
        <w:t>.</w:t>
      </w:r>
    </w:p>
    <w:p w:rsidR="001A3F72" w:rsidRDefault="0071375C" w:rsidP="00E514EB">
      <w:pPr>
        <w:autoSpaceDE w:val="0"/>
        <w:autoSpaceDN w:val="0"/>
        <w:adjustRightInd w:val="0"/>
        <w:ind w:firstLine="709"/>
        <w:jc w:val="both"/>
      </w:pPr>
      <w:r w:rsidRPr="00321E15">
        <w:t>В соответствии с Федеральным законом от 29.12.2012 г. № 273 – ФЗ  «Об образовании в Российской Федерации</w:t>
      </w:r>
      <w:r w:rsidR="00E514EB" w:rsidRPr="00321E15">
        <w:t>»</w:t>
      </w:r>
      <w:r w:rsidR="00321E15" w:rsidRPr="00321E15">
        <w:t xml:space="preserve"> </w:t>
      </w:r>
      <w:r w:rsidR="001A3F72" w:rsidRPr="00321E15">
        <w:t>приоритетным направлением деятельности системы образования  Курумканского района остается обеспечение государственных гарантий, доступности и равных возможностей обучающихся в получении полноценного образования на всех его уровнях.</w:t>
      </w:r>
      <w:r w:rsidR="001A3F72">
        <w:t xml:space="preserve"> </w:t>
      </w:r>
    </w:p>
    <w:p w:rsidR="00C870B3" w:rsidRDefault="001A3F72" w:rsidP="00C870B3">
      <w:pPr>
        <w:pStyle w:val="ConsPlusCell"/>
        <w:tabs>
          <w:tab w:val="left" w:pos="900"/>
        </w:tabs>
        <w:ind w:left="20" w:firstLine="700"/>
        <w:jc w:val="both"/>
      </w:pPr>
      <w:r w:rsidRPr="008A2769">
        <w:t>Исходя, из поставленной цели определены следующие основные задачи:</w:t>
      </w:r>
    </w:p>
    <w:p w:rsidR="00C870B3" w:rsidRDefault="001A3F72" w:rsidP="001A3F72">
      <w:pPr>
        <w:pStyle w:val="ConsPlusCell"/>
        <w:numPr>
          <w:ilvl w:val="0"/>
          <w:numId w:val="19"/>
        </w:numPr>
        <w:tabs>
          <w:tab w:val="left" w:pos="900"/>
        </w:tabs>
        <w:jc w:val="both"/>
      </w:pPr>
      <w:r>
        <w:t>Сохранение</w:t>
      </w:r>
      <w:r w:rsidRPr="00E3746B">
        <w:t xml:space="preserve"> </w:t>
      </w:r>
      <w:r w:rsidRPr="00321E15">
        <w:t>100%</w:t>
      </w:r>
      <w:r w:rsidRPr="00E3746B">
        <w:t xml:space="preserve"> доступности и качества дошкольного образования для детей от 3 до 7 лет</w:t>
      </w:r>
      <w:r>
        <w:t>;</w:t>
      </w:r>
    </w:p>
    <w:p w:rsidR="00C870B3" w:rsidRDefault="001A3F72" w:rsidP="001A3F72">
      <w:pPr>
        <w:pStyle w:val="ConsPlusCell"/>
        <w:numPr>
          <w:ilvl w:val="0"/>
          <w:numId w:val="19"/>
        </w:numPr>
        <w:tabs>
          <w:tab w:val="left" w:pos="900"/>
        </w:tabs>
        <w:jc w:val="both"/>
      </w:pPr>
      <w:r w:rsidRPr="00E3746B">
        <w:t>Создание системы общего образования, обеспечивающей выполнение стандар</w:t>
      </w:r>
      <w:r>
        <w:t>тов и ФГОС</w:t>
      </w:r>
      <w:r w:rsidRPr="00E3746B">
        <w:t>, создание условий для устойчивого развития общего образования с учетом потребностей развивающего общества</w:t>
      </w:r>
      <w:r>
        <w:t>;</w:t>
      </w:r>
    </w:p>
    <w:p w:rsidR="00C870B3" w:rsidRDefault="001A3F72" w:rsidP="001A3F72">
      <w:pPr>
        <w:pStyle w:val="ConsPlusCell"/>
        <w:numPr>
          <w:ilvl w:val="0"/>
          <w:numId w:val="19"/>
        </w:numPr>
        <w:tabs>
          <w:tab w:val="left" w:pos="900"/>
        </w:tabs>
        <w:jc w:val="both"/>
      </w:pPr>
      <w:r w:rsidRPr="00E3746B">
        <w:t xml:space="preserve">Создание оптимальных условий для социализации личности, ее нравственного, интеллектуального, творческого и физического развития через интеграцию общего и дополнительного образования детей, </w:t>
      </w:r>
      <w:r>
        <w:t>поддержка одаренных детей;</w:t>
      </w:r>
    </w:p>
    <w:p w:rsidR="00C870B3" w:rsidRDefault="001A3F72" w:rsidP="001A3F72">
      <w:pPr>
        <w:pStyle w:val="ConsPlusCell"/>
        <w:numPr>
          <w:ilvl w:val="0"/>
          <w:numId w:val="19"/>
        </w:numPr>
        <w:tabs>
          <w:tab w:val="left" w:pos="900"/>
        </w:tabs>
        <w:jc w:val="both"/>
      </w:pPr>
      <w:r w:rsidRPr="00E3746B">
        <w:t>Организа</w:t>
      </w:r>
      <w:r w:rsidR="00C870B3">
        <w:t>ция отдыха и оздоровления детей;</w:t>
      </w:r>
    </w:p>
    <w:p w:rsidR="00C870B3" w:rsidRDefault="001A3F72" w:rsidP="001A3F72">
      <w:pPr>
        <w:pStyle w:val="ConsPlusCell"/>
        <w:numPr>
          <w:ilvl w:val="0"/>
          <w:numId w:val="19"/>
        </w:numPr>
        <w:tabs>
          <w:tab w:val="left" w:pos="900"/>
        </w:tabs>
        <w:jc w:val="both"/>
      </w:pPr>
      <w:r>
        <w:t>О</w:t>
      </w:r>
      <w:r w:rsidRPr="00E3746B">
        <w:t>беспечение современных требований к условиям организации образовательного процесса, безопасности жизнедеятельности</w:t>
      </w:r>
      <w:r>
        <w:t>;</w:t>
      </w:r>
    </w:p>
    <w:p w:rsidR="001A3F72" w:rsidRPr="008A2769" w:rsidRDefault="001A3F72" w:rsidP="001A3F72">
      <w:pPr>
        <w:pStyle w:val="ConsPlusCell"/>
        <w:numPr>
          <w:ilvl w:val="0"/>
          <w:numId w:val="19"/>
        </w:numPr>
        <w:tabs>
          <w:tab w:val="left" w:pos="900"/>
        </w:tabs>
        <w:jc w:val="both"/>
      </w:pPr>
      <w:r w:rsidRPr="00E3746B">
        <w:t>Совершенствование правового, организационного, экономического механизмов функционирования в сфере образования</w:t>
      </w:r>
      <w:r>
        <w:t>.</w:t>
      </w:r>
    </w:p>
    <w:p w:rsidR="001A3F72" w:rsidRDefault="001A3F72" w:rsidP="00E514EB">
      <w:pPr>
        <w:autoSpaceDE w:val="0"/>
        <w:autoSpaceDN w:val="0"/>
        <w:adjustRightInd w:val="0"/>
        <w:ind w:firstLine="709"/>
        <w:jc w:val="both"/>
      </w:pPr>
      <w:r>
        <w:t xml:space="preserve"> Основными мероприятиями по обеспечению доступности дошкольного, общего и дополнительного образования    являются: </w:t>
      </w:r>
    </w:p>
    <w:p w:rsidR="001A3F72" w:rsidRDefault="001A3F72" w:rsidP="00E514EB">
      <w:pPr>
        <w:autoSpaceDE w:val="0"/>
        <w:autoSpaceDN w:val="0"/>
        <w:adjustRightInd w:val="0"/>
        <w:ind w:firstLine="709"/>
        <w:jc w:val="both"/>
      </w:pPr>
      <w:r>
        <w:t xml:space="preserve">а) капитальный ремонт зданий дошкольных и иных образовательных учреждений; </w:t>
      </w:r>
    </w:p>
    <w:p w:rsidR="003B457F" w:rsidRDefault="001A3F72" w:rsidP="003B457F">
      <w:pPr>
        <w:autoSpaceDE w:val="0"/>
        <w:autoSpaceDN w:val="0"/>
        <w:adjustRightInd w:val="0"/>
        <w:ind w:firstLine="709"/>
        <w:jc w:val="both"/>
      </w:pPr>
      <w:r>
        <w:t>б) строительство новых и</w:t>
      </w:r>
      <w:r w:rsidR="00BF6850">
        <w:t>ли</w:t>
      </w:r>
      <w:r>
        <w:t xml:space="preserve"> выкуп зданий и помещений для размещения учреждений образования; </w:t>
      </w:r>
    </w:p>
    <w:p w:rsidR="001A3F72" w:rsidRDefault="003B457F" w:rsidP="003B457F">
      <w:pPr>
        <w:autoSpaceDE w:val="0"/>
        <w:autoSpaceDN w:val="0"/>
        <w:adjustRightInd w:val="0"/>
        <w:ind w:firstLine="709"/>
        <w:jc w:val="both"/>
      </w:pPr>
      <w:r>
        <w:t>в</w:t>
      </w:r>
      <w:r w:rsidR="001A3F72">
        <w:t>) создание условий для обеспечения доступности учреждений образования и образовательных услуг для инвалидов и других маломобильных групп населения;</w:t>
      </w:r>
    </w:p>
    <w:p w:rsidR="001A3F72" w:rsidRDefault="003B457F" w:rsidP="00E514EB">
      <w:pPr>
        <w:autoSpaceDE w:val="0"/>
        <w:autoSpaceDN w:val="0"/>
        <w:adjustRightInd w:val="0"/>
        <w:ind w:firstLine="709"/>
        <w:jc w:val="both"/>
      </w:pPr>
      <w:r>
        <w:t>г</w:t>
      </w:r>
      <w:r w:rsidR="001A3F72">
        <w:t xml:space="preserve">) капитальный ремонт спортивных залов, оснащение открытых спортивных площадок; </w:t>
      </w:r>
    </w:p>
    <w:p w:rsidR="001A3F72" w:rsidRDefault="003B457F" w:rsidP="00E514EB">
      <w:pPr>
        <w:autoSpaceDE w:val="0"/>
        <w:autoSpaceDN w:val="0"/>
        <w:adjustRightInd w:val="0"/>
        <w:ind w:firstLine="709"/>
        <w:jc w:val="both"/>
      </w:pPr>
      <w:r>
        <w:t>д</w:t>
      </w:r>
      <w:r w:rsidR="001A3F72">
        <w:t xml:space="preserve">) </w:t>
      </w:r>
      <w:r w:rsidR="00393820">
        <w:t xml:space="preserve"> оснащение школ автобусами, срок эксплуатации которых составляет не более 10 лет</w:t>
      </w:r>
      <w:r w:rsidR="001A3F72">
        <w:t xml:space="preserve">; </w:t>
      </w:r>
    </w:p>
    <w:p w:rsidR="0057359E" w:rsidRDefault="003B457F" w:rsidP="0057359E">
      <w:r>
        <w:t xml:space="preserve">            е</w:t>
      </w:r>
      <w:r w:rsidR="001A3F72">
        <w:t>) развитие финансовой самостоятельности учреждений образования.</w:t>
      </w:r>
    </w:p>
    <w:p w:rsidR="0057359E" w:rsidRDefault="003B457F" w:rsidP="0057359E">
      <w:r>
        <w:t xml:space="preserve">            ж</w:t>
      </w:r>
      <w:r w:rsidR="0057359E">
        <w:t xml:space="preserve">) лицензирование дополнительного образования в дошкольных образовательных и общеобразовательных организациях; </w:t>
      </w:r>
    </w:p>
    <w:p w:rsidR="0057359E" w:rsidRPr="008A2769" w:rsidRDefault="003B457F" w:rsidP="0057359E">
      <w:r>
        <w:t xml:space="preserve">            з</w:t>
      </w:r>
      <w:r w:rsidR="0057359E">
        <w:t>)завершение подготовки медицинских кабинетов в образовательных организациях к лицензированию (выделение помещений, проведение ремонтов, приобретение медицинского оборудования и обеспечение его технического обслуживания, наличие квалифицированных медицинских кадров)</w:t>
      </w:r>
      <w:r w:rsidR="00C870B3">
        <w:t>.</w:t>
      </w:r>
    </w:p>
    <w:p w:rsidR="001A3F72" w:rsidRDefault="001A3F72" w:rsidP="00C870B3">
      <w:pPr>
        <w:pStyle w:val="1"/>
        <w:spacing w:before="0" w:after="0"/>
        <w:ind w:firstLine="708"/>
        <w:jc w:val="both"/>
        <w:rPr>
          <w:rFonts w:ascii="Times New Roman" w:hAnsi="Times New Roman"/>
          <w:b w:val="0"/>
          <w:color w:val="auto"/>
          <w:sz w:val="24"/>
          <w:szCs w:val="24"/>
        </w:rPr>
      </w:pPr>
      <w:r w:rsidRPr="001A3F72">
        <w:rPr>
          <w:rFonts w:ascii="Times New Roman" w:hAnsi="Times New Roman"/>
          <w:b w:val="0"/>
          <w:color w:val="auto"/>
          <w:sz w:val="24"/>
          <w:szCs w:val="24"/>
        </w:rPr>
        <w:t xml:space="preserve">Основными мероприятиями по обеспечению качества дошкольного, общего и дополнительного образования являются: </w:t>
      </w:r>
    </w:p>
    <w:p w:rsidR="001A3F72" w:rsidRDefault="001A3F72" w:rsidP="009E2CDA">
      <w:pPr>
        <w:pStyle w:val="1"/>
        <w:spacing w:before="0" w:after="0"/>
        <w:jc w:val="both"/>
        <w:rPr>
          <w:rFonts w:ascii="Times New Roman" w:hAnsi="Times New Roman"/>
          <w:b w:val="0"/>
          <w:color w:val="auto"/>
          <w:sz w:val="24"/>
          <w:szCs w:val="24"/>
        </w:rPr>
      </w:pPr>
      <w:r w:rsidRPr="001A3F72">
        <w:rPr>
          <w:rFonts w:ascii="Times New Roman" w:hAnsi="Times New Roman"/>
          <w:b w:val="0"/>
          <w:color w:val="auto"/>
          <w:sz w:val="24"/>
          <w:szCs w:val="24"/>
        </w:rPr>
        <w:t xml:space="preserve">а) участие в муниципальных и региональных мониторинговых исследованиях, проведение диагностических работ, организация независимой оценки качества; </w:t>
      </w:r>
    </w:p>
    <w:p w:rsidR="001A3F72" w:rsidRDefault="001A3F72" w:rsidP="009E2CDA">
      <w:pPr>
        <w:pStyle w:val="1"/>
        <w:spacing w:before="0" w:after="0"/>
        <w:jc w:val="both"/>
        <w:rPr>
          <w:rFonts w:ascii="Times New Roman" w:hAnsi="Times New Roman"/>
          <w:b w:val="0"/>
          <w:color w:val="auto"/>
          <w:sz w:val="24"/>
          <w:szCs w:val="24"/>
        </w:rPr>
      </w:pPr>
      <w:r w:rsidRPr="001A3F72">
        <w:rPr>
          <w:rFonts w:ascii="Times New Roman" w:hAnsi="Times New Roman"/>
          <w:b w:val="0"/>
          <w:color w:val="auto"/>
          <w:sz w:val="24"/>
          <w:szCs w:val="24"/>
        </w:rPr>
        <w:t xml:space="preserve">б) повышение квалификации педагогов и руководителей, </w:t>
      </w:r>
      <w:r>
        <w:rPr>
          <w:rFonts w:ascii="Times New Roman" w:hAnsi="Times New Roman"/>
          <w:b w:val="0"/>
          <w:color w:val="auto"/>
          <w:sz w:val="24"/>
          <w:szCs w:val="24"/>
        </w:rPr>
        <w:t xml:space="preserve">  переподготовка педагогических ра</w:t>
      </w:r>
      <w:r w:rsidR="0057359E">
        <w:rPr>
          <w:rFonts w:ascii="Times New Roman" w:hAnsi="Times New Roman"/>
          <w:b w:val="0"/>
          <w:color w:val="auto"/>
          <w:sz w:val="24"/>
          <w:szCs w:val="24"/>
        </w:rPr>
        <w:t>ботников, повышение мотивации для притока и закрепления молодых специалистов;</w:t>
      </w:r>
    </w:p>
    <w:p w:rsidR="001A3F72" w:rsidRDefault="003B457F" w:rsidP="009E2CDA">
      <w:pPr>
        <w:pStyle w:val="1"/>
        <w:spacing w:before="0" w:after="0"/>
        <w:jc w:val="both"/>
        <w:rPr>
          <w:rFonts w:ascii="Times New Roman" w:hAnsi="Times New Roman"/>
          <w:b w:val="0"/>
          <w:color w:val="auto"/>
          <w:sz w:val="24"/>
          <w:szCs w:val="24"/>
        </w:rPr>
      </w:pPr>
      <w:r>
        <w:rPr>
          <w:rFonts w:ascii="Times New Roman" w:hAnsi="Times New Roman"/>
          <w:b w:val="0"/>
          <w:color w:val="auto"/>
          <w:sz w:val="24"/>
          <w:szCs w:val="24"/>
        </w:rPr>
        <w:t>в</w:t>
      </w:r>
      <w:r w:rsidR="001A3F72" w:rsidRPr="001A3F72">
        <w:rPr>
          <w:rFonts w:ascii="Times New Roman" w:hAnsi="Times New Roman"/>
          <w:b w:val="0"/>
          <w:color w:val="auto"/>
          <w:sz w:val="24"/>
          <w:szCs w:val="24"/>
        </w:rPr>
        <w:t xml:space="preserve">) реализация плана «дорожной карты» по повышению качества образования в общеобразовательных организациях; </w:t>
      </w:r>
    </w:p>
    <w:p w:rsidR="001A3F72" w:rsidRDefault="003B457F" w:rsidP="0057359E">
      <w:pPr>
        <w:pStyle w:val="1"/>
        <w:spacing w:before="0" w:after="0"/>
        <w:jc w:val="both"/>
        <w:rPr>
          <w:rFonts w:ascii="Times New Roman" w:hAnsi="Times New Roman"/>
          <w:b w:val="0"/>
          <w:color w:val="auto"/>
          <w:sz w:val="24"/>
          <w:szCs w:val="24"/>
        </w:rPr>
      </w:pPr>
      <w:r>
        <w:rPr>
          <w:rFonts w:ascii="Times New Roman" w:hAnsi="Times New Roman"/>
          <w:b w:val="0"/>
          <w:color w:val="auto"/>
          <w:sz w:val="24"/>
          <w:szCs w:val="24"/>
        </w:rPr>
        <w:t>г)</w:t>
      </w:r>
      <w:r w:rsidR="0057359E" w:rsidRPr="0057359E">
        <w:rPr>
          <w:rFonts w:ascii="Times New Roman" w:hAnsi="Times New Roman"/>
          <w:b w:val="0"/>
          <w:color w:val="auto"/>
          <w:sz w:val="24"/>
          <w:szCs w:val="24"/>
        </w:rPr>
        <w:t>организация и проведение предметных олимпиад, конкурсов, фестивалей, научно-практических конференци</w:t>
      </w:r>
      <w:r w:rsidR="0057359E">
        <w:rPr>
          <w:rFonts w:ascii="Times New Roman" w:hAnsi="Times New Roman"/>
          <w:b w:val="0"/>
          <w:color w:val="auto"/>
          <w:sz w:val="24"/>
          <w:szCs w:val="24"/>
        </w:rPr>
        <w:t>й, соревнований, спартакиад.</w:t>
      </w:r>
    </w:p>
    <w:p w:rsidR="0057359E" w:rsidRPr="0057359E" w:rsidRDefault="0057359E" w:rsidP="0057359E"/>
    <w:p w:rsidR="009E6B85" w:rsidRPr="00170FDE" w:rsidRDefault="009E6B85" w:rsidP="009E6B85">
      <w:pPr>
        <w:widowControl w:val="0"/>
        <w:autoSpaceDE w:val="0"/>
        <w:autoSpaceDN w:val="0"/>
        <w:adjustRightInd w:val="0"/>
        <w:jc w:val="center"/>
        <w:rPr>
          <w:b/>
        </w:rPr>
      </w:pPr>
      <w:r w:rsidRPr="00170FDE">
        <w:rPr>
          <w:b/>
        </w:rPr>
        <w:t xml:space="preserve">III. </w:t>
      </w:r>
      <w:r w:rsidR="003074B2">
        <w:rPr>
          <w:b/>
        </w:rPr>
        <w:t xml:space="preserve">  Результаты и ц</w:t>
      </w:r>
      <w:r w:rsidR="003074B2" w:rsidRPr="00170FDE">
        <w:rPr>
          <w:b/>
        </w:rPr>
        <w:t xml:space="preserve">елевые индикаторы </w:t>
      </w:r>
      <w:r w:rsidRPr="00170FDE">
        <w:rPr>
          <w:b/>
        </w:rPr>
        <w:t xml:space="preserve">реализации муниципальной программы. </w:t>
      </w:r>
    </w:p>
    <w:p w:rsidR="009E6B85" w:rsidRPr="008A2769" w:rsidRDefault="009E6B85" w:rsidP="009E6B85">
      <w:pPr>
        <w:widowControl w:val="0"/>
        <w:tabs>
          <w:tab w:val="left" w:pos="1080"/>
        </w:tabs>
        <w:autoSpaceDE w:val="0"/>
        <w:autoSpaceDN w:val="0"/>
        <w:adjustRightInd w:val="0"/>
        <w:ind w:firstLine="720"/>
        <w:jc w:val="both"/>
      </w:pPr>
      <w:r w:rsidRPr="008A2769">
        <w:t>В итоге реализации муниципальной программы будут достигнуты следующие результаты:</w:t>
      </w:r>
    </w:p>
    <w:p w:rsidR="003074B2" w:rsidRPr="008A2769" w:rsidRDefault="003074B2" w:rsidP="003074B2">
      <w:pPr>
        <w:pStyle w:val="Style16"/>
        <w:widowControl/>
        <w:tabs>
          <w:tab w:val="left" w:pos="341"/>
        </w:tabs>
        <w:spacing w:line="240" w:lineRule="auto"/>
        <w:ind w:right="10"/>
      </w:pPr>
      <w:r>
        <w:t>-</w:t>
      </w:r>
      <w:r w:rsidRPr="008A2769">
        <w:t xml:space="preserve">повышение доступности и качества общего образования в соответствии с требованиями </w:t>
      </w:r>
      <w:r>
        <w:t>государственных стандартов и Федеральных государственных образовательных</w:t>
      </w:r>
      <w:r w:rsidRPr="008A2769">
        <w:t xml:space="preserve"> стандар</w:t>
      </w:r>
      <w:r>
        <w:t>тов</w:t>
      </w:r>
      <w:r w:rsidRPr="008A2769">
        <w:t>;</w:t>
      </w:r>
    </w:p>
    <w:p w:rsidR="003074B2" w:rsidRPr="008A2769" w:rsidRDefault="003074B2" w:rsidP="003074B2">
      <w:pPr>
        <w:pStyle w:val="Style16"/>
        <w:widowControl/>
        <w:tabs>
          <w:tab w:val="left" w:pos="341"/>
        </w:tabs>
        <w:spacing w:line="240" w:lineRule="auto"/>
        <w:ind w:left="13" w:right="5"/>
        <w:rPr>
          <w:rStyle w:val="FontStyle74"/>
          <w:sz w:val="24"/>
          <w:szCs w:val="24"/>
        </w:rPr>
      </w:pPr>
      <w:r>
        <w:rPr>
          <w:rStyle w:val="FontStyle74"/>
          <w:sz w:val="24"/>
          <w:szCs w:val="24"/>
        </w:rPr>
        <w:t>-</w:t>
      </w:r>
      <w:r w:rsidRPr="008A2769">
        <w:rPr>
          <w:rStyle w:val="FontStyle74"/>
          <w:sz w:val="24"/>
          <w:szCs w:val="24"/>
        </w:rPr>
        <w:t xml:space="preserve">обеспечение средней заработной платы </w:t>
      </w:r>
      <w:r>
        <w:rPr>
          <w:rStyle w:val="FontStyle74"/>
          <w:sz w:val="24"/>
          <w:szCs w:val="24"/>
        </w:rPr>
        <w:t xml:space="preserve"> педагогических работников</w:t>
      </w:r>
      <w:r w:rsidRPr="008A2769">
        <w:rPr>
          <w:rStyle w:val="FontStyle74"/>
          <w:sz w:val="24"/>
          <w:szCs w:val="24"/>
        </w:rPr>
        <w:t xml:space="preserve"> муниципальных образовательных учреждений не ниже средней заработной платы по экономике в Республике Бурятия;</w:t>
      </w:r>
    </w:p>
    <w:p w:rsidR="003074B2" w:rsidRPr="008A2769" w:rsidRDefault="003074B2" w:rsidP="003074B2">
      <w:pPr>
        <w:jc w:val="both"/>
        <w:rPr>
          <w:rStyle w:val="FontStyle74"/>
          <w:sz w:val="24"/>
          <w:szCs w:val="24"/>
        </w:rPr>
      </w:pPr>
      <w:r>
        <w:rPr>
          <w:rStyle w:val="FontStyle74"/>
          <w:sz w:val="24"/>
          <w:szCs w:val="24"/>
        </w:rPr>
        <w:t xml:space="preserve">- </w:t>
      </w:r>
      <w:r w:rsidRPr="008A2769">
        <w:rPr>
          <w:rStyle w:val="FontStyle74"/>
          <w:sz w:val="24"/>
          <w:szCs w:val="24"/>
        </w:rPr>
        <w:t>развитие системы выявления, поддержки и развития детской одаренности, основанной на взаимодействии образовательных учреждений общего, дополнительного и профессионального образования, организаций культуры, спорта и науки, использовании современных Интернет-технологий;</w:t>
      </w:r>
    </w:p>
    <w:p w:rsidR="003074B2" w:rsidRPr="008A2769" w:rsidRDefault="003074B2" w:rsidP="003074B2">
      <w:pPr>
        <w:pStyle w:val="Style16"/>
        <w:widowControl/>
        <w:tabs>
          <w:tab w:val="left" w:pos="334"/>
          <w:tab w:val="left" w:pos="2678"/>
          <w:tab w:val="left" w:pos="5750"/>
        </w:tabs>
        <w:spacing w:before="10" w:line="240" w:lineRule="auto"/>
        <w:rPr>
          <w:rStyle w:val="FontStyle74"/>
          <w:sz w:val="24"/>
          <w:szCs w:val="24"/>
        </w:rPr>
      </w:pPr>
      <w:r>
        <w:t>- подготовка, переподготовка и повышение</w:t>
      </w:r>
      <w:r w:rsidRPr="008A2769">
        <w:t xml:space="preserve"> квалификации педагогических кадров</w:t>
      </w:r>
      <w:r w:rsidR="00CB6CE8">
        <w:t>;</w:t>
      </w:r>
    </w:p>
    <w:p w:rsidR="003074B2" w:rsidRDefault="003074B2" w:rsidP="003074B2">
      <w:pPr>
        <w:pStyle w:val="Style16"/>
        <w:widowControl/>
        <w:tabs>
          <w:tab w:val="left" w:pos="341"/>
          <w:tab w:val="left" w:pos="2678"/>
          <w:tab w:val="left" w:pos="5750"/>
        </w:tabs>
        <w:spacing w:before="10" w:line="240" w:lineRule="auto"/>
      </w:pPr>
      <w:r>
        <w:t>-</w:t>
      </w:r>
      <w:r w:rsidRPr="008A2769">
        <w:t>обеспечение охвата детей и подростков всеми видами отдыха и оздоровления;</w:t>
      </w:r>
    </w:p>
    <w:p w:rsidR="0025126C" w:rsidRDefault="003074B2" w:rsidP="003074B2">
      <w:pPr>
        <w:jc w:val="both"/>
        <w:rPr>
          <w:lang w:eastAsia="en-US"/>
        </w:rPr>
      </w:pPr>
      <w:r>
        <w:rPr>
          <w:lang w:eastAsia="en-US"/>
        </w:rPr>
        <w:t>-обеспечение  безопасных и комфортных условий   организации образовательного процесса</w:t>
      </w:r>
    </w:p>
    <w:p w:rsidR="001D68D9" w:rsidRDefault="001D68D9" w:rsidP="003074B2">
      <w:pPr>
        <w:jc w:val="both"/>
        <w:rPr>
          <w:lang w:eastAsia="en-US"/>
        </w:rPr>
      </w:pPr>
      <w:r>
        <w:rPr>
          <w:lang w:eastAsia="en-US"/>
        </w:rPr>
        <w:t>-увеличение охвата детей дополнительным образованием</w:t>
      </w:r>
    </w:p>
    <w:p w:rsidR="003074B2" w:rsidRDefault="003074B2" w:rsidP="009A61E9">
      <w:pPr>
        <w:widowControl w:val="0"/>
        <w:autoSpaceDE w:val="0"/>
        <w:autoSpaceDN w:val="0"/>
        <w:adjustRightInd w:val="0"/>
        <w:jc w:val="center"/>
        <w:rPr>
          <w:sz w:val="28"/>
          <w:szCs w:val="28"/>
        </w:rPr>
      </w:pPr>
    </w:p>
    <w:p w:rsidR="00C870B3" w:rsidRPr="00CB6CE8" w:rsidRDefault="009A61E9" w:rsidP="00CB6CE8">
      <w:pPr>
        <w:widowControl w:val="0"/>
        <w:autoSpaceDE w:val="0"/>
        <w:autoSpaceDN w:val="0"/>
        <w:adjustRightInd w:val="0"/>
        <w:jc w:val="center"/>
      </w:pPr>
      <w:r w:rsidRPr="003074B2">
        <w:t>Индикаторы муниципальной программы</w:t>
      </w:r>
    </w:p>
    <w:tbl>
      <w:tblPr>
        <w:tblW w:w="9950" w:type="dxa"/>
        <w:jc w:val="center"/>
        <w:tblCellSpacing w:w="5" w:type="nil"/>
        <w:tblLayout w:type="fixed"/>
        <w:tblCellMar>
          <w:left w:w="75" w:type="dxa"/>
          <w:right w:w="75" w:type="dxa"/>
        </w:tblCellMar>
        <w:tblLook w:val="0000" w:firstRow="0" w:lastRow="0" w:firstColumn="0" w:lastColumn="0" w:noHBand="0" w:noVBand="0"/>
      </w:tblPr>
      <w:tblGrid>
        <w:gridCol w:w="4404"/>
        <w:gridCol w:w="992"/>
        <w:gridCol w:w="1185"/>
        <w:gridCol w:w="1101"/>
        <w:gridCol w:w="1134"/>
        <w:gridCol w:w="1134"/>
      </w:tblGrid>
      <w:tr w:rsidR="009A61E9" w:rsidRPr="001C374C" w:rsidTr="00A32365">
        <w:trPr>
          <w:trHeight w:val="320"/>
          <w:tblCellSpacing w:w="5" w:type="nil"/>
          <w:jc w:val="center"/>
        </w:trPr>
        <w:tc>
          <w:tcPr>
            <w:tcW w:w="4404" w:type="dxa"/>
            <w:vMerge w:val="restart"/>
            <w:tcBorders>
              <w:top w:val="single" w:sz="4" w:space="0" w:color="auto"/>
              <w:left w:val="single" w:sz="4" w:space="0" w:color="auto"/>
              <w:bottom w:val="single" w:sz="4" w:space="0" w:color="auto"/>
              <w:right w:val="single" w:sz="4" w:space="0" w:color="auto"/>
            </w:tcBorders>
          </w:tcPr>
          <w:p w:rsidR="009A61E9" w:rsidRPr="001C374C" w:rsidRDefault="00343BC5" w:rsidP="00343BC5">
            <w:pPr>
              <w:pStyle w:val="ConsPlusCell"/>
              <w:tabs>
                <w:tab w:val="center" w:pos="2127"/>
                <w:tab w:val="right" w:pos="4254"/>
              </w:tabs>
            </w:pPr>
            <w:r w:rsidRPr="001C374C">
              <w:tab/>
            </w:r>
            <w:r w:rsidR="009A61E9" w:rsidRPr="001C374C">
              <w:t>Наименование</w:t>
            </w:r>
            <w:r w:rsidRPr="001C374C">
              <w:tab/>
            </w:r>
          </w:p>
        </w:tc>
        <w:tc>
          <w:tcPr>
            <w:tcW w:w="992" w:type="dxa"/>
            <w:vMerge w:val="restart"/>
            <w:tcBorders>
              <w:top w:val="single" w:sz="4" w:space="0" w:color="auto"/>
              <w:left w:val="single" w:sz="4" w:space="0" w:color="auto"/>
              <w:bottom w:val="single" w:sz="4" w:space="0" w:color="auto"/>
              <w:right w:val="single" w:sz="4" w:space="0" w:color="auto"/>
            </w:tcBorders>
          </w:tcPr>
          <w:p w:rsidR="009A61E9" w:rsidRPr="001C374C" w:rsidRDefault="009A61E9" w:rsidP="00230037">
            <w:pPr>
              <w:pStyle w:val="ConsPlusCell"/>
              <w:jc w:val="center"/>
            </w:pPr>
            <w:r w:rsidRPr="001C374C">
              <w:t xml:space="preserve">Ед. </w:t>
            </w:r>
            <w:r w:rsidRPr="001C374C">
              <w:br/>
              <w:t>изм.</w:t>
            </w:r>
          </w:p>
        </w:tc>
        <w:tc>
          <w:tcPr>
            <w:tcW w:w="1185" w:type="dxa"/>
            <w:vMerge w:val="restart"/>
            <w:tcBorders>
              <w:top w:val="single" w:sz="4" w:space="0" w:color="auto"/>
              <w:left w:val="single" w:sz="4" w:space="0" w:color="auto"/>
              <w:bottom w:val="single" w:sz="4" w:space="0" w:color="auto"/>
              <w:right w:val="single" w:sz="4" w:space="0" w:color="auto"/>
            </w:tcBorders>
          </w:tcPr>
          <w:p w:rsidR="009A61E9" w:rsidRPr="001C374C" w:rsidRDefault="000652A6" w:rsidP="00042418">
            <w:pPr>
              <w:pStyle w:val="ConsPlusCell"/>
              <w:jc w:val="center"/>
            </w:pPr>
            <w:r>
              <w:t>2022</w:t>
            </w:r>
            <w:r w:rsidR="009A61E9" w:rsidRPr="001C374C">
              <w:br/>
              <w:t xml:space="preserve"> год</w:t>
            </w:r>
          </w:p>
        </w:tc>
        <w:tc>
          <w:tcPr>
            <w:tcW w:w="3369" w:type="dxa"/>
            <w:gridSpan w:val="3"/>
            <w:tcBorders>
              <w:top w:val="single" w:sz="4" w:space="0" w:color="auto"/>
              <w:left w:val="single" w:sz="4" w:space="0" w:color="auto"/>
              <w:bottom w:val="single" w:sz="4" w:space="0" w:color="auto"/>
              <w:right w:val="single" w:sz="4" w:space="0" w:color="auto"/>
            </w:tcBorders>
          </w:tcPr>
          <w:p w:rsidR="009A61E9" w:rsidRPr="001C374C" w:rsidRDefault="009A61E9" w:rsidP="00230037">
            <w:pPr>
              <w:pStyle w:val="ConsPlusCell"/>
              <w:jc w:val="center"/>
            </w:pPr>
            <w:r w:rsidRPr="001C374C">
              <w:t>Прогнозный период</w:t>
            </w:r>
          </w:p>
        </w:tc>
      </w:tr>
      <w:tr w:rsidR="00F9166D" w:rsidRPr="001C374C" w:rsidTr="00A32365">
        <w:trPr>
          <w:trHeight w:val="320"/>
          <w:tblCellSpacing w:w="5" w:type="nil"/>
          <w:jc w:val="center"/>
        </w:trPr>
        <w:tc>
          <w:tcPr>
            <w:tcW w:w="4404" w:type="dxa"/>
            <w:vMerge/>
            <w:tcBorders>
              <w:left w:val="single" w:sz="4" w:space="0" w:color="auto"/>
              <w:bottom w:val="single" w:sz="4" w:space="0" w:color="auto"/>
              <w:right w:val="single" w:sz="4" w:space="0" w:color="auto"/>
            </w:tcBorders>
          </w:tcPr>
          <w:p w:rsidR="00F9166D" w:rsidRPr="001C374C" w:rsidRDefault="00F9166D" w:rsidP="00230037">
            <w:pPr>
              <w:pStyle w:val="ConsPlusCell"/>
              <w:jc w:val="center"/>
            </w:pPr>
          </w:p>
        </w:tc>
        <w:tc>
          <w:tcPr>
            <w:tcW w:w="992" w:type="dxa"/>
            <w:vMerge/>
            <w:tcBorders>
              <w:left w:val="single" w:sz="4" w:space="0" w:color="auto"/>
              <w:bottom w:val="single" w:sz="4" w:space="0" w:color="auto"/>
              <w:right w:val="single" w:sz="4" w:space="0" w:color="auto"/>
            </w:tcBorders>
          </w:tcPr>
          <w:p w:rsidR="00F9166D" w:rsidRPr="001C374C" w:rsidRDefault="00F9166D" w:rsidP="00230037">
            <w:pPr>
              <w:pStyle w:val="ConsPlusCell"/>
              <w:jc w:val="center"/>
            </w:pPr>
          </w:p>
        </w:tc>
        <w:tc>
          <w:tcPr>
            <w:tcW w:w="1185" w:type="dxa"/>
            <w:vMerge/>
            <w:tcBorders>
              <w:left w:val="single" w:sz="4" w:space="0" w:color="auto"/>
              <w:bottom w:val="single" w:sz="4" w:space="0" w:color="auto"/>
              <w:right w:val="single" w:sz="4" w:space="0" w:color="auto"/>
            </w:tcBorders>
          </w:tcPr>
          <w:p w:rsidR="00F9166D" w:rsidRPr="001C374C" w:rsidRDefault="00F9166D" w:rsidP="00230037">
            <w:pPr>
              <w:pStyle w:val="ConsPlusCell"/>
              <w:jc w:val="center"/>
            </w:pPr>
          </w:p>
        </w:tc>
        <w:tc>
          <w:tcPr>
            <w:tcW w:w="1101" w:type="dxa"/>
            <w:tcBorders>
              <w:left w:val="single" w:sz="4" w:space="0" w:color="auto"/>
              <w:bottom w:val="single" w:sz="4" w:space="0" w:color="auto"/>
              <w:right w:val="single" w:sz="4" w:space="0" w:color="auto"/>
            </w:tcBorders>
          </w:tcPr>
          <w:p w:rsidR="00F9166D" w:rsidRPr="001C374C" w:rsidRDefault="000652A6" w:rsidP="00042418">
            <w:pPr>
              <w:pStyle w:val="ConsPlusCell"/>
              <w:jc w:val="center"/>
            </w:pPr>
            <w:r>
              <w:t>2023</w:t>
            </w:r>
            <w:r w:rsidR="00F9166D" w:rsidRPr="001C374C">
              <w:br/>
              <w:t xml:space="preserve"> год</w:t>
            </w:r>
          </w:p>
        </w:tc>
        <w:tc>
          <w:tcPr>
            <w:tcW w:w="1134" w:type="dxa"/>
            <w:tcBorders>
              <w:left w:val="single" w:sz="4" w:space="0" w:color="auto"/>
              <w:bottom w:val="single" w:sz="4" w:space="0" w:color="auto"/>
              <w:right w:val="single" w:sz="4" w:space="0" w:color="auto"/>
            </w:tcBorders>
          </w:tcPr>
          <w:p w:rsidR="00F9166D" w:rsidRPr="001C374C" w:rsidRDefault="00F9166D" w:rsidP="008420A6">
            <w:pPr>
              <w:pStyle w:val="ConsPlusCell"/>
              <w:jc w:val="center"/>
            </w:pPr>
            <w:r w:rsidRPr="001C374C">
              <w:t>20</w:t>
            </w:r>
            <w:r w:rsidR="000652A6">
              <w:t>24</w:t>
            </w:r>
            <w:r w:rsidRPr="001C374C">
              <w:br/>
              <w:t xml:space="preserve"> год</w:t>
            </w:r>
          </w:p>
        </w:tc>
        <w:tc>
          <w:tcPr>
            <w:tcW w:w="1134" w:type="dxa"/>
            <w:tcBorders>
              <w:left w:val="single" w:sz="4" w:space="0" w:color="auto"/>
              <w:bottom w:val="single" w:sz="4" w:space="0" w:color="auto"/>
              <w:right w:val="single" w:sz="4" w:space="0" w:color="auto"/>
            </w:tcBorders>
          </w:tcPr>
          <w:p w:rsidR="00F9166D" w:rsidRPr="001C374C" w:rsidRDefault="000652A6" w:rsidP="008420A6">
            <w:pPr>
              <w:pStyle w:val="ConsPlusCell"/>
              <w:jc w:val="center"/>
            </w:pPr>
            <w:r>
              <w:t>2025</w:t>
            </w:r>
            <w:r w:rsidR="00F9166D" w:rsidRPr="001C374C">
              <w:br/>
              <w:t xml:space="preserve"> год</w:t>
            </w:r>
          </w:p>
        </w:tc>
      </w:tr>
      <w:tr w:rsidR="00F9166D" w:rsidRPr="001C374C" w:rsidTr="00182CA5">
        <w:trPr>
          <w:trHeight w:val="320"/>
          <w:tblCellSpacing w:w="5" w:type="nil"/>
          <w:jc w:val="center"/>
        </w:trPr>
        <w:tc>
          <w:tcPr>
            <w:tcW w:w="4404" w:type="dxa"/>
            <w:tcBorders>
              <w:left w:val="single" w:sz="4" w:space="0" w:color="auto"/>
              <w:bottom w:val="single" w:sz="4" w:space="0" w:color="auto"/>
              <w:right w:val="single" w:sz="4" w:space="0" w:color="auto"/>
            </w:tcBorders>
          </w:tcPr>
          <w:p w:rsidR="00F9166D" w:rsidRPr="001C374C" w:rsidRDefault="003074B2" w:rsidP="003074B2">
            <w:pPr>
              <w:pStyle w:val="ConsPlusCell"/>
              <w:jc w:val="both"/>
            </w:pPr>
            <w:r w:rsidRPr="001C374C">
              <w:t xml:space="preserve"> Доля детей в возрасте от 3 до 7 лет, охваченных услугами дошкольного образования от общего количества детей данного возраста,  нуждающихся в дошкольном образовании</w:t>
            </w:r>
          </w:p>
        </w:tc>
        <w:tc>
          <w:tcPr>
            <w:tcW w:w="992" w:type="dxa"/>
            <w:tcBorders>
              <w:left w:val="single" w:sz="4" w:space="0" w:color="auto"/>
              <w:bottom w:val="single" w:sz="4" w:space="0" w:color="auto"/>
              <w:right w:val="single" w:sz="4" w:space="0" w:color="auto"/>
            </w:tcBorders>
            <w:vAlign w:val="center"/>
          </w:tcPr>
          <w:p w:rsidR="00F9166D" w:rsidRPr="001C374C" w:rsidRDefault="00F9166D" w:rsidP="002D2DB9">
            <w:pPr>
              <w:pStyle w:val="ConsPlusCell"/>
              <w:jc w:val="center"/>
            </w:pPr>
            <w:r w:rsidRPr="001C374C">
              <w:t>%</w:t>
            </w:r>
          </w:p>
        </w:tc>
        <w:tc>
          <w:tcPr>
            <w:tcW w:w="1185" w:type="dxa"/>
            <w:tcBorders>
              <w:left w:val="single" w:sz="4" w:space="0" w:color="auto"/>
              <w:bottom w:val="single" w:sz="4" w:space="0" w:color="auto"/>
              <w:right w:val="single" w:sz="4" w:space="0" w:color="auto"/>
            </w:tcBorders>
            <w:vAlign w:val="center"/>
          </w:tcPr>
          <w:p w:rsidR="00F9166D" w:rsidRPr="00321E15" w:rsidRDefault="00F517D7" w:rsidP="00182CA5">
            <w:pPr>
              <w:pStyle w:val="ConsPlusCell"/>
              <w:widowControl/>
              <w:jc w:val="center"/>
            </w:pPr>
            <w:r w:rsidRPr="00321E15">
              <w:t>100</w:t>
            </w:r>
          </w:p>
        </w:tc>
        <w:tc>
          <w:tcPr>
            <w:tcW w:w="1101" w:type="dxa"/>
            <w:tcBorders>
              <w:left w:val="single" w:sz="4" w:space="0" w:color="auto"/>
              <w:bottom w:val="single" w:sz="4" w:space="0" w:color="auto"/>
              <w:right w:val="single" w:sz="4" w:space="0" w:color="auto"/>
            </w:tcBorders>
            <w:vAlign w:val="center"/>
          </w:tcPr>
          <w:p w:rsidR="00F9166D" w:rsidRPr="00321E15" w:rsidRDefault="00F517D7" w:rsidP="00182CA5">
            <w:pPr>
              <w:pStyle w:val="ConsPlusCell"/>
              <w:widowControl/>
              <w:jc w:val="center"/>
            </w:pPr>
            <w:r w:rsidRPr="00321E15">
              <w:t>100</w:t>
            </w:r>
          </w:p>
        </w:tc>
        <w:tc>
          <w:tcPr>
            <w:tcW w:w="1134" w:type="dxa"/>
            <w:tcBorders>
              <w:left w:val="single" w:sz="4" w:space="0" w:color="auto"/>
              <w:bottom w:val="single" w:sz="4" w:space="0" w:color="auto"/>
              <w:right w:val="single" w:sz="4" w:space="0" w:color="auto"/>
            </w:tcBorders>
            <w:vAlign w:val="center"/>
          </w:tcPr>
          <w:p w:rsidR="00F9166D" w:rsidRPr="00321E15" w:rsidRDefault="00AA7CC4" w:rsidP="00182CA5">
            <w:pPr>
              <w:pStyle w:val="ConsPlusCell"/>
              <w:widowControl/>
              <w:jc w:val="center"/>
            </w:pPr>
            <w:r w:rsidRPr="00321E15">
              <w:t>100</w:t>
            </w:r>
          </w:p>
        </w:tc>
        <w:tc>
          <w:tcPr>
            <w:tcW w:w="1134" w:type="dxa"/>
            <w:tcBorders>
              <w:left w:val="single" w:sz="4" w:space="0" w:color="auto"/>
              <w:bottom w:val="single" w:sz="4" w:space="0" w:color="auto"/>
              <w:right w:val="single" w:sz="4" w:space="0" w:color="auto"/>
            </w:tcBorders>
            <w:vAlign w:val="center"/>
          </w:tcPr>
          <w:p w:rsidR="00F9166D" w:rsidRPr="00321E15" w:rsidRDefault="00AA7CC4" w:rsidP="00182CA5">
            <w:pPr>
              <w:pStyle w:val="ConsPlusNonformat"/>
              <w:jc w:val="center"/>
              <w:rPr>
                <w:rFonts w:ascii="Times New Roman" w:hAnsi="Times New Roman" w:cs="Times New Roman"/>
                <w:sz w:val="24"/>
                <w:szCs w:val="24"/>
              </w:rPr>
            </w:pPr>
            <w:r w:rsidRPr="00321E15">
              <w:rPr>
                <w:rFonts w:ascii="Times New Roman" w:hAnsi="Times New Roman" w:cs="Times New Roman"/>
                <w:sz w:val="24"/>
                <w:szCs w:val="24"/>
              </w:rPr>
              <w:t>100</w:t>
            </w:r>
          </w:p>
        </w:tc>
      </w:tr>
      <w:tr w:rsidR="00F9166D" w:rsidRPr="001C374C" w:rsidTr="00182CA5">
        <w:trPr>
          <w:trHeight w:val="320"/>
          <w:tblCellSpacing w:w="5" w:type="nil"/>
          <w:jc w:val="center"/>
        </w:trPr>
        <w:tc>
          <w:tcPr>
            <w:tcW w:w="4404" w:type="dxa"/>
            <w:tcBorders>
              <w:left w:val="single" w:sz="4" w:space="0" w:color="auto"/>
              <w:bottom w:val="single" w:sz="4" w:space="0" w:color="auto"/>
              <w:right w:val="single" w:sz="4" w:space="0" w:color="auto"/>
            </w:tcBorders>
            <w:vAlign w:val="center"/>
          </w:tcPr>
          <w:p w:rsidR="00F9166D" w:rsidRPr="001C374C" w:rsidRDefault="003074B2" w:rsidP="001C374C">
            <w:pPr>
              <w:pStyle w:val="ConsPlusCell"/>
              <w:jc w:val="both"/>
            </w:pPr>
            <w:r w:rsidRPr="001C374C">
              <w:t xml:space="preserve"> Доля детей в возрасте от 0 до 3 лет, охваченных услугами по присмотру, уходу и  воспитанию от общего количества детей данного возраста, нуждающихся в присмотре, уходе и  воспитании</w:t>
            </w:r>
          </w:p>
        </w:tc>
        <w:tc>
          <w:tcPr>
            <w:tcW w:w="992" w:type="dxa"/>
            <w:tcBorders>
              <w:left w:val="single" w:sz="4" w:space="0" w:color="auto"/>
              <w:bottom w:val="single" w:sz="4" w:space="0" w:color="auto"/>
              <w:right w:val="single" w:sz="4" w:space="0" w:color="auto"/>
            </w:tcBorders>
            <w:vAlign w:val="center"/>
          </w:tcPr>
          <w:p w:rsidR="00F9166D" w:rsidRPr="001C374C" w:rsidRDefault="00F9166D" w:rsidP="002D2DB9">
            <w:pPr>
              <w:pStyle w:val="ConsPlusCell"/>
              <w:jc w:val="center"/>
            </w:pPr>
            <w:r w:rsidRPr="001C374C">
              <w:t>%</w:t>
            </w:r>
          </w:p>
        </w:tc>
        <w:tc>
          <w:tcPr>
            <w:tcW w:w="1185" w:type="dxa"/>
            <w:tcBorders>
              <w:left w:val="single" w:sz="4" w:space="0" w:color="auto"/>
              <w:bottom w:val="single" w:sz="4" w:space="0" w:color="auto"/>
              <w:right w:val="single" w:sz="4" w:space="0" w:color="auto"/>
            </w:tcBorders>
            <w:vAlign w:val="center"/>
          </w:tcPr>
          <w:p w:rsidR="000D6402" w:rsidRPr="00BB1B24" w:rsidRDefault="000D6402" w:rsidP="00324413">
            <w:pPr>
              <w:pStyle w:val="ConsPlusCell"/>
              <w:jc w:val="center"/>
            </w:pPr>
          </w:p>
          <w:p w:rsidR="00F9166D" w:rsidRPr="00BB1B24" w:rsidRDefault="000D6402" w:rsidP="00324413">
            <w:pPr>
              <w:pStyle w:val="ConsPlusCell"/>
              <w:jc w:val="center"/>
            </w:pPr>
            <w:r w:rsidRPr="00BB1B24">
              <w:t>50</w:t>
            </w:r>
          </w:p>
          <w:p w:rsidR="0050624E" w:rsidRPr="00BB1B24" w:rsidRDefault="0050624E" w:rsidP="00324413">
            <w:pPr>
              <w:pStyle w:val="ConsPlusCell"/>
              <w:jc w:val="center"/>
            </w:pPr>
          </w:p>
        </w:tc>
        <w:tc>
          <w:tcPr>
            <w:tcW w:w="1101" w:type="dxa"/>
            <w:tcBorders>
              <w:left w:val="single" w:sz="4" w:space="0" w:color="auto"/>
              <w:bottom w:val="single" w:sz="4" w:space="0" w:color="auto"/>
              <w:right w:val="single" w:sz="4" w:space="0" w:color="auto"/>
            </w:tcBorders>
            <w:vAlign w:val="center"/>
          </w:tcPr>
          <w:p w:rsidR="00F9166D" w:rsidRPr="00BB1B24" w:rsidRDefault="000D6402" w:rsidP="00182CA5">
            <w:pPr>
              <w:pStyle w:val="ConsPlusCell"/>
              <w:jc w:val="center"/>
            </w:pPr>
            <w:r w:rsidRPr="00BB1B24">
              <w:t>50</w:t>
            </w:r>
          </w:p>
        </w:tc>
        <w:tc>
          <w:tcPr>
            <w:tcW w:w="1134" w:type="dxa"/>
            <w:tcBorders>
              <w:left w:val="single" w:sz="4" w:space="0" w:color="auto"/>
              <w:bottom w:val="single" w:sz="4" w:space="0" w:color="auto"/>
              <w:right w:val="single" w:sz="4" w:space="0" w:color="auto"/>
            </w:tcBorders>
            <w:vAlign w:val="center"/>
          </w:tcPr>
          <w:p w:rsidR="00F9166D" w:rsidRPr="00BB1B24" w:rsidRDefault="000D6402" w:rsidP="00182CA5">
            <w:pPr>
              <w:pStyle w:val="ConsPlusCell"/>
              <w:jc w:val="center"/>
            </w:pPr>
            <w:r w:rsidRPr="00BB1B24">
              <w:t>50</w:t>
            </w:r>
          </w:p>
        </w:tc>
        <w:tc>
          <w:tcPr>
            <w:tcW w:w="1134" w:type="dxa"/>
            <w:tcBorders>
              <w:left w:val="single" w:sz="4" w:space="0" w:color="auto"/>
              <w:bottom w:val="single" w:sz="4" w:space="0" w:color="auto"/>
              <w:right w:val="single" w:sz="4" w:space="0" w:color="auto"/>
            </w:tcBorders>
            <w:vAlign w:val="center"/>
          </w:tcPr>
          <w:p w:rsidR="00F9166D" w:rsidRPr="00BB1B24" w:rsidRDefault="000D6402" w:rsidP="00182CA5">
            <w:pPr>
              <w:pStyle w:val="ConsPlusNonformat"/>
              <w:jc w:val="center"/>
              <w:rPr>
                <w:rFonts w:ascii="Times New Roman" w:hAnsi="Times New Roman" w:cs="Times New Roman"/>
                <w:sz w:val="24"/>
                <w:szCs w:val="24"/>
              </w:rPr>
            </w:pPr>
            <w:r w:rsidRPr="00BB1B24">
              <w:rPr>
                <w:rFonts w:ascii="Times New Roman" w:hAnsi="Times New Roman" w:cs="Times New Roman"/>
                <w:sz w:val="24"/>
                <w:szCs w:val="24"/>
              </w:rPr>
              <w:t>50</w:t>
            </w:r>
          </w:p>
        </w:tc>
      </w:tr>
      <w:tr w:rsidR="00F9166D" w:rsidRPr="001C374C" w:rsidTr="00182CA5">
        <w:trPr>
          <w:trHeight w:val="320"/>
          <w:tblCellSpacing w:w="5" w:type="nil"/>
          <w:jc w:val="center"/>
        </w:trPr>
        <w:tc>
          <w:tcPr>
            <w:tcW w:w="4404" w:type="dxa"/>
            <w:tcBorders>
              <w:left w:val="single" w:sz="4" w:space="0" w:color="auto"/>
              <w:bottom w:val="single" w:sz="4" w:space="0" w:color="auto"/>
              <w:right w:val="single" w:sz="4" w:space="0" w:color="auto"/>
            </w:tcBorders>
            <w:vAlign w:val="center"/>
          </w:tcPr>
          <w:p w:rsidR="00F9166D" w:rsidRPr="001C374C" w:rsidRDefault="00F9166D">
            <w:r w:rsidRPr="001C374C">
              <w:t xml:space="preserve">Удельный вес лиц, сдавших единый государственный экзамен, от числа </w:t>
            </w:r>
            <w:r w:rsidR="00D7150C" w:rsidRPr="001C374C">
              <w:t>выпускников</w:t>
            </w:r>
            <w:r w:rsidRPr="001C374C">
              <w:t>, участвовавших в едином государственном экзамене</w:t>
            </w:r>
          </w:p>
        </w:tc>
        <w:tc>
          <w:tcPr>
            <w:tcW w:w="992" w:type="dxa"/>
            <w:tcBorders>
              <w:left w:val="single" w:sz="4" w:space="0" w:color="auto"/>
              <w:bottom w:val="single" w:sz="4" w:space="0" w:color="auto"/>
              <w:right w:val="single" w:sz="4" w:space="0" w:color="auto"/>
            </w:tcBorders>
            <w:vAlign w:val="center"/>
          </w:tcPr>
          <w:p w:rsidR="00F9166D" w:rsidRPr="001C374C" w:rsidRDefault="00F9166D" w:rsidP="002D2DB9">
            <w:pPr>
              <w:jc w:val="center"/>
            </w:pPr>
            <w:r w:rsidRPr="001C374C">
              <w:t>%</w:t>
            </w:r>
          </w:p>
        </w:tc>
        <w:tc>
          <w:tcPr>
            <w:tcW w:w="1185" w:type="dxa"/>
            <w:tcBorders>
              <w:left w:val="single" w:sz="4" w:space="0" w:color="auto"/>
              <w:bottom w:val="single" w:sz="4" w:space="0" w:color="auto"/>
              <w:right w:val="single" w:sz="4" w:space="0" w:color="auto"/>
            </w:tcBorders>
            <w:vAlign w:val="center"/>
          </w:tcPr>
          <w:p w:rsidR="00F9166D" w:rsidRPr="00321E15" w:rsidRDefault="00CB6CE8" w:rsidP="00F517D7">
            <w:pPr>
              <w:pStyle w:val="ConsPlusCell"/>
              <w:jc w:val="center"/>
            </w:pPr>
            <w:r w:rsidRPr="00321E15">
              <w:t>100</w:t>
            </w:r>
          </w:p>
        </w:tc>
        <w:tc>
          <w:tcPr>
            <w:tcW w:w="1101" w:type="dxa"/>
            <w:tcBorders>
              <w:left w:val="single" w:sz="4" w:space="0" w:color="auto"/>
              <w:bottom w:val="single" w:sz="4" w:space="0" w:color="auto"/>
              <w:right w:val="single" w:sz="4" w:space="0" w:color="auto"/>
            </w:tcBorders>
            <w:vAlign w:val="center"/>
          </w:tcPr>
          <w:p w:rsidR="00F9166D" w:rsidRPr="00321E15" w:rsidRDefault="003074B2" w:rsidP="00182CA5">
            <w:pPr>
              <w:pStyle w:val="ConsPlusCell"/>
              <w:jc w:val="center"/>
            </w:pPr>
            <w:r w:rsidRPr="00321E15">
              <w:t>100</w:t>
            </w:r>
          </w:p>
        </w:tc>
        <w:tc>
          <w:tcPr>
            <w:tcW w:w="1134" w:type="dxa"/>
            <w:tcBorders>
              <w:left w:val="single" w:sz="4" w:space="0" w:color="auto"/>
              <w:bottom w:val="single" w:sz="4" w:space="0" w:color="auto"/>
              <w:right w:val="single" w:sz="4" w:space="0" w:color="auto"/>
            </w:tcBorders>
            <w:vAlign w:val="center"/>
          </w:tcPr>
          <w:p w:rsidR="00F9166D" w:rsidRPr="00321E15" w:rsidRDefault="003074B2" w:rsidP="00182CA5">
            <w:pPr>
              <w:pStyle w:val="ConsPlusCell"/>
              <w:jc w:val="center"/>
            </w:pPr>
            <w:r w:rsidRPr="00321E15">
              <w:t>100</w:t>
            </w:r>
          </w:p>
        </w:tc>
        <w:tc>
          <w:tcPr>
            <w:tcW w:w="1134" w:type="dxa"/>
            <w:tcBorders>
              <w:left w:val="single" w:sz="4" w:space="0" w:color="auto"/>
              <w:bottom w:val="single" w:sz="4" w:space="0" w:color="auto"/>
              <w:right w:val="single" w:sz="4" w:space="0" w:color="auto"/>
            </w:tcBorders>
            <w:vAlign w:val="center"/>
          </w:tcPr>
          <w:p w:rsidR="00F9166D" w:rsidRPr="00321E15" w:rsidRDefault="003074B2" w:rsidP="00182CA5">
            <w:pPr>
              <w:pStyle w:val="ConsPlusCell"/>
              <w:jc w:val="center"/>
            </w:pPr>
            <w:r w:rsidRPr="00321E15">
              <w:t>100</w:t>
            </w:r>
          </w:p>
        </w:tc>
      </w:tr>
      <w:tr w:rsidR="003074B2" w:rsidRPr="001C374C" w:rsidTr="00182CA5">
        <w:trPr>
          <w:trHeight w:val="320"/>
          <w:tblCellSpacing w:w="5" w:type="nil"/>
          <w:jc w:val="center"/>
        </w:trPr>
        <w:tc>
          <w:tcPr>
            <w:tcW w:w="4404" w:type="dxa"/>
            <w:tcBorders>
              <w:left w:val="single" w:sz="4" w:space="0" w:color="auto"/>
              <w:bottom w:val="single" w:sz="4" w:space="0" w:color="auto"/>
              <w:right w:val="single" w:sz="4" w:space="0" w:color="auto"/>
            </w:tcBorders>
            <w:vAlign w:val="center"/>
          </w:tcPr>
          <w:p w:rsidR="003074B2" w:rsidRPr="001C374C" w:rsidRDefault="003074B2" w:rsidP="003074B2">
            <w:pPr>
              <w:widowControl w:val="0"/>
              <w:autoSpaceDE w:val="0"/>
              <w:autoSpaceDN w:val="0"/>
              <w:adjustRightInd w:val="0"/>
              <w:jc w:val="both"/>
            </w:pPr>
            <w:r w:rsidRPr="001C374C">
              <w:t>Охват детей и молодежи в возрасте от 5 до 18 лет дополнительными образовательными программами</w:t>
            </w:r>
          </w:p>
        </w:tc>
        <w:tc>
          <w:tcPr>
            <w:tcW w:w="992" w:type="dxa"/>
            <w:tcBorders>
              <w:left w:val="single" w:sz="4" w:space="0" w:color="auto"/>
              <w:bottom w:val="single" w:sz="4" w:space="0" w:color="auto"/>
              <w:right w:val="single" w:sz="4" w:space="0" w:color="auto"/>
            </w:tcBorders>
            <w:vAlign w:val="center"/>
          </w:tcPr>
          <w:p w:rsidR="003074B2" w:rsidRPr="001C374C" w:rsidRDefault="003074B2" w:rsidP="002D2DB9">
            <w:pPr>
              <w:jc w:val="center"/>
            </w:pPr>
            <w:r w:rsidRPr="001C374C">
              <w:t>%</w:t>
            </w:r>
          </w:p>
        </w:tc>
        <w:tc>
          <w:tcPr>
            <w:tcW w:w="1185" w:type="dxa"/>
            <w:tcBorders>
              <w:left w:val="single" w:sz="4" w:space="0" w:color="auto"/>
              <w:bottom w:val="single" w:sz="4" w:space="0" w:color="auto"/>
              <w:right w:val="single" w:sz="4" w:space="0" w:color="auto"/>
            </w:tcBorders>
            <w:vAlign w:val="center"/>
          </w:tcPr>
          <w:p w:rsidR="003074B2" w:rsidRPr="00321E15" w:rsidRDefault="00321E15" w:rsidP="00F517D7">
            <w:pPr>
              <w:pStyle w:val="ConsPlusCell"/>
              <w:jc w:val="center"/>
            </w:pPr>
            <w:r w:rsidRPr="00321E15">
              <w:t>86</w:t>
            </w:r>
          </w:p>
        </w:tc>
        <w:tc>
          <w:tcPr>
            <w:tcW w:w="1101" w:type="dxa"/>
            <w:tcBorders>
              <w:left w:val="single" w:sz="4" w:space="0" w:color="auto"/>
              <w:bottom w:val="single" w:sz="4" w:space="0" w:color="auto"/>
              <w:right w:val="single" w:sz="4" w:space="0" w:color="auto"/>
            </w:tcBorders>
            <w:vAlign w:val="center"/>
          </w:tcPr>
          <w:p w:rsidR="003074B2" w:rsidRPr="00321E15" w:rsidRDefault="00321E15" w:rsidP="00182CA5">
            <w:pPr>
              <w:pStyle w:val="ConsPlusCell"/>
              <w:jc w:val="center"/>
            </w:pPr>
            <w:r w:rsidRPr="00321E15">
              <w:t>86</w:t>
            </w:r>
          </w:p>
        </w:tc>
        <w:tc>
          <w:tcPr>
            <w:tcW w:w="1134" w:type="dxa"/>
            <w:tcBorders>
              <w:left w:val="single" w:sz="4" w:space="0" w:color="auto"/>
              <w:bottom w:val="single" w:sz="4" w:space="0" w:color="auto"/>
              <w:right w:val="single" w:sz="4" w:space="0" w:color="auto"/>
            </w:tcBorders>
            <w:vAlign w:val="center"/>
          </w:tcPr>
          <w:p w:rsidR="003074B2" w:rsidRPr="00321E15" w:rsidRDefault="00321E15" w:rsidP="00182CA5">
            <w:pPr>
              <w:pStyle w:val="ConsPlusCell"/>
              <w:jc w:val="center"/>
            </w:pPr>
            <w:r w:rsidRPr="00321E15">
              <w:t>86</w:t>
            </w:r>
          </w:p>
        </w:tc>
        <w:tc>
          <w:tcPr>
            <w:tcW w:w="1134" w:type="dxa"/>
            <w:tcBorders>
              <w:left w:val="single" w:sz="4" w:space="0" w:color="auto"/>
              <w:bottom w:val="single" w:sz="4" w:space="0" w:color="auto"/>
              <w:right w:val="single" w:sz="4" w:space="0" w:color="auto"/>
            </w:tcBorders>
            <w:vAlign w:val="center"/>
          </w:tcPr>
          <w:p w:rsidR="003074B2" w:rsidRPr="00321E15" w:rsidRDefault="00321E15" w:rsidP="00182CA5">
            <w:pPr>
              <w:pStyle w:val="ConsPlusCell"/>
              <w:jc w:val="center"/>
            </w:pPr>
            <w:r w:rsidRPr="00321E15">
              <w:t>86</w:t>
            </w:r>
          </w:p>
        </w:tc>
      </w:tr>
      <w:tr w:rsidR="003074B2" w:rsidRPr="001C374C" w:rsidTr="00182CA5">
        <w:trPr>
          <w:trHeight w:val="320"/>
          <w:tblCellSpacing w:w="5" w:type="nil"/>
          <w:jc w:val="center"/>
        </w:trPr>
        <w:tc>
          <w:tcPr>
            <w:tcW w:w="4404" w:type="dxa"/>
            <w:tcBorders>
              <w:left w:val="single" w:sz="4" w:space="0" w:color="auto"/>
              <w:bottom w:val="single" w:sz="4" w:space="0" w:color="auto"/>
              <w:right w:val="single" w:sz="4" w:space="0" w:color="auto"/>
            </w:tcBorders>
            <w:vAlign w:val="center"/>
          </w:tcPr>
          <w:p w:rsidR="003074B2" w:rsidRPr="001C374C" w:rsidRDefault="003074B2" w:rsidP="003074B2">
            <w:pPr>
              <w:widowControl w:val="0"/>
              <w:autoSpaceDE w:val="0"/>
              <w:autoSpaceDN w:val="0"/>
              <w:adjustRightInd w:val="0"/>
              <w:jc w:val="both"/>
            </w:pPr>
            <w:r w:rsidRPr="001C374C">
              <w:t>Охват детей   в возрасте от 7 до 15 лет  отдыхом и оздоровлением</w:t>
            </w:r>
          </w:p>
        </w:tc>
        <w:tc>
          <w:tcPr>
            <w:tcW w:w="992" w:type="dxa"/>
            <w:tcBorders>
              <w:left w:val="single" w:sz="4" w:space="0" w:color="auto"/>
              <w:bottom w:val="single" w:sz="4" w:space="0" w:color="auto"/>
              <w:right w:val="single" w:sz="4" w:space="0" w:color="auto"/>
            </w:tcBorders>
            <w:vAlign w:val="center"/>
          </w:tcPr>
          <w:p w:rsidR="003074B2" w:rsidRPr="001C374C" w:rsidRDefault="003074B2" w:rsidP="002D2DB9">
            <w:pPr>
              <w:jc w:val="center"/>
            </w:pPr>
            <w:r w:rsidRPr="001C374C">
              <w:t>%</w:t>
            </w:r>
          </w:p>
        </w:tc>
        <w:tc>
          <w:tcPr>
            <w:tcW w:w="1185" w:type="dxa"/>
            <w:tcBorders>
              <w:left w:val="single" w:sz="4" w:space="0" w:color="auto"/>
              <w:bottom w:val="single" w:sz="4" w:space="0" w:color="auto"/>
              <w:right w:val="single" w:sz="4" w:space="0" w:color="auto"/>
            </w:tcBorders>
            <w:vAlign w:val="center"/>
          </w:tcPr>
          <w:p w:rsidR="003074B2" w:rsidRPr="00321E15" w:rsidRDefault="00321E15" w:rsidP="00F517D7">
            <w:pPr>
              <w:pStyle w:val="ConsPlusCell"/>
              <w:jc w:val="center"/>
            </w:pPr>
            <w:r w:rsidRPr="00321E15">
              <w:t>39</w:t>
            </w:r>
          </w:p>
        </w:tc>
        <w:tc>
          <w:tcPr>
            <w:tcW w:w="1101" w:type="dxa"/>
            <w:tcBorders>
              <w:left w:val="single" w:sz="4" w:space="0" w:color="auto"/>
              <w:bottom w:val="single" w:sz="4" w:space="0" w:color="auto"/>
              <w:right w:val="single" w:sz="4" w:space="0" w:color="auto"/>
            </w:tcBorders>
            <w:vAlign w:val="center"/>
          </w:tcPr>
          <w:p w:rsidR="003074B2" w:rsidRPr="00321E15" w:rsidRDefault="00321E15" w:rsidP="00182CA5">
            <w:pPr>
              <w:pStyle w:val="ConsPlusCell"/>
              <w:jc w:val="center"/>
            </w:pPr>
            <w:r w:rsidRPr="00321E15">
              <w:t>50</w:t>
            </w:r>
          </w:p>
        </w:tc>
        <w:tc>
          <w:tcPr>
            <w:tcW w:w="1134" w:type="dxa"/>
            <w:tcBorders>
              <w:left w:val="single" w:sz="4" w:space="0" w:color="auto"/>
              <w:bottom w:val="single" w:sz="4" w:space="0" w:color="auto"/>
              <w:right w:val="single" w:sz="4" w:space="0" w:color="auto"/>
            </w:tcBorders>
            <w:vAlign w:val="center"/>
          </w:tcPr>
          <w:p w:rsidR="003074B2" w:rsidRPr="00321E15" w:rsidRDefault="00321E15" w:rsidP="00182CA5">
            <w:pPr>
              <w:pStyle w:val="ConsPlusCell"/>
              <w:jc w:val="center"/>
            </w:pPr>
            <w:r w:rsidRPr="00321E15">
              <w:t>55</w:t>
            </w:r>
          </w:p>
        </w:tc>
        <w:tc>
          <w:tcPr>
            <w:tcW w:w="1134" w:type="dxa"/>
            <w:tcBorders>
              <w:left w:val="single" w:sz="4" w:space="0" w:color="auto"/>
              <w:bottom w:val="single" w:sz="4" w:space="0" w:color="auto"/>
              <w:right w:val="single" w:sz="4" w:space="0" w:color="auto"/>
            </w:tcBorders>
            <w:vAlign w:val="center"/>
          </w:tcPr>
          <w:p w:rsidR="003074B2" w:rsidRPr="00321E15" w:rsidRDefault="00321E15" w:rsidP="00182CA5">
            <w:pPr>
              <w:pStyle w:val="ConsPlusCell"/>
              <w:jc w:val="center"/>
            </w:pPr>
            <w:r w:rsidRPr="00321E15">
              <w:t>60</w:t>
            </w:r>
          </w:p>
        </w:tc>
      </w:tr>
      <w:tr w:rsidR="003074B2" w:rsidRPr="001C374C" w:rsidTr="00182CA5">
        <w:trPr>
          <w:trHeight w:val="320"/>
          <w:tblCellSpacing w:w="5" w:type="nil"/>
          <w:jc w:val="center"/>
        </w:trPr>
        <w:tc>
          <w:tcPr>
            <w:tcW w:w="4404" w:type="dxa"/>
            <w:tcBorders>
              <w:left w:val="single" w:sz="4" w:space="0" w:color="auto"/>
              <w:bottom w:val="single" w:sz="4" w:space="0" w:color="auto"/>
              <w:right w:val="single" w:sz="4" w:space="0" w:color="auto"/>
            </w:tcBorders>
            <w:vAlign w:val="center"/>
          </w:tcPr>
          <w:p w:rsidR="003074B2" w:rsidRPr="001C374C" w:rsidRDefault="003074B2" w:rsidP="003074B2">
            <w:pPr>
              <w:widowControl w:val="0"/>
              <w:autoSpaceDE w:val="0"/>
              <w:autoSpaceDN w:val="0"/>
              <w:adjustRightInd w:val="0"/>
              <w:jc w:val="both"/>
            </w:pPr>
            <w:r w:rsidRPr="001C374C">
              <w:t xml:space="preserve">Доля детей, принимавших участие во Всероссийских и международных  научно-практических конференциях, соревнований и турниров (очных) </w:t>
            </w:r>
          </w:p>
        </w:tc>
        <w:tc>
          <w:tcPr>
            <w:tcW w:w="992" w:type="dxa"/>
            <w:tcBorders>
              <w:left w:val="single" w:sz="4" w:space="0" w:color="auto"/>
              <w:bottom w:val="single" w:sz="4" w:space="0" w:color="auto"/>
              <w:right w:val="single" w:sz="4" w:space="0" w:color="auto"/>
            </w:tcBorders>
            <w:vAlign w:val="center"/>
          </w:tcPr>
          <w:p w:rsidR="003074B2" w:rsidRPr="001C374C" w:rsidRDefault="00300A79" w:rsidP="00300A79">
            <w:r>
              <w:t xml:space="preserve">     Чел.</w:t>
            </w:r>
          </w:p>
        </w:tc>
        <w:tc>
          <w:tcPr>
            <w:tcW w:w="1185" w:type="dxa"/>
            <w:tcBorders>
              <w:left w:val="single" w:sz="4" w:space="0" w:color="auto"/>
              <w:bottom w:val="single" w:sz="4" w:space="0" w:color="auto"/>
              <w:right w:val="single" w:sz="4" w:space="0" w:color="auto"/>
            </w:tcBorders>
            <w:vAlign w:val="center"/>
          </w:tcPr>
          <w:p w:rsidR="003074B2" w:rsidRPr="00321E15" w:rsidRDefault="001C374C" w:rsidP="00F517D7">
            <w:pPr>
              <w:pStyle w:val="ConsPlusCell"/>
              <w:jc w:val="center"/>
            </w:pPr>
            <w:r w:rsidRPr="00321E15">
              <w:t>6</w:t>
            </w:r>
          </w:p>
        </w:tc>
        <w:tc>
          <w:tcPr>
            <w:tcW w:w="1101" w:type="dxa"/>
            <w:tcBorders>
              <w:left w:val="single" w:sz="4" w:space="0" w:color="auto"/>
              <w:bottom w:val="single" w:sz="4" w:space="0" w:color="auto"/>
              <w:right w:val="single" w:sz="4" w:space="0" w:color="auto"/>
            </w:tcBorders>
            <w:vAlign w:val="center"/>
          </w:tcPr>
          <w:p w:rsidR="003074B2" w:rsidRPr="00321E15" w:rsidRDefault="00300A79" w:rsidP="00182CA5">
            <w:pPr>
              <w:pStyle w:val="ConsPlusCell"/>
              <w:jc w:val="center"/>
            </w:pPr>
            <w:r w:rsidRPr="00321E15">
              <w:t>8</w:t>
            </w:r>
          </w:p>
        </w:tc>
        <w:tc>
          <w:tcPr>
            <w:tcW w:w="1134" w:type="dxa"/>
            <w:tcBorders>
              <w:left w:val="single" w:sz="4" w:space="0" w:color="auto"/>
              <w:bottom w:val="single" w:sz="4" w:space="0" w:color="auto"/>
              <w:right w:val="single" w:sz="4" w:space="0" w:color="auto"/>
            </w:tcBorders>
            <w:vAlign w:val="center"/>
          </w:tcPr>
          <w:p w:rsidR="003074B2" w:rsidRPr="00321E15" w:rsidRDefault="001C374C" w:rsidP="00182CA5">
            <w:pPr>
              <w:pStyle w:val="ConsPlusCell"/>
              <w:jc w:val="center"/>
            </w:pPr>
            <w:r w:rsidRPr="00321E15">
              <w:t>1</w:t>
            </w:r>
            <w:r w:rsidR="00300A79" w:rsidRPr="00321E15">
              <w:t>0</w:t>
            </w:r>
          </w:p>
        </w:tc>
        <w:tc>
          <w:tcPr>
            <w:tcW w:w="1134" w:type="dxa"/>
            <w:tcBorders>
              <w:left w:val="single" w:sz="4" w:space="0" w:color="auto"/>
              <w:bottom w:val="single" w:sz="4" w:space="0" w:color="auto"/>
              <w:right w:val="single" w:sz="4" w:space="0" w:color="auto"/>
            </w:tcBorders>
            <w:vAlign w:val="center"/>
          </w:tcPr>
          <w:p w:rsidR="003074B2" w:rsidRPr="00321E15" w:rsidRDefault="00300A79" w:rsidP="00182CA5">
            <w:pPr>
              <w:pStyle w:val="ConsPlusCell"/>
              <w:jc w:val="center"/>
            </w:pPr>
            <w:r w:rsidRPr="00321E15">
              <w:t>15</w:t>
            </w:r>
          </w:p>
        </w:tc>
      </w:tr>
      <w:tr w:rsidR="001C374C" w:rsidRPr="001C374C" w:rsidTr="00182CA5">
        <w:trPr>
          <w:trHeight w:val="320"/>
          <w:tblCellSpacing w:w="5" w:type="nil"/>
          <w:jc w:val="center"/>
        </w:trPr>
        <w:tc>
          <w:tcPr>
            <w:tcW w:w="4404" w:type="dxa"/>
            <w:tcBorders>
              <w:left w:val="single" w:sz="4" w:space="0" w:color="auto"/>
              <w:bottom w:val="single" w:sz="4" w:space="0" w:color="auto"/>
              <w:right w:val="single" w:sz="4" w:space="0" w:color="auto"/>
            </w:tcBorders>
            <w:vAlign w:val="center"/>
          </w:tcPr>
          <w:p w:rsidR="001C374C" w:rsidRPr="001C374C" w:rsidRDefault="001C374C" w:rsidP="003074B2">
            <w:pPr>
              <w:widowControl w:val="0"/>
              <w:autoSpaceDE w:val="0"/>
              <w:autoSpaceDN w:val="0"/>
              <w:adjustRightInd w:val="0"/>
              <w:jc w:val="both"/>
            </w:pPr>
            <w:r w:rsidRPr="001C374C">
              <w:t xml:space="preserve">Доля педагогических работников, принимавших участие в методических семинарах  </w:t>
            </w:r>
          </w:p>
        </w:tc>
        <w:tc>
          <w:tcPr>
            <w:tcW w:w="992" w:type="dxa"/>
            <w:tcBorders>
              <w:left w:val="single" w:sz="4" w:space="0" w:color="auto"/>
              <w:bottom w:val="single" w:sz="4" w:space="0" w:color="auto"/>
              <w:right w:val="single" w:sz="4" w:space="0" w:color="auto"/>
            </w:tcBorders>
            <w:vAlign w:val="center"/>
          </w:tcPr>
          <w:p w:rsidR="001C374C" w:rsidRPr="001C374C" w:rsidRDefault="001C374C" w:rsidP="002D2DB9">
            <w:pPr>
              <w:jc w:val="center"/>
            </w:pPr>
            <w:r w:rsidRPr="001C374C">
              <w:t>%</w:t>
            </w:r>
          </w:p>
        </w:tc>
        <w:tc>
          <w:tcPr>
            <w:tcW w:w="1185" w:type="dxa"/>
            <w:tcBorders>
              <w:left w:val="single" w:sz="4" w:space="0" w:color="auto"/>
              <w:bottom w:val="single" w:sz="4" w:space="0" w:color="auto"/>
              <w:right w:val="single" w:sz="4" w:space="0" w:color="auto"/>
            </w:tcBorders>
            <w:vAlign w:val="center"/>
          </w:tcPr>
          <w:p w:rsidR="001C374C" w:rsidRPr="00321E15" w:rsidRDefault="00321E15" w:rsidP="00F517D7">
            <w:pPr>
              <w:pStyle w:val="ConsPlusCell"/>
              <w:jc w:val="center"/>
            </w:pPr>
            <w:r w:rsidRPr="00321E15">
              <w:t>90</w:t>
            </w:r>
          </w:p>
        </w:tc>
        <w:tc>
          <w:tcPr>
            <w:tcW w:w="1101" w:type="dxa"/>
            <w:tcBorders>
              <w:left w:val="single" w:sz="4" w:space="0" w:color="auto"/>
              <w:bottom w:val="single" w:sz="4" w:space="0" w:color="auto"/>
              <w:right w:val="single" w:sz="4" w:space="0" w:color="auto"/>
            </w:tcBorders>
            <w:vAlign w:val="center"/>
          </w:tcPr>
          <w:p w:rsidR="001C374C" w:rsidRPr="00321E15" w:rsidRDefault="00321E15" w:rsidP="00182CA5">
            <w:pPr>
              <w:pStyle w:val="ConsPlusCell"/>
              <w:jc w:val="center"/>
            </w:pPr>
            <w:r w:rsidRPr="00321E15">
              <w:t>90</w:t>
            </w:r>
          </w:p>
        </w:tc>
        <w:tc>
          <w:tcPr>
            <w:tcW w:w="1134" w:type="dxa"/>
            <w:tcBorders>
              <w:left w:val="single" w:sz="4" w:space="0" w:color="auto"/>
              <w:bottom w:val="single" w:sz="4" w:space="0" w:color="auto"/>
              <w:right w:val="single" w:sz="4" w:space="0" w:color="auto"/>
            </w:tcBorders>
            <w:vAlign w:val="center"/>
          </w:tcPr>
          <w:p w:rsidR="001C374C" w:rsidRPr="00321E15" w:rsidRDefault="001C374C" w:rsidP="00182CA5">
            <w:pPr>
              <w:pStyle w:val="ConsPlusCell"/>
              <w:jc w:val="center"/>
            </w:pPr>
            <w:r w:rsidRPr="00321E15">
              <w:t>9</w:t>
            </w:r>
            <w:r w:rsidR="00321E15" w:rsidRPr="00321E15">
              <w:t>5</w:t>
            </w:r>
          </w:p>
        </w:tc>
        <w:tc>
          <w:tcPr>
            <w:tcW w:w="1134" w:type="dxa"/>
            <w:tcBorders>
              <w:left w:val="single" w:sz="4" w:space="0" w:color="auto"/>
              <w:bottom w:val="single" w:sz="4" w:space="0" w:color="auto"/>
              <w:right w:val="single" w:sz="4" w:space="0" w:color="auto"/>
            </w:tcBorders>
            <w:vAlign w:val="center"/>
          </w:tcPr>
          <w:p w:rsidR="001C374C" w:rsidRPr="00321E15" w:rsidRDefault="00321E15" w:rsidP="00182CA5">
            <w:pPr>
              <w:pStyle w:val="ConsPlusCell"/>
              <w:jc w:val="center"/>
            </w:pPr>
            <w:r w:rsidRPr="00321E15">
              <w:t>100</w:t>
            </w:r>
          </w:p>
        </w:tc>
      </w:tr>
      <w:tr w:rsidR="008420A6" w:rsidRPr="001C374C" w:rsidTr="008420A6">
        <w:trPr>
          <w:trHeight w:val="320"/>
          <w:tblCellSpacing w:w="5" w:type="nil"/>
          <w:jc w:val="center"/>
        </w:trPr>
        <w:tc>
          <w:tcPr>
            <w:tcW w:w="4404" w:type="dxa"/>
            <w:tcBorders>
              <w:left w:val="single" w:sz="4" w:space="0" w:color="auto"/>
              <w:bottom w:val="single" w:sz="4" w:space="0" w:color="auto"/>
              <w:right w:val="single" w:sz="4" w:space="0" w:color="auto"/>
            </w:tcBorders>
            <w:vAlign w:val="center"/>
          </w:tcPr>
          <w:p w:rsidR="008420A6" w:rsidRPr="001C374C" w:rsidRDefault="008420A6" w:rsidP="00AC5E00">
            <w:r w:rsidRPr="001C374C">
              <w:t>Уровень средней заработной платы педагогических работников  дошкольных образовательных организаций.</w:t>
            </w:r>
          </w:p>
        </w:tc>
        <w:tc>
          <w:tcPr>
            <w:tcW w:w="992" w:type="dxa"/>
            <w:tcBorders>
              <w:left w:val="single" w:sz="4" w:space="0" w:color="auto"/>
              <w:bottom w:val="single" w:sz="4" w:space="0" w:color="auto"/>
              <w:right w:val="single" w:sz="4" w:space="0" w:color="auto"/>
            </w:tcBorders>
            <w:vAlign w:val="center"/>
          </w:tcPr>
          <w:p w:rsidR="008420A6" w:rsidRPr="001C374C" w:rsidRDefault="008420A6" w:rsidP="002D2DB9">
            <w:pPr>
              <w:jc w:val="center"/>
            </w:pPr>
          </w:p>
          <w:p w:rsidR="008420A6" w:rsidRPr="001C374C" w:rsidRDefault="008420A6" w:rsidP="002D2DB9">
            <w:pPr>
              <w:jc w:val="center"/>
            </w:pPr>
            <w:r w:rsidRPr="001C374C">
              <w:t>Руб.</w:t>
            </w:r>
          </w:p>
        </w:tc>
        <w:tc>
          <w:tcPr>
            <w:tcW w:w="1185" w:type="dxa"/>
            <w:tcBorders>
              <w:left w:val="single" w:sz="4" w:space="0" w:color="auto"/>
              <w:bottom w:val="single" w:sz="4" w:space="0" w:color="auto"/>
              <w:right w:val="single" w:sz="4" w:space="0" w:color="auto"/>
            </w:tcBorders>
            <w:vAlign w:val="center"/>
          </w:tcPr>
          <w:p w:rsidR="008420A6" w:rsidRPr="000652A6" w:rsidRDefault="000652A6" w:rsidP="00042418">
            <w:pPr>
              <w:pStyle w:val="ConsPlusCell"/>
              <w:jc w:val="center"/>
            </w:pPr>
            <w:r>
              <w:t>54837,0</w:t>
            </w:r>
          </w:p>
        </w:tc>
        <w:tc>
          <w:tcPr>
            <w:tcW w:w="1101" w:type="dxa"/>
            <w:tcBorders>
              <w:left w:val="single" w:sz="4" w:space="0" w:color="auto"/>
              <w:bottom w:val="single" w:sz="4" w:space="0" w:color="auto"/>
              <w:right w:val="single" w:sz="4" w:space="0" w:color="auto"/>
            </w:tcBorders>
          </w:tcPr>
          <w:p w:rsidR="008420A6" w:rsidRPr="000652A6" w:rsidRDefault="008420A6"/>
          <w:p w:rsidR="008420A6" w:rsidRPr="000652A6" w:rsidRDefault="000652A6">
            <w:r>
              <w:t>54837,0</w:t>
            </w:r>
          </w:p>
        </w:tc>
        <w:tc>
          <w:tcPr>
            <w:tcW w:w="1134" w:type="dxa"/>
            <w:tcBorders>
              <w:left w:val="single" w:sz="4" w:space="0" w:color="auto"/>
              <w:bottom w:val="single" w:sz="4" w:space="0" w:color="auto"/>
              <w:right w:val="single" w:sz="4" w:space="0" w:color="auto"/>
            </w:tcBorders>
          </w:tcPr>
          <w:p w:rsidR="008420A6" w:rsidRPr="000652A6" w:rsidRDefault="008420A6"/>
          <w:p w:rsidR="008420A6" w:rsidRPr="000652A6" w:rsidRDefault="000652A6">
            <w:r>
              <w:t>54837,0</w:t>
            </w:r>
          </w:p>
        </w:tc>
        <w:tc>
          <w:tcPr>
            <w:tcW w:w="1134" w:type="dxa"/>
            <w:tcBorders>
              <w:left w:val="single" w:sz="4" w:space="0" w:color="auto"/>
              <w:bottom w:val="single" w:sz="4" w:space="0" w:color="auto"/>
              <w:right w:val="single" w:sz="4" w:space="0" w:color="auto"/>
            </w:tcBorders>
          </w:tcPr>
          <w:p w:rsidR="008420A6" w:rsidRPr="000652A6" w:rsidRDefault="008420A6"/>
          <w:p w:rsidR="008420A6" w:rsidRPr="000652A6" w:rsidRDefault="000652A6">
            <w:r>
              <w:t>54837,0</w:t>
            </w:r>
          </w:p>
        </w:tc>
      </w:tr>
      <w:tr w:rsidR="00AC5E00" w:rsidRPr="001C374C" w:rsidTr="003074B2">
        <w:trPr>
          <w:trHeight w:val="320"/>
          <w:tblCellSpacing w:w="5" w:type="nil"/>
          <w:jc w:val="center"/>
        </w:trPr>
        <w:tc>
          <w:tcPr>
            <w:tcW w:w="4404" w:type="dxa"/>
            <w:tcBorders>
              <w:left w:val="single" w:sz="4" w:space="0" w:color="auto"/>
              <w:bottom w:val="single" w:sz="4" w:space="0" w:color="auto"/>
              <w:right w:val="single" w:sz="4" w:space="0" w:color="auto"/>
            </w:tcBorders>
            <w:vAlign w:val="center"/>
          </w:tcPr>
          <w:p w:rsidR="00AC5E00" w:rsidRPr="001C374C" w:rsidRDefault="00AC5E00" w:rsidP="00AC5E00">
            <w:r w:rsidRPr="001C374C">
              <w:t>Уровень средней заработной платы педагогических работников общеобразовательных организаций</w:t>
            </w:r>
            <w:r w:rsidR="006A12D0" w:rsidRPr="001C374C">
              <w:t>.</w:t>
            </w:r>
          </w:p>
        </w:tc>
        <w:tc>
          <w:tcPr>
            <w:tcW w:w="992" w:type="dxa"/>
            <w:tcBorders>
              <w:left w:val="single" w:sz="4" w:space="0" w:color="auto"/>
              <w:bottom w:val="single" w:sz="4" w:space="0" w:color="auto"/>
              <w:right w:val="single" w:sz="4" w:space="0" w:color="auto"/>
            </w:tcBorders>
            <w:vAlign w:val="center"/>
          </w:tcPr>
          <w:p w:rsidR="00AC5E00" w:rsidRPr="001C374C" w:rsidRDefault="00EB4CE4" w:rsidP="002D2DB9">
            <w:pPr>
              <w:jc w:val="center"/>
            </w:pPr>
            <w:r w:rsidRPr="001C374C">
              <w:t>Руб.</w:t>
            </w:r>
          </w:p>
        </w:tc>
        <w:tc>
          <w:tcPr>
            <w:tcW w:w="1185" w:type="dxa"/>
            <w:tcBorders>
              <w:left w:val="single" w:sz="4" w:space="0" w:color="auto"/>
              <w:bottom w:val="single" w:sz="4" w:space="0" w:color="auto"/>
              <w:right w:val="single" w:sz="4" w:space="0" w:color="auto"/>
            </w:tcBorders>
            <w:vAlign w:val="center"/>
          </w:tcPr>
          <w:p w:rsidR="00AC5E00" w:rsidRPr="000652A6" w:rsidRDefault="000652A6" w:rsidP="00182CA5">
            <w:pPr>
              <w:pStyle w:val="ConsPlusCell"/>
              <w:jc w:val="center"/>
            </w:pPr>
            <w:r w:rsidRPr="000652A6">
              <w:t>54919,0</w:t>
            </w:r>
          </w:p>
        </w:tc>
        <w:tc>
          <w:tcPr>
            <w:tcW w:w="1101" w:type="dxa"/>
            <w:tcBorders>
              <w:left w:val="single" w:sz="4" w:space="0" w:color="auto"/>
              <w:bottom w:val="single" w:sz="4" w:space="0" w:color="auto"/>
              <w:right w:val="single" w:sz="4" w:space="0" w:color="auto"/>
            </w:tcBorders>
            <w:vAlign w:val="center"/>
          </w:tcPr>
          <w:p w:rsidR="00AC5E00" w:rsidRPr="000652A6" w:rsidRDefault="000652A6" w:rsidP="00182CA5">
            <w:pPr>
              <w:pStyle w:val="ConsPlusCell"/>
              <w:jc w:val="center"/>
            </w:pPr>
            <w:r w:rsidRPr="000652A6">
              <w:t>54919,0</w:t>
            </w:r>
          </w:p>
        </w:tc>
        <w:tc>
          <w:tcPr>
            <w:tcW w:w="1134" w:type="dxa"/>
            <w:tcBorders>
              <w:left w:val="single" w:sz="4" w:space="0" w:color="auto"/>
              <w:bottom w:val="single" w:sz="4" w:space="0" w:color="auto"/>
              <w:right w:val="single" w:sz="4" w:space="0" w:color="auto"/>
            </w:tcBorders>
            <w:vAlign w:val="center"/>
          </w:tcPr>
          <w:p w:rsidR="00AC5E00" w:rsidRPr="000652A6" w:rsidRDefault="000652A6" w:rsidP="00182CA5">
            <w:pPr>
              <w:pStyle w:val="ConsPlusCell"/>
              <w:jc w:val="center"/>
            </w:pPr>
            <w:r w:rsidRPr="000652A6">
              <w:t>54919,0</w:t>
            </w:r>
          </w:p>
        </w:tc>
        <w:tc>
          <w:tcPr>
            <w:tcW w:w="1134" w:type="dxa"/>
            <w:tcBorders>
              <w:left w:val="single" w:sz="4" w:space="0" w:color="auto"/>
              <w:bottom w:val="single" w:sz="4" w:space="0" w:color="auto"/>
              <w:right w:val="single" w:sz="4" w:space="0" w:color="auto"/>
            </w:tcBorders>
            <w:vAlign w:val="center"/>
          </w:tcPr>
          <w:p w:rsidR="00AC5E00" w:rsidRPr="000652A6" w:rsidRDefault="000652A6" w:rsidP="00182CA5">
            <w:pPr>
              <w:pStyle w:val="ConsPlusCell"/>
              <w:jc w:val="center"/>
            </w:pPr>
            <w:r w:rsidRPr="000652A6">
              <w:t>54919,0</w:t>
            </w:r>
          </w:p>
        </w:tc>
      </w:tr>
      <w:tr w:rsidR="008420A6" w:rsidRPr="001C374C" w:rsidTr="003074B2">
        <w:trPr>
          <w:trHeight w:val="320"/>
          <w:tblCellSpacing w:w="5" w:type="nil"/>
          <w:jc w:val="center"/>
        </w:trPr>
        <w:tc>
          <w:tcPr>
            <w:tcW w:w="4404" w:type="dxa"/>
            <w:tcBorders>
              <w:top w:val="single" w:sz="4" w:space="0" w:color="auto"/>
              <w:left w:val="single" w:sz="4" w:space="0" w:color="auto"/>
              <w:bottom w:val="single" w:sz="4" w:space="0" w:color="auto"/>
              <w:right w:val="single" w:sz="4" w:space="0" w:color="auto"/>
            </w:tcBorders>
            <w:vAlign w:val="center"/>
          </w:tcPr>
          <w:p w:rsidR="008420A6" w:rsidRPr="001C374C" w:rsidRDefault="008420A6" w:rsidP="00AC5E00">
            <w:r w:rsidRPr="001C374C">
              <w:t>Уровень средней заработной платы педагогических работников организаций дополнительного образования</w:t>
            </w:r>
          </w:p>
        </w:tc>
        <w:tc>
          <w:tcPr>
            <w:tcW w:w="992" w:type="dxa"/>
            <w:tcBorders>
              <w:top w:val="single" w:sz="4" w:space="0" w:color="auto"/>
              <w:left w:val="single" w:sz="4" w:space="0" w:color="auto"/>
              <w:bottom w:val="single" w:sz="4" w:space="0" w:color="auto"/>
              <w:right w:val="single" w:sz="4" w:space="0" w:color="auto"/>
            </w:tcBorders>
            <w:vAlign w:val="center"/>
          </w:tcPr>
          <w:p w:rsidR="008420A6" w:rsidRPr="001C374C" w:rsidRDefault="008420A6" w:rsidP="002D2DB9">
            <w:pPr>
              <w:jc w:val="center"/>
            </w:pPr>
            <w:r w:rsidRPr="001C374C">
              <w:t>Руб.</w:t>
            </w:r>
          </w:p>
        </w:tc>
        <w:tc>
          <w:tcPr>
            <w:tcW w:w="1185" w:type="dxa"/>
            <w:tcBorders>
              <w:top w:val="single" w:sz="4" w:space="0" w:color="auto"/>
              <w:left w:val="single" w:sz="4" w:space="0" w:color="auto"/>
              <w:bottom w:val="single" w:sz="4" w:space="0" w:color="auto"/>
              <w:right w:val="single" w:sz="4" w:space="0" w:color="auto"/>
            </w:tcBorders>
            <w:vAlign w:val="center"/>
          </w:tcPr>
          <w:p w:rsidR="008420A6" w:rsidRPr="000652A6" w:rsidRDefault="000652A6" w:rsidP="00182CA5">
            <w:pPr>
              <w:pStyle w:val="ConsPlusCell"/>
              <w:jc w:val="center"/>
            </w:pPr>
            <w:r>
              <w:t>60376,0</w:t>
            </w:r>
          </w:p>
        </w:tc>
        <w:tc>
          <w:tcPr>
            <w:tcW w:w="1101" w:type="dxa"/>
            <w:tcBorders>
              <w:top w:val="single" w:sz="4" w:space="0" w:color="auto"/>
              <w:left w:val="single" w:sz="4" w:space="0" w:color="auto"/>
              <w:bottom w:val="single" w:sz="4" w:space="0" w:color="auto"/>
              <w:right w:val="single" w:sz="4" w:space="0" w:color="auto"/>
            </w:tcBorders>
            <w:vAlign w:val="center"/>
          </w:tcPr>
          <w:p w:rsidR="008420A6" w:rsidRPr="000652A6" w:rsidRDefault="000652A6" w:rsidP="00182CA5">
            <w:pPr>
              <w:pStyle w:val="ConsPlusCell"/>
              <w:jc w:val="center"/>
            </w:pPr>
            <w:r>
              <w:t>60376,0</w:t>
            </w:r>
          </w:p>
        </w:tc>
        <w:tc>
          <w:tcPr>
            <w:tcW w:w="1134" w:type="dxa"/>
            <w:tcBorders>
              <w:top w:val="single" w:sz="4" w:space="0" w:color="auto"/>
              <w:left w:val="single" w:sz="4" w:space="0" w:color="auto"/>
              <w:bottom w:val="single" w:sz="4" w:space="0" w:color="auto"/>
              <w:right w:val="single" w:sz="4" w:space="0" w:color="auto"/>
            </w:tcBorders>
          </w:tcPr>
          <w:p w:rsidR="008420A6" w:rsidRPr="000652A6" w:rsidRDefault="008420A6"/>
          <w:p w:rsidR="008420A6" w:rsidRPr="000652A6" w:rsidRDefault="000652A6">
            <w:r>
              <w:t>60376,0</w:t>
            </w:r>
          </w:p>
        </w:tc>
        <w:tc>
          <w:tcPr>
            <w:tcW w:w="1134" w:type="dxa"/>
            <w:tcBorders>
              <w:top w:val="single" w:sz="4" w:space="0" w:color="auto"/>
              <w:left w:val="single" w:sz="4" w:space="0" w:color="auto"/>
              <w:bottom w:val="single" w:sz="4" w:space="0" w:color="auto"/>
              <w:right w:val="single" w:sz="4" w:space="0" w:color="auto"/>
            </w:tcBorders>
          </w:tcPr>
          <w:p w:rsidR="008420A6" w:rsidRPr="000652A6" w:rsidRDefault="008420A6"/>
          <w:p w:rsidR="008420A6" w:rsidRPr="000652A6" w:rsidRDefault="000652A6">
            <w:r>
              <w:t>60376,0</w:t>
            </w:r>
          </w:p>
        </w:tc>
      </w:tr>
      <w:tr w:rsidR="003074B2" w:rsidRPr="001C374C" w:rsidTr="003074B2">
        <w:trPr>
          <w:trHeight w:val="320"/>
          <w:tblCellSpacing w:w="5" w:type="nil"/>
          <w:jc w:val="center"/>
        </w:trPr>
        <w:tc>
          <w:tcPr>
            <w:tcW w:w="4404" w:type="dxa"/>
            <w:tcBorders>
              <w:top w:val="single" w:sz="4" w:space="0" w:color="auto"/>
              <w:left w:val="single" w:sz="4" w:space="0" w:color="auto"/>
              <w:bottom w:val="single" w:sz="4" w:space="0" w:color="auto"/>
              <w:right w:val="single" w:sz="4" w:space="0" w:color="auto"/>
            </w:tcBorders>
            <w:vAlign w:val="center"/>
          </w:tcPr>
          <w:p w:rsidR="003074B2" w:rsidRPr="001C374C" w:rsidRDefault="001C374C" w:rsidP="001C374C">
            <w:pPr>
              <w:widowControl w:val="0"/>
              <w:autoSpaceDE w:val="0"/>
              <w:autoSpaceDN w:val="0"/>
              <w:adjustRightInd w:val="0"/>
              <w:rPr>
                <w:b/>
              </w:rPr>
            </w:pPr>
            <w:r w:rsidRPr="001C374C">
              <w:t xml:space="preserve">Удельный вес числа образовательных организаций, материально-техническая   база которых соответствует нормативным требованиям  </w:t>
            </w:r>
          </w:p>
        </w:tc>
        <w:tc>
          <w:tcPr>
            <w:tcW w:w="992" w:type="dxa"/>
            <w:tcBorders>
              <w:top w:val="single" w:sz="4" w:space="0" w:color="auto"/>
              <w:left w:val="single" w:sz="4" w:space="0" w:color="auto"/>
              <w:bottom w:val="single" w:sz="4" w:space="0" w:color="auto"/>
              <w:right w:val="single" w:sz="4" w:space="0" w:color="auto"/>
            </w:tcBorders>
            <w:vAlign w:val="center"/>
          </w:tcPr>
          <w:p w:rsidR="003074B2" w:rsidRPr="001C374C" w:rsidRDefault="001C374C" w:rsidP="001C374C">
            <w:pPr>
              <w:jc w:val="center"/>
            </w:pPr>
            <w:r w:rsidRPr="001C374C">
              <w:t>%</w:t>
            </w:r>
          </w:p>
        </w:tc>
        <w:tc>
          <w:tcPr>
            <w:tcW w:w="1185" w:type="dxa"/>
            <w:tcBorders>
              <w:top w:val="single" w:sz="4" w:space="0" w:color="auto"/>
              <w:left w:val="single" w:sz="4" w:space="0" w:color="auto"/>
              <w:bottom w:val="single" w:sz="4" w:space="0" w:color="auto"/>
              <w:right w:val="single" w:sz="4" w:space="0" w:color="auto"/>
            </w:tcBorders>
            <w:vAlign w:val="center"/>
          </w:tcPr>
          <w:p w:rsidR="003074B2" w:rsidRPr="00321E15" w:rsidRDefault="00321E15" w:rsidP="001C374C">
            <w:pPr>
              <w:pStyle w:val="ConsPlusCell"/>
              <w:jc w:val="center"/>
            </w:pPr>
            <w:r>
              <w:t>64</w:t>
            </w:r>
          </w:p>
        </w:tc>
        <w:tc>
          <w:tcPr>
            <w:tcW w:w="1101" w:type="dxa"/>
            <w:tcBorders>
              <w:top w:val="single" w:sz="4" w:space="0" w:color="auto"/>
              <w:left w:val="single" w:sz="4" w:space="0" w:color="auto"/>
              <w:bottom w:val="single" w:sz="4" w:space="0" w:color="auto"/>
              <w:right w:val="single" w:sz="4" w:space="0" w:color="auto"/>
            </w:tcBorders>
            <w:vAlign w:val="center"/>
          </w:tcPr>
          <w:p w:rsidR="003074B2" w:rsidRPr="00321E15" w:rsidRDefault="00321E15" w:rsidP="001C374C">
            <w:pPr>
              <w:pStyle w:val="ConsPlusCell"/>
              <w:jc w:val="center"/>
            </w:pPr>
            <w:r>
              <w:t>7</w:t>
            </w:r>
            <w:r w:rsidR="001C374C" w:rsidRPr="00321E15">
              <w:t>0</w:t>
            </w:r>
          </w:p>
        </w:tc>
        <w:tc>
          <w:tcPr>
            <w:tcW w:w="1134" w:type="dxa"/>
            <w:tcBorders>
              <w:top w:val="single" w:sz="4" w:space="0" w:color="auto"/>
              <w:left w:val="single" w:sz="4" w:space="0" w:color="auto"/>
              <w:bottom w:val="single" w:sz="4" w:space="0" w:color="auto"/>
              <w:right w:val="single" w:sz="4" w:space="0" w:color="auto"/>
            </w:tcBorders>
          </w:tcPr>
          <w:p w:rsidR="001C374C" w:rsidRPr="00321E15" w:rsidRDefault="001C374C" w:rsidP="001C374C">
            <w:pPr>
              <w:jc w:val="center"/>
            </w:pPr>
          </w:p>
          <w:p w:rsidR="001C374C" w:rsidRPr="00321E15" w:rsidRDefault="001C374C" w:rsidP="001C374C">
            <w:pPr>
              <w:jc w:val="center"/>
            </w:pPr>
          </w:p>
          <w:p w:rsidR="003074B2" w:rsidRPr="00321E15" w:rsidRDefault="00321E15" w:rsidP="001C374C">
            <w:pPr>
              <w:jc w:val="center"/>
            </w:pPr>
            <w:r>
              <w:t>8</w:t>
            </w:r>
            <w:r w:rsidR="001C374C" w:rsidRPr="00321E15">
              <w:t>0</w:t>
            </w:r>
          </w:p>
        </w:tc>
        <w:tc>
          <w:tcPr>
            <w:tcW w:w="1134" w:type="dxa"/>
            <w:tcBorders>
              <w:top w:val="single" w:sz="4" w:space="0" w:color="auto"/>
              <w:left w:val="single" w:sz="4" w:space="0" w:color="auto"/>
              <w:bottom w:val="single" w:sz="4" w:space="0" w:color="auto"/>
              <w:right w:val="single" w:sz="4" w:space="0" w:color="auto"/>
            </w:tcBorders>
          </w:tcPr>
          <w:p w:rsidR="001C374C" w:rsidRPr="00321E15" w:rsidRDefault="001C374C" w:rsidP="001C374C">
            <w:pPr>
              <w:jc w:val="center"/>
            </w:pPr>
          </w:p>
          <w:p w:rsidR="001C374C" w:rsidRPr="00321E15" w:rsidRDefault="001C374C" w:rsidP="001C374C">
            <w:pPr>
              <w:jc w:val="center"/>
            </w:pPr>
          </w:p>
          <w:p w:rsidR="003074B2" w:rsidRPr="00321E15" w:rsidRDefault="001C374C" w:rsidP="001C374C">
            <w:pPr>
              <w:jc w:val="center"/>
            </w:pPr>
            <w:r w:rsidRPr="00321E15">
              <w:t>100</w:t>
            </w:r>
          </w:p>
        </w:tc>
      </w:tr>
    </w:tbl>
    <w:p w:rsidR="009B58D6" w:rsidRDefault="009B58D6" w:rsidP="001C374C">
      <w:pPr>
        <w:widowControl w:val="0"/>
        <w:autoSpaceDE w:val="0"/>
        <w:autoSpaceDN w:val="0"/>
        <w:adjustRightInd w:val="0"/>
        <w:jc w:val="center"/>
        <w:rPr>
          <w:b/>
          <w:sz w:val="28"/>
          <w:szCs w:val="28"/>
        </w:rPr>
      </w:pPr>
    </w:p>
    <w:p w:rsidR="009A61E9" w:rsidRPr="00170FDE" w:rsidRDefault="009A61E9" w:rsidP="009A61E9">
      <w:pPr>
        <w:widowControl w:val="0"/>
        <w:autoSpaceDE w:val="0"/>
        <w:autoSpaceDN w:val="0"/>
        <w:adjustRightInd w:val="0"/>
        <w:jc w:val="center"/>
        <w:rPr>
          <w:b/>
        </w:rPr>
      </w:pPr>
      <w:r w:rsidRPr="00170FDE">
        <w:rPr>
          <w:b/>
        </w:rPr>
        <w:t xml:space="preserve">IV. </w:t>
      </w:r>
      <w:r w:rsidR="00E138EA">
        <w:rPr>
          <w:b/>
        </w:rPr>
        <w:t>С</w:t>
      </w:r>
      <w:r w:rsidRPr="00170FDE">
        <w:rPr>
          <w:b/>
        </w:rPr>
        <w:t>роки реализации муниципальной программы</w:t>
      </w:r>
    </w:p>
    <w:p w:rsidR="009A61E9" w:rsidRPr="008A2769" w:rsidRDefault="009A61E9" w:rsidP="009A61E9">
      <w:pPr>
        <w:widowControl w:val="0"/>
        <w:autoSpaceDE w:val="0"/>
        <w:autoSpaceDN w:val="0"/>
        <w:adjustRightInd w:val="0"/>
        <w:ind w:firstLine="720"/>
        <w:jc w:val="both"/>
      </w:pPr>
      <w:r w:rsidRPr="008A2769">
        <w:t>Решение поставленных целей и задач муниципальной программы будет осу</w:t>
      </w:r>
      <w:r w:rsidR="002D7D26">
        <w:t>ществляться с 2022</w:t>
      </w:r>
      <w:r w:rsidR="002E3C42" w:rsidRPr="008A2769">
        <w:t xml:space="preserve"> по 20</w:t>
      </w:r>
      <w:r w:rsidR="003414A5">
        <w:t>2</w:t>
      </w:r>
      <w:r w:rsidR="002D7D26">
        <w:t>5</w:t>
      </w:r>
      <w:r w:rsidR="00E138EA">
        <w:t xml:space="preserve"> годы</w:t>
      </w:r>
      <w:r w:rsidR="00676BF0">
        <w:t>.</w:t>
      </w:r>
    </w:p>
    <w:p w:rsidR="00E96F5A" w:rsidRDefault="00E96F5A" w:rsidP="009A61E9">
      <w:pPr>
        <w:widowControl w:val="0"/>
        <w:autoSpaceDE w:val="0"/>
        <w:autoSpaceDN w:val="0"/>
        <w:adjustRightInd w:val="0"/>
        <w:jc w:val="center"/>
        <w:rPr>
          <w:b/>
          <w:sz w:val="28"/>
          <w:szCs w:val="28"/>
        </w:rPr>
      </w:pPr>
    </w:p>
    <w:p w:rsidR="009A61E9" w:rsidRPr="00170FDE" w:rsidRDefault="00975341" w:rsidP="009A61E9">
      <w:pPr>
        <w:widowControl w:val="0"/>
        <w:autoSpaceDE w:val="0"/>
        <w:autoSpaceDN w:val="0"/>
        <w:adjustRightInd w:val="0"/>
        <w:jc w:val="center"/>
        <w:rPr>
          <w:b/>
        </w:rPr>
      </w:pPr>
      <w:r>
        <w:rPr>
          <w:b/>
          <w:lang w:val="en-US"/>
        </w:rPr>
        <w:t>V</w:t>
      </w:r>
      <w:r w:rsidR="009A61E9" w:rsidRPr="00170FDE">
        <w:rPr>
          <w:b/>
        </w:rPr>
        <w:t>. Ресу</w:t>
      </w:r>
      <w:r w:rsidR="000D5A41" w:rsidRPr="00170FDE">
        <w:rPr>
          <w:b/>
        </w:rPr>
        <w:t>рсное обеспечение реализации муниципаль</w:t>
      </w:r>
      <w:r w:rsidR="009A61E9" w:rsidRPr="00170FDE">
        <w:rPr>
          <w:b/>
        </w:rPr>
        <w:t>ной программы</w:t>
      </w:r>
    </w:p>
    <w:p w:rsidR="009A61E9" w:rsidRPr="008A2769" w:rsidRDefault="009A61E9" w:rsidP="001C374C">
      <w:pPr>
        <w:widowControl w:val="0"/>
        <w:autoSpaceDE w:val="0"/>
        <w:autoSpaceDN w:val="0"/>
        <w:adjustRightInd w:val="0"/>
        <w:ind w:firstLine="540"/>
        <w:jc w:val="both"/>
      </w:pPr>
      <w:r w:rsidRPr="00AF0531">
        <w:t>Финансовое обеспече</w:t>
      </w:r>
      <w:r w:rsidR="000D5A41" w:rsidRPr="00AF0531">
        <w:t>ние реализации муниципальной</w:t>
      </w:r>
      <w:r w:rsidRPr="00AF0531">
        <w:t xml:space="preserve"> программы осуществляется за счет бюджетных ассигнований республиканского </w:t>
      </w:r>
      <w:r w:rsidR="000D5A41" w:rsidRPr="00AF0531">
        <w:t xml:space="preserve"> и местного </w:t>
      </w:r>
      <w:r w:rsidRPr="00AF0531">
        <w:t>бюджета</w:t>
      </w:r>
      <w:r w:rsidR="001C374C">
        <w:t xml:space="preserve"> /Приложение №1. Таблица «Ресурсное обеспечение муниципальной программы «Развитие </w:t>
      </w:r>
      <w:r w:rsidR="00E138EA">
        <w:t xml:space="preserve">системы </w:t>
      </w:r>
      <w:r w:rsidR="001C374C">
        <w:t xml:space="preserve">образования </w:t>
      </w:r>
      <w:r w:rsidR="00E138EA">
        <w:t xml:space="preserve">в </w:t>
      </w:r>
      <w:r w:rsidR="001C374C">
        <w:t>Курумкан</w:t>
      </w:r>
      <w:r w:rsidR="00E138EA">
        <w:t>ском</w:t>
      </w:r>
      <w:r w:rsidR="001C374C">
        <w:t xml:space="preserve"> рай</w:t>
      </w:r>
      <w:r w:rsidR="00E138EA">
        <w:t>оне</w:t>
      </w:r>
      <w:r w:rsidR="001C374C">
        <w:t>»/</w:t>
      </w:r>
    </w:p>
    <w:p w:rsidR="009A61E9" w:rsidRPr="00170FDE" w:rsidRDefault="00975341" w:rsidP="009A61E9">
      <w:pPr>
        <w:widowControl w:val="0"/>
        <w:autoSpaceDE w:val="0"/>
        <w:autoSpaceDN w:val="0"/>
        <w:adjustRightInd w:val="0"/>
        <w:jc w:val="center"/>
        <w:outlineLvl w:val="1"/>
        <w:rPr>
          <w:b/>
        </w:rPr>
      </w:pPr>
      <w:r>
        <w:rPr>
          <w:b/>
          <w:lang w:val="en-US"/>
        </w:rPr>
        <w:t>V</w:t>
      </w:r>
      <w:r w:rsidR="000D5A41" w:rsidRPr="00170FDE">
        <w:rPr>
          <w:b/>
          <w:lang w:val="en-US"/>
        </w:rPr>
        <w:t>I</w:t>
      </w:r>
      <w:r w:rsidR="00524AE3" w:rsidRPr="00170FDE">
        <w:rPr>
          <w:b/>
        </w:rPr>
        <w:t>. Структура муниципаль</w:t>
      </w:r>
      <w:r w:rsidR="009A61E9" w:rsidRPr="00170FDE">
        <w:rPr>
          <w:b/>
        </w:rPr>
        <w:t>ной программы</w:t>
      </w:r>
    </w:p>
    <w:p w:rsidR="0025126C" w:rsidRPr="008A2769" w:rsidRDefault="000D5A41" w:rsidP="001C374C">
      <w:pPr>
        <w:widowControl w:val="0"/>
        <w:autoSpaceDE w:val="0"/>
        <w:autoSpaceDN w:val="0"/>
        <w:adjustRightInd w:val="0"/>
        <w:ind w:firstLine="539"/>
        <w:jc w:val="both"/>
      </w:pPr>
      <w:r w:rsidRPr="008A2769">
        <w:t>Структура муниципальной</w:t>
      </w:r>
      <w:r w:rsidR="0048769A">
        <w:t xml:space="preserve"> программы включает в себя </w:t>
      </w:r>
      <w:r w:rsidR="001C374C">
        <w:t xml:space="preserve">10 </w:t>
      </w:r>
      <w:r w:rsidR="009A61E9" w:rsidRPr="008A2769">
        <w:t>подпрограмм:</w:t>
      </w:r>
    </w:p>
    <w:p w:rsidR="000D5A41" w:rsidRPr="006C2260" w:rsidRDefault="006C2260" w:rsidP="006C2260">
      <w:pPr>
        <w:pStyle w:val="1"/>
        <w:spacing w:before="0" w:after="0"/>
        <w:ind w:left="360"/>
        <w:jc w:val="left"/>
        <w:rPr>
          <w:rFonts w:ascii="Times New Roman" w:hAnsi="Times New Roman"/>
          <w:b w:val="0"/>
          <w:bCs w:val="0"/>
          <w:noProof/>
          <w:color w:val="auto"/>
          <w:sz w:val="24"/>
          <w:szCs w:val="24"/>
        </w:rPr>
      </w:pPr>
      <w:r>
        <w:rPr>
          <w:rFonts w:ascii="Times New Roman" w:hAnsi="Times New Roman"/>
          <w:b w:val="0"/>
          <w:bCs w:val="0"/>
          <w:noProof/>
          <w:color w:val="auto"/>
          <w:sz w:val="24"/>
          <w:szCs w:val="24"/>
        </w:rPr>
        <w:t>1.</w:t>
      </w:r>
      <w:r w:rsidR="000D5A41" w:rsidRPr="008A2769">
        <w:rPr>
          <w:rFonts w:ascii="Times New Roman" w:hAnsi="Times New Roman"/>
          <w:b w:val="0"/>
          <w:bCs w:val="0"/>
          <w:noProof/>
          <w:color w:val="auto"/>
          <w:sz w:val="24"/>
          <w:szCs w:val="24"/>
        </w:rPr>
        <w:t>«</w:t>
      </w:r>
      <w:r w:rsidR="00231480" w:rsidRPr="008A2769">
        <w:rPr>
          <w:rFonts w:ascii="Times New Roman" w:hAnsi="Times New Roman"/>
          <w:b w:val="0"/>
          <w:bCs w:val="0"/>
          <w:noProof/>
          <w:color w:val="auto"/>
          <w:sz w:val="24"/>
          <w:szCs w:val="24"/>
        </w:rPr>
        <w:t xml:space="preserve">Развитие </w:t>
      </w:r>
      <w:r w:rsidR="00F179B2">
        <w:rPr>
          <w:rFonts w:ascii="Times New Roman" w:hAnsi="Times New Roman"/>
          <w:b w:val="0"/>
          <w:bCs w:val="0"/>
          <w:noProof/>
          <w:color w:val="auto"/>
          <w:sz w:val="24"/>
          <w:szCs w:val="24"/>
        </w:rPr>
        <w:t xml:space="preserve">системы </w:t>
      </w:r>
      <w:r w:rsidR="00231480" w:rsidRPr="008A2769">
        <w:rPr>
          <w:rFonts w:ascii="Times New Roman" w:hAnsi="Times New Roman"/>
          <w:b w:val="0"/>
          <w:bCs w:val="0"/>
          <w:noProof/>
          <w:color w:val="auto"/>
          <w:sz w:val="24"/>
          <w:szCs w:val="24"/>
        </w:rPr>
        <w:t>дошкольного</w:t>
      </w:r>
      <w:r w:rsidR="000D5A41" w:rsidRPr="008A2769">
        <w:rPr>
          <w:rFonts w:ascii="Times New Roman" w:hAnsi="Times New Roman"/>
          <w:b w:val="0"/>
          <w:bCs w:val="0"/>
          <w:noProof/>
          <w:color w:val="auto"/>
          <w:sz w:val="24"/>
          <w:szCs w:val="24"/>
        </w:rPr>
        <w:t xml:space="preserve"> образовани</w:t>
      </w:r>
      <w:r w:rsidR="00231480" w:rsidRPr="008A2769">
        <w:rPr>
          <w:rFonts w:ascii="Times New Roman" w:hAnsi="Times New Roman"/>
          <w:b w:val="0"/>
          <w:bCs w:val="0"/>
          <w:noProof/>
          <w:color w:val="auto"/>
          <w:sz w:val="24"/>
          <w:szCs w:val="24"/>
        </w:rPr>
        <w:t>я</w:t>
      </w:r>
      <w:r w:rsidR="000D5A41" w:rsidRPr="008A2769">
        <w:rPr>
          <w:rFonts w:ascii="Times New Roman" w:hAnsi="Times New Roman"/>
          <w:b w:val="0"/>
          <w:bCs w:val="0"/>
          <w:noProof/>
          <w:color w:val="auto"/>
          <w:sz w:val="24"/>
          <w:szCs w:val="24"/>
        </w:rPr>
        <w:t>»;</w:t>
      </w:r>
    </w:p>
    <w:p w:rsidR="000D5A41" w:rsidRPr="008A2769" w:rsidRDefault="006C2260" w:rsidP="006C2260">
      <w:pPr>
        <w:pStyle w:val="1"/>
        <w:spacing w:before="0" w:after="0"/>
        <w:ind w:left="360"/>
        <w:jc w:val="left"/>
        <w:rPr>
          <w:rFonts w:ascii="Times New Roman" w:hAnsi="Times New Roman"/>
          <w:b w:val="0"/>
          <w:bCs w:val="0"/>
          <w:noProof/>
          <w:color w:val="auto"/>
          <w:sz w:val="24"/>
          <w:szCs w:val="24"/>
        </w:rPr>
      </w:pPr>
      <w:r>
        <w:rPr>
          <w:rFonts w:ascii="Times New Roman" w:hAnsi="Times New Roman"/>
          <w:b w:val="0"/>
          <w:bCs w:val="0"/>
          <w:noProof/>
          <w:color w:val="auto"/>
          <w:sz w:val="24"/>
          <w:szCs w:val="24"/>
        </w:rPr>
        <w:t>2.</w:t>
      </w:r>
      <w:r w:rsidR="000D5A41" w:rsidRPr="008A2769">
        <w:rPr>
          <w:rFonts w:ascii="Times New Roman" w:hAnsi="Times New Roman"/>
          <w:b w:val="0"/>
          <w:bCs w:val="0"/>
          <w:noProof/>
          <w:color w:val="auto"/>
          <w:sz w:val="24"/>
          <w:szCs w:val="24"/>
        </w:rPr>
        <w:t>«</w:t>
      </w:r>
      <w:r w:rsidR="005C1584" w:rsidRPr="008A2769">
        <w:rPr>
          <w:rFonts w:ascii="Times New Roman" w:hAnsi="Times New Roman"/>
          <w:b w:val="0"/>
          <w:bCs w:val="0"/>
          <w:noProof/>
          <w:color w:val="auto"/>
          <w:sz w:val="24"/>
          <w:szCs w:val="24"/>
        </w:rPr>
        <w:t>Развитие</w:t>
      </w:r>
      <w:r w:rsidR="00F179B2">
        <w:rPr>
          <w:rFonts w:ascii="Times New Roman" w:hAnsi="Times New Roman"/>
          <w:b w:val="0"/>
          <w:bCs w:val="0"/>
          <w:noProof/>
          <w:color w:val="auto"/>
          <w:sz w:val="24"/>
          <w:szCs w:val="24"/>
        </w:rPr>
        <w:t xml:space="preserve">системы </w:t>
      </w:r>
      <w:r w:rsidR="000D5A41" w:rsidRPr="008A2769">
        <w:rPr>
          <w:rFonts w:ascii="Times New Roman" w:hAnsi="Times New Roman"/>
          <w:b w:val="0"/>
          <w:bCs w:val="0"/>
          <w:noProof/>
          <w:color w:val="auto"/>
          <w:sz w:val="24"/>
          <w:szCs w:val="24"/>
        </w:rPr>
        <w:t>общего образования»;</w:t>
      </w:r>
    </w:p>
    <w:p w:rsidR="000D5A41" w:rsidRPr="008A2769" w:rsidRDefault="006C2260" w:rsidP="006C2260">
      <w:pPr>
        <w:pStyle w:val="1"/>
        <w:spacing w:before="0" w:after="0"/>
        <w:ind w:left="360"/>
        <w:jc w:val="left"/>
        <w:rPr>
          <w:rFonts w:ascii="Times New Roman" w:hAnsi="Times New Roman"/>
          <w:b w:val="0"/>
          <w:bCs w:val="0"/>
          <w:color w:val="auto"/>
          <w:sz w:val="24"/>
          <w:szCs w:val="24"/>
        </w:rPr>
      </w:pPr>
      <w:r>
        <w:rPr>
          <w:rFonts w:ascii="Times New Roman" w:hAnsi="Times New Roman"/>
          <w:b w:val="0"/>
          <w:bCs w:val="0"/>
          <w:noProof/>
          <w:color w:val="auto"/>
          <w:sz w:val="24"/>
          <w:szCs w:val="24"/>
        </w:rPr>
        <w:t>3.</w:t>
      </w:r>
      <w:r w:rsidR="00C20683" w:rsidRPr="008A2769">
        <w:rPr>
          <w:rFonts w:ascii="Times New Roman" w:hAnsi="Times New Roman"/>
          <w:b w:val="0"/>
          <w:bCs w:val="0"/>
          <w:noProof/>
          <w:color w:val="auto"/>
          <w:sz w:val="24"/>
          <w:szCs w:val="24"/>
        </w:rPr>
        <w:t>«</w:t>
      </w:r>
      <w:r w:rsidR="005C1584" w:rsidRPr="008A2769">
        <w:rPr>
          <w:rFonts w:ascii="Times New Roman" w:hAnsi="Times New Roman"/>
          <w:b w:val="0"/>
          <w:bCs w:val="0"/>
          <w:noProof/>
          <w:color w:val="auto"/>
          <w:sz w:val="24"/>
          <w:szCs w:val="24"/>
        </w:rPr>
        <w:t>Развитие</w:t>
      </w:r>
      <w:r w:rsidR="00F179B2">
        <w:rPr>
          <w:rFonts w:ascii="Times New Roman" w:hAnsi="Times New Roman"/>
          <w:b w:val="0"/>
          <w:bCs w:val="0"/>
          <w:noProof/>
          <w:color w:val="auto"/>
          <w:sz w:val="24"/>
          <w:szCs w:val="24"/>
        </w:rPr>
        <w:t xml:space="preserve"> системы </w:t>
      </w:r>
      <w:r w:rsidR="000D5A41" w:rsidRPr="008A2769">
        <w:rPr>
          <w:rFonts w:ascii="Times New Roman" w:hAnsi="Times New Roman"/>
          <w:b w:val="0"/>
          <w:bCs w:val="0"/>
          <w:noProof/>
          <w:color w:val="auto"/>
          <w:sz w:val="24"/>
          <w:szCs w:val="24"/>
        </w:rPr>
        <w:t>дополнительно</w:t>
      </w:r>
      <w:r w:rsidR="005C1584" w:rsidRPr="008A2769">
        <w:rPr>
          <w:rFonts w:ascii="Times New Roman" w:hAnsi="Times New Roman"/>
          <w:b w:val="0"/>
          <w:bCs w:val="0"/>
          <w:noProof/>
          <w:color w:val="auto"/>
          <w:sz w:val="24"/>
          <w:szCs w:val="24"/>
        </w:rPr>
        <w:t>го</w:t>
      </w:r>
      <w:r w:rsidR="000D5A41" w:rsidRPr="008A2769">
        <w:rPr>
          <w:rFonts w:ascii="Times New Roman" w:hAnsi="Times New Roman"/>
          <w:b w:val="0"/>
          <w:bCs w:val="0"/>
          <w:noProof/>
          <w:color w:val="auto"/>
          <w:sz w:val="24"/>
          <w:szCs w:val="24"/>
        </w:rPr>
        <w:t xml:space="preserve"> образовани</w:t>
      </w:r>
      <w:r w:rsidR="005C1584" w:rsidRPr="008A2769">
        <w:rPr>
          <w:rFonts w:ascii="Times New Roman" w:hAnsi="Times New Roman"/>
          <w:b w:val="0"/>
          <w:bCs w:val="0"/>
          <w:noProof/>
          <w:color w:val="auto"/>
          <w:sz w:val="24"/>
          <w:szCs w:val="24"/>
        </w:rPr>
        <w:t>я»</w:t>
      </w:r>
      <w:r w:rsidR="007D06E5" w:rsidRPr="008A2769">
        <w:rPr>
          <w:rFonts w:ascii="Times New Roman" w:hAnsi="Times New Roman"/>
          <w:b w:val="0"/>
          <w:bCs w:val="0"/>
          <w:noProof/>
          <w:color w:val="auto"/>
          <w:sz w:val="24"/>
          <w:szCs w:val="24"/>
        </w:rPr>
        <w:t>;</w:t>
      </w:r>
    </w:p>
    <w:p w:rsidR="001C374C" w:rsidRPr="006C2260" w:rsidRDefault="006C2260" w:rsidP="006C2260">
      <w:pPr>
        <w:ind w:left="360"/>
        <w:rPr>
          <w:noProof/>
        </w:rPr>
      </w:pPr>
      <w:r>
        <w:rPr>
          <w:noProof/>
        </w:rPr>
        <w:t>4.</w:t>
      </w:r>
      <w:r w:rsidR="001C374C" w:rsidRPr="006C2260">
        <w:rPr>
          <w:noProof/>
        </w:rPr>
        <w:t>«Поддержка одаренных детей»</w:t>
      </w:r>
    </w:p>
    <w:p w:rsidR="000D5A41" w:rsidRPr="008A2769" w:rsidRDefault="006C2260" w:rsidP="006C2260">
      <w:pPr>
        <w:pStyle w:val="1"/>
        <w:spacing w:before="0" w:after="0"/>
        <w:ind w:left="360"/>
        <w:jc w:val="left"/>
        <w:rPr>
          <w:rFonts w:ascii="Times New Roman" w:hAnsi="Times New Roman"/>
          <w:b w:val="0"/>
          <w:bCs w:val="0"/>
          <w:noProof/>
          <w:color w:val="auto"/>
          <w:sz w:val="24"/>
          <w:szCs w:val="24"/>
        </w:rPr>
      </w:pPr>
      <w:r>
        <w:rPr>
          <w:rFonts w:ascii="Times New Roman" w:hAnsi="Times New Roman"/>
          <w:b w:val="0"/>
          <w:bCs w:val="0"/>
          <w:noProof/>
          <w:color w:val="auto"/>
          <w:sz w:val="24"/>
          <w:szCs w:val="24"/>
        </w:rPr>
        <w:t>5.</w:t>
      </w:r>
      <w:r w:rsidR="00116537" w:rsidRPr="008A2769">
        <w:rPr>
          <w:rFonts w:ascii="Times New Roman" w:hAnsi="Times New Roman"/>
          <w:b w:val="0"/>
          <w:bCs w:val="0"/>
          <w:noProof/>
          <w:color w:val="auto"/>
          <w:sz w:val="24"/>
          <w:szCs w:val="24"/>
        </w:rPr>
        <w:t>«</w:t>
      </w:r>
      <w:r w:rsidR="00E138EA">
        <w:rPr>
          <w:rFonts w:ascii="Times New Roman" w:hAnsi="Times New Roman"/>
          <w:b w:val="0"/>
          <w:bCs w:val="0"/>
          <w:noProof/>
          <w:color w:val="auto"/>
          <w:sz w:val="24"/>
          <w:szCs w:val="24"/>
        </w:rPr>
        <w:t xml:space="preserve">Организация отдыха и </w:t>
      </w:r>
      <w:r w:rsidR="000D5A41" w:rsidRPr="008A2769">
        <w:rPr>
          <w:rFonts w:ascii="Times New Roman" w:hAnsi="Times New Roman"/>
          <w:b w:val="0"/>
          <w:bCs w:val="0"/>
          <w:noProof/>
          <w:color w:val="auto"/>
          <w:sz w:val="24"/>
          <w:szCs w:val="24"/>
        </w:rPr>
        <w:t xml:space="preserve"> оздоровления </w:t>
      </w:r>
      <w:r w:rsidR="007D06E5" w:rsidRPr="008A2769">
        <w:rPr>
          <w:rFonts w:ascii="Times New Roman" w:hAnsi="Times New Roman"/>
          <w:b w:val="0"/>
          <w:bCs w:val="0"/>
          <w:noProof/>
          <w:color w:val="auto"/>
          <w:sz w:val="24"/>
          <w:szCs w:val="24"/>
        </w:rPr>
        <w:t>детей</w:t>
      </w:r>
      <w:r w:rsidR="000D5A41" w:rsidRPr="008A2769">
        <w:rPr>
          <w:rFonts w:ascii="Times New Roman" w:hAnsi="Times New Roman"/>
          <w:b w:val="0"/>
          <w:bCs w:val="0"/>
          <w:noProof/>
          <w:color w:val="auto"/>
          <w:sz w:val="24"/>
          <w:szCs w:val="24"/>
        </w:rPr>
        <w:t>»;</w:t>
      </w:r>
    </w:p>
    <w:p w:rsidR="001C374C" w:rsidRPr="006C2260" w:rsidRDefault="006C2260" w:rsidP="006C2260">
      <w:pPr>
        <w:ind w:left="360"/>
      </w:pPr>
      <w:r>
        <w:t>6.</w:t>
      </w:r>
      <w:r w:rsidR="001C374C" w:rsidRPr="006C2260">
        <w:t>«Подготовка к новому учебному году»;</w:t>
      </w:r>
    </w:p>
    <w:p w:rsidR="0025126C" w:rsidRPr="006C2260" w:rsidRDefault="006C2260" w:rsidP="006C2260">
      <w:pPr>
        <w:ind w:left="360"/>
        <w:rPr>
          <w:noProof/>
        </w:rPr>
      </w:pPr>
      <w:r>
        <w:rPr>
          <w:noProof/>
        </w:rPr>
        <w:t>7.</w:t>
      </w:r>
      <w:r w:rsidR="000D5A41" w:rsidRPr="006C2260">
        <w:rPr>
          <w:noProof/>
        </w:rPr>
        <w:t>«</w:t>
      </w:r>
      <w:r w:rsidR="007D06E5" w:rsidRPr="006C2260">
        <w:rPr>
          <w:noProof/>
        </w:rPr>
        <w:t>Совершенствование управления в сфере образования</w:t>
      </w:r>
      <w:r w:rsidR="000D5A41" w:rsidRPr="006C2260">
        <w:rPr>
          <w:noProof/>
        </w:rPr>
        <w:t>»;</w:t>
      </w:r>
    </w:p>
    <w:p w:rsidR="00116537" w:rsidRPr="006C2260" w:rsidRDefault="006C2260" w:rsidP="006C2260">
      <w:pPr>
        <w:ind w:left="360"/>
        <w:rPr>
          <w:noProof/>
        </w:rPr>
      </w:pPr>
      <w:r>
        <w:rPr>
          <w:noProof/>
        </w:rPr>
        <w:t>8.</w:t>
      </w:r>
      <w:r w:rsidR="00116537" w:rsidRPr="006C2260">
        <w:rPr>
          <w:noProof/>
        </w:rPr>
        <w:t>«</w:t>
      </w:r>
      <w:r w:rsidR="009875A9" w:rsidRPr="006C2260">
        <w:rPr>
          <w:noProof/>
        </w:rPr>
        <w:t>И</w:t>
      </w:r>
      <w:r w:rsidR="00116537" w:rsidRPr="006C2260">
        <w:rPr>
          <w:noProof/>
        </w:rPr>
        <w:t>нформационно-</w:t>
      </w:r>
      <w:r w:rsidR="001C374C" w:rsidRPr="006C2260">
        <w:rPr>
          <w:noProof/>
        </w:rPr>
        <w:t>методическое</w:t>
      </w:r>
      <w:r w:rsidR="00445BC4" w:rsidRPr="006C2260">
        <w:rPr>
          <w:noProof/>
        </w:rPr>
        <w:t xml:space="preserve"> обеспечени</w:t>
      </w:r>
      <w:r w:rsidR="009875A9" w:rsidRPr="006C2260">
        <w:rPr>
          <w:noProof/>
        </w:rPr>
        <w:t>е</w:t>
      </w:r>
      <w:r w:rsidR="00445BC4" w:rsidRPr="006C2260">
        <w:rPr>
          <w:noProof/>
        </w:rPr>
        <w:t xml:space="preserve"> в сфере образования</w:t>
      </w:r>
      <w:r w:rsidR="00116537" w:rsidRPr="006C2260">
        <w:rPr>
          <w:noProof/>
        </w:rPr>
        <w:t>»;</w:t>
      </w:r>
    </w:p>
    <w:p w:rsidR="00445BC4" w:rsidRPr="006C2260" w:rsidRDefault="006C2260" w:rsidP="006C2260">
      <w:pPr>
        <w:ind w:left="360"/>
        <w:rPr>
          <w:noProof/>
        </w:rPr>
      </w:pPr>
      <w:r>
        <w:rPr>
          <w:noProof/>
        </w:rPr>
        <w:t>9.</w:t>
      </w:r>
      <w:r w:rsidR="00445BC4" w:rsidRPr="006C2260">
        <w:rPr>
          <w:noProof/>
        </w:rPr>
        <w:t>«</w:t>
      </w:r>
      <w:r w:rsidR="00932192" w:rsidRPr="006C2260">
        <w:rPr>
          <w:noProof/>
        </w:rPr>
        <w:t>Создание условий для реализации муниципальной программы</w:t>
      </w:r>
      <w:r w:rsidR="00445BC4" w:rsidRPr="006C2260">
        <w:rPr>
          <w:noProof/>
        </w:rPr>
        <w:t>»;</w:t>
      </w:r>
    </w:p>
    <w:p w:rsidR="00B27804" w:rsidRPr="006C2260" w:rsidRDefault="006C2260" w:rsidP="006C2260">
      <w:pPr>
        <w:ind w:left="360"/>
        <w:rPr>
          <w:noProof/>
        </w:rPr>
      </w:pPr>
      <w:r>
        <w:rPr>
          <w:noProof/>
        </w:rPr>
        <w:t>10.</w:t>
      </w:r>
      <w:r w:rsidR="00551AD0" w:rsidRPr="006C2260">
        <w:rPr>
          <w:noProof/>
        </w:rPr>
        <w:t>«</w:t>
      </w:r>
      <w:r w:rsidR="009875A9" w:rsidRPr="006C2260">
        <w:rPr>
          <w:noProof/>
        </w:rPr>
        <w:t xml:space="preserve">Обеспечения мер социальной поддержки </w:t>
      </w:r>
      <w:r w:rsidR="00F01946">
        <w:rPr>
          <w:noProof/>
        </w:rPr>
        <w:t xml:space="preserve">педагогическим </w:t>
      </w:r>
      <w:r w:rsidR="009875A9" w:rsidRPr="006C2260">
        <w:rPr>
          <w:noProof/>
        </w:rPr>
        <w:t>рабо</w:t>
      </w:r>
      <w:r w:rsidR="00F01946">
        <w:rPr>
          <w:noProof/>
        </w:rPr>
        <w:t>тникам</w:t>
      </w:r>
      <w:r w:rsidR="009875A9" w:rsidRPr="006C2260">
        <w:rPr>
          <w:noProof/>
        </w:rPr>
        <w:t>»;</w:t>
      </w:r>
    </w:p>
    <w:bookmarkEnd w:id="2"/>
    <w:p w:rsidR="00B84E4A" w:rsidRPr="00551AD0" w:rsidRDefault="00B84E4A" w:rsidP="003A6551">
      <w:pPr>
        <w:jc w:val="center"/>
        <w:rPr>
          <w:b/>
        </w:rPr>
      </w:pPr>
    </w:p>
    <w:p w:rsidR="00BB5CAD" w:rsidRDefault="00BB5CAD" w:rsidP="003A6551">
      <w:pPr>
        <w:jc w:val="center"/>
        <w:rPr>
          <w:b/>
        </w:rPr>
      </w:pPr>
    </w:p>
    <w:p w:rsidR="00231480" w:rsidRPr="00170FDE" w:rsidRDefault="00E96ED0" w:rsidP="003A6551">
      <w:pPr>
        <w:jc w:val="center"/>
        <w:rPr>
          <w:b/>
        </w:rPr>
      </w:pPr>
      <w:r w:rsidRPr="00170FDE">
        <w:rPr>
          <w:b/>
        </w:rPr>
        <w:t>П</w:t>
      </w:r>
      <w:r w:rsidR="00231480" w:rsidRPr="00170FDE">
        <w:rPr>
          <w:b/>
        </w:rPr>
        <w:t>аспорт подпрограммы</w:t>
      </w:r>
    </w:p>
    <w:p w:rsidR="00CB1BC4" w:rsidRPr="00E138EA" w:rsidRDefault="00231480" w:rsidP="00E138EA">
      <w:pPr>
        <w:jc w:val="center"/>
        <w:rPr>
          <w:b/>
        </w:rPr>
      </w:pPr>
      <w:r w:rsidRPr="00170FDE">
        <w:rPr>
          <w:b/>
        </w:rPr>
        <w:t xml:space="preserve">« Развитие </w:t>
      </w:r>
      <w:r w:rsidR="00F179B2">
        <w:rPr>
          <w:b/>
        </w:rPr>
        <w:t xml:space="preserve">системы </w:t>
      </w:r>
      <w:r w:rsidRPr="00170FDE">
        <w:rPr>
          <w:b/>
        </w:rPr>
        <w:t>дошкольного образования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1470"/>
        <w:gridCol w:w="1491"/>
        <w:gridCol w:w="1559"/>
        <w:gridCol w:w="1875"/>
      </w:tblGrid>
      <w:tr w:rsidR="00231480" w:rsidRPr="00182CA5" w:rsidTr="005777F4">
        <w:trPr>
          <w:jc w:val="center"/>
        </w:trPr>
        <w:tc>
          <w:tcPr>
            <w:tcW w:w="3168" w:type="dxa"/>
            <w:tcBorders>
              <w:top w:val="single" w:sz="4" w:space="0" w:color="auto"/>
              <w:left w:val="single" w:sz="4" w:space="0" w:color="auto"/>
              <w:bottom w:val="single" w:sz="4" w:space="0" w:color="auto"/>
              <w:right w:val="single" w:sz="4" w:space="0" w:color="auto"/>
            </w:tcBorders>
          </w:tcPr>
          <w:p w:rsidR="00231480" w:rsidRPr="008A2769" w:rsidRDefault="00231480" w:rsidP="00231480">
            <w:pPr>
              <w:pStyle w:val="1"/>
              <w:spacing w:before="0" w:after="0"/>
              <w:jc w:val="left"/>
              <w:rPr>
                <w:rFonts w:ascii="Times New Roman" w:hAnsi="Times New Roman"/>
                <w:b w:val="0"/>
                <w:bCs w:val="0"/>
                <w:color w:val="auto"/>
                <w:sz w:val="24"/>
                <w:szCs w:val="24"/>
              </w:rPr>
            </w:pPr>
            <w:r w:rsidRPr="008A2769">
              <w:rPr>
                <w:rFonts w:ascii="Times New Roman" w:hAnsi="Times New Roman"/>
                <w:b w:val="0"/>
                <w:bCs w:val="0"/>
                <w:noProof/>
                <w:color w:val="auto"/>
                <w:sz w:val="24"/>
                <w:szCs w:val="24"/>
              </w:rPr>
              <w:t xml:space="preserve">Наименование Подпрограммы  </w:t>
            </w:r>
          </w:p>
        </w:tc>
        <w:tc>
          <w:tcPr>
            <w:tcW w:w="6395" w:type="dxa"/>
            <w:gridSpan w:val="4"/>
            <w:tcBorders>
              <w:top w:val="single" w:sz="4" w:space="0" w:color="auto"/>
              <w:left w:val="single" w:sz="4" w:space="0" w:color="auto"/>
              <w:bottom w:val="single" w:sz="4" w:space="0" w:color="auto"/>
              <w:right w:val="single" w:sz="4" w:space="0" w:color="auto"/>
            </w:tcBorders>
          </w:tcPr>
          <w:p w:rsidR="00231480" w:rsidRPr="008A2769" w:rsidRDefault="00231480" w:rsidP="00AE609C">
            <w:r w:rsidRPr="008A2769">
              <w:t xml:space="preserve">«Развитие </w:t>
            </w:r>
            <w:r w:rsidR="00F179B2">
              <w:t xml:space="preserve">системы </w:t>
            </w:r>
            <w:r w:rsidRPr="008A2769">
              <w:t>дошкольного образования»</w:t>
            </w:r>
            <w:r w:rsidR="00004FD2" w:rsidRPr="008A2769">
              <w:rPr>
                <w:rFonts w:eastAsia="Calibri"/>
              </w:rPr>
              <w:t>(далее - подпрограмма)</w:t>
            </w:r>
          </w:p>
        </w:tc>
      </w:tr>
      <w:tr w:rsidR="00231480" w:rsidRPr="00182CA5" w:rsidTr="005777F4">
        <w:trPr>
          <w:jc w:val="center"/>
        </w:trPr>
        <w:tc>
          <w:tcPr>
            <w:tcW w:w="3168" w:type="dxa"/>
            <w:tcBorders>
              <w:top w:val="single" w:sz="4" w:space="0" w:color="auto"/>
              <w:left w:val="single" w:sz="4" w:space="0" w:color="auto"/>
              <w:bottom w:val="single" w:sz="4" w:space="0" w:color="auto"/>
              <w:right w:val="single" w:sz="4" w:space="0" w:color="auto"/>
            </w:tcBorders>
            <w:vAlign w:val="center"/>
          </w:tcPr>
          <w:p w:rsidR="00231480" w:rsidRPr="008A2769" w:rsidRDefault="007F492B" w:rsidP="005777F4">
            <w:pPr>
              <w:pStyle w:val="1"/>
              <w:spacing w:before="0" w:after="0"/>
              <w:jc w:val="both"/>
              <w:rPr>
                <w:rFonts w:ascii="Times New Roman" w:hAnsi="Times New Roman"/>
                <w:b w:val="0"/>
                <w:bCs w:val="0"/>
                <w:color w:val="auto"/>
                <w:sz w:val="24"/>
                <w:szCs w:val="24"/>
              </w:rPr>
            </w:pPr>
            <w:r w:rsidRPr="008A2769">
              <w:rPr>
                <w:rFonts w:ascii="Times New Roman" w:hAnsi="Times New Roman"/>
                <w:b w:val="0"/>
                <w:bCs w:val="0"/>
                <w:color w:val="auto"/>
                <w:sz w:val="24"/>
                <w:szCs w:val="24"/>
              </w:rPr>
              <w:t xml:space="preserve">Ответственный исполнитель </w:t>
            </w:r>
            <w:r w:rsidR="005777F4" w:rsidRPr="008A2769">
              <w:rPr>
                <w:rFonts w:ascii="Times New Roman" w:hAnsi="Times New Roman"/>
                <w:b w:val="0"/>
                <w:bCs w:val="0"/>
                <w:color w:val="auto"/>
                <w:sz w:val="24"/>
                <w:szCs w:val="24"/>
              </w:rPr>
              <w:t>Подп</w:t>
            </w:r>
            <w:r w:rsidRPr="008A2769">
              <w:rPr>
                <w:rFonts w:ascii="Times New Roman" w:hAnsi="Times New Roman"/>
                <w:b w:val="0"/>
                <w:bCs w:val="0"/>
                <w:color w:val="auto"/>
                <w:sz w:val="24"/>
                <w:szCs w:val="24"/>
              </w:rPr>
              <w:t>рограммы</w:t>
            </w:r>
          </w:p>
        </w:tc>
        <w:tc>
          <w:tcPr>
            <w:tcW w:w="6395" w:type="dxa"/>
            <w:gridSpan w:val="4"/>
            <w:tcBorders>
              <w:top w:val="single" w:sz="4" w:space="0" w:color="auto"/>
              <w:left w:val="single" w:sz="4" w:space="0" w:color="auto"/>
              <w:bottom w:val="single" w:sz="4" w:space="0" w:color="auto"/>
              <w:right w:val="single" w:sz="4" w:space="0" w:color="auto"/>
            </w:tcBorders>
            <w:vAlign w:val="center"/>
          </w:tcPr>
          <w:p w:rsidR="00231480" w:rsidRPr="008A2769" w:rsidRDefault="00E138EA" w:rsidP="005777F4">
            <w:pPr>
              <w:pStyle w:val="1"/>
              <w:spacing w:before="0" w:after="0"/>
              <w:jc w:val="left"/>
              <w:rPr>
                <w:rFonts w:ascii="Times New Roman" w:hAnsi="Times New Roman"/>
                <w:b w:val="0"/>
                <w:bCs w:val="0"/>
                <w:color w:val="auto"/>
                <w:sz w:val="24"/>
                <w:szCs w:val="24"/>
              </w:rPr>
            </w:pPr>
            <w:r>
              <w:rPr>
                <w:rFonts w:ascii="Times New Roman" w:hAnsi="Times New Roman"/>
                <w:b w:val="0"/>
                <w:bCs w:val="0"/>
                <w:color w:val="auto"/>
                <w:sz w:val="24"/>
                <w:szCs w:val="24"/>
              </w:rPr>
              <w:t>Муниципальное учреждение «Курумканское районное Управление образования»</w:t>
            </w:r>
          </w:p>
        </w:tc>
      </w:tr>
      <w:tr w:rsidR="007F492B" w:rsidRPr="00182CA5" w:rsidTr="005777F4">
        <w:trPr>
          <w:jc w:val="center"/>
        </w:trPr>
        <w:tc>
          <w:tcPr>
            <w:tcW w:w="3168" w:type="dxa"/>
            <w:tcBorders>
              <w:top w:val="single" w:sz="4" w:space="0" w:color="auto"/>
              <w:left w:val="single" w:sz="4" w:space="0" w:color="auto"/>
              <w:bottom w:val="single" w:sz="4" w:space="0" w:color="auto"/>
              <w:right w:val="single" w:sz="4" w:space="0" w:color="auto"/>
            </w:tcBorders>
            <w:vAlign w:val="center"/>
          </w:tcPr>
          <w:p w:rsidR="007F492B" w:rsidRPr="008A2769" w:rsidRDefault="007F492B" w:rsidP="005777F4">
            <w:pPr>
              <w:pStyle w:val="1"/>
              <w:spacing w:before="0" w:after="0"/>
              <w:jc w:val="both"/>
              <w:rPr>
                <w:rFonts w:ascii="Times New Roman" w:hAnsi="Times New Roman"/>
                <w:b w:val="0"/>
                <w:bCs w:val="0"/>
                <w:color w:val="auto"/>
                <w:sz w:val="24"/>
                <w:szCs w:val="24"/>
              </w:rPr>
            </w:pPr>
            <w:r w:rsidRPr="008A2769">
              <w:rPr>
                <w:rFonts w:ascii="Times New Roman" w:hAnsi="Times New Roman"/>
                <w:b w:val="0"/>
                <w:bCs w:val="0"/>
                <w:color w:val="auto"/>
                <w:sz w:val="24"/>
                <w:szCs w:val="24"/>
              </w:rPr>
              <w:t xml:space="preserve">Соисполнители </w:t>
            </w:r>
            <w:r w:rsidR="005777F4" w:rsidRPr="008A2769">
              <w:rPr>
                <w:rFonts w:ascii="Times New Roman" w:hAnsi="Times New Roman"/>
                <w:b w:val="0"/>
                <w:bCs w:val="0"/>
                <w:color w:val="auto"/>
                <w:sz w:val="24"/>
                <w:szCs w:val="24"/>
              </w:rPr>
              <w:t>Подп</w:t>
            </w:r>
            <w:r w:rsidRPr="008A2769">
              <w:rPr>
                <w:rFonts w:ascii="Times New Roman" w:hAnsi="Times New Roman"/>
                <w:b w:val="0"/>
                <w:bCs w:val="0"/>
                <w:color w:val="auto"/>
                <w:sz w:val="24"/>
                <w:szCs w:val="24"/>
              </w:rPr>
              <w:t>рограммы</w:t>
            </w:r>
          </w:p>
        </w:tc>
        <w:tc>
          <w:tcPr>
            <w:tcW w:w="6395" w:type="dxa"/>
            <w:gridSpan w:val="4"/>
            <w:tcBorders>
              <w:top w:val="single" w:sz="4" w:space="0" w:color="auto"/>
              <w:left w:val="single" w:sz="4" w:space="0" w:color="auto"/>
              <w:bottom w:val="single" w:sz="4" w:space="0" w:color="auto"/>
              <w:right w:val="single" w:sz="4" w:space="0" w:color="auto"/>
            </w:tcBorders>
            <w:vAlign w:val="center"/>
          </w:tcPr>
          <w:p w:rsidR="007F492B" w:rsidRPr="008A2769" w:rsidRDefault="007F492B" w:rsidP="005777F4">
            <w:pPr>
              <w:pStyle w:val="1"/>
              <w:spacing w:before="0" w:after="0"/>
              <w:jc w:val="left"/>
              <w:rPr>
                <w:rFonts w:ascii="Times New Roman" w:hAnsi="Times New Roman"/>
                <w:b w:val="0"/>
                <w:bCs w:val="0"/>
                <w:color w:val="auto"/>
                <w:sz w:val="24"/>
                <w:szCs w:val="24"/>
              </w:rPr>
            </w:pPr>
            <w:r w:rsidRPr="008A2769">
              <w:rPr>
                <w:rFonts w:ascii="Times New Roman" w:hAnsi="Times New Roman"/>
                <w:b w:val="0"/>
                <w:color w:val="auto"/>
                <w:sz w:val="24"/>
                <w:szCs w:val="24"/>
              </w:rPr>
              <w:t>Дошкольные образовательные учреждения,</w:t>
            </w:r>
            <w:r w:rsidRPr="008A2769">
              <w:rPr>
                <w:rFonts w:ascii="Times New Roman" w:hAnsi="Times New Roman"/>
                <w:b w:val="0"/>
                <w:bCs w:val="0"/>
                <w:color w:val="auto"/>
                <w:sz w:val="24"/>
                <w:szCs w:val="24"/>
              </w:rPr>
              <w:t xml:space="preserve"> структурные подразделения районной администрации </w:t>
            </w:r>
          </w:p>
        </w:tc>
      </w:tr>
      <w:tr w:rsidR="007F492B" w:rsidRPr="00182CA5" w:rsidTr="005777F4">
        <w:trPr>
          <w:jc w:val="center"/>
        </w:trPr>
        <w:tc>
          <w:tcPr>
            <w:tcW w:w="3168" w:type="dxa"/>
            <w:tcBorders>
              <w:top w:val="single" w:sz="4" w:space="0" w:color="auto"/>
              <w:left w:val="single" w:sz="4" w:space="0" w:color="auto"/>
              <w:bottom w:val="single" w:sz="4" w:space="0" w:color="auto"/>
              <w:right w:val="single" w:sz="4" w:space="0" w:color="auto"/>
            </w:tcBorders>
            <w:vAlign w:val="center"/>
          </w:tcPr>
          <w:p w:rsidR="007F492B" w:rsidRPr="008A2769" w:rsidRDefault="007F492B" w:rsidP="005777F4">
            <w:pPr>
              <w:pStyle w:val="1"/>
              <w:spacing w:before="0" w:after="0"/>
              <w:jc w:val="both"/>
              <w:rPr>
                <w:rFonts w:ascii="Times New Roman" w:hAnsi="Times New Roman"/>
                <w:b w:val="0"/>
                <w:bCs w:val="0"/>
                <w:color w:val="auto"/>
                <w:sz w:val="24"/>
                <w:szCs w:val="24"/>
              </w:rPr>
            </w:pPr>
            <w:r w:rsidRPr="008A2769">
              <w:rPr>
                <w:rFonts w:ascii="Times New Roman" w:hAnsi="Times New Roman"/>
                <w:b w:val="0"/>
                <w:bCs w:val="0"/>
                <w:color w:val="auto"/>
                <w:sz w:val="24"/>
                <w:szCs w:val="24"/>
              </w:rPr>
              <w:t xml:space="preserve">Цель </w:t>
            </w:r>
            <w:r w:rsidR="005777F4" w:rsidRPr="008A2769">
              <w:rPr>
                <w:rFonts w:ascii="Times New Roman" w:hAnsi="Times New Roman"/>
                <w:b w:val="0"/>
                <w:bCs w:val="0"/>
                <w:color w:val="auto"/>
                <w:sz w:val="24"/>
                <w:szCs w:val="24"/>
              </w:rPr>
              <w:t>Подп</w:t>
            </w:r>
            <w:r w:rsidRPr="008A2769">
              <w:rPr>
                <w:rFonts w:ascii="Times New Roman" w:hAnsi="Times New Roman"/>
                <w:b w:val="0"/>
                <w:bCs w:val="0"/>
                <w:color w:val="auto"/>
                <w:sz w:val="24"/>
                <w:szCs w:val="24"/>
              </w:rPr>
              <w:t>рограммы</w:t>
            </w:r>
          </w:p>
        </w:tc>
        <w:tc>
          <w:tcPr>
            <w:tcW w:w="6395" w:type="dxa"/>
            <w:gridSpan w:val="4"/>
            <w:tcBorders>
              <w:top w:val="single" w:sz="4" w:space="0" w:color="auto"/>
              <w:left w:val="single" w:sz="4" w:space="0" w:color="auto"/>
              <w:bottom w:val="single" w:sz="4" w:space="0" w:color="auto"/>
              <w:right w:val="single" w:sz="4" w:space="0" w:color="auto"/>
            </w:tcBorders>
            <w:vAlign w:val="center"/>
          </w:tcPr>
          <w:p w:rsidR="007F492B" w:rsidRPr="008A2769" w:rsidRDefault="007F492B" w:rsidP="005777F4">
            <w:pPr>
              <w:pStyle w:val="1"/>
              <w:spacing w:before="0" w:after="0"/>
              <w:jc w:val="left"/>
              <w:rPr>
                <w:rFonts w:ascii="Times New Roman" w:hAnsi="Times New Roman"/>
                <w:b w:val="0"/>
                <w:bCs w:val="0"/>
                <w:color w:val="auto"/>
                <w:sz w:val="24"/>
                <w:szCs w:val="24"/>
              </w:rPr>
            </w:pPr>
            <w:r w:rsidRPr="008A2769">
              <w:rPr>
                <w:rFonts w:ascii="Times New Roman" w:hAnsi="Times New Roman"/>
                <w:b w:val="0"/>
                <w:bCs w:val="0"/>
                <w:noProof/>
                <w:color w:val="auto"/>
                <w:sz w:val="24"/>
                <w:szCs w:val="24"/>
              </w:rPr>
              <w:t xml:space="preserve">Создание механизма устойчивого развития дошкольного образования, условий достижения нового современного качества  образования и воспитания                         </w:t>
            </w:r>
          </w:p>
        </w:tc>
      </w:tr>
      <w:tr w:rsidR="007F492B" w:rsidRPr="00182CA5" w:rsidTr="005777F4">
        <w:trPr>
          <w:jc w:val="center"/>
        </w:trPr>
        <w:tc>
          <w:tcPr>
            <w:tcW w:w="3168" w:type="dxa"/>
            <w:tcBorders>
              <w:top w:val="single" w:sz="4" w:space="0" w:color="auto"/>
              <w:left w:val="single" w:sz="4" w:space="0" w:color="auto"/>
              <w:bottom w:val="single" w:sz="4" w:space="0" w:color="auto"/>
              <w:right w:val="single" w:sz="4" w:space="0" w:color="auto"/>
            </w:tcBorders>
            <w:vAlign w:val="center"/>
          </w:tcPr>
          <w:p w:rsidR="007F492B" w:rsidRPr="008A2769" w:rsidRDefault="007F492B" w:rsidP="005777F4">
            <w:pPr>
              <w:pStyle w:val="1"/>
              <w:spacing w:before="0" w:after="0"/>
              <w:jc w:val="left"/>
              <w:rPr>
                <w:rFonts w:ascii="Times New Roman" w:hAnsi="Times New Roman"/>
                <w:b w:val="0"/>
                <w:bCs w:val="0"/>
                <w:color w:val="auto"/>
                <w:sz w:val="24"/>
                <w:szCs w:val="24"/>
              </w:rPr>
            </w:pPr>
            <w:r w:rsidRPr="008A2769">
              <w:rPr>
                <w:rFonts w:ascii="Times New Roman" w:hAnsi="Times New Roman"/>
                <w:b w:val="0"/>
                <w:bCs w:val="0"/>
                <w:color w:val="auto"/>
                <w:sz w:val="24"/>
                <w:szCs w:val="24"/>
              </w:rPr>
              <w:t xml:space="preserve">Основные задачи </w:t>
            </w:r>
            <w:r w:rsidR="005777F4" w:rsidRPr="008A2769">
              <w:rPr>
                <w:rFonts w:ascii="Times New Roman" w:hAnsi="Times New Roman"/>
                <w:b w:val="0"/>
                <w:bCs w:val="0"/>
                <w:color w:val="auto"/>
                <w:sz w:val="24"/>
                <w:szCs w:val="24"/>
              </w:rPr>
              <w:t>Подп</w:t>
            </w:r>
            <w:r w:rsidRPr="008A2769">
              <w:rPr>
                <w:rFonts w:ascii="Times New Roman" w:hAnsi="Times New Roman"/>
                <w:b w:val="0"/>
                <w:bCs w:val="0"/>
                <w:color w:val="auto"/>
                <w:sz w:val="24"/>
                <w:szCs w:val="24"/>
              </w:rPr>
              <w:t>рограммы</w:t>
            </w:r>
          </w:p>
        </w:tc>
        <w:tc>
          <w:tcPr>
            <w:tcW w:w="6395" w:type="dxa"/>
            <w:gridSpan w:val="4"/>
            <w:tcBorders>
              <w:top w:val="single" w:sz="4" w:space="0" w:color="auto"/>
              <w:left w:val="single" w:sz="4" w:space="0" w:color="auto"/>
              <w:bottom w:val="single" w:sz="4" w:space="0" w:color="auto"/>
              <w:right w:val="single" w:sz="4" w:space="0" w:color="auto"/>
            </w:tcBorders>
            <w:vAlign w:val="center"/>
          </w:tcPr>
          <w:p w:rsidR="007F492B" w:rsidRPr="008A2769" w:rsidRDefault="007F492B" w:rsidP="005777F4">
            <w:pPr>
              <w:pStyle w:val="1"/>
              <w:spacing w:before="0" w:after="0"/>
              <w:jc w:val="left"/>
              <w:rPr>
                <w:rFonts w:ascii="Times New Roman" w:hAnsi="Times New Roman"/>
                <w:b w:val="0"/>
                <w:bCs w:val="0"/>
                <w:color w:val="auto"/>
                <w:sz w:val="24"/>
                <w:szCs w:val="24"/>
              </w:rPr>
            </w:pPr>
            <w:r w:rsidRPr="008A2769">
              <w:rPr>
                <w:rFonts w:ascii="Times New Roman" w:hAnsi="Times New Roman"/>
                <w:b w:val="0"/>
                <w:bCs w:val="0"/>
                <w:noProof/>
                <w:color w:val="auto"/>
                <w:sz w:val="24"/>
                <w:szCs w:val="24"/>
              </w:rPr>
              <w:t>Обеспечение  государственных гарантий доступности и равных возможностей получения дошкольного образования</w:t>
            </w:r>
            <w:r w:rsidR="00CB4E46" w:rsidRPr="008A2769">
              <w:rPr>
                <w:rFonts w:ascii="Times New Roman" w:hAnsi="Times New Roman"/>
                <w:b w:val="0"/>
                <w:bCs w:val="0"/>
                <w:noProof/>
                <w:color w:val="auto"/>
                <w:sz w:val="24"/>
                <w:szCs w:val="24"/>
              </w:rPr>
              <w:t>.</w:t>
            </w:r>
          </w:p>
        </w:tc>
      </w:tr>
      <w:tr w:rsidR="007F492B" w:rsidRPr="00182CA5" w:rsidTr="005777F4">
        <w:trPr>
          <w:jc w:val="center"/>
        </w:trPr>
        <w:tc>
          <w:tcPr>
            <w:tcW w:w="3168" w:type="dxa"/>
            <w:tcBorders>
              <w:top w:val="single" w:sz="4" w:space="0" w:color="auto"/>
              <w:left w:val="single" w:sz="4" w:space="0" w:color="auto"/>
              <w:bottom w:val="single" w:sz="4" w:space="0" w:color="auto"/>
              <w:right w:val="single" w:sz="4" w:space="0" w:color="auto"/>
            </w:tcBorders>
            <w:vAlign w:val="center"/>
          </w:tcPr>
          <w:p w:rsidR="007F492B" w:rsidRPr="008A2769" w:rsidRDefault="007F492B" w:rsidP="005777F4">
            <w:pPr>
              <w:pStyle w:val="1"/>
              <w:spacing w:before="0" w:after="0"/>
              <w:jc w:val="left"/>
              <w:rPr>
                <w:rFonts w:ascii="Times New Roman" w:hAnsi="Times New Roman"/>
                <w:b w:val="0"/>
                <w:bCs w:val="0"/>
                <w:color w:val="auto"/>
                <w:sz w:val="24"/>
                <w:szCs w:val="24"/>
              </w:rPr>
            </w:pPr>
            <w:r w:rsidRPr="008A2769">
              <w:rPr>
                <w:rFonts w:ascii="Times New Roman" w:hAnsi="Times New Roman"/>
                <w:b w:val="0"/>
                <w:bCs w:val="0"/>
                <w:color w:val="auto"/>
                <w:sz w:val="24"/>
                <w:szCs w:val="24"/>
              </w:rPr>
              <w:t>Целевые индикаторы</w:t>
            </w:r>
          </w:p>
        </w:tc>
        <w:tc>
          <w:tcPr>
            <w:tcW w:w="6395" w:type="dxa"/>
            <w:gridSpan w:val="4"/>
            <w:tcBorders>
              <w:top w:val="single" w:sz="4" w:space="0" w:color="auto"/>
              <w:left w:val="single" w:sz="4" w:space="0" w:color="auto"/>
              <w:bottom w:val="single" w:sz="4" w:space="0" w:color="auto"/>
              <w:right w:val="single" w:sz="4" w:space="0" w:color="auto"/>
            </w:tcBorders>
            <w:vAlign w:val="center"/>
          </w:tcPr>
          <w:p w:rsidR="005777F4" w:rsidRPr="00321E15" w:rsidRDefault="00324413" w:rsidP="005777F4">
            <w:pPr>
              <w:pStyle w:val="ConsPlusCell"/>
              <w:jc w:val="both"/>
            </w:pPr>
            <w:r w:rsidRPr="00321E15">
              <w:t>1</w:t>
            </w:r>
            <w:r w:rsidR="005777F4" w:rsidRPr="00321E15">
              <w:t>. Доля детей в возрасте от 3 до 7 лет, охваченных услугами дошкольного образования от общего количества детей данного возраста,  нуждающихся в дошкольном образовании,</w:t>
            </w:r>
            <w:r w:rsidR="00FB4D1C" w:rsidRPr="00321E15">
              <w:t>100</w:t>
            </w:r>
            <w:r w:rsidR="005777F4" w:rsidRPr="00321E15">
              <w:t>%;</w:t>
            </w:r>
          </w:p>
          <w:p w:rsidR="005777F4" w:rsidRPr="008A2769" w:rsidRDefault="006D3ED0" w:rsidP="005777F4">
            <w:pPr>
              <w:pStyle w:val="ConsPlusCell"/>
              <w:jc w:val="both"/>
            </w:pPr>
            <w:r w:rsidRPr="00321E15">
              <w:t>2</w:t>
            </w:r>
            <w:r w:rsidR="00324413" w:rsidRPr="00321E15">
              <w:t>. Доля детей в возрасте от 0 до 3</w:t>
            </w:r>
            <w:r w:rsidR="005777F4" w:rsidRPr="00321E15">
              <w:t xml:space="preserve"> лет, охваченных услугами по присмотру, уходу и  воспитанию от общего количества детей данного возраста,</w:t>
            </w:r>
            <w:r w:rsidR="00321E15">
              <w:t xml:space="preserve"> </w:t>
            </w:r>
            <w:r w:rsidRPr="00321E15">
              <w:t>нуждающихся в присмотре, уходе и  воспитании</w:t>
            </w:r>
            <w:r w:rsidR="00CB6CE8" w:rsidRPr="00321E15">
              <w:t>, 6</w:t>
            </w:r>
            <w:r w:rsidR="00E138EA" w:rsidRPr="00321E15">
              <w:t>0</w:t>
            </w:r>
            <w:r w:rsidR="005777F4" w:rsidRPr="00321E15">
              <w:t>%;</w:t>
            </w:r>
          </w:p>
          <w:p w:rsidR="005777F4" w:rsidRPr="008A2769" w:rsidRDefault="006D3ED0" w:rsidP="005777F4">
            <w:pPr>
              <w:pStyle w:val="ConsPlusCell"/>
              <w:jc w:val="both"/>
            </w:pPr>
            <w:r>
              <w:t>3</w:t>
            </w:r>
            <w:r w:rsidR="005777F4" w:rsidRPr="008A2769">
              <w:t>. Удельный вес дошкольных образовательных учреждений, имеющих современную образовательную среду, обеспечивающую качество дошкольного образования,</w:t>
            </w:r>
            <w:r w:rsidR="00D544CC" w:rsidRPr="008A2769">
              <w:t>100</w:t>
            </w:r>
            <w:r w:rsidR="005777F4" w:rsidRPr="008A2769">
              <w:t>%;</w:t>
            </w:r>
          </w:p>
          <w:p w:rsidR="006D3ED0" w:rsidRPr="006D3ED0" w:rsidRDefault="006D3ED0" w:rsidP="006D3ED0">
            <w:pPr>
              <w:pStyle w:val="1"/>
              <w:spacing w:before="0" w:after="0"/>
              <w:jc w:val="both"/>
              <w:rPr>
                <w:rFonts w:ascii="Times New Roman" w:hAnsi="Times New Roman"/>
                <w:b w:val="0"/>
                <w:color w:val="auto"/>
                <w:sz w:val="24"/>
                <w:szCs w:val="24"/>
              </w:rPr>
            </w:pPr>
            <w:r>
              <w:rPr>
                <w:rFonts w:ascii="Times New Roman" w:hAnsi="Times New Roman"/>
                <w:b w:val="0"/>
                <w:color w:val="auto"/>
                <w:sz w:val="24"/>
                <w:szCs w:val="24"/>
              </w:rPr>
              <w:t>4</w:t>
            </w:r>
            <w:r w:rsidR="005777F4" w:rsidRPr="008A2769">
              <w:rPr>
                <w:rFonts w:ascii="Times New Roman" w:hAnsi="Times New Roman"/>
                <w:b w:val="0"/>
                <w:color w:val="auto"/>
                <w:sz w:val="24"/>
                <w:szCs w:val="24"/>
              </w:rPr>
              <w:t xml:space="preserve">. </w:t>
            </w:r>
            <w:r w:rsidR="006E05D3" w:rsidRPr="008A2769">
              <w:rPr>
                <w:rFonts w:ascii="Times New Roman" w:hAnsi="Times New Roman"/>
                <w:b w:val="0"/>
                <w:color w:val="auto"/>
                <w:sz w:val="24"/>
                <w:szCs w:val="24"/>
              </w:rPr>
              <w:t>Уровень с</w:t>
            </w:r>
            <w:r w:rsidR="005777F4" w:rsidRPr="008A2769">
              <w:rPr>
                <w:rFonts w:ascii="Times New Roman" w:hAnsi="Times New Roman"/>
                <w:b w:val="0"/>
                <w:color w:val="auto"/>
                <w:sz w:val="24"/>
                <w:szCs w:val="24"/>
              </w:rPr>
              <w:t>редн</w:t>
            </w:r>
            <w:r w:rsidR="006E05D3" w:rsidRPr="008A2769">
              <w:rPr>
                <w:rFonts w:ascii="Times New Roman" w:hAnsi="Times New Roman"/>
                <w:b w:val="0"/>
                <w:color w:val="auto"/>
                <w:sz w:val="24"/>
                <w:szCs w:val="24"/>
              </w:rPr>
              <w:t>ей</w:t>
            </w:r>
            <w:r w:rsidR="005777F4" w:rsidRPr="008A2769">
              <w:rPr>
                <w:rFonts w:ascii="Times New Roman" w:hAnsi="Times New Roman"/>
                <w:b w:val="0"/>
                <w:color w:val="auto"/>
                <w:sz w:val="24"/>
                <w:szCs w:val="24"/>
              </w:rPr>
              <w:t xml:space="preserve"> заработн</w:t>
            </w:r>
            <w:r w:rsidR="006E05D3" w:rsidRPr="008A2769">
              <w:rPr>
                <w:rFonts w:ascii="Times New Roman" w:hAnsi="Times New Roman"/>
                <w:b w:val="0"/>
                <w:color w:val="auto"/>
                <w:sz w:val="24"/>
                <w:szCs w:val="24"/>
              </w:rPr>
              <w:t>ой</w:t>
            </w:r>
            <w:r w:rsidR="005777F4" w:rsidRPr="008A2769">
              <w:rPr>
                <w:rFonts w:ascii="Times New Roman" w:hAnsi="Times New Roman"/>
                <w:b w:val="0"/>
                <w:color w:val="auto"/>
                <w:sz w:val="24"/>
                <w:szCs w:val="24"/>
              </w:rPr>
              <w:t xml:space="preserve"> плат</w:t>
            </w:r>
            <w:r w:rsidR="006E05D3" w:rsidRPr="008A2769">
              <w:rPr>
                <w:rFonts w:ascii="Times New Roman" w:hAnsi="Times New Roman"/>
                <w:b w:val="0"/>
                <w:color w:val="auto"/>
                <w:sz w:val="24"/>
                <w:szCs w:val="24"/>
              </w:rPr>
              <w:t>ы</w:t>
            </w:r>
            <w:r w:rsidR="005777F4" w:rsidRPr="008A2769">
              <w:rPr>
                <w:rFonts w:ascii="Times New Roman" w:hAnsi="Times New Roman"/>
                <w:b w:val="0"/>
                <w:color w:val="auto"/>
                <w:sz w:val="24"/>
                <w:szCs w:val="24"/>
              </w:rPr>
              <w:t xml:space="preserve"> педагогических работников дошкольных образовательных учреждений</w:t>
            </w:r>
            <w:r w:rsidR="006E05D3" w:rsidRPr="008A2769">
              <w:rPr>
                <w:rFonts w:ascii="Times New Roman" w:hAnsi="Times New Roman"/>
                <w:b w:val="0"/>
                <w:color w:val="auto"/>
                <w:sz w:val="24"/>
                <w:szCs w:val="24"/>
              </w:rPr>
              <w:t xml:space="preserve"> - </w:t>
            </w:r>
            <w:r w:rsidR="00D544CC" w:rsidRPr="008A2769">
              <w:rPr>
                <w:rFonts w:ascii="Times New Roman" w:hAnsi="Times New Roman"/>
                <w:b w:val="0"/>
                <w:color w:val="auto"/>
                <w:sz w:val="24"/>
                <w:szCs w:val="24"/>
              </w:rPr>
              <w:t xml:space="preserve">100% </w:t>
            </w:r>
            <w:r w:rsidR="001B1787" w:rsidRPr="008A2769">
              <w:rPr>
                <w:rFonts w:ascii="Times New Roman" w:hAnsi="Times New Roman"/>
                <w:b w:val="0"/>
                <w:color w:val="auto"/>
                <w:sz w:val="24"/>
                <w:szCs w:val="24"/>
              </w:rPr>
              <w:t xml:space="preserve">от </w:t>
            </w:r>
            <w:r w:rsidR="001B1787" w:rsidRPr="00BB5CAD">
              <w:rPr>
                <w:rFonts w:ascii="Times New Roman" w:hAnsi="Times New Roman"/>
                <w:b w:val="0"/>
                <w:color w:val="auto"/>
                <w:sz w:val="24"/>
                <w:szCs w:val="24"/>
              </w:rPr>
              <w:t xml:space="preserve">средней заработной в сфере общего образования </w:t>
            </w:r>
            <w:r w:rsidR="006E05D3" w:rsidRPr="00BB5CAD">
              <w:rPr>
                <w:rFonts w:ascii="Times New Roman" w:hAnsi="Times New Roman"/>
                <w:b w:val="0"/>
                <w:color w:val="auto"/>
                <w:sz w:val="24"/>
                <w:szCs w:val="24"/>
              </w:rPr>
              <w:t>в Республике Бурятия</w:t>
            </w:r>
            <w:r w:rsidR="005777F4" w:rsidRPr="008A2769">
              <w:rPr>
                <w:rFonts w:ascii="Times New Roman" w:hAnsi="Times New Roman"/>
                <w:b w:val="0"/>
                <w:color w:val="auto"/>
                <w:sz w:val="24"/>
                <w:szCs w:val="24"/>
              </w:rPr>
              <w:t>.</w:t>
            </w:r>
          </w:p>
        </w:tc>
      </w:tr>
      <w:tr w:rsidR="007F492B" w:rsidRPr="00182CA5" w:rsidTr="005777F4">
        <w:trPr>
          <w:jc w:val="center"/>
        </w:trPr>
        <w:tc>
          <w:tcPr>
            <w:tcW w:w="3168" w:type="dxa"/>
            <w:tcBorders>
              <w:top w:val="single" w:sz="4" w:space="0" w:color="auto"/>
              <w:left w:val="single" w:sz="4" w:space="0" w:color="auto"/>
              <w:bottom w:val="single" w:sz="4" w:space="0" w:color="auto"/>
              <w:right w:val="single" w:sz="4" w:space="0" w:color="auto"/>
            </w:tcBorders>
            <w:vAlign w:val="center"/>
          </w:tcPr>
          <w:p w:rsidR="007F492B" w:rsidRPr="008A2769" w:rsidRDefault="007F492B" w:rsidP="005777F4">
            <w:pPr>
              <w:pStyle w:val="1"/>
              <w:spacing w:before="0" w:after="0"/>
              <w:jc w:val="left"/>
              <w:rPr>
                <w:rFonts w:ascii="Times New Roman" w:hAnsi="Times New Roman"/>
                <w:b w:val="0"/>
                <w:bCs w:val="0"/>
                <w:color w:val="auto"/>
                <w:sz w:val="24"/>
                <w:szCs w:val="24"/>
              </w:rPr>
            </w:pPr>
            <w:r w:rsidRPr="008A2769">
              <w:rPr>
                <w:rFonts w:ascii="Times New Roman" w:hAnsi="Times New Roman"/>
                <w:b w:val="0"/>
                <w:bCs w:val="0"/>
                <w:color w:val="auto"/>
                <w:sz w:val="24"/>
                <w:szCs w:val="24"/>
              </w:rPr>
              <w:t xml:space="preserve">Сроки </w:t>
            </w:r>
          </w:p>
          <w:p w:rsidR="007F492B" w:rsidRPr="008A2769" w:rsidRDefault="007F492B" w:rsidP="005777F4">
            <w:pPr>
              <w:pStyle w:val="1"/>
              <w:spacing w:before="0" w:after="0"/>
              <w:jc w:val="left"/>
              <w:rPr>
                <w:rFonts w:ascii="Times New Roman" w:hAnsi="Times New Roman"/>
                <w:b w:val="0"/>
                <w:bCs w:val="0"/>
                <w:color w:val="auto"/>
                <w:sz w:val="24"/>
                <w:szCs w:val="24"/>
              </w:rPr>
            </w:pPr>
            <w:r w:rsidRPr="008A2769">
              <w:rPr>
                <w:rFonts w:ascii="Times New Roman" w:hAnsi="Times New Roman"/>
                <w:b w:val="0"/>
                <w:bCs w:val="0"/>
                <w:color w:val="auto"/>
                <w:sz w:val="24"/>
                <w:szCs w:val="24"/>
              </w:rPr>
              <w:t>реализации П</w:t>
            </w:r>
            <w:r w:rsidR="00B922A7">
              <w:rPr>
                <w:rFonts w:ascii="Times New Roman" w:hAnsi="Times New Roman"/>
                <w:b w:val="0"/>
                <w:bCs w:val="0"/>
                <w:color w:val="auto"/>
                <w:sz w:val="24"/>
                <w:szCs w:val="24"/>
              </w:rPr>
              <w:t>одп</w:t>
            </w:r>
            <w:r w:rsidRPr="008A2769">
              <w:rPr>
                <w:rFonts w:ascii="Times New Roman" w:hAnsi="Times New Roman"/>
                <w:b w:val="0"/>
                <w:bCs w:val="0"/>
                <w:color w:val="auto"/>
                <w:sz w:val="24"/>
                <w:szCs w:val="24"/>
              </w:rPr>
              <w:t>рограммы</w:t>
            </w:r>
          </w:p>
        </w:tc>
        <w:tc>
          <w:tcPr>
            <w:tcW w:w="6395" w:type="dxa"/>
            <w:gridSpan w:val="4"/>
            <w:tcBorders>
              <w:top w:val="single" w:sz="4" w:space="0" w:color="auto"/>
              <w:left w:val="single" w:sz="4" w:space="0" w:color="auto"/>
              <w:bottom w:val="single" w:sz="4" w:space="0" w:color="auto"/>
              <w:right w:val="single" w:sz="4" w:space="0" w:color="auto"/>
            </w:tcBorders>
            <w:vAlign w:val="center"/>
          </w:tcPr>
          <w:p w:rsidR="007F492B" w:rsidRPr="008A2769" w:rsidRDefault="002D7D26" w:rsidP="002A5328">
            <w:r>
              <w:t xml:space="preserve">2022 </w:t>
            </w:r>
            <w:r w:rsidR="002E3C42" w:rsidRPr="008A2769">
              <w:t>-2</w:t>
            </w:r>
            <w:r w:rsidR="00A6298E">
              <w:t>02</w:t>
            </w:r>
            <w:r>
              <w:t>5</w:t>
            </w:r>
            <w:r w:rsidR="007F492B" w:rsidRPr="008A2769">
              <w:t xml:space="preserve"> г</w:t>
            </w:r>
            <w:r w:rsidR="009C5569" w:rsidRPr="008A2769">
              <w:t>г</w:t>
            </w:r>
            <w:r w:rsidR="007F492B" w:rsidRPr="008A2769">
              <w:t xml:space="preserve">. </w:t>
            </w:r>
          </w:p>
        </w:tc>
      </w:tr>
      <w:tr w:rsidR="007F492B" w:rsidRPr="00182CA5" w:rsidTr="00182CA5">
        <w:trPr>
          <w:trHeight w:val="2222"/>
          <w:jc w:val="center"/>
        </w:trPr>
        <w:tc>
          <w:tcPr>
            <w:tcW w:w="3168" w:type="dxa"/>
            <w:tcBorders>
              <w:top w:val="single" w:sz="4" w:space="0" w:color="auto"/>
              <w:left w:val="single" w:sz="4" w:space="0" w:color="auto"/>
              <w:bottom w:val="single" w:sz="4" w:space="0" w:color="auto"/>
              <w:right w:val="single" w:sz="4" w:space="0" w:color="auto"/>
            </w:tcBorders>
            <w:vAlign w:val="center"/>
          </w:tcPr>
          <w:p w:rsidR="007F492B" w:rsidRPr="008A2769" w:rsidRDefault="007F492B" w:rsidP="005777F4">
            <w:pPr>
              <w:pStyle w:val="1"/>
              <w:jc w:val="left"/>
              <w:rPr>
                <w:rFonts w:ascii="Times New Roman" w:hAnsi="Times New Roman"/>
                <w:b w:val="0"/>
                <w:bCs w:val="0"/>
                <w:color w:val="auto"/>
                <w:sz w:val="24"/>
                <w:szCs w:val="24"/>
              </w:rPr>
            </w:pPr>
            <w:r w:rsidRPr="008A2769">
              <w:rPr>
                <w:rFonts w:ascii="Times New Roman" w:hAnsi="Times New Roman"/>
                <w:b w:val="0"/>
                <w:bCs w:val="0"/>
                <w:color w:val="auto"/>
                <w:sz w:val="24"/>
                <w:szCs w:val="24"/>
              </w:rPr>
              <w:t>Перечень мероприятий</w:t>
            </w:r>
          </w:p>
        </w:tc>
        <w:tc>
          <w:tcPr>
            <w:tcW w:w="6395" w:type="dxa"/>
            <w:gridSpan w:val="4"/>
            <w:tcBorders>
              <w:top w:val="single" w:sz="4" w:space="0" w:color="auto"/>
              <w:left w:val="single" w:sz="4" w:space="0" w:color="auto"/>
              <w:bottom w:val="single" w:sz="4" w:space="0" w:color="auto"/>
              <w:right w:val="single" w:sz="4" w:space="0" w:color="auto"/>
            </w:tcBorders>
            <w:vAlign w:val="center"/>
          </w:tcPr>
          <w:p w:rsidR="007F492B" w:rsidRPr="008A2769" w:rsidRDefault="007F492B" w:rsidP="00F01946">
            <w:pPr>
              <w:pStyle w:val="1"/>
              <w:numPr>
                <w:ilvl w:val="0"/>
                <w:numId w:val="1"/>
              </w:numPr>
              <w:tabs>
                <w:tab w:val="clear" w:pos="786"/>
                <w:tab w:val="num" w:pos="660"/>
              </w:tabs>
              <w:spacing w:before="0" w:after="0"/>
              <w:ind w:left="428"/>
              <w:jc w:val="both"/>
              <w:rPr>
                <w:rFonts w:ascii="Times New Roman" w:hAnsi="Times New Roman"/>
                <w:b w:val="0"/>
                <w:bCs w:val="0"/>
                <w:noProof/>
                <w:color w:val="auto"/>
                <w:sz w:val="24"/>
                <w:szCs w:val="24"/>
              </w:rPr>
            </w:pPr>
            <w:r w:rsidRPr="008A2769">
              <w:rPr>
                <w:rFonts w:ascii="Times New Roman" w:hAnsi="Times New Roman"/>
                <w:b w:val="0"/>
                <w:bCs w:val="0"/>
                <w:noProof/>
                <w:color w:val="auto"/>
                <w:sz w:val="24"/>
                <w:szCs w:val="24"/>
              </w:rPr>
              <w:t>Совершенствование содержания дошкольного образования</w:t>
            </w:r>
            <w:r w:rsidR="005777F4" w:rsidRPr="008A2769">
              <w:rPr>
                <w:rFonts w:ascii="Times New Roman" w:hAnsi="Times New Roman"/>
                <w:b w:val="0"/>
                <w:bCs w:val="0"/>
                <w:noProof/>
                <w:color w:val="auto"/>
                <w:sz w:val="24"/>
                <w:szCs w:val="24"/>
              </w:rPr>
              <w:t xml:space="preserve">, </w:t>
            </w:r>
            <w:r w:rsidR="00333258">
              <w:rPr>
                <w:rFonts w:ascii="Times New Roman" w:hAnsi="Times New Roman"/>
                <w:b w:val="0"/>
                <w:bCs w:val="0"/>
                <w:noProof/>
                <w:color w:val="auto"/>
                <w:sz w:val="24"/>
                <w:szCs w:val="24"/>
              </w:rPr>
              <w:t>реализация</w:t>
            </w:r>
            <w:r w:rsidR="005777F4" w:rsidRPr="008A2769">
              <w:rPr>
                <w:rFonts w:ascii="Times New Roman" w:hAnsi="Times New Roman"/>
                <w:b w:val="0"/>
                <w:bCs w:val="0"/>
                <w:noProof/>
                <w:color w:val="auto"/>
                <w:sz w:val="24"/>
                <w:szCs w:val="24"/>
              </w:rPr>
              <w:t xml:space="preserve"> ФГОС дошкольного образования;</w:t>
            </w:r>
          </w:p>
          <w:p w:rsidR="007F492B" w:rsidRPr="008A2769" w:rsidRDefault="007F492B" w:rsidP="00F01946">
            <w:pPr>
              <w:pStyle w:val="1"/>
              <w:numPr>
                <w:ilvl w:val="0"/>
                <w:numId w:val="1"/>
              </w:numPr>
              <w:tabs>
                <w:tab w:val="clear" w:pos="786"/>
                <w:tab w:val="num" w:pos="660"/>
              </w:tabs>
              <w:spacing w:before="0" w:after="0"/>
              <w:ind w:left="428"/>
              <w:jc w:val="both"/>
              <w:rPr>
                <w:rFonts w:ascii="Times New Roman" w:hAnsi="Times New Roman"/>
                <w:b w:val="0"/>
                <w:bCs w:val="0"/>
                <w:color w:val="auto"/>
                <w:sz w:val="24"/>
                <w:szCs w:val="24"/>
              </w:rPr>
            </w:pPr>
            <w:r w:rsidRPr="008A2769">
              <w:rPr>
                <w:rFonts w:ascii="Times New Roman" w:hAnsi="Times New Roman"/>
                <w:b w:val="0"/>
                <w:bCs w:val="0"/>
                <w:color w:val="auto"/>
                <w:sz w:val="24"/>
                <w:szCs w:val="24"/>
              </w:rPr>
              <w:t>Повышение квалификации педагогических кадров</w:t>
            </w:r>
            <w:r w:rsidR="005777F4" w:rsidRPr="008A2769">
              <w:rPr>
                <w:rFonts w:ascii="Times New Roman" w:hAnsi="Times New Roman"/>
                <w:b w:val="0"/>
                <w:bCs w:val="0"/>
                <w:color w:val="auto"/>
                <w:sz w:val="24"/>
                <w:szCs w:val="24"/>
              </w:rPr>
              <w:t>;</w:t>
            </w:r>
          </w:p>
          <w:p w:rsidR="007F492B" w:rsidRPr="008A2769" w:rsidRDefault="007F492B" w:rsidP="00F01946">
            <w:pPr>
              <w:pStyle w:val="1"/>
              <w:numPr>
                <w:ilvl w:val="0"/>
                <w:numId w:val="1"/>
              </w:numPr>
              <w:tabs>
                <w:tab w:val="clear" w:pos="786"/>
                <w:tab w:val="num" w:pos="660"/>
              </w:tabs>
              <w:spacing w:before="0" w:after="0"/>
              <w:ind w:left="428"/>
              <w:jc w:val="both"/>
              <w:rPr>
                <w:rFonts w:ascii="Times New Roman" w:hAnsi="Times New Roman"/>
                <w:b w:val="0"/>
                <w:bCs w:val="0"/>
                <w:color w:val="auto"/>
                <w:sz w:val="24"/>
                <w:szCs w:val="24"/>
              </w:rPr>
            </w:pPr>
            <w:r w:rsidRPr="008A2769">
              <w:rPr>
                <w:rFonts w:ascii="Times New Roman" w:hAnsi="Times New Roman"/>
                <w:b w:val="0"/>
                <w:noProof/>
                <w:color w:val="000000"/>
                <w:sz w:val="24"/>
                <w:szCs w:val="24"/>
              </w:rPr>
              <w:t>Инновационная деятельность дошкольных образовательных учреждений</w:t>
            </w:r>
            <w:r w:rsidR="005777F4" w:rsidRPr="008A2769">
              <w:rPr>
                <w:rFonts w:ascii="Times New Roman" w:hAnsi="Times New Roman"/>
                <w:b w:val="0"/>
                <w:noProof/>
                <w:color w:val="000000"/>
                <w:sz w:val="24"/>
                <w:szCs w:val="24"/>
              </w:rPr>
              <w:t>;</w:t>
            </w:r>
          </w:p>
          <w:p w:rsidR="007F492B" w:rsidRPr="008A2769" w:rsidRDefault="007F492B" w:rsidP="00F01946">
            <w:pPr>
              <w:pStyle w:val="1"/>
              <w:numPr>
                <w:ilvl w:val="0"/>
                <w:numId w:val="1"/>
              </w:numPr>
              <w:tabs>
                <w:tab w:val="clear" w:pos="786"/>
                <w:tab w:val="num" w:pos="660"/>
              </w:tabs>
              <w:spacing w:before="0" w:after="0"/>
              <w:ind w:left="428"/>
              <w:jc w:val="both"/>
              <w:rPr>
                <w:rFonts w:ascii="Times New Roman" w:hAnsi="Times New Roman"/>
                <w:b w:val="0"/>
                <w:bCs w:val="0"/>
                <w:noProof/>
                <w:color w:val="000000"/>
                <w:sz w:val="24"/>
                <w:szCs w:val="24"/>
              </w:rPr>
            </w:pPr>
            <w:r w:rsidRPr="008A2769">
              <w:rPr>
                <w:rFonts w:ascii="Times New Roman" w:hAnsi="Times New Roman"/>
                <w:b w:val="0"/>
                <w:bCs w:val="0"/>
                <w:noProof/>
                <w:color w:val="auto"/>
                <w:sz w:val="24"/>
                <w:szCs w:val="24"/>
              </w:rPr>
              <w:t>Укрепление и развитие материально – технической базы учреждений дошкольного образования</w:t>
            </w:r>
            <w:r w:rsidR="005777F4" w:rsidRPr="008A2769">
              <w:rPr>
                <w:rFonts w:ascii="Times New Roman" w:hAnsi="Times New Roman"/>
                <w:b w:val="0"/>
                <w:bCs w:val="0"/>
                <w:noProof/>
                <w:color w:val="auto"/>
                <w:sz w:val="24"/>
                <w:szCs w:val="24"/>
              </w:rPr>
              <w:t>.</w:t>
            </w:r>
          </w:p>
        </w:tc>
      </w:tr>
      <w:tr w:rsidR="002A5328" w:rsidRPr="00182CA5" w:rsidTr="0016656B">
        <w:trPr>
          <w:cantSplit/>
          <w:trHeight w:val="315"/>
          <w:jc w:val="center"/>
        </w:trPr>
        <w:tc>
          <w:tcPr>
            <w:tcW w:w="3168" w:type="dxa"/>
            <w:vMerge w:val="restart"/>
            <w:tcBorders>
              <w:top w:val="single" w:sz="4" w:space="0" w:color="auto"/>
              <w:left w:val="single" w:sz="4" w:space="0" w:color="auto"/>
              <w:right w:val="single" w:sz="4" w:space="0" w:color="auto"/>
            </w:tcBorders>
            <w:vAlign w:val="center"/>
          </w:tcPr>
          <w:p w:rsidR="002A5328" w:rsidRPr="00630899" w:rsidRDefault="002A5328" w:rsidP="005777F4">
            <w:pPr>
              <w:pStyle w:val="1"/>
              <w:spacing w:before="0" w:after="0"/>
              <w:jc w:val="left"/>
              <w:rPr>
                <w:rFonts w:ascii="Times New Roman" w:hAnsi="Times New Roman"/>
                <w:b w:val="0"/>
                <w:bCs w:val="0"/>
                <w:color w:val="auto"/>
                <w:sz w:val="24"/>
                <w:szCs w:val="24"/>
              </w:rPr>
            </w:pPr>
            <w:r w:rsidRPr="00630899">
              <w:rPr>
                <w:rFonts w:ascii="Times New Roman" w:hAnsi="Times New Roman"/>
                <w:b w:val="0"/>
                <w:bCs w:val="0"/>
                <w:color w:val="auto"/>
                <w:sz w:val="24"/>
                <w:szCs w:val="24"/>
              </w:rPr>
              <w:t>Объем и источники финансирования Подпрограммы</w:t>
            </w:r>
          </w:p>
        </w:tc>
        <w:tc>
          <w:tcPr>
            <w:tcW w:w="6395" w:type="dxa"/>
            <w:gridSpan w:val="4"/>
            <w:tcBorders>
              <w:top w:val="single" w:sz="4" w:space="0" w:color="auto"/>
              <w:left w:val="single" w:sz="4" w:space="0" w:color="auto"/>
              <w:right w:val="single" w:sz="4" w:space="0" w:color="auto"/>
            </w:tcBorders>
            <w:vAlign w:val="center"/>
          </w:tcPr>
          <w:p w:rsidR="002A5328" w:rsidRPr="00630899" w:rsidRDefault="002A5328" w:rsidP="002E4BD3">
            <w:r w:rsidRPr="00630899">
              <w:t>Тыс.руб.</w:t>
            </w:r>
          </w:p>
        </w:tc>
      </w:tr>
      <w:tr w:rsidR="002A5328" w:rsidRPr="00182CA5" w:rsidTr="00876E7C">
        <w:trPr>
          <w:cantSplit/>
          <w:trHeight w:val="259"/>
          <w:jc w:val="center"/>
        </w:trPr>
        <w:tc>
          <w:tcPr>
            <w:tcW w:w="3168" w:type="dxa"/>
            <w:vMerge/>
            <w:tcBorders>
              <w:left w:val="single" w:sz="4" w:space="0" w:color="auto"/>
              <w:right w:val="single" w:sz="4" w:space="0" w:color="auto"/>
            </w:tcBorders>
            <w:vAlign w:val="center"/>
          </w:tcPr>
          <w:p w:rsidR="002A5328" w:rsidRPr="00630899" w:rsidRDefault="002A5328" w:rsidP="005777F4">
            <w:pPr>
              <w:pStyle w:val="1"/>
              <w:spacing w:before="0" w:after="0"/>
              <w:jc w:val="left"/>
              <w:rPr>
                <w:rFonts w:ascii="Times New Roman" w:hAnsi="Times New Roman"/>
                <w:b w:val="0"/>
                <w:bCs w:val="0"/>
                <w:color w:val="auto"/>
                <w:sz w:val="24"/>
                <w:szCs w:val="24"/>
              </w:rPr>
            </w:pPr>
          </w:p>
        </w:tc>
        <w:tc>
          <w:tcPr>
            <w:tcW w:w="1470" w:type="dxa"/>
            <w:tcBorders>
              <w:top w:val="single" w:sz="4" w:space="0" w:color="auto"/>
              <w:left w:val="single" w:sz="4" w:space="0" w:color="auto"/>
              <w:right w:val="single" w:sz="4" w:space="0" w:color="auto"/>
            </w:tcBorders>
            <w:vAlign w:val="center"/>
          </w:tcPr>
          <w:p w:rsidR="002A5328" w:rsidRPr="00630899" w:rsidRDefault="002A5328" w:rsidP="005777F4">
            <w:pPr>
              <w:jc w:val="center"/>
            </w:pPr>
            <w:r w:rsidRPr="00630899">
              <w:t>годы</w:t>
            </w:r>
          </w:p>
        </w:tc>
        <w:tc>
          <w:tcPr>
            <w:tcW w:w="1491" w:type="dxa"/>
            <w:tcBorders>
              <w:top w:val="single" w:sz="4" w:space="0" w:color="auto"/>
              <w:left w:val="single" w:sz="4" w:space="0" w:color="auto"/>
              <w:right w:val="single" w:sz="4" w:space="0" w:color="auto"/>
            </w:tcBorders>
            <w:vAlign w:val="center"/>
          </w:tcPr>
          <w:p w:rsidR="002A5328" w:rsidRPr="006E5DDD" w:rsidRDefault="002A5328" w:rsidP="005777F4">
            <w:pPr>
              <w:jc w:val="center"/>
            </w:pPr>
            <w:r w:rsidRPr="006E5DDD">
              <w:t>всего</w:t>
            </w:r>
          </w:p>
        </w:tc>
        <w:tc>
          <w:tcPr>
            <w:tcW w:w="1559" w:type="dxa"/>
            <w:tcBorders>
              <w:top w:val="single" w:sz="4" w:space="0" w:color="auto"/>
              <w:left w:val="single" w:sz="4" w:space="0" w:color="auto"/>
              <w:right w:val="single" w:sz="4" w:space="0" w:color="auto"/>
            </w:tcBorders>
            <w:vAlign w:val="center"/>
          </w:tcPr>
          <w:p w:rsidR="002A5328" w:rsidRPr="006E5DDD" w:rsidRDefault="002A5328" w:rsidP="002A2783">
            <w:pPr>
              <w:jc w:val="center"/>
            </w:pPr>
            <w:r w:rsidRPr="006E5DDD">
              <w:t>МБ (*)</w:t>
            </w:r>
          </w:p>
        </w:tc>
        <w:tc>
          <w:tcPr>
            <w:tcW w:w="1875" w:type="dxa"/>
            <w:tcBorders>
              <w:top w:val="single" w:sz="4" w:space="0" w:color="auto"/>
              <w:left w:val="single" w:sz="4" w:space="0" w:color="auto"/>
              <w:right w:val="single" w:sz="4" w:space="0" w:color="auto"/>
            </w:tcBorders>
            <w:vAlign w:val="center"/>
          </w:tcPr>
          <w:p w:rsidR="002A5328" w:rsidRPr="006E5DDD" w:rsidRDefault="002A5328" w:rsidP="005777F4">
            <w:pPr>
              <w:jc w:val="center"/>
            </w:pPr>
            <w:r w:rsidRPr="006E5DDD">
              <w:t>РБ (**)</w:t>
            </w:r>
          </w:p>
        </w:tc>
      </w:tr>
      <w:tr w:rsidR="002A5328" w:rsidRPr="00182CA5" w:rsidTr="00852A87">
        <w:trPr>
          <w:cantSplit/>
          <w:trHeight w:val="259"/>
          <w:jc w:val="center"/>
        </w:trPr>
        <w:tc>
          <w:tcPr>
            <w:tcW w:w="3168" w:type="dxa"/>
            <w:vMerge/>
            <w:tcBorders>
              <w:left w:val="single" w:sz="4" w:space="0" w:color="auto"/>
              <w:right w:val="single" w:sz="4" w:space="0" w:color="auto"/>
            </w:tcBorders>
            <w:vAlign w:val="center"/>
          </w:tcPr>
          <w:p w:rsidR="002A5328" w:rsidRPr="00630899" w:rsidRDefault="002A5328" w:rsidP="005777F4">
            <w:pPr>
              <w:pStyle w:val="1"/>
              <w:spacing w:before="0" w:after="0"/>
              <w:jc w:val="left"/>
              <w:rPr>
                <w:rFonts w:ascii="Times New Roman" w:hAnsi="Times New Roman"/>
                <w:b w:val="0"/>
                <w:bCs w:val="0"/>
                <w:color w:val="auto"/>
                <w:sz w:val="24"/>
                <w:szCs w:val="24"/>
              </w:rPr>
            </w:pPr>
          </w:p>
        </w:tc>
        <w:tc>
          <w:tcPr>
            <w:tcW w:w="1470" w:type="dxa"/>
            <w:tcBorders>
              <w:top w:val="single" w:sz="4" w:space="0" w:color="auto"/>
              <w:left w:val="single" w:sz="4" w:space="0" w:color="auto"/>
              <w:right w:val="single" w:sz="4" w:space="0" w:color="auto"/>
            </w:tcBorders>
            <w:vAlign w:val="center"/>
          </w:tcPr>
          <w:p w:rsidR="002A5328" w:rsidRPr="00630899" w:rsidRDefault="002A5328" w:rsidP="005777F4">
            <w:pPr>
              <w:jc w:val="center"/>
            </w:pPr>
            <w:r w:rsidRPr="00630899">
              <w:t>20</w:t>
            </w:r>
            <w:r w:rsidR="00630899">
              <w:t>22</w:t>
            </w:r>
          </w:p>
        </w:tc>
        <w:tc>
          <w:tcPr>
            <w:tcW w:w="1491" w:type="dxa"/>
            <w:tcBorders>
              <w:top w:val="single" w:sz="4" w:space="0" w:color="auto"/>
              <w:left w:val="single" w:sz="4" w:space="0" w:color="auto"/>
              <w:right w:val="single" w:sz="4" w:space="0" w:color="auto"/>
            </w:tcBorders>
          </w:tcPr>
          <w:p w:rsidR="002A604B" w:rsidRPr="00C870B3" w:rsidRDefault="002A604B" w:rsidP="002A604B">
            <w:pPr>
              <w:tabs>
                <w:tab w:val="left" w:pos="1095"/>
              </w:tabs>
              <w:jc w:val="center"/>
            </w:pPr>
            <w:r>
              <w:t>93486,2</w:t>
            </w:r>
          </w:p>
        </w:tc>
        <w:tc>
          <w:tcPr>
            <w:tcW w:w="1559" w:type="dxa"/>
            <w:tcBorders>
              <w:top w:val="single" w:sz="4" w:space="0" w:color="auto"/>
              <w:left w:val="single" w:sz="4" w:space="0" w:color="auto"/>
              <w:right w:val="single" w:sz="4" w:space="0" w:color="auto"/>
            </w:tcBorders>
          </w:tcPr>
          <w:p w:rsidR="002A5328" w:rsidRPr="00C870B3" w:rsidRDefault="002A604B" w:rsidP="006E5DDD">
            <w:pPr>
              <w:tabs>
                <w:tab w:val="left" w:pos="1095"/>
              </w:tabs>
              <w:jc w:val="center"/>
            </w:pPr>
            <w:r>
              <w:t>14824,3</w:t>
            </w:r>
          </w:p>
        </w:tc>
        <w:tc>
          <w:tcPr>
            <w:tcW w:w="1875" w:type="dxa"/>
            <w:tcBorders>
              <w:top w:val="single" w:sz="4" w:space="0" w:color="auto"/>
              <w:left w:val="single" w:sz="4" w:space="0" w:color="auto"/>
              <w:right w:val="single" w:sz="4" w:space="0" w:color="auto"/>
            </w:tcBorders>
          </w:tcPr>
          <w:p w:rsidR="002A5328" w:rsidRPr="00C870B3" w:rsidRDefault="002A604B" w:rsidP="006E5DDD">
            <w:pPr>
              <w:tabs>
                <w:tab w:val="left" w:pos="1095"/>
              </w:tabs>
              <w:jc w:val="center"/>
            </w:pPr>
            <w:r>
              <w:t>78661,9</w:t>
            </w:r>
          </w:p>
        </w:tc>
      </w:tr>
      <w:tr w:rsidR="002A5328" w:rsidRPr="00182CA5" w:rsidTr="00852A87">
        <w:trPr>
          <w:cantSplit/>
          <w:trHeight w:val="259"/>
          <w:jc w:val="center"/>
        </w:trPr>
        <w:tc>
          <w:tcPr>
            <w:tcW w:w="3168" w:type="dxa"/>
            <w:vMerge/>
            <w:tcBorders>
              <w:left w:val="single" w:sz="4" w:space="0" w:color="auto"/>
              <w:right w:val="single" w:sz="4" w:space="0" w:color="auto"/>
            </w:tcBorders>
            <w:vAlign w:val="center"/>
          </w:tcPr>
          <w:p w:rsidR="002A5328" w:rsidRPr="008A2769" w:rsidRDefault="002A5328" w:rsidP="005777F4">
            <w:pPr>
              <w:pStyle w:val="1"/>
              <w:spacing w:before="0" w:after="0"/>
              <w:jc w:val="left"/>
              <w:rPr>
                <w:rFonts w:ascii="Times New Roman" w:hAnsi="Times New Roman"/>
                <w:b w:val="0"/>
                <w:bCs w:val="0"/>
                <w:color w:val="auto"/>
                <w:sz w:val="24"/>
                <w:szCs w:val="24"/>
              </w:rPr>
            </w:pPr>
          </w:p>
        </w:tc>
        <w:tc>
          <w:tcPr>
            <w:tcW w:w="1470" w:type="dxa"/>
            <w:tcBorders>
              <w:top w:val="single" w:sz="4" w:space="0" w:color="auto"/>
              <w:left w:val="single" w:sz="4" w:space="0" w:color="auto"/>
              <w:right w:val="single" w:sz="4" w:space="0" w:color="auto"/>
            </w:tcBorders>
            <w:vAlign w:val="center"/>
          </w:tcPr>
          <w:p w:rsidR="002A5328" w:rsidRPr="00C870B3" w:rsidRDefault="002A5328" w:rsidP="005777F4">
            <w:pPr>
              <w:jc w:val="center"/>
            </w:pPr>
            <w:r w:rsidRPr="00C870B3">
              <w:t>20</w:t>
            </w:r>
            <w:r w:rsidR="00630899">
              <w:t>23</w:t>
            </w:r>
          </w:p>
        </w:tc>
        <w:tc>
          <w:tcPr>
            <w:tcW w:w="1491" w:type="dxa"/>
            <w:tcBorders>
              <w:top w:val="single" w:sz="4" w:space="0" w:color="auto"/>
              <w:left w:val="single" w:sz="4" w:space="0" w:color="auto"/>
              <w:right w:val="single" w:sz="4" w:space="0" w:color="auto"/>
            </w:tcBorders>
          </w:tcPr>
          <w:p w:rsidR="002A5328" w:rsidRPr="00C870B3" w:rsidRDefault="002A604B" w:rsidP="006E5DDD">
            <w:pPr>
              <w:tabs>
                <w:tab w:val="left" w:pos="1095"/>
              </w:tabs>
              <w:jc w:val="center"/>
            </w:pPr>
            <w:r>
              <w:t>74420,8</w:t>
            </w:r>
          </w:p>
        </w:tc>
        <w:tc>
          <w:tcPr>
            <w:tcW w:w="1559" w:type="dxa"/>
            <w:tcBorders>
              <w:top w:val="single" w:sz="4" w:space="0" w:color="auto"/>
              <w:left w:val="single" w:sz="4" w:space="0" w:color="auto"/>
              <w:right w:val="single" w:sz="4" w:space="0" w:color="auto"/>
            </w:tcBorders>
          </w:tcPr>
          <w:p w:rsidR="002A5328" w:rsidRPr="00C870B3" w:rsidRDefault="002A604B" w:rsidP="006E5DDD">
            <w:pPr>
              <w:tabs>
                <w:tab w:val="left" w:pos="1095"/>
              </w:tabs>
              <w:jc w:val="center"/>
            </w:pPr>
            <w:r>
              <w:t>26794,9</w:t>
            </w:r>
          </w:p>
        </w:tc>
        <w:tc>
          <w:tcPr>
            <w:tcW w:w="1875" w:type="dxa"/>
            <w:tcBorders>
              <w:top w:val="single" w:sz="4" w:space="0" w:color="auto"/>
              <w:left w:val="single" w:sz="4" w:space="0" w:color="auto"/>
              <w:right w:val="single" w:sz="4" w:space="0" w:color="auto"/>
            </w:tcBorders>
          </w:tcPr>
          <w:p w:rsidR="002A5328" w:rsidRPr="00C870B3" w:rsidRDefault="002A604B" w:rsidP="006E5DDD">
            <w:pPr>
              <w:tabs>
                <w:tab w:val="left" w:pos="1095"/>
              </w:tabs>
              <w:jc w:val="center"/>
            </w:pPr>
            <w:r>
              <w:t>47625,9</w:t>
            </w:r>
          </w:p>
        </w:tc>
      </w:tr>
      <w:tr w:rsidR="002A5328" w:rsidRPr="00182CA5" w:rsidTr="002A5328">
        <w:trPr>
          <w:cantSplit/>
          <w:trHeight w:val="259"/>
          <w:jc w:val="center"/>
        </w:trPr>
        <w:tc>
          <w:tcPr>
            <w:tcW w:w="3168" w:type="dxa"/>
            <w:vMerge/>
            <w:tcBorders>
              <w:left w:val="single" w:sz="4" w:space="0" w:color="auto"/>
              <w:right w:val="single" w:sz="4" w:space="0" w:color="auto"/>
            </w:tcBorders>
            <w:vAlign w:val="center"/>
          </w:tcPr>
          <w:p w:rsidR="002A5328" w:rsidRPr="008A2769" w:rsidRDefault="002A5328" w:rsidP="005777F4">
            <w:pPr>
              <w:pStyle w:val="1"/>
              <w:spacing w:before="0" w:after="0"/>
              <w:jc w:val="left"/>
              <w:rPr>
                <w:rFonts w:ascii="Times New Roman" w:hAnsi="Times New Roman"/>
                <w:b w:val="0"/>
                <w:bCs w:val="0"/>
                <w:color w:val="auto"/>
                <w:sz w:val="24"/>
                <w:szCs w:val="24"/>
              </w:rPr>
            </w:pPr>
          </w:p>
        </w:tc>
        <w:tc>
          <w:tcPr>
            <w:tcW w:w="1470" w:type="dxa"/>
            <w:tcBorders>
              <w:top w:val="single" w:sz="4" w:space="0" w:color="auto"/>
              <w:left w:val="single" w:sz="4" w:space="0" w:color="auto"/>
              <w:right w:val="single" w:sz="4" w:space="0" w:color="auto"/>
            </w:tcBorders>
            <w:vAlign w:val="center"/>
          </w:tcPr>
          <w:p w:rsidR="002A5328" w:rsidRPr="00C870B3" w:rsidRDefault="002A5328" w:rsidP="005777F4">
            <w:pPr>
              <w:jc w:val="center"/>
            </w:pPr>
            <w:r w:rsidRPr="00C870B3">
              <w:t>202</w:t>
            </w:r>
            <w:r w:rsidR="00630899">
              <w:t>4</w:t>
            </w:r>
          </w:p>
        </w:tc>
        <w:tc>
          <w:tcPr>
            <w:tcW w:w="1491" w:type="dxa"/>
            <w:tcBorders>
              <w:top w:val="single" w:sz="4" w:space="0" w:color="auto"/>
              <w:left w:val="single" w:sz="4" w:space="0" w:color="auto"/>
              <w:right w:val="single" w:sz="4" w:space="0" w:color="auto"/>
            </w:tcBorders>
          </w:tcPr>
          <w:p w:rsidR="002A5328" w:rsidRPr="00C870B3" w:rsidRDefault="002A604B" w:rsidP="002A5328">
            <w:pPr>
              <w:tabs>
                <w:tab w:val="left" w:pos="1095"/>
              </w:tabs>
              <w:jc w:val="center"/>
            </w:pPr>
            <w:r>
              <w:t>71294,7</w:t>
            </w:r>
          </w:p>
        </w:tc>
        <w:tc>
          <w:tcPr>
            <w:tcW w:w="1559" w:type="dxa"/>
            <w:tcBorders>
              <w:top w:val="single" w:sz="4" w:space="0" w:color="auto"/>
              <w:left w:val="single" w:sz="4" w:space="0" w:color="auto"/>
              <w:right w:val="single" w:sz="4" w:space="0" w:color="auto"/>
            </w:tcBorders>
          </w:tcPr>
          <w:p w:rsidR="002A5328" w:rsidRPr="00C870B3" w:rsidRDefault="002A604B" w:rsidP="002A5328">
            <w:pPr>
              <w:tabs>
                <w:tab w:val="left" w:pos="1095"/>
              </w:tabs>
              <w:jc w:val="center"/>
            </w:pPr>
            <w:r>
              <w:t>25044,8</w:t>
            </w:r>
          </w:p>
        </w:tc>
        <w:tc>
          <w:tcPr>
            <w:tcW w:w="1875" w:type="dxa"/>
            <w:tcBorders>
              <w:top w:val="single" w:sz="4" w:space="0" w:color="auto"/>
              <w:left w:val="single" w:sz="4" w:space="0" w:color="auto"/>
              <w:right w:val="single" w:sz="4" w:space="0" w:color="auto"/>
            </w:tcBorders>
          </w:tcPr>
          <w:p w:rsidR="002A5328" w:rsidRPr="00C870B3" w:rsidRDefault="002A604B" w:rsidP="002A5328">
            <w:pPr>
              <w:tabs>
                <w:tab w:val="left" w:pos="1095"/>
              </w:tabs>
              <w:jc w:val="center"/>
            </w:pPr>
            <w:r>
              <w:t>46249,9</w:t>
            </w:r>
          </w:p>
        </w:tc>
      </w:tr>
      <w:tr w:rsidR="002A5328" w:rsidRPr="00182CA5" w:rsidTr="00852A87">
        <w:trPr>
          <w:cantSplit/>
          <w:trHeight w:val="259"/>
          <w:jc w:val="center"/>
        </w:trPr>
        <w:tc>
          <w:tcPr>
            <w:tcW w:w="3168" w:type="dxa"/>
            <w:vMerge/>
            <w:tcBorders>
              <w:left w:val="single" w:sz="4" w:space="0" w:color="auto"/>
              <w:bottom w:val="single" w:sz="4" w:space="0" w:color="auto"/>
              <w:right w:val="single" w:sz="4" w:space="0" w:color="auto"/>
            </w:tcBorders>
            <w:vAlign w:val="center"/>
          </w:tcPr>
          <w:p w:rsidR="002A5328" w:rsidRPr="008A2769" w:rsidRDefault="002A5328" w:rsidP="005777F4">
            <w:pPr>
              <w:pStyle w:val="1"/>
              <w:spacing w:before="0" w:after="0"/>
              <w:jc w:val="left"/>
              <w:rPr>
                <w:rFonts w:ascii="Times New Roman" w:hAnsi="Times New Roman"/>
                <w:b w:val="0"/>
                <w:bCs w:val="0"/>
                <w:color w:val="auto"/>
                <w:sz w:val="24"/>
                <w:szCs w:val="24"/>
              </w:rPr>
            </w:pPr>
          </w:p>
        </w:tc>
        <w:tc>
          <w:tcPr>
            <w:tcW w:w="1470" w:type="dxa"/>
            <w:tcBorders>
              <w:top w:val="single" w:sz="4" w:space="0" w:color="auto"/>
              <w:left w:val="single" w:sz="4" w:space="0" w:color="auto"/>
              <w:right w:val="single" w:sz="4" w:space="0" w:color="auto"/>
            </w:tcBorders>
            <w:vAlign w:val="center"/>
          </w:tcPr>
          <w:p w:rsidR="002A5328" w:rsidRPr="00C870B3" w:rsidRDefault="002A5328" w:rsidP="005777F4">
            <w:pPr>
              <w:jc w:val="center"/>
            </w:pPr>
            <w:r w:rsidRPr="00C870B3">
              <w:t>202</w:t>
            </w:r>
            <w:r w:rsidR="00630899">
              <w:t>5</w:t>
            </w:r>
          </w:p>
        </w:tc>
        <w:tc>
          <w:tcPr>
            <w:tcW w:w="1491" w:type="dxa"/>
            <w:tcBorders>
              <w:top w:val="single" w:sz="4" w:space="0" w:color="auto"/>
              <w:left w:val="single" w:sz="4" w:space="0" w:color="auto"/>
              <w:right w:val="single" w:sz="4" w:space="0" w:color="auto"/>
            </w:tcBorders>
          </w:tcPr>
          <w:p w:rsidR="002A5328" w:rsidRPr="00C870B3" w:rsidRDefault="002A604B" w:rsidP="002A5328">
            <w:pPr>
              <w:tabs>
                <w:tab w:val="left" w:pos="1095"/>
              </w:tabs>
              <w:jc w:val="center"/>
            </w:pPr>
            <w:r>
              <w:t>69411,3</w:t>
            </w:r>
          </w:p>
        </w:tc>
        <w:tc>
          <w:tcPr>
            <w:tcW w:w="1559" w:type="dxa"/>
            <w:tcBorders>
              <w:top w:val="single" w:sz="4" w:space="0" w:color="auto"/>
              <w:left w:val="single" w:sz="4" w:space="0" w:color="auto"/>
              <w:right w:val="single" w:sz="4" w:space="0" w:color="auto"/>
            </w:tcBorders>
          </w:tcPr>
          <w:p w:rsidR="002A5328" w:rsidRPr="00C870B3" w:rsidRDefault="002A604B" w:rsidP="002A5328">
            <w:pPr>
              <w:tabs>
                <w:tab w:val="left" w:pos="1095"/>
              </w:tabs>
              <w:jc w:val="center"/>
            </w:pPr>
            <w:r>
              <w:t>24037,1</w:t>
            </w:r>
          </w:p>
        </w:tc>
        <w:tc>
          <w:tcPr>
            <w:tcW w:w="1875" w:type="dxa"/>
            <w:tcBorders>
              <w:top w:val="single" w:sz="4" w:space="0" w:color="auto"/>
              <w:left w:val="single" w:sz="4" w:space="0" w:color="auto"/>
              <w:right w:val="single" w:sz="4" w:space="0" w:color="auto"/>
            </w:tcBorders>
          </w:tcPr>
          <w:p w:rsidR="002A5328" w:rsidRPr="00C870B3" w:rsidRDefault="002A604B" w:rsidP="002A5328">
            <w:pPr>
              <w:tabs>
                <w:tab w:val="left" w:pos="1095"/>
              </w:tabs>
              <w:jc w:val="center"/>
            </w:pPr>
            <w:r>
              <w:t>45374,2</w:t>
            </w:r>
          </w:p>
        </w:tc>
      </w:tr>
      <w:tr w:rsidR="002A5328" w:rsidRPr="00182CA5" w:rsidTr="005777F4">
        <w:trPr>
          <w:jc w:val="center"/>
        </w:trPr>
        <w:tc>
          <w:tcPr>
            <w:tcW w:w="3168" w:type="dxa"/>
            <w:tcBorders>
              <w:top w:val="single" w:sz="4" w:space="0" w:color="auto"/>
              <w:left w:val="single" w:sz="4" w:space="0" w:color="auto"/>
              <w:bottom w:val="single" w:sz="4" w:space="0" w:color="auto"/>
              <w:right w:val="single" w:sz="4" w:space="0" w:color="auto"/>
            </w:tcBorders>
            <w:vAlign w:val="center"/>
          </w:tcPr>
          <w:p w:rsidR="002A5328" w:rsidRPr="008A2769" w:rsidRDefault="002A5328" w:rsidP="005777F4">
            <w:pPr>
              <w:pStyle w:val="1"/>
              <w:spacing w:before="0" w:after="0"/>
              <w:jc w:val="left"/>
              <w:rPr>
                <w:rFonts w:ascii="Times New Roman" w:hAnsi="Times New Roman"/>
                <w:b w:val="0"/>
                <w:bCs w:val="0"/>
                <w:color w:val="auto"/>
                <w:sz w:val="24"/>
                <w:szCs w:val="24"/>
              </w:rPr>
            </w:pPr>
            <w:r w:rsidRPr="008A2769">
              <w:rPr>
                <w:rFonts w:ascii="Times New Roman" w:hAnsi="Times New Roman"/>
                <w:b w:val="0"/>
                <w:bCs w:val="0"/>
                <w:color w:val="auto"/>
                <w:sz w:val="24"/>
                <w:szCs w:val="24"/>
              </w:rPr>
              <w:t>Ожидаемые конечные</w:t>
            </w:r>
          </w:p>
          <w:p w:rsidR="002A5328" w:rsidRPr="008A2769" w:rsidRDefault="002A5328" w:rsidP="005777F4">
            <w:pPr>
              <w:pStyle w:val="1"/>
              <w:spacing w:before="0" w:after="0"/>
              <w:jc w:val="left"/>
              <w:rPr>
                <w:rFonts w:ascii="Times New Roman" w:hAnsi="Times New Roman"/>
                <w:b w:val="0"/>
                <w:bCs w:val="0"/>
                <w:color w:val="auto"/>
                <w:sz w:val="24"/>
                <w:szCs w:val="24"/>
              </w:rPr>
            </w:pPr>
            <w:r w:rsidRPr="008A2769">
              <w:rPr>
                <w:rFonts w:ascii="Times New Roman" w:hAnsi="Times New Roman"/>
                <w:b w:val="0"/>
                <w:bCs w:val="0"/>
                <w:color w:val="auto"/>
                <w:sz w:val="24"/>
                <w:szCs w:val="24"/>
              </w:rPr>
              <w:t>результаты реа</w:t>
            </w:r>
            <w:r w:rsidRPr="008A2769">
              <w:rPr>
                <w:rFonts w:ascii="Times New Roman" w:hAnsi="Times New Roman"/>
                <w:b w:val="0"/>
                <w:bCs w:val="0"/>
                <w:color w:val="auto"/>
                <w:sz w:val="24"/>
                <w:szCs w:val="24"/>
              </w:rPr>
              <w:softHyphen/>
              <w:t>лизации</w:t>
            </w:r>
          </w:p>
          <w:p w:rsidR="002A5328" w:rsidRPr="008A2769" w:rsidRDefault="002A5328" w:rsidP="005777F4">
            <w:pPr>
              <w:pStyle w:val="1"/>
              <w:spacing w:before="0" w:after="0"/>
              <w:jc w:val="left"/>
              <w:rPr>
                <w:rFonts w:ascii="Times New Roman" w:hAnsi="Times New Roman"/>
                <w:b w:val="0"/>
                <w:bCs w:val="0"/>
                <w:color w:val="auto"/>
                <w:sz w:val="24"/>
                <w:szCs w:val="24"/>
              </w:rPr>
            </w:pPr>
            <w:r w:rsidRPr="008A2769">
              <w:rPr>
                <w:rFonts w:ascii="Times New Roman" w:hAnsi="Times New Roman"/>
                <w:b w:val="0"/>
                <w:bCs w:val="0"/>
                <w:color w:val="auto"/>
                <w:sz w:val="24"/>
                <w:szCs w:val="24"/>
              </w:rPr>
              <w:t>Подпрограммы</w:t>
            </w:r>
          </w:p>
        </w:tc>
        <w:tc>
          <w:tcPr>
            <w:tcW w:w="6395" w:type="dxa"/>
            <w:gridSpan w:val="4"/>
            <w:tcBorders>
              <w:top w:val="single" w:sz="4" w:space="0" w:color="auto"/>
              <w:left w:val="single" w:sz="4" w:space="0" w:color="auto"/>
              <w:bottom w:val="single" w:sz="4" w:space="0" w:color="auto"/>
              <w:right w:val="single" w:sz="4" w:space="0" w:color="auto"/>
            </w:tcBorders>
            <w:vAlign w:val="center"/>
          </w:tcPr>
          <w:p w:rsidR="002A5328" w:rsidRPr="008A2769" w:rsidRDefault="002A5328" w:rsidP="005777F4">
            <w:pPr>
              <w:tabs>
                <w:tab w:val="left" w:pos="258"/>
              </w:tabs>
              <w:jc w:val="both"/>
            </w:pPr>
            <w:r w:rsidRPr="008A2769">
              <w:t>Реализация подпрограммы позволит обеспечить для всех детей района независимо от их места жительства, социального, имущественного статуса и состояния здоровья доступность качественного дошкольного образования, соответствующего современным образовательным стандартам и требованиям инновационного социально ориентированного развития республики</w:t>
            </w:r>
          </w:p>
        </w:tc>
      </w:tr>
    </w:tbl>
    <w:p w:rsidR="0045781C" w:rsidRPr="00193265" w:rsidRDefault="002A2783" w:rsidP="00193265">
      <w:pPr>
        <w:pStyle w:val="af3"/>
        <w:spacing w:after="0" w:line="240" w:lineRule="auto"/>
        <w:ind w:left="851" w:hanging="425"/>
        <w:contextualSpacing w:val="0"/>
        <w:jc w:val="both"/>
        <w:rPr>
          <w:rFonts w:ascii="Times New Roman" w:hAnsi="Times New Roman"/>
        </w:rPr>
      </w:pPr>
      <w:r>
        <w:rPr>
          <w:rFonts w:ascii="Times New Roman" w:hAnsi="Times New Roman"/>
          <w:b/>
          <w:bCs/>
          <w:sz w:val="28"/>
          <w:szCs w:val="28"/>
        </w:rPr>
        <w:t xml:space="preserve">(*) </w:t>
      </w:r>
      <w:r w:rsidRPr="00193265">
        <w:rPr>
          <w:rFonts w:ascii="Times New Roman" w:hAnsi="Times New Roman"/>
          <w:sz w:val="20"/>
          <w:szCs w:val="20"/>
        </w:rPr>
        <w:t>Объемы финансирования мероприятий программы являются прогнозными и подлежат уточнению в соответствии с решениями районного Совета депутатов МО «Курумканский район» о бюджете МО «Курумканский район» на соответствующий финансовый год и плановый период</w:t>
      </w:r>
      <w:r w:rsidR="005279E8" w:rsidRPr="00193265">
        <w:rPr>
          <w:rFonts w:ascii="Times New Roman" w:hAnsi="Times New Roman"/>
          <w:sz w:val="20"/>
          <w:szCs w:val="20"/>
        </w:rPr>
        <w:t>.</w:t>
      </w:r>
    </w:p>
    <w:p w:rsidR="005279E8" w:rsidRPr="003F5512" w:rsidRDefault="005279E8" w:rsidP="00193265">
      <w:pPr>
        <w:pStyle w:val="af3"/>
        <w:spacing w:line="240" w:lineRule="auto"/>
        <w:ind w:left="851" w:hanging="491"/>
        <w:contextualSpacing w:val="0"/>
        <w:jc w:val="both"/>
        <w:rPr>
          <w:rFonts w:ascii="Times New Roman" w:hAnsi="Times New Roman"/>
          <w:bCs/>
          <w:sz w:val="20"/>
          <w:szCs w:val="20"/>
        </w:rPr>
      </w:pPr>
      <w:r>
        <w:rPr>
          <w:rFonts w:ascii="Times New Roman" w:hAnsi="Times New Roman"/>
          <w:b/>
          <w:bCs/>
          <w:sz w:val="28"/>
          <w:szCs w:val="28"/>
        </w:rPr>
        <w:t xml:space="preserve">(**) </w:t>
      </w:r>
      <w:r w:rsidRPr="00193265">
        <w:rPr>
          <w:rFonts w:ascii="Times New Roman" w:hAnsi="Times New Roman"/>
          <w:bCs/>
          <w:sz w:val="20"/>
          <w:szCs w:val="20"/>
        </w:rPr>
        <w:t>Носит прогнозный характер, подлежит уточнению при формировании республиканского бюджета</w:t>
      </w:r>
      <w:r w:rsidR="00193265" w:rsidRPr="00193265">
        <w:rPr>
          <w:rFonts w:ascii="Times New Roman" w:hAnsi="Times New Roman"/>
          <w:bCs/>
          <w:sz w:val="20"/>
          <w:szCs w:val="20"/>
        </w:rPr>
        <w:t xml:space="preserve"> на соответствующий финансовый год и плановый период</w:t>
      </w:r>
      <w:r w:rsidR="003F5512" w:rsidRPr="003F5512">
        <w:rPr>
          <w:rFonts w:ascii="Times New Roman" w:hAnsi="Times New Roman"/>
          <w:bCs/>
          <w:sz w:val="20"/>
          <w:szCs w:val="20"/>
        </w:rPr>
        <w:t>финансирование</w:t>
      </w:r>
      <w:r w:rsidR="00F73F4F">
        <w:rPr>
          <w:rFonts w:ascii="Times New Roman" w:hAnsi="Times New Roman"/>
          <w:bCs/>
          <w:sz w:val="20"/>
          <w:szCs w:val="20"/>
        </w:rPr>
        <w:t>мероприятия осуществляется за счет средств республиканского бюджета.</w:t>
      </w:r>
    </w:p>
    <w:p w:rsidR="00333258" w:rsidRDefault="005777F4" w:rsidP="005777F4">
      <w:pPr>
        <w:pStyle w:val="af3"/>
        <w:spacing w:after="0" w:line="240" w:lineRule="auto"/>
        <w:ind w:left="360"/>
        <w:contextualSpacing w:val="0"/>
        <w:jc w:val="center"/>
        <w:rPr>
          <w:rFonts w:ascii="Times New Roman" w:hAnsi="Times New Roman"/>
          <w:b/>
          <w:bCs/>
          <w:sz w:val="24"/>
          <w:szCs w:val="24"/>
        </w:rPr>
      </w:pPr>
      <w:r w:rsidRPr="00170FDE">
        <w:rPr>
          <w:rFonts w:ascii="Times New Roman" w:hAnsi="Times New Roman"/>
          <w:b/>
          <w:bCs/>
          <w:sz w:val="24"/>
          <w:szCs w:val="24"/>
        </w:rPr>
        <w:t xml:space="preserve">Характеристика системы дошкольного образования района, </w:t>
      </w:r>
    </w:p>
    <w:p w:rsidR="005777F4" w:rsidRPr="00170FDE" w:rsidRDefault="005777F4" w:rsidP="005777F4">
      <w:pPr>
        <w:pStyle w:val="af3"/>
        <w:spacing w:after="0" w:line="240" w:lineRule="auto"/>
        <w:ind w:left="360"/>
        <w:contextualSpacing w:val="0"/>
        <w:jc w:val="center"/>
        <w:rPr>
          <w:rFonts w:ascii="Times New Roman" w:hAnsi="Times New Roman"/>
          <w:b/>
          <w:bCs/>
          <w:sz w:val="24"/>
          <w:szCs w:val="24"/>
        </w:rPr>
      </w:pPr>
      <w:r w:rsidRPr="00170FDE">
        <w:rPr>
          <w:rFonts w:ascii="Times New Roman" w:hAnsi="Times New Roman"/>
          <w:b/>
          <w:bCs/>
          <w:sz w:val="24"/>
          <w:szCs w:val="24"/>
        </w:rPr>
        <w:t>описание основных проблем и прогноз  развития</w:t>
      </w:r>
    </w:p>
    <w:p w:rsidR="00CC342B" w:rsidRPr="008A2769" w:rsidRDefault="00CC342B" w:rsidP="00CC342B">
      <w:pPr>
        <w:shd w:val="clear" w:color="auto" w:fill="FFFFFF"/>
        <w:ind w:firstLine="715"/>
        <w:jc w:val="both"/>
      </w:pPr>
      <w:r w:rsidRPr="008A2769">
        <w:t xml:space="preserve">Подпрограмма «Развитие дошкольное образование » (далее – подпрограмма) является организационной основой для реализации задач в области дошкольного образования, определяет пути его развития. </w:t>
      </w:r>
    </w:p>
    <w:p w:rsidR="0013419F" w:rsidRPr="008A2769" w:rsidRDefault="0013419F" w:rsidP="00B0258C">
      <w:pPr>
        <w:ind w:firstLine="715"/>
        <w:jc w:val="both"/>
      </w:pPr>
      <w:r w:rsidRPr="008A2769">
        <w:t xml:space="preserve">Система дошкольного образования района </w:t>
      </w:r>
      <w:r>
        <w:t xml:space="preserve"> обеспечивает</w:t>
      </w:r>
      <w:r w:rsidRPr="008A2769">
        <w:t xml:space="preserve"> государственные гарантии доступности, сохраняя непрерывность образования и создавая условия для равного старта детям при поступлении в школу. </w:t>
      </w:r>
      <w:r>
        <w:t xml:space="preserve">В ДОУ </w:t>
      </w:r>
      <w:r w:rsidR="00333258">
        <w:t xml:space="preserve">района </w:t>
      </w:r>
      <w:r w:rsidRPr="008A2769">
        <w:t xml:space="preserve">созданы условия, обеспечивающие безопасность и комфорт детей, использование новых технологий обучения, а также современная прозрачная для потребителей </w:t>
      </w:r>
      <w:r>
        <w:t>информационная среда управления</w:t>
      </w:r>
      <w:r w:rsidRPr="008A2769">
        <w:t xml:space="preserve">. Реализация ФГОС </w:t>
      </w:r>
      <w:r w:rsidR="00333258">
        <w:t xml:space="preserve">ДОв дошкольных образовательных учреждениях района </w:t>
      </w:r>
      <w:r>
        <w:t xml:space="preserve"> обеспечивает </w:t>
      </w:r>
      <w:r w:rsidRPr="008A2769">
        <w:t xml:space="preserve"> равные условия получения качественного дошкольного образования для каждого ребенка. </w:t>
      </w:r>
      <w:r w:rsidR="00B0258C">
        <w:t>В</w:t>
      </w:r>
      <w:r w:rsidRPr="008A2769">
        <w:t xml:space="preserve">  целях обновления содержания дошкольного образования </w:t>
      </w:r>
      <w:r w:rsidR="00B0258C">
        <w:t xml:space="preserve"> продолжается</w:t>
      </w:r>
      <w:r w:rsidRPr="008A2769">
        <w:t xml:space="preserve"> работа по формированию современной качественной предметно – развивающей сре</w:t>
      </w:r>
      <w:r w:rsidR="00B0258C">
        <w:t>ды</w:t>
      </w:r>
      <w:r w:rsidRPr="008A2769">
        <w:t xml:space="preserve">.  </w:t>
      </w:r>
    </w:p>
    <w:p w:rsidR="00300A79" w:rsidRDefault="00A87180" w:rsidP="00A87180">
      <w:pPr>
        <w:tabs>
          <w:tab w:val="left" w:pos="8789"/>
        </w:tabs>
        <w:jc w:val="both"/>
      </w:pPr>
      <w:r>
        <w:t xml:space="preserve">          </w:t>
      </w:r>
      <w:r w:rsidR="00333258">
        <w:t xml:space="preserve">Охват детей в возрасте от 3 до 7 лет  дошкольным образованием составляет  </w:t>
      </w:r>
      <w:r w:rsidR="00333258" w:rsidRPr="00A87180">
        <w:t>100%.</w:t>
      </w:r>
      <w:r>
        <w:t xml:space="preserve">  </w:t>
      </w:r>
      <w:r w:rsidR="00B0258C">
        <w:t>Для  обеспечения</w:t>
      </w:r>
      <w:r w:rsidR="00CC342B" w:rsidRPr="008A2769">
        <w:t xml:space="preserve"> безопасности </w:t>
      </w:r>
      <w:r w:rsidR="00B0258C">
        <w:t xml:space="preserve">образовательного процесса </w:t>
      </w:r>
      <w:r w:rsidR="00CC342B" w:rsidRPr="008A2769">
        <w:t xml:space="preserve">в каждом </w:t>
      </w:r>
      <w:r w:rsidR="00B0258C">
        <w:t xml:space="preserve"> ДОУ разработаны и утверждены</w:t>
      </w:r>
      <w:r w:rsidR="00CC342B" w:rsidRPr="008A2769">
        <w:t xml:space="preserve"> паспорт</w:t>
      </w:r>
      <w:r w:rsidR="00B0258C">
        <w:t>а</w:t>
      </w:r>
      <w:r w:rsidR="00CC342B" w:rsidRPr="008A2769">
        <w:t xml:space="preserve"> безопасности</w:t>
      </w:r>
      <w:r w:rsidR="00B0258C">
        <w:t xml:space="preserve"> учреждения и </w:t>
      </w:r>
      <w:r w:rsidR="00CC342B" w:rsidRPr="008A2769">
        <w:t>паспорт</w:t>
      </w:r>
      <w:r w:rsidR="00B0258C">
        <w:t>а</w:t>
      </w:r>
      <w:r w:rsidR="00CC342B" w:rsidRPr="008A2769">
        <w:t xml:space="preserve"> дорожной безопасности.</w:t>
      </w:r>
      <w:r w:rsidR="00B0258C">
        <w:t xml:space="preserve"> Все д</w:t>
      </w:r>
      <w:r w:rsidR="00CC342B" w:rsidRPr="008A2769">
        <w:t>ет</w:t>
      </w:r>
      <w:r w:rsidR="00B0258C">
        <w:t>ские сады</w:t>
      </w:r>
      <w:r w:rsidR="00CC342B" w:rsidRPr="008A2769">
        <w:t xml:space="preserve"> оснащены огнетушителя</w:t>
      </w:r>
      <w:r w:rsidR="00B0258C">
        <w:t xml:space="preserve">ми, системами </w:t>
      </w:r>
      <w:r w:rsidR="00CC342B" w:rsidRPr="008A2769">
        <w:t>пожарной сигнализа</w:t>
      </w:r>
      <w:r w:rsidR="00B0258C">
        <w:t xml:space="preserve">ции и видеонаблюдения. </w:t>
      </w:r>
      <w:r w:rsidR="00B0258C" w:rsidRPr="008A2769">
        <w:t>3</w:t>
      </w:r>
      <w:r w:rsidR="001E489F">
        <w:t xml:space="preserve"> </w:t>
      </w:r>
      <w:r w:rsidR="00B0258C" w:rsidRPr="008A2769">
        <w:t>детских сада в с.Курумкан оснащены кнопками тревожной сигнализации</w:t>
      </w:r>
      <w:r w:rsidR="00B0258C">
        <w:t xml:space="preserve">. Все мероприятия </w:t>
      </w:r>
      <w:r w:rsidR="00CC342B" w:rsidRPr="008A2769">
        <w:t xml:space="preserve">  по охране труда и технике безопас</w:t>
      </w:r>
      <w:r w:rsidR="00B0258C">
        <w:t xml:space="preserve">ности на рабочем месте, </w:t>
      </w:r>
      <w:r w:rsidR="00CC342B" w:rsidRPr="008A2769">
        <w:t xml:space="preserve"> гражданской обо</w:t>
      </w:r>
      <w:r w:rsidR="00B0258C">
        <w:t>роне и нормам</w:t>
      </w:r>
      <w:r w:rsidR="00CC342B" w:rsidRPr="008A2769">
        <w:t xml:space="preserve"> пожарной безопасно</w:t>
      </w:r>
      <w:r w:rsidR="00B0258C">
        <w:t>сти проводятся своевременно.</w:t>
      </w:r>
    </w:p>
    <w:p w:rsidR="00B0258C" w:rsidRPr="00B922A7" w:rsidRDefault="00A87180" w:rsidP="00B922A7">
      <w:pPr>
        <w:jc w:val="both"/>
      </w:pPr>
      <w:r>
        <w:rPr>
          <w:color w:val="000000"/>
          <w:shd w:val="clear" w:color="auto" w:fill="FFFFFF"/>
        </w:rPr>
        <w:t xml:space="preserve">         </w:t>
      </w:r>
      <w:r w:rsidR="00300A79" w:rsidRPr="00300A79">
        <w:rPr>
          <w:color w:val="000000"/>
          <w:shd w:val="clear" w:color="auto" w:fill="FFFFFF"/>
        </w:rPr>
        <w:t>В последние годы наблюдается рост числа дошкольников с нарушени</w:t>
      </w:r>
      <w:r w:rsidR="00B922A7">
        <w:rPr>
          <w:color w:val="000000"/>
          <w:shd w:val="clear" w:color="auto" w:fill="FFFFFF"/>
        </w:rPr>
        <w:t>ями общего и речевого развития.</w:t>
      </w:r>
      <w:r w:rsidR="00CB6CE8">
        <w:rPr>
          <w:color w:val="000000"/>
          <w:shd w:val="clear" w:color="auto" w:fill="FFFFFF"/>
        </w:rPr>
        <w:t xml:space="preserve">  С  целью </w:t>
      </w:r>
      <w:r w:rsidR="00B922A7">
        <w:rPr>
          <w:color w:val="000000"/>
          <w:shd w:val="clear" w:color="auto" w:fill="FFFFFF"/>
        </w:rPr>
        <w:t xml:space="preserve"> оказания</w:t>
      </w:r>
      <w:r w:rsidR="00B922A7" w:rsidRPr="00B922A7">
        <w:rPr>
          <w:color w:val="000000"/>
          <w:shd w:val="clear" w:color="auto" w:fill="FFFFFF"/>
        </w:rPr>
        <w:t xml:space="preserve"> комплексной психолого-педагогической </w:t>
      </w:r>
      <w:r w:rsidR="00B922A7">
        <w:rPr>
          <w:color w:val="000000"/>
          <w:shd w:val="clear" w:color="auto" w:fill="FFFFFF"/>
        </w:rPr>
        <w:t xml:space="preserve">и логопедической </w:t>
      </w:r>
      <w:r w:rsidR="00B922A7" w:rsidRPr="00B922A7">
        <w:rPr>
          <w:color w:val="000000"/>
          <w:shd w:val="clear" w:color="auto" w:fill="FFFFFF"/>
        </w:rPr>
        <w:t>помощи детям, имеющим речевые нарушения</w:t>
      </w:r>
      <w:r w:rsidR="00B922A7">
        <w:rPr>
          <w:color w:val="000000"/>
          <w:shd w:val="clear" w:color="auto" w:fill="FFFFFF"/>
        </w:rPr>
        <w:t xml:space="preserve">, </w:t>
      </w:r>
      <w:r w:rsidR="00300A79" w:rsidRPr="00300A79">
        <w:rPr>
          <w:color w:val="000000"/>
          <w:shd w:val="clear" w:color="auto" w:fill="FFFFFF"/>
        </w:rPr>
        <w:t xml:space="preserve">необходимо </w:t>
      </w:r>
      <w:r w:rsidR="00CB6CE8">
        <w:rPr>
          <w:color w:val="000000"/>
          <w:shd w:val="clear" w:color="auto" w:fill="FFFFFF"/>
        </w:rPr>
        <w:t xml:space="preserve">в детских садах района организовать  </w:t>
      </w:r>
      <w:r w:rsidR="00B922A7">
        <w:rPr>
          <w:color w:val="000000"/>
          <w:shd w:val="clear" w:color="auto" w:fill="FFFFFF"/>
        </w:rPr>
        <w:t xml:space="preserve"> работу по организационно-методической</w:t>
      </w:r>
      <w:r w:rsidR="00300A79" w:rsidRPr="00300A79">
        <w:rPr>
          <w:color w:val="000000"/>
          <w:shd w:val="clear" w:color="auto" w:fill="FFFFFF"/>
        </w:rPr>
        <w:t xml:space="preserve"> и кон</w:t>
      </w:r>
      <w:r w:rsidR="00B922A7">
        <w:rPr>
          <w:color w:val="000000"/>
          <w:shd w:val="clear" w:color="auto" w:fill="FFFFFF"/>
        </w:rPr>
        <w:t>сультативной</w:t>
      </w:r>
      <w:r w:rsidR="00300A79" w:rsidRPr="00300A79">
        <w:rPr>
          <w:color w:val="000000"/>
          <w:shd w:val="clear" w:color="auto" w:fill="FFFFFF"/>
        </w:rPr>
        <w:t xml:space="preserve"> деятельно</w:t>
      </w:r>
      <w:r w:rsidR="00B922A7">
        <w:rPr>
          <w:color w:val="000000"/>
          <w:shd w:val="clear" w:color="auto" w:fill="FFFFFF"/>
        </w:rPr>
        <w:t>сти квалифицированных психологов и логопедов.</w:t>
      </w:r>
    </w:p>
    <w:p w:rsidR="00B922A7" w:rsidRDefault="00B922A7" w:rsidP="00383328">
      <w:pPr>
        <w:autoSpaceDE w:val="0"/>
        <w:autoSpaceDN w:val="0"/>
        <w:adjustRightInd w:val="0"/>
        <w:ind w:firstLine="540"/>
        <w:jc w:val="center"/>
        <w:rPr>
          <w:b/>
        </w:rPr>
      </w:pPr>
    </w:p>
    <w:p w:rsidR="00B0258C" w:rsidRDefault="00383328" w:rsidP="00383328">
      <w:pPr>
        <w:autoSpaceDE w:val="0"/>
        <w:autoSpaceDN w:val="0"/>
        <w:adjustRightInd w:val="0"/>
        <w:ind w:firstLine="540"/>
        <w:jc w:val="center"/>
        <w:rPr>
          <w:b/>
        </w:rPr>
      </w:pPr>
      <w:r w:rsidRPr="00170FDE">
        <w:rPr>
          <w:b/>
        </w:rPr>
        <w:t xml:space="preserve">Основные цели и задачи, </w:t>
      </w:r>
    </w:p>
    <w:p w:rsidR="00383328" w:rsidRPr="00170FDE" w:rsidRDefault="00383328" w:rsidP="00B0258C">
      <w:pPr>
        <w:autoSpaceDE w:val="0"/>
        <w:autoSpaceDN w:val="0"/>
        <w:adjustRightInd w:val="0"/>
        <w:ind w:firstLine="540"/>
        <w:jc w:val="center"/>
        <w:rPr>
          <w:b/>
        </w:rPr>
      </w:pPr>
      <w:r w:rsidRPr="00170FDE">
        <w:rPr>
          <w:b/>
        </w:rPr>
        <w:t>о</w:t>
      </w:r>
      <w:r w:rsidR="003E3F12">
        <w:rPr>
          <w:b/>
        </w:rPr>
        <w:t>жидаемые результаты реализации П</w:t>
      </w:r>
      <w:r w:rsidRPr="00170FDE">
        <w:rPr>
          <w:b/>
        </w:rPr>
        <w:t>одпрограммы</w:t>
      </w:r>
    </w:p>
    <w:p w:rsidR="00383328" w:rsidRPr="008A2769" w:rsidRDefault="00383328" w:rsidP="00333258">
      <w:pPr>
        <w:ind w:firstLine="720"/>
        <w:jc w:val="both"/>
      </w:pPr>
      <w:r w:rsidRPr="008A2769">
        <w:t>Основ</w:t>
      </w:r>
      <w:r w:rsidR="00333258">
        <w:t xml:space="preserve">ной целью подпрограммы является </w:t>
      </w:r>
      <w:r w:rsidRPr="008A2769">
        <w:t>обеспечение государственных гарантий доступного и качественного дошкольного образования, обеспечивающего в равной степени подготовку детей дошкольного возраста к освоению программы начального образования в соответствии с Федеральными государственными образовательными стандартами нового поколения.</w:t>
      </w:r>
    </w:p>
    <w:p w:rsidR="00383328" w:rsidRPr="008A2769" w:rsidRDefault="00383328" w:rsidP="00383328">
      <w:pPr>
        <w:ind w:firstLine="720"/>
        <w:jc w:val="both"/>
      </w:pPr>
      <w:r w:rsidRPr="008A2769">
        <w:t>Основными задачами являются:</w:t>
      </w:r>
    </w:p>
    <w:p w:rsidR="00333258" w:rsidRDefault="00333258" w:rsidP="00333258">
      <w:pPr>
        <w:widowControl w:val="0"/>
        <w:autoSpaceDE w:val="0"/>
        <w:autoSpaceDN w:val="0"/>
        <w:adjustRightInd w:val="0"/>
        <w:jc w:val="both"/>
      </w:pPr>
      <w:r w:rsidRPr="00333258">
        <w:t>-</w:t>
      </w:r>
      <w:r>
        <w:t xml:space="preserve"> обеспечение </w:t>
      </w:r>
      <w:r w:rsidRPr="00333258">
        <w:t xml:space="preserve"> 100% охвата   дошкольным образованием всех детей в возрасте от 3 до 7 лет  </w:t>
      </w:r>
    </w:p>
    <w:p w:rsidR="00333258" w:rsidRPr="00333258" w:rsidRDefault="00333258" w:rsidP="00333258">
      <w:pPr>
        <w:widowControl w:val="0"/>
        <w:autoSpaceDE w:val="0"/>
        <w:autoSpaceDN w:val="0"/>
        <w:adjustRightInd w:val="0"/>
        <w:jc w:val="both"/>
      </w:pPr>
      <w:r w:rsidRPr="00333258">
        <w:t>-Обеспечение современных требований к условиям организации образовательного процесса, безопасности жизнедеятельности</w:t>
      </w:r>
    </w:p>
    <w:p w:rsidR="00383328" w:rsidRPr="00333258" w:rsidRDefault="00333258" w:rsidP="00333258">
      <w:pPr>
        <w:widowControl w:val="0"/>
        <w:autoSpaceDE w:val="0"/>
        <w:autoSpaceDN w:val="0"/>
        <w:adjustRightInd w:val="0"/>
        <w:jc w:val="both"/>
      </w:pPr>
      <w:r w:rsidRPr="00333258">
        <w:t>-С</w:t>
      </w:r>
      <w:r w:rsidR="00383328" w:rsidRPr="00333258">
        <w:t>оздание условий для повышения качества услуг дошкольного образования;</w:t>
      </w:r>
    </w:p>
    <w:p w:rsidR="00383328" w:rsidRPr="008A2769" w:rsidRDefault="00383328" w:rsidP="00383328">
      <w:pPr>
        <w:autoSpaceDE w:val="0"/>
        <w:autoSpaceDN w:val="0"/>
        <w:adjustRightInd w:val="0"/>
        <w:ind w:firstLine="720"/>
        <w:jc w:val="both"/>
      </w:pPr>
      <w:r w:rsidRPr="008A2769">
        <w:t>Реализация подпрограммы позволит обеспечить для всех детей Курумканского</w:t>
      </w:r>
      <w:r w:rsidR="004D6158">
        <w:t xml:space="preserve"> </w:t>
      </w:r>
      <w:r w:rsidR="00333258">
        <w:t>района</w:t>
      </w:r>
      <w:r w:rsidR="004D6158">
        <w:t xml:space="preserve"> </w:t>
      </w:r>
      <w:r w:rsidRPr="008A2769">
        <w:t>независимо от их места жительства, социального, имущественного статуса и состояния здоровья доступность качественного дошкольного образования, соответствующего современным образовательным стандартам и требованиям инновационного социально ориентированного развития района.</w:t>
      </w:r>
    </w:p>
    <w:p w:rsidR="00383328" w:rsidRPr="008A2769" w:rsidRDefault="00383328" w:rsidP="00383328">
      <w:pPr>
        <w:autoSpaceDE w:val="0"/>
        <w:autoSpaceDN w:val="0"/>
        <w:adjustRightInd w:val="0"/>
        <w:ind w:firstLine="720"/>
        <w:jc w:val="both"/>
      </w:pPr>
      <w:r w:rsidRPr="008A2769">
        <w:t>При этом будут обеспечены:</w:t>
      </w:r>
    </w:p>
    <w:p w:rsidR="00383328" w:rsidRPr="008A2769" w:rsidRDefault="00383328" w:rsidP="00383328">
      <w:pPr>
        <w:autoSpaceDE w:val="0"/>
        <w:autoSpaceDN w:val="0"/>
        <w:adjustRightInd w:val="0"/>
        <w:ind w:firstLine="720"/>
        <w:jc w:val="both"/>
      </w:pPr>
      <w:r w:rsidRPr="008A2769">
        <w:t xml:space="preserve">- </w:t>
      </w:r>
      <w:r w:rsidR="00B0258C">
        <w:t>сохранение 100%-ного</w:t>
      </w:r>
      <w:r w:rsidRPr="008A2769">
        <w:t xml:space="preserve"> охвата детей </w:t>
      </w:r>
      <w:r w:rsidR="00B0258C">
        <w:t xml:space="preserve"> в  возрасте</w:t>
      </w:r>
      <w:r w:rsidRPr="008A2769">
        <w:t xml:space="preserve"> от 3 до 7 лет  дошкольн</w:t>
      </w:r>
      <w:r w:rsidR="00B0258C">
        <w:t>ым образованием;</w:t>
      </w:r>
    </w:p>
    <w:p w:rsidR="00383328" w:rsidRPr="008A2769" w:rsidRDefault="00383328" w:rsidP="00383328">
      <w:pPr>
        <w:autoSpaceDE w:val="0"/>
        <w:autoSpaceDN w:val="0"/>
        <w:adjustRightInd w:val="0"/>
        <w:ind w:firstLine="720"/>
        <w:jc w:val="both"/>
      </w:pPr>
      <w:r w:rsidRPr="008A2769">
        <w:t>-внедрение информационных технологий в содержание и управление дошкольным образованием;</w:t>
      </w:r>
    </w:p>
    <w:p w:rsidR="00383328" w:rsidRPr="008A2769" w:rsidRDefault="00383328" w:rsidP="00383328">
      <w:pPr>
        <w:autoSpaceDE w:val="0"/>
        <w:autoSpaceDN w:val="0"/>
        <w:adjustRightInd w:val="0"/>
        <w:ind w:firstLine="720"/>
        <w:jc w:val="both"/>
      </w:pPr>
      <w:r w:rsidRPr="008A2769">
        <w:t>-реализация новых подходов к формированию развивающей среды, способствующих наиболее полному выявлению и развитию способностей и интересов детей дошкольного возраста;</w:t>
      </w:r>
    </w:p>
    <w:p w:rsidR="00383328" w:rsidRPr="008A2769" w:rsidRDefault="00383328" w:rsidP="00383328">
      <w:pPr>
        <w:autoSpaceDE w:val="0"/>
        <w:autoSpaceDN w:val="0"/>
        <w:adjustRightInd w:val="0"/>
        <w:ind w:firstLine="720"/>
        <w:jc w:val="both"/>
      </w:pPr>
      <w:r w:rsidRPr="008A2769">
        <w:t>-развитие информационного обеспечения деятельности дошкольных образовательных учреждений;</w:t>
      </w:r>
    </w:p>
    <w:p w:rsidR="00383328" w:rsidRPr="008A2769" w:rsidRDefault="00383328" w:rsidP="00383328">
      <w:pPr>
        <w:autoSpaceDE w:val="0"/>
        <w:autoSpaceDN w:val="0"/>
        <w:adjustRightInd w:val="0"/>
        <w:ind w:firstLine="720"/>
        <w:jc w:val="both"/>
      </w:pPr>
      <w:r w:rsidRPr="008A2769">
        <w:t xml:space="preserve">-создание механизмов нормативно-правового регулирования </w:t>
      </w:r>
      <w:r w:rsidR="005E1A24">
        <w:t xml:space="preserve">деятельности </w:t>
      </w:r>
      <w:r w:rsidRPr="008A2769">
        <w:t>системы дошкольного обра</w:t>
      </w:r>
      <w:r w:rsidR="005E1A24">
        <w:t>зования.</w:t>
      </w:r>
    </w:p>
    <w:p w:rsidR="00383328" w:rsidRDefault="00383328" w:rsidP="00383328">
      <w:pPr>
        <w:autoSpaceDE w:val="0"/>
        <w:autoSpaceDN w:val="0"/>
        <w:adjustRightInd w:val="0"/>
        <w:ind w:firstLine="720"/>
        <w:jc w:val="both"/>
      </w:pPr>
      <w:r w:rsidRPr="008A2769">
        <w:t>Показателем социально-экономической эффективности реализации подпрограммы станет общедоступность качественных услуг дошкольного образования, услуг по присмотру и уходу для семей, воспитывающих детей дошкольного возраста.</w:t>
      </w:r>
    </w:p>
    <w:p w:rsidR="00A87180" w:rsidRPr="008A2769" w:rsidRDefault="00A87180" w:rsidP="00383328">
      <w:pPr>
        <w:autoSpaceDE w:val="0"/>
        <w:autoSpaceDN w:val="0"/>
        <w:adjustRightInd w:val="0"/>
        <w:ind w:firstLine="720"/>
        <w:jc w:val="both"/>
      </w:pPr>
    </w:p>
    <w:p w:rsidR="00333258" w:rsidRPr="00A6298E" w:rsidRDefault="00333258" w:rsidP="00333258">
      <w:pPr>
        <w:pStyle w:val="1"/>
        <w:spacing w:before="0" w:after="0"/>
        <w:rPr>
          <w:rFonts w:ascii="Times New Roman" w:hAnsi="Times New Roman"/>
          <w:color w:val="auto"/>
          <w:sz w:val="24"/>
          <w:szCs w:val="24"/>
        </w:rPr>
      </w:pPr>
      <w:r w:rsidRPr="00A6298E">
        <w:rPr>
          <w:rFonts w:ascii="Times New Roman" w:hAnsi="Times New Roman"/>
          <w:color w:val="auto"/>
          <w:sz w:val="24"/>
          <w:szCs w:val="24"/>
        </w:rPr>
        <w:t xml:space="preserve">Паспорт подпрограммы  </w:t>
      </w:r>
    </w:p>
    <w:p w:rsidR="00333258" w:rsidRPr="00333258" w:rsidRDefault="00333258" w:rsidP="00333258">
      <w:pPr>
        <w:pStyle w:val="1"/>
        <w:spacing w:before="0" w:after="0"/>
        <w:rPr>
          <w:rFonts w:ascii="Times New Roman" w:hAnsi="Times New Roman"/>
          <w:bCs w:val="0"/>
          <w:noProof/>
          <w:color w:val="auto"/>
          <w:sz w:val="24"/>
          <w:szCs w:val="24"/>
        </w:rPr>
      </w:pPr>
      <w:r w:rsidRPr="00A6298E">
        <w:rPr>
          <w:rFonts w:ascii="Times New Roman" w:hAnsi="Times New Roman"/>
          <w:noProof/>
          <w:color w:val="auto"/>
          <w:sz w:val="24"/>
          <w:szCs w:val="24"/>
        </w:rPr>
        <w:t xml:space="preserve">«Развитие </w:t>
      </w:r>
      <w:r w:rsidR="00F179B2">
        <w:rPr>
          <w:rFonts w:ascii="Times New Roman" w:hAnsi="Times New Roman"/>
          <w:noProof/>
          <w:color w:val="auto"/>
          <w:sz w:val="24"/>
          <w:szCs w:val="24"/>
        </w:rPr>
        <w:t xml:space="preserve">системы </w:t>
      </w:r>
      <w:r w:rsidRPr="00A6298E">
        <w:rPr>
          <w:rFonts w:ascii="Times New Roman" w:hAnsi="Times New Roman"/>
          <w:noProof/>
          <w:color w:val="auto"/>
          <w:sz w:val="24"/>
          <w:szCs w:val="24"/>
        </w:rPr>
        <w:t>общего образования»</w:t>
      </w:r>
    </w:p>
    <w:tbl>
      <w:tblPr>
        <w:tblW w:w="0" w:type="auto"/>
        <w:tblCellSpacing w:w="5" w:type="nil"/>
        <w:tblInd w:w="217" w:type="dxa"/>
        <w:tblLayout w:type="fixed"/>
        <w:tblCellMar>
          <w:left w:w="75" w:type="dxa"/>
          <w:right w:w="75" w:type="dxa"/>
        </w:tblCellMar>
        <w:tblLook w:val="0000" w:firstRow="0" w:lastRow="0" w:firstColumn="0" w:lastColumn="0" w:noHBand="0" w:noVBand="0"/>
      </w:tblPr>
      <w:tblGrid>
        <w:gridCol w:w="2160"/>
        <w:gridCol w:w="1242"/>
        <w:gridCol w:w="1276"/>
        <w:gridCol w:w="1559"/>
        <w:gridCol w:w="1630"/>
        <w:gridCol w:w="1630"/>
      </w:tblGrid>
      <w:tr w:rsidR="00333258" w:rsidRPr="00C00F6B" w:rsidTr="009A6E79">
        <w:trPr>
          <w:trHeight w:val="400"/>
          <w:tblCellSpacing w:w="5" w:type="nil"/>
        </w:trPr>
        <w:tc>
          <w:tcPr>
            <w:tcW w:w="2160" w:type="dxa"/>
            <w:tcBorders>
              <w:top w:val="single" w:sz="4" w:space="0" w:color="auto"/>
              <w:left w:val="single" w:sz="4" w:space="0" w:color="auto"/>
              <w:bottom w:val="single" w:sz="4" w:space="0" w:color="auto"/>
              <w:right w:val="single" w:sz="4" w:space="0" w:color="auto"/>
            </w:tcBorders>
          </w:tcPr>
          <w:p w:rsidR="00333258" w:rsidRPr="00086E94" w:rsidRDefault="00B922A7" w:rsidP="00FE457A">
            <w:pPr>
              <w:pStyle w:val="ConsPlusCell"/>
            </w:pPr>
            <w:r>
              <w:t xml:space="preserve">Наименование  </w:t>
            </w:r>
            <w:r>
              <w:br/>
              <w:t>П</w:t>
            </w:r>
            <w:r w:rsidR="00333258" w:rsidRPr="00086E94">
              <w:t xml:space="preserve">одпрограммы  </w:t>
            </w:r>
          </w:p>
        </w:tc>
        <w:tc>
          <w:tcPr>
            <w:tcW w:w="7337" w:type="dxa"/>
            <w:gridSpan w:val="5"/>
            <w:tcBorders>
              <w:top w:val="single" w:sz="4" w:space="0" w:color="auto"/>
              <w:left w:val="single" w:sz="4" w:space="0" w:color="auto"/>
              <w:bottom w:val="single" w:sz="4" w:space="0" w:color="auto"/>
              <w:right w:val="single" w:sz="4" w:space="0" w:color="auto"/>
            </w:tcBorders>
          </w:tcPr>
          <w:p w:rsidR="00333258" w:rsidRPr="00086E94" w:rsidRDefault="00333258" w:rsidP="00FE457A">
            <w:pPr>
              <w:pStyle w:val="ConsPlusCell"/>
            </w:pPr>
            <w:r w:rsidRPr="00086E94">
              <w:rPr>
                <w:rFonts w:eastAsia="Calibri"/>
              </w:rPr>
              <w:t xml:space="preserve">«Развитие </w:t>
            </w:r>
            <w:r w:rsidR="00F179B2">
              <w:rPr>
                <w:rFonts w:eastAsia="Calibri"/>
              </w:rPr>
              <w:t xml:space="preserve">системы </w:t>
            </w:r>
            <w:r w:rsidRPr="00086E94">
              <w:rPr>
                <w:rFonts w:eastAsia="Calibri"/>
              </w:rPr>
              <w:t xml:space="preserve">общего образования»  (далее - подпрограмма)    </w:t>
            </w:r>
          </w:p>
        </w:tc>
      </w:tr>
      <w:tr w:rsidR="00333258" w:rsidRPr="00C00F6B" w:rsidTr="009A6E79">
        <w:trPr>
          <w:trHeight w:val="600"/>
          <w:tblCellSpacing w:w="5" w:type="nil"/>
        </w:trPr>
        <w:tc>
          <w:tcPr>
            <w:tcW w:w="2160" w:type="dxa"/>
            <w:tcBorders>
              <w:left w:val="single" w:sz="4" w:space="0" w:color="auto"/>
              <w:bottom w:val="single" w:sz="4" w:space="0" w:color="auto"/>
              <w:right w:val="single" w:sz="4" w:space="0" w:color="auto"/>
            </w:tcBorders>
          </w:tcPr>
          <w:p w:rsidR="00333258" w:rsidRPr="00086E94" w:rsidRDefault="00B922A7" w:rsidP="00FE457A">
            <w:pPr>
              <w:pStyle w:val="ConsPlusCell"/>
            </w:pPr>
            <w:r>
              <w:t xml:space="preserve">Ответственный </w:t>
            </w:r>
            <w:r>
              <w:br/>
              <w:t xml:space="preserve">исполнитель   </w:t>
            </w:r>
            <w:r>
              <w:br/>
              <w:t>П</w:t>
            </w:r>
            <w:r w:rsidR="00333258" w:rsidRPr="00086E94">
              <w:t xml:space="preserve">одпрограммы  </w:t>
            </w:r>
          </w:p>
        </w:tc>
        <w:tc>
          <w:tcPr>
            <w:tcW w:w="7337" w:type="dxa"/>
            <w:gridSpan w:val="5"/>
            <w:tcBorders>
              <w:left w:val="single" w:sz="4" w:space="0" w:color="auto"/>
              <w:bottom w:val="single" w:sz="4" w:space="0" w:color="auto"/>
              <w:right w:val="single" w:sz="4" w:space="0" w:color="auto"/>
            </w:tcBorders>
          </w:tcPr>
          <w:p w:rsidR="00333258" w:rsidRPr="00333258" w:rsidRDefault="00333258" w:rsidP="00FE457A">
            <w:pPr>
              <w:pStyle w:val="ConsPlusCell"/>
            </w:pPr>
            <w:r w:rsidRPr="00333258">
              <w:rPr>
                <w:bCs/>
              </w:rPr>
              <w:t>Муниципальное учреждение «Курумканское районное Управление образования»</w:t>
            </w:r>
          </w:p>
        </w:tc>
      </w:tr>
      <w:tr w:rsidR="00333258" w:rsidRPr="00C00F6B" w:rsidTr="009A6E79">
        <w:trPr>
          <w:trHeight w:val="400"/>
          <w:tblCellSpacing w:w="5" w:type="nil"/>
        </w:trPr>
        <w:tc>
          <w:tcPr>
            <w:tcW w:w="2160" w:type="dxa"/>
            <w:tcBorders>
              <w:left w:val="single" w:sz="4" w:space="0" w:color="auto"/>
              <w:bottom w:val="single" w:sz="4" w:space="0" w:color="auto"/>
              <w:right w:val="single" w:sz="4" w:space="0" w:color="auto"/>
            </w:tcBorders>
          </w:tcPr>
          <w:p w:rsidR="00333258" w:rsidRPr="00086E94" w:rsidRDefault="00B922A7" w:rsidP="00FE457A">
            <w:pPr>
              <w:pStyle w:val="ConsPlusCell"/>
            </w:pPr>
            <w:r>
              <w:t xml:space="preserve">Соисполнители </w:t>
            </w:r>
            <w:r>
              <w:br/>
              <w:t>П</w:t>
            </w:r>
            <w:r w:rsidR="00333258" w:rsidRPr="00086E94">
              <w:t xml:space="preserve">одпрограммы  </w:t>
            </w:r>
          </w:p>
        </w:tc>
        <w:tc>
          <w:tcPr>
            <w:tcW w:w="7337" w:type="dxa"/>
            <w:gridSpan w:val="5"/>
            <w:tcBorders>
              <w:left w:val="single" w:sz="4" w:space="0" w:color="auto"/>
              <w:bottom w:val="single" w:sz="4" w:space="0" w:color="auto"/>
              <w:right w:val="single" w:sz="4" w:space="0" w:color="auto"/>
            </w:tcBorders>
          </w:tcPr>
          <w:p w:rsidR="00333258" w:rsidRPr="00086E94" w:rsidRDefault="00333258" w:rsidP="00FE457A">
            <w:pPr>
              <w:pStyle w:val="ConsPlusNormal"/>
              <w:ind w:firstLine="0"/>
              <w:jc w:val="both"/>
              <w:rPr>
                <w:rFonts w:ascii="Times New Roman" w:eastAsia="Calibri" w:hAnsi="Times New Roman" w:cs="Times New Roman"/>
                <w:sz w:val="24"/>
                <w:szCs w:val="24"/>
              </w:rPr>
            </w:pPr>
            <w:r w:rsidRPr="00086E94">
              <w:rPr>
                <w:rFonts w:ascii="Times New Roman" w:hAnsi="Times New Roman" w:cs="Times New Roman"/>
                <w:sz w:val="24"/>
                <w:szCs w:val="24"/>
              </w:rPr>
              <w:t>Образовательные учреждения</w:t>
            </w:r>
            <w:r w:rsidRPr="00086E94">
              <w:rPr>
                <w:rFonts w:ascii="Times New Roman" w:hAnsi="Times New Roman" w:cs="Times New Roman"/>
                <w:bCs/>
                <w:sz w:val="24"/>
                <w:szCs w:val="24"/>
              </w:rPr>
              <w:t xml:space="preserve">,  ОВД, Военный комиссариат, отдел социальной защиты населения, </w:t>
            </w:r>
            <w:r>
              <w:rPr>
                <w:rFonts w:ascii="Times New Roman" w:hAnsi="Times New Roman" w:cs="Times New Roman"/>
                <w:bCs/>
                <w:sz w:val="24"/>
                <w:szCs w:val="24"/>
              </w:rPr>
              <w:t xml:space="preserve">администрации сельских </w:t>
            </w:r>
            <w:r w:rsidRPr="00086E94">
              <w:rPr>
                <w:rFonts w:ascii="Times New Roman" w:hAnsi="Times New Roman" w:cs="Times New Roman"/>
                <w:bCs/>
                <w:sz w:val="24"/>
                <w:szCs w:val="24"/>
              </w:rPr>
              <w:t>поселени</w:t>
            </w:r>
            <w:r>
              <w:rPr>
                <w:rFonts w:ascii="Times New Roman" w:hAnsi="Times New Roman" w:cs="Times New Roman"/>
                <w:bCs/>
                <w:sz w:val="24"/>
                <w:szCs w:val="24"/>
              </w:rPr>
              <w:t>й</w:t>
            </w:r>
          </w:p>
        </w:tc>
      </w:tr>
      <w:tr w:rsidR="00333258" w:rsidRPr="00C00F6B" w:rsidTr="009A6E79">
        <w:trPr>
          <w:tblCellSpacing w:w="5" w:type="nil"/>
        </w:trPr>
        <w:tc>
          <w:tcPr>
            <w:tcW w:w="2160" w:type="dxa"/>
            <w:tcBorders>
              <w:left w:val="single" w:sz="4" w:space="0" w:color="auto"/>
              <w:bottom w:val="single" w:sz="4" w:space="0" w:color="auto"/>
              <w:right w:val="single" w:sz="4" w:space="0" w:color="auto"/>
            </w:tcBorders>
          </w:tcPr>
          <w:p w:rsidR="00333258" w:rsidRPr="00086E94" w:rsidRDefault="00B922A7" w:rsidP="00FE457A">
            <w:pPr>
              <w:pStyle w:val="ConsPlusCell"/>
            </w:pPr>
            <w:r>
              <w:t>Цель П</w:t>
            </w:r>
            <w:r w:rsidR="00333258" w:rsidRPr="00086E94">
              <w:t xml:space="preserve">одпрограммы         </w:t>
            </w:r>
          </w:p>
        </w:tc>
        <w:tc>
          <w:tcPr>
            <w:tcW w:w="7337" w:type="dxa"/>
            <w:gridSpan w:val="5"/>
            <w:tcBorders>
              <w:left w:val="single" w:sz="4" w:space="0" w:color="auto"/>
              <w:bottom w:val="single" w:sz="4" w:space="0" w:color="auto"/>
              <w:right w:val="single" w:sz="4" w:space="0" w:color="auto"/>
            </w:tcBorders>
          </w:tcPr>
          <w:p w:rsidR="00333258" w:rsidRPr="00086E94" w:rsidRDefault="00333258" w:rsidP="00FE457A">
            <w:pPr>
              <w:pStyle w:val="ConsPlusCell"/>
              <w:jc w:val="both"/>
            </w:pPr>
            <w:r w:rsidRPr="00086E94">
              <w:rPr>
                <w:rFonts w:eastAsia="Calibri"/>
              </w:rPr>
              <w:t>Удовлетворение потребностей граждан, общества и рынка труда в  качественном образовании</w:t>
            </w:r>
          </w:p>
        </w:tc>
      </w:tr>
      <w:tr w:rsidR="00333258" w:rsidRPr="00C00F6B" w:rsidTr="009A6E79">
        <w:trPr>
          <w:trHeight w:val="1000"/>
          <w:tblCellSpacing w:w="5" w:type="nil"/>
        </w:trPr>
        <w:tc>
          <w:tcPr>
            <w:tcW w:w="2160" w:type="dxa"/>
            <w:tcBorders>
              <w:left w:val="single" w:sz="4" w:space="0" w:color="auto"/>
              <w:bottom w:val="single" w:sz="4" w:space="0" w:color="auto"/>
              <w:right w:val="single" w:sz="4" w:space="0" w:color="auto"/>
            </w:tcBorders>
          </w:tcPr>
          <w:p w:rsidR="00333258" w:rsidRPr="00086E94" w:rsidRDefault="00B922A7" w:rsidP="00FE457A">
            <w:pPr>
              <w:pStyle w:val="ConsPlusCell"/>
            </w:pPr>
            <w:r>
              <w:t>Задачи  П</w:t>
            </w:r>
            <w:r w:rsidR="00333258" w:rsidRPr="00086E94">
              <w:t xml:space="preserve">одпрограммы      </w:t>
            </w:r>
          </w:p>
        </w:tc>
        <w:tc>
          <w:tcPr>
            <w:tcW w:w="7337" w:type="dxa"/>
            <w:gridSpan w:val="5"/>
            <w:tcBorders>
              <w:left w:val="single" w:sz="4" w:space="0" w:color="auto"/>
              <w:bottom w:val="single" w:sz="4" w:space="0" w:color="auto"/>
              <w:right w:val="single" w:sz="4" w:space="0" w:color="auto"/>
            </w:tcBorders>
          </w:tcPr>
          <w:p w:rsidR="00333258" w:rsidRPr="00086E94" w:rsidRDefault="00266CB5" w:rsidP="00FE457A">
            <w:pPr>
              <w:pStyle w:val="ConsPlusCell"/>
            </w:pPr>
            <w:r>
              <w:t>1.</w:t>
            </w:r>
            <w:r w:rsidR="00333258" w:rsidRPr="00086E94">
              <w:t>Повышение доступности качественного образования за счет обновления содержания  и технологий обучения и воспитания на всех уровнях образования;</w:t>
            </w:r>
          </w:p>
          <w:p w:rsidR="00333258" w:rsidRPr="00086E94" w:rsidRDefault="00266CB5" w:rsidP="00FE457A">
            <w:pPr>
              <w:pStyle w:val="ConsPlusCell"/>
              <w:rPr>
                <w:rFonts w:eastAsia="Calibri"/>
              </w:rPr>
            </w:pPr>
            <w:r>
              <w:rPr>
                <w:rFonts w:eastAsia="Calibri"/>
              </w:rPr>
              <w:t>2</w:t>
            </w:r>
            <w:r w:rsidR="00676BF0">
              <w:rPr>
                <w:rFonts w:eastAsia="Calibri"/>
              </w:rPr>
              <w:t>.</w:t>
            </w:r>
            <w:r w:rsidR="00333258" w:rsidRPr="00086E94">
              <w:rPr>
                <w:rFonts w:eastAsia="Calibri"/>
              </w:rPr>
              <w:t xml:space="preserve"> Обеспечение рационального питания детей школьного возраста.</w:t>
            </w:r>
          </w:p>
          <w:p w:rsidR="00266CB5" w:rsidRDefault="00266CB5" w:rsidP="00FE457A">
            <w:pPr>
              <w:pStyle w:val="ConsPlusCell"/>
            </w:pPr>
            <w:r>
              <w:rPr>
                <w:rFonts w:eastAsia="Calibri"/>
              </w:rPr>
              <w:t>3.</w:t>
            </w:r>
            <w:r w:rsidR="00333258">
              <w:rPr>
                <w:rFonts w:eastAsia="Calibri"/>
              </w:rPr>
              <w:t xml:space="preserve">Совершенствование </w:t>
            </w:r>
            <w:r w:rsidR="00333258">
              <w:t>системы</w:t>
            </w:r>
            <w:r w:rsidR="00333258" w:rsidRPr="00086E94">
              <w:t xml:space="preserve"> воспитан</w:t>
            </w:r>
            <w:r w:rsidR="00333258">
              <w:t>ия    обучающихся, в том числе патриотического воспитания</w:t>
            </w:r>
          </w:p>
          <w:p w:rsidR="00333258" w:rsidRPr="00266CB5" w:rsidRDefault="00266CB5" w:rsidP="00FE457A">
            <w:pPr>
              <w:pStyle w:val="ConsPlusCell"/>
            </w:pPr>
            <w:r>
              <w:t>4.</w:t>
            </w:r>
            <w:r w:rsidR="00333258">
              <w:t xml:space="preserve"> Обеспечение условий развития кадрового потенциала муниципальной системы образования</w:t>
            </w:r>
          </w:p>
        </w:tc>
      </w:tr>
      <w:tr w:rsidR="00333258" w:rsidRPr="00C00F6B" w:rsidTr="009A6E79">
        <w:trPr>
          <w:trHeight w:val="274"/>
          <w:tblCellSpacing w:w="5" w:type="nil"/>
        </w:trPr>
        <w:tc>
          <w:tcPr>
            <w:tcW w:w="2160" w:type="dxa"/>
            <w:tcBorders>
              <w:top w:val="single" w:sz="4" w:space="0" w:color="auto"/>
              <w:left w:val="single" w:sz="4" w:space="0" w:color="auto"/>
              <w:bottom w:val="single" w:sz="4" w:space="0" w:color="auto"/>
              <w:right w:val="single" w:sz="4" w:space="0" w:color="auto"/>
            </w:tcBorders>
          </w:tcPr>
          <w:p w:rsidR="00333258" w:rsidRPr="00086E94" w:rsidRDefault="00333258" w:rsidP="00FE457A">
            <w:pPr>
              <w:pStyle w:val="ConsPlusCell"/>
            </w:pPr>
            <w:r w:rsidRPr="00086E94">
              <w:t xml:space="preserve">Целевые       </w:t>
            </w:r>
            <w:r w:rsidR="00B922A7">
              <w:br/>
              <w:t xml:space="preserve">индикаторы    </w:t>
            </w:r>
            <w:r w:rsidR="00B922A7">
              <w:br/>
              <w:t xml:space="preserve">(показатели)  </w:t>
            </w:r>
            <w:r w:rsidR="00B922A7">
              <w:br/>
              <w:t>П</w:t>
            </w:r>
            <w:r w:rsidRPr="00086E94">
              <w:t xml:space="preserve">одпрограммы  </w:t>
            </w:r>
          </w:p>
          <w:p w:rsidR="00333258" w:rsidRPr="00086E94" w:rsidRDefault="00333258" w:rsidP="00FE457A">
            <w:pPr>
              <w:pStyle w:val="ConsPlusCell"/>
            </w:pPr>
          </w:p>
        </w:tc>
        <w:tc>
          <w:tcPr>
            <w:tcW w:w="7337" w:type="dxa"/>
            <w:gridSpan w:val="5"/>
            <w:tcBorders>
              <w:top w:val="single" w:sz="4" w:space="0" w:color="auto"/>
              <w:left w:val="single" w:sz="4" w:space="0" w:color="auto"/>
              <w:bottom w:val="single" w:sz="4" w:space="0" w:color="auto"/>
              <w:right w:val="single" w:sz="4" w:space="0" w:color="auto"/>
            </w:tcBorders>
          </w:tcPr>
          <w:p w:rsidR="00333258" w:rsidRPr="00086E94" w:rsidRDefault="00333258" w:rsidP="00FE457A">
            <w:pPr>
              <w:pStyle w:val="ConsPlusCell"/>
              <w:ind w:left="13"/>
              <w:jc w:val="both"/>
            </w:pPr>
            <w:r w:rsidRPr="00086E94">
              <w:t>1.Доля выпускников государственных (муниципальных) общеобразовательных учреждений,  сдавших единый государственный экзамен, в общей численности выпускников государственных (муниципальных) общеобразовательных учреждений, 100%;</w:t>
            </w:r>
          </w:p>
          <w:p w:rsidR="00333258" w:rsidRDefault="00266CB5" w:rsidP="00FE457A">
            <w:pPr>
              <w:pStyle w:val="ConsPlusCell"/>
            </w:pPr>
            <w:r>
              <w:t>2</w:t>
            </w:r>
            <w:r w:rsidR="00333258" w:rsidRPr="00086E94">
              <w:t xml:space="preserve">.Средняя заработная плата педагогических работников образовательных учреждений общего образования, 100% </w:t>
            </w:r>
            <w:r w:rsidR="00333258" w:rsidRPr="00BB5CAD">
              <w:t>к средней заработной плате в Республике Бурятия;</w:t>
            </w:r>
          </w:p>
          <w:p w:rsidR="00333258" w:rsidRPr="00086E94" w:rsidRDefault="00266CB5" w:rsidP="00FE457A">
            <w:pPr>
              <w:pStyle w:val="ConsPlusCell"/>
            </w:pPr>
            <w:r>
              <w:t>3</w:t>
            </w:r>
            <w:r w:rsidR="00333258">
              <w:t>.  Укомплектованность образовательных учреждений педагогическими кадрами 100%</w:t>
            </w:r>
          </w:p>
        </w:tc>
      </w:tr>
      <w:tr w:rsidR="00B922A7" w:rsidRPr="00C00F6B" w:rsidTr="009A6E79">
        <w:trPr>
          <w:trHeight w:val="982"/>
          <w:tblCellSpacing w:w="5" w:type="nil"/>
        </w:trPr>
        <w:tc>
          <w:tcPr>
            <w:tcW w:w="2160" w:type="dxa"/>
            <w:tcBorders>
              <w:top w:val="single" w:sz="4" w:space="0" w:color="auto"/>
              <w:left w:val="single" w:sz="4" w:space="0" w:color="auto"/>
              <w:bottom w:val="single" w:sz="4" w:space="0" w:color="auto"/>
              <w:right w:val="single" w:sz="4" w:space="0" w:color="auto"/>
            </w:tcBorders>
          </w:tcPr>
          <w:p w:rsidR="00B922A7" w:rsidRPr="00086E94" w:rsidRDefault="00B922A7" w:rsidP="003E3F12">
            <w:pPr>
              <w:pStyle w:val="ConsPlusCell"/>
            </w:pPr>
            <w:r>
              <w:t xml:space="preserve">Срок          </w:t>
            </w:r>
            <w:r>
              <w:br/>
              <w:t xml:space="preserve">реализации    </w:t>
            </w:r>
            <w:r>
              <w:br/>
              <w:t>П</w:t>
            </w:r>
            <w:r w:rsidRPr="00086E94">
              <w:t>одпрограммы</w:t>
            </w:r>
          </w:p>
        </w:tc>
        <w:tc>
          <w:tcPr>
            <w:tcW w:w="7337" w:type="dxa"/>
            <w:gridSpan w:val="5"/>
            <w:tcBorders>
              <w:top w:val="single" w:sz="4" w:space="0" w:color="auto"/>
              <w:left w:val="single" w:sz="4" w:space="0" w:color="auto"/>
              <w:bottom w:val="single" w:sz="4" w:space="0" w:color="auto"/>
              <w:right w:val="single" w:sz="4" w:space="0" w:color="auto"/>
            </w:tcBorders>
          </w:tcPr>
          <w:p w:rsidR="00B922A7" w:rsidRPr="00086E94" w:rsidRDefault="001E489F" w:rsidP="003E3F12">
            <w:pPr>
              <w:pStyle w:val="ConsPlusCell"/>
            </w:pPr>
            <w:r>
              <w:t xml:space="preserve">2022 </w:t>
            </w:r>
            <w:r w:rsidR="00B922A7" w:rsidRPr="00086E94">
              <w:t>– 20</w:t>
            </w:r>
            <w:r>
              <w:t>25</w:t>
            </w:r>
            <w:r w:rsidR="00B922A7" w:rsidRPr="00086E94">
              <w:t xml:space="preserve"> годы</w:t>
            </w:r>
          </w:p>
        </w:tc>
      </w:tr>
      <w:tr w:rsidR="00B922A7" w:rsidRPr="00C00F6B" w:rsidTr="009A6E79">
        <w:trPr>
          <w:trHeight w:val="273"/>
          <w:tblCellSpacing w:w="5" w:type="nil"/>
        </w:trPr>
        <w:tc>
          <w:tcPr>
            <w:tcW w:w="2160" w:type="dxa"/>
            <w:vMerge w:val="restart"/>
            <w:tcBorders>
              <w:top w:val="single" w:sz="4" w:space="0" w:color="auto"/>
              <w:left w:val="single" w:sz="4" w:space="0" w:color="auto"/>
              <w:right w:val="single" w:sz="4" w:space="0" w:color="auto"/>
            </w:tcBorders>
          </w:tcPr>
          <w:p w:rsidR="00B922A7" w:rsidRPr="00086E94" w:rsidRDefault="00B922A7" w:rsidP="00FE457A">
            <w:pPr>
              <w:pStyle w:val="ConsPlusCell"/>
            </w:pPr>
            <w:r w:rsidRPr="00086E94">
              <w:rPr>
                <w:bCs/>
              </w:rPr>
              <w:t>Объем и источники финансирования Подпрограммы</w:t>
            </w:r>
          </w:p>
        </w:tc>
        <w:tc>
          <w:tcPr>
            <w:tcW w:w="7337" w:type="dxa"/>
            <w:gridSpan w:val="5"/>
            <w:tcBorders>
              <w:top w:val="single" w:sz="4" w:space="0" w:color="auto"/>
              <w:left w:val="single" w:sz="4" w:space="0" w:color="auto"/>
              <w:bottom w:val="single" w:sz="4" w:space="0" w:color="auto"/>
              <w:right w:val="single" w:sz="4" w:space="0" w:color="auto"/>
            </w:tcBorders>
          </w:tcPr>
          <w:p w:rsidR="00B922A7" w:rsidRPr="00086E94" w:rsidRDefault="00B922A7" w:rsidP="00FE457A">
            <w:pPr>
              <w:pStyle w:val="ConsPlusCell"/>
              <w:ind w:left="13"/>
              <w:jc w:val="both"/>
            </w:pPr>
            <w:r w:rsidRPr="00086E94">
              <w:t>Тыс.руб.</w:t>
            </w:r>
          </w:p>
        </w:tc>
      </w:tr>
      <w:tr w:rsidR="00695D39" w:rsidRPr="00C00F6B" w:rsidTr="00695D39">
        <w:trPr>
          <w:trHeight w:val="338"/>
          <w:tblCellSpacing w:w="5" w:type="nil"/>
        </w:trPr>
        <w:tc>
          <w:tcPr>
            <w:tcW w:w="2160" w:type="dxa"/>
            <w:vMerge/>
            <w:tcBorders>
              <w:left w:val="single" w:sz="4" w:space="0" w:color="auto"/>
              <w:right w:val="single" w:sz="4" w:space="0" w:color="auto"/>
            </w:tcBorders>
          </w:tcPr>
          <w:p w:rsidR="00695D39" w:rsidRPr="00086E94" w:rsidRDefault="00695D39" w:rsidP="00FE457A">
            <w:pPr>
              <w:pStyle w:val="ConsPlusCell"/>
            </w:pPr>
          </w:p>
        </w:tc>
        <w:tc>
          <w:tcPr>
            <w:tcW w:w="1242" w:type="dxa"/>
            <w:tcBorders>
              <w:top w:val="single" w:sz="4" w:space="0" w:color="auto"/>
              <w:left w:val="single" w:sz="4" w:space="0" w:color="auto"/>
              <w:bottom w:val="single" w:sz="4" w:space="0" w:color="auto"/>
              <w:right w:val="single" w:sz="4" w:space="0" w:color="auto"/>
            </w:tcBorders>
          </w:tcPr>
          <w:p w:rsidR="00695D39" w:rsidRPr="00086E94" w:rsidRDefault="00695D39" w:rsidP="00FE457A">
            <w:pPr>
              <w:pStyle w:val="ConsPlusCell"/>
              <w:ind w:left="13"/>
              <w:jc w:val="center"/>
            </w:pPr>
            <w:r w:rsidRPr="00086E94">
              <w:t>Годы</w:t>
            </w:r>
          </w:p>
        </w:tc>
        <w:tc>
          <w:tcPr>
            <w:tcW w:w="1276" w:type="dxa"/>
            <w:tcBorders>
              <w:top w:val="single" w:sz="4" w:space="0" w:color="auto"/>
              <w:left w:val="single" w:sz="4" w:space="0" w:color="auto"/>
              <w:bottom w:val="single" w:sz="4" w:space="0" w:color="auto"/>
              <w:right w:val="single" w:sz="4" w:space="0" w:color="auto"/>
            </w:tcBorders>
          </w:tcPr>
          <w:p w:rsidR="00695D39" w:rsidRPr="00086E94" w:rsidRDefault="00695D39" w:rsidP="00FE457A">
            <w:pPr>
              <w:pStyle w:val="ConsPlusCell"/>
              <w:ind w:left="13"/>
              <w:jc w:val="center"/>
            </w:pPr>
            <w:r w:rsidRPr="00086E94">
              <w:t>Всего:</w:t>
            </w:r>
          </w:p>
        </w:tc>
        <w:tc>
          <w:tcPr>
            <w:tcW w:w="1559" w:type="dxa"/>
            <w:tcBorders>
              <w:top w:val="single" w:sz="4" w:space="0" w:color="auto"/>
              <w:left w:val="single" w:sz="4" w:space="0" w:color="auto"/>
              <w:bottom w:val="single" w:sz="4" w:space="0" w:color="auto"/>
              <w:right w:val="single" w:sz="4" w:space="0" w:color="auto"/>
            </w:tcBorders>
          </w:tcPr>
          <w:p w:rsidR="00695D39" w:rsidRPr="00086E94" w:rsidRDefault="00695D39" w:rsidP="00FE457A">
            <w:pPr>
              <w:pStyle w:val="ConsPlusCell"/>
              <w:ind w:left="13"/>
              <w:jc w:val="center"/>
            </w:pPr>
            <w:r w:rsidRPr="00086E94">
              <w:t>МБ (*)</w:t>
            </w:r>
          </w:p>
        </w:tc>
        <w:tc>
          <w:tcPr>
            <w:tcW w:w="1630" w:type="dxa"/>
            <w:tcBorders>
              <w:top w:val="single" w:sz="4" w:space="0" w:color="auto"/>
              <w:left w:val="single" w:sz="4" w:space="0" w:color="auto"/>
              <w:bottom w:val="single" w:sz="4" w:space="0" w:color="auto"/>
              <w:right w:val="single" w:sz="4" w:space="0" w:color="auto"/>
            </w:tcBorders>
          </w:tcPr>
          <w:p w:rsidR="00695D39" w:rsidRPr="00086E94" w:rsidRDefault="00695D39" w:rsidP="00FE457A">
            <w:pPr>
              <w:pStyle w:val="ConsPlusCell"/>
              <w:ind w:left="13"/>
              <w:jc w:val="center"/>
            </w:pPr>
            <w:r w:rsidRPr="00086E94">
              <w:t>РБ (**)</w:t>
            </w:r>
          </w:p>
        </w:tc>
        <w:tc>
          <w:tcPr>
            <w:tcW w:w="1630" w:type="dxa"/>
            <w:tcBorders>
              <w:top w:val="single" w:sz="4" w:space="0" w:color="auto"/>
              <w:left w:val="single" w:sz="4" w:space="0" w:color="auto"/>
              <w:bottom w:val="single" w:sz="4" w:space="0" w:color="auto"/>
              <w:right w:val="single" w:sz="4" w:space="0" w:color="auto"/>
            </w:tcBorders>
          </w:tcPr>
          <w:p w:rsidR="00695D39" w:rsidRPr="00086E94" w:rsidRDefault="00695D39" w:rsidP="00FE457A">
            <w:pPr>
              <w:pStyle w:val="ConsPlusCell"/>
              <w:ind w:left="13"/>
              <w:jc w:val="center"/>
            </w:pPr>
            <w:r>
              <w:t>ФБ (***)</w:t>
            </w:r>
          </w:p>
        </w:tc>
      </w:tr>
      <w:tr w:rsidR="00695D39" w:rsidRPr="00C00F6B" w:rsidTr="00695D39">
        <w:trPr>
          <w:trHeight w:val="254"/>
          <w:tblCellSpacing w:w="5" w:type="nil"/>
        </w:trPr>
        <w:tc>
          <w:tcPr>
            <w:tcW w:w="2160" w:type="dxa"/>
            <w:vMerge/>
            <w:tcBorders>
              <w:left w:val="single" w:sz="4" w:space="0" w:color="auto"/>
              <w:right w:val="single" w:sz="4" w:space="0" w:color="auto"/>
            </w:tcBorders>
          </w:tcPr>
          <w:p w:rsidR="00695D39" w:rsidRPr="00086E94" w:rsidRDefault="00695D39" w:rsidP="00FE457A">
            <w:pPr>
              <w:pStyle w:val="ConsPlusCell"/>
            </w:pPr>
          </w:p>
        </w:tc>
        <w:tc>
          <w:tcPr>
            <w:tcW w:w="1242" w:type="dxa"/>
            <w:tcBorders>
              <w:top w:val="single" w:sz="4" w:space="0" w:color="auto"/>
              <w:left w:val="single" w:sz="4" w:space="0" w:color="auto"/>
              <w:bottom w:val="single" w:sz="4" w:space="0" w:color="auto"/>
              <w:right w:val="single" w:sz="4" w:space="0" w:color="auto"/>
            </w:tcBorders>
          </w:tcPr>
          <w:p w:rsidR="00695D39" w:rsidRPr="00086E94" w:rsidRDefault="00695D39" w:rsidP="00FE457A">
            <w:pPr>
              <w:pStyle w:val="ConsPlusCell"/>
              <w:ind w:left="13"/>
              <w:jc w:val="center"/>
            </w:pPr>
            <w:r w:rsidRPr="00086E94">
              <w:t>20</w:t>
            </w:r>
            <w:r>
              <w:t>22</w:t>
            </w:r>
          </w:p>
        </w:tc>
        <w:tc>
          <w:tcPr>
            <w:tcW w:w="1276" w:type="dxa"/>
            <w:tcBorders>
              <w:top w:val="single" w:sz="4" w:space="0" w:color="auto"/>
              <w:left w:val="single" w:sz="4" w:space="0" w:color="auto"/>
              <w:bottom w:val="single" w:sz="4" w:space="0" w:color="auto"/>
              <w:right w:val="single" w:sz="4" w:space="0" w:color="auto"/>
            </w:tcBorders>
          </w:tcPr>
          <w:p w:rsidR="00695D39" w:rsidRPr="001926C0" w:rsidRDefault="00695D39" w:rsidP="00EC08BB">
            <w:pPr>
              <w:tabs>
                <w:tab w:val="left" w:pos="1095"/>
              </w:tabs>
              <w:jc w:val="center"/>
            </w:pPr>
            <w:r>
              <w:t>272941,20</w:t>
            </w:r>
          </w:p>
        </w:tc>
        <w:tc>
          <w:tcPr>
            <w:tcW w:w="1559" w:type="dxa"/>
            <w:tcBorders>
              <w:top w:val="single" w:sz="4" w:space="0" w:color="auto"/>
              <w:left w:val="single" w:sz="4" w:space="0" w:color="auto"/>
              <w:bottom w:val="single" w:sz="4" w:space="0" w:color="auto"/>
              <w:right w:val="single" w:sz="4" w:space="0" w:color="auto"/>
            </w:tcBorders>
          </w:tcPr>
          <w:p w:rsidR="00695D39" w:rsidRPr="001926C0" w:rsidRDefault="00DF43E4" w:rsidP="00C870B3">
            <w:pPr>
              <w:tabs>
                <w:tab w:val="left" w:pos="1095"/>
              </w:tabs>
              <w:jc w:val="center"/>
            </w:pPr>
            <w:r>
              <w:t>64780,40</w:t>
            </w:r>
          </w:p>
        </w:tc>
        <w:tc>
          <w:tcPr>
            <w:tcW w:w="1630" w:type="dxa"/>
            <w:tcBorders>
              <w:top w:val="single" w:sz="4" w:space="0" w:color="auto"/>
              <w:left w:val="single" w:sz="4" w:space="0" w:color="auto"/>
              <w:bottom w:val="single" w:sz="4" w:space="0" w:color="auto"/>
              <w:right w:val="single" w:sz="4" w:space="0" w:color="auto"/>
            </w:tcBorders>
          </w:tcPr>
          <w:p w:rsidR="00695D39" w:rsidRPr="001926C0" w:rsidRDefault="00DF43E4" w:rsidP="00FE457A">
            <w:pPr>
              <w:tabs>
                <w:tab w:val="left" w:pos="1095"/>
              </w:tabs>
              <w:jc w:val="center"/>
            </w:pPr>
            <w:r>
              <w:t>180116,10</w:t>
            </w:r>
          </w:p>
        </w:tc>
        <w:tc>
          <w:tcPr>
            <w:tcW w:w="1630" w:type="dxa"/>
            <w:tcBorders>
              <w:top w:val="single" w:sz="4" w:space="0" w:color="auto"/>
              <w:left w:val="single" w:sz="4" w:space="0" w:color="auto"/>
              <w:bottom w:val="single" w:sz="4" w:space="0" w:color="auto"/>
              <w:right w:val="single" w:sz="4" w:space="0" w:color="auto"/>
            </w:tcBorders>
          </w:tcPr>
          <w:p w:rsidR="00695D39" w:rsidRPr="001926C0" w:rsidRDefault="00695D39" w:rsidP="00FE457A">
            <w:pPr>
              <w:tabs>
                <w:tab w:val="left" w:pos="1095"/>
              </w:tabs>
              <w:jc w:val="center"/>
            </w:pPr>
            <w:r>
              <w:t>28044,70</w:t>
            </w:r>
          </w:p>
        </w:tc>
      </w:tr>
      <w:tr w:rsidR="00695D39" w:rsidRPr="00C00F6B" w:rsidTr="00695D39">
        <w:trPr>
          <w:trHeight w:val="343"/>
          <w:tblCellSpacing w:w="5" w:type="nil"/>
        </w:trPr>
        <w:tc>
          <w:tcPr>
            <w:tcW w:w="2160" w:type="dxa"/>
            <w:vMerge/>
            <w:tcBorders>
              <w:left w:val="single" w:sz="4" w:space="0" w:color="auto"/>
              <w:right w:val="single" w:sz="4" w:space="0" w:color="auto"/>
            </w:tcBorders>
          </w:tcPr>
          <w:p w:rsidR="00695D39" w:rsidRPr="00086E94" w:rsidRDefault="00695D39" w:rsidP="00FE457A">
            <w:pPr>
              <w:pStyle w:val="ConsPlusCell"/>
            </w:pPr>
          </w:p>
        </w:tc>
        <w:tc>
          <w:tcPr>
            <w:tcW w:w="1242" w:type="dxa"/>
            <w:tcBorders>
              <w:top w:val="single" w:sz="4" w:space="0" w:color="auto"/>
              <w:left w:val="single" w:sz="4" w:space="0" w:color="auto"/>
              <w:bottom w:val="single" w:sz="4" w:space="0" w:color="auto"/>
              <w:right w:val="single" w:sz="4" w:space="0" w:color="auto"/>
            </w:tcBorders>
          </w:tcPr>
          <w:p w:rsidR="00695D39" w:rsidRPr="00086E94" w:rsidRDefault="00695D39" w:rsidP="00FE457A">
            <w:pPr>
              <w:pStyle w:val="ConsPlusCell"/>
              <w:ind w:left="13"/>
              <w:jc w:val="center"/>
            </w:pPr>
            <w:r w:rsidRPr="00086E94">
              <w:t>20</w:t>
            </w:r>
            <w:r>
              <w:t>23</w:t>
            </w:r>
          </w:p>
        </w:tc>
        <w:tc>
          <w:tcPr>
            <w:tcW w:w="1276" w:type="dxa"/>
            <w:tcBorders>
              <w:top w:val="single" w:sz="4" w:space="0" w:color="auto"/>
              <w:left w:val="single" w:sz="4" w:space="0" w:color="auto"/>
              <w:bottom w:val="single" w:sz="4" w:space="0" w:color="auto"/>
              <w:right w:val="single" w:sz="4" w:space="0" w:color="auto"/>
            </w:tcBorders>
          </w:tcPr>
          <w:p w:rsidR="00695D39" w:rsidRPr="001926C0" w:rsidRDefault="00DF43E4" w:rsidP="00EC08BB">
            <w:pPr>
              <w:tabs>
                <w:tab w:val="left" w:pos="1095"/>
              </w:tabs>
              <w:jc w:val="center"/>
            </w:pPr>
            <w:r>
              <w:t>25</w:t>
            </w:r>
            <w:r w:rsidR="005E5F99">
              <w:t>7343,90</w:t>
            </w:r>
          </w:p>
        </w:tc>
        <w:tc>
          <w:tcPr>
            <w:tcW w:w="1559" w:type="dxa"/>
            <w:tcBorders>
              <w:top w:val="single" w:sz="4" w:space="0" w:color="auto"/>
              <w:left w:val="single" w:sz="4" w:space="0" w:color="auto"/>
              <w:bottom w:val="single" w:sz="4" w:space="0" w:color="auto"/>
              <w:right w:val="single" w:sz="4" w:space="0" w:color="auto"/>
            </w:tcBorders>
          </w:tcPr>
          <w:p w:rsidR="00695D39" w:rsidRPr="001926C0" w:rsidRDefault="005E5F99" w:rsidP="00FE457A">
            <w:pPr>
              <w:tabs>
                <w:tab w:val="left" w:pos="1095"/>
              </w:tabs>
              <w:jc w:val="center"/>
            </w:pPr>
            <w:r>
              <w:t>46259,00</w:t>
            </w:r>
          </w:p>
        </w:tc>
        <w:tc>
          <w:tcPr>
            <w:tcW w:w="1630" w:type="dxa"/>
            <w:tcBorders>
              <w:top w:val="single" w:sz="4" w:space="0" w:color="auto"/>
              <w:left w:val="single" w:sz="4" w:space="0" w:color="auto"/>
              <w:bottom w:val="single" w:sz="4" w:space="0" w:color="auto"/>
              <w:right w:val="single" w:sz="4" w:space="0" w:color="auto"/>
            </w:tcBorders>
          </w:tcPr>
          <w:p w:rsidR="00695D39" w:rsidRPr="001926C0" w:rsidRDefault="00DF43E4" w:rsidP="00FE457A">
            <w:pPr>
              <w:tabs>
                <w:tab w:val="left" w:pos="1095"/>
              </w:tabs>
              <w:jc w:val="center"/>
            </w:pPr>
            <w:r>
              <w:t>179828,70</w:t>
            </w:r>
          </w:p>
        </w:tc>
        <w:tc>
          <w:tcPr>
            <w:tcW w:w="1630" w:type="dxa"/>
            <w:tcBorders>
              <w:top w:val="single" w:sz="4" w:space="0" w:color="auto"/>
              <w:left w:val="single" w:sz="4" w:space="0" w:color="auto"/>
              <w:bottom w:val="single" w:sz="4" w:space="0" w:color="auto"/>
              <w:right w:val="single" w:sz="4" w:space="0" w:color="auto"/>
            </w:tcBorders>
          </w:tcPr>
          <w:p w:rsidR="00695D39" w:rsidRPr="001926C0" w:rsidRDefault="00DF43E4" w:rsidP="00FE457A">
            <w:pPr>
              <w:tabs>
                <w:tab w:val="left" w:pos="1095"/>
              </w:tabs>
              <w:jc w:val="center"/>
            </w:pPr>
            <w:r>
              <w:t>31256,20</w:t>
            </w:r>
          </w:p>
        </w:tc>
      </w:tr>
      <w:tr w:rsidR="00695D39" w:rsidRPr="00C00F6B" w:rsidTr="00695D39">
        <w:trPr>
          <w:trHeight w:val="278"/>
          <w:tblCellSpacing w:w="5" w:type="nil"/>
        </w:trPr>
        <w:tc>
          <w:tcPr>
            <w:tcW w:w="2160" w:type="dxa"/>
            <w:vMerge/>
            <w:tcBorders>
              <w:left w:val="single" w:sz="4" w:space="0" w:color="auto"/>
              <w:right w:val="single" w:sz="4" w:space="0" w:color="auto"/>
            </w:tcBorders>
          </w:tcPr>
          <w:p w:rsidR="00695D39" w:rsidRPr="00086E94" w:rsidRDefault="00695D39" w:rsidP="00FE457A">
            <w:pPr>
              <w:pStyle w:val="ConsPlusCell"/>
            </w:pPr>
          </w:p>
        </w:tc>
        <w:tc>
          <w:tcPr>
            <w:tcW w:w="1242" w:type="dxa"/>
            <w:tcBorders>
              <w:top w:val="single" w:sz="4" w:space="0" w:color="auto"/>
              <w:left w:val="single" w:sz="4" w:space="0" w:color="auto"/>
              <w:bottom w:val="single" w:sz="4" w:space="0" w:color="auto"/>
              <w:right w:val="single" w:sz="4" w:space="0" w:color="auto"/>
            </w:tcBorders>
          </w:tcPr>
          <w:p w:rsidR="00695D39" w:rsidRPr="00086E94" w:rsidRDefault="00695D39" w:rsidP="00FE457A">
            <w:pPr>
              <w:pStyle w:val="ConsPlusCell"/>
              <w:ind w:left="13"/>
              <w:jc w:val="center"/>
            </w:pPr>
            <w:r w:rsidRPr="00086E94">
              <w:t>20</w:t>
            </w:r>
            <w:r>
              <w:t>24</w:t>
            </w:r>
          </w:p>
        </w:tc>
        <w:tc>
          <w:tcPr>
            <w:tcW w:w="1276" w:type="dxa"/>
            <w:tcBorders>
              <w:top w:val="single" w:sz="4" w:space="0" w:color="auto"/>
              <w:left w:val="single" w:sz="4" w:space="0" w:color="auto"/>
              <w:bottom w:val="single" w:sz="4" w:space="0" w:color="auto"/>
              <w:right w:val="single" w:sz="4" w:space="0" w:color="auto"/>
            </w:tcBorders>
          </w:tcPr>
          <w:p w:rsidR="00695D39" w:rsidRPr="001926C0" w:rsidRDefault="009A2D7B" w:rsidP="00FE457A">
            <w:pPr>
              <w:tabs>
                <w:tab w:val="left" w:pos="1095"/>
              </w:tabs>
              <w:jc w:val="center"/>
            </w:pPr>
            <w:r>
              <w:t>253784,80</w:t>
            </w:r>
          </w:p>
        </w:tc>
        <w:tc>
          <w:tcPr>
            <w:tcW w:w="1559" w:type="dxa"/>
            <w:tcBorders>
              <w:top w:val="single" w:sz="4" w:space="0" w:color="auto"/>
              <w:left w:val="single" w:sz="4" w:space="0" w:color="auto"/>
              <w:bottom w:val="single" w:sz="4" w:space="0" w:color="auto"/>
              <w:right w:val="single" w:sz="4" w:space="0" w:color="auto"/>
            </w:tcBorders>
          </w:tcPr>
          <w:p w:rsidR="00695D39" w:rsidRPr="001926C0" w:rsidRDefault="009A2D7B" w:rsidP="00FE457A">
            <w:pPr>
              <w:tabs>
                <w:tab w:val="left" w:pos="1095"/>
              </w:tabs>
              <w:jc w:val="center"/>
            </w:pPr>
            <w:r>
              <w:t>38385,90</w:t>
            </w:r>
          </w:p>
        </w:tc>
        <w:tc>
          <w:tcPr>
            <w:tcW w:w="1630" w:type="dxa"/>
            <w:tcBorders>
              <w:top w:val="single" w:sz="4" w:space="0" w:color="auto"/>
              <w:left w:val="single" w:sz="4" w:space="0" w:color="auto"/>
              <w:bottom w:val="single" w:sz="4" w:space="0" w:color="auto"/>
              <w:right w:val="single" w:sz="4" w:space="0" w:color="auto"/>
            </w:tcBorders>
          </w:tcPr>
          <w:p w:rsidR="00695D39" w:rsidRPr="001926C0" w:rsidRDefault="009A2D7B" w:rsidP="00FE457A">
            <w:pPr>
              <w:tabs>
                <w:tab w:val="left" w:pos="1095"/>
              </w:tabs>
              <w:jc w:val="center"/>
            </w:pPr>
            <w:r>
              <w:t>184544,10</w:t>
            </w:r>
          </w:p>
        </w:tc>
        <w:tc>
          <w:tcPr>
            <w:tcW w:w="1630" w:type="dxa"/>
            <w:tcBorders>
              <w:top w:val="single" w:sz="4" w:space="0" w:color="auto"/>
              <w:left w:val="single" w:sz="4" w:space="0" w:color="auto"/>
              <w:bottom w:val="single" w:sz="4" w:space="0" w:color="auto"/>
              <w:right w:val="single" w:sz="4" w:space="0" w:color="auto"/>
            </w:tcBorders>
          </w:tcPr>
          <w:p w:rsidR="00695D39" w:rsidRPr="001926C0" w:rsidRDefault="009A2D7B" w:rsidP="00FE457A">
            <w:pPr>
              <w:tabs>
                <w:tab w:val="left" w:pos="1095"/>
              </w:tabs>
              <w:jc w:val="center"/>
            </w:pPr>
            <w:r>
              <w:t>30854,80</w:t>
            </w:r>
          </w:p>
        </w:tc>
      </w:tr>
      <w:tr w:rsidR="00695D39" w:rsidRPr="00C00F6B" w:rsidTr="00695D39">
        <w:trPr>
          <w:trHeight w:val="278"/>
          <w:tblCellSpacing w:w="5" w:type="nil"/>
        </w:trPr>
        <w:tc>
          <w:tcPr>
            <w:tcW w:w="2160" w:type="dxa"/>
            <w:vMerge/>
            <w:tcBorders>
              <w:left w:val="single" w:sz="4" w:space="0" w:color="auto"/>
              <w:bottom w:val="single" w:sz="4" w:space="0" w:color="auto"/>
              <w:right w:val="single" w:sz="4" w:space="0" w:color="auto"/>
            </w:tcBorders>
          </w:tcPr>
          <w:p w:rsidR="00695D39" w:rsidRPr="00086E94" w:rsidRDefault="00695D39" w:rsidP="00FE457A">
            <w:pPr>
              <w:pStyle w:val="ConsPlusCell"/>
            </w:pPr>
          </w:p>
        </w:tc>
        <w:tc>
          <w:tcPr>
            <w:tcW w:w="1242" w:type="dxa"/>
            <w:tcBorders>
              <w:top w:val="single" w:sz="4" w:space="0" w:color="auto"/>
              <w:left w:val="single" w:sz="4" w:space="0" w:color="auto"/>
              <w:bottom w:val="single" w:sz="4" w:space="0" w:color="auto"/>
              <w:right w:val="single" w:sz="4" w:space="0" w:color="auto"/>
            </w:tcBorders>
          </w:tcPr>
          <w:p w:rsidR="00695D39" w:rsidRPr="00086E94" w:rsidRDefault="00695D39" w:rsidP="00FE457A">
            <w:pPr>
              <w:pStyle w:val="ConsPlusCell"/>
              <w:ind w:left="13"/>
              <w:jc w:val="center"/>
            </w:pPr>
            <w:r>
              <w:t>2025</w:t>
            </w:r>
          </w:p>
        </w:tc>
        <w:tc>
          <w:tcPr>
            <w:tcW w:w="1276" w:type="dxa"/>
            <w:tcBorders>
              <w:top w:val="single" w:sz="4" w:space="0" w:color="auto"/>
              <w:left w:val="single" w:sz="4" w:space="0" w:color="auto"/>
              <w:bottom w:val="single" w:sz="4" w:space="0" w:color="auto"/>
              <w:right w:val="single" w:sz="4" w:space="0" w:color="auto"/>
            </w:tcBorders>
          </w:tcPr>
          <w:p w:rsidR="00695D39" w:rsidRPr="001926C0" w:rsidRDefault="009A2D7B" w:rsidP="00FE457A">
            <w:pPr>
              <w:tabs>
                <w:tab w:val="left" w:pos="1095"/>
              </w:tabs>
              <w:jc w:val="center"/>
            </w:pPr>
            <w:r>
              <w:t>252535,50</w:t>
            </w:r>
          </w:p>
        </w:tc>
        <w:tc>
          <w:tcPr>
            <w:tcW w:w="1559" w:type="dxa"/>
            <w:tcBorders>
              <w:top w:val="single" w:sz="4" w:space="0" w:color="auto"/>
              <w:left w:val="single" w:sz="4" w:space="0" w:color="auto"/>
              <w:bottom w:val="single" w:sz="4" w:space="0" w:color="auto"/>
              <w:right w:val="single" w:sz="4" w:space="0" w:color="auto"/>
            </w:tcBorders>
          </w:tcPr>
          <w:p w:rsidR="00695D39" w:rsidRPr="001926C0" w:rsidRDefault="009A2D7B" w:rsidP="00FE457A">
            <w:pPr>
              <w:tabs>
                <w:tab w:val="left" w:pos="1095"/>
              </w:tabs>
              <w:jc w:val="center"/>
            </w:pPr>
            <w:r>
              <w:t>37174,30</w:t>
            </w:r>
          </w:p>
        </w:tc>
        <w:tc>
          <w:tcPr>
            <w:tcW w:w="1630" w:type="dxa"/>
            <w:tcBorders>
              <w:top w:val="single" w:sz="4" w:space="0" w:color="auto"/>
              <w:left w:val="single" w:sz="4" w:space="0" w:color="auto"/>
              <w:bottom w:val="single" w:sz="4" w:space="0" w:color="auto"/>
              <w:right w:val="single" w:sz="4" w:space="0" w:color="auto"/>
            </w:tcBorders>
          </w:tcPr>
          <w:p w:rsidR="00695D39" w:rsidRPr="001926C0" w:rsidRDefault="009A2D7B" w:rsidP="00FE457A">
            <w:pPr>
              <w:tabs>
                <w:tab w:val="left" w:pos="1095"/>
              </w:tabs>
              <w:jc w:val="center"/>
            </w:pPr>
            <w:r>
              <w:t>184567,00</w:t>
            </w:r>
          </w:p>
        </w:tc>
        <w:tc>
          <w:tcPr>
            <w:tcW w:w="1630" w:type="dxa"/>
            <w:tcBorders>
              <w:top w:val="single" w:sz="4" w:space="0" w:color="auto"/>
              <w:left w:val="single" w:sz="4" w:space="0" w:color="auto"/>
              <w:bottom w:val="single" w:sz="4" w:space="0" w:color="auto"/>
              <w:right w:val="single" w:sz="4" w:space="0" w:color="auto"/>
            </w:tcBorders>
          </w:tcPr>
          <w:p w:rsidR="00695D39" w:rsidRPr="001926C0" w:rsidRDefault="009A2D7B" w:rsidP="00FE457A">
            <w:pPr>
              <w:tabs>
                <w:tab w:val="left" w:pos="1095"/>
              </w:tabs>
              <w:jc w:val="center"/>
            </w:pPr>
            <w:r>
              <w:t>30794,20</w:t>
            </w:r>
          </w:p>
        </w:tc>
      </w:tr>
      <w:tr w:rsidR="00B922A7" w:rsidRPr="00C00F6B" w:rsidTr="009A6E79">
        <w:trPr>
          <w:trHeight w:val="415"/>
          <w:tblCellSpacing w:w="5" w:type="nil"/>
        </w:trPr>
        <w:tc>
          <w:tcPr>
            <w:tcW w:w="2160" w:type="dxa"/>
            <w:tcBorders>
              <w:top w:val="single" w:sz="4" w:space="0" w:color="auto"/>
              <w:left w:val="single" w:sz="4" w:space="0" w:color="auto"/>
              <w:bottom w:val="single" w:sz="4" w:space="0" w:color="auto"/>
              <w:right w:val="single" w:sz="4" w:space="0" w:color="auto"/>
            </w:tcBorders>
          </w:tcPr>
          <w:p w:rsidR="00B922A7" w:rsidRPr="00086E94" w:rsidRDefault="00B922A7" w:rsidP="00FE457A">
            <w:pPr>
              <w:pStyle w:val="ConsPlusCell"/>
            </w:pPr>
            <w:r w:rsidRPr="00086E94">
              <w:t>Ожидаемые результаты реализа</w:t>
            </w:r>
            <w:r>
              <w:t>ции П</w:t>
            </w:r>
            <w:r w:rsidRPr="00086E94">
              <w:t>одпрограммы</w:t>
            </w:r>
          </w:p>
        </w:tc>
        <w:tc>
          <w:tcPr>
            <w:tcW w:w="7337" w:type="dxa"/>
            <w:gridSpan w:val="5"/>
            <w:tcBorders>
              <w:top w:val="single" w:sz="4" w:space="0" w:color="auto"/>
              <w:left w:val="single" w:sz="4" w:space="0" w:color="auto"/>
              <w:bottom w:val="single" w:sz="4" w:space="0" w:color="auto"/>
              <w:right w:val="single" w:sz="4" w:space="0" w:color="auto"/>
            </w:tcBorders>
          </w:tcPr>
          <w:p w:rsidR="00B922A7" w:rsidRPr="004519DA" w:rsidRDefault="00B922A7" w:rsidP="00F01946">
            <w:pPr>
              <w:pStyle w:val="af3"/>
              <w:numPr>
                <w:ilvl w:val="0"/>
                <w:numId w:val="12"/>
              </w:numPr>
              <w:spacing w:after="0" w:line="240" w:lineRule="auto"/>
              <w:rPr>
                <w:rFonts w:ascii="Times New Roman" w:hAnsi="Times New Roman"/>
                <w:sz w:val="24"/>
                <w:szCs w:val="24"/>
              </w:rPr>
            </w:pPr>
            <w:r w:rsidRPr="004519DA">
              <w:rPr>
                <w:rFonts w:ascii="Times New Roman" w:hAnsi="Times New Roman"/>
                <w:sz w:val="24"/>
                <w:szCs w:val="24"/>
              </w:rPr>
              <w:t xml:space="preserve">Продолжение реализации </w:t>
            </w:r>
            <w:r>
              <w:rPr>
                <w:rFonts w:ascii="Times New Roman" w:hAnsi="Times New Roman"/>
                <w:sz w:val="24"/>
                <w:szCs w:val="24"/>
              </w:rPr>
              <w:t xml:space="preserve">государственных стандартов и </w:t>
            </w:r>
            <w:r w:rsidRPr="004519DA">
              <w:rPr>
                <w:rFonts w:ascii="Times New Roman" w:hAnsi="Times New Roman"/>
                <w:sz w:val="24"/>
                <w:szCs w:val="24"/>
              </w:rPr>
              <w:t>федеральных государственных стандартов начального общего, основного общего образования</w:t>
            </w:r>
          </w:p>
          <w:p w:rsidR="00B922A7" w:rsidRPr="004519DA" w:rsidRDefault="00B922A7" w:rsidP="00F01946">
            <w:pPr>
              <w:pStyle w:val="af3"/>
              <w:numPr>
                <w:ilvl w:val="0"/>
                <w:numId w:val="12"/>
              </w:numPr>
              <w:spacing w:after="0" w:line="240" w:lineRule="auto"/>
              <w:rPr>
                <w:rFonts w:ascii="Times New Roman" w:hAnsi="Times New Roman"/>
                <w:sz w:val="24"/>
                <w:szCs w:val="24"/>
              </w:rPr>
            </w:pPr>
            <w:r w:rsidRPr="004519DA">
              <w:rPr>
                <w:rFonts w:ascii="Times New Roman" w:hAnsi="Times New Roman"/>
                <w:sz w:val="24"/>
                <w:szCs w:val="24"/>
              </w:rPr>
              <w:t>Обеспечение качества образования</w:t>
            </w:r>
            <w:r>
              <w:rPr>
                <w:rFonts w:ascii="Times New Roman" w:hAnsi="Times New Roman"/>
                <w:sz w:val="24"/>
                <w:szCs w:val="24"/>
              </w:rPr>
              <w:t xml:space="preserve"> в соответствии </w:t>
            </w:r>
            <w:r w:rsidRPr="004519DA">
              <w:rPr>
                <w:rFonts w:ascii="Times New Roman" w:hAnsi="Times New Roman"/>
                <w:sz w:val="24"/>
                <w:szCs w:val="24"/>
              </w:rPr>
              <w:t>с установленными требованиями</w:t>
            </w:r>
          </w:p>
          <w:p w:rsidR="00B922A7" w:rsidRPr="004519DA" w:rsidRDefault="00B922A7" w:rsidP="00F01946">
            <w:pPr>
              <w:pStyle w:val="af3"/>
              <w:numPr>
                <w:ilvl w:val="0"/>
                <w:numId w:val="12"/>
              </w:numPr>
              <w:spacing w:after="0" w:line="240" w:lineRule="auto"/>
              <w:rPr>
                <w:rFonts w:ascii="Times New Roman" w:hAnsi="Times New Roman"/>
                <w:sz w:val="24"/>
                <w:szCs w:val="24"/>
              </w:rPr>
            </w:pPr>
            <w:r w:rsidRPr="004519DA">
              <w:rPr>
                <w:rFonts w:ascii="Times New Roman" w:hAnsi="Times New Roman"/>
                <w:sz w:val="24"/>
                <w:szCs w:val="24"/>
              </w:rPr>
              <w:t>Создание электронной образовательной среды</w:t>
            </w:r>
          </w:p>
          <w:p w:rsidR="00B922A7" w:rsidRPr="004519DA" w:rsidRDefault="00B922A7" w:rsidP="00F01946">
            <w:pPr>
              <w:pStyle w:val="af3"/>
              <w:numPr>
                <w:ilvl w:val="0"/>
                <w:numId w:val="12"/>
              </w:numPr>
              <w:spacing w:after="0" w:line="240" w:lineRule="auto"/>
              <w:rPr>
                <w:rFonts w:ascii="Times New Roman" w:hAnsi="Times New Roman"/>
                <w:sz w:val="24"/>
                <w:szCs w:val="24"/>
              </w:rPr>
            </w:pPr>
            <w:r w:rsidRPr="004519DA">
              <w:rPr>
                <w:rFonts w:ascii="Times New Roman" w:hAnsi="Times New Roman"/>
                <w:color w:val="000000"/>
                <w:sz w:val="24"/>
                <w:szCs w:val="24"/>
                <w:shd w:val="clear" w:color="auto" w:fill="FFFFFF"/>
              </w:rPr>
              <w:t>Мониторинг прохождения аттестации и повышения квалификации педагогов</w:t>
            </w:r>
          </w:p>
          <w:p w:rsidR="00B922A7" w:rsidRPr="004519DA" w:rsidRDefault="00B922A7" w:rsidP="00F01946">
            <w:pPr>
              <w:pStyle w:val="af3"/>
              <w:numPr>
                <w:ilvl w:val="0"/>
                <w:numId w:val="12"/>
              </w:numPr>
              <w:spacing w:after="0" w:line="240" w:lineRule="auto"/>
              <w:rPr>
                <w:rFonts w:ascii="Times New Roman" w:hAnsi="Times New Roman"/>
                <w:sz w:val="24"/>
                <w:szCs w:val="24"/>
              </w:rPr>
            </w:pPr>
            <w:r w:rsidRPr="004519DA">
              <w:rPr>
                <w:rFonts w:ascii="Times New Roman" w:hAnsi="Times New Roman"/>
                <w:sz w:val="24"/>
                <w:szCs w:val="24"/>
              </w:rPr>
              <w:t>Обеспечение условий формирования здорового образа жизни, укрепления здоровья детей и подростков</w:t>
            </w:r>
          </w:p>
          <w:p w:rsidR="00B922A7" w:rsidRPr="00086E94" w:rsidRDefault="00B922A7" w:rsidP="00F01946">
            <w:pPr>
              <w:pStyle w:val="af3"/>
              <w:numPr>
                <w:ilvl w:val="0"/>
                <w:numId w:val="12"/>
              </w:numPr>
              <w:spacing w:after="0" w:line="240" w:lineRule="auto"/>
            </w:pPr>
            <w:r w:rsidRPr="004519DA">
              <w:rPr>
                <w:rFonts w:ascii="Times New Roman" w:hAnsi="Times New Roman"/>
                <w:color w:val="000000"/>
                <w:sz w:val="24"/>
                <w:szCs w:val="24"/>
                <w:shd w:val="clear" w:color="auto" w:fill="FFFFFF"/>
              </w:rPr>
              <w:t>Привлечение молодых специалистов и закрепление их в образовательных организациях</w:t>
            </w:r>
          </w:p>
        </w:tc>
      </w:tr>
    </w:tbl>
    <w:p w:rsidR="00333258" w:rsidRPr="00193265" w:rsidRDefault="00333258" w:rsidP="00333258">
      <w:pPr>
        <w:pStyle w:val="af3"/>
        <w:spacing w:after="0" w:line="240" w:lineRule="auto"/>
        <w:ind w:left="851" w:hanging="425"/>
        <w:contextualSpacing w:val="0"/>
        <w:jc w:val="both"/>
        <w:rPr>
          <w:rFonts w:ascii="Times New Roman" w:hAnsi="Times New Roman"/>
        </w:rPr>
      </w:pPr>
      <w:r>
        <w:rPr>
          <w:rFonts w:ascii="Times New Roman" w:hAnsi="Times New Roman"/>
          <w:b/>
          <w:bCs/>
          <w:sz w:val="28"/>
          <w:szCs w:val="28"/>
        </w:rPr>
        <w:t xml:space="preserve">(*) </w:t>
      </w:r>
      <w:r w:rsidRPr="00193265">
        <w:rPr>
          <w:rFonts w:ascii="Times New Roman" w:hAnsi="Times New Roman"/>
          <w:sz w:val="20"/>
          <w:szCs w:val="20"/>
        </w:rPr>
        <w:t>Объемы финансирования мероприятий программы являются прогнозными и подлежат уточнению в соответствии с решениями районного Совета депутатов МО «Курумканский район» о бюджете МО «Курумканский район» на соответствующий финансовый год и плановый период.</w:t>
      </w:r>
    </w:p>
    <w:p w:rsidR="00333258" w:rsidRPr="003F5512" w:rsidRDefault="00333258" w:rsidP="00333258">
      <w:pPr>
        <w:pStyle w:val="af3"/>
        <w:spacing w:line="240" w:lineRule="auto"/>
        <w:ind w:left="851" w:hanging="491"/>
        <w:contextualSpacing w:val="0"/>
        <w:jc w:val="both"/>
        <w:rPr>
          <w:rFonts w:ascii="Times New Roman" w:hAnsi="Times New Roman"/>
          <w:bCs/>
          <w:sz w:val="20"/>
          <w:szCs w:val="20"/>
        </w:rPr>
      </w:pPr>
      <w:r>
        <w:rPr>
          <w:rFonts w:ascii="Times New Roman" w:hAnsi="Times New Roman"/>
          <w:b/>
          <w:bCs/>
          <w:sz w:val="28"/>
          <w:szCs w:val="28"/>
        </w:rPr>
        <w:t xml:space="preserve">(**) </w:t>
      </w:r>
      <w:r w:rsidRPr="00193265">
        <w:rPr>
          <w:rFonts w:ascii="Times New Roman" w:hAnsi="Times New Roman"/>
          <w:bCs/>
          <w:sz w:val="20"/>
          <w:szCs w:val="20"/>
        </w:rPr>
        <w:t>Носит прогнозный характер, подлежит уточнению при формировании республиканского бюджета на соответствующий финансовый год и плановый период</w:t>
      </w:r>
      <w:r w:rsidRPr="003F5512">
        <w:rPr>
          <w:rFonts w:ascii="Times New Roman" w:hAnsi="Times New Roman"/>
          <w:bCs/>
          <w:sz w:val="20"/>
          <w:szCs w:val="20"/>
        </w:rPr>
        <w:t>финансирование</w:t>
      </w:r>
      <w:r>
        <w:rPr>
          <w:rFonts w:ascii="Times New Roman" w:hAnsi="Times New Roman"/>
          <w:bCs/>
          <w:sz w:val="20"/>
          <w:szCs w:val="20"/>
        </w:rPr>
        <w:t xml:space="preserve"> мероприятия осуществляется за счет средств республиканского бюджета.</w:t>
      </w:r>
    </w:p>
    <w:p w:rsidR="00F179B2" w:rsidRDefault="00333258" w:rsidP="00333258">
      <w:pPr>
        <w:pStyle w:val="af3"/>
        <w:spacing w:after="0" w:line="240" w:lineRule="auto"/>
        <w:ind w:left="360"/>
        <w:contextualSpacing w:val="0"/>
        <w:jc w:val="center"/>
        <w:rPr>
          <w:rFonts w:ascii="Times New Roman" w:hAnsi="Times New Roman"/>
          <w:b/>
          <w:bCs/>
          <w:sz w:val="24"/>
          <w:szCs w:val="24"/>
        </w:rPr>
      </w:pPr>
      <w:r w:rsidRPr="00170FDE">
        <w:rPr>
          <w:rFonts w:ascii="Times New Roman" w:hAnsi="Times New Roman"/>
          <w:b/>
          <w:bCs/>
          <w:sz w:val="24"/>
          <w:szCs w:val="24"/>
        </w:rPr>
        <w:t xml:space="preserve">Характеристика </w:t>
      </w:r>
      <w:r w:rsidR="00F179B2">
        <w:rPr>
          <w:rFonts w:ascii="Times New Roman" w:hAnsi="Times New Roman"/>
          <w:b/>
          <w:bCs/>
          <w:sz w:val="24"/>
          <w:szCs w:val="24"/>
        </w:rPr>
        <w:t xml:space="preserve">системы </w:t>
      </w:r>
      <w:r w:rsidRPr="00170FDE">
        <w:rPr>
          <w:rFonts w:ascii="Times New Roman" w:hAnsi="Times New Roman"/>
          <w:b/>
          <w:bCs/>
          <w:sz w:val="24"/>
          <w:szCs w:val="24"/>
        </w:rPr>
        <w:t xml:space="preserve">общего образования  Курумканского района, </w:t>
      </w:r>
    </w:p>
    <w:p w:rsidR="00333258" w:rsidRPr="00F179B2" w:rsidRDefault="00333258" w:rsidP="00F179B2">
      <w:pPr>
        <w:pStyle w:val="af3"/>
        <w:spacing w:after="0" w:line="240" w:lineRule="auto"/>
        <w:ind w:left="360"/>
        <w:contextualSpacing w:val="0"/>
        <w:jc w:val="center"/>
        <w:rPr>
          <w:rFonts w:ascii="Times New Roman" w:hAnsi="Times New Roman"/>
          <w:b/>
          <w:bCs/>
          <w:sz w:val="24"/>
          <w:szCs w:val="24"/>
        </w:rPr>
      </w:pPr>
      <w:r w:rsidRPr="00170FDE">
        <w:rPr>
          <w:rFonts w:ascii="Times New Roman" w:hAnsi="Times New Roman"/>
          <w:b/>
          <w:bCs/>
          <w:sz w:val="24"/>
          <w:szCs w:val="24"/>
        </w:rPr>
        <w:t>описание основных проблем  и прогноз  развития</w:t>
      </w:r>
    </w:p>
    <w:p w:rsidR="00333258" w:rsidRPr="00086E94" w:rsidRDefault="00333258" w:rsidP="00333258">
      <w:pPr>
        <w:ind w:firstLine="567"/>
        <w:jc w:val="both"/>
      </w:pPr>
      <w:r w:rsidRPr="00086E94">
        <w:t>Обеспечение прав граждан и государственных гарантий на получение общедоступного и качественного бесплатного общего образования является одним из основных принципов государственной политики.</w:t>
      </w:r>
    </w:p>
    <w:p w:rsidR="00333258" w:rsidRPr="00086E94" w:rsidRDefault="0067205E" w:rsidP="00333258">
      <w:pPr>
        <w:ind w:firstLine="567"/>
        <w:jc w:val="both"/>
      </w:pPr>
      <w:r>
        <w:t>На 01.09. 2022</w:t>
      </w:r>
      <w:r w:rsidR="00266CB5">
        <w:t xml:space="preserve"> года образовательную деятельность по программам начального общего, основного общего и среднего полного образования  осуществляют</w:t>
      </w:r>
      <w:r w:rsidR="00333258" w:rsidRPr="00086E94">
        <w:t xml:space="preserve"> 12 общеобразовательных учреждений, в том числе 10 средних общеобразовательных школ, 1 основная общеобразовательная школа, 1 открытая сменная общеобразовательная школа.</w:t>
      </w:r>
    </w:p>
    <w:p w:rsidR="00333258" w:rsidRPr="00086E94" w:rsidRDefault="0067205E" w:rsidP="00333258">
      <w:pPr>
        <w:ind w:firstLine="567"/>
        <w:jc w:val="both"/>
      </w:pPr>
      <w:r>
        <w:t>Общее количество учащихся -1960</w:t>
      </w:r>
      <w:r w:rsidR="00333258" w:rsidRPr="00086E94">
        <w:t xml:space="preserve">, из них в начальной ступени </w:t>
      </w:r>
      <w:r w:rsidR="00333258" w:rsidRPr="000202D4">
        <w:t>-</w:t>
      </w:r>
      <w:r>
        <w:t xml:space="preserve"> 732</w:t>
      </w:r>
      <w:r w:rsidR="00333258" w:rsidRPr="000202D4">
        <w:t xml:space="preserve"> у</w:t>
      </w:r>
      <w:r w:rsidR="000202D4" w:rsidRPr="000202D4">
        <w:t>чащихся, в основной сту</w:t>
      </w:r>
      <w:r>
        <w:t>пени- 968</w:t>
      </w:r>
      <w:r w:rsidR="00333258" w:rsidRPr="000202D4">
        <w:t>, на старшей ст</w:t>
      </w:r>
      <w:r>
        <w:t>упени -230</w:t>
      </w:r>
      <w:r w:rsidR="00B922A7" w:rsidRPr="000202D4">
        <w:t>, в вечерней шк</w:t>
      </w:r>
      <w:r>
        <w:t>оле –30</w:t>
      </w:r>
      <w:r w:rsidR="00333258" w:rsidRPr="00086E94">
        <w:t xml:space="preserve"> учащихся. </w:t>
      </w:r>
    </w:p>
    <w:p w:rsidR="00266CB5" w:rsidRDefault="00333258" w:rsidP="00FE457A">
      <w:pPr>
        <w:ind w:firstLine="567"/>
        <w:jc w:val="both"/>
      </w:pPr>
      <w:r w:rsidRPr="00086E94">
        <w:t xml:space="preserve">Развитие общего образования </w:t>
      </w:r>
      <w:r w:rsidR="00266CB5">
        <w:t xml:space="preserve">в районе </w:t>
      </w:r>
      <w:r w:rsidRPr="00086E94">
        <w:t xml:space="preserve">направлено на обеспечение доступности и высокого качества образовательных услуг общего образования, обеспечение единого образовательного пространства, осуществление формирования и финансирования государственных (муниципальных) заданий на реализацию основных образовательных программ общего образования с учетом показателей по объему и качеству оказываемых услуг. Для решения задачи повышения качества образования, соответствия содержания общего образования  целям опережающего развития основное мероприятие предусматривает </w:t>
      </w:r>
      <w:r w:rsidR="00266CB5">
        <w:t xml:space="preserve"> реализацию государственных стандартов и </w:t>
      </w:r>
      <w:r w:rsidRPr="00086E94">
        <w:t xml:space="preserve"> ФГОС </w:t>
      </w:r>
      <w:r w:rsidR="00266CB5">
        <w:t xml:space="preserve">начального общего и </w:t>
      </w:r>
      <w:r w:rsidRPr="00086E94">
        <w:t>основного общего образования, а также внедрение ФГОС начального общего образования для детей с ограниченными возможностями здоровья. Учебные планы школ района составлены в соответствии с Федеральным базисным учебным плано</w:t>
      </w:r>
      <w:r>
        <w:t>м</w:t>
      </w:r>
      <w:r w:rsidRPr="00086E94">
        <w:t xml:space="preserve"> и Уставами школ.</w:t>
      </w:r>
      <w:r w:rsidRPr="00086E94">
        <w:rPr>
          <w:color w:val="000000"/>
        </w:rPr>
        <w:t xml:space="preserve">В соответствии с </w:t>
      </w:r>
      <w:r w:rsidRPr="00086E94">
        <w:t>Законом РФ «Об образовании» разработаны Программы развития  школ района и ежегодно вносятся изменения</w:t>
      </w:r>
      <w:r w:rsidR="00266CB5">
        <w:t xml:space="preserve">. </w:t>
      </w:r>
    </w:p>
    <w:p w:rsidR="00333258" w:rsidRDefault="00333258" w:rsidP="00CB6CE8">
      <w:pPr>
        <w:ind w:firstLine="567"/>
        <w:jc w:val="both"/>
      </w:pPr>
      <w:r w:rsidRPr="00B30BF9">
        <w:t>В системе общег</w:t>
      </w:r>
      <w:r w:rsidR="00A87180" w:rsidRPr="00B30BF9">
        <w:t>о образования занято  225</w:t>
      </w:r>
      <w:r w:rsidR="00216546" w:rsidRPr="00B30BF9">
        <w:t xml:space="preserve"> </w:t>
      </w:r>
      <w:r w:rsidRPr="00B30BF9">
        <w:t xml:space="preserve">педагогических работников, из них с высшей </w:t>
      </w:r>
      <w:r w:rsidR="00216546" w:rsidRPr="00B30BF9">
        <w:t>категорией – 63 /</w:t>
      </w:r>
      <w:r w:rsidR="00B30BF9" w:rsidRPr="00B30BF9">
        <w:t>28</w:t>
      </w:r>
      <w:r w:rsidR="004304A6" w:rsidRPr="00B30BF9">
        <w:t xml:space="preserve"> %</w:t>
      </w:r>
      <w:r w:rsidR="00B30BF9" w:rsidRPr="00B30BF9">
        <w:t>,  с первой – 80 /36</w:t>
      </w:r>
      <w:r w:rsidR="004304A6" w:rsidRPr="00B30BF9">
        <w:t xml:space="preserve"> %</w:t>
      </w:r>
      <w:r w:rsidR="00B30BF9" w:rsidRPr="00B30BF9">
        <w:t>.</w:t>
      </w:r>
    </w:p>
    <w:p w:rsidR="00333258" w:rsidRPr="005F5AEE" w:rsidRDefault="00A87180" w:rsidP="00333258">
      <w:pPr>
        <w:ind w:firstLine="720"/>
        <w:jc w:val="both"/>
        <w:rPr>
          <w:color w:val="000000"/>
        </w:rPr>
      </w:pPr>
      <w:r w:rsidRPr="00B30BF9">
        <w:t xml:space="preserve">В 2020 году в район прибыло </w:t>
      </w:r>
      <w:r w:rsidR="00B30BF9" w:rsidRPr="00B30BF9">
        <w:t>8</w:t>
      </w:r>
      <w:r w:rsidR="00266CB5" w:rsidRPr="00B30BF9">
        <w:t xml:space="preserve"> молодых учителей</w:t>
      </w:r>
      <w:r w:rsidRPr="00B30BF9">
        <w:t>, в 2021</w:t>
      </w:r>
      <w:r w:rsidR="00266CB5" w:rsidRPr="00B30BF9">
        <w:t xml:space="preserve"> го</w:t>
      </w:r>
      <w:r w:rsidR="00B30BF9" w:rsidRPr="00B30BF9">
        <w:t>ду -  4</w:t>
      </w:r>
      <w:r w:rsidR="00B30BF9">
        <w:t>, в 2022 году – 5</w:t>
      </w:r>
      <w:r w:rsidR="00B30BF9" w:rsidRPr="00B30BF9">
        <w:t xml:space="preserve"> </w:t>
      </w:r>
      <w:r w:rsidRPr="00B30BF9">
        <w:t>моло</w:t>
      </w:r>
      <w:r w:rsidR="00B30BF9">
        <w:t>дых учителей</w:t>
      </w:r>
      <w:r w:rsidR="00B30BF9" w:rsidRPr="00B30BF9">
        <w:t>.</w:t>
      </w:r>
      <w:r>
        <w:t xml:space="preserve"> </w:t>
      </w:r>
      <w:r w:rsidR="00266CB5">
        <w:t xml:space="preserve"> </w:t>
      </w:r>
      <w:r w:rsidR="00333258" w:rsidRPr="00D073C0">
        <w:rPr>
          <w:bCs/>
        </w:rPr>
        <w:t>Постановлением администрации М</w:t>
      </w:r>
      <w:r w:rsidR="00333258">
        <w:rPr>
          <w:bCs/>
        </w:rPr>
        <w:t>О «Курумканский район» с 2015 года</w:t>
      </w:r>
      <w:r w:rsidR="00333258" w:rsidRPr="00D073C0">
        <w:rPr>
          <w:bCs/>
        </w:rPr>
        <w:t xml:space="preserve"> установлена доплата молодым специалистам, имеющим стаж работы до </w:t>
      </w:r>
      <w:r w:rsidR="00266CB5">
        <w:rPr>
          <w:bCs/>
        </w:rPr>
        <w:t xml:space="preserve">3 лет в размере 30 % от оклада. </w:t>
      </w:r>
      <w:r w:rsidR="00266CB5" w:rsidRPr="00A87180">
        <w:rPr>
          <w:bCs/>
        </w:rPr>
        <w:t xml:space="preserve">С </w:t>
      </w:r>
      <w:r w:rsidRPr="00A87180">
        <w:rPr>
          <w:bCs/>
        </w:rPr>
        <w:t>2021</w:t>
      </w:r>
      <w:r w:rsidR="00266CB5">
        <w:rPr>
          <w:bCs/>
        </w:rPr>
        <w:t xml:space="preserve"> года выплачиваются подъемные </w:t>
      </w:r>
      <w:r w:rsidR="00B922A7">
        <w:rPr>
          <w:bCs/>
        </w:rPr>
        <w:t xml:space="preserve">молодым специалистам </w:t>
      </w:r>
      <w:r w:rsidR="00266CB5">
        <w:rPr>
          <w:bCs/>
        </w:rPr>
        <w:t xml:space="preserve">в размере </w:t>
      </w:r>
      <w:r w:rsidR="0067205E">
        <w:rPr>
          <w:bCs/>
        </w:rPr>
        <w:t>25</w:t>
      </w:r>
      <w:r w:rsidR="00266CB5">
        <w:rPr>
          <w:bCs/>
        </w:rPr>
        <w:t xml:space="preserve"> тысяч рублей.</w:t>
      </w:r>
    </w:p>
    <w:p w:rsidR="00333258" w:rsidRPr="00086E94" w:rsidRDefault="00333258" w:rsidP="00333258">
      <w:pPr>
        <w:ind w:firstLine="567"/>
        <w:jc w:val="both"/>
      </w:pPr>
      <w:r w:rsidRPr="00A87180">
        <w:t>В соответствии с Постановлением Правительства Республики Бурятия от 22.09.2015 г. №462 «Об утверждении Порядка предоставления субсидии из республиканского бюджета бюджетам муниципальных районов и городских округов на обеспечение муниципальных общеобразовательных организаций педагогическими работ</w:t>
      </w:r>
      <w:r w:rsidR="00A87180" w:rsidRPr="00A87180">
        <w:t xml:space="preserve">никами» в ФГБОУ ВПО «БГУ» </w:t>
      </w:r>
      <w:r w:rsidR="00A87180" w:rsidRPr="0039069A">
        <w:t>в 2020</w:t>
      </w:r>
      <w:r w:rsidRPr="0039069A">
        <w:t xml:space="preserve">  году  </w:t>
      </w:r>
      <w:r w:rsidR="00C3326B" w:rsidRPr="0039069A">
        <w:t>прошли переподготовк</w:t>
      </w:r>
      <w:r w:rsidR="0039069A" w:rsidRPr="0039069A">
        <w:t>у  15  учителей, в 2021 году – 13</w:t>
      </w:r>
      <w:r w:rsidR="00A87180" w:rsidRPr="0039069A">
        <w:t>, в 2022</w:t>
      </w:r>
      <w:r w:rsidR="0039069A" w:rsidRPr="0039069A">
        <w:t xml:space="preserve"> году – 4 учителя</w:t>
      </w:r>
      <w:r w:rsidR="00266CB5" w:rsidRPr="0039069A">
        <w:t>.</w:t>
      </w:r>
    </w:p>
    <w:p w:rsidR="00333258" w:rsidRPr="00266CB5" w:rsidRDefault="00266CB5" w:rsidP="00266CB5">
      <w:pPr>
        <w:ind w:firstLine="708"/>
        <w:jc w:val="both"/>
      </w:pPr>
      <w:r>
        <w:t>Для создания условий для полноценной реализации</w:t>
      </w:r>
      <w:r w:rsidR="00B922A7">
        <w:t xml:space="preserve"> ФГОС НОО и ООО требую</w:t>
      </w:r>
      <w:r w:rsidRPr="00086E94">
        <w:t>т</w:t>
      </w:r>
      <w:r w:rsidR="00B922A7">
        <w:t>ся</w:t>
      </w:r>
      <w:r w:rsidRPr="00086E94">
        <w:t xml:space="preserve"> значи</w:t>
      </w:r>
      <w:r w:rsidR="00B922A7">
        <w:t>тельные финансовые</w:t>
      </w:r>
      <w:r w:rsidRPr="00086E94">
        <w:t xml:space="preserve"> затрат</w:t>
      </w:r>
      <w:r w:rsidR="004304A6">
        <w:t>ы</w:t>
      </w:r>
      <w:r w:rsidRPr="00086E94">
        <w:t>:</w:t>
      </w:r>
    </w:p>
    <w:p w:rsidR="00333258" w:rsidRPr="00086E94" w:rsidRDefault="00266CB5" w:rsidP="00F01946">
      <w:pPr>
        <w:pStyle w:val="af3"/>
        <w:numPr>
          <w:ilvl w:val="0"/>
          <w:numId w:val="8"/>
        </w:numPr>
        <w:spacing w:line="240" w:lineRule="auto"/>
        <w:jc w:val="both"/>
        <w:rPr>
          <w:rFonts w:ascii="Times New Roman" w:hAnsi="Times New Roman"/>
          <w:sz w:val="24"/>
          <w:szCs w:val="24"/>
        </w:rPr>
      </w:pPr>
      <w:r>
        <w:rPr>
          <w:rFonts w:ascii="Times New Roman" w:hAnsi="Times New Roman"/>
          <w:sz w:val="24"/>
          <w:szCs w:val="24"/>
        </w:rPr>
        <w:t>на ремонт зданий образовательных учреждений</w:t>
      </w:r>
      <w:r w:rsidR="00333258" w:rsidRPr="00086E94">
        <w:rPr>
          <w:rFonts w:ascii="Times New Roman" w:hAnsi="Times New Roman"/>
          <w:sz w:val="24"/>
          <w:szCs w:val="24"/>
        </w:rPr>
        <w:t>;</w:t>
      </w:r>
    </w:p>
    <w:p w:rsidR="00333258" w:rsidRPr="00086E94" w:rsidRDefault="00333258" w:rsidP="00F01946">
      <w:pPr>
        <w:pStyle w:val="af3"/>
        <w:numPr>
          <w:ilvl w:val="0"/>
          <w:numId w:val="8"/>
        </w:numPr>
        <w:spacing w:line="240" w:lineRule="auto"/>
        <w:jc w:val="both"/>
        <w:rPr>
          <w:rFonts w:ascii="Times New Roman" w:hAnsi="Times New Roman"/>
          <w:sz w:val="24"/>
          <w:szCs w:val="24"/>
        </w:rPr>
      </w:pPr>
      <w:r w:rsidRPr="00086E94">
        <w:rPr>
          <w:rFonts w:ascii="Times New Roman" w:hAnsi="Times New Roman"/>
          <w:sz w:val="24"/>
          <w:szCs w:val="24"/>
        </w:rPr>
        <w:t>на материа</w:t>
      </w:r>
      <w:r w:rsidR="00266CB5">
        <w:rPr>
          <w:rFonts w:ascii="Times New Roman" w:hAnsi="Times New Roman"/>
          <w:sz w:val="24"/>
          <w:szCs w:val="24"/>
        </w:rPr>
        <w:t>льно-техническое обеспечение учебно-воспитательного процесса</w:t>
      </w:r>
      <w:r w:rsidR="00B922A7">
        <w:rPr>
          <w:rFonts w:ascii="Times New Roman" w:hAnsi="Times New Roman"/>
          <w:sz w:val="24"/>
          <w:szCs w:val="24"/>
        </w:rPr>
        <w:t>, в том числе оснащение школ компьютерным оборудованием</w:t>
      </w:r>
    </w:p>
    <w:p w:rsidR="00333258" w:rsidRPr="00086E94" w:rsidRDefault="00333258" w:rsidP="00F01946">
      <w:pPr>
        <w:pStyle w:val="af3"/>
        <w:numPr>
          <w:ilvl w:val="0"/>
          <w:numId w:val="8"/>
        </w:numPr>
        <w:spacing w:line="240" w:lineRule="auto"/>
        <w:jc w:val="both"/>
        <w:rPr>
          <w:rFonts w:ascii="Times New Roman" w:hAnsi="Times New Roman"/>
          <w:sz w:val="24"/>
          <w:szCs w:val="24"/>
        </w:rPr>
      </w:pPr>
      <w:r w:rsidRPr="00086E94">
        <w:rPr>
          <w:rFonts w:ascii="Times New Roman" w:hAnsi="Times New Roman"/>
          <w:sz w:val="24"/>
          <w:szCs w:val="24"/>
        </w:rPr>
        <w:t>на обеспечение пожарной безопасности;</w:t>
      </w:r>
    </w:p>
    <w:p w:rsidR="00333258" w:rsidRDefault="00333258" w:rsidP="00F01946">
      <w:pPr>
        <w:pStyle w:val="af3"/>
        <w:numPr>
          <w:ilvl w:val="0"/>
          <w:numId w:val="8"/>
        </w:numPr>
        <w:spacing w:line="240" w:lineRule="auto"/>
        <w:jc w:val="both"/>
        <w:rPr>
          <w:rFonts w:ascii="Times New Roman" w:hAnsi="Times New Roman"/>
          <w:sz w:val="24"/>
          <w:szCs w:val="24"/>
        </w:rPr>
      </w:pPr>
      <w:r w:rsidRPr="00086E94">
        <w:rPr>
          <w:rFonts w:ascii="Times New Roman" w:hAnsi="Times New Roman"/>
          <w:sz w:val="24"/>
          <w:szCs w:val="24"/>
        </w:rPr>
        <w:t xml:space="preserve">на </w:t>
      </w:r>
      <w:r w:rsidR="00FE457A">
        <w:rPr>
          <w:rFonts w:ascii="Times New Roman" w:hAnsi="Times New Roman"/>
          <w:sz w:val="24"/>
          <w:szCs w:val="24"/>
        </w:rPr>
        <w:t xml:space="preserve">обеспечение </w:t>
      </w:r>
      <w:r w:rsidRPr="00086E94">
        <w:rPr>
          <w:rFonts w:ascii="Times New Roman" w:hAnsi="Times New Roman"/>
          <w:sz w:val="24"/>
          <w:szCs w:val="24"/>
        </w:rPr>
        <w:t>сан</w:t>
      </w:r>
      <w:r w:rsidR="00FE457A">
        <w:rPr>
          <w:rFonts w:ascii="Times New Roman" w:hAnsi="Times New Roman"/>
          <w:sz w:val="24"/>
          <w:szCs w:val="24"/>
        </w:rPr>
        <w:t>итарно-гигиенических требований</w:t>
      </w:r>
      <w:r w:rsidRPr="00086E94">
        <w:rPr>
          <w:rFonts w:ascii="Times New Roman" w:hAnsi="Times New Roman"/>
          <w:sz w:val="24"/>
          <w:szCs w:val="24"/>
        </w:rPr>
        <w:t>;</w:t>
      </w:r>
    </w:p>
    <w:p w:rsidR="00270486" w:rsidRPr="00086E94" w:rsidRDefault="00270486" w:rsidP="00F01946">
      <w:pPr>
        <w:pStyle w:val="af3"/>
        <w:numPr>
          <w:ilvl w:val="0"/>
          <w:numId w:val="8"/>
        </w:numPr>
        <w:spacing w:line="240" w:lineRule="auto"/>
        <w:jc w:val="both"/>
        <w:rPr>
          <w:rFonts w:ascii="Times New Roman" w:hAnsi="Times New Roman"/>
          <w:sz w:val="24"/>
          <w:szCs w:val="24"/>
        </w:rPr>
      </w:pPr>
      <w:r>
        <w:rPr>
          <w:rFonts w:ascii="Times New Roman" w:hAnsi="Times New Roman"/>
          <w:sz w:val="24"/>
          <w:szCs w:val="24"/>
        </w:rPr>
        <w:t>на обеспечение антитеррористической защищенности;</w:t>
      </w:r>
    </w:p>
    <w:p w:rsidR="00333258" w:rsidRPr="00086E94" w:rsidRDefault="00333258" w:rsidP="00F01946">
      <w:pPr>
        <w:pStyle w:val="af3"/>
        <w:numPr>
          <w:ilvl w:val="0"/>
          <w:numId w:val="8"/>
        </w:numPr>
        <w:spacing w:line="240" w:lineRule="auto"/>
        <w:jc w:val="both"/>
        <w:rPr>
          <w:rFonts w:ascii="Times New Roman" w:hAnsi="Times New Roman"/>
          <w:sz w:val="24"/>
          <w:szCs w:val="24"/>
        </w:rPr>
      </w:pPr>
      <w:r w:rsidRPr="00086E94">
        <w:rPr>
          <w:rFonts w:ascii="Times New Roman" w:hAnsi="Times New Roman"/>
          <w:sz w:val="24"/>
          <w:szCs w:val="24"/>
        </w:rPr>
        <w:t>на про</w:t>
      </w:r>
      <w:r w:rsidR="00FE457A">
        <w:rPr>
          <w:rFonts w:ascii="Times New Roman" w:hAnsi="Times New Roman"/>
          <w:sz w:val="24"/>
          <w:szCs w:val="24"/>
        </w:rPr>
        <w:t xml:space="preserve">ведение мероприятий по внеурочной деятельности, </w:t>
      </w:r>
      <w:r>
        <w:rPr>
          <w:rFonts w:ascii="Times New Roman" w:hAnsi="Times New Roman"/>
          <w:sz w:val="24"/>
          <w:szCs w:val="24"/>
        </w:rPr>
        <w:t xml:space="preserve"> внеклассных мероприятий;</w:t>
      </w:r>
    </w:p>
    <w:p w:rsidR="00333258" w:rsidRDefault="00333258" w:rsidP="00F01946">
      <w:pPr>
        <w:pStyle w:val="af3"/>
        <w:numPr>
          <w:ilvl w:val="0"/>
          <w:numId w:val="8"/>
        </w:numPr>
        <w:spacing w:after="0" w:line="240" w:lineRule="auto"/>
        <w:jc w:val="both"/>
        <w:rPr>
          <w:rFonts w:ascii="Times New Roman" w:hAnsi="Times New Roman"/>
          <w:sz w:val="24"/>
          <w:szCs w:val="24"/>
        </w:rPr>
      </w:pPr>
      <w:r w:rsidRPr="00086E94">
        <w:rPr>
          <w:rFonts w:ascii="Times New Roman" w:hAnsi="Times New Roman"/>
          <w:sz w:val="24"/>
          <w:szCs w:val="24"/>
        </w:rPr>
        <w:t xml:space="preserve">на </w:t>
      </w:r>
      <w:r w:rsidR="00FE457A">
        <w:rPr>
          <w:rFonts w:ascii="Times New Roman" w:hAnsi="Times New Roman"/>
          <w:sz w:val="24"/>
          <w:szCs w:val="24"/>
        </w:rPr>
        <w:t>обеспечение двухразового горячего питания</w:t>
      </w:r>
      <w:r w:rsidRPr="00086E94">
        <w:rPr>
          <w:rFonts w:ascii="Times New Roman" w:hAnsi="Times New Roman"/>
          <w:sz w:val="24"/>
          <w:szCs w:val="24"/>
        </w:rPr>
        <w:t>.</w:t>
      </w:r>
    </w:p>
    <w:p w:rsidR="00333258" w:rsidRPr="00086E94" w:rsidRDefault="00A87180" w:rsidP="00270486">
      <w:pPr>
        <w:spacing w:after="240"/>
        <w:jc w:val="both"/>
      </w:pPr>
      <w:r>
        <w:t xml:space="preserve">      </w:t>
      </w:r>
      <w:r w:rsidR="004304A6">
        <w:t>Также в</w:t>
      </w:r>
      <w:r>
        <w:t xml:space="preserve"> </w:t>
      </w:r>
      <w:r w:rsidR="00FE457A">
        <w:t xml:space="preserve">рамках </w:t>
      </w:r>
      <w:r w:rsidR="00333258" w:rsidRPr="00086E94">
        <w:t>реализации ФГОС  начального общего образования для детей с ОВЗ необходимо вве</w:t>
      </w:r>
      <w:r w:rsidR="00FE457A">
        <w:t>дение</w:t>
      </w:r>
      <w:r w:rsidR="00333258" w:rsidRPr="00086E94">
        <w:t xml:space="preserve"> в обр</w:t>
      </w:r>
      <w:r w:rsidR="00FE457A">
        <w:t>азовательных учреждениях  ставок</w:t>
      </w:r>
      <w:r w:rsidR="00333258" w:rsidRPr="00086E94">
        <w:t xml:space="preserve"> психологов</w:t>
      </w:r>
      <w:r w:rsidR="00FE457A">
        <w:t>, логопедов и дефектологов.</w:t>
      </w:r>
    </w:p>
    <w:p w:rsidR="00FE457A" w:rsidRDefault="00333258" w:rsidP="00333258">
      <w:pPr>
        <w:autoSpaceDE w:val="0"/>
        <w:autoSpaceDN w:val="0"/>
        <w:adjustRightInd w:val="0"/>
        <w:ind w:firstLine="540"/>
        <w:jc w:val="center"/>
        <w:rPr>
          <w:b/>
        </w:rPr>
      </w:pPr>
      <w:r w:rsidRPr="00170FDE">
        <w:rPr>
          <w:b/>
        </w:rPr>
        <w:t xml:space="preserve">Основные цели и задачи, </w:t>
      </w:r>
    </w:p>
    <w:p w:rsidR="00333258" w:rsidRPr="00170FDE" w:rsidRDefault="00333258" w:rsidP="00FE457A">
      <w:pPr>
        <w:autoSpaceDE w:val="0"/>
        <w:autoSpaceDN w:val="0"/>
        <w:adjustRightInd w:val="0"/>
        <w:ind w:firstLine="540"/>
        <w:jc w:val="center"/>
        <w:rPr>
          <w:b/>
        </w:rPr>
      </w:pPr>
      <w:r w:rsidRPr="00170FDE">
        <w:rPr>
          <w:b/>
        </w:rPr>
        <w:t>ожидаемые результаты реализации подпрограммы</w:t>
      </w:r>
    </w:p>
    <w:p w:rsidR="00333258" w:rsidRPr="00086E94" w:rsidRDefault="00333258" w:rsidP="00333258">
      <w:pPr>
        <w:ind w:firstLine="720"/>
        <w:jc w:val="both"/>
      </w:pPr>
      <w:r w:rsidRPr="00086E94">
        <w:t xml:space="preserve">Основной целью подпрограммы является </w:t>
      </w:r>
      <w:r w:rsidRPr="00086E94">
        <w:rPr>
          <w:rFonts w:eastAsia="Calibri"/>
        </w:rPr>
        <w:t>удовлетворение потребностей граждан, общества и рынка труда в качественном образовании.</w:t>
      </w:r>
    </w:p>
    <w:p w:rsidR="00333258" w:rsidRPr="00086E94" w:rsidRDefault="00333258" w:rsidP="00333258">
      <w:pPr>
        <w:ind w:firstLine="720"/>
        <w:jc w:val="both"/>
      </w:pPr>
      <w:r w:rsidRPr="00086E94">
        <w:t>Основными задачами являются:</w:t>
      </w:r>
    </w:p>
    <w:p w:rsidR="00333258" w:rsidRPr="00086E94" w:rsidRDefault="00333258" w:rsidP="00333258">
      <w:pPr>
        <w:pStyle w:val="ConsPlusCell"/>
        <w:ind w:firstLine="720"/>
        <w:jc w:val="both"/>
      </w:pPr>
      <w:r w:rsidRPr="00086E94">
        <w:t>1. повышение доступности качественного образования за счет обновления содержания  и технологий обучения и воспитания на всех уровнях образования;</w:t>
      </w:r>
    </w:p>
    <w:p w:rsidR="00333258" w:rsidRDefault="00333258" w:rsidP="00333258">
      <w:pPr>
        <w:pStyle w:val="ConsPlusCell"/>
        <w:ind w:firstLine="720"/>
        <w:jc w:val="both"/>
      </w:pPr>
      <w:r w:rsidRPr="00086E94">
        <w:rPr>
          <w:rFonts w:eastAsia="Calibri"/>
        </w:rPr>
        <w:t>2.</w:t>
      </w:r>
      <w:r w:rsidRPr="00086E94">
        <w:t xml:space="preserve"> обеспечение гарантированного доступа к сети Интернет образовательных учреждений, управляемого централизованной системой контент-фильтрации;</w:t>
      </w:r>
    </w:p>
    <w:p w:rsidR="00333258" w:rsidRDefault="00333258" w:rsidP="00333258">
      <w:pPr>
        <w:shd w:val="clear" w:color="auto" w:fill="FFFFFF"/>
        <w:ind w:firstLine="709"/>
        <w:jc w:val="both"/>
      </w:pPr>
      <w:r>
        <w:t xml:space="preserve">3. </w:t>
      </w:r>
      <w:r w:rsidRPr="00C56CC5">
        <w:t xml:space="preserve">обеспечение качества образования в соответствии с установленными нормативными требованиями (федеральные государственные образовательные стандарты, </w:t>
      </w:r>
      <w:r w:rsidR="00FE457A">
        <w:t xml:space="preserve">государственные </w:t>
      </w:r>
      <w:r w:rsidRPr="00C56CC5">
        <w:t>образователь</w:t>
      </w:r>
      <w:r w:rsidR="00FE457A">
        <w:t>ные стандарты</w:t>
      </w:r>
      <w:r w:rsidRPr="00C56CC5">
        <w:t>)</w:t>
      </w:r>
      <w:r>
        <w:t>.</w:t>
      </w:r>
    </w:p>
    <w:p w:rsidR="00333258" w:rsidRDefault="00333258" w:rsidP="00333258">
      <w:pPr>
        <w:shd w:val="clear" w:color="auto" w:fill="FFFFFF"/>
        <w:ind w:firstLine="709"/>
        <w:jc w:val="both"/>
      </w:pPr>
      <w:r>
        <w:t>4. обеспечение непрерывного развития профессионализма педагогических кадров через систему повышения квалификации и переподготовки кадров</w:t>
      </w:r>
    </w:p>
    <w:p w:rsidR="00333258" w:rsidRDefault="00333258" w:rsidP="00333258">
      <w:pPr>
        <w:shd w:val="clear" w:color="auto" w:fill="FFFFFF"/>
        <w:ind w:firstLine="709"/>
        <w:jc w:val="both"/>
      </w:pPr>
      <w:r>
        <w:t>5.создание системы социально-экономической поддержки молодых    специалистов для решения проблемы обеспечениякадрами образовательных организаций</w:t>
      </w:r>
    </w:p>
    <w:p w:rsidR="00333258" w:rsidRPr="00730EA6" w:rsidRDefault="00333258" w:rsidP="00333258">
      <w:pPr>
        <w:shd w:val="clear" w:color="auto" w:fill="FFFFFF"/>
        <w:ind w:firstLine="709"/>
        <w:jc w:val="both"/>
      </w:pPr>
      <w:r w:rsidRPr="00730EA6">
        <w:t xml:space="preserve">Для обеспечения условий получения качественного образования будет осуществлен комплекс мер </w:t>
      </w:r>
      <w:r w:rsidR="00FE457A">
        <w:t xml:space="preserve"> по</w:t>
      </w:r>
      <w:r w:rsidRPr="00730EA6">
        <w:t xml:space="preserve"> обновлению стру</w:t>
      </w:r>
      <w:r>
        <w:t>ктуры и содержания образования,</w:t>
      </w:r>
      <w:r w:rsidRPr="00730EA6">
        <w:t xml:space="preserve"> укреплению материально-технической базы учр</w:t>
      </w:r>
      <w:r>
        <w:t>еждений образования, обеспечению комплексной безопасности</w:t>
      </w:r>
      <w:r w:rsidRPr="00730EA6">
        <w:t xml:space="preserve"> учреждений образования, созданию электронной образовательной среды. Особую значимость приобретает к</w:t>
      </w:r>
      <w:r w:rsidRPr="00730EA6">
        <w:rPr>
          <w:color w:val="000000"/>
          <w:shd w:val="clear" w:color="auto" w:fill="FFFFFF"/>
        </w:rPr>
        <w:t xml:space="preserve">адровая модернизация, повышение зарплаты педагогических работников, </w:t>
      </w:r>
      <w:r>
        <w:rPr>
          <w:color w:val="000000"/>
          <w:shd w:val="clear" w:color="auto" w:fill="FFFFFF"/>
        </w:rPr>
        <w:t xml:space="preserve"> мониторинг прохождения аттестации и прохождения курсов </w:t>
      </w:r>
      <w:r w:rsidRPr="00730EA6">
        <w:rPr>
          <w:color w:val="000000"/>
          <w:shd w:val="clear" w:color="auto" w:fill="FFFFFF"/>
        </w:rPr>
        <w:t xml:space="preserve">повышения квалификации педагогов. Будут </w:t>
      </w:r>
      <w:r w:rsidRPr="00730EA6">
        <w:t>созданы правовые, экономические, организационные условия и гарантии для самореали</w:t>
      </w:r>
      <w:r w:rsidR="00CB6CE8">
        <w:t>зации личности</w:t>
      </w:r>
      <w:r w:rsidRPr="00730EA6">
        <w:t xml:space="preserve">, формирования здорового образа жизни, укрепления здоровья детей и подростков, развития и </w:t>
      </w:r>
      <w:r w:rsidRPr="00730EA6">
        <w:rPr>
          <w:color w:val="000000"/>
          <w:shd w:val="clear" w:color="auto" w:fill="FFFFFF"/>
        </w:rPr>
        <w:t>расширения общественного участия в управлении образованием</w:t>
      </w:r>
      <w:r w:rsidRPr="00730EA6">
        <w:t>.</w:t>
      </w:r>
    </w:p>
    <w:p w:rsidR="00333258" w:rsidRDefault="00333258" w:rsidP="00FE457A">
      <w:pPr>
        <w:widowControl w:val="0"/>
        <w:autoSpaceDE w:val="0"/>
        <w:autoSpaceDN w:val="0"/>
        <w:adjustRightInd w:val="0"/>
        <w:outlineLvl w:val="2"/>
        <w:rPr>
          <w:b/>
          <w:sz w:val="28"/>
          <w:szCs w:val="28"/>
        </w:rPr>
      </w:pPr>
    </w:p>
    <w:p w:rsidR="00333258" w:rsidRPr="00170FDE" w:rsidRDefault="00333258" w:rsidP="00333258">
      <w:pPr>
        <w:pStyle w:val="1"/>
        <w:spacing w:before="0" w:after="0"/>
        <w:rPr>
          <w:rFonts w:ascii="Times New Roman" w:hAnsi="Times New Roman"/>
          <w:bCs w:val="0"/>
          <w:noProof/>
          <w:color w:val="auto"/>
          <w:sz w:val="24"/>
          <w:szCs w:val="24"/>
        </w:rPr>
      </w:pPr>
      <w:r w:rsidRPr="00170FDE">
        <w:rPr>
          <w:rFonts w:ascii="Times New Roman" w:hAnsi="Times New Roman"/>
          <w:bCs w:val="0"/>
          <w:noProof/>
          <w:color w:val="auto"/>
          <w:sz w:val="24"/>
          <w:szCs w:val="24"/>
        </w:rPr>
        <w:t xml:space="preserve">Паспорт подпрограммы </w:t>
      </w:r>
    </w:p>
    <w:p w:rsidR="00333258" w:rsidRPr="00170FDE" w:rsidRDefault="00333258" w:rsidP="00FE457A">
      <w:pPr>
        <w:pStyle w:val="1"/>
        <w:spacing w:before="0" w:after="0"/>
        <w:rPr>
          <w:rFonts w:ascii="Times New Roman" w:hAnsi="Times New Roman"/>
          <w:bCs w:val="0"/>
          <w:noProof/>
          <w:color w:val="auto"/>
          <w:sz w:val="24"/>
          <w:szCs w:val="24"/>
        </w:rPr>
      </w:pPr>
      <w:r w:rsidRPr="00170FDE">
        <w:rPr>
          <w:rFonts w:ascii="Times New Roman" w:hAnsi="Times New Roman"/>
          <w:bCs w:val="0"/>
          <w:noProof/>
          <w:color w:val="auto"/>
          <w:sz w:val="24"/>
          <w:szCs w:val="24"/>
        </w:rPr>
        <w:t xml:space="preserve">«Развитие </w:t>
      </w:r>
      <w:r w:rsidR="00F179B2">
        <w:rPr>
          <w:rFonts w:ascii="Times New Roman" w:hAnsi="Times New Roman"/>
          <w:bCs w:val="0"/>
          <w:noProof/>
          <w:color w:val="auto"/>
          <w:sz w:val="24"/>
          <w:szCs w:val="24"/>
        </w:rPr>
        <w:t xml:space="preserve">системы </w:t>
      </w:r>
      <w:r w:rsidRPr="00170FDE">
        <w:rPr>
          <w:rFonts w:ascii="Times New Roman" w:hAnsi="Times New Roman"/>
          <w:bCs w:val="0"/>
          <w:noProof/>
          <w:color w:val="auto"/>
          <w:sz w:val="24"/>
          <w:szCs w:val="24"/>
        </w:rPr>
        <w:t>дополнительного образования»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89"/>
        <w:gridCol w:w="952"/>
        <w:gridCol w:w="1701"/>
        <w:gridCol w:w="1713"/>
        <w:gridCol w:w="1946"/>
      </w:tblGrid>
      <w:tr w:rsidR="00333258" w:rsidRPr="00F52C67" w:rsidTr="00FE457A">
        <w:trPr>
          <w:jc w:val="center"/>
        </w:trPr>
        <w:tc>
          <w:tcPr>
            <w:tcW w:w="3289" w:type="dxa"/>
            <w:tcBorders>
              <w:top w:val="single" w:sz="4" w:space="0" w:color="auto"/>
              <w:left w:val="single" w:sz="4" w:space="0" w:color="auto"/>
              <w:bottom w:val="single" w:sz="4" w:space="0" w:color="auto"/>
              <w:right w:val="single" w:sz="4" w:space="0" w:color="auto"/>
            </w:tcBorders>
          </w:tcPr>
          <w:p w:rsidR="00333258" w:rsidRPr="00086E94" w:rsidRDefault="00333258" w:rsidP="00FE457A">
            <w:pPr>
              <w:pStyle w:val="1"/>
              <w:spacing w:before="0" w:after="0"/>
              <w:jc w:val="left"/>
              <w:rPr>
                <w:rFonts w:ascii="Times New Roman" w:hAnsi="Times New Roman"/>
                <w:b w:val="0"/>
                <w:bCs w:val="0"/>
                <w:color w:val="auto"/>
                <w:sz w:val="24"/>
                <w:szCs w:val="24"/>
              </w:rPr>
            </w:pPr>
            <w:r w:rsidRPr="00086E94">
              <w:rPr>
                <w:rFonts w:ascii="Times New Roman" w:hAnsi="Times New Roman"/>
                <w:b w:val="0"/>
                <w:bCs w:val="0"/>
                <w:noProof/>
                <w:color w:val="auto"/>
                <w:sz w:val="24"/>
                <w:szCs w:val="24"/>
              </w:rPr>
              <w:t xml:space="preserve">Наименование Подпрограммы  </w:t>
            </w:r>
          </w:p>
        </w:tc>
        <w:tc>
          <w:tcPr>
            <w:tcW w:w="6312" w:type="dxa"/>
            <w:gridSpan w:val="4"/>
            <w:tcBorders>
              <w:top w:val="single" w:sz="4" w:space="0" w:color="auto"/>
              <w:left w:val="single" w:sz="4" w:space="0" w:color="auto"/>
              <w:bottom w:val="single" w:sz="4" w:space="0" w:color="auto"/>
              <w:right w:val="single" w:sz="4" w:space="0" w:color="auto"/>
            </w:tcBorders>
          </w:tcPr>
          <w:p w:rsidR="00333258" w:rsidRPr="00086E94" w:rsidRDefault="00333258" w:rsidP="00FE457A">
            <w:pPr>
              <w:pStyle w:val="1"/>
              <w:spacing w:before="0" w:after="0"/>
              <w:jc w:val="left"/>
              <w:rPr>
                <w:rFonts w:ascii="Times New Roman" w:hAnsi="Times New Roman"/>
                <w:b w:val="0"/>
                <w:bCs w:val="0"/>
                <w:color w:val="auto"/>
                <w:sz w:val="24"/>
                <w:szCs w:val="24"/>
              </w:rPr>
            </w:pPr>
            <w:r w:rsidRPr="00086E94">
              <w:rPr>
                <w:rFonts w:ascii="Times New Roman" w:hAnsi="Times New Roman"/>
                <w:b w:val="0"/>
                <w:bCs w:val="0"/>
                <w:noProof/>
                <w:color w:val="auto"/>
                <w:sz w:val="24"/>
                <w:szCs w:val="24"/>
              </w:rPr>
              <w:t xml:space="preserve">«Развитие </w:t>
            </w:r>
            <w:r w:rsidR="00F179B2">
              <w:rPr>
                <w:rFonts w:ascii="Times New Roman" w:hAnsi="Times New Roman"/>
                <w:b w:val="0"/>
                <w:bCs w:val="0"/>
                <w:noProof/>
                <w:color w:val="auto"/>
                <w:sz w:val="24"/>
                <w:szCs w:val="24"/>
              </w:rPr>
              <w:t xml:space="preserve">системы </w:t>
            </w:r>
            <w:r w:rsidRPr="00086E94">
              <w:rPr>
                <w:rFonts w:ascii="Times New Roman" w:hAnsi="Times New Roman"/>
                <w:b w:val="0"/>
                <w:bCs w:val="0"/>
                <w:noProof/>
                <w:color w:val="auto"/>
                <w:sz w:val="24"/>
                <w:szCs w:val="24"/>
              </w:rPr>
              <w:t>дополнительного образования»</w:t>
            </w:r>
          </w:p>
        </w:tc>
      </w:tr>
      <w:tr w:rsidR="00333258" w:rsidRPr="00F52C67" w:rsidTr="00FE457A">
        <w:trPr>
          <w:jc w:val="center"/>
        </w:trPr>
        <w:tc>
          <w:tcPr>
            <w:tcW w:w="3289" w:type="dxa"/>
            <w:tcBorders>
              <w:top w:val="single" w:sz="4" w:space="0" w:color="auto"/>
              <w:left w:val="single" w:sz="4" w:space="0" w:color="auto"/>
              <w:bottom w:val="single" w:sz="4" w:space="0" w:color="auto"/>
              <w:right w:val="single" w:sz="4" w:space="0" w:color="auto"/>
            </w:tcBorders>
            <w:vAlign w:val="center"/>
          </w:tcPr>
          <w:p w:rsidR="00333258" w:rsidRPr="00086E94" w:rsidRDefault="00333258" w:rsidP="00FE457A">
            <w:pPr>
              <w:pStyle w:val="1"/>
              <w:spacing w:before="0" w:after="0"/>
              <w:jc w:val="both"/>
              <w:rPr>
                <w:rFonts w:ascii="Times New Roman" w:hAnsi="Times New Roman"/>
                <w:b w:val="0"/>
                <w:bCs w:val="0"/>
                <w:color w:val="auto"/>
                <w:sz w:val="24"/>
                <w:szCs w:val="24"/>
              </w:rPr>
            </w:pPr>
            <w:r w:rsidRPr="00086E94">
              <w:rPr>
                <w:rFonts w:ascii="Times New Roman" w:hAnsi="Times New Roman"/>
                <w:b w:val="0"/>
                <w:bCs w:val="0"/>
                <w:color w:val="auto"/>
                <w:sz w:val="24"/>
                <w:szCs w:val="24"/>
              </w:rPr>
              <w:t>Ответственный исполнитель Подпрограммы</w:t>
            </w:r>
          </w:p>
        </w:tc>
        <w:tc>
          <w:tcPr>
            <w:tcW w:w="6312" w:type="dxa"/>
            <w:gridSpan w:val="4"/>
            <w:tcBorders>
              <w:top w:val="single" w:sz="4" w:space="0" w:color="auto"/>
              <w:left w:val="single" w:sz="4" w:space="0" w:color="auto"/>
              <w:bottom w:val="single" w:sz="4" w:space="0" w:color="auto"/>
              <w:right w:val="single" w:sz="4" w:space="0" w:color="auto"/>
            </w:tcBorders>
            <w:vAlign w:val="center"/>
          </w:tcPr>
          <w:p w:rsidR="00333258" w:rsidRPr="00FE457A" w:rsidRDefault="00FE457A" w:rsidP="00FE457A">
            <w:pPr>
              <w:pStyle w:val="1"/>
              <w:spacing w:before="0" w:after="0"/>
              <w:jc w:val="left"/>
              <w:rPr>
                <w:rFonts w:ascii="Times New Roman" w:hAnsi="Times New Roman"/>
                <w:b w:val="0"/>
                <w:bCs w:val="0"/>
                <w:color w:val="auto"/>
                <w:sz w:val="24"/>
                <w:szCs w:val="24"/>
              </w:rPr>
            </w:pPr>
            <w:r w:rsidRPr="00FE457A">
              <w:rPr>
                <w:rFonts w:ascii="Times New Roman" w:hAnsi="Times New Roman"/>
                <w:b w:val="0"/>
                <w:bCs w:val="0"/>
                <w:color w:val="auto"/>
                <w:sz w:val="24"/>
                <w:szCs w:val="24"/>
              </w:rPr>
              <w:t>Муниципальное учреждение «Курумканское районное Управление образования»</w:t>
            </w:r>
          </w:p>
        </w:tc>
      </w:tr>
      <w:tr w:rsidR="00333258" w:rsidRPr="00F52C67" w:rsidTr="00FE457A">
        <w:trPr>
          <w:jc w:val="center"/>
        </w:trPr>
        <w:tc>
          <w:tcPr>
            <w:tcW w:w="3289" w:type="dxa"/>
            <w:tcBorders>
              <w:top w:val="single" w:sz="4" w:space="0" w:color="auto"/>
              <w:left w:val="single" w:sz="4" w:space="0" w:color="auto"/>
              <w:bottom w:val="single" w:sz="4" w:space="0" w:color="auto"/>
              <w:right w:val="single" w:sz="4" w:space="0" w:color="auto"/>
            </w:tcBorders>
            <w:vAlign w:val="center"/>
          </w:tcPr>
          <w:p w:rsidR="00333258" w:rsidRPr="00086E94" w:rsidRDefault="00333258" w:rsidP="00FE457A">
            <w:pPr>
              <w:pStyle w:val="1"/>
              <w:spacing w:before="0" w:after="0"/>
              <w:jc w:val="both"/>
              <w:rPr>
                <w:rFonts w:ascii="Times New Roman" w:hAnsi="Times New Roman"/>
                <w:b w:val="0"/>
                <w:bCs w:val="0"/>
                <w:color w:val="auto"/>
                <w:sz w:val="24"/>
                <w:szCs w:val="24"/>
              </w:rPr>
            </w:pPr>
            <w:r w:rsidRPr="00086E94">
              <w:rPr>
                <w:rFonts w:ascii="Times New Roman" w:hAnsi="Times New Roman"/>
                <w:b w:val="0"/>
                <w:bCs w:val="0"/>
                <w:color w:val="auto"/>
                <w:sz w:val="24"/>
                <w:szCs w:val="24"/>
              </w:rPr>
              <w:t>Соисполнители Подпрограммы</w:t>
            </w:r>
          </w:p>
        </w:tc>
        <w:tc>
          <w:tcPr>
            <w:tcW w:w="6312" w:type="dxa"/>
            <w:gridSpan w:val="4"/>
            <w:tcBorders>
              <w:top w:val="single" w:sz="4" w:space="0" w:color="auto"/>
              <w:left w:val="single" w:sz="4" w:space="0" w:color="auto"/>
              <w:bottom w:val="single" w:sz="4" w:space="0" w:color="auto"/>
              <w:right w:val="single" w:sz="4" w:space="0" w:color="auto"/>
            </w:tcBorders>
            <w:vAlign w:val="center"/>
          </w:tcPr>
          <w:p w:rsidR="00333258" w:rsidRPr="00086E94" w:rsidRDefault="00333258" w:rsidP="00FE457A">
            <w:pPr>
              <w:pStyle w:val="1"/>
              <w:spacing w:before="0" w:after="0"/>
              <w:jc w:val="left"/>
              <w:rPr>
                <w:rFonts w:ascii="Times New Roman" w:hAnsi="Times New Roman"/>
                <w:b w:val="0"/>
                <w:bCs w:val="0"/>
                <w:color w:val="auto"/>
                <w:sz w:val="24"/>
                <w:szCs w:val="24"/>
              </w:rPr>
            </w:pPr>
            <w:r w:rsidRPr="00086E94">
              <w:rPr>
                <w:rFonts w:ascii="Times New Roman" w:hAnsi="Times New Roman"/>
                <w:b w:val="0"/>
                <w:color w:val="auto"/>
                <w:sz w:val="24"/>
                <w:szCs w:val="24"/>
              </w:rPr>
              <w:t>Образовательные учреждения,</w:t>
            </w:r>
            <w:r w:rsidRPr="00086E94">
              <w:rPr>
                <w:rFonts w:ascii="Times New Roman" w:hAnsi="Times New Roman"/>
                <w:b w:val="0"/>
                <w:bCs w:val="0"/>
                <w:color w:val="auto"/>
                <w:sz w:val="24"/>
                <w:szCs w:val="24"/>
              </w:rPr>
              <w:t xml:space="preserve"> структурные подразделения районной администрации, по согласованию районные структуры: ОВД, Военный комиссариат, отдел социальной защиты населения, </w:t>
            </w:r>
            <w:r w:rsidR="00FE457A">
              <w:rPr>
                <w:rFonts w:ascii="Times New Roman" w:hAnsi="Times New Roman"/>
                <w:b w:val="0"/>
                <w:bCs w:val="0"/>
                <w:color w:val="auto"/>
                <w:sz w:val="24"/>
                <w:szCs w:val="24"/>
              </w:rPr>
              <w:t>администрации сельских поселений</w:t>
            </w:r>
            <w:r w:rsidRPr="00086E94">
              <w:rPr>
                <w:rFonts w:ascii="Times New Roman" w:hAnsi="Times New Roman"/>
                <w:b w:val="0"/>
                <w:bCs w:val="0"/>
                <w:color w:val="auto"/>
                <w:sz w:val="24"/>
                <w:szCs w:val="24"/>
              </w:rPr>
              <w:t>.</w:t>
            </w:r>
          </w:p>
        </w:tc>
      </w:tr>
      <w:tr w:rsidR="00333258" w:rsidRPr="00F52C67" w:rsidTr="00FE457A">
        <w:trPr>
          <w:jc w:val="center"/>
        </w:trPr>
        <w:tc>
          <w:tcPr>
            <w:tcW w:w="3289" w:type="dxa"/>
            <w:tcBorders>
              <w:top w:val="single" w:sz="4" w:space="0" w:color="auto"/>
              <w:left w:val="single" w:sz="4" w:space="0" w:color="auto"/>
              <w:bottom w:val="single" w:sz="4" w:space="0" w:color="auto"/>
              <w:right w:val="single" w:sz="4" w:space="0" w:color="auto"/>
            </w:tcBorders>
            <w:vAlign w:val="center"/>
          </w:tcPr>
          <w:p w:rsidR="00333258" w:rsidRPr="00086E94" w:rsidRDefault="00333258" w:rsidP="00FE457A">
            <w:pPr>
              <w:pStyle w:val="1"/>
              <w:spacing w:before="0" w:after="0"/>
              <w:jc w:val="both"/>
              <w:rPr>
                <w:rFonts w:ascii="Times New Roman" w:hAnsi="Times New Roman"/>
                <w:b w:val="0"/>
                <w:bCs w:val="0"/>
                <w:color w:val="auto"/>
                <w:sz w:val="24"/>
                <w:szCs w:val="24"/>
              </w:rPr>
            </w:pPr>
            <w:r w:rsidRPr="00086E94">
              <w:rPr>
                <w:rFonts w:ascii="Times New Roman" w:hAnsi="Times New Roman"/>
                <w:b w:val="0"/>
                <w:bCs w:val="0"/>
                <w:color w:val="auto"/>
                <w:sz w:val="24"/>
                <w:szCs w:val="24"/>
              </w:rPr>
              <w:t>Цель Подпрограммы</w:t>
            </w:r>
          </w:p>
        </w:tc>
        <w:tc>
          <w:tcPr>
            <w:tcW w:w="6312" w:type="dxa"/>
            <w:gridSpan w:val="4"/>
            <w:tcBorders>
              <w:top w:val="single" w:sz="4" w:space="0" w:color="auto"/>
              <w:left w:val="single" w:sz="4" w:space="0" w:color="auto"/>
              <w:bottom w:val="single" w:sz="4" w:space="0" w:color="auto"/>
              <w:right w:val="single" w:sz="4" w:space="0" w:color="auto"/>
            </w:tcBorders>
            <w:vAlign w:val="center"/>
          </w:tcPr>
          <w:p w:rsidR="00333258" w:rsidRPr="00CB6CE8" w:rsidRDefault="007A26DE" w:rsidP="00CB6CE8">
            <w:pPr>
              <w:pStyle w:val="1"/>
              <w:spacing w:before="0" w:after="0"/>
              <w:jc w:val="both"/>
              <w:rPr>
                <w:rFonts w:ascii="Times New Roman" w:hAnsi="Times New Roman"/>
                <w:b w:val="0"/>
                <w:color w:val="auto"/>
                <w:sz w:val="24"/>
                <w:szCs w:val="24"/>
              </w:rPr>
            </w:pPr>
            <w:r w:rsidRPr="007A26DE">
              <w:rPr>
                <w:rFonts w:ascii="Times New Roman" w:hAnsi="Times New Roman"/>
                <w:b w:val="0"/>
                <w:color w:val="auto"/>
                <w:sz w:val="24"/>
                <w:szCs w:val="24"/>
              </w:rPr>
              <w:t xml:space="preserve">Обеспечение доступности и повышение качества предоставления дополнительного образования детей </w:t>
            </w:r>
          </w:p>
        </w:tc>
      </w:tr>
      <w:tr w:rsidR="00333258" w:rsidRPr="00F52C67" w:rsidTr="00FE457A">
        <w:trPr>
          <w:jc w:val="center"/>
        </w:trPr>
        <w:tc>
          <w:tcPr>
            <w:tcW w:w="3289" w:type="dxa"/>
            <w:tcBorders>
              <w:top w:val="single" w:sz="4" w:space="0" w:color="auto"/>
              <w:left w:val="single" w:sz="4" w:space="0" w:color="auto"/>
              <w:bottom w:val="single" w:sz="4" w:space="0" w:color="auto"/>
              <w:right w:val="single" w:sz="4" w:space="0" w:color="auto"/>
            </w:tcBorders>
            <w:vAlign w:val="center"/>
          </w:tcPr>
          <w:p w:rsidR="00F179B2" w:rsidRDefault="00333258" w:rsidP="00FE457A">
            <w:pPr>
              <w:pStyle w:val="1"/>
              <w:spacing w:before="0" w:after="0"/>
              <w:jc w:val="left"/>
              <w:rPr>
                <w:rFonts w:ascii="Times New Roman" w:hAnsi="Times New Roman"/>
                <w:b w:val="0"/>
                <w:bCs w:val="0"/>
                <w:color w:val="auto"/>
                <w:sz w:val="24"/>
                <w:szCs w:val="24"/>
              </w:rPr>
            </w:pPr>
            <w:r w:rsidRPr="00086E94">
              <w:rPr>
                <w:rFonts w:ascii="Times New Roman" w:hAnsi="Times New Roman"/>
                <w:b w:val="0"/>
                <w:bCs w:val="0"/>
                <w:color w:val="auto"/>
                <w:sz w:val="24"/>
                <w:szCs w:val="24"/>
              </w:rPr>
              <w:t xml:space="preserve">Основные задачи </w:t>
            </w:r>
          </w:p>
          <w:p w:rsidR="00333258" w:rsidRPr="00086E94" w:rsidRDefault="00333258" w:rsidP="00FE457A">
            <w:pPr>
              <w:pStyle w:val="1"/>
              <w:spacing w:before="0" w:after="0"/>
              <w:jc w:val="left"/>
              <w:rPr>
                <w:rFonts w:ascii="Times New Roman" w:hAnsi="Times New Roman"/>
                <w:b w:val="0"/>
                <w:bCs w:val="0"/>
                <w:color w:val="auto"/>
                <w:sz w:val="24"/>
                <w:szCs w:val="24"/>
              </w:rPr>
            </w:pPr>
            <w:r w:rsidRPr="00086E94">
              <w:rPr>
                <w:rFonts w:ascii="Times New Roman" w:hAnsi="Times New Roman"/>
                <w:b w:val="0"/>
                <w:bCs w:val="0"/>
                <w:color w:val="auto"/>
                <w:sz w:val="24"/>
                <w:szCs w:val="24"/>
              </w:rPr>
              <w:t>Подпрограммы</w:t>
            </w:r>
          </w:p>
        </w:tc>
        <w:tc>
          <w:tcPr>
            <w:tcW w:w="6312" w:type="dxa"/>
            <w:gridSpan w:val="4"/>
            <w:tcBorders>
              <w:top w:val="single" w:sz="4" w:space="0" w:color="auto"/>
              <w:left w:val="single" w:sz="4" w:space="0" w:color="auto"/>
              <w:bottom w:val="single" w:sz="4" w:space="0" w:color="auto"/>
              <w:right w:val="single" w:sz="4" w:space="0" w:color="auto"/>
            </w:tcBorders>
            <w:vAlign w:val="center"/>
          </w:tcPr>
          <w:p w:rsidR="00C43DB1" w:rsidRPr="00C43DB1" w:rsidRDefault="00C43DB1" w:rsidP="00F01946">
            <w:pPr>
              <w:pStyle w:val="af3"/>
              <w:numPr>
                <w:ilvl w:val="0"/>
                <w:numId w:val="14"/>
              </w:numPr>
              <w:spacing w:after="0" w:line="240" w:lineRule="auto"/>
              <w:jc w:val="both"/>
              <w:rPr>
                <w:rFonts w:ascii="Times New Roman" w:hAnsi="Times New Roman"/>
                <w:sz w:val="24"/>
                <w:szCs w:val="24"/>
              </w:rPr>
            </w:pPr>
            <w:r w:rsidRPr="00C43DB1">
              <w:rPr>
                <w:rFonts w:ascii="Times New Roman" w:hAnsi="Times New Roman"/>
                <w:sz w:val="24"/>
                <w:szCs w:val="24"/>
              </w:rPr>
              <w:t xml:space="preserve">Обеспечение государственных гарантий и доступности и равных возможностей получения детьми дополнительного образования. </w:t>
            </w:r>
          </w:p>
          <w:p w:rsidR="00FE457A" w:rsidRPr="00FE457A" w:rsidRDefault="00333258" w:rsidP="00F01946">
            <w:pPr>
              <w:pStyle w:val="af3"/>
              <w:numPr>
                <w:ilvl w:val="0"/>
                <w:numId w:val="14"/>
              </w:numPr>
              <w:spacing w:after="0" w:line="240" w:lineRule="auto"/>
              <w:jc w:val="both"/>
              <w:rPr>
                <w:rFonts w:ascii="Times New Roman" w:hAnsi="Times New Roman"/>
                <w:sz w:val="24"/>
                <w:szCs w:val="24"/>
              </w:rPr>
            </w:pPr>
            <w:r w:rsidRPr="00FE457A">
              <w:rPr>
                <w:rFonts w:ascii="Times New Roman" w:hAnsi="Times New Roman"/>
                <w:bCs/>
                <w:sz w:val="24"/>
                <w:szCs w:val="24"/>
              </w:rPr>
              <w:t xml:space="preserve">Совершенствование содержания воспитания и дополнительного образования детей, его организационных форм, методов и технологий, </w:t>
            </w:r>
          </w:p>
          <w:p w:rsidR="00FE457A" w:rsidRPr="00FE457A" w:rsidRDefault="00FE457A" w:rsidP="00F01946">
            <w:pPr>
              <w:pStyle w:val="af3"/>
              <w:numPr>
                <w:ilvl w:val="0"/>
                <w:numId w:val="14"/>
              </w:numPr>
              <w:spacing w:after="0" w:line="240" w:lineRule="auto"/>
              <w:jc w:val="both"/>
              <w:rPr>
                <w:rFonts w:ascii="Times New Roman" w:hAnsi="Times New Roman"/>
                <w:sz w:val="24"/>
                <w:szCs w:val="24"/>
              </w:rPr>
            </w:pPr>
            <w:r w:rsidRPr="00FE457A">
              <w:rPr>
                <w:rFonts w:ascii="Times New Roman" w:hAnsi="Times New Roman"/>
                <w:bCs/>
                <w:sz w:val="24"/>
                <w:szCs w:val="24"/>
              </w:rPr>
              <w:t>П</w:t>
            </w:r>
            <w:r w:rsidR="00333258" w:rsidRPr="00FE457A">
              <w:rPr>
                <w:rFonts w:ascii="Times New Roman" w:hAnsi="Times New Roman"/>
                <w:bCs/>
                <w:sz w:val="24"/>
                <w:szCs w:val="24"/>
              </w:rPr>
              <w:t xml:space="preserve">ереподготовка и повышение квалификации педагогических кадров системы воспитания и дополнительного образования детей, </w:t>
            </w:r>
          </w:p>
          <w:p w:rsidR="00FE457A" w:rsidRPr="00FE457A" w:rsidRDefault="00333258" w:rsidP="00F01946">
            <w:pPr>
              <w:pStyle w:val="af3"/>
              <w:numPr>
                <w:ilvl w:val="0"/>
                <w:numId w:val="14"/>
              </w:numPr>
              <w:spacing w:after="0" w:line="240" w:lineRule="auto"/>
              <w:jc w:val="both"/>
              <w:rPr>
                <w:rFonts w:ascii="Times New Roman" w:hAnsi="Times New Roman"/>
                <w:sz w:val="24"/>
                <w:szCs w:val="24"/>
              </w:rPr>
            </w:pPr>
            <w:r w:rsidRPr="00FE457A">
              <w:rPr>
                <w:rFonts w:ascii="Times New Roman" w:hAnsi="Times New Roman"/>
                <w:bCs/>
                <w:sz w:val="24"/>
                <w:szCs w:val="24"/>
              </w:rPr>
              <w:t>Демонстрация индивидуальных и коллективных результатов и достижений системы воспитания и дополнительного образования в районе.</w:t>
            </w:r>
          </w:p>
          <w:p w:rsidR="00F179B2" w:rsidRPr="00F179B2" w:rsidRDefault="00F179B2" w:rsidP="00F01946">
            <w:pPr>
              <w:pStyle w:val="af3"/>
              <w:numPr>
                <w:ilvl w:val="0"/>
                <w:numId w:val="14"/>
              </w:numPr>
              <w:spacing w:after="0" w:line="240" w:lineRule="auto"/>
              <w:jc w:val="both"/>
            </w:pPr>
            <w:r w:rsidRPr="00FE457A">
              <w:rPr>
                <w:rFonts w:ascii="Times New Roman" w:hAnsi="Times New Roman"/>
                <w:sz w:val="24"/>
                <w:szCs w:val="24"/>
              </w:rPr>
              <w:t>Ф</w:t>
            </w:r>
            <w:r w:rsidR="00FE457A" w:rsidRPr="00FE457A">
              <w:rPr>
                <w:rFonts w:ascii="Times New Roman" w:hAnsi="Times New Roman"/>
                <w:sz w:val="24"/>
                <w:szCs w:val="24"/>
              </w:rPr>
              <w:t>ормирование у учащихся патриотического сознания, чувства причастности к судьбе своей страны, своей республики, своего района, готовности к выполнению гражданского долга</w:t>
            </w:r>
          </w:p>
          <w:p w:rsidR="00C43DB1" w:rsidRPr="00086E94" w:rsidRDefault="00F179B2" w:rsidP="00F01946">
            <w:pPr>
              <w:pStyle w:val="af3"/>
              <w:numPr>
                <w:ilvl w:val="0"/>
                <w:numId w:val="14"/>
              </w:numPr>
              <w:spacing w:after="0" w:line="240" w:lineRule="auto"/>
              <w:jc w:val="both"/>
            </w:pPr>
            <w:r w:rsidRPr="00FE457A">
              <w:rPr>
                <w:rFonts w:ascii="Times New Roman" w:hAnsi="Times New Roman"/>
                <w:sz w:val="24"/>
                <w:szCs w:val="24"/>
              </w:rPr>
              <w:t>Обеспечение современных требований к условиям организации образовательного процесса, безопасности жизнедеятельности</w:t>
            </w:r>
          </w:p>
        </w:tc>
      </w:tr>
      <w:tr w:rsidR="00333258" w:rsidRPr="00F52C67" w:rsidTr="00BB5CAD">
        <w:trPr>
          <w:trHeight w:val="1683"/>
          <w:jc w:val="center"/>
        </w:trPr>
        <w:tc>
          <w:tcPr>
            <w:tcW w:w="3289" w:type="dxa"/>
            <w:tcBorders>
              <w:top w:val="single" w:sz="4" w:space="0" w:color="auto"/>
              <w:left w:val="single" w:sz="4" w:space="0" w:color="auto"/>
              <w:bottom w:val="single" w:sz="4" w:space="0" w:color="auto"/>
              <w:right w:val="single" w:sz="4" w:space="0" w:color="auto"/>
            </w:tcBorders>
            <w:vAlign w:val="center"/>
          </w:tcPr>
          <w:p w:rsidR="00333258" w:rsidRPr="00086E94" w:rsidRDefault="00333258" w:rsidP="00FE457A">
            <w:pPr>
              <w:pStyle w:val="1"/>
              <w:spacing w:before="0" w:after="0"/>
              <w:jc w:val="left"/>
              <w:rPr>
                <w:rFonts w:ascii="Times New Roman" w:hAnsi="Times New Roman"/>
                <w:b w:val="0"/>
                <w:bCs w:val="0"/>
                <w:color w:val="auto"/>
                <w:sz w:val="24"/>
                <w:szCs w:val="24"/>
              </w:rPr>
            </w:pPr>
            <w:r w:rsidRPr="00086E94">
              <w:rPr>
                <w:rFonts w:ascii="Times New Roman" w:hAnsi="Times New Roman"/>
                <w:b w:val="0"/>
                <w:bCs w:val="0"/>
                <w:color w:val="auto"/>
                <w:sz w:val="24"/>
                <w:szCs w:val="24"/>
              </w:rPr>
              <w:t>Целевые индикаторы</w:t>
            </w:r>
          </w:p>
        </w:tc>
        <w:tc>
          <w:tcPr>
            <w:tcW w:w="6312" w:type="dxa"/>
            <w:gridSpan w:val="4"/>
            <w:tcBorders>
              <w:top w:val="single" w:sz="4" w:space="0" w:color="auto"/>
              <w:left w:val="single" w:sz="4" w:space="0" w:color="auto"/>
              <w:bottom w:val="single" w:sz="4" w:space="0" w:color="auto"/>
              <w:right w:val="single" w:sz="4" w:space="0" w:color="auto"/>
            </w:tcBorders>
            <w:vAlign w:val="center"/>
          </w:tcPr>
          <w:p w:rsidR="00333258" w:rsidRPr="00FE457A" w:rsidRDefault="00333258" w:rsidP="00F01946">
            <w:pPr>
              <w:pStyle w:val="1"/>
              <w:numPr>
                <w:ilvl w:val="0"/>
                <w:numId w:val="15"/>
              </w:numPr>
              <w:spacing w:before="0" w:after="0"/>
              <w:jc w:val="left"/>
              <w:rPr>
                <w:rFonts w:ascii="Times New Roman" w:hAnsi="Times New Roman"/>
                <w:b w:val="0"/>
                <w:bCs w:val="0"/>
                <w:color w:val="auto"/>
                <w:sz w:val="24"/>
                <w:szCs w:val="24"/>
              </w:rPr>
            </w:pPr>
            <w:r w:rsidRPr="00FE457A">
              <w:rPr>
                <w:rFonts w:ascii="Times New Roman" w:hAnsi="Times New Roman"/>
                <w:b w:val="0"/>
                <w:bCs w:val="0"/>
                <w:color w:val="auto"/>
                <w:sz w:val="24"/>
                <w:szCs w:val="24"/>
              </w:rPr>
              <w:t>Охват дополнительным образованием</w:t>
            </w:r>
            <w:r w:rsidR="00FE457A">
              <w:rPr>
                <w:rFonts w:ascii="Times New Roman" w:hAnsi="Times New Roman"/>
                <w:b w:val="0"/>
                <w:bCs w:val="0"/>
                <w:color w:val="auto"/>
                <w:sz w:val="24"/>
                <w:szCs w:val="24"/>
              </w:rPr>
              <w:t xml:space="preserve"> детей в возрасте от 5 до 17 лет</w:t>
            </w:r>
            <w:r w:rsidR="00A87180">
              <w:rPr>
                <w:rFonts w:ascii="Times New Roman" w:hAnsi="Times New Roman"/>
                <w:b w:val="0"/>
                <w:bCs w:val="0"/>
                <w:color w:val="auto"/>
                <w:sz w:val="24"/>
                <w:szCs w:val="24"/>
              </w:rPr>
              <w:t>, 8</w:t>
            </w:r>
            <w:r w:rsidRPr="00FE457A">
              <w:rPr>
                <w:rFonts w:ascii="Times New Roman" w:hAnsi="Times New Roman"/>
                <w:b w:val="0"/>
                <w:bCs w:val="0"/>
                <w:color w:val="auto"/>
                <w:sz w:val="24"/>
                <w:szCs w:val="24"/>
              </w:rPr>
              <w:t>0%</w:t>
            </w:r>
          </w:p>
          <w:p w:rsidR="001D68D9" w:rsidRPr="001D68D9" w:rsidRDefault="00333258" w:rsidP="001926C0">
            <w:pPr>
              <w:pStyle w:val="af3"/>
              <w:numPr>
                <w:ilvl w:val="0"/>
                <w:numId w:val="15"/>
              </w:numPr>
              <w:spacing w:line="240" w:lineRule="auto"/>
              <w:jc w:val="both"/>
            </w:pPr>
            <w:r w:rsidRPr="00FE457A">
              <w:rPr>
                <w:rFonts w:ascii="Times New Roman" w:hAnsi="Times New Roman"/>
                <w:sz w:val="24"/>
                <w:szCs w:val="24"/>
              </w:rPr>
              <w:t>Уровень средней заработной платы педагогических работников организаций дополнительного образо</w:t>
            </w:r>
            <w:r w:rsidR="00FE457A">
              <w:rPr>
                <w:rFonts w:ascii="Times New Roman" w:hAnsi="Times New Roman"/>
                <w:sz w:val="24"/>
                <w:szCs w:val="24"/>
              </w:rPr>
              <w:t xml:space="preserve">вания , </w:t>
            </w:r>
            <w:r w:rsidRPr="00FE457A">
              <w:rPr>
                <w:rFonts w:ascii="Times New Roman" w:hAnsi="Times New Roman"/>
                <w:sz w:val="24"/>
                <w:szCs w:val="24"/>
              </w:rPr>
              <w:t xml:space="preserve">100% от </w:t>
            </w:r>
            <w:r w:rsidRPr="00BB5CAD">
              <w:rPr>
                <w:rFonts w:ascii="Times New Roman" w:hAnsi="Times New Roman"/>
                <w:sz w:val="24"/>
                <w:szCs w:val="24"/>
              </w:rPr>
              <w:t>средней заработной платы в сфере образования в Республике</w:t>
            </w:r>
            <w:r w:rsidRPr="00FE457A">
              <w:rPr>
                <w:rFonts w:ascii="Times New Roman" w:hAnsi="Times New Roman"/>
                <w:sz w:val="24"/>
                <w:szCs w:val="24"/>
              </w:rPr>
              <w:t xml:space="preserve"> Бурятия</w:t>
            </w:r>
            <w:r w:rsidR="001926C0">
              <w:rPr>
                <w:rFonts w:ascii="Times New Roman" w:hAnsi="Times New Roman"/>
                <w:sz w:val="24"/>
                <w:szCs w:val="24"/>
              </w:rPr>
              <w:t>.</w:t>
            </w:r>
          </w:p>
        </w:tc>
      </w:tr>
      <w:tr w:rsidR="00270486" w:rsidRPr="00F52C67" w:rsidTr="00FE457A">
        <w:trPr>
          <w:jc w:val="center"/>
        </w:trPr>
        <w:tc>
          <w:tcPr>
            <w:tcW w:w="3289" w:type="dxa"/>
            <w:tcBorders>
              <w:top w:val="single" w:sz="4" w:space="0" w:color="auto"/>
              <w:left w:val="single" w:sz="4" w:space="0" w:color="auto"/>
              <w:bottom w:val="single" w:sz="4" w:space="0" w:color="auto"/>
              <w:right w:val="single" w:sz="4" w:space="0" w:color="auto"/>
            </w:tcBorders>
            <w:vAlign w:val="center"/>
          </w:tcPr>
          <w:p w:rsidR="00270486" w:rsidRPr="00086E94" w:rsidRDefault="00270486" w:rsidP="003E3F12">
            <w:pPr>
              <w:pStyle w:val="1"/>
              <w:spacing w:before="0" w:after="0"/>
              <w:jc w:val="left"/>
              <w:rPr>
                <w:rFonts w:ascii="Times New Roman" w:hAnsi="Times New Roman"/>
                <w:b w:val="0"/>
                <w:bCs w:val="0"/>
                <w:color w:val="auto"/>
                <w:sz w:val="24"/>
                <w:szCs w:val="24"/>
              </w:rPr>
            </w:pPr>
            <w:r w:rsidRPr="00086E94">
              <w:rPr>
                <w:rFonts w:ascii="Times New Roman" w:hAnsi="Times New Roman"/>
                <w:b w:val="0"/>
                <w:bCs w:val="0"/>
                <w:color w:val="auto"/>
                <w:sz w:val="24"/>
                <w:szCs w:val="24"/>
              </w:rPr>
              <w:t xml:space="preserve">Сроки </w:t>
            </w:r>
          </w:p>
          <w:p w:rsidR="00270486" w:rsidRPr="00086E94" w:rsidRDefault="00270486" w:rsidP="003E3F12">
            <w:pPr>
              <w:pStyle w:val="1"/>
              <w:spacing w:before="0" w:after="0"/>
              <w:jc w:val="left"/>
              <w:rPr>
                <w:rFonts w:ascii="Times New Roman" w:hAnsi="Times New Roman"/>
                <w:b w:val="0"/>
                <w:bCs w:val="0"/>
                <w:color w:val="auto"/>
                <w:sz w:val="24"/>
                <w:szCs w:val="24"/>
              </w:rPr>
            </w:pPr>
            <w:r w:rsidRPr="00086E94">
              <w:rPr>
                <w:rFonts w:ascii="Times New Roman" w:hAnsi="Times New Roman"/>
                <w:b w:val="0"/>
                <w:bCs w:val="0"/>
                <w:color w:val="auto"/>
                <w:sz w:val="24"/>
                <w:szCs w:val="24"/>
              </w:rPr>
              <w:t>реализации П</w:t>
            </w:r>
            <w:r>
              <w:rPr>
                <w:rFonts w:ascii="Times New Roman" w:hAnsi="Times New Roman"/>
                <w:b w:val="0"/>
                <w:bCs w:val="0"/>
                <w:color w:val="auto"/>
                <w:sz w:val="24"/>
                <w:szCs w:val="24"/>
              </w:rPr>
              <w:t>одп</w:t>
            </w:r>
            <w:r w:rsidRPr="00086E94">
              <w:rPr>
                <w:rFonts w:ascii="Times New Roman" w:hAnsi="Times New Roman"/>
                <w:b w:val="0"/>
                <w:bCs w:val="0"/>
                <w:color w:val="auto"/>
                <w:sz w:val="24"/>
                <w:szCs w:val="24"/>
              </w:rPr>
              <w:t>рограммы</w:t>
            </w:r>
          </w:p>
        </w:tc>
        <w:tc>
          <w:tcPr>
            <w:tcW w:w="6312" w:type="dxa"/>
            <w:gridSpan w:val="4"/>
            <w:tcBorders>
              <w:top w:val="single" w:sz="4" w:space="0" w:color="auto"/>
              <w:left w:val="single" w:sz="4" w:space="0" w:color="auto"/>
              <w:bottom w:val="single" w:sz="4" w:space="0" w:color="auto"/>
              <w:right w:val="single" w:sz="4" w:space="0" w:color="auto"/>
            </w:tcBorders>
            <w:vAlign w:val="center"/>
          </w:tcPr>
          <w:p w:rsidR="00270486" w:rsidRPr="00086E94" w:rsidRDefault="0067205E" w:rsidP="003E3F12">
            <w:r>
              <w:t>2022</w:t>
            </w:r>
            <w:r w:rsidR="00270486" w:rsidRPr="00086E94">
              <w:t xml:space="preserve"> -20</w:t>
            </w:r>
            <w:r>
              <w:t>25</w:t>
            </w:r>
            <w:r w:rsidR="00270486">
              <w:t xml:space="preserve"> </w:t>
            </w:r>
            <w:r w:rsidR="00270486" w:rsidRPr="00086E94">
              <w:t xml:space="preserve">г. </w:t>
            </w:r>
          </w:p>
        </w:tc>
      </w:tr>
      <w:tr w:rsidR="001D68D9" w:rsidRPr="00F52C67" w:rsidTr="00BB5CAD">
        <w:trPr>
          <w:trHeight w:val="2796"/>
          <w:jc w:val="center"/>
        </w:trPr>
        <w:tc>
          <w:tcPr>
            <w:tcW w:w="3289" w:type="dxa"/>
            <w:tcBorders>
              <w:top w:val="single" w:sz="4" w:space="0" w:color="auto"/>
              <w:left w:val="single" w:sz="4" w:space="0" w:color="auto"/>
              <w:bottom w:val="single" w:sz="4" w:space="0" w:color="auto"/>
              <w:right w:val="single" w:sz="4" w:space="0" w:color="auto"/>
            </w:tcBorders>
            <w:vAlign w:val="center"/>
          </w:tcPr>
          <w:p w:rsidR="001D68D9" w:rsidRPr="00086E94" w:rsidRDefault="001D68D9" w:rsidP="003E3F12">
            <w:pPr>
              <w:pStyle w:val="1"/>
              <w:spacing w:before="0" w:after="0"/>
              <w:jc w:val="left"/>
              <w:rPr>
                <w:rFonts w:ascii="Times New Roman" w:hAnsi="Times New Roman"/>
                <w:b w:val="0"/>
                <w:bCs w:val="0"/>
                <w:color w:val="auto"/>
                <w:sz w:val="24"/>
                <w:szCs w:val="24"/>
              </w:rPr>
            </w:pPr>
            <w:r>
              <w:rPr>
                <w:rFonts w:ascii="Times New Roman" w:hAnsi="Times New Roman"/>
                <w:b w:val="0"/>
                <w:bCs w:val="0"/>
                <w:color w:val="auto"/>
                <w:sz w:val="24"/>
                <w:szCs w:val="24"/>
              </w:rPr>
              <w:t>Перечень мероприятий</w:t>
            </w:r>
          </w:p>
        </w:tc>
        <w:tc>
          <w:tcPr>
            <w:tcW w:w="6312" w:type="dxa"/>
            <w:gridSpan w:val="4"/>
            <w:tcBorders>
              <w:top w:val="single" w:sz="4" w:space="0" w:color="auto"/>
              <w:left w:val="single" w:sz="4" w:space="0" w:color="auto"/>
              <w:bottom w:val="single" w:sz="4" w:space="0" w:color="auto"/>
              <w:right w:val="single" w:sz="4" w:space="0" w:color="auto"/>
            </w:tcBorders>
            <w:vAlign w:val="center"/>
          </w:tcPr>
          <w:p w:rsidR="001D68D9" w:rsidRPr="00C43DB1" w:rsidRDefault="001D68D9" w:rsidP="001926C0">
            <w:pPr>
              <w:pStyle w:val="af3"/>
              <w:numPr>
                <w:ilvl w:val="0"/>
                <w:numId w:val="17"/>
              </w:numPr>
              <w:spacing w:line="240" w:lineRule="auto"/>
              <w:rPr>
                <w:rFonts w:ascii="Times New Roman" w:hAnsi="Times New Roman"/>
                <w:sz w:val="24"/>
                <w:szCs w:val="24"/>
              </w:rPr>
            </w:pPr>
            <w:r w:rsidRPr="00C43DB1">
              <w:rPr>
                <w:rFonts w:ascii="Times New Roman" w:hAnsi="Times New Roman"/>
                <w:sz w:val="24"/>
                <w:szCs w:val="24"/>
              </w:rPr>
              <w:t>Лицензирование дополнительного образования в дошкольных образовательных и общеобразовательных организациях</w:t>
            </w:r>
          </w:p>
          <w:p w:rsidR="001D68D9" w:rsidRPr="00C43DB1" w:rsidRDefault="007A26DE" w:rsidP="001926C0">
            <w:pPr>
              <w:pStyle w:val="af3"/>
              <w:numPr>
                <w:ilvl w:val="0"/>
                <w:numId w:val="17"/>
              </w:numPr>
              <w:spacing w:line="240" w:lineRule="auto"/>
              <w:rPr>
                <w:rFonts w:ascii="Times New Roman" w:hAnsi="Times New Roman"/>
                <w:sz w:val="24"/>
                <w:szCs w:val="24"/>
              </w:rPr>
            </w:pPr>
            <w:r w:rsidRPr="00C43DB1">
              <w:rPr>
                <w:rFonts w:ascii="Times New Roman" w:hAnsi="Times New Roman"/>
                <w:sz w:val="24"/>
                <w:szCs w:val="24"/>
              </w:rPr>
              <w:t xml:space="preserve">Развитие детского самоуправления в рамках Российского движения </w:t>
            </w:r>
            <w:r w:rsidR="00A87180">
              <w:rPr>
                <w:rFonts w:ascii="Times New Roman" w:hAnsi="Times New Roman"/>
                <w:sz w:val="24"/>
                <w:szCs w:val="24"/>
              </w:rPr>
              <w:t>детей и молодежи</w:t>
            </w:r>
            <w:r w:rsidRPr="00C43DB1">
              <w:rPr>
                <w:rFonts w:ascii="Times New Roman" w:hAnsi="Times New Roman"/>
                <w:sz w:val="24"/>
                <w:szCs w:val="24"/>
              </w:rPr>
              <w:t xml:space="preserve">; </w:t>
            </w:r>
          </w:p>
          <w:p w:rsidR="007A26DE" w:rsidRPr="00C43DB1" w:rsidRDefault="007A26DE" w:rsidP="001926C0">
            <w:pPr>
              <w:pStyle w:val="af3"/>
              <w:numPr>
                <w:ilvl w:val="0"/>
                <w:numId w:val="17"/>
              </w:numPr>
              <w:spacing w:line="240" w:lineRule="auto"/>
              <w:rPr>
                <w:rFonts w:ascii="Times New Roman" w:hAnsi="Times New Roman"/>
                <w:sz w:val="24"/>
                <w:szCs w:val="24"/>
              </w:rPr>
            </w:pPr>
            <w:r w:rsidRPr="00C43DB1">
              <w:rPr>
                <w:rFonts w:ascii="Times New Roman" w:hAnsi="Times New Roman"/>
                <w:sz w:val="24"/>
                <w:szCs w:val="24"/>
              </w:rPr>
              <w:t>Развит</w:t>
            </w:r>
            <w:r w:rsidR="00A87180">
              <w:rPr>
                <w:rFonts w:ascii="Times New Roman" w:hAnsi="Times New Roman"/>
                <w:sz w:val="24"/>
                <w:szCs w:val="24"/>
              </w:rPr>
              <w:t>ие системы сети школьных музеев, спортивных клубов, театров.</w:t>
            </w:r>
          </w:p>
          <w:p w:rsidR="007A26DE" w:rsidRDefault="00C43DB1" w:rsidP="001926C0">
            <w:pPr>
              <w:pStyle w:val="af3"/>
              <w:numPr>
                <w:ilvl w:val="0"/>
                <w:numId w:val="17"/>
              </w:numPr>
              <w:spacing w:line="240" w:lineRule="auto"/>
              <w:rPr>
                <w:rFonts w:ascii="Times New Roman" w:hAnsi="Times New Roman"/>
                <w:sz w:val="24"/>
                <w:szCs w:val="24"/>
              </w:rPr>
            </w:pPr>
            <w:r w:rsidRPr="00C43DB1">
              <w:rPr>
                <w:rFonts w:ascii="Times New Roman" w:hAnsi="Times New Roman"/>
                <w:sz w:val="24"/>
                <w:szCs w:val="24"/>
              </w:rPr>
              <w:t>Проведение мероприятий</w:t>
            </w:r>
            <w:r>
              <w:rPr>
                <w:rFonts w:ascii="Times New Roman" w:hAnsi="Times New Roman"/>
                <w:sz w:val="24"/>
                <w:szCs w:val="24"/>
              </w:rPr>
              <w:t>: конкурсов, смотров, соревнований, турниров</w:t>
            </w:r>
          </w:p>
          <w:p w:rsidR="00C43DB1" w:rsidRPr="00C43DB1" w:rsidRDefault="00C43DB1" w:rsidP="001926C0">
            <w:pPr>
              <w:pStyle w:val="af3"/>
              <w:numPr>
                <w:ilvl w:val="0"/>
                <w:numId w:val="17"/>
              </w:numPr>
              <w:spacing w:line="240" w:lineRule="auto"/>
              <w:rPr>
                <w:rFonts w:ascii="Times New Roman" w:hAnsi="Times New Roman"/>
                <w:sz w:val="24"/>
                <w:szCs w:val="24"/>
              </w:rPr>
            </w:pPr>
            <w:r>
              <w:rPr>
                <w:rFonts w:ascii="Times New Roman" w:hAnsi="Times New Roman"/>
                <w:sz w:val="24"/>
                <w:szCs w:val="24"/>
              </w:rPr>
              <w:t>Укрепление материально-технической базы учреждений дополнительного образования</w:t>
            </w:r>
            <w:r w:rsidR="001926C0">
              <w:rPr>
                <w:rFonts w:ascii="Times New Roman" w:hAnsi="Times New Roman"/>
                <w:sz w:val="24"/>
                <w:szCs w:val="24"/>
              </w:rPr>
              <w:t>.</w:t>
            </w:r>
          </w:p>
        </w:tc>
      </w:tr>
      <w:tr w:rsidR="00270486" w:rsidRPr="00F52C67" w:rsidTr="00FE457A">
        <w:trPr>
          <w:cantSplit/>
          <w:trHeight w:val="339"/>
          <w:jc w:val="center"/>
        </w:trPr>
        <w:tc>
          <w:tcPr>
            <w:tcW w:w="3289" w:type="dxa"/>
            <w:vMerge w:val="restart"/>
            <w:tcBorders>
              <w:top w:val="single" w:sz="4" w:space="0" w:color="auto"/>
              <w:left w:val="single" w:sz="4" w:space="0" w:color="auto"/>
              <w:right w:val="single" w:sz="4" w:space="0" w:color="auto"/>
            </w:tcBorders>
            <w:vAlign w:val="center"/>
          </w:tcPr>
          <w:p w:rsidR="00270486" w:rsidRPr="00086E94" w:rsidRDefault="00270486" w:rsidP="00FE457A">
            <w:pPr>
              <w:pStyle w:val="1"/>
              <w:spacing w:before="0" w:after="0"/>
              <w:jc w:val="left"/>
              <w:rPr>
                <w:rFonts w:ascii="Times New Roman" w:hAnsi="Times New Roman"/>
                <w:b w:val="0"/>
                <w:bCs w:val="0"/>
                <w:color w:val="auto"/>
                <w:sz w:val="24"/>
                <w:szCs w:val="24"/>
              </w:rPr>
            </w:pPr>
            <w:r w:rsidRPr="00086E94">
              <w:rPr>
                <w:rFonts w:ascii="Times New Roman" w:hAnsi="Times New Roman"/>
                <w:b w:val="0"/>
                <w:bCs w:val="0"/>
                <w:color w:val="auto"/>
                <w:sz w:val="24"/>
                <w:szCs w:val="24"/>
              </w:rPr>
              <w:t>Объем и источники финансирования Подпрограммы (*)</w:t>
            </w:r>
          </w:p>
        </w:tc>
        <w:tc>
          <w:tcPr>
            <w:tcW w:w="6312" w:type="dxa"/>
            <w:gridSpan w:val="4"/>
            <w:tcBorders>
              <w:top w:val="single" w:sz="4" w:space="0" w:color="auto"/>
              <w:left w:val="single" w:sz="4" w:space="0" w:color="auto"/>
              <w:right w:val="single" w:sz="4" w:space="0" w:color="auto"/>
            </w:tcBorders>
            <w:vAlign w:val="center"/>
          </w:tcPr>
          <w:p w:rsidR="00270486" w:rsidRPr="003223AC" w:rsidRDefault="00270486" w:rsidP="00FE457A">
            <w:pPr>
              <w:pStyle w:val="1"/>
              <w:spacing w:before="0" w:after="0"/>
              <w:jc w:val="left"/>
              <w:rPr>
                <w:rFonts w:ascii="Times New Roman" w:hAnsi="Times New Roman"/>
                <w:sz w:val="24"/>
                <w:szCs w:val="24"/>
              </w:rPr>
            </w:pPr>
            <w:r w:rsidRPr="003223AC">
              <w:rPr>
                <w:rFonts w:ascii="Times New Roman" w:hAnsi="Times New Roman"/>
                <w:b w:val="0"/>
                <w:color w:val="auto"/>
                <w:sz w:val="24"/>
                <w:szCs w:val="24"/>
              </w:rPr>
              <w:t>Тыс.руб.</w:t>
            </w:r>
          </w:p>
        </w:tc>
      </w:tr>
      <w:tr w:rsidR="00270486" w:rsidRPr="00F52C67" w:rsidTr="00FE457A">
        <w:trPr>
          <w:cantSplit/>
          <w:trHeight w:val="340"/>
          <w:jc w:val="center"/>
        </w:trPr>
        <w:tc>
          <w:tcPr>
            <w:tcW w:w="3289" w:type="dxa"/>
            <w:vMerge/>
            <w:tcBorders>
              <w:left w:val="single" w:sz="4" w:space="0" w:color="auto"/>
              <w:right w:val="single" w:sz="4" w:space="0" w:color="auto"/>
            </w:tcBorders>
            <w:vAlign w:val="center"/>
          </w:tcPr>
          <w:p w:rsidR="00270486" w:rsidRPr="00086E94" w:rsidRDefault="00270486" w:rsidP="00FE457A">
            <w:pPr>
              <w:pStyle w:val="1"/>
              <w:spacing w:before="0" w:after="0"/>
              <w:jc w:val="left"/>
              <w:rPr>
                <w:rFonts w:ascii="Times New Roman" w:hAnsi="Times New Roman"/>
                <w:b w:val="0"/>
                <w:bCs w:val="0"/>
                <w:color w:val="auto"/>
                <w:sz w:val="24"/>
                <w:szCs w:val="24"/>
              </w:rPr>
            </w:pPr>
          </w:p>
        </w:tc>
        <w:tc>
          <w:tcPr>
            <w:tcW w:w="952" w:type="dxa"/>
            <w:tcBorders>
              <w:top w:val="single" w:sz="4" w:space="0" w:color="auto"/>
              <w:left w:val="single" w:sz="4" w:space="0" w:color="auto"/>
              <w:right w:val="single" w:sz="4" w:space="0" w:color="auto"/>
            </w:tcBorders>
          </w:tcPr>
          <w:p w:rsidR="00270486" w:rsidRPr="003223AC" w:rsidRDefault="00270486" w:rsidP="00FE457A">
            <w:pPr>
              <w:pStyle w:val="1"/>
              <w:spacing w:before="0" w:after="0"/>
              <w:rPr>
                <w:rFonts w:ascii="Times New Roman" w:hAnsi="Times New Roman"/>
                <w:b w:val="0"/>
                <w:color w:val="auto"/>
                <w:sz w:val="24"/>
                <w:szCs w:val="24"/>
              </w:rPr>
            </w:pPr>
            <w:r w:rsidRPr="003223AC">
              <w:rPr>
                <w:rFonts w:ascii="Times New Roman" w:hAnsi="Times New Roman"/>
                <w:b w:val="0"/>
                <w:color w:val="auto"/>
                <w:sz w:val="24"/>
                <w:szCs w:val="24"/>
              </w:rPr>
              <w:t>Годы</w:t>
            </w:r>
          </w:p>
        </w:tc>
        <w:tc>
          <w:tcPr>
            <w:tcW w:w="1701" w:type="dxa"/>
            <w:tcBorders>
              <w:top w:val="single" w:sz="4" w:space="0" w:color="auto"/>
              <w:left w:val="single" w:sz="4" w:space="0" w:color="auto"/>
              <w:right w:val="single" w:sz="4" w:space="0" w:color="auto"/>
            </w:tcBorders>
          </w:tcPr>
          <w:p w:rsidR="00270486" w:rsidRPr="003223AC" w:rsidRDefault="00270486" w:rsidP="00FE457A">
            <w:pPr>
              <w:pStyle w:val="1"/>
              <w:spacing w:before="0" w:after="0"/>
              <w:rPr>
                <w:rFonts w:ascii="Times New Roman" w:hAnsi="Times New Roman"/>
                <w:b w:val="0"/>
                <w:color w:val="auto"/>
                <w:sz w:val="24"/>
                <w:szCs w:val="24"/>
              </w:rPr>
            </w:pPr>
            <w:r w:rsidRPr="003223AC">
              <w:rPr>
                <w:rFonts w:ascii="Times New Roman" w:hAnsi="Times New Roman"/>
                <w:b w:val="0"/>
                <w:color w:val="auto"/>
                <w:sz w:val="24"/>
                <w:szCs w:val="24"/>
              </w:rPr>
              <w:t>Всего</w:t>
            </w:r>
          </w:p>
        </w:tc>
        <w:tc>
          <w:tcPr>
            <w:tcW w:w="1713" w:type="dxa"/>
            <w:tcBorders>
              <w:top w:val="single" w:sz="4" w:space="0" w:color="auto"/>
              <w:left w:val="single" w:sz="4" w:space="0" w:color="auto"/>
              <w:right w:val="single" w:sz="4" w:space="0" w:color="auto"/>
            </w:tcBorders>
          </w:tcPr>
          <w:p w:rsidR="00270486" w:rsidRPr="003223AC" w:rsidRDefault="00270486" w:rsidP="00FE457A">
            <w:pPr>
              <w:pStyle w:val="1"/>
              <w:spacing w:before="0" w:after="0"/>
              <w:rPr>
                <w:rFonts w:ascii="Times New Roman" w:hAnsi="Times New Roman"/>
                <w:b w:val="0"/>
                <w:color w:val="auto"/>
                <w:sz w:val="24"/>
                <w:szCs w:val="24"/>
              </w:rPr>
            </w:pPr>
            <w:r w:rsidRPr="003223AC">
              <w:rPr>
                <w:rFonts w:ascii="Times New Roman" w:hAnsi="Times New Roman"/>
                <w:b w:val="0"/>
                <w:color w:val="auto"/>
                <w:sz w:val="24"/>
                <w:szCs w:val="24"/>
              </w:rPr>
              <w:t>МБ</w:t>
            </w:r>
          </w:p>
        </w:tc>
        <w:tc>
          <w:tcPr>
            <w:tcW w:w="1946" w:type="dxa"/>
            <w:tcBorders>
              <w:top w:val="single" w:sz="4" w:space="0" w:color="auto"/>
              <w:left w:val="single" w:sz="4" w:space="0" w:color="auto"/>
              <w:right w:val="single" w:sz="4" w:space="0" w:color="auto"/>
            </w:tcBorders>
          </w:tcPr>
          <w:p w:rsidR="00270486" w:rsidRPr="003223AC" w:rsidRDefault="00270486" w:rsidP="00FE457A">
            <w:pPr>
              <w:pStyle w:val="1"/>
              <w:spacing w:before="0" w:after="0"/>
              <w:rPr>
                <w:rFonts w:ascii="Times New Roman" w:hAnsi="Times New Roman"/>
                <w:b w:val="0"/>
                <w:color w:val="auto"/>
                <w:sz w:val="24"/>
                <w:szCs w:val="24"/>
              </w:rPr>
            </w:pPr>
            <w:r w:rsidRPr="003223AC">
              <w:rPr>
                <w:rFonts w:ascii="Times New Roman" w:hAnsi="Times New Roman"/>
                <w:b w:val="0"/>
                <w:color w:val="auto"/>
                <w:sz w:val="24"/>
                <w:szCs w:val="24"/>
              </w:rPr>
              <w:t>РБ</w:t>
            </w:r>
          </w:p>
        </w:tc>
      </w:tr>
      <w:tr w:rsidR="00270486" w:rsidRPr="00F52C67" w:rsidTr="00FE457A">
        <w:trPr>
          <w:cantSplit/>
          <w:trHeight w:val="334"/>
          <w:jc w:val="center"/>
        </w:trPr>
        <w:tc>
          <w:tcPr>
            <w:tcW w:w="3289" w:type="dxa"/>
            <w:vMerge/>
            <w:tcBorders>
              <w:left w:val="single" w:sz="4" w:space="0" w:color="auto"/>
              <w:right w:val="single" w:sz="4" w:space="0" w:color="auto"/>
            </w:tcBorders>
            <w:vAlign w:val="center"/>
          </w:tcPr>
          <w:p w:rsidR="00270486" w:rsidRPr="00086E94" w:rsidRDefault="00270486" w:rsidP="00FE457A">
            <w:pPr>
              <w:pStyle w:val="1"/>
              <w:spacing w:before="0" w:after="0"/>
              <w:jc w:val="left"/>
              <w:rPr>
                <w:rFonts w:ascii="Times New Roman" w:hAnsi="Times New Roman"/>
                <w:b w:val="0"/>
                <w:bCs w:val="0"/>
                <w:color w:val="auto"/>
                <w:sz w:val="24"/>
                <w:szCs w:val="24"/>
              </w:rPr>
            </w:pPr>
          </w:p>
        </w:tc>
        <w:tc>
          <w:tcPr>
            <w:tcW w:w="952" w:type="dxa"/>
            <w:tcBorders>
              <w:top w:val="single" w:sz="4" w:space="0" w:color="auto"/>
              <w:left w:val="single" w:sz="4" w:space="0" w:color="auto"/>
              <w:right w:val="single" w:sz="4" w:space="0" w:color="auto"/>
            </w:tcBorders>
          </w:tcPr>
          <w:p w:rsidR="00270486" w:rsidRPr="003223AC" w:rsidRDefault="00270486" w:rsidP="00FE457A">
            <w:pPr>
              <w:pStyle w:val="1"/>
              <w:spacing w:before="0" w:after="0"/>
              <w:rPr>
                <w:rFonts w:ascii="Times New Roman" w:hAnsi="Times New Roman"/>
                <w:b w:val="0"/>
                <w:color w:val="auto"/>
                <w:sz w:val="24"/>
                <w:szCs w:val="24"/>
              </w:rPr>
            </w:pPr>
            <w:r w:rsidRPr="003223AC">
              <w:rPr>
                <w:rFonts w:ascii="Times New Roman" w:hAnsi="Times New Roman"/>
                <w:b w:val="0"/>
                <w:color w:val="auto"/>
                <w:sz w:val="24"/>
                <w:szCs w:val="24"/>
              </w:rPr>
              <w:t>20</w:t>
            </w:r>
            <w:r w:rsidR="0067205E">
              <w:rPr>
                <w:rFonts w:ascii="Times New Roman" w:hAnsi="Times New Roman"/>
                <w:b w:val="0"/>
                <w:color w:val="auto"/>
                <w:sz w:val="24"/>
                <w:szCs w:val="24"/>
              </w:rPr>
              <w:t>22</w:t>
            </w:r>
          </w:p>
        </w:tc>
        <w:tc>
          <w:tcPr>
            <w:tcW w:w="1701" w:type="dxa"/>
            <w:tcBorders>
              <w:top w:val="single" w:sz="4" w:space="0" w:color="auto"/>
              <w:left w:val="single" w:sz="4" w:space="0" w:color="auto"/>
              <w:right w:val="single" w:sz="4" w:space="0" w:color="auto"/>
            </w:tcBorders>
          </w:tcPr>
          <w:p w:rsidR="00270486" w:rsidRPr="001926C0" w:rsidRDefault="008939B1" w:rsidP="00FE457A">
            <w:pPr>
              <w:tabs>
                <w:tab w:val="left" w:pos="1095"/>
              </w:tabs>
              <w:jc w:val="center"/>
            </w:pPr>
            <w:r>
              <w:t>50997,10</w:t>
            </w:r>
          </w:p>
        </w:tc>
        <w:tc>
          <w:tcPr>
            <w:tcW w:w="1713" w:type="dxa"/>
            <w:tcBorders>
              <w:top w:val="single" w:sz="4" w:space="0" w:color="auto"/>
              <w:left w:val="single" w:sz="4" w:space="0" w:color="auto"/>
              <w:right w:val="single" w:sz="4" w:space="0" w:color="auto"/>
            </w:tcBorders>
          </w:tcPr>
          <w:p w:rsidR="00270486" w:rsidRPr="001926C0" w:rsidRDefault="005E5F99" w:rsidP="00FE457A">
            <w:pPr>
              <w:tabs>
                <w:tab w:val="left" w:pos="1095"/>
              </w:tabs>
              <w:jc w:val="center"/>
            </w:pPr>
            <w:r>
              <w:t>23806,10</w:t>
            </w:r>
          </w:p>
        </w:tc>
        <w:tc>
          <w:tcPr>
            <w:tcW w:w="1946" w:type="dxa"/>
            <w:tcBorders>
              <w:top w:val="single" w:sz="4" w:space="0" w:color="auto"/>
              <w:left w:val="single" w:sz="4" w:space="0" w:color="auto"/>
              <w:right w:val="single" w:sz="4" w:space="0" w:color="auto"/>
            </w:tcBorders>
          </w:tcPr>
          <w:p w:rsidR="00270486" w:rsidRPr="001926C0" w:rsidRDefault="005E5F99" w:rsidP="00FE457A">
            <w:pPr>
              <w:tabs>
                <w:tab w:val="left" w:pos="1095"/>
              </w:tabs>
              <w:jc w:val="center"/>
            </w:pPr>
            <w:r>
              <w:t>27191,00</w:t>
            </w:r>
          </w:p>
        </w:tc>
      </w:tr>
      <w:tr w:rsidR="00270486" w:rsidRPr="00F52C67" w:rsidTr="00FE457A">
        <w:trPr>
          <w:cantSplit/>
          <w:trHeight w:val="268"/>
          <w:jc w:val="center"/>
        </w:trPr>
        <w:tc>
          <w:tcPr>
            <w:tcW w:w="3289" w:type="dxa"/>
            <w:vMerge/>
            <w:tcBorders>
              <w:left w:val="single" w:sz="4" w:space="0" w:color="auto"/>
              <w:right w:val="single" w:sz="4" w:space="0" w:color="auto"/>
            </w:tcBorders>
            <w:vAlign w:val="center"/>
          </w:tcPr>
          <w:p w:rsidR="00270486" w:rsidRPr="00086E94" w:rsidRDefault="00270486" w:rsidP="00FE457A">
            <w:pPr>
              <w:pStyle w:val="1"/>
              <w:spacing w:before="0" w:after="0"/>
              <w:jc w:val="left"/>
              <w:rPr>
                <w:rFonts w:ascii="Times New Roman" w:hAnsi="Times New Roman"/>
                <w:b w:val="0"/>
                <w:bCs w:val="0"/>
                <w:color w:val="auto"/>
                <w:sz w:val="24"/>
                <w:szCs w:val="24"/>
              </w:rPr>
            </w:pPr>
          </w:p>
        </w:tc>
        <w:tc>
          <w:tcPr>
            <w:tcW w:w="952" w:type="dxa"/>
            <w:tcBorders>
              <w:top w:val="single" w:sz="4" w:space="0" w:color="auto"/>
              <w:left w:val="single" w:sz="4" w:space="0" w:color="auto"/>
              <w:right w:val="single" w:sz="4" w:space="0" w:color="auto"/>
            </w:tcBorders>
          </w:tcPr>
          <w:p w:rsidR="00270486" w:rsidRPr="003223AC" w:rsidRDefault="00270486" w:rsidP="00FE457A">
            <w:pPr>
              <w:pStyle w:val="1"/>
              <w:spacing w:before="0" w:after="0"/>
              <w:rPr>
                <w:rFonts w:ascii="Times New Roman" w:hAnsi="Times New Roman"/>
                <w:b w:val="0"/>
                <w:color w:val="auto"/>
                <w:sz w:val="24"/>
                <w:szCs w:val="24"/>
              </w:rPr>
            </w:pPr>
            <w:r>
              <w:rPr>
                <w:rFonts w:ascii="Times New Roman" w:hAnsi="Times New Roman"/>
                <w:b w:val="0"/>
                <w:color w:val="auto"/>
                <w:sz w:val="24"/>
                <w:szCs w:val="24"/>
              </w:rPr>
              <w:t>20</w:t>
            </w:r>
            <w:r w:rsidR="0067205E">
              <w:rPr>
                <w:rFonts w:ascii="Times New Roman" w:hAnsi="Times New Roman"/>
                <w:b w:val="0"/>
                <w:color w:val="auto"/>
                <w:sz w:val="24"/>
                <w:szCs w:val="24"/>
              </w:rPr>
              <w:t>23</w:t>
            </w:r>
          </w:p>
        </w:tc>
        <w:tc>
          <w:tcPr>
            <w:tcW w:w="1701" w:type="dxa"/>
            <w:tcBorders>
              <w:top w:val="single" w:sz="4" w:space="0" w:color="auto"/>
              <w:left w:val="single" w:sz="4" w:space="0" w:color="auto"/>
              <w:right w:val="single" w:sz="4" w:space="0" w:color="auto"/>
            </w:tcBorders>
          </w:tcPr>
          <w:p w:rsidR="00270486" w:rsidRPr="001926C0" w:rsidRDefault="008939B1" w:rsidP="00FE457A">
            <w:pPr>
              <w:tabs>
                <w:tab w:val="left" w:pos="1095"/>
              </w:tabs>
              <w:jc w:val="center"/>
            </w:pPr>
            <w:r>
              <w:t>48292,50</w:t>
            </w:r>
          </w:p>
        </w:tc>
        <w:tc>
          <w:tcPr>
            <w:tcW w:w="1713" w:type="dxa"/>
            <w:tcBorders>
              <w:top w:val="single" w:sz="4" w:space="0" w:color="auto"/>
              <w:left w:val="single" w:sz="4" w:space="0" w:color="auto"/>
              <w:right w:val="single" w:sz="4" w:space="0" w:color="auto"/>
            </w:tcBorders>
          </w:tcPr>
          <w:p w:rsidR="00270486" w:rsidRPr="001926C0" w:rsidRDefault="008939B1" w:rsidP="00FE457A">
            <w:pPr>
              <w:tabs>
                <w:tab w:val="left" w:pos="1095"/>
              </w:tabs>
              <w:jc w:val="center"/>
            </w:pPr>
            <w:r>
              <w:t>20179,00</w:t>
            </w:r>
          </w:p>
        </w:tc>
        <w:tc>
          <w:tcPr>
            <w:tcW w:w="1946" w:type="dxa"/>
            <w:tcBorders>
              <w:top w:val="single" w:sz="4" w:space="0" w:color="auto"/>
              <w:left w:val="single" w:sz="4" w:space="0" w:color="auto"/>
              <w:right w:val="single" w:sz="4" w:space="0" w:color="auto"/>
            </w:tcBorders>
          </w:tcPr>
          <w:p w:rsidR="00270486" w:rsidRPr="001926C0" w:rsidRDefault="008939B1" w:rsidP="00FE457A">
            <w:pPr>
              <w:tabs>
                <w:tab w:val="left" w:pos="1095"/>
              </w:tabs>
              <w:jc w:val="center"/>
            </w:pPr>
            <w:r>
              <w:t>28113,50</w:t>
            </w:r>
          </w:p>
        </w:tc>
      </w:tr>
      <w:tr w:rsidR="00270486" w:rsidRPr="00F52C67" w:rsidTr="00270486">
        <w:trPr>
          <w:cantSplit/>
          <w:trHeight w:val="230"/>
          <w:jc w:val="center"/>
        </w:trPr>
        <w:tc>
          <w:tcPr>
            <w:tcW w:w="3289" w:type="dxa"/>
            <w:vMerge/>
            <w:tcBorders>
              <w:left w:val="single" w:sz="4" w:space="0" w:color="auto"/>
              <w:right w:val="single" w:sz="4" w:space="0" w:color="auto"/>
            </w:tcBorders>
            <w:vAlign w:val="center"/>
          </w:tcPr>
          <w:p w:rsidR="00270486" w:rsidRPr="00086E94" w:rsidRDefault="00270486" w:rsidP="00FE457A">
            <w:pPr>
              <w:pStyle w:val="1"/>
              <w:spacing w:before="0" w:after="0"/>
              <w:jc w:val="left"/>
              <w:rPr>
                <w:rFonts w:ascii="Times New Roman" w:hAnsi="Times New Roman"/>
                <w:b w:val="0"/>
                <w:bCs w:val="0"/>
                <w:color w:val="auto"/>
                <w:sz w:val="24"/>
                <w:szCs w:val="24"/>
              </w:rPr>
            </w:pPr>
          </w:p>
        </w:tc>
        <w:tc>
          <w:tcPr>
            <w:tcW w:w="952" w:type="dxa"/>
            <w:tcBorders>
              <w:top w:val="single" w:sz="4" w:space="0" w:color="auto"/>
              <w:left w:val="single" w:sz="4" w:space="0" w:color="auto"/>
              <w:bottom w:val="single" w:sz="4" w:space="0" w:color="auto"/>
              <w:right w:val="single" w:sz="4" w:space="0" w:color="auto"/>
            </w:tcBorders>
          </w:tcPr>
          <w:p w:rsidR="00270486" w:rsidRPr="003223AC" w:rsidRDefault="00270486" w:rsidP="00FE457A">
            <w:pPr>
              <w:pStyle w:val="1"/>
              <w:spacing w:before="0" w:after="0"/>
              <w:rPr>
                <w:rFonts w:ascii="Times New Roman" w:hAnsi="Times New Roman"/>
                <w:b w:val="0"/>
                <w:color w:val="auto"/>
                <w:sz w:val="24"/>
                <w:szCs w:val="24"/>
              </w:rPr>
            </w:pPr>
            <w:r>
              <w:rPr>
                <w:rFonts w:ascii="Times New Roman" w:hAnsi="Times New Roman"/>
                <w:b w:val="0"/>
                <w:color w:val="auto"/>
                <w:sz w:val="24"/>
                <w:szCs w:val="24"/>
              </w:rPr>
              <w:t>202</w:t>
            </w:r>
            <w:r w:rsidR="0067205E">
              <w:rPr>
                <w:rFonts w:ascii="Times New Roman" w:hAnsi="Times New Roman"/>
                <w:b w:val="0"/>
                <w:color w:val="auto"/>
                <w:sz w:val="24"/>
                <w:szCs w:val="24"/>
              </w:rPr>
              <w:t>4</w:t>
            </w:r>
          </w:p>
        </w:tc>
        <w:tc>
          <w:tcPr>
            <w:tcW w:w="1701" w:type="dxa"/>
            <w:tcBorders>
              <w:top w:val="single" w:sz="4" w:space="0" w:color="auto"/>
              <w:left w:val="single" w:sz="4" w:space="0" w:color="auto"/>
              <w:bottom w:val="single" w:sz="4" w:space="0" w:color="auto"/>
              <w:right w:val="single" w:sz="4" w:space="0" w:color="auto"/>
            </w:tcBorders>
          </w:tcPr>
          <w:p w:rsidR="00270486" w:rsidRPr="001926C0" w:rsidRDefault="008939B1" w:rsidP="00FE457A">
            <w:pPr>
              <w:tabs>
                <w:tab w:val="left" w:pos="1095"/>
              </w:tabs>
              <w:jc w:val="center"/>
            </w:pPr>
            <w:r>
              <w:t>47822,90</w:t>
            </w:r>
          </w:p>
        </w:tc>
        <w:tc>
          <w:tcPr>
            <w:tcW w:w="1713" w:type="dxa"/>
            <w:tcBorders>
              <w:top w:val="single" w:sz="4" w:space="0" w:color="auto"/>
              <w:left w:val="single" w:sz="4" w:space="0" w:color="auto"/>
              <w:bottom w:val="single" w:sz="4" w:space="0" w:color="auto"/>
              <w:right w:val="single" w:sz="4" w:space="0" w:color="auto"/>
            </w:tcBorders>
          </w:tcPr>
          <w:p w:rsidR="00270486" w:rsidRPr="001926C0" w:rsidRDefault="00601C8E" w:rsidP="00FE457A">
            <w:pPr>
              <w:tabs>
                <w:tab w:val="left" w:pos="1095"/>
              </w:tabs>
              <w:jc w:val="center"/>
            </w:pPr>
            <w:r>
              <w:t>19709,40</w:t>
            </w:r>
          </w:p>
        </w:tc>
        <w:tc>
          <w:tcPr>
            <w:tcW w:w="1946" w:type="dxa"/>
            <w:tcBorders>
              <w:top w:val="single" w:sz="4" w:space="0" w:color="auto"/>
              <w:left w:val="single" w:sz="4" w:space="0" w:color="auto"/>
              <w:bottom w:val="single" w:sz="4" w:space="0" w:color="auto"/>
              <w:right w:val="single" w:sz="4" w:space="0" w:color="auto"/>
            </w:tcBorders>
          </w:tcPr>
          <w:p w:rsidR="00270486" w:rsidRPr="001926C0" w:rsidRDefault="008939B1" w:rsidP="00FE457A">
            <w:pPr>
              <w:tabs>
                <w:tab w:val="left" w:pos="1095"/>
              </w:tabs>
              <w:jc w:val="center"/>
            </w:pPr>
            <w:r>
              <w:t>28113,50</w:t>
            </w:r>
          </w:p>
        </w:tc>
      </w:tr>
      <w:tr w:rsidR="00270486" w:rsidRPr="00F52C67" w:rsidTr="00270486">
        <w:trPr>
          <w:cantSplit/>
          <w:trHeight w:val="230"/>
          <w:jc w:val="center"/>
        </w:trPr>
        <w:tc>
          <w:tcPr>
            <w:tcW w:w="3289" w:type="dxa"/>
            <w:vMerge/>
            <w:tcBorders>
              <w:left w:val="single" w:sz="4" w:space="0" w:color="auto"/>
              <w:bottom w:val="single" w:sz="4" w:space="0" w:color="auto"/>
              <w:right w:val="single" w:sz="4" w:space="0" w:color="auto"/>
            </w:tcBorders>
            <w:vAlign w:val="center"/>
          </w:tcPr>
          <w:p w:rsidR="00270486" w:rsidRPr="00086E94" w:rsidRDefault="00270486" w:rsidP="00FE457A">
            <w:pPr>
              <w:pStyle w:val="1"/>
              <w:spacing w:before="0" w:after="0"/>
              <w:jc w:val="left"/>
              <w:rPr>
                <w:rFonts w:ascii="Times New Roman" w:hAnsi="Times New Roman"/>
                <w:b w:val="0"/>
                <w:bCs w:val="0"/>
                <w:color w:val="auto"/>
                <w:sz w:val="24"/>
                <w:szCs w:val="24"/>
              </w:rPr>
            </w:pPr>
          </w:p>
        </w:tc>
        <w:tc>
          <w:tcPr>
            <w:tcW w:w="952" w:type="dxa"/>
            <w:tcBorders>
              <w:top w:val="single" w:sz="4" w:space="0" w:color="auto"/>
              <w:left w:val="single" w:sz="4" w:space="0" w:color="auto"/>
              <w:bottom w:val="single" w:sz="4" w:space="0" w:color="auto"/>
              <w:right w:val="single" w:sz="4" w:space="0" w:color="auto"/>
            </w:tcBorders>
          </w:tcPr>
          <w:p w:rsidR="00270486" w:rsidRDefault="00270486" w:rsidP="00FE457A">
            <w:pPr>
              <w:pStyle w:val="1"/>
              <w:spacing w:before="0" w:after="0"/>
              <w:rPr>
                <w:rFonts w:ascii="Times New Roman" w:hAnsi="Times New Roman"/>
                <w:b w:val="0"/>
                <w:color w:val="auto"/>
                <w:sz w:val="24"/>
                <w:szCs w:val="24"/>
              </w:rPr>
            </w:pPr>
            <w:r>
              <w:rPr>
                <w:rFonts w:ascii="Times New Roman" w:hAnsi="Times New Roman"/>
                <w:b w:val="0"/>
                <w:color w:val="auto"/>
                <w:sz w:val="24"/>
                <w:szCs w:val="24"/>
              </w:rPr>
              <w:t>202</w:t>
            </w:r>
            <w:r w:rsidR="0067205E">
              <w:rPr>
                <w:rFonts w:ascii="Times New Roman" w:hAnsi="Times New Roman"/>
                <w:b w:val="0"/>
                <w:color w:val="auto"/>
                <w:sz w:val="24"/>
                <w:szCs w:val="24"/>
              </w:rPr>
              <w:t>5</w:t>
            </w:r>
          </w:p>
        </w:tc>
        <w:tc>
          <w:tcPr>
            <w:tcW w:w="1701" w:type="dxa"/>
            <w:tcBorders>
              <w:top w:val="single" w:sz="4" w:space="0" w:color="auto"/>
              <w:left w:val="single" w:sz="4" w:space="0" w:color="auto"/>
              <w:bottom w:val="single" w:sz="4" w:space="0" w:color="auto"/>
              <w:right w:val="single" w:sz="4" w:space="0" w:color="auto"/>
            </w:tcBorders>
          </w:tcPr>
          <w:p w:rsidR="00270486" w:rsidRPr="001926C0" w:rsidRDefault="008939B1" w:rsidP="00FE457A">
            <w:pPr>
              <w:tabs>
                <w:tab w:val="left" w:pos="1095"/>
              </w:tabs>
              <w:jc w:val="center"/>
            </w:pPr>
            <w:r>
              <w:t>47423,90</w:t>
            </w:r>
          </w:p>
        </w:tc>
        <w:tc>
          <w:tcPr>
            <w:tcW w:w="1713" w:type="dxa"/>
            <w:tcBorders>
              <w:top w:val="single" w:sz="4" w:space="0" w:color="auto"/>
              <w:left w:val="single" w:sz="4" w:space="0" w:color="auto"/>
              <w:bottom w:val="single" w:sz="4" w:space="0" w:color="auto"/>
              <w:right w:val="single" w:sz="4" w:space="0" w:color="auto"/>
            </w:tcBorders>
          </w:tcPr>
          <w:p w:rsidR="00270486" w:rsidRPr="001926C0" w:rsidRDefault="00601C8E" w:rsidP="00FE457A">
            <w:pPr>
              <w:tabs>
                <w:tab w:val="left" w:pos="1095"/>
              </w:tabs>
              <w:jc w:val="center"/>
            </w:pPr>
            <w:r>
              <w:t>19310,40</w:t>
            </w:r>
          </w:p>
        </w:tc>
        <w:tc>
          <w:tcPr>
            <w:tcW w:w="1946" w:type="dxa"/>
            <w:tcBorders>
              <w:top w:val="single" w:sz="4" w:space="0" w:color="auto"/>
              <w:left w:val="single" w:sz="4" w:space="0" w:color="auto"/>
              <w:bottom w:val="single" w:sz="4" w:space="0" w:color="auto"/>
              <w:right w:val="single" w:sz="4" w:space="0" w:color="auto"/>
            </w:tcBorders>
          </w:tcPr>
          <w:p w:rsidR="00270486" w:rsidRPr="001926C0" w:rsidRDefault="00601C8E" w:rsidP="00FE457A">
            <w:pPr>
              <w:tabs>
                <w:tab w:val="left" w:pos="1095"/>
              </w:tabs>
              <w:jc w:val="center"/>
            </w:pPr>
            <w:r>
              <w:t>28113,50</w:t>
            </w:r>
          </w:p>
        </w:tc>
      </w:tr>
      <w:tr w:rsidR="00270486" w:rsidRPr="00F52C67" w:rsidTr="00270486">
        <w:trPr>
          <w:jc w:val="center"/>
        </w:trPr>
        <w:tc>
          <w:tcPr>
            <w:tcW w:w="3289" w:type="dxa"/>
            <w:tcBorders>
              <w:top w:val="single" w:sz="4" w:space="0" w:color="auto"/>
              <w:left w:val="single" w:sz="4" w:space="0" w:color="auto"/>
              <w:bottom w:val="single" w:sz="4" w:space="0" w:color="auto"/>
              <w:right w:val="single" w:sz="4" w:space="0" w:color="auto"/>
            </w:tcBorders>
            <w:vAlign w:val="center"/>
          </w:tcPr>
          <w:p w:rsidR="00270486" w:rsidRPr="00086E94" w:rsidRDefault="00270486" w:rsidP="00FE457A">
            <w:pPr>
              <w:pStyle w:val="1"/>
              <w:spacing w:before="0" w:after="0"/>
              <w:jc w:val="left"/>
              <w:rPr>
                <w:rFonts w:ascii="Times New Roman" w:hAnsi="Times New Roman"/>
                <w:b w:val="0"/>
                <w:bCs w:val="0"/>
                <w:color w:val="auto"/>
                <w:sz w:val="24"/>
                <w:szCs w:val="24"/>
              </w:rPr>
            </w:pPr>
            <w:r w:rsidRPr="00086E94">
              <w:rPr>
                <w:rFonts w:ascii="Times New Roman" w:hAnsi="Times New Roman"/>
                <w:b w:val="0"/>
                <w:bCs w:val="0"/>
                <w:color w:val="auto"/>
                <w:sz w:val="24"/>
                <w:szCs w:val="24"/>
              </w:rPr>
              <w:t>Ожидаемые конечные</w:t>
            </w:r>
          </w:p>
          <w:p w:rsidR="00270486" w:rsidRPr="00086E94" w:rsidRDefault="00270486" w:rsidP="00FE457A">
            <w:pPr>
              <w:pStyle w:val="1"/>
              <w:spacing w:before="0" w:after="0"/>
              <w:jc w:val="left"/>
              <w:rPr>
                <w:rFonts w:ascii="Times New Roman" w:hAnsi="Times New Roman"/>
                <w:b w:val="0"/>
                <w:bCs w:val="0"/>
                <w:color w:val="auto"/>
                <w:sz w:val="24"/>
                <w:szCs w:val="24"/>
              </w:rPr>
            </w:pPr>
            <w:r w:rsidRPr="00086E94">
              <w:rPr>
                <w:rFonts w:ascii="Times New Roman" w:hAnsi="Times New Roman"/>
                <w:b w:val="0"/>
                <w:bCs w:val="0"/>
                <w:color w:val="auto"/>
                <w:sz w:val="24"/>
                <w:szCs w:val="24"/>
              </w:rPr>
              <w:t>результаты реа</w:t>
            </w:r>
            <w:r w:rsidRPr="00086E94">
              <w:rPr>
                <w:rFonts w:ascii="Times New Roman" w:hAnsi="Times New Roman"/>
                <w:b w:val="0"/>
                <w:bCs w:val="0"/>
                <w:color w:val="auto"/>
                <w:sz w:val="24"/>
                <w:szCs w:val="24"/>
              </w:rPr>
              <w:softHyphen/>
              <w:t>лизации</w:t>
            </w:r>
          </w:p>
          <w:p w:rsidR="00270486" w:rsidRPr="00086E94" w:rsidRDefault="00270486" w:rsidP="00FE457A">
            <w:pPr>
              <w:pStyle w:val="1"/>
              <w:spacing w:before="0" w:after="0"/>
              <w:jc w:val="left"/>
              <w:rPr>
                <w:rFonts w:ascii="Times New Roman" w:hAnsi="Times New Roman"/>
                <w:b w:val="0"/>
                <w:bCs w:val="0"/>
                <w:color w:val="auto"/>
                <w:sz w:val="24"/>
                <w:szCs w:val="24"/>
              </w:rPr>
            </w:pPr>
            <w:r w:rsidRPr="00086E94">
              <w:rPr>
                <w:rFonts w:ascii="Times New Roman" w:hAnsi="Times New Roman"/>
                <w:b w:val="0"/>
                <w:bCs w:val="0"/>
                <w:color w:val="auto"/>
                <w:sz w:val="24"/>
                <w:szCs w:val="24"/>
              </w:rPr>
              <w:t>Подпрограммы</w:t>
            </w:r>
          </w:p>
        </w:tc>
        <w:tc>
          <w:tcPr>
            <w:tcW w:w="6312" w:type="dxa"/>
            <w:gridSpan w:val="4"/>
            <w:tcBorders>
              <w:top w:val="single" w:sz="4" w:space="0" w:color="auto"/>
              <w:left w:val="single" w:sz="4" w:space="0" w:color="auto"/>
              <w:bottom w:val="single" w:sz="4" w:space="0" w:color="auto"/>
              <w:right w:val="single" w:sz="4" w:space="0" w:color="auto"/>
            </w:tcBorders>
            <w:vAlign w:val="center"/>
          </w:tcPr>
          <w:p w:rsidR="00270486" w:rsidRPr="00086E94" w:rsidRDefault="00270486" w:rsidP="00FE457A">
            <w:pPr>
              <w:tabs>
                <w:tab w:val="left" w:pos="258"/>
              </w:tabs>
              <w:jc w:val="both"/>
            </w:pPr>
            <w:r>
              <w:t>Обеспечение</w:t>
            </w:r>
            <w:r w:rsidRPr="00086E94">
              <w:t xml:space="preserve"> для всех детей района независимо от их места жительства, социального, имущественного статуса и состояния здоровья доступность качественного дополнительного образования, соответствующего современным образовательным стандартам и требованиям современного общества. Воспитание патриотизма, толерантности и интернационализма у учащихся, обеспечение благоприятных условий для духовно-нравственного подъема в обществе</w:t>
            </w:r>
          </w:p>
        </w:tc>
      </w:tr>
    </w:tbl>
    <w:p w:rsidR="00333258" w:rsidRPr="00193265" w:rsidRDefault="00333258" w:rsidP="00333258">
      <w:pPr>
        <w:pStyle w:val="af3"/>
        <w:spacing w:after="0" w:line="240" w:lineRule="auto"/>
        <w:ind w:left="851" w:hanging="425"/>
        <w:contextualSpacing w:val="0"/>
        <w:jc w:val="both"/>
        <w:rPr>
          <w:rFonts w:ascii="Times New Roman" w:hAnsi="Times New Roman"/>
        </w:rPr>
      </w:pPr>
      <w:r>
        <w:rPr>
          <w:rFonts w:ascii="Times New Roman" w:hAnsi="Times New Roman"/>
          <w:b/>
          <w:bCs/>
          <w:sz w:val="28"/>
          <w:szCs w:val="28"/>
        </w:rPr>
        <w:t xml:space="preserve">(*) </w:t>
      </w:r>
      <w:r w:rsidRPr="00193265">
        <w:rPr>
          <w:rFonts w:ascii="Times New Roman" w:hAnsi="Times New Roman"/>
          <w:sz w:val="20"/>
          <w:szCs w:val="20"/>
        </w:rPr>
        <w:t>Объемы финансирования мероприятий программы являются прогнозными и подлежат уточнению в соответствии с решениями районного Совета депутатов МО «Курумканский район» о бюджете МО «Курумканский район» на соответствующий финансовый год и плановый период.</w:t>
      </w:r>
    </w:p>
    <w:p w:rsidR="00333258" w:rsidRPr="003F5512" w:rsidRDefault="00333258" w:rsidP="00333258">
      <w:pPr>
        <w:pStyle w:val="af3"/>
        <w:spacing w:after="0" w:line="240" w:lineRule="auto"/>
        <w:ind w:left="851" w:hanging="491"/>
        <w:contextualSpacing w:val="0"/>
        <w:jc w:val="both"/>
        <w:rPr>
          <w:rFonts w:ascii="Times New Roman" w:hAnsi="Times New Roman"/>
          <w:bCs/>
          <w:sz w:val="20"/>
          <w:szCs w:val="20"/>
        </w:rPr>
      </w:pPr>
      <w:r>
        <w:rPr>
          <w:rFonts w:ascii="Times New Roman" w:hAnsi="Times New Roman"/>
          <w:b/>
          <w:bCs/>
          <w:sz w:val="28"/>
          <w:szCs w:val="28"/>
        </w:rPr>
        <w:t xml:space="preserve">(**) </w:t>
      </w:r>
      <w:r w:rsidRPr="00193265">
        <w:rPr>
          <w:rFonts w:ascii="Times New Roman" w:hAnsi="Times New Roman"/>
          <w:bCs/>
          <w:sz w:val="20"/>
          <w:szCs w:val="20"/>
        </w:rPr>
        <w:t>Носит прогнозный характер, подлежит уточнению при формировании республиканского бюджета на соответствующий финансовый год и плановый период</w:t>
      </w:r>
      <w:r w:rsidRPr="003F5512">
        <w:rPr>
          <w:rFonts w:ascii="Times New Roman" w:hAnsi="Times New Roman"/>
          <w:bCs/>
          <w:sz w:val="20"/>
          <w:szCs w:val="20"/>
        </w:rPr>
        <w:t xml:space="preserve">финансирование </w:t>
      </w:r>
      <w:r>
        <w:rPr>
          <w:rFonts w:ascii="Times New Roman" w:hAnsi="Times New Roman"/>
          <w:bCs/>
          <w:sz w:val="20"/>
          <w:szCs w:val="20"/>
        </w:rPr>
        <w:t>мероприятия осуществляется за счет средств республиканского бюджета.</w:t>
      </w:r>
    </w:p>
    <w:p w:rsidR="00333258" w:rsidRPr="00C00F6B" w:rsidRDefault="00333258" w:rsidP="00333258">
      <w:pPr>
        <w:widowControl w:val="0"/>
        <w:autoSpaceDE w:val="0"/>
        <w:autoSpaceDN w:val="0"/>
        <w:adjustRightInd w:val="0"/>
        <w:jc w:val="center"/>
        <w:outlineLvl w:val="2"/>
        <w:rPr>
          <w:b/>
          <w:sz w:val="28"/>
          <w:szCs w:val="28"/>
        </w:rPr>
      </w:pPr>
    </w:p>
    <w:p w:rsidR="00F179B2" w:rsidRDefault="00F179B2" w:rsidP="00F179B2">
      <w:pPr>
        <w:pStyle w:val="af3"/>
        <w:spacing w:after="0" w:line="240" w:lineRule="auto"/>
        <w:ind w:left="360"/>
        <w:contextualSpacing w:val="0"/>
        <w:jc w:val="center"/>
        <w:rPr>
          <w:rFonts w:ascii="Times New Roman" w:hAnsi="Times New Roman"/>
          <w:b/>
          <w:bCs/>
          <w:sz w:val="24"/>
          <w:szCs w:val="24"/>
        </w:rPr>
      </w:pPr>
      <w:r w:rsidRPr="00170FDE">
        <w:rPr>
          <w:rFonts w:ascii="Times New Roman" w:hAnsi="Times New Roman"/>
          <w:b/>
          <w:bCs/>
          <w:sz w:val="24"/>
          <w:szCs w:val="24"/>
        </w:rPr>
        <w:t xml:space="preserve">Характеристика </w:t>
      </w:r>
      <w:r>
        <w:rPr>
          <w:rFonts w:ascii="Times New Roman" w:hAnsi="Times New Roman"/>
          <w:b/>
          <w:bCs/>
          <w:sz w:val="24"/>
          <w:szCs w:val="24"/>
        </w:rPr>
        <w:t xml:space="preserve"> системы </w:t>
      </w:r>
      <w:r w:rsidRPr="00170FDE">
        <w:rPr>
          <w:rFonts w:ascii="Times New Roman" w:hAnsi="Times New Roman"/>
          <w:b/>
          <w:bCs/>
          <w:sz w:val="24"/>
          <w:szCs w:val="24"/>
        </w:rPr>
        <w:t xml:space="preserve">дополнительного образования  Курумканского района, </w:t>
      </w:r>
    </w:p>
    <w:p w:rsidR="00333258" w:rsidRPr="00170FDE" w:rsidRDefault="00F179B2" w:rsidP="00F179B2">
      <w:pPr>
        <w:pStyle w:val="af3"/>
        <w:spacing w:after="0" w:line="240" w:lineRule="auto"/>
        <w:ind w:left="360"/>
        <w:contextualSpacing w:val="0"/>
        <w:jc w:val="center"/>
        <w:rPr>
          <w:rFonts w:ascii="Times New Roman" w:hAnsi="Times New Roman"/>
          <w:b/>
          <w:bCs/>
          <w:sz w:val="24"/>
          <w:szCs w:val="24"/>
        </w:rPr>
      </w:pPr>
      <w:r w:rsidRPr="00170FDE">
        <w:rPr>
          <w:rFonts w:ascii="Times New Roman" w:hAnsi="Times New Roman"/>
          <w:b/>
          <w:bCs/>
          <w:sz w:val="24"/>
          <w:szCs w:val="24"/>
        </w:rPr>
        <w:t>описание основных про</w:t>
      </w:r>
      <w:r>
        <w:rPr>
          <w:rFonts w:ascii="Times New Roman" w:hAnsi="Times New Roman"/>
          <w:b/>
          <w:bCs/>
          <w:sz w:val="24"/>
          <w:szCs w:val="24"/>
        </w:rPr>
        <w:t xml:space="preserve">блем  и прогноз  </w:t>
      </w:r>
      <w:r w:rsidRPr="00170FDE">
        <w:rPr>
          <w:rFonts w:ascii="Times New Roman" w:hAnsi="Times New Roman"/>
          <w:b/>
          <w:bCs/>
          <w:sz w:val="24"/>
          <w:szCs w:val="24"/>
        </w:rPr>
        <w:t xml:space="preserve">развития </w:t>
      </w:r>
    </w:p>
    <w:p w:rsidR="00333258" w:rsidRPr="00086E94" w:rsidRDefault="00434B36" w:rsidP="00333258">
      <w:pPr>
        <w:ind w:firstLine="567"/>
        <w:jc w:val="both"/>
        <w:rPr>
          <w:b/>
        </w:rPr>
      </w:pPr>
      <w:r w:rsidRPr="00086E94">
        <w:t xml:space="preserve">Система дополнительного образования детей, в силу своей личностной ориентированности на каждого ребенка </w:t>
      </w:r>
      <w:r>
        <w:t xml:space="preserve">решает </w:t>
      </w:r>
      <w:r w:rsidRPr="00086E94">
        <w:t xml:space="preserve"> зада</w:t>
      </w:r>
      <w:r>
        <w:t xml:space="preserve">чу успешной социализации детей. </w:t>
      </w:r>
      <w:r w:rsidR="00333258" w:rsidRPr="00086E94">
        <w:t xml:space="preserve">В районе </w:t>
      </w:r>
      <w:r w:rsidR="00F179B2">
        <w:t>образовательную деятельность по программам дополнительного образования детей и взрослых осуществляют  4</w:t>
      </w:r>
      <w:r w:rsidR="00333258" w:rsidRPr="00086E94">
        <w:t xml:space="preserve"> учреждения до</w:t>
      </w:r>
      <w:r w:rsidR="00B30BF9">
        <w:t>полнительного образования, 5 общеобразовательных</w:t>
      </w:r>
      <w:r w:rsidR="00A87180">
        <w:t xml:space="preserve"> организации </w:t>
      </w:r>
      <w:r w:rsidR="00B30BF9">
        <w:t>и</w:t>
      </w:r>
      <w:r w:rsidR="00A87180">
        <w:t xml:space="preserve"> </w:t>
      </w:r>
      <w:r w:rsidR="00B30BF9">
        <w:t>1 дошкольная образовательная организщация.</w:t>
      </w:r>
    </w:p>
    <w:p w:rsidR="00333258" w:rsidRPr="00086E94" w:rsidRDefault="00333258" w:rsidP="00333258">
      <w:pPr>
        <w:ind w:firstLine="567"/>
        <w:jc w:val="both"/>
      </w:pPr>
      <w:r w:rsidRPr="00086E94">
        <w:t>Общая численность обучающихся детей по дополнительным  общеобразовательным  про</w:t>
      </w:r>
      <w:r w:rsidR="00F179B2">
        <w:t xml:space="preserve">граммам   с 5  до </w:t>
      </w:r>
      <w:r w:rsidRPr="00086E94">
        <w:t>17</w:t>
      </w:r>
      <w:r w:rsidR="00B30BF9">
        <w:t xml:space="preserve"> </w:t>
      </w:r>
      <w:r w:rsidRPr="00086E94">
        <w:t>лет составля</w:t>
      </w:r>
      <w:r w:rsidR="00F179B2">
        <w:t xml:space="preserve">ет </w:t>
      </w:r>
      <w:r w:rsidR="00B30BF9">
        <w:t>2450</w:t>
      </w:r>
      <w:r w:rsidR="00F179B2">
        <w:t xml:space="preserve"> учеников.</w:t>
      </w:r>
    </w:p>
    <w:p w:rsidR="00333258" w:rsidRPr="00086E94" w:rsidRDefault="00333258" w:rsidP="00333258">
      <w:pPr>
        <w:ind w:firstLine="567"/>
        <w:jc w:val="both"/>
        <w:rPr>
          <w:color w:val="000000"/>
        </w:rPr>
      </w:pPr>
      <w:r w:rsidRPr="00086E94">
        <w:t>Содержание образовательной деятельности и организация образовательного процесса  по  дополнитель</w:t>
      </w:r>
      <w:r w:rsidR="00F179B2">
        <w:t xml:space="preserve">ным образовательным программам направлены на </w:t>
      </w:r>
      <w:r w:rsidRPr="00086E94">
        <w:rPr>
          <w:color w:val="000000"/>
        </w:rPr>
        <w:t>творческое развитие лично</w:t>
      </w:r>
      <w:r w:rsidR="00F179B2">
        <w:rPr>
          <w:color w:val="000000"/>
        </w:rPr>
        <w:t>сти,</w:t>
      </w:r>
      <w:r w:rsidRPr="00086E94">
        <w:rPr>
          <w:color w:val="000000"/>
        </w:rPr>
        <w:t xml:space="preserve"> развитие ключе</w:t>
      </w:r>
      <w:r w:rsidR="00F179B2">
        <w:rPr>
          <w:color w:val="000000"/>
        </w:rPr>
        <w:t>вых компетентностей,</w:t>
      </w:r>
      <w:r w:rsidRPr="00086E94">
        <w:rPr>
          <w:color w:val="000000"/>
        </w:rPr>
        <w:t xml:space="preserve"> приоритет общечеловеческих ценностей жизн</w:t>
      </w:r>
      <w:r w:rsidR="00F179B2">
        <w:rPr>
          <w:color w:val="000000"/>
        </w:rPr>
        <w:t xml:space="preserve">и, </w:t>
      </w:r>
      <w:r w:rsidRPr="00086E94">
        <w:rPr>
          <w:color w:val="000000"/>
        </w:rPr>
        <w:t>воспитание гражданст</w:t>
      </w:r>
      <w:r w:rsidR="00F179B2">
        <w:rPr>
          <w:color w:val="000000"/>
        </w:rPr>
        <w:t xml:space="preserve">венности и любви к Родине, </w:t>
      </w:r>
      <w:r w:rsidRPr="00086E94">
        <w:rPr>
          <w:color w:val="000000"/>
        </w:rPr>
        <w:t xml:space="preserve"> учет культурно-исторических и национальных тради</w:t>
      </w:r>
      <w:r w:rsidR="00F179B2">
        <w:rPr>
          <w:color w:val="000000"/>
        </w:rPr>
        <w:t>ций,</w:t>
      </w:r>
      <w:r w:rsidRPr="00086E94">
        <w:rPr>
          <w:color w:val="000000"/>
        </w:rPr>
        <w:t xml:space="preserve"> утверждения здорового образа жизни.</w:t>
      </w:r>
    </w:p>
    <w:p w:rsidR="00333258" w:rsidRPr="00B30BF9" w:rsidRDefault="00333258" w:rsidP="00333258">
      <w:pPr>
        <w:ind w:firstLine="567"/>
        <w:jc w:val="both"/>
      </w:pPr>
      <w:r w:rsidRPr="00B30BF9">
        <w:t>Кадровое обеспечение организаций, осуществляющих образовательну</w:t>
      </w:r>
      <w:r w:rsidR="00B30BF9" w:rsidRPr="00B30BF9">
        <w:t>ю деятельность включает всего 42 педагогических работника</w:t>
      </w:r>
      <w:r w:rsidRPr="00B30BF9">
        <w:t>, из них имеют высшую квалификационную катего</w:t>
      </w:r>
      <w:r w:rsidR="00B30BF9" w:rsidRPr="00B30BF9">
        <w:t>рию – 9 чел., первую категорию-11  чел.</w:t>
      </w:r>
    </w:p>
    <w:p w:rsidR="00333258" w:rsidRDefault="001D68D9" w:rsidP="001D68D9">
      <w:pPr>
        <w:pStyle w:val="21"/>
        <w:ind w:firstLine="567"/>
        <w:rPr>
          <w:b w:val="0"/>
        </w:rPr>
      </w:pPr>
      <w:r w:rsidRPr="00B30BF9">
        <w:rPr>
          <w:b w:val="0"/>
          <w:szCs w:val="24"/>
        </w:rPr>
        <w:t>Проведенный анализ деятельности системы дополнительного образования определил, что необходимо повышать качество и эффективность проводимых мероприятий,  совершенствовать воспитател</w:t>
      </w:r>
      <w:r w:rsidR="00B30BF9" w:rsidRPr="00B30BF9">
        <w:rPr>
          <w:b w:val="0"/>
          <w:szCs w:val="24"/>
        </w:rPr>
        <w:t xml:space="preserve">ьные технологии и формы работы. </w:t>
      </w:r>
      <w:r w:rsidR="00434B36" w:rsidRPr="00B30BF9">
        <w:rPr>
          <w:b w:val="0"/>
        </w:rPr>
        <w:t xml:space="preserve">Для улучшения качества и оперативности представления муниципальных услуг в сфере дополнительного образования необходимо  </w:t>
      </w:r>
      <w:r w:rsidRPr="00B30BF9">
        <w:rPr>
          <w:b w:val="0"/>
        </w:rPr>
        <w:t xml:space="preserve">оснащение учреждений дополнительного образования необходимым оборудованием, </w:t>
      </w:r>
      <w:r w:rsidR="00434B36" w:rsidRPr="00B30BF9">
        <w:rPr>
          <w:b w:val="0"/>
        </w:rPr>
        <w:t>создание безопасных условий для участников образовательного процесса в МБОУ ДО «Эвенк</w:t>
      </w:r>
      <w:r w:rsidRPr="00B30BF9">
        <w:rPr>
          <w:b w:val="0"/>
        </w:rPr>
        <w:t>ийский центр «Юктэ»</w:t>
      </w:r>
      <w:r w:rsidR="00B30BF9">
        <w:rPr>
          <w:b w:val="0"/>
        </w:rPr>
        <w:t>.</w:t>
      </w:r>
    </w:p>
    <w:p w:rsidR="001D68D9" w:rsidRPr="001D68D9" w:rsidRDefault="001D68D9" w:rsidP="001D68D9">
      <w:pPr>
        <w:pStyle w:val="21"/>
        <w:ind w:firstLine="567"/>
        <w:rPr>
          <w:b w:val="0"/>
          <w:szCs w:val="24"/>
        </w:rPr>
      </w:pPr>
    </w:p>
    <w:p w:rsidR="00434B36" w:rsidRDefault="00333258" w:rsidP="00333258">
      <w:pPr>
        <w:autoSpaceDE w:val="0"/>
        <w:autoSpaceDN w:val="0"/>
        <w:adjustRightInd w:val="0"/>
        <w:ind w:firstLine="540"/>
        <w:jc w:val="center"/>
        <w:rPr>
          <w:b/>
        </w:rPr>
      </w:pPr>
      <w:r w:rsidRPr="00170FDE">
        <w:rPr>
          <w:b/>
        </w:rPr>
        <w:t xml:space="preserve">Основные цели и задачи, </w:t>
      </w:r>
    </w:p>
    <w:p w:rsidR="00333258" w:rsidRPr="00170FDE" w:rsidRDefault="00333258" w:rsidP="00434B36">
      <w:pPr>
        <w:autoSpaceDE w:val="0"/>
        <w:autoSpaceDN w:val="0"/>
        <w:adjustRightInd w:val="0"/>
        <w:ind w:firstLine="540"/>
        <w:jc w:val="center"/>
        <w:rPr>
          <w:b/>
        </w:rPr>
      </w:pPr>
      <w:r w:rsidRPr="00170FDE">
        <w:rPr>
          <w:b/>
        </w:rPr>
        <w:t>ожидаемые результаты реализации подпрограммы</w:t>
      </w:r>
    </w:p>
    <w:p w:rsidR="00333258" w:rsidRPr="00C43DB1" w:rsidRDefault="00333258" w:rsidP="00333258">
      <w:pPr>
        <w:ind w:firstLine="567"/>
        <w:jc w:val="both"/>
        <w:rPr>
          <w:highlight w:val="green"/>
        </w:rPr>
      </w:pPr>
      <w:r w:rsidRPr="001D68D9">
        <w:t xml:space="preserve">Основной целью подпрограммы является </w:t>
      </w:r>
      <w:r w:rsidR="00C43DB1" w:rsidRPr="00C43DB1">
        <w:t>обеспечение доступности и повышение качества предоставления дополнительного образования детей  в сфере образования</w:t>
      </w:r>
    </w:p>
    <w:p w:rsidR="00C43DB1" w:rsidRDefault="00333258" w:rsidP="00C43DB1">
      <w:pPr>
        <w:tabs>
          <w:tab w:val="right" w:pos="10064"/>
        </w:tabs>
        <w:ind w:firstLine="567"/>
        <w:jc w:val="both"/>
      </w:pPr>
      <w:r w:rsidRPr="00C43DB1">
        <w:t>Основными задачами являются:</w:t>
      </w:r>
    </w:p>
    <w:p w:rsidR="00C43DB1" w:rsidRPr="00C43DB1" w:rsidRDefault="00C43DB1" w:rsidP="00F01946">
      <w:pPr>
        <w:pStyle w:val="af3"/>
        <w:numPr>
          <w:ilvl w:val="0"/>
          <w:numId w:val="18"/>
        </w:numPr>
        <w:jc w:val="both"/>
        <w:rPr>
          <w:rFonts w:ascii="Times New Roman" w:hAnsi="Times New Roman"/>
          <w:sz w:val="24"/>
          <w:szCs w:val="24"/>
        </w:rPr>
      </w:pPr>
      <w:r w:rsidRPr="00C43DB1">
        <w:rPr>
          <w:rFonts w:ascii="Times New Roman" w:hAnsi="Times New Roman"/>
          <w:sz w:val="24"/>
          <w:szCs w:val="24"/>
        </w:rPr>
        <w:t>Обеспечение государственных гарантий и доступности и равных возможностей получения детьми дополнительного образования.</w:t>
      </w:r>
      <w:r w:rsidRPr="00C43DB1">
        <w:rPr>
          <w:rFonts w:ascii="Times New Roman" w:hAnsi="Times New Roman"/>
          <w:sz w:val="24"/>
          <w:szCs w:val="24"/>
        </w:rPr>
        <w:tab/>
      </w:r>
    </w:p>
    <w:p w:rsidR="001D68D9" w:rsidRPr="00C43DB1" w:rsidRDefault="001D68D9" w:rsidP="00F01946">
      <w:pPr>
        <w:pStyle w:val="af3"/>
        <w:numPr>
          <w:ilvl w:val="0"/>
          <w:numId w:val="18"/>
        </w:numPr>
        <w:jc w:val="both"/>
        <w:rPr>
          <w:rFonts w:ascii="Times New Roman" w:hAnsi="Times New Roman"/>
          <w:sz w:val="24"/>
          <w:szCs w:val="24"/>
        </w:rPr>
      </w:pPr>
      <w:r w:rsidRPr="00C43DB1">
        <w:rPr>
          <w:rFonts w:ascii="Times New Roman" w:hAnsi="Times New Roman"/>
          <w:bCs/>
          <w:sz w:val="24"/>
          <w:szCs w:val="24"/>
        </w:rPr>
        <w:t xml:space="preserve">Совершенствование содержания воспитания и дополнительного образования детей, его организационных форм, методов и технологий, </w:t>
      </w:r>
    </w:p>
    <w:p w:rsidR="001D68D9" w:rsidRPr="00C43DB1" w:rsidRDefault="001D68D9" w:rsidP="00F01946">
      <w:pPr>
        <w:pStyle w:val="af3"/>
        <w:numPr>
          <w:ilvl w:val="0"/>
          <w:numId w:val="18"/>
        </w:numPr>
        <w:spacing w:after="0" w:line="240" w:lineRule="auto"/>
        <w:jc w:val="both"/>
        <w:rPr>
          <w:rFonts w:ascii="Times New Roman" w:hAnsi="Times New Roman"/>
          <w:sz w:val="24"/>
          <w:szCs w:val="24"/>
        </w:rPr>
      </w:pPr>
      <w:r w:rsidRPr="00C43DB1">
        <w:rPr>
          <w:rFonts w:ascii="Times New Roman" w:hAnsi="Times New Roman"/>
          <w:bCs/>
          <w:sz w:val="24"/>
          <w:szCs w:val="24"/>
        </w:rPr>
        <w:t xml:space="preserve">Переподготовка и повышение квалификации педагогических кадров системы воспитания и дополнительного образования детей, </w:t>
      </w:r>
    </w:p>
    <w:p w:rsidR="001D68D9" w:rsidRPr="00C43DB1" w:rsidRDefault="001D68D9" w:rsidP="00F01946">
      <w:pPr>
        <w:pStyle w:val="af3"/>
        <w:numPr>
          <w:ilvl w:val="0"/>
          <w:numId w:val="18"/>
        </w:numPr>
        <w:spacing w:after="0" w:line="240" w:lineRule="auto"/>
        <w:jc w:val="both"/>
        <w:rPr>
          <w:rFonts w:ascii="Times New Roman" w:hAnsi="Times New Roman"/>
          <w:sz w:val="24"/>
          <w:szCs w:val="24"/>
        </w:rPr>
      </w:pPr>
      <w:r w:rsidRPr="00C43DB1">
        <w:rPr>
          <w:rFonts w:ascii="Times New Roman" w:hAnsi="Times New Roman"/>
          <w:bCs/>
          <w:sz w:val="24"/>
          <w:szCs w:val="24"/>
        </w:rPr>
        <w:t>Демонстрация индивидуальных и коллективных результатов и достижений системы воспитания и дополнительного образования в районе.</w:t>
      </w:r>
    </w:p>
    <w:p w:rsidR="001D68D9" w:rsidRPr="00C43DB1" w:rsidRDefault="001D68D9" w:rsidP="00F01946">
      <w:pPr>
        <w:pStyle w:val="af3"/>
        <w:numPr>
          <w:ilvl w:val="0"/>
          <w:numId w:val="18"/>
        </w:numPr>
        <w:spacing w:after="0" w:line="240" w:lineRule="auto"/>
        <w:jc w:val="both"/>
        <w:rPr>
          <w:rFonts w:ascii="Times New Roman" w:hAnsi="Times New Roman"/>
          <w:sz w:val="24"/>
          <w:szCs w:val="24"/>
        </w:rPr>
      </w:pPr>
      <w:r w:rsidRPr="00C43DB1">
        <w:rPr>
          <w:rFonts w:ascii="Times New Roman" w:hAnsi="Times New Roman"/>
          <w:sz w:val="24"/>
          <w:szCs w:val="24"/>
        </w:rPr>
        <w:t xml:space="preserve">Формирование  у учащихся патриотического сознания, чувства причастности к судьбе своей страны, своей республики, своего района, готовности к выполнению гражданского долга </w:t>
      </w:r>
    </w:p>
    <w:p w:rsidR="00333258" w:rsidRPr="001D68D9" w:rsidRDefault="001D68D9" w:rsidP="00F01946">
      <w:pPr>
        <w:pStyle w:val="af3"/>
        <w:numPr>
          <w:ilvl w:val="0"/>
          <w:numId w:val="18"/>
        </w:numPr>
        <w:spacing w:after="0" w:line="240" w:lineRule="auto"/>
        <w:jc w:val="both"/>
        <w:rPr>
          <w:rFonts w:ascii="Times New Roman" w:hAnsi="Times New Roman"/>
          <w:sz w:val="24"/>
          <w:szCs w:val="24"/>
        </w:rPr>
      </w:pPr>
      <w:r w:rsidRPr="00C43DB1">
        <w:rPr>
          <w:rFonts w:ascii="Times New Roman" w:hAnsi="Times New Roman"/>
          <w:sz w:val="24"/>
          <w:szCs w:val="24"/>
        </w:rPr>
        <w:t xml:space="preserve">Обеспечение современных требований к условиям организации образовательного процесса, безопасности </w:t>
      </w:r>
      <w:r w:rsidRPr="001D68D9">
        <w:rPr>
          <w:rFonts w:ascii="Times New Roman" w:hAnsi="Times New Roman"/>
          <w:sz w:val="24"/>
          <w:szCs w:val="24"/>
        </w:rPr>
        <w:t>жизнедеятельности</w:t>
      </w:r>
    </w:p>
    <w:p w:rsidR="00B53E74" w:rsidRDefault="00C43DB1" w:rsidP="001D68D9">
      <w:pPr>
        <w:pStyle w:val="21"/>
        <w:ind w:firstLine="0"/>
        <w:rPr>
          <w:b w:val="0"/>
        </w:rPr>
      </w:pPr>
      <w:r>
        <w:rPr>
          <w:b w:val="0"/>
        </w:rPr>
        <w:t xml:space="preserve">         Реализация мероприятий Подпрограммы позволит</w:t>
      </w:r>
      <w:r w:rsidR="00B53E74">
        <w:rPr>
          <w:b w:val="0"/>
        </w:rPr>
        <w:t>:</w:t>
      </w:r>
    </w:p>
    <w:p w:rsidR="00992BB8" w:rsidRPr="00B30BF9" w:rsidRDefault="00B53E74" w:rsidP="001D68D9">
      <w:pPr>
        <w:pStyle w:val="21"/>
        <w:ind w:firstLine="0"/>
        <w:rPr>
          <w:b w:val="0"/>
        </w:rPr>
      </w:pPr>
      <w:r w:rsidRPr="00B30BF9">
        <w:rPr>
          <w:b w:val="0"/>
        </w:rPr>
        <w:t>1. О</w:t>
      </w:r>
      <w:r w:rsidR="00C43DB1" w:rsidRPr="00B30BF9">
        <w:rPr>
          <w:b w:val="0"/>
        </w:rPr>
        <w:t xml:space="preserve">беспечить охват детей </w:t>
      </w:r>
      <w:r w:rsidR="00B30BF9" w:rsidRPr="00B30BF9">
        <w:rPr>
          <w:b w:val="0"/>
        </w:rPr>
        <w:t>дополнительным образованием до 80% к 2025</w:t>
      </w:r>
      <w:r w:rsidR="00C43DB1" w:rsidRPr="00B30BF9">
        <w:rPr>
          <w:b w:val="0"/>
        </w:rPr>
        <w:t xml:space="preserve"> году, </w:t>
      </w:r>
    </w:p>
    <w:p w:rsidR="00B53E74" w:rsidRPr="00B30BF9" w:rsidRDefault="00B53E74" w:rsidP="001D68D9">
      <w:pPr>
        <w:pStyle w:val="21"/>
        <w:ind w:firstLine="0"/>
        <w:rPr>
          <w:b w:val="0"/>
        </w:rPr>
      </w:pPr>
      <w:r w:rsidRPr="00B30BF9">
        <w:rPr>
          <w:b w:val="0"/>
        </w:rPr>
        <w:t>2. Организовать работу по проведению  капитального ремонта МБОУ ДО «Эвенкийский центр «Юктэ»</w:t>
      </w:r>
    </w:p>
    <w:p w:rsidR="00B53E74" w:rsidRDefault="00B53E74" w:rsidP="001D68D9">
      <w:pPr>
        <w:pStyle w:val="21"/>
        <w:ind w:firstLine="0"/>
        <w:rPr>
          <w:b w:val="0"/>
        </w:rPr>
      </w:pPr>
      <w:r w:rsidRPr="00B30BF9">
        <w:rPr>
          <w:b w:val="0"/>
        </w:rPr>
        <w:t>3. Увеличить количество</w:t>
      </w:r>
      <w:r w:rsidR="00992BB8" w:rsidRPr="00B30BF9">
        <w:rPr>
          <w:b w:val="0"/>
        </w:rPr>
        <w:t xml:space="preserve"> детей,  принимающ</w:t>
      </w:r>
      <w:r w:rsidRPr="00B30BF9">
        <w:rPr>
          <w:b w:val="0"/>
        </w:rPr>
        <w:t>их участие в различных мероприятиях муниципального, регионального и федерального уровня.</w:t>
      </w:r>
    </w:p>
    <w:p w:rsidR="00434B36" w:rsidRDefault="00434B36" w:rsidP="00434B36">
      <w:pPr>
        <w:rPr>
          <w:b/>
        </w:rPr>
      </w:pPr>
    </w:p>
    <w:p w:rsidR="006C2260" w:rsidRPr="005C2708" w:rsidRDefault="006C2260" w:rsidP="006C2260">
      <w:pPr>
        <w:jc w:val="center"/>
        <w:rPr>
          <w:b/>
          <w:bCs/>
        </w:rPr>
      </w:pPr>
      <w:r w:rsidRPr="005C2708">
        <w:rPr>
          <w:b/>
          <w:bCs/>
        </w:rPr>
        <w:t>Паспорт Подпрограммы</w:t>
      </w:r>
    </w:p>
    <w:p w:rsidR="006C2260" w:rsidRPr="00992BB8" w:rsidRDefault="006C2260" w:rsidP="00992BB8">
      <w:pPr>
        <w:jc w:val="center"/>
        <w:rPr>
          <w:b/>
          <w:bCs/>
        </w:rPr>
      </w:pPr>
      <w:r w:rsidRPr="005C2708">
        <w:rPr>
          <w:b/>
          <w:bCs/>
        </w:rPr>
        <w:t>«Поддержка одаренных детей»</w:t>
      </w:r>
    </w:p>
    <w:tbl>
      <w:tblPr>
        <w:tblW w:w="160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19"/>
        <w:gridCol w:w="1691"/>
        <w:gridCol w:w="1692"/>
        <w:gridCol w:w="1692"/>
        <w:gridCol w:w="1692"/>
        <w:gridCol w:w="1134"/>
        <w:gridCol w:w="1134"/>
        <w:gridCol w:w="1134"/>
        <w:gridCol w:w="1134"/>
        <w:gridCol w:w="1134"/>
      </w:tblGrid>
      <w:tr w:rsidR="006C2260" w:rsidRPr="00AE5ACB" w:rsidTr="00917C3E">
        <w:trPr>
          <w:gridAfter w:val="5"/>
          <w:wAfter w:w="5670" w:type="dxa"/>
        </w:trPr>
        <w:tc>
          <w:tcPr>
            <w:tcW w:w="3619" w:type="dxa"/>
            <w:shd w:val="clear" w:color="auto" w:fill="auto"/>
            <w:tcMar>
              <w:top w:w="0" w:type="dxa"/>
              <w:left w:w="108" w:type="dxa"/>
              <w:bottom w:w="0" w:type="dxa"/>
              <w:right w:w="108" w:type="dxa"/>
            </w:tcMar>
          </w:tcPr>
          <w:p w:rsidR="00DC14ED" w:rsidRDefault="006C2260" w:rsidP="00F02EA7">
            <w:r w:rsidRPr="00E96F5A">
              <w:t xml:space="preserve">Наименование </w:t>
            </w:r>
          </w:p>
          <w:p w:rsidR="006C2260" w:rsidRPr="00E96F5A" w:rsidRDefault="006C2260" w:rsidP="00F02EA7">
            <w:r w:rsidRPr="00E96F5A">
              <w:t xml:space="preserve">Подпрограммы </w:t>
            </w:r>
          </w:p>
        </w:tc>
        <w:tc>
          <w:tcPr>
            <w:tcW w:w="6767" w:type="dxa"/>
            <w:gridSpan w:val="4"/>
            <w:shd w:val="clear" w:color="auto" w:fill="auto"/>
            <w:tcMar>
              <w:top w:w="0" w:type="dxa"/>
              <w:left w:w="108" w:type="dxa"/>
              <w:bottom w:w="0" w:type="dxa"/>
              <w:right w:w="108" w:type="dxa"/>
            </w:tcMar>
          </w:tcPr>
          <w:p w:rsidR="006C2260" w:rsidRPr="00E96F5A" w:rsidRDefault="006C2260" w:rsidP="00F02EA7">
            <w:r w:rsidRPr="00E96F5A">
              <w:t xml:space="preserve"> Подпрограмма «Одаренные дети»   (далее – Подпрограмма) </w:t>
            </w:r>
          </w:p>
        </w:tc>
      </w:tr>
      <w:tr w:rsidR="006C2260" w:rsidRPr="00AE5ACB" w:rsidTr="00917C3E">
        <w:trPr>
          <w:gridAfter w:val="5"/>
          <w:wAfter w:w="5670" w:type="dxa"/>
        </w:trPr>
        <w:tc>
          <w:tcPr>
            <w:tcW w:w="3619" w:type="dxa"/>
            <w:shd w:val="clear" w:color="auto" w:fill="auto"/>
            <w:tcMar>
              <w:top w:w="0" w:type="dxa"/>
              <w:left w:w="108" w:type="dxa"/>
              <w:bottom w:w="0" w:type="dxa"/>
              <w:right w:w="108" w:type="dxa"/>
            </w:tcMar>
          </w:tcPr>
          <w:p w:rsidR="006C2260" w:rsidRPr="00E96F5A" w:rsidRDefault="00DC14ED" w:rsidP="00F02EA7">
            <w:r>
              <w:t>Ответственный исполнитель</w:t>
            </w:r>
            <w:r w:rsidR="006C2260" w:rsidRPr="00E96F5A">
              <w:t xml:space="preserve"> Подпрограммы  </w:t>
            </w:r>
          </w:p>
        </w:tc>
        <w:tc>
          <w:tcPr>
            <w:tcW w:w="6767" w:type="dxa"/>
            <w:gridSpan w:val="4"/>
            <w:shd w:val="clear" w:color="auto" w:fill="auto"/>
            <w:tcMar>
              <w:top w:w="0" w:type="dxa"/>
              <w:left w:w="108" w:type="dxa"/>
              <w:bottom w:w="0" w:type="dxa"/>
              <w:right w:w="108" w:type="dxa"/>
            </w:tcMar>
          </w:tcPr>
          <w:p w:rsidR="006C2260" w:rsidRPr="00E96F5A" w:rsidRDefault="006C2260" w:rsidP="00F02EA7">
            <w:r w:rsidRPr="00E96F5A">
              <w:t xml:space="preserve"> МУ «Курумканское районное управление образования»</w:t>
            </w:r>
          </w:p>
        </w:tc>
      </w:tr>
      <w:tr w:rsidR="00DC14ED" w:rsidRPr="00AE5ACB" w:rsidTr="00917C3E">
        <w:trPr>
          <w:gridAfter w:val="5"/>
          <w:wAfter w:w="5670" w:type="dxa"/>
        </w:trPr>
        <w:tc>
          <w:tcPr>
            <w:tcW w:w="3619" w:type="dxa"/>
            <w:shd w:val="clear" w:color="auto" w:fill="auto"/>
            <w:tcMar>
              <w:top w:w="0" w:type="dxa"/>
              <w:left w:w="108" w:type="dxa"/>
              <w:bottom w:w="0" w:type="dxa"/>
              <w:right w:w="108" w:type="dxa"/>
            </w:tcMar>
          </w:tcPr>
          <w:p w:rsidR="00DC14ED" w:rsidRDefault="00DC14ED" w:rsidP="00F02EA7">
            <w:r>
              <w:t xml:space="preserve">Соисполнители </w:t>
            </w:r>
          </w:p>
          <w:p w:rsidR="00DC14ED" w:rsidRDefault="00DC14ED" w:rsidP="00F02EA7">
            <w:r>
              <w:t>Подпрограммы</w:t>
            </w:r>
          </w:p>
        </w:tc>
        <w:tc>
          <w:tcPr>
            <w:tcW w:w="6767" w:type="dxa"/>
            <w:gridSpan w:val="4"/>
            <w:shd w:val="clear" w:color="auto" w:fill="auto"/>
            <w:tcMar>
              <w:top w:w="0" w:type="dxa"/>
              <w:left w:w="108" w:type="dxa"/>
              <w:bottom w:w="0" w:type="dxa"/>
              <w:right w:w="108" w:type="dxa"/>
            </w:tcMar>
          </w:tcPr>
          <w:p w:rsidR="00DC14ED" w:rsidRPr="00E96F5A" w:rsidRDefault="00DC14ED" w:rsidP="00F02EA7">
            <w:r>
              <w:t>Образовательные учреждения, отдел социальной защиты населения</w:t>
            </w:r>
          </w:p>
        </w:tc>
      </w:tr>
      <w:tr w:rsidR="006C2260" w:rsidRPr="00AE5ACB" w:rsidTr="00917C3E">
        <w:trPr>
          <w:gridAfter w:val="5"/>
          <w:wAfter w:w="5670" w:type="dxa"/>
        </w:trPr>
        <w:tc>
          <w:tcPr>
            <w:tcW w:w="3619" w:type="dxa"/>
            <w:shd w:val="clear" w:color="auto" w:fill="auto"/>
            <w:tcMar>
              <w:top w:w="0" w:type="dxa"/>
              <w:left w:w="108" w:type="dxa"/>
              <w:bottom w:w="0" w:type="dxa"/>
              <w:right w:w="108" w:type="dxa"/>
            </w:tcMar>
          </w:tcPr>
          <w:p w:rsidR="006C2260" w:rsidRPr="00E96F5A" w:rsidRDefault="00DC14ED" w:rsidP="00F02EA7">
            <w:r>
              <w:t>Цели</w:t>
            </w:r>
            <w:r w:rsidR="006C2260" w:rsidRPr="00E96F5A">
              <w:t xml:space="preserve"> Подпрограммы  </w:t>
            </w:r>
          </w:p>
        </w:tc>
        <w:tc>
          <w:tcPr>
            <w:tcW w:w="6767" w:type="dxa"/>
            <w:gridSpan w:val="4"/>
            <w:shd w:val="clear" w:color="auto" w:fill="auto"/>
            <w:tcMar>
              <w:top w:w="0" w:type="dxa"/>
              <w:left w:w="108" w:type="dxa"/>
              <w:bottom w:w="0" w:type="dxa"/>
              <w:right w:w="108" w:type="dxa"/>
            </w:tcMar>
          </w:tcPr>
          <w:p w:rsidR="006C2260" w:rsidRPr="00E96F5A" w:rsidRDefault="006C2260" w:rsidP="00F02EA7">
            <w:pPr>
              <w:rPr>
                <w:color w:val="000000"/>
              </w:rPr>
            </w:pPr>
            <w:r w:rsidRPr="00E96F5A">
              <w:t> </w:t>
            </w:r>
            <w:r w:rsidRPr="00E96F5A">
              <w:rPr>
                <w:color w:val="000000"/>
              </w:rPr>
              <w:t xml:space="preserve">Создание условий для выявления, поддержки и развития одаренных детей  Курумканского  района, их социализации, самореализации и  профессионального самоопределения. </w:t>
            </w:r>
          </w:p>
        </w:tc>
      </w:tr>
      <w:tr w:rsidR="006C2260" w:rsidRPr="00AE5ACB" w:rsidTr="00917C3E">
        <w:trPr>
          <w:gridAfter w:val="5"/>
          <w:wAfter w:w="5670" w:type="dxa"/>
        </w:trPr>
        <w:tc>
          <w:tcPr>
            <w:tcW w:w="3619" w:type="dxa"/>
            <w:shd w:val="clear" w:color="auto" w:fill="auto"/>
            <w:tcMar>
              <w:top w:w="0" w:type="dxa"/>
              <w:left w:w="108" w:type="dxa"/>
              <w:bottom w:w="0" w:type="dxa"/>
              <w:right w:w="108" w:type="dxa"/>
            </w:tcMar>
          </w:tcPr>
          <w:p w:rsidR="006C2260" w:rsidRPr="00E96F5A" w:rsidRDefault="00DC14ED" w:rsidP="00F02EA7">
            <w:r>
              <w:t>Основные з</w:t>
            </w:r>
            <w:r w:rsidR="006C2260" w:rsidRPr="00E96F5A">
              <w:t>адачи Подпрограммы </w:t>
            </w:r>
          </w:p>
        </w:tc>
        <w:tc>
          <w:tcPr>
            <w:tcW w:w="6767" w:type="dxa"/>
            <w:gridSpan w:val="4"/>
            <w:shd w:val="clear" w:color="auto" w:fill="auto"/>
            <w:tcMar>
              <w:top w:w="0" w:type="dxa"/>
              <w:left w:w="108" w:type="dxa"/>
              <w:bottom w:w="0" w:type="dxa"/>
              <w:right w:w="108" w:type="dxa"/>
            </w:tcMar>
          </w:tcPr>
          <w:p w:rsidR="006C2260" w:rsidRPr="00E96F5A" w:rsidRDefault="006C2260" w:rsidP="00F02EA7">
            <w:pPr>
              <w:jc w:val="both"/>
              <w:rPr>
                <w:color w:val="000000"/>
              </w:rPr>
            </w:pPr>
            <w:r w:rsidRPr="00E96F5A">
              <w:rPr>
                <w:color w:val="000000"/>
              </w:rPr>
              <w:t>1. Изучение диагностических и дидактических материалов для и выявления, развития способностей и образования одаренных детей.</w:t>
            </w:r>
          </w:p>
          <w:p w:rsidR="006C2260" w:rsidRPr="00E96F5A" w:rsidRDefault="006C2260" w:rsidP="00F02EA7">
            <w:pPr>
              <w:jc w:val="both"/>
              <w:rPr>
                <w:color w:val="000000"/>
              </w:rPr>
            </w:pPr>
            <w:r w:rsidRPr="00E96F5A">
              <w:rPr>
                <w:color w:val="000000"/>
              </w:rPr>
              <w:t>2. Повышение квалификации педагогических кадров по вопросам педагогики детской одаренности.</w:t>
            </w:r>
          </w:p>
          <w:p w:rsidR="006C2260" w:rsidRPr="00E96F5A" w:rsidRDefault="006C2260" w:rsidP="00F02EA7">
            <w:pPr>
              <w:rPr>
                <w:color w:val="000000"/>
              </w:rPr>
            </w:pPr>
            <w:r w:rsidRPr="00E96F5A">
              <w:rPr>
                <w:color w:val="000000"/>
              </w:rPr>
              <w:t>3. Создание организационно–содержательных условий, удовлетворяющих  образовательные  потребности и интересы одаренных детей, обеспечивающих их  творческий  рост  и развитие личностных качеств.</w:t>
            </w:r>
          </w:p>
          <w:p w:rsidR="006C2260" w:rsidRPr="00E96F5A" w:rsidRDefault="006C2260" w:rsidP="00F02EA7">
            <w:pPr>
              <w:jc w:val="both"/>
              <w:rPr>
                <w:color w:val="000000"/>
              </w:rPr>
            </w:pPr>
            <w:r w:rsidRPr="00E96F5A">
              <w:rPr>
                <w:color w:val="000000"/>
              </w:rPr>
              <w:t xml:space="preserve">4. Способствование развитию системы  поддержки </w:t>
            </w:r>
            <w:r w:rsidR="00992BB8">
              <w:rPr>
                <w:color w:val="000000"/>
              </w:rPr>
              <w:t xml:space="preserve">и </w:t>
            </w:r>
            <w:r w:rsidRPr="00E96F5A">
              <w:rPr>
                <w:color w:val="000000"/>
              </w:rPr>
              <w:t>стимулирования одаренных детей.</w:t>
            </w:r>
          </w:p>
          <w:p w:rsidR="006C2260" w:rsidRPr="00E96F5A" w:rsidRDefault="006C2260" w:rsidP="00F02EA7">
            <w:pPr>
              <w:jc w:val="both"/>
            </w:pPr>
            <w:r w:rsidRPr="00E96F5A">
              <w:t xml:space="preserve">5. Создание механизма межведомственного взаимодействия в  работе с одаренными детьми. </w:t>
            </w:r>
          </w:p>
        </w:tc>
      </w:tr>
      <w:tr w:rsidR="00917C3E" w:rsidRPr="00AE5ACB" w:rsidTr="00917C3E">
        <w:tc>
          <w:tcPr>
            <w:tcW w:w="3619" w:type="dxa"/>
            <w:shd w:val="clear" w:color="auto" w:fill="auto"/>
            <w:tcMar>
              <w:top w:w="0" w:type="dxa"/>
              <w:left w:w="108" w:type="dxa"/>
              <w:bottom w:w="0" w:type="dxa"/>
              <w:right w:w="108" w:type="dxa"/>
            </w:tcMar>
          </w:tcPr>
          <w:p w:rsidR="00917C3E" w:rsidRDefault="00917C3E" w:rsidP="00F02EA7">
            <w:r>
              <w:rPr>
                <w:color w:val="000000"/>
              </w:rPr>
              <w:t>Целевые индикаторы</w:t>
            </w:r>
          </w:p>
        </w:tc>
        <w:tc>
          <w:tcPr>
            <w:tcW w:w="6767" w:type="dxa"/>
            <w:gridSpan w:val="4"/>
            <w:shd w:val="clear" w:color="auto" w:fill="auto"/>
            <w:tcMar>
              <w:top w:w="0" w:type="dxa"/>
              <w:left w:w="108" w:type="dxa"/>
              <w:bottom w:w="0" w:type="dxa"/>
              <w:right w:w="108" w:type="dxa"/>
            </w:tcMar>
            <w:vAlign w:val="center"/>
          </w:tcPr>
          <w:p w:rsidR="000621E7" w:rsidRDefault="00917C3E" w:rsidP="00F01946">
            <w:pPr>
              <w:pStyle w:val="af3"/>
              <w:widowControl w:val="0"/>
              <w:numPr>
                <w:ilvl w:val="0"/>
                <w:numId w:val="16"/>
              </w:numPr>
              <w:autoSpaceDE w:val="0"/>
              <w:autoSpaceDN w:val="0"/>
              <w:adjustRightInd w:val="0"/>
              <w:spacing w:line="240" w:lineRule="auto"/>
              <w:ind w:left="0" w:firstLine="0"/>
              <w:rPr>
                <w:rFonts w:ascii="Times New Roman" w:hAnsi="Times New Roman"/>
                <w:sz w:val="24"/>
                <w:szCs w:val="24"/>
              </w:rPr>
            </w:pPr>
            <w:r w:rsidRPr="00917C3E">
              <w:rPr>
                <w:rFonts w:ascii="Times New Roman" w:hAnsi="Times New Roman"/>
                <w:sz w:val="24"/>
                <w:szCs w:val="24"/>
              </w:rPr>
              <w:t>Доля детей, принимавших участие</w:t>
            </w:r>
            <w:r w:rsidR="000621E7">
              <w:rPr>
                <w:rFonts w:ascii="Times New Roman" w:hAnsi="Times New Roman"/>
                <w:sz w:val="24"/>
                <w:szCs w:val="24"/>
              </w:rPr>
              <w:t>:</w:t>
            </w:r>
          </w:p>
          <w:p w:rsidR="00917C3E" w:rsidRDefault="000621E7" w:rsidP="000621E7">
            <w:pPr>
              <w:pStyle w:val="af3"/>
              <w:widowControl w:val="0"/>
              <w:autoSpaceDE w:val="0"/>
              <w:autoSpaceDN w:val="0"/>
              <w:adjustRightInd w:val="0"/>
              <w:spacing w:line="240" w:lineRule="auto"/>
              <w:ind w:left="0"/>
              <w:rPr>
                <w:rFonts w:ascii="Times New Roman" w:hAnsi="Times New Roman"/>
                <w:sz w:val="24"/>
                <w:szCs w:val="24"/>
              </w:rPr>
            </w:pPr>
            <w:r>
              <w:rPr>
                <w:rFonts w:ascii="Times New Roman" w:hAnsi="Times New Roman"/>
                <w:sz w:val="24"/>
                <w:szCs w:val="24"/>
              </w:rPr>
              <w:t>-</w:t>
            </w:r>
            <w:r w:rsidR="00917C3E" w:rsidRPr="00917C3E">
              <w:rPr>
                <w:rFonts w:ascii="Times New Roman" w:hAnsi="Times New Roman"/>
                <w:sz w:val="24"/>
                <w:szCs w:val="24"/>
              </w:rPr>
              <w:t>во Всероссийских и международных  научно-практических конференциях, соревнований и турниров (очных)</w:t>
            </w:r>
            <w:r w:rsidR="00917C3E">
              <w:rPr>
                <w:rFonts w:ascii="Times New Roman" w:hAnsi="Times New Roman"/>
                <w:sz w:val="24"/>
                <w:szCs w:val="24"/>
              </w:rPr>
              <w:t>;</w:t>
            </w:r>
          </w:p>
          <w:p w:rsidR="000621E7" w:rsidRDefault="000621E7" w:rsidP="000621E7">
            <w:pPr>
              <w:pStyle w:val="af3"/>
              <w:widowControl w:val="0"/>
              <w:autoSpaceDE w:val="0"/>
              <w:autoSpaceDN w:val="0"/>
              <w:adjustRightInd w:val="0"/>
              <w:spacing w:line="240" w:lineRule="auto"/>
              <w:ind w:left="0"/>
              <w:rPr>
                <w:rFonts w:ascii="Times New Roman" w:hAnsi="Times New Roman"/>
                <w:sz w:val="24"/>
                <w:szCs w:val="24"/>
              </w:rPr>
            </w:pPr>
            <w:r>
              <w:rPr>
                <w:rFonts w:ascii="Times New Roman" w:hAnsi="Times New Roman"/>
                <w:sz w:val="24"/>
                <w:szCs w:val="24"/>
              </w:rPr>
              <w:t>-в региональных</w:t>
            </w:r>
            <w:r w:rsidRPr="00917C3E">
              <w:rPr>
                <w:rFonts w:ascii="Times New Roman" w:hAnsi="Times New Roman"/>
                <w:sz w:val="24"/>
                <w:szCs w:val="24"/>
              </w:rPr>
              <w:t xml:space="preserve"> научно-практических конференциях, соревнований и турниров (очных)</w:t>
            </w:r>
            <w:r>
              <w:rPr>
                <w:rFonts w:ascii="Times New Roman" w:hAnsi="Times New Roman"/>
                <w:sz w:val="24"/>
                <w:szCs w:val="24"/>
              </w:rPr>
              <w:t>;</w:t>
            </w:r>
          </w:p>
          <w:p w:rsidR="009940DA" w:rsidRDefault="009940DA" w:rsidP="000621E7">
            <w:pPr>
              <w:pStyle w:val="af3"/>
              <w:widowControl w:val="0"/>
              <w:autoSpaceDE w:val="0"/>
              <w:autoSpaceDN w:val="0"/>
              <w:adjustRightInd w:val="0"/>
              <w:spacing w:line="240" w:lineRule="auto"/>
              <w:ind w:left="0"/>
              <w:rPr>
                <w:rFonts w:ascii="Times New Roman" w:hAnsi="Times New Roman"/>
                <w:sz w:val="24"/>
                <w:szCs w:val="24"/>
              </w:rPr>
            </w:pPr>
            <w:r>
              <w:rPr>
                <w:rFonts w:ascii="Times New Roman" w:hAnsi="Times New Roman"/>
                <w:sz w:val="24"/>
                <w:szCs w:val="24"/>
              </w:rPr>
              <w:t>- в  районных</w:t>
            </w:r>
            <w:r w:rsidRPr="00917C3E">
              <w:rPr>
                <w:rFonts w:ascii="Times New Roman" w:hAnsi="Times New Roman"/>
                <w:sz w:val="24"/>
                <w:szCs w:val="24"/>
              </w:rPr>
              <w:t xml:space="preserve"> научно-практических конференциях, соревнований и турниров (очных)</w:t>
            </w:r>
            <w:r>
              <w:rPr>
                <w:rFonts w:ascii="Times New Roman" w:hAnsi="Times New Roman"/>
                <w:sz w:val="24"/>
                <w:szCs w:val="24"/>
              </w:rPr>
              <w:t>;</w:t>
            </w:r>
          </w:p>
          <w:p w:rsidR="0017717D" w:rsidRDefault="000621E7" w:rsidP="00F01946">
            <w:pPr>
              <w:pStyle w:val="af3"/>
              <w:widowControl w:val="0"/>
              <w:numPr>
                <w:ilvl w:val="0"/>
                <w:numId w:val="16"/>
              </w:numPr>
              <w:autoSpaceDE w:val="0"/>
              <w:autoSpaceDN w:val="0"/>
              <w:adjustRightInd w:val="0"/>
              <w:spacing w:after="0"/>
              <w:ind w:left="139" w:firstLine="0"/>
              <w:jc w:val="both"/>
              <w:rPr>
                <w:rFonts w:ascii="Times New Roman" w:hAnsi="Times New Roman"/>
                <w:sz w:val="24"/>
                <w:szCs w:val="24"/>
              </w:rPr>
            </w:pPr>
            <w:r>
              <w:rPr>
                <w:rFonts w:ascii="Times New Roman" w:hAnsi="Times New Roman"/>
                <w:sz w:val="24"/>
                <w:szCs w:val="24"/>
              </w:rPr>
              <w:t xml:space="preserve">Количество учителей, прошедших курсы квалификации по </w:t>
            </w:r>
            <w:r w:rsidR="0017717D">
              <w:rPr>
                <w:rFonts w:ascii="Times New Roman" w:hAnsi="Times New Roman"/>
                <w:sz w:val="24"/>
                <w:szCs w:val="24"/>
              </w:rPr>
              <w:t>вопросам педагогики детской одаренности;</w:t>
            </w:r>
          </w:p>
          <w:p w:rsidR="0017717D" w:rsidRPr="0017717D" w:rsidRDefault="0017717D" w:rsidP="00F01946">
            <w:pPr>
              <w:pStyle w:val="af3"/>
              <w:widowControl w:val="0"/>
              <w:numPr>
                <w:ilvl w:val="0"/>
                <w:numId w:val="16"/>
              </w:numPr>
              <w:autoSpaceDE w:val="0"/>
              <w:autoSpaceDN w:val="0"/>
              <w:adjustRightInd w:val="0"/>
              <w:spacing w:after="0"/>
              <w:ind w:left="139" w:firstLine="0"/>
              <w:jc w:val="both"/>
              <w:rPr>
                <w:rFonts w:ascii="Times New Roman" w:hAnsi="Times New Roman"/>
                <w:sz w:val="24"/>
                <w:szCs w:val="24"/>
              </w:rPr>
            </w:pPr>
            <w:r>
              <w:rPr>
                <w:rFonts w:ascii="Times New Roman" w:hAnsi="Times New Roman"/>
                <w:color w:val="000000"/>
                <w:sz w:val="24"/>
                <w:szCs w:val="24"/>
              </w:rPr>
              <w:t>К</w:t>
            </w:r>
            <w:r w:rsidRPr="0017717D">
              <w:rPr>
                <w:rFonts w:ascii="Times New Roman" w:hAnsi="Times New Roman"/>
                <w:color w:val="000000"/>
                <w:sz w:val="24"/>
                <w:szCs w:val="24"/>
              </w:rPr>
              <w:t>оличество одарен</w:t>
            </w:r>
            <w:r>
              <w:rPr>
                <w:rFonts w:ascii="Times New Roman" w:hAnsi="Times New Roman"/>
                <w:color w:val="000000"/>
                <w:sz w:val="24"/>
                <w:szCs w:val="24"/>
              </w:rPr>
              <w:t xml:space="preserve">ных детей, вошедших в районный </w:t>
            </w:r>
            <w:r w:rsidRPr="0017717D">
              <w:rPr>
                <w:rFonts w:ascii="Times New Roman" w:hAnsi="Times New Roman"/>
                <w:color w:val="000000"/>
                <w:sz w:val="24"/>
                <w:szCs w:val="24"/>
              </w:rPr>
              <w:t>информационный банк данных  «Одаренные дети »;</w:t>
            </w:r>
          </w:p>
          <w:p w:rsidR="0017717D" w:rsidRPr="0017717D" w:rsidRDefault="0017717D" w:rsidP="0017717D">
            <w:pPr>
              <w:jc w:val="both"/>
              <w:rPr>
                <w:color w:val="000000"/>
              </w:rPr>
            </w:pPr>
            <w:r>
              <w:rPr>
                <w:color w:val="000000"/>
              </w:rPr>
              <w:t xml:space="preserve">  4.  Количество </w:t>
            </w:r>
            <w:r w:rsidRPr="00E96F5A">
              <w:rPr>
                <w:color w:val="000000"/>
              </w:rPr>
              <w:t xml:space="preserve"> одаренных детей, получающих целевую адресную поддержку</w:t>
            </w:r>
            <w:r>
              <w:rPr>
                <w:color w:val="000000"/>
              </w:rPr>
              <w:t>.</w:t>
            </w:r>
          </w:p>
        </w:tc>
        <w:tc>
          <w:tcPr>
            <w:tcW w:w="1134" w:type="dxa"/>
            <w:vAlign w:val="center"/>
          </w:tcPr>
          <w:p w:rsidR="00917C3E" w:rsidRPr="001C374C" w:rsidRDefault="00917C3E" w:rsidP="001D68D9">
            <w:r>
              <w:t xml:space="preserve">     Чел.</w:t>
            </w:r>
          </w:p>
        </w:tc>
        <w:tc>
          <w:tcPr>
            <w:tcW w:w="1134" w:type="dxa"/>
            <w:vAlign w:val="center"/>
          </w:tcPr>
          <w:p w:rsidR="00917C3E" w:rsidRPr="00300A79" w:rsidRDefault="00917C3E" w:rsidP="001D68D9">
            <w:pPr>
              <w:pStyle w:val="ConsPlusCell"/>
              <w:jc w:val="center"/>
            </w:pPr>
            <w:r w:rsidRPr="00300A79">
              <w:t>6</w:t>
            </w:r>
          </w:p>
        </w:tc>
        <w:tc>
          <w:tcPr>
            <w:tcW w:w="1134" w:type="dxa"/>
            <w:vAlign w:val="center"/>
          </w:tcPr>
          <w:p w:rsidR="00917C3E" w:rsidRPr="00300A79" w:rsidRDefault="00917C3E" w:rsidP="001D68D9">
            <w:pPr>
              <w:pStyle w:val="ConsPlusCell"/>
              <w:jc w:val="center"/>
            </w:pPr>
            <w:r w:rsidRPr="00300A79">
              <w:t>8</w:t>
            </w:r>
          </w:p>
        </w:tc>
        <w:tc>
          <w:tcPr>
            <w:tcW w:w="1134" w:type="dxa"/>
            <w:vAlign w:val="center"/>
          </w:tcPr>
          <w:p w:rsidR="00917C3E" w:rsidRPr="00300A79" w:rsidRDefault="00917C3E" w:rsidP="001D68D9">
            <w:pPr>
              <w:pStyle w:val="ConsPlusCell"/>
              <w:jc w:val="center"/>
            </w:pPr>
            <w:r w:rsidRPr="00300A79">
              <w:t>10</w:t>
            </w:r>
          </w:p>
        </w:tc>
        <w:tc>
          <w:tcPr>
            <w:tcW w:w="1134" w:type="dxa"/>
            <w:vAlign w:val="center"/>
          </w:tcPr>
          <w:p w:rsidR="00917C3E" w:rsidRPr="00300A79" w:rsidRDefault="00917C3E" w:rsidP="001D68D9">
            <w:pPr>
              <w:pStyle w:val="ConsPlusCell"/>
              <w:jc w:val="center"/>
            </w:pPr>
            <w:r w:rsidRPr="00300A79">
              <w:t>15</w:t>
            </w:r>
          </w:p>
        </w:tc>
      </w:tr>
      <w:tr w:rsidR="00917C3E" w:rsidRPr="00AE5ACB" w:rsidTr="00917C3E">
        <w:trPr>
          <w:gridAfter w:val="5"/>
          <w:wAfter w:w="5670" w:type="dxa"/>
        </w:trPr>
        <w:tc>
          <w:tcPr>
            <w:tcW w:w="3619" w:type="dxa"/>
            <w:shd w:val="clear" w:color="auto" w:fill="auto"/>
            <w:tcMar>
              <w:top w:w="0" w:type="dxa"/>
              <w:left w:w="108" w:type="dxa"/>
              <w:bottom w:w="0" w:type="dxa"/>
              <w:right w:w="108" w:type="dxa"/>
            </w:tcMar>
          </w:tcPr>
          <w:p w:rsidR="00917C3E" w:rsidRPr="00E96F5A" w:rsidRDefault="00917C3E" w:rsidP="001D68D9">
            <w:r w:rsidRPr="00E96F5A">
              <w:t>Сроки  реализации  </w:t>
            </w:r>
          </w:p>
        </w:tc>
        <w:tc>
          <w:tcPr>
            <w:tcW w:w="6767" w:type="dxa"/>
            <w:gridSpan w:val="4"/>
            <w:shd w:val="clear" w:color="auto" w:fill="auto"/>
            <w:tcMar>
              <w:top w:w="0" w:type="dxa"/>
              <w:left w:w="108" w:type="dxa"/>
              <w:bottom w:w="0" w:type="dxa"/>
              <w:right w:w="108" w:type="dxa"/>
            </w:tcMar>
          </w:tcPr>
          <w:p w:rsidR="00917C3E" w:rsidRPr="00E96F5A" w:rsidRDefault="00601C8E" w:rsidP="001D68D9">
            <w:r>
              <w:t>2020-2025</w:t>
            </w:r>
            <w:r w:rsidR="00917C3E" w:rsidRPr="00E96F5A">
              <w:t xml:space="preserve"> годы </w:t>
            </w:r>
          </w:p>
        </w:tc>
      </w:tr>
      <w:tr w:rsidR="00917C3E" w:rsidRPr="00AE5ACB" w:rsidTr="00917C3E">
        <w:trPr>
          <w:gridAfter w:val="5"/>
          <w:wAfter w:w="5670" w:type="dxa"/>
        </w:trPr>
        <w:tc>
          <w:tcPr>
            <w:tcW w:w="3619" w:type="dxa"/>
            <w:shd w:val="clear" w:color="auto" w:fill="auto"/>
            <w:tcMar>
              <w:top w:w="0" w:type="dxa"/>
              <w:left w:w="108" w:type="dxa"/>
              <w:bottom w:w="0" w:type="dxa"/>
              <w:right w:w="108" w:type="dxa"/>
            </w:tcMar>
          </w:tcPr>
          <w:p w:rsidR="00917C3E" w:rsidRPr="00E96F5A" w:rsidRDefault="00917C3E" w:rsidP="001D68D9">
            <w:r>
              <w:t xml:space="preserve"> Перечень мероприятий</w:t>
            </w:r>
            <w:r w:rsidRPr="00E96F5A">
              <w:t xml:space="preserve">  </w:t>
            </w:r>
          </w:p>
        </w:tc>
        <w:tc>
          <w:tcPr>
            <w:tcW w:w="6767" w:type="dxa"/>
            <w:gridSpan w:val="4"/>
            <w:shd w:val="clear" w:color="auto" w:fill="auto"/>
            <w:tcMar>
              <w:top w:w="0" w:type="dxa"/>
              <w:left w:w="108" w:type="dxa"/>
              <w:bottom w:w="0" w:type="dxa"/>
              <w:right w:w="108" w:type="dxa"/>
            </w:tcMar>
          </w:tcPr>
          <w:p w:rsidR="00917C3E" w:rsidRPr="00E96F5A" w:rsidRDefault="00917C3E" w:rsidP="001D68D9">
            <w:r w:rsidRPr="00E96F5A">
              <w:t>- диагностическое направление -  проведение диагностик одаренных детей, создание банка данных;</w:t>
            </w:r>
          </w:p>
          <w:p w:rsidR="00917C3E" w:rsidRPr="00E96F5A" w:rsidRDefault="00917C3E" w:rsidP="001D68D9">
            <w:r w:rsidRPr="00E96F5A">
              <w:t>- кадровое направление – повышение квалификации педагогов и оказание им информационной и методической помощи, создание условий для обработки и применения новых педагогических технологий;</w:t>
            </w:r>
          </w:p>
          <w:p w:rsidR="00917C3E" w:rsidRPr="00E96F5A" w:rsidRDefault="00917C3E" w:rsidP="001D68D9">
            <w:r w:rsidRPr="00E96F5A">
              <w:t>- координационное направление – обеспечение нормативно-правовой  базы по работе с одаренными детьми;</w:t>
            </w:r>
          </w:p>
          <w:p w:rsidR="00917C3E" w:rsidRPr="00E96F5A" w:rsidRDefault="00917C3E" w:rsidP="001D68D9">
            <w:r w:rsidRPr="00E96F5A">
              <w:t>  - информационное направление – изучение проблем работы с одаренными детьми, создание банка образовательных программ и методических материалов для работы с одаренными детьми, развитие спектра образовательных услуг, удовлетворяющих потребности, интересы детей;</w:t>
            </w:r>
          </w:p>
          <w:p w:rsidR="00917C3E" w:rsidRPr="00E96F5A" w:rsidRDefault="00917C3E" w:rsidP="001D68D9">
            <w:r w:rsidRPr="00E96F5A">
              <w:t xml:space="preserve"> - социально-экономическое направление - </w:t>
            </w:r>
            <w:r w:rsidRPr="00E96F5A">
              <w:rPr>
                <w:color w:val="000000"/>
              </w:rPr>
              <w:t>развитие системы   материальной поддержки, стимулирования и закрепления одаренных детей</w:t>
            </w:r>
          </w:p>
        </w:tc>
      </w:tr>
      <w:tr w:rsidR="00917C3E" w:rsidRPr="00AE5ACB" w:rsidTr="00917C3E">
        <w:trPr>
          <w:gridAfter w:val="5"/>
          <w:wAfter w:w="5670" w:type="dxa"/>
        </w:trPr>
        <w:tc>
          <w:tcPr>
            <w:tcW w:w="3619" w:type="dxa"/>
            <w:vMerge w:val="restart"/>
            <w:shd w:val="clear" w:color="auto" w:fill="auto"/>
            <w:tcMar>
              <w:top w:w="0" w:type="dxa"/>
              <w:left w:w="108" w:type="dxa"/>
              <w:bottom w:w="0" w:type="dxa"/>
              <w:right w:w="108" w:type="dxa"/>
            </w:tcMar>
          </w:tcPr>
          <w:p w:rsidR="00917C3E" w:rsidRPr="00E96F5A" w:rsidRDefault="00917C3E" w:rsidP="00F02EA7">
            <w:r w:rsidRPr="00E96F5A">
              <w:t>Объем и источники финансиро</w:t>
            </w:r>
            <w:r>
              <w:t>вания П</w:t>
            </w:r>
            <w:r w:rsidRPr="00E96F5A">
              <w:t>одпрограммы</w:t>
            </w:r>
          </w:p>
        </w:tc>
        <w:tc>
          <w:tcPr>
            <w:tcW w:w="6767" w:type="dxa"/>
            <w:gridSpan w:val="4"/>
            <w:shd w:val="clear" w:color="auto" w:fill="auto"/>
            <w:tcMar>
              <w:top w:w="0" w:type="dxa"/>
              <w:left w:w="108" w:type="dxa"/>
              <w:bottom w:w="0" w:type="dxa"/>
              <w:right w:w="108" w:type="dxa"/>
            </w:tcMar>
          </w:tcPr>
          <w:p w:rsidR="00917C3E" w:rsidRPr="00E96F5A" w:rsidRDefault="00917C3E" w:rsidP="00F02EA7">
            <w:pPr>
              <w:jc w:val="both"/>
              <w:rPr>
                <w:color w:val="000000"/>
              </w:rPr>
            </w:pPr>
            <w:r w:rsidRPr="00E96F5A">
              <w:rPr>
                <w:color w:val="000000"/>
              </w:rPr>
              <w:t>Тыс</w:t>
            </w:r>
            <w:r w:rsidR="00010981" w:rsidRPr="00E96F5A">
              <w:rPr>
                <w:color w:val="000000"/>
              </w:rPr>
              <w:t>. р</w:t>
            </w:r>
            <w:r w:rsidRPr="00E96F5A">
              <w:rPr>
                <w:color w:val="000000"/>
              </w:rPr>
              <w:t>уб.</w:t>
            </w:r>
          </w:p>
        </w:tc>
      </w:tr>
      <w:tr w:rsidR="00917C3E" w:rsidRPr="00AE5ACB" w:rsidTr="00917C3E">
        <w:trPr>
          <w:gridAfter w:val="5"/>
          <w:wAfter w:w="5670" w:type="dxa"/>
          <w:trHeight w:val="81"/>
        </w:trPr>
        <w:tc>
          <w:tcPr>
            <w:tcW w:w="3619" w:type="dxa"/>
            <w:vMerge/>
            <w:shd w:val="clear" w:color="auto" w:fill="auto"/>
            <w:tcMar>
              <w:top w:w="0" w:type="dxa"/>
              <w:left w:w="108" w:type="dxa"/>
              <w:bottom w:w="0" w:type="dxa"/>
              <w:right w:w="108" w:type="dxa"/>
            </w:tcMar>
          </w:tcPr>
          <w:p w:rsidR="00917C3E" w:rsidRPr="00E96F5A" w:rsidRDefault="00917C3E" w:rsidP="00F02EA7"/>
        </w:tc>
        <w:tc>
          <w:tcPr>
            <w:tcW w:w="1691" w:type="dxa"/>
            <w:shd w:val="clear" w:color="auto" w:fill="auto"/>
            <w:tcMar>
              <w:top w:w="0" w:type="dxa"/>
              <w:left w:w="108" w:type="dxa"/>
              <w:bottom w:w="0" w:type="dxa"/>
              <w:right w:w="108" w:type="dxa"/>
            </w:tcMar>
          </w:tcPr>
          <w:p w:rsidR="00917C3E" w:rsidRPr="00E96F5A" w:rsidRDefault="00917C3E" w:rsidP="00F02EA7">
            <w:pPr>
              <w:jc w:val="center"/>
              <w:rPr>
                <w:color w:val="000000"/>
              </w:rPr>
            </w:pPr>
            <w:r w:rsidRPr="00E96F5A">
              <w:rPr>
                <w:color w:val="000000"/>
              </w:rPr>
              <w:t>Год</w:t>
            </w:r>
          </w:p>
        </w:tc>
        <w:tc>
          <w:tcPr>
            <w:tcW w:w="1692" w:type="dxa"/>
            <w:shd w:val="clear" w:color="auto" w:fill="auto"/>
          </w:tcPr>
          <w:p w:rsidR="00917C3E" w:rsidRPr="00E96F5A" w:rsidRDefault="00917C3E" w:rsidP="00F02EA7">
            <w:pPr>
              <w:jc w:val="center"/>
              <w:rPr>
                <w:color w:val="000000"/>
              </w:rPr>
            </w:pPr>
            <w:r w:rsidRPr="00E96F5A">
              <w:rPr>
                <w:color w:val="000000"/>
              </w:rPr>
              <w:t>Всего</w:t>
            </w:r>
          </w:p>
        </w:tc>
        <w:tc>
          <w:tcPr>
            <w:tcW w:w="1692" w:type="dxa"/>
            <w:shd w:val="clear" w:color="auto" w:fill="auto"/>
          </w:tcPr>
          <w:p w:rsidR="00917C3E" w:rsidRPr="00E96F5A" w:rsidRDefault="00917C3E" w:rsidP="00F02EA7">
            <w:pPr>
              <w:jc w:val="center"/>
              <w:rPr>
                <w:color w:val="000000"/>
              </w:rPr>
            </w:pPr>
            <w:r w:rsidRPr="00E96F5A">
              <w:rPr>
                <w:color w:val="000000"/>
              </w:rPr>
              <w:t>МБ (*)</w:t>
            </w:r>
          </w:p>
        </w:tc>
        <w:tc>
          <w:tcPr>
            <w:tcW w:w="1692" w:type="dxa"/>
            <w:shd w:val="clear" w:color="auto" w:fill="auto"/>
          </w:tcPr>
          <w:p w:rsidR="00917C3E" w:rsidRPr="00E96F5A" w:rsidRDefault="00917C3E" w:rsidP="00F02EA7">
            <w:pPr>
              <w:jc w:val="center"/>
              <w:rPr>
                <w:color w:val="000000"/>
              </w:rPr>
            </w:pPr>
            <w:r w:rsidRPr="00E96F5A">
              <w:rPr>
                <w:color w:val="000000"/>
              </w:rPr>
              <w:t>РБ (**)</w:t>
            </w:r>
          </w:p>
        </w:tc>
      </w:tr>
      <w:tr w:rsidR="00917C3E" w:rsidRPr="00AE5ACB" w:rsidTr="00917C3E">
        <w:trPr>
          <w:gridAfter w:val="5"/>
          <w:wAfter w:w="5670" w:type="dxa"/>
          <w:trHeight w:val="78"/>
        </w:trPr>
        <w:tc>
          <w:tcPr>
            <w:tcW w:w="3619" w:type="dxa"/>
            <w:vMerge/>
            <w:shd w:val="clear" w:color="auto" w:fill="auto"/>
            <w:tcMar>
              <w:top w:w="0" w:type="dxa"/>
              <w:left w:w="108" w:type="dxa"/>
              <w:bottom w:w="0" w:type="dxa"/>
              <w:right w:w="108" w:type="dxa"/>
            </w:tcMar>
          </w:tcPr>
          <w:p w:rsidR="00917C3E" w:rsidRPr="00E96F5A" w:rsidRDefault="00917C3E" w:rsidP="00F02EA7"/>
        </w:tc>
        <w:tc>
          <w:tcPr>
            <w:tcW w:w="1691" w:type="dxa"/>
            <w:shd w:val="clear" w:color="auto" w:fill="auto"/>
            <w:tcMar>
              <w:top w:w="0" w:type="dxa"/>
              <w:left w:w="108" w:type="dxa"/>
              <w:bottom w:w="0" w:type="dxa"/>
              <w:right w:w="108" w:type="dxa"/>
            </w:tcMar>
          </w:tcPr>
          <w:p w:rsidR="00917C3E" w:rsidRPr="00E96F5A" w:rsidRDefault="00917C3E" w:rsidP="00F02EA7">
            <w:pPr>
              <w:jc w:val="center"/>
              <w:rPr>
                <w:color w:val="000000"/>
              </w:rPr>
            </w:pPr>
            <w:r w:rsidRPr="00E96F5A">
              <w:rPr>
                <w:color w:val="000000"/>
              </w:rPr>
              <w:t>20</w:t>
            </w:r>
            <w:r w:rsidR="001E2529">
              <w:rPr>
                <w:color w:val="000000"/>
              </w:rPr>
              <w:t>22</w:t>
            </w:r>
          </w:p>
        </w:tc>
        <w:tc>
          <w:tcPr>
            <w:tcW w:w="1692" w:type="dxa"/>
            <w:shd w:val="clear" w:color="auto" w:fill="auto"/>
          </w:tcPr>
          <w:p w:rsidR="00917C3E" w:rsidRPr="001926C0" w:rsidRDefault="001E2529" w:rsidP="00F02EA7">
            <w:pPr>
              <w:jc w:val="center"/>
              <w:rPr>
                <w:color w:val="000000"/>
              </w:rPr>
            </w:pPr>
            <w:r>
              <w:rPr>
                <w:color w:val="000000"/>
              </w:rPr>
              <w:t>525,8</w:t>
            </w:r>
          </w:p>
        </w:tc>
        <w:tc>
          <w:tcPr>
            <w:tcW w:w="1692" w:type="dxa"/>
            <w:shd w:val="clear" w:color="auto" w:fill="auto"/>
          </w:tcPr>
          <w:p w:rsidR="00917C3E" w:rsidRPr="001926C0" w:rsidRDefault="001E2529" w:rsidP="00F02EA7">
            <w:pPr>
              <w:jc w:val="center"/>
              <w:rPr>
                <w:color w:val="000000"/>
              </w:rPr>
            </w:pPr>
            <w:r>
              <w:rPr>
                <w:color w:val="000000"/>
              </w:rPr>
              <w:t>525,8</w:t>
            </w:r>
          </w:p>
        </w:tc>
        <w:tc>
          <w:tcPr>
            <w:tcW w:w="1692" w:type="dxa"/>
            <w:shd w:val="clear" w:color="auto" w:fill="auto"/>
          </w:tcPr>
          <w:p w:rsidR="00917C3E" w:rsidRPr="00E96F5A" w:rsidRDefault="00917C3E" w:rsidP="00F02EA7">
            <w:pPr>
              <w:jc w:val="center"/>
              <w:rPr>
                <w:color w:val="000000"/>
              </w:rPr>
            </w:pPr>
          </w:p>
        </w:tc>
      </w:tr>
      <w:tr w:rsidR="00917C3E" w:rsidRPr="00AE5ACB" w:rsidTr="00917C3E">
        <w:trPr>
          <w:gridAfter w:val="5"/>
          <w:wAfter w:w="5670" w:type="dxa"/>
          <w:trHeight w:val="78"/>
        </w:trPr>
        <w:tc>
          <w:tcPr>
            <w:tcW w:w="3619" w:type="dxa"/>
            <w:vMerge/>
            <w:shd w:val="clear" w:color="auto" w:fill="auto"/>
            <w:tcMar>
              <w:top w:w="0" w:type="dxa"/>
              <w:left w:w="108" w:type="dxa"/>
              <w:bottom w:w="0" w:type="dxa"/>
              <w:right w:w="108" w:type="dxa"/>
            </w:tcMar>
          </w:tcPr>
          <w:p w:rsidR="00917C3E" w:rsidRPr="00E96F5A" w:rsidRDefault="00917C3E" w:rsidP="00F02EA7"/>
        </w:tc>
        <w:tc>
          <w:tcPr>
            <w:tcW w:w="1691" w:type="dxa"/>
            <w:shd w:val="clear" w:color="auto" w:fill="auto"/>
            <w:tcMar>
              <w:top w:w="0" w:type="dxa"/>
              <w:left w:w="108" w:type="dxa"/>
              <w:bottom w:w="0" w:type="dxa"/>
              <w:right w:w="108" w:type="dxa"/>
            </w:tcMar>
          </w:tcPr>
          <w:p w:rsidR="00917C3E" w:rsidRPr="00E96F5A" w:rsidRDefault="00917C3E" w:rsidP="00F02EA7">
            <w:pPr>
              <w:jc w:val="center"/>
              <w:rPr>
                <w:color w:val="000000"/>
              </w:rPr>
            </w:pPr>
            <w:r>
              <w:rPr>
                <w:color w:val="000000"/>
              </w:rPr>
              <w:t>20</w:t>
            </w:r>
            <w:r w:rsidR="001E2529">
              <w:rPr>
                <w:color w:val="000000"/>
              </w:rPr>
              <w:t>23</w:t>
            </w:r>
          </w:p>
        </w:tc>
        <w:tc>
          <w:tcPr>
            <w:tcW w:w="1692" w:type="dxa"/>
            <w:shd w:val="clear" w:color="auto" w:fill="auto"/>
          </w:tcPr>
          <w:p w:rsidR="00917C3E" w:rsidRPr="001926C0" w:rsidRDefault="001E2529" w:rsidP="00F02EA7">
            <w:pPr>
              <w:jc w:val="center"/>
              <w:rPr>
                <w:color w:val="000000"/>
              </w:rPr>
            </w:pPr>
            <w:r>
              <w:rPr>
                <w:color w:val="000000"/>
              </w:rPr>
              <w:t>300,0</w:t>
            </w:r>
          </w:p>
        </w:tc>
        <w:tc>
          <w:tcPr>
            <w:tcW w:w="1692" w:type="dxa"/>
            <w:shd w:val="clear" w:color="auto" w:fill="auto"/>
          </w:tcPr>
          <w:p w:rsidR="00917C3E" w:rsidRPr="001926C0" w:rsidRDefault="001E2529" w:rsidP="00F02EA7">
            <w:pPr>
              <w:jc w:val="center"/>
              <w:rPr>
                <w:color w:val="000000"/>
              </w:rPr>
            </w:pPr>
            <w:r>
              <w:rPr>
                <w:color w:val="000000"/>
              </w:rPr>
              <w:t>300,0</w:t>
            </w:r>
          </w:p>
        </w:tc>
        <w:tc>
          <w:tcPr>
            <w:tcW w:w="1692" w:type="dxa"/>
            <w:shd w:val="clear" w:color="auto" w:fill="auto"/>
          </w:tcPr>
          <w:p w:rsidR="00917C3E" w:rsidRPr="00E96F5A" w:rsidRDefault="00917C3E" w:rsidP="00F02EA7">
            <w:pPr>
              <w:jc w:val="center"/>
              <w:rPr>
                <w:color w:val="000000"/>
              </w:rPr>
            </w:pPr>
          </w:p>
        </w:tc>
      </w:tr>
      <w:tr w:rsidR="00917C3E" w:rsidRPr="00AE5ACB" w:rsidTr="00917C3E">
        <w:trPr>
          <w:gridAfter w:val="5"/>
          <w:wAfter w:w="5670" w:type="dxa"/>
          <w:trHeight w:val="78"/>
        </w:trPr>
        <w:tc>
          <w:tcPr>
            <w:tcW w:w="3619" w:type="dxa"/>
            <w:vMerge/>
            <w:shd w:val="clear" w:color="auto" w:fill="auto"/>
            <w:tcMar>
              <w:top w:w="0" w:type="dxa"/>
              <w:left w:w="108" w:type="dxa"/>
              <w:bottom w:w="0" w:type="dxa"/>
              <w:right w:w="108" w:type="dxa"/>
            </w:tcMar>
          </w:tcPr>
          <w:p w:rsidR="00917C3E" w:rsidRPr="00E96F5A" w:rsidRDefault="00917C3E" w:rsidP="00F02EA7"/>
        </w:tc>
        <w:tc>
          <w:tcPr>
            <w:tcW w:w="1691" w:type="dxa"/>
            <w:shd w:val="clear" w:color="auto" w:fill="auto"/>
            <w:tcMar>
              <w:top w:w="0" w:type="dxa"/>
              <w:left w:w="108" w:type="dxa"/>
              <w:bottom w:w="0" w:type="dxa"/>
              <w:right w:w="108" w:type="dxa"/>
            </w:tcMar>
          </w:tcPr>
          <w:p w:rsidR="00917C3E" w:rsidRPr="00E96F5A" w:rsidRDefault="00917C3E" w:rsidP="00F02EA7">
            <w:pPr>
              <w:jc w:val="center"/>
              <w:rPr>
                <w:color w:val="000000"/>
              </w:rPr>
            </w:pPr>
            <w:r>
              <w:rPr>
                <w:color w:val="000000"/>
              </w:rPr>
              <w:t>202</w:t>
            </w:r>
            <w:r w:rsidR="001E2529">
              <w:rPr>
                <w:color w:val="000000"/>
              </w:rPr>
              <w:t>4</w:t>
            </w:r>
          </w:p>
        </w:tc>
        <w:tc>
          <w:tcPr>
            <w:tcW w:w="1692" w:type="dxa"/>
            <w:shd w:val="clear" w:color="auto" w:fill="auto"/>
          </w:tcPr>
          <w:p w:rsidR="00917C3E" w:rsidRPr="001926C0" w:rsidRDefault="001E2529" w:rsidP="00F02EA7">
            <w:pPr>
              <w:jc w:val="center"/>
              <w:rPr>
                <w:color w:val="000000"/>
              </w:rPr>
            </w:pPr>
            <w:r>
              <w:rPr>
                <w:color w:val="000000"/>
              </w:rPr>
              <w:t>300,0</w:t>
            </w:r>
          </w:p>
        </w:tc>
        <w:tc>
          <w:tcPr>
            <w:tcW w:w="1692" w:type="dxa"/>
            <w:shd w:val="clear" w:color="auto" w:fill="auto"/>
          </w:tcPr>
          <w:p w:rsidR="00917C3E" w:rsidRPr="001926C0" w:rsidRDefault="001E2529" w:rsidP="00F02EA7">
            <w:pPr>
              <w:jc w:val="center"/>
              <w:rPr>
                <w:color w:val="000000"/>
              </w:rPr>
            </w:pPr>
            <w:r>
              <w:rPr>
                <w:color w:val="000000"/>
              </w:rPr>
              <w:t>300,0</w:t>
            </w:r>
          </w:p>
        </w:tc>
        <w:tc>
          <w:tcPr>
            <w:tcW w:w="1692" w:type="dxa"/>
            <w:shd w:val="clear" w:color="auto" w:fill="auto"/>
          </w:tcPr>
          <w:p w:rsidR="00917C3E" w:rsidRPr="00E96F5A" w:rsidRDefault="00917C3E" w:rsidP="00F02EA7">
            <w:pPr>
              <w:jc w:val="center"/>
              <w:rPr>
                <w:color w:val="000000"/>
              </w:rPr>
            </w:pPr>
          </w:p>
        </w:tc>
      </w:tr>
      <w:tr w:rsidR="00917C3E" w:rsidRPr="00AE5ACB" w:rsidTr="00917C3E">
        <w:trPr>
          <w:gridAfter w:val="5"/>
          <w:wAfter w:w="5670" w:type="dxa"/>
          <w:trHeight w:val="78"/>
        </w:trPr>
        <w:tc>
          <w:tcPr>
            <w:tcW w:w="3619" w:type="dxa"/>
            <w:vMerge/>
            <w:shd w:val="clear" w:color="auto" w:fill="auto"/>
            <w:tcMar>
              <w:top w:w="0" w:type="dxa"/>
              <w:left w:w="108" w:type="dxa"/>
              <w:bottom w:w="0" w:type="dxa"/>
              <w:right w:w="108" w:type="dxa"/>
            </w:tcMar>
          </w:tcPr>
          <w:p w:rsidR="00917C3E" w:rsidRPr="00E96F5A" w:rsidRDefault="00917C3E" w:rsidP="00F02EA7"/>
        </w:tc>
        <w:tc>
          <w:tcPr>
            <w:tcW w:w="1691" w:type="dxa"/>
            <w:shd w:val="clear" w:color="auto" w:fill="auto"/>
            <w:tcMar>
              <w:top w:w="0" w:type="dxa"/>
              <w:left w:w="108" w:type="dxa"/>
              <w:bottom w:w="0" w:type="dxa"/>
              <w:right w:w="108" w:type="dxa"/>
            </w:tcMar>
          </w:tcPr>
          <w:p w:rsidR="00917C3E" w:rsidRDefault="00917C3E" w:rsidP="00F02EA7">
            <w:pPr>
              <w:jc w:val="center"/>
              <w:rPr>
                <w:color w:val="000000"/>
              </w:rPr>
            </w:pPr>
            <w:r>
              <w:rPr>
                <w:color w:val="000000"/>
              </w:rPr>
              <w:t>202</w:t>
            </w:r>
            <w:r w:rsidR="001E2529">
              <w:rPr>
                <w:color w:val="000000"/>
              </w:rPr>
              <w:t>5</w:t>
            </w:r>
          </w:p>
        </w:tc>
        <w:tc>
          <w:tcPr>
            <w:tcW w:w="1692" w:type="dxa"/>
            <w:shd w:val="clear" w:color="auto" w:fill="auto"/>
          </w:tcPr>
          <w:p w:rsidR="00917C3E" w:rsidRPr="001926C0" w:rsidRDefault="001E2529" w:rsidP="00F02EA7">
            <w:pPr>
              <w:jc w:val="center"/>
              <w:rPr>
                <w:color w:val="000000"/>
              </w:rPr>
            </w:pPr>
            <w:r>
              <w:rPr>
                <w:color w:val="000000"/>
              </w:rPr>
              <w:t>300,0</w:t>
            </w:r>
          </w:p>
        </w:tc>
        <w:tc>
          <w:tcPr>
            <w:tcW w:w="1692" w:type="dxa"/>
            <w:shd w:val="clear" w:color="auto" w:fill="auto"/>
          </w:tcPr>
          <w:p w:rsidR="00917C3E" w:rsidRPr="001926C0" w:rsidRDefault="001E2529" w:rsidP="00F02EA7">
            <w:pPr>
              <w:jc w:val="center"/>
              <w:rPr>
                <w:color w:val="000000"/>
              </w:rPr>
            </w:pPr>
            <w:r>
              <w:rPr>
                <w:color w:val="000000"/>
              </w:rPr>
              <w:t>300,0</w:t>
            </w:r>
          </w:p>
        </w:tc>
        <w:tc>
          <w:tcPr>
            <w:tcW w:w="1692" w:type="dxa"/>
            <w:shd w:val="clear" w:color="auto" w:fill="auto"/>
          </w:tcPr>
          <w:p w:rsidR="00917C3E" w:rsidRPr="00E96F5A" w:rsidRDefault="00917C3E" w:rsidP="00F02EA7">
            <w:pPr>
              <w:jc w:val="center"/>
              <w:rPr>
                <w:color w:val="000000"/>
              </w:rPr>
            </w:pPr>
          </w:p>
        </w:tc>
      </w:tr>
      <w:tr w:rsidR="00917C3E" w:rsidRPr="006F7D61" w:rsidTr="00917C3E">
        <w:trPr>
          <w:gridAfter w:val="5"/>
          <w:wAfter w:w="5670" w:type="dxa"/>
        </w:trPr>
        <w:tc>
          <w:tcPr>
            <w:tcW w:w="3619" w:type="dxa"/>
            <w:shd w:val="clear" w:color="auto" w:fill="auto"/>
            <w:tcMar>
              <w:top w:w="0" w:type="dxa"/>
              <w:left w:w="108" w:type="dxa"/>
              <w:bottom w:w="0" w:type="dxa"/>
              <w:right w:w="108" w:type="dxa"/>
            </w:tcMar>
          </w:tcPr>
          <w:p w:rsidR="00917C3E" w:rsidRPr="00E96F5A" w:rsidRDefault="00917C3E" w:rsidP="00F02EA7">
            <w:r w:rsidRPr="00E96F5A">
              <w:t xml:space="preserve">Ожидаемые результаты </w:t>
            </w:r>
          </w:p>
          <w:p w:rsidR="00917C3E" w:rsidRPr="00E96F5A" w:rsidRDefault="00917C3E" w:rsidP="00F02EA7">
            <w:r w:rsidRPr="00E96F5A">
              <w:t xml:space="preserve"> реализуемой Подпрограммы </w:t>
            </w:r>
          </w:p>
          <w:p w:rsidR="00917C3E" w:rsidRPr="00E96F5A" w:rsidRDefault="00917C3E" w:rsidP="00F02EA7">
            <w:r w:rsidRPr="00E96F5A">
              <w:t> </w:t>
            </w:r>
          </w:p>
        </w:tc>
        <w:tc>
          <w:tcPr>
            <w:tcW w:w="6767" w:type="dxa"/>
            <w:gridSpan w:val="4"/>
            <w:shd w:val="clear" w:color="auto" w:fill="auto"/>
            <w:tcMar>
              <w:top w:w="0" w:type="dxa"/>
              <w:left w:w="108" w:type="dxa"/>
              <w:bottom w:w="0" w:type="dxa"/>
              <w:right w:w="108" w:type="dxa"/>
            </w:tcMar>
          </w:tcPr>
          <w:p w:rsidR="00917C3E" w:rsidRPr="001926C0" w:rsidRDefault="00917C3E" w:rsidP="00F02EA7">
            <w:pPr>
              <w:shd w:val="clear" w:color="auto" w:fill="FFFFFF"/>
              <w:tabs>
                <w:tab w:val="left" w:pos="307"/>
              </w:tabs>
              <w:rPr>
                <w:color w:val="000000"/>
              </w:rPr>
            </w:pPr>
            <w:r w:rsidRPr="001926C0">
              <w:rPr>
                <w:color w:val="000000"/>
              </w:rPr>
              <w:t>- увеличение количества одаренных детей, проявляющих свои интеллектуальные или иные способности;</w:t>
            </w:r>
          </w:p>
          <w:p w:rsidR="00917C3E" w:rsidRPr="001926C0" w:rsidRDefault="00917C3E" w:rsidP="00F02EA7">
            <w:pPr>
              <w:shd w:val="clear" w:color="auto" w:fill="FFFFFF"/>
              <w:tabs>
                <w:tab w:val="left" w:pos="307"/>
              </w:tabs>
              <w:rPr>
                <w:color w:val="000000"/>
              </w:rPr>
            </w:pPr>
            <w:r w:rsidRPr="001926C0">
              <w:rPr>
                <w:color w:val="000000"/>
              </w:rPr>
              <w:t>- повышение качества образования и воспитания школьников в целом;</w:t>
            </w:r>
          </w:p>
          <w:p w:rsidR="00917C3E" w:rsidRPr="001926C0" w:rsidRDefault="00917C3E" w:rsidP="00F02EA7">
            <w:pPr>
              <w:pStyle w:val="afd"/>
              <w:rPr>
                <w:i w:val="0"/>
                <w:color w:val="000000"/>
                <w:spacing w:val="14"/>
                <w:sz w:val="24"/>
                <w:szCs w:val="24"/>
              </w:rPr>
            </w:pPr>
            <w:r w:rsidRPr="001926C0">
              <w:rPr>
                <w:color w:val="000000"/>
                <w:sz w:val="24"/>
                <w:szCs w:val="24"/>
              </w:rPr>
              <w:t>-</w:t>
            </w:r>
            <w:r w:rsidRPr="001926C0">
              <w:rPr>
                <w:i w:val="0"/>
                <w:sz w:val="24"/>
                <w:szCs w:val="24"/>
              </w:rPr>
              <w:t>создание комплекса благоприятных условий, обеспечивающего формирование и развитие личности, важнейшими качествами которого  станут инициативность, способность творчески мыслить и находить нестандартные решения, умение выбирать профессиональный путь, готовность обучаться в течение всей жизни.</w:t>
            </w:r>
          </w:p>
          <w:p w:rsidR="00917C3E" w:rsidRPr="001926C0" w:rsidRDefault="00917C3E" w:rsidP="00F02EA7">
            <w:pPr>
              <w:shd w:val="clear" w:color="auto" w:fill="FFFFFF"/>
              <w:tabs>
                <w:tab w:val="left" w:pos="197"/>
              </w:tabs>
            </w:pPr>
            <w:r w:rsidRPr="001926C0">
              <w:rPr>
                <w:lang w:eastAsia="en-US"/>
              </w:rPr>
              <w:t>-создание творческого педагогического коллектива, участвующего в планировании и разработке программ, стимулирующих развитие профессиональных педагогических компетенций.</w:t>
            </w:r>
          </w:p>
        </w:tc>
      </w:tr>
    </w:tbl>
    <w:p w:rsidR="001926C0" w:rsidRPr="00992BB8" w:rsidRDefault="001926C0" w:rsidP="00992BB8">
      <w:pPr>
        <w:rPr>
          <w:b/>
          <w:bCs/>
        </w:rPr>
      </w:pPr>
    </w:p>
    <w:p w:rsidR="001926C0" w:rsidRDefault="001926C0" w:rsidP="006C2260">
      <w:pPr>
        <w:pStyle w:val="af3"/>
        <w:spacing w:after="0" w:line="240" w:lineRule="auto"/>
        <w:ind w:left="360"/>
        <w:contextualSpacing w:val="0"/>
        <w:jc w:val="center"/>
        <w:rPr>
          <w:rFonts w:ascii="Times New Roman" w:hAnsi="Times New Roman"/>
          <w:b/>
          <w:bCs/>
          <w:sz w:val="24"/>
          <w:szCs w:val="24"/>
        </w:rPr>
      </w:pPr>
    </w:p>
    <w:p w:rsidR="006C2260" w:rsidRDefault="006C2260" w:rsidP="006C2260">
      <w:pPr>
        <w:pStyle w:val="af3"/>
        <w:spacing w:after="0" w:line="240" w:lineRule="auto"/>
        <w:ind w:left="360"/>
        <w:contextualSpacing w:val="0"/>
        <w:jc w:val="center"/>
        <w:rPr>
          <w:rFonts w:ascii="Times New Roman" w:hAnsi="Times New Roman"/>
          <w:b/>
          <w:bCs/>
          <w:sz w:val="24"/>
          <w:szCs w:val="24"/>
        </w:rPr>
      </w:pPr>
      <w:r w:rsidRPr="00170FDE">
        <w:rPr>
          <w:rFonts w:ascii="Times New Roman" w:hAnsi="Times New Roman"/>
          <w:b/>
          <w:bCs/>
          <w:sz w:val="24"/>
          <w:szCs w:val="24"/>
        </w:rPr>
        <w:t xml:space="preserve">Характеристика </w:t>
      </w:r>
      <w:r>
        <w:rPr>
          <w:rFonts w:ascii="Times New Roman" w:hAnsi="Times New Roman"/>
          <w:b/>
          <w:bCs/>
          <w:sz w:val="24"/>
          <w:szCs w:val="24"/>
        </w:rPr>
        <w:t xml:space="preserve"> системы  </w:t>
      </w:r>
      <w:r w:rsidRPr="00170FDE">
        <w:rPr>
          <w:rFonts w:ascii="Times New Roman" w:hAnsi="Times New Roman"/>
          <w:b/>
          <w:bCs/>
          <w:sz w:val="24"/>
          <w:szCs w:val="24"/>
        </w:rPr>
        <w:t xml:space="preserve">Курумканского района, </w:t>
      </w:r>
    </w:p>
    <w:p w:rsidR="006C2260" w:rsidRPr="00170FDE" w:rsidRDefault="006C2260" w:rsidP="006C2260">
      <w:pPr>
        <w:pStyle w:val="af3"/>
        <w:spacing w:after="0" w:line="240" w:lineRule="auto"/>
        <w:ind w:left="360"/>
        <w:contextualSpacing w:val="0"/>
        <w:jc w:val="center"/>
        <w:rPr>
          <w:rFonts w:ascii="Times New Roman" w:hAnsi="Times New Roman"/>
          <w:b/>
          <w:bCs/>
          <w:sz w:val="24"/>
          <w:szCs w:val="24"/>
        </w:rPr>
      </w:pPr>
      <w:r w:rsidRPr="00170FDE">
        <w:rPr>
          <w:rFonts w:ascii="Times New Roman" w:hAnsi="Times New Roman"/>
          <w:b/>
          <w:bCs/>
          <w:sz w:val="24"/>
          <w:szCs w:val="24"/>
        </w:rPr>
        <w:t>описание основных про</w:t>
      </w:r>
      <w:r>
        <w:rPr>
          <w:rFonts w:ascii="Times New Roman" w:hAnsi="Times New Roman"/>
          <w:b/>
          <w:bCs/>
          <w:sz w:val="24"/>
          <w:szCs w:val="24"/>
        </w:rPr>
        <w:t xml:space="preserve">блем  и прогноз  </w:t>
      </w:r>
      <w:r w:rsidRPr="00170FDE">
        <w:rPr>
          <w:rFonts w:ascii="Times New Roman" w:hAnsi="Times New Roman"/>
          <w:b/>
          <w:bCs/>
          <w:sz w:val="24"/>
          <w:szCs w:val="24"/>
        </w:rPr>
        <w:t xml:space="preserve">развития </w:t>
      </w:r>
    </w:p>
    <w:p w:rsidR="009940DA" w:rsidRDefault="006C2260" w:rsidP="009940DA">
      <w:pPr>
        <w:ind w:firstLine="720"/>
        <w:jc w:val="both"/>
        <w:rPr>
          <w:color w:val="000000"/>
        </w:rPr>
      </w:pPr>
      <w:r w:rsidRPr="00E96F5A">
        <w:rPr>
          <w:color w:val="000000"/>
        </w:rPr>
        <w:t xml:space="preserve">В  МО «Курумканский район»  на протяжении ряда лет </w:t>
      </w:r>
      <w:r w:rsidR="009940DA" w:rsidRPr="00E96F5A">
        <w:rPr>
          <w:color w:val="000000"/>
        </w:rPr>
        <w:t>созданы определенные условия для обучения, развития и реализации способностей детей и предъявления продуктов их интеллектуальной, творческой  дея</w:t>
      </w:r>
      <w:r w:rsidR="009940DA">
        <w:rPr>
          <w:color w:val="000000"/>
        </w:rPr>
        <w:t xml:space="preserve">тельности  районному сообществу, </w:t>
      </w:r>
      <w:r w:rsidRPr="00E96F5A">
        <w:rPr>
          <w:color w:val="000000"/>
        </w:rPr>
        <w:t>накоплен определенный опыт организации мероприятий, направленных на выявление талантливых и одаренных детей; сложились традиции  стимулирования и  социальной поддержки  детей, имеющих особые достижения в различных видах деятельности.</w:t>
      </w:r>
      <w:r w:rsidR="009940DA" w:rsidRPr="00E96F5A">
        <w:rPr>
          <w:color w:val="000000"/>
        </w:rPr>
        <w:t>Для объективной и полной информации об учащихся, обладающих различными видами одаренности</w:t>
      </w:r>
      <w:r w:rsidR="009940DA">
        <w:rPr>
          <w:color w:val="000000"/>
        </w:rPr>
        <w:t xml:space="preserve">, </w:t>
      </w:r>
      <w:r w:rsidR="009940DA" w:rsidRPr="00E96F5A">
        <w:rPr>
          <w:color w:val="000000"/>
        </w:rPr>
        <w:t xml:space="preserve"> в районе создан  районный  информационный банк данных «Одаренные дети Ку</w:t>
      </w:r>
      <w:r w:rsidR="009940DA">
        <w:rPr>
          <w:color w:val="000000"/>
        </w:rPr>
        <w:t xml:space="preserve">румканского района».  </w:t>
      </w:r>
    </w:p>
    <w:p w:rsidR="006C2260" w:rsidRPr="009940DA" w:rsidRDefault="009940DA" w:rsidP="009940DA">
      <w:pPr>
        <w:ind w:firstLine="720"/>
        <w:jc w:val="both"/>
        <w:rPr>
          <w:color w:val="000000"/>
        </w:rPr>
      </w:pPr>
      <w:r w:rsidRPr="00E96F5A">
        <w:rPr>
          <w:color w:val="000000"/>
        </w:rPr>
        <w:t>На протяжении ряда лет в районе  проводятся  мероприятия, ориентированные на реализацию   способностей,  творческого проявления одаренных детей: фестивали, конкурсы, слеты, спортивные соревнования. Ими охвачены дети разных  возрастных групп  до 18 лет. Отмечается увеличение количества детей, принимающих участие в указанных мероприятиях. Ежегодный календарь массовых мероприятий с учащимися предусматривает организацию деятельности по различным видам творчества в течение учебного года.Учащиеся, обладающие высокими интеллектуальными способностями, становятся призерами и победителями различных конкурсов, фестивалей, научно - практических конференций и предметных олимпиад муниципального и регионального этапов. Необходимо отметить</w:t>
      </w:r>
      <w:r>
        <w:rPr>
          <w:color w:val="000000"/>
        </w:rPr>
        <w:t xml:space="preserve">, что </w:t>
      </w:r>
      <w:r>
        <w:t>е</w:t>
      </w:r>
      <w:r w:rsidRPr="00E96F5A">
        <w:t>жегодно</w:t>
      </w:r>
      <w:r>
        <w:t xml:space="preserve">в районе </w:t>
      </w:r>
      <w:r w:rsidRPr="00E96F5A">
        <w:t>проходит церемония чествования учащихся, награжденных  медалями</w:t>
      </w:r>
      <w:r>
        <w:t xml:space="preserve"> «За особые успехи в учении»,</w:t>
      </w:r>
      <w:r w:rsidRPr="00E96F5A">
        <w:t>победителей и призеров олимпиад, конкурсов, соревнований.</w:t>
      </w:r>
    </w:p>
    <w:p w:rsidR="006C2260" w:rsidRPr="00E96F5A" w:rsidRDefault="006C2260" w:rsidP="006C2260">
      <w:pPr>
        <w:ind w:firstLine="720"/>
        <w:jc w:val="both"/>
        <w:rPr>
          <w:color w:val="000000"/>
        </w:rPr>
      </w:pPr>
      <w:r w:rsidRPr="00E96F5A">
        <w:rPr>
          <w:color w:val="000000"/>
        </w:rPr>
        <w:t xml:space="preserve">Комплексный анализ результатов работы муниципальной системы образования по данному направлению деятельности позволяет выделить </w:t>
      </w:r>
      <w:r w:rsidRPr="00E96F5A">
        <w:rPr>
          <w:color w:val="000000"/>
          <w:spacing w:val="-1"/>
        </w:rPr>
        <w:t>основные проблемы и трудности их решения:</w:t>
      </w:r>
    </w:p>
    <w:p w:rsidR="006C2260" w:rsidRPr="00E96F5A" w:rsidRDefault="006C2260" w:rsidP="006C2260">
      <w:pPr>
        <w:ind w:firstLine="720"/>
        <w:jc w:val="both"/>
        <w:rPr>
          <w:color w:val="000000"/>
        </w:rPr>
      </w:pPr>
      <w:r w:rsidRPr="00E96F5A">
        <w:rPr>
          <w:color w:val="000000"/>
        </w:rPr>
        <w:t>- отсутствие современной системы выявления, диагностики и учета одаренных детей, что приводит к несвоевременной идентификации одаренности детей, обладающих скрытыми способностями;</w:t>
      </w:r>
    </w:p>
    <w:p w:rsidR="006C2260" w:rsidRPr="00E96F5A" w:rsidRDefault="006C2260" w:rsidP="006C2260">
      <w:pPr>
        <w:ind w:firstLine="720"/>
        <w:jc w:val="both"/>
        <w:rPr>
          <w:color w:val="000000"/>
        </w:rPr>
      </w:pPr>
      <w:r w:rsidRPr="00E96F5A">
        <w:rPr>
          <w:color w:val="000000"/>
        </w:rPr>
        <w:t>- не в полной мере обеспечивает</w:t>
      </w:r>
      <w:r w:rsidR="009940DA">
        <w:rPr>
          <w:color w:val="000000"/>
        </w:rPr>
        <w:t>ся</w:t>
      </w:r>
      <w:r w:rsidRPr="00E96F5A">
        <w:rPr>
          <w:color w:val="000000"/>
        </w:rPr>
        <w:t xml:space="preserve"> индивидуальное развитие учащихся с повышенным  интеллектуальным творческим потенциалом; </w:t>
      </w:r>
    </w:p>
    <w:p w:rsidR="006C2260" w:rsidRPr="00E96F5A" w:rsidRDefault="006C2260" w:rsidP="006C2260">
      <w:pPr>
        <w:ind w:firstLine="720"/>
        <w:jc w:val="both"/>
        <w:rPr>
          <w:color w:val="000000"/>
        </w:rPr>
      </w:pPr>
      <w:r w:rsidRPr="00E96F5A">
        <w:rPr>
          <w:color w:val="000000"/>
        </w:rPr>
        <w:t xml:space="preserve">- недостаточный уровень квалификации педагогов в большинстве случаев сдерживает развитие одаренного ребенка; </w:t>
      </w:r>
    </w:p>
    <w:p w:rsidR="006C2260" w:rsidRPr="00E96F5A" w:rsidRDefault="006C2260" w:rsidP="006C2260">
      <w:pPr>
        <w:ind w:firstLine="720"/>
        <w:rPr>
          <w:color w:val="000000"/>
        </w:rPr>
      </w:pPr>
      <w:r w:rsidRPr="00E96F5A">
        <w:rPr>
          <w:color w:val="000000"/>
        </w:rPr>
        <w:t xml:space="preserve">- отсутствие системы индивидуального медико–психологического сопровождения одаренных детей; </w:t>
      </w:r>
    </w:p>
    <w:p w:rsidR="006C2260" w:rsidRPr="00E96F5A" w:rsidRDefault="006C2260" w:rsidP="006C2260">
      <w:pPr>
        <w:ind w:firstLine="720"/>
        <w:jc w:val="both"/>
        <w:rPr>
          <w:color w:val="000000"/>
        </w:rPr>
      </w:pPr>
      <w:r w:rsidRPr="00E96F5A">
        <w:rPr>
          <w:color w:val="000000"/>
        </w:rPr>
        <w:t xml:space="preserve">- отсутствие системы социально–экономической поддержки талантливых детей из малообеспеченных семей и детей–инвалидов; </w:t>
      </w:r>
    </w:p>
    <w:p w:rsidR="006C2260" w:rsidRPr="005C2708" w:rsidRDefault="006C2260" w:rsidP="006C2260">
      <w:pPr>
        <w:ind w:firstLine="720"/>
        <w:jc w:val="both"/>
        <w:rPr>
          <w:color w:val="000000"/>
        </w:rPr>
      </w:pPr>
      <w:r w:rsidRPr="00C03188">
        <w:rPr>
          <w:color w:val="000000"/>
        </w:rPr>
        <w:t xml:space="preserve"> Подпрограмма «</w:t>
      </w:r>
      <w:r>
        <w:rPr>
          <w:color w:val="000000"/>
        </w:rPr>
        <w:t>Поддержка о</w:t>
      </w:r>
      <w:r w:rsidRPr="00C03188">
        <w:rPr>
          <w:color w:val="000000"/>
        </w:rPr>
        <w:t>даре</w:t>
      </w:r>
      <w:r>
        <w:rPr>
          <w:color w:val="000000"/>
        </w:rPr>
        <w:t>нных детей</w:t>
      </w:r>
      <w:r w:rsidRPr="00C03188">
        <w:rPr>
          <w:color w:val="000000"/>
        </w:rPr>
        <w:t xml:space="preserve">» </w:t>
      </w:r>
      <w:r w:rsidRPr="00E96F5A">
        <w:rPr>
          <w:color w:val="000000"/>
        </w:rPr>
        <w:t>предусматривает решение обозначенных проблем через создание в районе  системы, обеспечивающей объединение усилий различных социальных  институтов  по выявлению,  поддержке и развитию одаренных детей, предоставлению возможности удовлетворить интересы и потребности учащихся и воспитанников с неординарными способностями.</w:t>
      </w:r>
    </w:p>
    <w:p w:rsidR="006C2260" w:rsidRPr="00E96F5A" w:rsidRDefault="006C2260" w:rsidP="006C2260">
      <w:pPr>
        <w:ind w:firstLine="720"/>
        <w:jc w:val="both"/>
        <w:rPr>
          <w:color w:val="000000"/>
        </w:rPr>
      </w:pPr>
      <w:r w:rsidRPr="00E96F5A">
        <w:rPr>
          <w:color w:val="000000"/>
        </w:rPr>
        <w:t xml:space="preserve">Ежегодно в районе для детей проводятся   различные  акции и мероприятия, направленных  на развитие социально значимых качеств личности. Но,  как правило,  в них  участвуют одни и те же учащиеся, составляющие актив детских общественных организаций; практически не используется  весь интеллектуальный потенциал одаренных детей. Организация и проведение  подобных мероприятий не является на сегодняшний день приоритетным направлением в деятельности образовательных учреждений и детских общественных организаций. </w:t>
      </w:r>
    </w:p>
    <w:p w:rsidR="006C2260" w:rsidRPr="00E96F5A" w:rsidRDefault="006C2260" w:rsidP="006C2260">
      <w:pPr>
        <w:ind w:firstLine="720"/>
        <w:jc w:val="both"/>
        <w:rPr>
          <w:color w:val="000000"/>
        </w:rPr>
      </w:pPr>
      <w:r w:rsidRPr="00E96F5A">
        <w:rPr>
          <w:color w:val="000000"/>
        </w:rPr>
        <w:t>В целях своевременной идентификации одаренности необходимо создать систему выявления и отбора одаренных детей, основанную на использовании всевозможных источников информации о ребенке и квалифицированной  психолого-педагогической диагностике.</w:t>
      </w:r>
    </w:p>
    <w:p w:rsidR="006C2260" w:rsidRPr="00E96F5A" w:rsidRDefault="006C2260" w:rsidP="0017717D">
      <w:pPr>
        <w:ind w:firstLine="720"/>
        <w:jc w:val="both"/>
        <w:rPr>
          <w:color w:val="000000"/>
        </w:rPr>
      </w:pPr>
      <w:r w:rsidRPr="00E96F5A">
        <w:rPr>
          <w:color w:val="000000"/>
        </w:rPr>
        <w:t>В современных условиях для обучения одаренных и талантливых детей необходимы высо</w:t>
      </w:r>
      <w:r>
        <w:rPr>
          <w:color w:val="000000"/>
        </w:rPr>
        <w:t xml:space="preserve">коквалифицированные </w:t>
      </w:r>
      <w:r w:rsidRPr="00E96F5A">
        <w:rPr>
          <w:color w:val="000000"/>
        </w:rPr>
        <w:t xml:space="preserve"> педагоги, владеющие современными педагогическими технологиями, в том числе и информационно-коммуникативными. В настоящее время возникла объективная необходимость пополнения системы образования района педагогическими кадрами, владеющими современными педагогическими технологиями для  обучения талантливых и одаренных детей. </w:t>
      </w:r>
    </w:p>
    <w:p w:rsidR="006C2260" w:rsidRPr="0017717D" w:rsidRDefault="006C2260" w:rsidP="0017717D">
      <w:pPr>
        <w:jc w:val="both"/>
        <w:rPr>
          <w:color w:val="000000"/>
        </w:rPr>
      </w:pPr>
    </w:p>
    <w:p w:rsidR="0017717D" w:rsidRDefault="0017717D" w:rsidP="0017717D">
      <w:pPr>
        <w:autoSpaceDE w:val="0"/>
        <w:autoSpaceDN w:val="0"/>
        <w:adjustRightInd w:val="0"/>
        <w:ind w:firstLine="540"/>
        <w:jc w:val="center"/>
        <w:rPr>
          <w:b/>
        </w:rPr>
      </w:pPr>
      <w:r w:rsidRPr="00170FDE">
        <w:rPr>
          <w:b/>
        </w:rPr>
        <w:t xml:space="preserve">Основные цели и задачи, </w:t>
      </w:r>
    </w:p>
    <w:p w:rsidR="001926C0" w:rsidRDefault="0017717D" w:rsidP="001926C0">
      <w:pPr>
        <w:autoSpaceDE w:val="0"/>
        <w:autoSpaceDN w:val="0"/>
        <w:adjustRightInd w:val="0"/>
        <w:ind w:firstLine="540"/>
        <w:jc w:val="center"/>
        <w:rPr>
          <w:b/>
        </w:rPr>
      </w:pPr>
      <w:r w:rsidRPr="00170FDE">
        <w:rPr>
          <w:b/>
        </w:rPr>
        <w:t>ожидаемые результаты реализации подпрограммы</w:t>
      </w:r>
    </w:p>
    <w:p w:rsidR="006C2260" w:rsidRPr="001926C0" w:rsidRDefault="006C2260" w:rsidP="001926C0">
      <w:pPr>
        <w:autoSpaceDE w:val="0"/>
        <w:autoSpaceDN w:val="0"/>
        <w:adjustRightInd w:val="0"/>
        <w:ind w:firstLine="540"/>
        <w:jc w:val="both"/>
        <w:rPr>
          <w:b/>
        </w:rPr>
      </w:pPr>
      <w:r w:rsidRPr="006C2260">
        <w:rPr>
          <w:bCs/>
          <w:iCs/>
          <w:color w:val="000000"/>
        </w:rPr>
        <w:t>Цель Подпрограммы:</w:t>
      </w:r>
      <w:r w:rsidRPr="006C2260">
        <w:rPr>
          <w:color w:val="000000"/>
        </w:rPr>
        <w:t xml:space="preserve"> Создание условий для выявления, поддержки и развития одаренных детей  Курумканского  района, их социализации, самореализации и  профессионального самоопределения. </w:t>
      </w:r>
    </w:p>
    <w:p w:rsidR="006C2260" w:rsidRPr="006C2260" w:rsidRDefault="006C2260" w:rsidP="001926C0">
      <w:pPr>
        <w:ind w:firstLine="540"/>
        <w:jc w:val="both"/>
        <w:rPr>
          <w:color w:val="000000"/>
        </w:rPr>
      </w:pPr>
      <w:r w:rsidRPr="006C2260">
        <w:rPr>
          <w:bCs/>
          <w:iCs/>
          <w:color w:val="000000"/>
        </w:rPr>
        <w:t xml:space="preserve">Задачи Подпрограммы: </w:t>
      </w:r>
    </w:p>
    <w:p w:rsidR="006C2260" w:rsidRPr="00E96F5A" w:rsidRDefault="006C2260" w:rsidP="006C2260">
      <w:pPr>
        <w:jc w:val="both"/>
        <w:rPr>
          <w:color w:val="000000"/>
        </w:rPr>
      </w:pPr>
      <w:r w:rsidRPr="006C2260">
        <w:rPr>
          <w:color w:val="000000"/>
        </w:rPr>
        <w:t>- изучение диагностических</w:t>
      </w:r>
      <w:r w:rsidRPr="00E96F5A">
        <w:rPr>
          <w:color w:val="000000"/>
        </w:rPr>
        <w:t xml:space="preserve"> и дидактических материалов для и выявления, развития способностей и образования одаренных детей;</w:t>
      </w:r>
    </w:p>
    <w:p w:rsidR="006C2260" w:rsidRPr="00E96F5A" w:rsidRDefault="006C2260" w:rsidP="006C2260">
      <w:pPr>
        <w:jc w:val="both"/>
        <w:rPr>
          <w:color w:val="000000"/>
        </w:rPr>
      </w:pPr>
      <w:r w:rsidRPr="00E96F5A">
        <w:rPr>
          <w:color w:val="000000"/>
        </w:rPr>
        <w:t>- повышение квалификации педагогических кадров по вопросам педагогики детской одаренности;</w:t>
      </w:r>
    </w:p>
    <w:p w:rsidR="006C2260" w:rsidRPr="00E96F5A" w:rsidRDefault="006C2260" w:rsidP="006C2260">
      <w:pPr>
        <w:rPr>
          <w:color w:val="000000"/>
        </w:rPr>
      </w:pPr>
      <w:r w:rsidRPr="00E96F5A">
        <w:rPr>
          <w:color w:val="000000"/>
        </w:rPr>
        <w:t>- создание организационно–содержательных условий, удовлетворяющих  образовательные  потребности и интересы одаренных детей, обеспечивающих их  творческий  рост  и развитие личностных качеств;</w:t>
      </w:r>
    </w:p>
    <w:p w:rsidR="006C2260" w:rsidRPr="00E96F5A" w:rsidRDefault="006C2260" w:rsidP="006C2260">
      <w:pPr>
        <w:jc w:val="both"/>
        <w:rPr>
          <w:color w:val="000000"/>
        </w:rPr>
      </w:pPr>
      <w:r w:rsidRPr="00E96F5A">
        <w:rPr>
          <w:color w:val="000000"/>
        </w:rPr>
        <w:t>- способствование развитию системы  поддержки стимулирования одаренных детей;</w:t>
      </w:r>
    </w:p>
    <w:p w:rsidR="006C2260" w:rsidRPr="005C2708" w:rsidRDefault="006C2260" w:rsidP="0017717D">
      <w:pPr>
        <w:jc w:val="both"/>
        <w:rPr>
          <w:color w:val="000000"/>
        </w:rPr>
      </w:pPr>
      <w:r w:rsidRPr="00E96F5A">
        <w:rPr>
          <w:color w:val="000000"/>
        </w:rPr>
        <w:t>-</w:t>
      </w:r>
      <w:r w:rsidRPr="00E96F5A">
        <w:t xml:space="preserve"> создание механизма межведомственного взаимодействия в  работе с одаренными детьми.</w:t>
      </w:r>
    </w:p>
    <w:p w:rsidR="006C2260" w:rsidRPr="0017717D" w:rsidRDefault="006C2260" w:rsidP="001926C0">
      <w:pPr>
        <w:ind w:firstLine="708"/>
        <w:jc w:val="both"/>
        <w:rPr>
          <w:color w:val="000000"/>
        </w:rPr>
      </w:pPr>
      <w:r w:rsidRPr="005C2708">
        <w:rPr>
          <w:color w:val="000000"/>
        </w:rPr>
        <w:t>В результате реализации Подпрограммы ожидается  создание  в районе  системы выявления, развития, поддержки и социализации  одаренных детей, направленной на формирование интеллектуальной, творческой элиты и закрепление ее в районе</w:t>
      </w:r>
      <w:r w:rsidRPr="0017717D">
        <w:rPr>
          <w:color w:val="000000"/>
        </w:rPr>
        <w:t>.</w:t>
      </w:r>
      <w:r w:rsidRPr="0017717D">
        <w:rPr>
          <w:bCs/>
          <w:color w:val="000000"/>
        </w:rPr>
        <w:t>Реализация Подпрограммы позволит:</w:t>
      </w:r>
    </w:p>
    <w:p w:rsidR="006C2260" w:rsidRPr="00E96F5A" w:rsidRDefault="0017717D" w:rsidP="006C2260">
      <w:pPr>
        <w:ind w:firstLine="708"/>
        <w:jc w:val="both"/>
        <w:rPr>
          <w:color w:val="000000"/>
        </w:rPr>
      </w:pPr>
      <w:r>
        <w:rPr>
          <w:color w:val="000000"/>
        </w:rPr>
        <w:t>-</w:t>
      </w:r>
      <w:r w:rsidR="006C2260" w:rsidRPr="00E96F5A">
        <w:rPr>
          <w:color w:val="000000"/>
        </w:rPr>
        <w:t>ежегодно увеличивать  число выявленных одаренных детей;</w:t>
      </w:r>
    </w:p>
    <w:p w:rsidR="006C2260" w:rsidRPr="00E96F5A" w:rsidRDefault="006C2260" w:rsidP="006C2260">
      <w:pPr>
        <w:ind w:firstLine="708"/>
        <w:jc w:val="both"/>
        <w:rPr>
          <w:color w:val="000000"/>
        </w:rPr>
      </w:pPr>
      <w:r w:rsidRPr="00E96F5A">
        <w:rPr>
          <w:color w:val="000000"/>
        </w:rPr>
        <w:t>- повысить  уровень  профессиональной компетентности  специалистов, работающих с одаренными детьми;</w:t>
      </w:r>
    </w:p>
    <w:p w:rsidR="006C2260" w:rsidRPr="00E96F5A" w:rsidRDefault="006C2260" w:rsidP="006C2260">
      <w:pPr>
        <w:ind w:firstLine="708"/>
        <w:jc w:val="both"/>
        <w:rPr>
          <w:color w:val="000000"/>
        </w:rPr>
      </w:pPr>
      <w:r w:rsidRPr="00E96F5A">
        <w:rPr>
          <w:color w:val="000000"/>
        </w:rPr>
        <w:t>- увеличить число педагогов, владеющих современными образовательными технологиями;</w:t>
      </w:r>
    </w:p>
    <w:p w:rsidR="006C2260" w:rsidRPr="00E96F5A" w:rsidRDefault="006C2260" w:rsidP="006C2260">
      <w:pPr>
        <w:ind w:firstLine="708"/>
        <w:jc w:val="both"/>
        <w:rPr>
          <w:color w:val="000000"/>
        </w:rPr>
      </w:pPr>
      <w:r w:rsidRPr="00E96F5A">
        <w:rPr>
          <w:color w:val="000000"/>
        </w:rPr>
        <w:t>- обеспечить доступ одаренных и талантливых детей к современным  информационным    ресурсам;</w:t>
      </w:r>
    </w:p>
    <w:p w:rsidR="006C2260" w:rsidRPr="00E96F5A" w:rsidRDefault="006C2260" w:rsidP="006C2260">
      <w:pPr>
        <w:ind w:firstLine="708"/>
        <w:jc w:val="both"/>
        <w:rPr>
          <w:color w:val="000000"/>
        </w:rPr>
      </w:pPr>
      <w:r w:rsidRPr="00E96F5A">
        <w:rPr>
          <w:color w:val="000000"/>
        </w:rPr>
        <w:t>- отработать механизм сопровождения  одаренного ребенка, обеспечивающий  реализацию индивидуальной траектории  его развития;</w:t>
      </w:r>
    </w:p>
    <w:p w:rsidR="006C2260" w:rsidRPr="00E96F5A" w:rsidRDefault="006C2260" w:rsidP="006C2260">
      <w:pPr>
        <w:ind w:firstLine="708"/>
        <w:jc w:val="both"/>
        <w:rPr>
          <w:color w:val="000000"/>
        </w:rPr>
      </w:pPr>
      <w:r w:rsidRPr="00E96F5A">
        <w:rPr>
          <w:color w:val="000000"/>
        </w:rPr>
        <w:t>- ежегодно увеличивать число участников в муниципальных, региональных и  всероссийских олимпиадах, соревнованиях и творческих конкурсах;</w:t>
      </w:r>
    </w:p>
    <w:p w:rsidR="006C2260" w:rsidRPr="00E96F5A" w:rsidRDefault="006C2260" w:rsidP="006C2260">
      <w:pPr>
        <w:ind w:firstLine="708"/>
        <w:jc w:val="both"/>
        <w:rPr>
          <w:color w:val="000000"/>
        </w:rPr>
      </w:pPr>
      <w:r w:rsidRPr="00E96F5A">
        <w:rPr>
          <w:color w:val="000000"/>
        </w:rPr>
        <w:t>- обеспечить целевую адресную поддержку одаренных детей с ограниченными возможностями здоровья;</w:t>
      </w:r>
    </w:p>
    <w:p w:rsidR="006C2260" w:rsidRDefault="006C2260" w:rsidP="006C2260">
      <w:pPr>
        <w:ind w:firstLine="708"/>
        <w:jc w:val="both"/>
        <w:rPr>
          <w:color w:val="000000"/>
        </w:rPr>
      </w:pPr>
      <w:r w:rsidRPr="00E96F5A">
        <w:rPr>
          <w:color w:val="000000"/>
        </w:rPr>
        <w:t>-отработать механизм социально–экономической поддержки, стимулирования и закрепления талантливой высокообразованной молодежи в районе.</w:t>
      </w:r>
    </w:p>
    <w:p w:rsidR="006C2260" w:rsidRDefault="006C2260" w:rsidP="006C2260">
      <w:pPr>
        <w:ind w:firstLine="708"/>
        <w:jc w:val="both"/>
        <w:rPr>
          <w:color w:val="000000"/>
        </w:rPr>
      </w:pPr>
    </w:p>
    <w:p w:rsidR="006C2260" w:rsidRPr="00170FDE" w:rsidRDefault="006C2260" w:rsidP="006C2260">
      <w:pPr>
        <w:jc w:val="center"/>
        <w:rPr>
          <w:b/>
        </w:rPr>
      </w:pPr>
      <w:r w:rsidRPr="00170FDE">
        <w:rPr>
          <w:b/>
        </w:rPr>
        <w:t>Паспорт подпрограммы</w:t>
      </w:r>
    </w:p>
    <w:p w:rsidR="006C2260" w:rsidRDefault="006C2260" w:rsidP="006C2260">
      <w:pPr>
        <w:shd w:val="clear" w:color="auto" w:fill="FFFFFF"/>
        <w:tabs>
          <w:tab w:val="left" w:pos="8789"/>
        </w:tabs>
        <w:jc w:val="center"/>
        <w:rPr>
          <w:bCs/>
          <w:noProof/>
        </w:rPr>
      </w:pPr>
      <w:r>
        <w:rPr>
          <w:b/>
          <w:color w:val="000000"/>
          <w:spacing w:val="-3"/>
        </w:rPr>
        <w:t xml:space="preserve"> «Организация отдыха и </w:t>
      </w:r>
      <w:r w:rsidRPr="00170FDE">
        <w:rPr>
          <w:b/>
          <w:color w:val="000000"/>
          <w:spacing w:val="-3"/>
        </w:rPr>
        <w:t xml:space="preserve"> оздоровления детей</w:t>
      </w:r>
      <w:r w:rsidRPr="00170FDE">
        <w:rPr>
          <w:b/>
          <w:color w:val="000000"/>
          <w:spacing w:val="8"/>
        </w:rPr>
        <w:t>»</w:t>
      </w:r>
    </w:p>
    <w:p w:rsidR="006C2260" w:rsidRPr="004304A6" w:rsidRDefault="006C2260" w:rsidP="006C2260">
      <w:pPr>
        <w:shd w:val="clear" w:color="auto" w:fill="FFFFFF"/>
        <w:tabs>
          <w:tab w:val="left" w:pos="8789"/>
        </w:tabs>
        <w:jc w:val="center"/>
        <w:rPr>
          <w:b/>
          <w:color w:val="000000"/>
          <w:spacing w:val="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1365"/>
        <w:gridCol w:w="1313"/>
        <w:gridCol w:w="1701"/>
        <w:gridCol w:w="1984"/>
        <w:gridCol w:w="32"/>
      </w:tblGrid>
      <w:tr w:rsidR="006C2260" w:rsidRPr="008A2769" w:rsidTr="00F02EA7">
        <w:trPr>
          <w:jc w:val="center"/>
        </w:trPr>
        <w:tc>
          <w:tcPr>
            <w:tcW w:w="3168" w:type="dxa"/>
            <w:tcBorders>
              <w:top w:val="single" w:sz="4" w:space="0" w:color="auto"/>
              <w:left w:val="single" w:sz="4" w:space="0" w:color="auto"/>
              <w:bottom w:val="single" w:sz="4" w:space="0" w:color="auto"/>
              <w:right w:val="single" w:sz="4" w:space="0" w:color="auto"/>
            </w:tcBorders>
          </w:tcPr>
          <w:p w:rsidR="006C2260" w:rsidRPr="00086E94" w:rsidRDefault="006C2260" w:rsidP="00F02EA7">
            <w:pPr>
              <w:pStyle w:val="1"/>
              <w:spacing w:before="0" w:after="0"/>
              <w:jc w:val="left"/>
              <w:rPr>
                <w:rFonts w:ascii="Times New Roman" w:hAnsi="Times New Roman"/>
                <w:b w:val="0"/>
                <w:bCs w:val="0"/>
                <w:color w:val="auto"/>
                <w:sz w:val="24"/>
                <w:szCs w:val="24"/>
              </w:rPr>
            </w:pPr>
            <w:r w:rsidRPr="00086E94">
              <w:rPr>
                <w:rFonts w:ascii="Times New Roman" w:hAnsi="Times New Roman"/>
                <w:b w:val="0"/>
                <w:bCs w:val="0"/>
                <w:noProof/>
                <w:color w:val="auto"/>
                <w:sz w:val="24"/>
                <w:szCs w:val="24"/>
              </w:rPr>
              <w:t xml:space="preserve">Наименование Подпрограммы  </w:t>
            </w:r>
          </w:p>
        </w:tc>
        <w:tc>
          <w:tcPr>
            <w:tcW w:w="6395" w:type="dxa"/>
            <w:gridSpan w:val="5"/>
            <w:tcBorders>
              <w:top w:val="single" w:sz="4" w:space="0" w:color="auto"/>
              <w:left w:val="single" w:sz="4" w:space="0" w:color="auto"/>
              <w:bottom w:val="single" w:sz="4" w:space="0" w:color="auto"/>
              <w:right w:val="single" w:sz="4" w:space="0" w:color="auto"/>
            </w:tcBorders>
          </w:tcPr>
          <w:p w:rsidR="006C2260" w:rsidRPr="00086E94" w:rsidRDefault="006C2260" w:rsidP="00F02EA7">
            <w:pPr>
              <w:shd w:val="clear" w:color="auto" w:fill="FFFFFF"/>
              <w:tabs>
                <w:tab w:val="left" w:pos="8789"/>
              </w:tabs>
              <w:rPr>
                <w:color w:val="000000"/>
              </w:rPr>
            </w:pPr>
            <w:r>
              <w:rPr>
                <w:color w:val="000000"/>
                <w:spacing w:val="-3"/>
              </w:rPr>
              <w:t xml:space="preserve">«Организация отдыха и </w:t>
            </w:r>
            <w:r w:rsidRPr="00086E94">
              <w:rPr>
                <w:color w:val="000000"/>
                <w:spacing w:val="-3"/>
              </w:rPr>
              <w:t>оздоровления детей</w:t>
            </w:r>
            <w:r w:rsidRPr="00086E94">
              <w:rPr>
                <w:color w:val="000000"/>
                <w:spacing w:val="8"/>
              </w:rPr>
              <w:t>»</w:t>
            </w:r>
          </w:p>
        </w:tc>
      </w:tr>
      <w:tr w:rsidR="006C2260" w:rsidRPr="008A2769" w:rsidTr="00F02EA7">
        <w:trPr>
          <w:jc w:val="center"/>
        </w:trPr>
        <w:tc>
          <w:tcPr>
            <w:tcW w:w="3168" w:type="dxa"/>
            <w:tcBorders>
              <w:top w:val="single" w:sz="4" w:space="0" w:color="auto"/>
              <w:left w:val="single" w:sz="4" w:space="0" w:color="auto"/>
              <w:bottom w:val="single" w:sz="4" w:space="0" w:color="auto"/>
              <w:right w:val="single" w:sz="4" w:space="0" w:color="auto"/>
            </w:tcBorders>
            <w:vAlign w:val="center"/>
          </w:tcPr>
          <w:p w:rsidR="006C2260" w:rsidRPr="00086E94" w:rsidRDefault="006C2260" w:rsidP="00F02EA7">
            <w:pPr>
              <w:pStyle w:val="1"/>
              <w:spacing w:before="0" w:after="0"/>
              <w:jc w:val="both"/>
              <w:rPr>
                <w:rFonts w:ascii="Times New Roman" w:hAnsi="Times New Roman"/>
                <w:b w:val="0"/>
                <w:bCs w:val="0"/>
                <w:color w:val="auto"/>
                <w:sz w:val="24"/>
                <w:szCs w:val="24"/>
              </w:rPr>
            </w:pPr>
            <w:r w:rsidRPr="00086E94">
              <w:rPr>
                <w:rFonts w:ascii="Times New Roman" w:hAnsi="Times New Roman"/>
                <w:b w:val="0"/>
                <w:bCs w:val="0"/>
                <w:color w:val="auto"/>
                <w:sz w:val="24"/>
                <w:szCs w:val="24"/>
              </w:rPr>
              <w:t>Ответственный исполнитель Подпрограммы</w:t>
            </w:r>
          </w:p>
        </w:tc>
        <w:tc>
          <w:tcPr>
            <w:tcW w:w="6395" w:type="dxa"/>
            <w:gridSpan w:val="5"/>
            <w:tcBorders>
              <w:top w:val="single" w:sz="4" w:space="0" w:color="auto"/>
              <w:left w:val="single" w:sz="4" w:space="0" w:color="auto"/>
              <w:bottom w:val="single" w:sz="4" w:space="0" w:color="auto"/>
              <w:right w:val="single" w:sz="4" w:space="0" w:color="auto"/>
            </w:tcBorders>
            <w:vAlign w:val="center"/>
          </w:tcPr>
          <w:p w:rsidR="006C2260" w:rsidRPr="00434B36" w:rsidRDefault="006C2260" w:rsidP="00F02EA7">
            <w:pPr>
              <w:pStyle w:val="1"/>
              <w:spacing w:before="0" w:after="0"/>
              <w:jc w:val="left"/>
              <w:rPr>
                <w:rFonts w:ascii="Times New Roman" w:hAnsi="Times New Roman"/>
                <w:b w:val="0"/>
                <w:bCs w:val="0"/>
                <w:color w:val="auto"/>
                <w:sz w:val="24"/>
                <w:szCs w:val="24"/>
              </w:rPr>
            </w:pPr>
            <w:r w:rsidRPr="00434B36">
              <w:rPr>
                <w:rFonts w:ascii="Times New Roman" w:hAnsi="Times New Roman"/>
                <w:b w:val="0"/>
                <w:bCs w:val="0"/>
                <w:color w:val="auto"/>
                <w:sz w:val="24"/>
                <w:szCs w:val="24"/>
              </w:rPr>
              <w:t>Муниципальное учреждение «Курумканское районное Управление образования»</w:t>
            </w:r>
          </w:p>
        </w:tc>
      </w:tr>
      <w:tr w:rsidR="006C2260" w:rsidRPr="008A2769" w:rsidTr="00F02EA7">
        <w:trPr>
          <w:jc w:val="center"/>
        </w:trPr>
        <w:tc>
          <w:tcPr>
            <w:tcW w:w="3168" w:type="dxa"/>
            <w:tcBorders>
              <w:top w:val="single" w:sz="4" w:space="0" w:color="auto"/>
              <w:left w:val="single" w:sz="4" w:space="0" w:color="auto"/>
              <w:bottom w:val="single" w:sz="4" w:space="0" w:color="auto"/>
              <w:right w:val="single" w:sz="4" w:space="0" w:color="auto"/>
            </w:tcBorders>
            <w:vAlign w:val="center"/>
          </w:tcPr>
          <w:p w:rsidR="006C2260" w:rsidRPr="00086E94" w:rsidRDefault="006C2260" w:rsidP="00F02EA7">
            <w:pPr>
              <w:pStyle w:val="1"/>
              <w:spacing w:before="0" w:after="0"/>
              <w:jc w:val="both"/>
              <w:rPr>
                <w:rFonts w:ascii="Times New Roman" w:hAnsi="Times New Roman"/>
                <w:b w:val="0"/>
                <w:bCs w:val="0"/>
                <w:color w:val="auto"/>
                <w:sz w:val="24"/>
                <w:szCs w:val="24"/>
              </w:rPr>
            </w:pPr>
            <w:r w:rsidRPr="00086E94">
              <w:rPr>
                <w:rFonts w:ascii="Times New Roman" w:hAnsi="Times New Roman"/>
                <w:b w:val="0"/>
                <w:bCs w:val="0"/>
                <w:color w:val="auto"/>
                <w:sz w:val="24"/>
                <w:szCs w:val="24"/>
              </w:rPr>
              <w:t>Соисполнители Подпрограммы</w:t>
            </w:r>
          </w:p>
        </w:tc>
        <w:tc>
          <w:tcPr>
            <w:tcW w:w="6395" w:type="dxa"/>
            <w:gridSpan w:val="5"/>
            <w:tcBorders>
              <w:top w:val="single" w:sz="4" w:space="0" w:color="auto"/>
              <w:left w:val="single" w:sz="4" w:space="0" w:color="auto"/>
              <w:bottom w:val="single" w:sz="4" w:space="0" w:color="auto"/>
              <w:right w:val="single" w:sz="4" w:space="0" w:color="auto"/>
            </w:tcBorders>
            <w:vAlign w:val="center"/>
          </w:tcPr>
          <w:p w:rsidR="006C2260" w:rsidRPr="00086E94" w:rsidRDefault="006C2260" w:rsidP="00F02EA7">
            <w:pPr>
              <w:pStyle w:val="1"/>
              <w:spacing w:before="0" w:after="0"/>
              <w:jc w:val="left"/>
              <w:rPr>
                <w:rFonts w:ascii="Times New Roman" w:hAnsi="Times New Roman"/>
                <w:b w:val="0"/>
                <w:bCs w:val="0"/>
                <w:color w:val="auto"/>
                <w:sz w:val="24"/>
                <w:szCs w:val="24"/>
              </w:rPr>
            </w:pPr>
            <w:r w:rsidRPr="00086E94">
              <w:rPr>
                <w:rFonts w:ascii="Times New Roman" w:hAnsi="Times New Roman"/>
                <w:b w:val="0"/>
                <w:color w:val="auto"/>
                <w:sz w:val="24"/>
                <w:szCs w:val="24"/>
              </w:rPr>
              <w:t>Образовательные учреждения,</w:t>
            </w:r>
            <w:r w:rsidRPr="00086E94">
              <w:rPr>
                <w:rFonts w:ascii="Times New Roman" w:hAnsi="Times New Roman"/>
                <w:b w:val="0"/>
                <w:bCs w:val="0"/>
                <w:color w:val="auto"/>
                <w:sz w:val="24"/>
                <w:szCs w:val="24"/>
              </w:rPr>
              <w:t xml:space="preserve"> структурные подразделения районной администрации </w:t>
            </w:r>
          </w:p>
        </w:tc>
      </w:tr>
      <w:tr w:rsidR="006C2260" w:rsidRPr="008A2769" w:rsidTr="00F02EA7">
        <w:trPr>
          <w:jc w:val="center"/>
        </w:trPr>
        <w:tc>
          <w:tcPr>
            <w:tcW w:w="3168" w:type="dxa"/>
            <w:tcBorders>
              <w:top w:val="single" w:sz="4" w:space="0" w:color="auto"/>
              <w:left w:val="single" w:sz="4" w:space="0" w:color="auto"/>
              <w:bottom w:val="single" w:sz="4" w:space="0" w:color="auto"/>
              <w:right w:val="single" w:sz="4" w:space="0" w:color="auto"/>
            </w:tcBorders>
            <w:vAlign w:val="center"/>
          </w:tcPr>
          <w:p w:rsidR="006C2260" w:rsidRPr="00086E94" w:rsidRDefault="006C2260" w:rsidP="00F02EA7">
            <w:pPr>
              <w:pStyle w:val="1"/>
              <w:spacing w:before="0" w:after="0"/>
              <w:jc w:val="both"/>
              <w:rPr>
                <w:rFonts w:ascii="Times New Roman" w:hAnsi="Times New Roman"/>
                <w:b w:val="0"/>
                <w:bCs w:val="0"/>
                <w:color w:val="auto"/>
                <w:sz w:val="24"/>
                <w:szCs w:val="24"/>
              </w:rPr>
            </w:pPr>
            <w:r w:rsidRPr="00086E94">
              <w:rPr>
                <w:rFonts w:ascii="Times New Roman" w:hAnsi="Times New Roman"/>
                <w:b w:val="0"/>
                <w:bCs w:val="0"/>
                <w:color w:val="auto"/>
                <w:sz w:val="24"/>
                <w:szCs w:val="24"/>
              </w:rPr>
              <w:t>Цель Подпрограммы</w:t>
            </w:r>
          </w:p>
        </w:tc>
        <w:tc>
          <w:tcPr>
            <w:tcW w:w="6395" w:type="dxa"/>
            <w:gridSpan w:val="5"/>
            <w:tcBorders>
              <w:top w:val="single" w:sz="4" w:space="0" w:color="auto"/>
              <w:left w:val="single" w:sz="4" w:space="0" w:color="auto"/>
              <w:bottom w:val="single" w:sz="4" w:space="0" w:color="auto"/>
              <w:right w:val="single" w:sz="4" w:space="0" w:color="auto"/>
            </w:tcBorders>
            <w:vAlign w:val="center"/>
          </w:tcPr>
          <w:p w:rsidR="006C2260" w:rsidRPr="00086E94" w:rsidRDefault="006C2260" w:rsidP="00F02EA7">
            <w:pPr>
              <w:pStyle w:val="1"/>
              <w:spacing w:before="0" w:after="0"/>
              <w:jc w:val="both"/>
              <w:rPr>
                <w:rFonts w:ascii="Times New Roman" w:hAnsi="Times New Roman"/>
                <w:b w:val="0"/>
                <w:bCs w:val="0"/>
                <w:color w:val="auto"/>
                <w:sz w:val="24"/>
                <w:szCs w:val="24"/>
              </w:rPr>
            </w:pPr>
            <w:r w:rsidRPr="00086E94">
              <w:rPr>
                <w:rFonts w:ascii="Times New Roman" w:hAnsi="Times New Roman"/>
                <w:b w:val="0"/>
                <w:color w:val="auto"/>
                <w:sz w:val="24"/>
                <w:szCs w:val="24"/>
              </w:rPr>
              <w:t xml:space="preserve">Удовлетворение потребностей детей и их родителей в качественных и социально значимых услугах оздоровления и отдыха для улучшения состояния здоровья детей </w:t>
            </w:r>
          </w:p>
        </w:tc>
      </w:tr>
      <w:tr w:rsidR="006C2260" w:rsidRPr="008A2769" w:rsidTr="00F02EA7">
        <w:trPr>
          <w:jc w:val="center"/>
        </w:trPr>
        <w:tc>
          <w:tcPr>
            <w:tcW w:w="3168" w:type="dxa"/>
            <w:tcBorders>
              <w:top w:val="single" w:sz="4" w:space="0" w:color="auto"/>
              <w:left w:val="single" w:sz="4" w:space="0" w:color="auto"/>
              <w:bottom w:val="single" w:sz="4" w:space="0" w:color="auto"/>
              <w:right w:val="single" w:sz="4" w:space="0" w:color="auto"/>
            </w:tcBorders>
            <w:vAlign w:val="center"/>
          </w:tcPr>
          <w:p w:rsidR="006C2260" w:rsidRPr="00086E94" w:rsidRDefault="006C2260" w:rsidP="00F02EA7">
            <w:pPr>
              <w:pStyle w:val="1"/>
              <w:spacing w:before="0" w:after="0"/>
              <w:jc w:val="left"/>
              <w:rPr>
                <w:rFonts w:ascii="Times New Roman" w:hAnsi="Times New Roman"/>
                <w:b w:val="0"/>
                <w:bCs w:val="0"/>
                <w:color w:val="auto"/>
                <w:sz w:val="24"/>
                <w:szCs w:val="24"/>
              </w:rPr>
            </w:pPr>
            <w:r w:rsidRPr="00086E94">
              <w:rPr>
                <w:rFonts w:ascii="Times New Roman" w:hAnsi="Times New Roman"/>
                <w:b w:val="0"/>
                <w:bCs w:val="0"/>
                <w:color w:val="auto"/>
                <w:sz w:val="24"/>
                <w:szCs w:val="24"/>
              </w:rPr>
              <w:t>Основные задачи Подпрограммы</w:t>
            </w:r>
          </w:p>
        </w:tc>
        <w:tc>
          <w:tcPr>
            <w:tcW w:w="6395" w:type="dxa"/>
            <w:gridSpan w:val="5"/>
            <w:tcBorders>
              <w:top w:val="single" w:sz="4" w:space="0" w:color="auto"/>
              <w:left w:val="single" w:sz="4" w:space="0" w:color="auto"/>
              <w:bottom w:val="single" w:sz="4" w:space="0" w:color="auto"/>
              <w:right w:val="single" w:sz="4" w:space="0" w:color="auto"/>
            </w:tcBorders>
            <w:vAlign w:val="center"/>
          </w:tcPr>
          <w:p w:rsidR="006C2260" w:rsidRDefault="006C2260" w:rsidP="00F02EA7">
            <w:pPr>
              <w:widowControl w:val="0"/>
              <w:shd w:val="clear" w:color="auto" w:fill="FFFFFF"/>
              <w:tabs>
                <w:tab w:val="left" w:pos="250"/>
              </w:tabs>
              <w:autoSpaceDE w:val="0"/>
              <w:autoSpaceDN w:val="0"/>
              <w:adjustRightInd w:val="0"/>
              <w:jc w:val="both"/>
            </w:pPr>
            <w:r>
              <w:t>1. Совершенствование нормативно-правовой базы</w:t>
            </w:r>
            <w:r w:rsidRPr="00086E94">
              <w:t>, регули</w:t>
            </w:r>
            <w:r>
              <w:t xml:space="preserve">рующей </w:t>
            </w:r>
            <w:r w:rsidRPr="00086E94">
              <w:t xml:space="preserve"> организацию сферы оздоровления, отдыха, занятости детей, по</w:t>
            </w:r>
            <w:r>
              <w:t>дростков и молодежи.</w:t>
            </w:r>
            <w:r>
              <w:br/>
              <w:t xml:space="preserve">2. Создание условий </w:t>
            </w:r>
            <w:r w:rsidRPr="00086E94">
              <w:t xml:space="preserve">для </w:t>
            </w:r>
            <w:r>
              <w:t xml:space="preserve"> организации  </w:t>
            </w:r>
            <w:r w:rsidRPr="00086E94">
              <w:t>оздоровления и от</w:t>
            </w:r>
            <w:r>
              <w:t xml:space="preserve">дыха детей и </w:t>
            </w:r>
            <w:r w:rsidRPr="00086E94">
              <w:t>подростков</w:t>
            </w:r>
            <w:r>
              <w:t>,</w:t>
            </w:r>
          </w:p>
          <w:p w:rsidR="006C2260" w:rsidRPr="00E145EC" w:rsidRDefault="006C2260" w:rsidP="00343213">
            <w:pPr>
              <w:widowControl w:val="0"/>
              <w:shd w:val="clear" w:color="auto" w:fill="FFFFFF"/>
              <w:tabs>
                <w:tab w:val="left" w:pos="250"/>
              </w:tabs>
              <w:autoSpaceDE w:val="0"/>
              <w:autoSpaceDN w:val="0"/>
              <w:adjustRightInd w:val="0"/>
              <w:jc w:val="both"/>
            </w:pPr>
            <w:r>
              <w:t>3. Укрепление</w:t>
            </w:r>
            <w:r w:rsidRPr="00086E94">
              <w:t xml:space="preserve"> систе</w:t>
            </w:r>
            <w:r>
              <w:t>мы</w:t>
            </w:r>
            <w:r w:rsidRPr="00086E94">
              <w:t xml:space="preserve"> подготовки и повышения квалификации педагогических и других работников, принимающих участие в организац</w:t>
            </w:r>
            <w:r>
              <w:t>ии отдыха и оздоровления детей</w:t>
            </w:r>
            <w:r w:rsidRPr="00086E94">
              <w:t>.</w:t>
            </w:r>
            <w:r w:rsidRPr="00086E94">
              <w:br/>
              <w:t>4. Методическое обеспечение учреждений, организую</w:t>
            </w:r>
            <w:r>
              <w:t xml:space="preserve">щих летний отдых, оздоровление и </w:t>
            </w:r>
            <w:r w:rsidRPr="00086E94">
              <w:t>занятость дете</w:t>
            </w:r>
            <w:r>
              <w:t>й.</w:t>
            </w:r>
            <w:r>
              <w:br/>
              <w:t>5. Координация  работы</w:t>
            </w:r>
            <w:r w:rsidRPr="00086E94">
              <w:t xml:space="preserve"> различных служб и ведомств, общественных организаций, занимающихся вопросами отды</w:t>
            </w:r>
            <w:r w:rsidR="00343213">
              <w:t>ха и оздоровления детей.</w:t>
            </w:r>
            <w:r>
              <w:br/>
              <w:t>7. Совершенствование условий</w:t>
            </w:r>
            <w:r w:rsidRPr="00086E94">
              <w:t xml:space="preserve"> для развития творческого по</w:t>
            </w:r>
            <w:r>
              <w:t>тенциала детей</w:t>
            </w:r>
            <w:r w:rsidRPr="00086E94">
              <w:t>.</w:t>
            </w:r>
          </w:p>
        </w:tc>
      </w:tr>
      <w:tr w:rsidR="006C2260" w:rsidRPr="008A2769" w:rsidTr="00F02EA7">
        <w:trPr>
          <w:jc w:val="center"/>
        </w:trPr>
        <w:tc>
          <w:tcPr>
            <w:tcW w:w="3168" w:type="dxa"/>
            <w:tcBorders>
              <w:top w:val="single" w:sz="4" w:space="0" w:color="auto"/>
              <w:left w:val="single" w:sz="4" w:space="0" w:color="auto"/>
              <w:bottom w:val="single" w:sz="4" w:space="0" w:color="auto"/>
              <w:right w:val="single" w:sz="4" w:space="0" w:color="auto"/>
            </w:tcBorders>
            <w:vAlign w:val="center"/>
          </w:tcPr>
          <w:p w:rsidR="006C2260" w:rsidRPr="00086E94" w:rsidRDefault="006C2260" w:rsidP="00F02EA7">
            <w:pPr>
              <w:pStyle w:val="1"/>
              <w:spacing w:before="0" w:after="0"/>
              <w:jc w:val="left"/>
              <w:rPr>
                <w:rFonts w:ascii="Times New Roman" w:hAnsi="Times New Roman"/>
                <w:b w:val="0"/>
                <w:bCs w:val="0"/>
                <w:color w:val="auto"/>
                <w:sz w:val="24"/>
                <w:szCs w:val="24"/>
              </w:rPr>
            </w:pPr>
            <w:r w:rsidRPr="00086E94">
              <w:rPr>
                <w:rFonts w:ascii="Times New Roman" w:hAnsi="Times New Roman"/>
                <w:b w:val="0"/>
                <w:bCs w:val="0"/>
                <w:color w:val="auto"/>
                <w:sz w:val="24"/>
                <w:szCs w:val="24"/>
              </w:rPr>
              <w:t>Целевые индикаторы</w:t>
            </w:r>
          </w:p>
        </w:tc>
        <w:tc>
          <w:tcPr>
            <w:tcW w:w="6395" w:type="dxa"/>
            <w:gridSpan w:val="5"/>
            <w:tcBorders>
              <w:top w:val="single" w:sz="4" w:space="0" w:color="auto"/>
              <w:left w:val="single" w:sz="4" w:space="0" w:color="auto"/>
              <w:bottom w:val="single" w:sz="4" w:space="0" w:color="auto"/>
              <w:right w:val="single" w:sz="4" w:space="0" w:color="auto"/>
            </w:tcBorders>
            <w:vAlign w:val="center"/>
          </w:tcPr>
          <w:p w:rsidR="006C2260" w:rsidRPr="00B30BF9" w:rsidRDefault="005867B5" w:rsidP="00F01946">
            <w:pPr>
              <w:widowControl w:val="0"/>
              <w:numPr>
                <w:ilvl w:val="0"/>
                <w:numId w:val="2"/>
              </w:numPr>
              <w:shd w:val="clear" w:color="auto" w:fill="FFFFFF"/>
              <w:tabs>
                <w:tab w:val="left" w:pos="250"/>
              </w:tabs>
              <w:autoSpaceDE w:val="0"/>
              <w:autoSpaceDN w:val="0"/>
              <w:adjustRightInd w:val="0"/>
              <w:jc w:val="both"/>
              <w:rPr>
                <w:color w:val="000000"/>
                <w:spacing w:val="-5"/>
                <w:lang w:eastAsia="en-US"/>
              </w:rPr>
            </w:pPr>
            <w:r w:rsidRPr="00B30BF9">
              <w:rPr>
                <w:color w:val="000000"/>
                <w:spacing w:val="-5"/>
                <w:lang w:eastAsia="en-US"/>
              </w:rPr>
              <w:t xml:space="preserve">Доля детей в возрасте от 7 до 15 лет, охваченным </w:t>
            </w:r>
            <w:r w:rsidR="006C2260" w:rsidRPr="00B30BF9">
              <w:rPr>
                <w:color w:val="000000"/>
                <w:spacing w:val="-5"/>
                <w:lang w:eastAsia="en-US"/>
              </w:rPr>
              <w:t xml:space="preserve"> отдыхом и оздоровлением  от общего числа детей и подростков от 7 до 15</w:t>
            </w:r>
            <w:r w:rsidRPr="00B30BF9">
              <w:rPr>
                <w:color w:val="000000"/>
                <w:spacing w:val="-5"/>
                <w:lang w:eastAsia="en-US"/>
              </w:rPr>
              <w:t xml:space="preserve"> лет</w:t>
            </w:r>
            <w:r w:rsidR="006C2260" w:rsidRPr="00B30BF9">
              <w:rPr>
                <w:color w:val="000000"/>
                <w:spacing w:val="-5"/>
                <w:lang w:eastAsia="en-US"/>
              </w:rPr>
              <w:t>;</w:t>
            </w:r>
          </w:p>
          <w:p w:rsidR="005867B5" w:rsidRPr="007150A2" w:rsidRDefault="005867B5" w:rsidP="005867B5">
            <w:pPr>
              <w:widowControl w:val="0"/>
              <w:shd w:val="clear" w:color="auto" w:fill="FFFFFF"/>
              <w:tabs>
                <w:tab w:val="left" w:pos="250"/>
              </w:tabs>
              <w:autoSpaceDE w:val="0"/>
              <w:autoSpaceDN w:val="0"/>
              <w:adjustRightInd w:val="0"/>
              <w:jc w:val="both"/>
              <w:rPr>
                <w:color w:val="000000"/>
                <w:spacing w:val="-5"/>
                <w:lang w:eastAsia="en-US"/>
              </w:rPr>
            </w:pPr>
            <w:r>
              <w:rPr>
                <w:color w:val="000000"/>
                <w:spacing w:val="-5"/>
                <w:lang w:eastAsia="en-US"/>
              </w:rPr>
              <w:t xml:space="preserve">- </w:t>
            </w:r>
            <w:r w:rsidR="006C2260">
              <w:rPr>
                <w:color w:val="000000"/>
                <w:spacing w:val="-5"/>
                <w:lang w:eastAsia="en-US"/>
              </w:rPr>
              <w:t>У</w:t>
            </w:r>
            <w:r w:rsidR="006C2260" w:rsidRPr="007150A2">
              <w:rPr>
                <w:color w:val="000000"/>
                <w:spacing w:val="-5"/>
                <w:lang w:eastAsia="en-US"/>
              </w:rPr>
              <w:t>крепление и развитие материально-технической базы детских учреждений;</w:t>
            </w:r>
          </w:p>
        </w:tc>
      </w:tr>
      <w:tr w:rsidR="006C2260" w:rsidRPr="008A2769" w:rsidTr="00F02EA7">
        <w:trPr>
          <w:jc w:val="center"/>
        </w:trPr>
        <w:tc>
          <w:tcPr>
            <w:tcW w:w="3168" w:type="dxa"/>
            <w:tcBorders>
              <w:top w:val="single" w:sz="4" w:space="0" w:color="auto"/>
              <w:left w:val="single" w:sz="4" w:space="0" w:color="auto"/>
              <w:bottom w:val="single" w:sz="4" w:space="0" w:color="auto"/>
              <w:right w:val="single" w:sz="4" w:space="0" w:color="auto"/>
            </w:tcBorders>
            <w:vAlign w:val="center"/>
          </w:tcPr>
          <w:p w:rsidR="006C2260" w:rsidRPr="00086E94" w:rsidRDefault="006C2260" w:rsidP="00F02EA7">
            <w:pPr>
              <w:pStyle w:val="1"/>
              <w:spacing w:before="0" w:after="0"/>
              <w:jc w:val="left"/>
              <w:rPr>
                <w:rFonts w:ascii="Times New Roman" w:hAnsi="Times New Roman"/>
                <w:b w:val="0"/>
                <w:bCs w:val="0"/>
                <w:color w:val="auto"/>
                <w:sz w:val="24"/>
                <w:szCs w:val="24"/>
              </w:rPr>
            </w:pPr>
            <w:r>
              <w:rPr>
                <w:rFonts w:ascii="Times New Roman" w:hAnsi="Times New Roman"/>
                <w:b w:val="0"/>
                <w:bCs w:val="0"/>
                <w:color w:val="auto"/>
                <w:sz w:val="24"/>
                <w:szCs w:val="24"/>
              </w:rPr>
              <w:t>Характеристика мероприятий</w:t>
            </w:r>
          </w:p>
        </w:tc>
        <w:tc>
          <w:tcPr>
            <w:tcW w:w="6395" w:type="dxa"/>
            <w:gridSpan w:val="5"/>
            <w:tcBorders>
              <w:top w:val="single" w:sz="4" w:space="0" w:color="auto"/>
              <w:left w:val="single" w:sz="4" w:space="0" w:color="auto"/>
              <w:bottom w:val="single" w:sz="4" w:space="0" w:color="auto"/>
              <w:right w:val="single" w:sz="4" w:space="0" w:color="auto"/>
            </w:tcBorders>
            <w:vAlign w:val="center"/>
          </w:tcPr>
          <w:p w:rsidR="006C2260" w:rsidRPr="0047249F" w:rsidRDefault="005867B5" w:rsidP="005867B5">
            <w:pPr>
              <w:widowControl w:val="0"/>
              <w:shd w:val="clear" w:color="auto" w:fill="FFFFFF"/>
              <w:tabs>
                <w:tab w:val="left" w:pos="250"/>
              </w:tabs>
              <w:autoSpaceDE w:val="0"/>
              <w:autoSpaceDN w:val="0"/>
              <w:adjustRightInd w:val="0"/>
              <w:jc w:val="both"/>
              <w:rPr>
                <w:color w:val="000000"/>
                <w:spacing w:val="-5"/>
                <w:lang w:eastAsia="en-US"/>
              </w:rPr>
            </w:pPr>
            <w:r>
              <w:t xml:space="preserve">Создание необходимых условий для эффективного и </w:t>
            </w:r>
            <w:r w:rsidRPr="0047249F">
              <w:t>каче</w:t>
            </w:r>
            <w:r>
              <w:t xml:space="preserve">ственного оздоровления </w:t>
            </w:r>
            <w:r w:rsidR="0047249F" w:rsidRPr="0047249F">
              <w:t xml:space="preserve">и отдыха  детей  </w:t>
            </w:r>
          </w:p>
        </w:tc>
      </w:tr>
      <w:tr w:rsidR="006C2260" w:rsidRPr="008A2769" w:rsidTr="00F02EA7">
        <w:trPr>
          <w:jc w:val="center"/>
        </w:trPr>
        <w:tc>
          <w:tcPr>
            <w:tcW w:w="3168" w:type="dxa"/>
            <w:tcBorders>
              <w:top w:val="single" w:sz="4" w:space="0" w:color="auto"/>
              <w:left w:val="single" w:sz="4" w:space="0" w:color="auto"/>
              <w:bottom w:val="single" w:sz="4" w:space="0" w:color="auto"/>
              <w:right w:val="single" w:sz="4" w:space="0" w:color="auto"/>
            </w:tcBorders>
            <w:vAlign w:val="center"/>
          </w:tcPr>
          <w:p w:rsidR="006C2260" w:rsidRPr="00086E94" w:rsidRDefault="006C2260" w:rsidP="00F02EA7">
            <w:pPr>
              <w:pStyle w:val="1"/>
              <w:spacing w:before="0" w:after="0"/>
              <w:jc w:val="left"/>
              <w:rPr>
                <w:rFonts w:ascii="Times New Roman" w:hAnsi="Times New Roman"/>
                <w:b w:val="0"/>
                <w:bCs w:val="0"/>
                <w:color w:val="auto"/>
                <w:sz w:val="24"/>
                <w:szCs w:val="24"/>
              </w:rPr>
            </w:pPr>
            <w:r w:rsidRPr="00086E94">
              <w:rPr>
                <w:rFonts w:ascii="Times New Roman" w:hAnsi="Times New Roman"/>
                <w:b w:val="0"/>
                <w:bCs w:val="0"/>
                <w:color w:val="auto"/>
                <w:sz w:val="24"/>
                <w:szCs w:val="24"/>
              </w:rPr>
              <w:t>Сроки и этапы</w:t>
            </w:r>
          </w:p>
          <w:p w:rsidR="006C2260" w:rsidRPr="00086E94" w:rsidRDefault="006C2260" w:rsidP="00F02EA7">
            <w:pPr>
              <w:pStyle w:val="1"/>
              <w:spacing w:before="0" w:after="0"/>
              <w:jc w:val="left"/>
              <w:rPr>
                <w:rFonts w:ascii="Times New Roman" w:hAnsi="Times New Roman"/>
                <w:b w:val="0"/>
                <w:bCs w:val="0"/>
                <w:color w:val="auto"/>
                <w:sz w:val="24"/>
                <w:szCs w:val="24"/>
              </w:rPr>
            </w:pPr>
            <w:r w:rsidRPr="00086E94">
              <w:rPr>
                <w:rFonts w:ascii="Times New Roman" w:hAnsi="Times New Roman"/>
                <w:b w:val="0"/>
                <w:bCs w:val="0"/>
                <w:color w:val="auto"/>
                <w:sz w:val="24"/>
                <w:szCs w:val="24"/>
              </w:rPr>
              <w:t>реализации Программы</w:t>
            </w:r>
          </w:p>
        </w:tc>
        <w:tc>
          <w:tcPr>
            <w:tcW w:w="6395" w:type="dxa"/>
            <w:gridSpan w:val="5"/>
            <w:tcBorders>
              <w:top w:val="single" w:sz="4" w:space="0" w:color="auto"/>
              <w:left w:val="single" w:sz="4" w:space="0" w:color="auto"/>
              <w:bottom w:val="single" w:sz="4" w:space="0" w:color="auto"/>
              <w:right w:val="single" w:sz="4" w:space="0" w:color="auto"/>
            </w:tcBorders>
            <w:vAlign w:val="center"/>
          </w:tcPr>
          <w:p w:rsidR="006C2260" w:rsidRPr="00086E94" w:rsidRDefault="001E2529" w:rsidP="00F02EA7">
            <w:r>
              <w:t>2022</w:t>
            </w:r>
            <w:r w:rsidR="006C2260" w:rsidRPr="00086E94">
              <w:t xml:space="preserve"> -20</w:t>
            </w:r>
            <w:r>
              <w:t>25</w:t>
            </w:r>
            <w:r w:rsidR="006C2260" w:rsidRPr="00086E94">
              <w:t xml:space="preserve"> г.</w:t>
            </w:r>
          </w:p>
        </w:tc>
      </w:tr>
      <w:tr w:rsidR="006C2260" w:rsidRPr="008A2769" w:rsidTr="00F02EA7">
        <w:trPr>
          <w:jc w:val="center"/>
        </w:trPr>
        <w:tc>
          <w:tcPr>
            <w:tcW w:w="3168" w:type="dxa"/>
            <w:tcBorders>
              <w:top w:val="single" w:sz="4" w:space="0" w:color="auto"/>
              <w:left w:val="single" w:sz="4" w:space="0" w:color="auto"/>
              <w:bottom w:val="single" w:sz="4" w:space="0" w:color="auto"/>
              <w:right w:val="single" w:sz="4" w:space="0" w:color="auto"/>
            </w:tcBorders>
            <w:vAlign w:val="center"/>
          </w:tcPr>
          <w:p w:rsidR="006C2260" w:rsidRPr="00086E94" w:rsidRDefault="006C2260" w:rsidP="00F02EA7">
            <w:pPr>
              <w:pStyle w:val="1"/>
              <w:spacing w:before="0" w:after="0"/>
              <w:jc w:val="left"/>
              <w:rPr>
                <w:rFonts w:ascii="Times New Roman" w:hAnsi="Times New Roman"/>
                <w:b w:val="0"/>
                <w:bCs w:val="0"/>
                <w:color w:val="auto"/>
                <w:sz w:val="24"/>
                <w:szCs w:val="24"/>
              </w:rPr>
            </w:pPr>
            <w:r>
              <w:rPr>
                <w:rFonts w:ascii="Times New Roman" w:hAnsi="Times New Roman"/>
                <w:b w:val="0"/>
                <w:bCs w:val="0"/>
                <w:color w:val="auto"/>
                <w:sz w:val="24"/>
                <w:szCs w:val="24"/>
              </w:rPr>
              <w:t>Перечень мероприятий</w:t>
            </w:r>
          </w:p>
        </w:tc>
        <w:tc>
          <w:tcPr>
            <w:tcW w:w="6395" w:type="dxa"/>
            <w:gridSpan w:val="5"/>
            <w:tcBorders>
              <w:top w:val="single" w:sz="4" w:space="0" w:color="auto"/>
              <w:left w:val="single" w:sz="4" w:space="0" w:color="auto"/>
              <w:bottom w:val="single" w:sz="4" w:space="0" w:color="auto"/>
              <w:right w:val="single" w:sz="4" w:space="0" w:color="auto"/>
            </w:tcBorders>
            <w:vAlign w:val="center"/>
          </w:tcPr>
          <w:p w:rsidR="004E6F82" w:rsidRDefault="004E6F82" w:rsidP="004E6F82">
            <w:r>
              <w:t>-Организация работы лагерей с дневным пребыванием, профильных лагерей, ремонтных бригад на базе образовательных учреждений;</w:t>
            </w:r>
          </w:p>
          <w:p w:rsidR="004E6F82" w:rsidRDefault="004E6F82" w:rsidP="004E6F82">
            <w:r>
              <w:t>-</w:t>
            </w:r>
            <w:r w:rsidRPr="00086E94">
              <w:t>О</w:t>
            </w:r>
            <w:r>
              <w:t>рганизация  оздоровления</w:t>
            </w:r>
            <w:r w:rsidRPr="00086E94">
              <w:t xml:space="preserve"> детей в санаториях круглогодичного действия, в лагерях санаторного типа,в загородных стационарных д</w:t>
            </w:r>
            <w:r>
              <w:t>етских оздоровительных лагерях;</w:t>
            </w:r>
          </w:p>
          <w:p w:rsidR="00343213" w:rsidRDefault="004E6F82" w:rsidP="004E6F82">
            <w:pPr>
              <w:widowControl w:val="0"/>
              <w:shd w:val="clear" w:color="auto" w:fill="FFFFFF"/>
              <w:tabs>
                <w:tab w:val="left" w:pos="250"/>
              </w:tabs>
              <w:autoSpaceDE w:val="0"/>
              <w:autoSpaceDN w:val="0"/>
              <w:adjustRightInd w:val="0"/>
              <w:jc w:val="both"/>
            </w:pPr>
            <w:r>
              <w:t>-Организация временной занятости несовершеннолетних ---</w:t>
            </w:r>
            <w:r w:rsidR="00343213">
              <w:t>Организация  оздоровления и летнего</w:t>
            </w:r>
            <w:r w:rsidR="00343213" w:rsidRPr="00086E94">
              <w:t xml:space="preserve"> отдых</w:t>
            </w:r>
            <w:r w:rsidR="00343213">
              <w:t>а:</w:t>
            </w:r>
          </w:p>
          <w:p w:rsidR="00343213" w:rsidRDefault="00343213" w:rsidP="00343213">
            <w:pPr>
              <w:widowControl w:val="0"/>
              <w:shd w:val="clear" w:color="auto" w:fill="FFFFFF"/>
              <w:tabs>
                <w:tab w:val="left" w:pos="250"/>
              </w:tabs>
              <w:autoSpaceDE w:val="0"/>
              <w:autoSpaceDN w:val="0"/>
              <w:adjustRightInd w:val="0"/>
              <w:jc w:val="both"/>
            </w:pPr>
            <w:r>
              <w:t>-</w:t>
            </w:r>
            <w:r w:rsidRPr="00086E94">
              <w:t xml:space="preserve"> детей-сирот и детей, оставшихся без попечени</w:t>
            </w:r>
            <w:r>
              <w:t xml:space="preserve">я родителей, </w:t>
            </w:r>
          </w:p>
          <w:p w:rsidR="00343213" w:rsidRDefault="00343213" w:rsidP="00343213">
            <w:pPr>
              <w:widowControl w:val="0"/>
              <w:shd w:val="clear" w:color="auto" w:fill="FFFFFF"/>
              <w:tabs>
                <w:tab w:val="left" w:pos="250"/>
              </w:tabs>
              <w:autoSpaceDE w:val="0"/>
              <w:autoSpaceDN w:val="0"/>
              <w:adjustRightInd w:val="0"/>
              <w:jc w:val="both"/>
            </w:pPr>
            <w:r>
              <w:t xml:space="preserve">-детей-инвалидов и детей с ОВЗ, </w:t>
            </w:r>
          </w:p>
          <w:p w:rsidR="00343213" w:rsidRDefault="00343213" w:rsidP="00343213">
            <w:pPr>
              <w:widowControl w:val="0"/>
              <w:shd w:val="clear" w:color="auto" w:fill="FFFFFF"/>
              <w:tabs>
                <w:tab w:val="left" w:pos="250"/>
              </w:tabs>
              <w:autoSpaceDE w:val="0"/>
              <w:autoSpaceDN w:val="0"/>
              <w:adjustRightInd w:val="0"/>
              <w:jc w:val="both"/>
            </w:pPr>
            <w:r>
              <w:t xml:space="preserve">-детей, находящихся в трудной жизненной ситуации, </w:t>
            </w:r>
          </w:p>
          <w:p w:rsidR="00343213" w:rsidRDefault="00343213" w:rsidP="00343213">
            <w:pPr>
              <w:widowControl w:val="0"/>
              <w:shd w:val="clear" w:color="auto" w:fill="FFFFFF"/>
              <w:tabs>
                <w:tab w:val="left" w:pos="250"/>
              </w:tabs>
              <w:autoSpaceDE w:val="0"/>
              <w:autoSpaceDN w:val="0"/>
              <w:adjustRightInd w:val="0"/>
              <w:jc w:val="both"/>
            </w:pPr>
            <w:r>
              <w:t xml:space="preserve">-детей, находящихся на различных видах профилактического учета, </w:t>
            </w:r>
          </w:p>
          <w:p w:rsidR="00343213" w:rsidRPr="00086E94" w:rsidRDefault="0047249F" w:rsidP="0047249F">
            <w:r>
              <w:t>-детей из семей СОП</w:t>
            </w:r>
          </w:p>
        </w:tc>
      </w:tr>
      <w:tr w:rsidR="006C2260" w:rsidRPr="008A2769" w:rsidTr="00F02EA7">
        <w:trPr>
          <w:cantSplit/>
          <w:trHeight w:val="339"/>
          <w:jc w:val="center"/>
        </w:trPr>
        <w:tc>
          <w:tcPr>
            <w:tcW w:w="3168" w:type="dxa"/>
            <w:vMerge w:val="restart"/>
            <w:tcBorders>
              <w:top w:val="single" w:sz="4" w:space="0" w:color="auto"/>
              <w:left w:val="single" w:sz="4" w:space="0" w:color="auto"/>
              <w:right w:val="single" w:sz="4" w:space="0" w:color="auto"/>
            </w:tcBorders>
            <w:vAlign w:val="center"/>
          </w:tcPr>
          <w:p w:rsidR="006C2260" w:rsidRPr="00086E94" w:rsidRDefault="006C2260" w:rsidP="00F02EA7">
            <w:pPr>
              <w:pStyle w:val="1"/>
              <w:spacing w:before="0" w:after="0"/>
              <w:jc w:val="left"/>
              <w:rPr>
                <w:rFonts w:ascii="Times New Roman" w:hAnsi="Times New Roman"/>
                <w:b w:val="0"/>
                <w:bCs w:val="0"/>
                <w:color w:val="auto"/>
                <w:sz w:val="24"/>
                <w:szCs w:val="24"/>
              </w:rPr>
            </w:pPr>
            <w:r w:rsidRPr="00086E94">
              <w:rPr>
                <w:rFonts w:ascii="Times New Roman" w:hAnsi="Times New Roman"/>
                <w:b w:val="0"/>
                <w:bCs w:val="0"/>
                <w:color w:val="auto"/>
                <w:sz w:val="24"/>
                <w:szCs w:val="24"/>
              </w:rPr>
              <w:t>Объем и источники финансирования Подпрограммы</w:t>
            </w:r>
          </w:p>
        </w:tc>
        <w:tc>
          <w:tcPr>
            <w:tcW w:w="6395" w:type="dxa"/>
            <w:gridSpan w:val="5"/>
            <w:tcBorders>
              <w:top w:val="single" w:sz="4" w:space="0" w:color="auto"/>
              <w:left w:val="single" w:sz="4" w:space="0" w:color="auto"/>
              <w:bottom w:val="single" w:sz="4" w:space="0" w:color="auto"/>
              <w:right w:val="single" w:sz="4" w:space="0" w:color="auto"/>
            </w:tcBorders>
            <w:vAlign w:val="center"/>
          </w:tcPr>
          <w:p w:rsidR="006C2260" w:rsidRPr="00170FDE" w:rsidRDefault="006C2260" w:rsidP="00F02EA7">
            <w:r w:rsidRPr="00170FDE">
              <w:rPr>
                <w:bCs/>
              </w:rPr>
              <w:t>Тыс.руб.</w:t>
            </w:r>
          </w:p>
        </w:tc>
      </w:tr>
      <w:tr w:rsidR="006C2260" w:rsidRPr="00086E94" w:rsidTr="00F02EA7">
        <w:trPr>
          <w:gridAfter w:val="1"/>
          <w:wAfter w:w="32" w:type="dxa"/>
          <w:cantSplit/>
          <w:trHeight w:val="272"/>
          <w:jc w:val="center"/>
        </w:trPr>
        <w:tc>
          <w:tcPr>
            <w:tcW w:w="0" w:type="auto"/>
            <w:vMerge/>
            <w:tcBorders>
              <w:left w:val="single" w:sz="4" w:space="0" w:color="auto"/>
              <w:right w:val="single" w:sz="4" w:space="0" w:color="auto"/>
            </w:tcBorders>
            <w:vAlign w:val="center"/>
          </w:tcPr>
          <w:p w:rsidR="006C2260" w:rsidRPr="00086E94" w:rsidRDefault="006C2260" w:rsidP="00F02EA7"/>
        </w:tc>
        <w:tc>
          <w:tcPr>
            <w:tcW w:w="1365" w:type="dxa"/>
            <w:tcBorders>
              <w:top w:val="single" w:sz="4" w:space="0" w:color="auto"/>
              <w:left w:val="single" w:sz="4" w:space="0" w:color="auto"/>
              <w:bottom w:val="single" w:sz="4" w:space="0" w:color="auto"/>
              <w:right w:val="single" w:sz="4" w:space="0" w:color="auto"/>
            </w:tcBorders>
            <w:vAlign w:val="center"/>
          </w:tcPr>
          <w:p w:rsidR="006C2260" w:rsidRPr="003223AC" w:rsidRDefault="006C2260" w:rsidP="00F02EA7">
            <w:pPr>
              <w:pStyle w:val="1"/>
              <w:spacing w:before="0" w:after="0"/>
              <w:rPr>
                <w:rFonts w:ascii="Times New Roman" w:hAnsi="Times New Roman"/>
                <w:b w:val="0"/>
                <w:bCs w:val="0"/>
                <w:color w:val="auto"/>
                <w:sz w:val="24"/>
                <w:szCs w:val="24"/>
              </w:rPr>
            </w:pPr>
            <w:r w:rsidRPr="003223AC">
              <w:rPr>
                <w:rFonts w:ascii="Times New Roman" w:hAnsi="Times New Roman"/>
                <w:b w:val="0"/>
                <w:bCs w:val="0"/>
                <w:color w:val="auto"/>
                <w:sz w:val="24"/>
                <w:szCs w:val="24"/>
              </w:rPr>
              <w:t>годы</w:t>
            </w:r>
          </w:p>
        </w:tc>
        <w:tc>
          <w:tcPr>
            <w:tcW w:w="1313" w:type="dxa"/>
            <w:tcBorders>
              <w:top w:val="single" w:sz="4" w:space="0" w:color="auto"/>
              <w:left w:val="single" w:sz="4" w:space="0" w:color="auto"/>
              <w:bottom w:val="single" w:sz="4" w:space="0" w:color="auto"/>
              <w:right w:val="single" w:sz="4" w:space="0" w:color="auto"/>
            </w:tcBorders>
            <w:vAlign w:val="center"/>
          </w:tcPr>
          <w:p w:rsidR="006C2260" w:rsidRPr="003223AC" w:rsidRDefault="006C2260" w:rsidP="00F02EA7">
            <w:pPr>
              <w:pStyle w:val="1"/>
              <w:spacing w:before="0" w:after="0"/>
              <w:rPr>
                <w:rFonts w:ascii="Times New Roman" w:hAnsi="Times New Roman"/>
                <w:b w:val="0"/>
                <w:bCs w:val="0"/>
                <w:color w:val="auto"/>
                <w:sz w:val="24"/>
                <w:szCs w:val="24"/>
              </w:rPr>
            </w:pPr>
            <w:r w:rsidRPr="003223AC">
              <w:rPr>
                <w:rFonts w:ascii="Times New Roman" w:hAnsi="Times New Roman"/>
                <w:b w:val="0"/>
                <w:bCs w:val="0"/>
                <w:color w:val="auto"/>
                <w:sz w:val="24"/>
                <w:szCs w:val="24"/>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6C2260" w:rsidRPr="003223AC" w:rsidRDefault="006C2260" w:rsidP="00F02EA7">
            <w:pPr>
              <w:pStyle w:val="1"/>
              <w:spacing w:before="0" w:after="0"/>
              <w:rPr>
                <w:rFonts w:ascii="Times New Roman" w:hAnsi="Times New Roman"/>
                <w:b w:val="0"/>
                <w:bCs w:val="0"/>
                <w:color w:val="auto"/>
                <w:sz w:val="24"/>
                <w:szCs w:val="24"/>
              </w:rPr>
            </w:pPr>
            <w:r w:rsidRPr="003223AC">
              <w:rPr>
                <w:rFonts w:ascii="Times New Roman" w:hAnsi="Times New Roman"/>
                <w:b w:val="0"/>
                <w:bCs w:val="0"/>
                <w:color w:val="auto"/>
                <w:sz w:val="24"/>
                <w:szCs w:val="24"/>
              </w:rPr>
              <w:t>МБ (*)</w:t>
            </w:r>
          </w:p>
        </w:tc>
        <w:tc>
          <w:tcPr>
            <w:tcW w:w="1984" w:type="dxa"/>
            <w:tcBorders>
              <w:top w:val="single" w:sz="4" w:space="0" w:color="auto"/>
              <w:left w:val="single" w:sz="4" w:space="0" w:color="auto"/>
              <w:bottom w:val="single" w:sz="4" w:space="0" w:color="auto"/>
              <w:right w:val="single" w:sz="4" w:space="0" w:color="auto"/>
            </w:tcBorders>
            <w:vAlign w:val="center"/>
          </w:tcPr>
          <w:p w:rsidR="006C2260" w:rsidRPr="003223AC" w:rsidRDefault="006C2260" w:rsidP="00F02EA7">
            <w:pPr>
              <w:pStyle w:val="1"/>
              <w:spacing w:before="0" w:after="0"/>
              <w:rPr>
                <w:rFonts w:ascii="Times New Roman" w:hAnsi="Times New Roman"/>
                <w:b w:val="0"/>
                <w:bCs w:val="0"/>
                <w:color w:val="auto"/>
                <w:sz w:val="24"/>
                <w:szCs w:val="24"/>
              </w:rPr>
            </w:pPr>
            <w:r w:rsidRPr="003223AC">
              <w:rPr>
                <w:rFonts w:ascii="Times New Roman" w:hAnsi="Times New Roman"/>
                <w:b w:val="0"/>
                <w:bCs w:val="0"/>
                <w:color w:val="auto"/>
                <w:sz w:val="24"/>
                <w:szCs w:val="24"/>
              </w:rPr>
              <w:t>РБ (**)</w:t>
            </w:r>
          </w:p>
        </w:tc>
      </w:tr>
      <w:tr w:rsidR="006C2260" w:rsidRPr="00086E94" w:rsidTr="00F02EA7">
        <w:trPr>
          <w:gridAfter w:val="1"/>
          <w:wAfter w:w="32" w:type="dxa"/>
          <w:cantSplit/>
          <w:trHeight w:val="337"/>
          <w:jc w:val="center"/>
        </w:trPr>
        <w:tc>
          <w:tcPr>
            <w:tcW w:w="0" w:type="auto"/>
            <w:vMerge/>
            <w:tcBorders>
              <w:left w:val="single" w:sz="4" w:space="0" w:color="auto"/>
              <w:right w:val="single" w:sz="4" w:space="0" w:color="auto"/>
            </w:tcBorders>
            <w:vAlign w:val="center"/>
          </w:tcPr>
          <w:p w:rsidR="006C2260" w:rsidRPr="00086E94" w:rsidRDefault="006C2260" w:rsidP="00F02EA7"/>
        </w:tc>
        <w:tc>
          <w:tcPr>
            <w:tcW w:w="1365" w:type="dxa"/>
            <w:tcBorders>
              <w:top w:val="single" w:sz="4" w:space="0" w:color="auto"/>
              <w:left w:val="single" w:sz="4" w:space="0" w:color="auto"/>
              <w:bottom w:val="single" w:sz="4" w:space="0" w:color="auto"/>
              <w:right w:val="single" w:sz="4" w:space="0" w:color="auto"/>
            </w:tcBorders>
            <w:vAlign w:val="center"/>
          </w:tcPr>
          <w:p w:rsidR="006C2260" w:rsidRPr="00086E94" w:rsidRDefault="006C2260" w:rsidP="00F02EA7">
            <w:pPr>
              <w:pStyle w:val="1"/>
              <w:spacing w:before="0" w:after="0"/>
              <w:rPr>
                <w:rFonts w:ascii="Times New Roman" w:hAnsi="Times New Roman"/>
                <w:b w:val="0"/>
                <w:bCs w:val="0"/>
                <w:color w:val="auto"/>
                <w:sz w:val="24"/>
                <w:szCs w:val="24"/>
              </w:rPr>
            </w:pPr>
            <w:r w:rsidRPr="00086E94">
              <w:rPr>
                <w:rFonts w:ascii="Times New Roman" w:hAnsi="Times New Roman"/>
                <w:b w:val="0"/>
                <w:bCs w:val="0"/>
                <w:color w:val="auto"/>
                <w:sz w:val="24"/>
                <w:szCs w:val="24"/>
              </w:rPr>
              <w:t>20</w:t>
            </w:r>
            <w:r w:rsidR="001E2529">
              <w:rPr>
                <w:rFonts w:ascii="Times New Roman" w:hAnsi="Times New Roman"/>
                <w:b w:val="0"/>
                <w:bCs w:val="0"/>
                <w:color w:val="auto"/>
                <w:sz w:val="24"/>
                <w:szCs w:val="24"/>
              </w:rPr>
              <w:t>22</w:t>
            </w:r>
          </w:p>
        </w:tc>
        <w:tc>
          <w:tcPr>
            <w:tcW w:w="1313" w:type="dxa"/>
            <w:tcBorders>
              <w:top w:val="single" w:sz="4" w:space="0" w:color="auto"/>
              <w:left w:val="single" w:sz="4" w:space="0" w:color="auto"/>
              <w:bottom w:val="single" w:sz="4" w:space="0" w:color="auto"/>
              <w:right w:val="single" w:sz="4" w:space="0" w:color="auto"/>
            </w:tcBorders>
          </w:tcPr>
          <w:p w:rsidR="006C2260" w:rsidRPr="005F31A9" w:rsidRDefault="005E5F99" w:rsidP="00F02EA7">
            <w:pPr>
              <w:tabs>
                <w:tab w:val="left" w:pos="1095"/>
              </w:tabs>
              <w:jc w:val="center"/>
            </w:pPr>
            <w:r>
              <w:t>4301,80</w:t>
            </w:r>
          </w:p>
        </w:tc>
        <w:tc>
          <w:tcPr>
            <w:tcW w:w="1701" w:type="dxa"/>
            <w:tcBorders>
              <w:top w:val="single" w:sz="4" w:space="0" w:color="auto"/>
              <w:left w:val="single" w:sz="4" w:space="0" w:color="auto"/>
              <w:bottom w:val="single" w:sz="4" w:space="0" w:color="auto"/>
              <w:right w:val="single" w:sz="4" w:space="0" w:color="auto"/>
            </w:tcBorders>
          </w:tcPr>
          <w:p w:rsidR="006C2260" w:rsidRPr="005F31A9" w:rsidRDefault="005F31A9" w:rsidP="00F02EA7">
            <w:pPr>
              <w:tabs>
                <w:tab w:val="left" w:pos="1095"/>
              </w:tabs>
              <w:jc w:val="center"/>
            </w:pPr>
            <w:r>
              <w:t>911,0</w:t>
            </w:r>
          </w:p>
        </w:tc>
        <w:tc>
          <w:tcPr>
            <w:tcW w:w="1984" w:type="dxa"/>
            <w:tcBorders>
              <w:top w:val="single" w:sz="4" w:space="0" w:color="auto"/>
              <w:left w:val="single" w:sz="4" w:space="0" w:color="auto"/>
              <w:bottom w:val="single" w:sz="4" w:space="0" w:color="auto"/>
              <w:right w:val="single" w:sz="4" w:space="0" w:color="auto"/>
            </w:tcBorders>
          </w:tcPr>
          <w:p w:rsidR="006C2260" w:rsidRPr="005F31A9" w:rsidRDefault="005E5F99" w:rsidP="00F02EA7">
            <w:pPr>
              <w:tabs>
                <w:tab w:val="left" w:pos="1095"/>
              </w:tabs>
              <w:jc w:val="center"/>
            </w:pPr>
            <w:r>
              <w:t>3390,70</w:t>
            </w:r>
          </w:p>
        </w:tc>
      </w:tr>
      <w:tr w:rsidR="006C2260" w:rsidRPr="00086E94" w:rsidTr="00F02EA7">
        <w:trPr>
          <w:gridAfter w:val="1"/>
          <w:wAfter w:w="32" w:type="dxa"/>
          <w:cantSplit/>
          <w:trHeight w:val="337"/>
          <w:jc w:val="center"/>
        </w:trPr>
        <w:tc>
          <w:tcPr>
            <w:tcW w:w="0" w:type="auto"/>
            <w:vMerge/>
            <w:tcBorders>
              <w:left w:val="single" w:sz="4" w:space="0" w:color="auto"/>
              <w:right w:val="single" w:sz="4" w:space="0" w:color="auto"/>
            </w:tcBorders>
            <w:vAlign w:val="center"/>
          </w:tcPr>
          <w:p w:rsidR="006C2260" w:rsidRPr="00086E94" w:rsidRDefault="006C2260" w:rsidP="00F02EA7"/>
        </w:tc>
        <w:tc>
          <w:tcPr>
            <w:tcW w:w="1365" w:type="dxa"/>
            <w:tcBorders>
              <w:top w:val="single" w:sz="4" w:space="0" w:color="auto"/>
              <w:left w:val="single" w:sz="4" w:space="0" w:color="auto"/>
              <w:bottom w:val="single" w:sz="4" w:space="0" w:color="auto"/>
              <w:right w:val="single" w:sz="4" w:space="0" w:color="auto"/>
            </w:tcBorders>
            <w:vAlign w:val="center"/>
          </w:tcPr>
          <w:p w:rsidR="006C2260" w:rsidRPr="00086E94" w:rsidRDefault="006C2260" w:rsidP="00F02EA7">
            <w:pPr>
              <w:pStyle w:val="1"/>
              <w:spacing w:before="0" w:after="0"/>
              <w:rPr>
                <w:rFonts w:ascii="Times New Roman" w:hAnsi="Times New Roman"/>
                <w:b w:val="0"/>
                <w:bCs w:val="0"/>
                <w:color w:val="auto"/>
                <w:sz w:val="24"/>
                <w:szCs w:val="24"/>
              </w:rPr>
            </w:pPr>
            <w:r>
              <w:rPr>
                <w:rFonts w:ascii="Times New Roman" w:hAnsi="Times New Roman"/>
                <w:b w:val="0"/>
                <w:bCs w:val="0"/>
                <w:color w:val="auto"/>
                <w:sz w:val="24"/>
                <w:szCs w:val="24"/>
              </w:rPr>
              <w:t>20</w:t>
            </w:r>
            <w:r w:rsidR="001E2529">
              <w:rPr>
                <w:rFonts w:ascii="Times New Roman" w:hAnsi="Times New Roman"/>
                <w:b w:val="0"/>
                <w:bCs w:val="0"/>
                <w:color w:val="auto"/>
                <w:sz w:val="24"/>
                <w:szCs w:val="24"/>
              </w:rPr>
              <w:t>23</w:t>
            </w:r>
          </w:p>
        </w:tc>
        <w:tc>
          <w:tcPr>
            <w:tcW w:w="1313" w:type="dxa"/>
            <w:tcBorders>
              <w:top w:val="single" w:sz="4" w:space="0" w:color="auto"/>
              <w:left w:val="single" w:sz="4" w:space="0" w:color="auto"/>
              <w:bottom w:val="single" w:sz="4" w:space="0" w:color="auto"/>
              <w:right w:val="single" w:sz="4" w:space="0" w:color="auto"/>
            </w:tcBorders>
          </w:tcPr>
          <w:p w:rsidR="006C2260" w:rsidRPr="005F31A9" w:rsidRDefault="005E5F99" w:rsidP="00F02EA7">
            <w:pPr>
              <w:tabs>
                <w:tab w:val="left" w:pos="1095"/>
              </w:tabs>
              <w:jc w:val="center"/>
            </w:pPr>
            <w:r>
              <w:t>4719,80</w:t>
            </w:r>
          </w:p>
        </w:tc>
        <w:tc>
          <w:tcPr>
            <w:tcW w:w="1701" w:type="dxa"/>
            <w:tcBorders>
              <w:top w:val="single" w:sz="4" w:space="0" w:color="auto"/>
              <w:left w:val="single" w:sz="4" w:space="0" w:color="auto"/>
              <w:bottom w:val="single" w:sz="4" w:space="0" w:color="auto"/>
              <w:right w:val="single" w:sz="4" w:space="0" w:color="auto"/>
            </w:tcBorders>
          </w:tcPr>
          <w:p w:rsidR="006C2260" w:rsidRPr="005F31A9" w:rsidRDefault="005E5F99" w:rsidP="00F02EA7">
            <w:pPr>
              <w:tabs>
                <w:tab w:val="left" w:pos="1095"/>
              </w:tabs>
              <w:jc w:val="center"/>
            </w:pPr>
            <w:r>
              <w:t>1125,40</w:t>
            </w:r>
          </w:p>
        </w:tc>
        <w:tc>
          <w:tcPr>
            <w:tcW w:w="1984" w:type="dxa"/>
            <w:tcBorders>
              <w:top w:val="single" w:sz="4" w:space="0" w:color="auto"/>
              <w:left w:val="single" w:sz="4" w:space="0" w:color="auto"/>
              <w:bottom w:val="single" w:sz="4" w:space="0" w:color="auto"/>
              <w:right w:val="single" w:sz="4" w:space="0" w:color="auto"/>
            </w:tcBorders>
          </w:tcPr>
          <w:p w:rsidR="006C2260" w:rsidRPr="005F31A9" w:rsidRDefault="005F31A9" w:rsidP="00F02EA7">
            <w:pPr>
              <w:tabs>
                <w:tab w:val="left" w:pos="1095"/>
              </w:tabs>
              <w:jc w:val="center"/>
            </w:pPr>
            <w:r>
              <w:t>3594,4</w:t>
            </w:r>
            <w:r w:rsidR="005E5F99">
              <w:t>0</w:t>
            </w:r>
          </w:p>
        </w:tc>
      </w:tr>
      <w:tr w:rsidR="006C2260" w:rsidRPr="00086E94" w:rsidTr="00F02EA7">
        <w:trPr>
          <w:gridAfter w:val="1"/>
          <w:wAfter w:w="32" w:type="dxa"/>
          <w:cantSplit/>
          <w:trHeight w:val="337"/>
          <w:jc w:val="center"/>
        </w:trPr>
        <w:tc>
          <w:tcPr>
            <w:tcW w:w="0" w:type="auto"/>
            <w:vMerge/>
            <w:tcBorders>
              <w:left w:val="single" w:sz="4" w:space="0" w:color="auto"/>
              <w:right w:val="single" w:sz="4" w:space="0" w:color="auto"/>
            </w:tcBorders>
            <w:vAlign w:val="center"/>
          </w:tcPr>
          <w:p w:rsidR="006C2260" w:rsidRPr="00086E94" w:rsidRDefault="006C2260" w:rsidP="00F02EA7"/>
        </w:tc>
        <w:tc>
          <w:tcPr>
            <w:tcW w:w="1365" w:type="dxa"/>
            <w:tcBorders>
              <w:top w:val="single" w:sz="4" w:space="0" w:color="auto"/>
              <w:left w:val="single" w:sz="4" w:space="0" w:color="auto"/>
              <w:bottom w:val="single" w:sz="4" w:space="0" w:color="auto"/>
              <w:right w:val="single" w:sz="4" w:space="0" w:color="auto"/>
            </w:tcBorders>
            <w:vAlign w:val="center"/>
          </w:tcPr>
          <w:p w:rsidR="006C2260" w:rsidRPr="00086E94" w:rsidRDefault="006C2260" w:rsidP="00F02EA7">
            <w:pPr>
              <w:pStyle w:val="1"/>
              <w:spacing w:before="0" w:after="0"/>
              <w:rPr>
                <w:rFonts w:ascii="Times New Roman" w:hAnsi="Times New Roman"/>
                <w:b w:val="0"/>
                <w:bCs w:val="0"/>
                <w:color w:val="auto"/>
                <w:sz w:val="24"/>
                <w:szCs w:val="24"/>
              </w:rPr>
            </w:pPr>
            <w:r>
              <w:rPr>
                <w:rFonts w:ascii="Times New Roman" w:hAnsi="Times New Roman"/>
                <w:b w:val="0"/>
                <w:bCs w:val="0"/>
                <w:color w:val="auto"/>
                <w:sz w:val="24"/>
                <w:szCs w:val="24"/>
              </w:rPr>
              <w:t>20</w:t>
            </w:r>
            <w:r w:rsidR="001E2529">
              <w:rPr>
                <w:rFonts w:ascii="Times New Roman" w:hAnsi="Times New Roman"/>
                <w:b w:val="0"/>
                <w:bCs w:val="0"/>
                <w:color w:val="auto"/>
                <w:sz w:val="24"/>
                <w:szCs w:val="24"/>
              </w:rPr>
              <w:t>24</w:t>
            </w:r>
          </w:p>
        </w:tc>
        <w:tc>
          <w:tcPr>
            <w:tcW w:w="1313" w:type="dxa"/>
            <w:tcBorders>
              <w:top w:val="single" w:sz="4" w:space="0" w:color="auto"/>
              <w:left w:val="single" w:sz="4" w:space="0" w:color="auto"/>
              <w:bottom w:val="single" w:sz="4" w:space="0" w:color="auto"/>
              <w:right w:val="single" w:sz="4" w:space="0" w:color="auto"/>
            </w:tcBorders>
          </w:tcPr>
          <w:p w:rsidR="006C2260" w:rsidRPr="005F31A9" w:rsidRDefault="005E5F99" w:rsidP="00F02EA7">
            <w:pPr>
              <w:tabs>
                <w:tab w:val="left" w:pos="1095"/>
              </w:tabs>
              <w:jc w:val="center"/>
            </w:pPr>
            <w:r>
              <w:t>4719,80</w:t>
            </w:r>
          </w:p>
        </w:tc>
        <w:tc>
          <w:tcPr>
            <w:tcW w:w="1701" w:type="dxa"/>
            <w:tcBorders>
              <w:top w:val="single" w:sz="4" w:space="0" w:color="auto"/>
              <w:left w:val="single" w:sz="4" w:space="0" w:color="auto"/>
              <w:bottom w:val="single" w:sz="4" w:space="0" w:color="auto"/>
              <w:right w:val="single" w:sz="4" w:space="0" w:color="auto"/>
            </w:tcBorders>
          </w:tcPr>
          <w:p w:rsidR="006C2260" w:rsidRPr="005F31A9" w:rsidRDefault="005E5F99" w:rsidP="00F02EA7">
            <w:pPr>
              <w:tabs>
                <w:tab w:val="left" w:pos="1095"/>
              </w:tabs>
              <w:jc w:val="center"/>
            </w:pPr>
            <w:r>
              <w:t>1125,40</w:t>
            </w:r>
          </w:p>
        </w:tc>
        <w:tc>
          <w:tcPr>
            <w:tcW w:w="1984" w:type="dxa"/>
            <w:tcBorders>
              <w:top w:val="single" w:sz="4" w:space="0" w:color="auto"/>
              <w:left w:val="single" w:sz="4" w:space="0" w:color="auto"/>
              <w:bottom w:val="single" w:sz="4" w:space="0" w:color="auto"/>
              <w:right w:val="single" w:sz="4" w:space="0" w:color="auto"/>
            </w:tcBorders>
          </w:tcPr>
          <w:p w:rsidR="006C2260" w:rsidRPr="005F31A9" w:rsidRDefault="005F31A9" w:rsidP="00F02EA7">
            <w:pPr>
              <w:tabs>
                <w:tab w:val="left" w:pos="1095"/>
              </w:tabs>
              <w:jc w:val="center"/>
            </w:pPr>
            <w:r>
              <w:t>3594,4</w:t>
            </w:r>
            <w:r w:rsidR="005E5F99">
              <w:t>0</w:t>
            </w:r>
          </w:p>
        </w:tc>
      </w:tr>
      <w:tr w:rsidR="006C2260" w:rsidRPr="00086E94" w:rsidTr="00F02EA7">
        <w:trPr>
          <w:gridAfter w:val="1"/>
          <w:wAfter w:w="32" w:type="dxa"/>
          <w:cantSplit/>
          <w:trHeight w:val="337"/>
          <w:jc w:val="center"/>
        </w:trPr>
        <w:tc>
          <w:tcPr>
            <w:tcW w:w="0" w:type="auto"/>
            <w:vMerge/>
            <w:tcBorders>
              <w:left w:val="single" w:sz="4" w:space="0" w:color="auto"/>
              <w:bottom w:val="single" w:sz="4" w:space="0" w:color="auto"/>
              <w:right w:val="single" w:sz="4" w:space="0" w:color="auto"/>
            </w:tcBorders>
            <w:vAlign w:val="center"/>
          </w:tcPr>
          <w:p w:rsidR="006C2260" w:rsidRPr="00086E94" w:rsidRDefault="006C2260" w:rsidP="00F02EA7"/>
        </w:tc>
        <w:tc>
          <w:tcPr>
            <w:tcW w:w="1365" w:type="dxa"/>
            <w:tcBorders>
              <w:top w:val="single" w:sz="4" w:space="0" w:color="auto"/>
              <w:left w:val="single" w:sz="4" w:space="0" w:color="auto"/>
              <w:bottom w:val="single" w:sz="4" w:space="0" w:color="auto"/>
              <w:right w:val="single" w:sz="4" w:space="0" w:color="auto"/>
            </w:tcBorders>
            <w:vAlign w:val="center"/>
          </w:tcPr>
          <w:p w:rsidR="006C2260" w:rsidRDefault="006C2260" w:rsidP="00F02EA7">
            <w:pPr>
              <w:pStyle w:val="1"/>
              <w:spacing w:before="0" w:after="0"/>
              <w:rPr>
                <w:rFonts w:ascii="Times New Roman" w:hAnsi="Times New Roman"/>
                <w:b w:val="0"/>
                <w:bCs w:val="0"/>
                <w:color w:val="auto"/>
                <w:sz w:val="24"/>
                <w:szCs w:val="24"/>
              </w:rPr>
            </w:pPr>
            <w:r>
              <w:rPr>
                <w:rFonts w:ascii="Times New Roman" w:hAnsi="Times New Roman"/>
                <w:b w:val="0"/>
                <w:bCs w:val="0"/>
                <w:color w:val="auto"/>
                <w:sz w:val="24"/>
                <w:szCs w:val="24"/>
              </w:rPr>
              <w:t>202</w:t>
            </w:r>
            <w:r w:rsidR="001E2529">
              <w:rPr>
                <w:rFonts w:ascii="Times New Roman" w:hAnsi="Times New Roman"/>
                <w:b w:val="0"/>
                <w:bCs w:val="0"/>
                <w:color w:val="auto"/>
                <w:sz w:val="24"/>
                <w:szCs w:val="24"/>
              </w:rPr>
              <w:t>5</w:t>
            </w:r>
          </w:p>
        </w:tc>
        <w:tc>
          <w:tcPr>
            <w:tcW w:w="1313" w:type="dxa"/>
            <w:tcBorders>
              <w:top w:val="single" w:sz="4" w:space="0" w:color="auto"/>
              <w:left w:val="single" w:sz="4" w:space="0" w:color="auto"/>
              <w:bottom w:val="single" w:sz="4" w:space="0" w:color="auto"/>
              <w:right w:val="single" w:sz="4" w:space="0" w:color="auto"/>
            </w:tcBorders>
          </w:tcPr>
          <w:p w:rsidR="006C2260" w:rsidRPr="005F31A9" w:rsidRDefault="005E5F99" w:rsidP="00F02EA7">
            <w:pPr>
              <w:tabs>
                <w:tab w:val="left" w:pos="1095"/>
              </w:tabs>
              <w:jc w:val="center"/>
            </w:pPr>
            <w:r>
              <w:t>4719,80</w:t>
            </w:r>
          </w:p>
        </w:tc>
        <w:tc>
          <w:tcPr>
            <w:tcW w:w="1701" w:type="dxa"/>
            <w:tcBorders>
              <w:top w:val="single" w:sz="4" w:space="0" w:color="auto"/>
              <w:left w:val="single" w:sz="4" w:space="0" w:color="auto"/>
              <w:bottom w:val="single" w:sz="4" w:space="0" w:color="auto"/>
              <w:right w:val="single" w:sz="4" w:space="0" w:color="auto"/>
            </w:tcBorders>
          </w:tcPr>
          <w:p w:rsidR="006C2260" w:rsidRPr="005F31A9" w:rsidRDefault="005E5F99" w:rsidP="00F02EA7">
            <w:pPr>
              <w:tabs>
                <w:tab w:val="left" w:pos="1095"/>
              </w:tabs>
              <w:jc w:val="center"/>
            </w:pPr>
            <w:r>
              <w:t>1125,40</w:t>
            </w:r>
          </w:p>
        </w:tc>
        <w:tc>
          <w:tcPr>
            <w:tcW w:w="1984" w:type="dxa"/>
            <w:tcBorders>
              <w:top w:val="single" w:sz="4" w:space="0" w:color="auto"/>
              <w:left w:val="single" w:sz="4" w:space="0" w:color="auto"/>
              <w:bottom w:val="single" w:sz="4" w:space="0" w:color="auto"/>
              <w:right w:val="single" w:sz="4" w:space="0" w:color="auto"/>
            </w:tcBorders>
          </w:tcPr>
          <w:p w:rsidR="006C2260" w:rsidRPr="005F31A9" w:rsidRDefault="005F31A9" w:rsidP="00F02EA7">
            <w:pPr>
              <w:tabs>
                <w:tab w:val="left" w:pos="1095"/>
              </w:tabs>
              <w:jc w:val="center"/>
            </w:pPr>
            <w:r>
              <w:t>3594,4</w:t>
            </w:r>
            <w:r w:rsidR="005E5F99">
              <w:t>0</w:t>
            </w:r>
          </w:p>
        </w:tc>
      </w:tr>
      <w:tr w:rsidR="006C2260" w:rsidRPr="008A2769" w:rsidTr="00F02EA7">
        <w:trPr>
          <w:jc w:val="center"/>
        </w:trPr>
        <w:tc>
          <w:tcPr>
            <w:tcW w:w="3168" w:type="dxa"/>
            <w:tcBorders>
              <w:top w:val="single" w:sz="4" w:space="0" w:color="auto"/>
              <w:left w:val="single" w:sz="4" w:space="0" w:color="auto"/>
              <w:bottom w:val="single" w:sz="4" w:space="0" w:color="auto"/>
              <w:right w:val="single" w:sz="4" w:space="0" w:color="auto"/>
            </w:tcBorders>
            <w:vAlign w:val="center"/>
          </w:tcPr>
          <w:p w:rsidR="006C2260" w:rsidRPr="00086E94" w:rsidRDefault="006C2260" w:rsidP="00F02EA7">
            <w:pPr>
              <w:pStyle w:val="1"/>
              <w:spacing w:before="0" w:after="0"/>
              <w:jc w:val="left"/>
              <w:rPr>
                <w:rFonts w:ascii="Times New Roman" w:hAnsi="Times New Roman"/>
                <w:b w:val="0"/>
                <w:bCs w:val="0"/>
                <w:color w:val="auto"/>
                <w:sz w:val="24"/>
                <w:szCs w:val="24"/>
              </w:rPr>
            </w:pPr>
            <w:r w:rsidRPr="00086E94">
              <w:rPr>
                <w:rFonts w:ascii="Times New Roman" w:hAnsi="Times New Roman"/>
                <w:b w:val="0"/>
                <w:bCs w:val="0"/>
                <w:color w:val="auto"/>
                <w:sz w:val="24"/>
                <w:szCs w:val="24"/>
              </w:rPr>
              <w:t>Ожидаемые конечные</w:t>
            </w:r>
          </w:p>
          <w:p w:rsidR="006C2260" w:rsidRPr="00086E94" w:rsidRDefault="006C2260" w:rsidP="00F02EA7">
            <w:pPr>
              <w:pStyle w:val="1"/>
              <w:spacing w:before="0" w:after="0"/>
              <w:jc w:val="left"/>
              <w:rPr>
                <w:rFonts w:ascii="Times New Roman" w:hAnsi="Times New Roman"/>
                <w:b w:val="0"/>
                <w:bCs w:val="0"/>
                <w:color w:val="auto"/>
                <w:sz w:val="24"/>
                <w:szCs w:val="24"/>
              </w:rPr>
            </w:pPr>
            <w:r w:rsidRPr="00086E94">
              <w:rPr>
                <w:rFonts w:ascii="Times New Roman" w:hAnsi="Times New Roman"/>
                <w:b w:val="0"/>
                <w:bCs w:val="0"/>
                <w:color w:val="auto"/>
                <w:sz w:val="24"/>
                <w:szCs w:val="24"/>
              </w:rPr>
              <w:t>результаты реа</w:t>
            </w:r>
            <w:r w:rsidRPr="00086E94">
              <w:rPr>
                <w:rFonts w:ascii="Times New Roman" w:hAnsi="Times New Roman"/>
                <w:b w:val="0"/>
                <w:bCs w:val="0"/>
                <w:color w:val="auto"/>
                <w:sz w:val="24"/>
                <w:szCs w:val="24"/>
              </w:rPr>
              <w:softHyphen/>
              <w:t>лизации</w:t>
            </w:r>
          </w:p>
          <w:p w:rsidR="006C2260" w:rsidRPr="00086E94" w:rsidRDefault="006C2260" w:rsidP="00F02EA7">
            <w:pPr>
              <w:pStyle w:val="1"/>
              <w:spacing w:before="0" w:after="0"/>
              <w:jc w:val="left"/>
              <w:rPr>
                <w:rFonts w:ascii="Times New Roman" w:hAnsi="Times New Roman"/>
                <w:b w:val="0"/>
                <w:bCs w:val="0"/>
                <w:color w:val="auto"/>
                <w:sz w:val="24"/>
                <w:szCs w:val="24"/>
              </w:rPr>
            </w:pPr>
            <w:r w:rsidRPr="00086E94">
              <w:rPr>
                <w:rFonts w:ascii="Times New Roman" w:hAnsi="Times New Roman"/>
                <w:b w:val="0"/>
                <w:bCs w:val="0"/>
                <w:color w:val="auto"/>
                <w:sz w:val="24"/>
                <w:szCs w:val="24"/>
              </w:rPr>
              <w:t>Подпрограммы</w:t>
            </w:r>
          </w:p>
        </w:tc>
        <w:tc>
          <w:tcPr>
            <w:tcW w:w="6395" w:type="dxa"/>
            <w:gridSpan w:val="5"/>
            <w:tcBorders>
              <w:top w:val="single" w:sz="4" w:space="0" w:color="auto"/>
              <w:left w:val="single" w:sz="4" w:space="0" w:color="auto"/>
              <w:bottom w:val="single" w:sz="4" w:space="0" w:color="auto"/>
              <w:right w:val="single" w:sz="4" w:space="0" w:color="auto"/>
            </w:tcBorders>
            <w:vAlign w:val="center"/>
          </w:tcPr>
          <w:p w:rsidR="006C2260" w:rsidRPr="00086E94" w:rsidRDefault="006C2260" w:rsidP="00F02EA7">
            <w:pPr>
              <w:tabs>
                <w:tab w:val="left" w:pos="258"/>
              </w:tabs>
              <w:jc w:val="both"/>
            </w:pPr>
            <w:r w:rsidRPr="00086E94">
              <w:t>1.Создание условий для удовлетворения потребностей де</w:t>
            </w:r>
            <w:r>
              <w:t xml:space="preserve">тей и </w:t>
            </w:r>
            <w:r w:rsidRPr="00086E94">
              <w:t>подростков в активном и полноценном от</w:t>
            </w:r>
            <w:r>
              <w:t>дыхе, оздоровлениии развитии</w:t>
            </w:r>
            <w:r w:rsidRPr="00086E94">
              <w:t xml:space="preserve"> творческого потенциала</w:t>
            </w:r>
            <w:r>
              <w:t xml:space="preserve">,   </w:t>
            </w:r>
            <w:r w:rsidRPr="00086E94">
              <w:br/>
            </w:r>
            <w:r>
              <w:t xml:space="preserve">2. </w:t>
            </w:r>
            <w:r w:rsidRPr="00086E94">
              <w:t>Формирование приоритета здорового образа жизни, нравственных ориентиров;</w:t>
            </w:r>
            <w:r w:rsidRPr="00086E94">
              <w:br/>
            </w:r>
            <w:r>
              <w:t xml:space="preserve">3. </w:t>
            </w:r>
            <w:r w:rsidRPr="00086E94">
              <w:t xml:space="preserve">Создание условий для отдыха, оздоровления и занятости подростков, состоящих на </w:t>
            </w:r>
            <w:r>
              <w:t>всех видах профилактического</w:t>
            </w:r>
            <w:r w:rsidRPr="00086E94">
              <w:t xml:space="preserve"> уче</w:t>
            </w:r>
            <w:r>
              <w:t>та</w:t>
            </w:r>
            <w:r w:rsidRPr="00086E94">
              <w:t>.</w:t>
            </w:r>
          </w:p>
        </w:tc>
      </w:tr>
    </w:tbl>
    <w:p w:rsidR="006C2260" w:rsidRPr="00193265" w:rsidRDefault="006C2260" w:rsidP="006C2260">
      <w:pPr>
        <w:pStyle w:val="af3"/>
        <w:spacing w:after="0" w:line="240" w:lineRule="auto"/>
        <w:ind w:left="851" w:hanging="425"/>
        <w:contextualSpacing w:val="0"/>
        <w:jc w:val="both"/>
        <w:rPr>
          <w:rFonts w:ascii="Times New Roman" w:hAnsi="Times New Roman"/>
        </w:rPr>
      </w:pPr>
      <w:r>
        <w:rPr>
          <w:rFonts w:ascii="Times New Roman" w:hAnsi="Times New Roman"/>
          <w:b/>
          <w:bCs/>
          <w:sz w:val="28"/>
          <w:szCs w:val="28"/>
        </w:rPr>
        <w:t xml:space="preserve">(*) </w:t>
      </w:r>
      <w:r w:rsidRPr="00193265">
        <w:rPr>
          <w:rFonts w:ascii="Times New Roman" w:hAnsi="Times New Roman"/>
          <w:sz w:val="20"/>
          <w:szCs w:val="20"/>
        </w:rPr>
        <w:t>Объемы финансирования мероприятий программы являются прогнозными и подлежат уточнению в соответствии с решениями районного Совета депутатов МО «Курумканский район» о бюджете МО «Курумканский район» на соответствующий финансовый год и плановый период.</w:t>
      </w:r>
    </w:p>
    <w:p w:rsidR="006C2260" w:rsidRPr="003F5512" w:rsidRDefault="006C2260" w:rsidP="006C2260">
      <w:pPr>
        <w:pStyle w:val="af3"/>
        <w:spacing w:after="0" w:line="240" w:lineRule="auto"/>
        <w:ind w:left="851" w:hanging="491"/>
        <w:contextualSpacing w:val="0"/>
        <w:jc w:val="both"/>
        <w:rPr>
          <w:rFonts w:ascii="Times New Roman" w:hAnsi="Times New Roman"/>
          <w:bCs/>
          <w:sz w:val="20"/>
          <w:szCs w:val="20"/>
        </w:rPr>
      </w:pPr>
      <w:r>
        <w:rPr>
          <w:rFonts w:ascii="Times New Roman" w:hAnsi="Times New Roman"/>
          <w:b/>
          <w:bCs/>
          <w:sz w:val="28"/>
          <w:szCs w:val="28"/>
        </w:rPr>
        <w:t xml:space="preserve">(**) </w:t>
      </w:r>
      <w:r w:rsidRPr="00193265">
        <w:rPr>
          <w:rFonts w:ascii="Times New Roman" w:hAnsi="Times New Roman"/>
          <w:bCs/>
          <w:sz w:val="20"/>
          <w:szCs w:val="20"/>
        </w:rPr>
        <w:t>Носит прогнозный характер, подлежит уточнению при формировании республиканского бюджета на соответствующий финансовый год и плановый период</w:t>
      </w:r>
      <w:r w:rsidRPr="003F5512">
        <w:rPr>
          <w:rFonts w:ascii="Times New Roman" w:hAnsi="Times New Roman"/>
          <w:bCs/>
          <w:sz w:val="20"/>
          <w:szCs w:val="20"/>
        </w:rPr>
        <w:t>финансирование</w:t>
      </w:r>
      <w:r>
        <w:rPr>
          <w:rFonts w:ascii="Times New Roman" w:hAnsi="Times New Roman"/>
          <w:bCs/>
          <w:sz w:val="20"/>
          <w:szCs w:val="20"/>
        </w:rPr>
        <w:t>мероприятия осуществляется за счет средств республиканского бюджета.</w:t>
      </w:r>
    </w:p>
    <w:p w:rsidR="006C2260" w:rsidRDefault="006C2260" w:rsidP="006C2260">
      <w:pPr>
        <w:shd w:val="clear" w:color="auto" w:fill="FFFFFF"/>
        <w:tabs>
          <w:tab w:val="left" w:pos="8789"/>
        </w:tabs>
        <w:ind w:firstLine="567"/>
        <w:jc w:val="both"/>
        <w:rPr>
          <w:b/>
          <w:bCs/>
        </w:rPr>
      </w:pPr>
    </w:p>
    <w:p w:rsidR="006C2260" w:rsidRDefault="006C2260" w:rsidP="006C2260">
      <w:pPr>
        <w:pStyle w:val="af3"/>
        <w:spacing w:after="0" w:line="240" w:lineRule="auto"/>
        <w:ind w:left="360"/>
        <w:jc w:val="center"/>
        <w:rPr>
          <w:rFonts w:ascii="Times New Roman" w:hAnsi="Times New Roman"/>
          <w:b/>
          <w:bCs/>
          <w:sz w:val="24"/>
          <w:szCs w:val="24"/>
        </w:rPr>
      </w:pPr>
      <w:r>
        <w:rPr>
          <w:rFonts w:ascii="Times New Roman" w:hAnsi="Times New Roman"/>
          <w:b/>
          <w:bCs/>
          <w:sz w:val="24"/>
          <w:szCs w:val="24"/>
        </w:rPr>
        <w:t>Характеристика  работы по организации отдыха и оздоровления детей и подростков ,</w:t>
      </w:r>
    </w:p>
    <w:p w:rsidR="006C2260" w:rsidRPr="00170FDE" w:rsidRDefault="006C2260" w:rsidP="006C2260">
      <w:pPr>
        <w:shd w:val="clear" w:color="auto" w:fill="FFFFFF"/>
        <w:tabs>
          <w:tab w:val="left" w:pos="8789"/>
        </w:tabs>
        <w:ind w:firstLine="567"/>
        <w:jc w:val="center"/>
        <w:rPr>
          <w:b/>
          <w:bCs/>
        </w:rPr>
      </w:pPr>
      <w:r>
        <w:rPr>
          <w:b/>
          <w:bCs/>
        </w:rPr>
        <w:t>описание основных проблем и прогноз   развития</w:t>
      </w:r>
    </w:p>
    <w:p w:rsidR="006C2260" w:rsidRPr="00086E94" w:rsidRDefault="006C2260" w:rsidP="006C2260">
      <w:pPr>
        <w:shd w:val="clear" w:color="auto" w:fill="FFFFFF"/>
        <w:tabs>
          <w:tab w:val="left" w:pos="8789"/>
        </w:tabs>
        <w:ind w:firstLine="567"/>
        <w:jc w:val="both"/>
      </w:pPr>
      <w:r w:rsidRPr="00086E94">
        <w:t>Организация отдыха и оздоровления детей, подростков рассматривается в последние годы как непременный атрибут социальной политики в отношении семьи и детей.</w:t>
      </w:r>
    </w:p>
    <w:p w:rsidR="006C2260" w:rsidRPr="00086E94" w:rsidRDefault="006C2260" w:rsidP="006C2260">
      <w:pPr>
        <w:shd w:val="clear" w:color="auto" w:fill="FFFFFF"/>
        <w:tabs>
          <w:tab w:val="left" w:pos="8789"/>
        </w:tabs>
        <w:ind w:firstLine="567"/>
        <w:jc w:val="both"/>
      </w:pPr>
      <w:r w:rsidRPr="00086E94">
        <w:t>Осуществляемая политика по совершенствованию системы оздоровления и отдыха детей и подростков в Курумканском районе может оцениваться как последовательная и целесообразная. Документы и нормативно-правовые акты, разработанные в ходе реализации программы, направленной на организацию отдыха,</w:t>
      </w:r>
      <w:r>
        <w:t xml:space="preserve"> оздоровления и занятости детей и </w:t>
      </w:r>
      <w:r w:rsidRPr="00086E94">
        <w:t xml:space="preserve"> подростков Курумканского района, заложили реальную основу для принципиального изменения подходов к обеспечению занятости подростков развивающей деятельности и полноценного восстановления здоровья</w:t>
      </w:r>
    </w:p>
    <w:p w:rsidR="006C2260" w:rsidRPr="00086E94" w:rsidRDefault="006C2260" w:rsidP="006C2260">
      <w:pPr>
        <w:shd w:val="clear" w:color="auto" w:fill="FFFFFF"/>
        <w:tabs>
          <w:tab w:val="left" w:pos="8789"/>
        </w:tabs>
        <w:jc w:val="both"/>
      </w:pPr>
      <w:r w:rsidRPr="00086E94">
        <w:t>детей и подростков.</w:t>
      </w:r>
    </w:p>
    <w:p w:rsidR="006C2260" w:rsidRPr="00086E94" w:rsidRDefault="006C2260" w:rsidP="006C2260">
      <w:pPr>
        <w:shd w:val="clear" w:color="auto" w:fill="FFFFFF"/>
        <w:tabs>
          <w:tab w:val="left" w:pos="8789"/>
        </w:tabs>
        <w:ind w:firstLine="567"/>
        <w:jc w:val="both"/>
      </w:pPr>
      <w:r w:rsidRPr="00086E94">
        <w:t xml:space="preserve">Разработаны  финансово-экономические, организационные, медицинские, социальные и правовые механизмы, обеспечивающие </w:t>
      </w:r>
      <w:r>
        <w:t xml:space="preserve"> реализацию мероприятий по </w:t>
      </w:r>
      <w:r w:rsidRPr="00086E94">
        <w:t xml:space="preserve"> оздо</w:t>
      </w:r>
      <w:r>
        <w:t>ровлению</w:t>
      </w:r>
      <w:r w:rsidRPr="00086E94">
        <w:t>, отды</w:t>
      </w:r>
      <w:r>
        <w:t>ху</w:t>
      </w:r>
      <w:r w:rsidRPr="00086E94">
        <w:t xml:space="preserve"> и занятости детей и подростков в летнее время.</w:t>
      </w:r>
      <w:r>
        <w:t xml:space="preserve"> В образовательных учреждениях с</w:t>
      </w:r>
      <w:r w:rsidRPr="00086E94">
        <w:t>озданы условия для выполнения санитарно-гигиенических норм и правил, эпидемиологической и противопожарной безопасности, предупреждения детского травматизма,  условия по предупреждению правонарушений и преступлений среди детей и подростков.Обеспечено информационно-методическое и профессионально-кадровое  сопровождение летнего отдыха.</w:t>
      </w:r>
      <w:r>
        <w:t xml:space="preserve"> Ежегодный  охват </w:t>
      </w:r>
      <w:r w:rsidRPr="00086E94">
        <w:t xml:space="preserve">летним отдыхом составляет </w:t>
      </w:r>
      <w:r w:rsidR="00C3326B">
        <w:t xml:space="preserve">более 50 </w:t>
      </w:r>
      <w:r>
        <w:t xml:space="preserve"> </w:t>
      </w:r>
      <w:r w:rsidRPr="00086E94">
        <w:t xml:space="preserve">% </w:t>
      </w:r>
      <w:r>
        <w:t xml:space="preserve">от общего числа детей от 7 до 15 </w:t>
      </w:r>
      <w:r w:rsidRPr="00086E94">
        <w:t xml:space="preserve"> лет.</w:t>
      </w:r>
    </w:p>
    <w:p w:rsidR="006C2260" w:rsidRDefault="006C2260" w:rsidP="006C2260">
      <w:pPr>
        <w:shd w:val="clear" w:color="auto" w:fill="FFFFFF"/>
        <w:tabs>
          <w:tab w:val="left" w:pos="8789"/>
        </w:tabs>
        <w:ind w:firstLine="567"/>
        <w:jc w:val="both"/>
      </w:pPr>
      <w:r>
        <w:t>С целью организации</w:t>
      </w:r>
      <w:r w:rsidRPr="00086E94">
        <w:t xml:space="preserve"> временн</w:t>
      </w:r>
      <w:r>
        <w:t xml:space="preserve">ого </w:t>
      </w:r>
      <w:r w:rsidRPr="00086E94">
        <w:t>труд</w:t>
      </w:r>
      <w:r>
        <w:t xml:space="preserve">оустройства  несовершеннолетних в </w:t>
      </w:r>
      <w:r w:rsidR="00C3326B">
        <w:t xml:space="preserve">11 </w:t>
      </w:r>
      <w:r>
        <w:t>школах района проведена оценка условий труда для несовершеннолетни</w:t>
      </w:r>
      <w:r w:rsidR="00C3326B">
        <w:t>х, в 2022</w:t>
      </w:r>
      <w:r w:rsidR="005867B5">
        <w:t xml:space="preserve"> году трудо</w:t>
      </w:r>
      <w:r w:rsidR="00C3326B">
        <w:t>устроено  80</w:t>
      </w:r>
      <w:r>
        <w:t xml:space="preserve"> несовершеннолетних. </w:t>
      </w:r>
    </w:p>
    <w:p w:rsidR="006C2260" w:rsidRDefault="006C2260" w:rsidP="006C2260">
      <w:pPr>
        <w:autoSpaceDE w:val="0"/>
        <w:autoSpaceDN w:val="0"/>
        <w:adjustRightInd w:val="0"/>
        <w:ind w:firstLine="540"/>
        <w:jc w:val="center"/>
        <w:rPr>
          <w:b/>
        </w:rPr>
      </w:pPr>
      <w:r>
        <w:rPr>
          <w:b/>
        </w:rPr>
        <w:t xml:space="preserve">Основные цели и задачи, </w:t>
      </w:r>
    </w:p>
    <w:p w:rsidR="006C2260" w:rsidRDefault="006C2260" w:rsidP="006C2260">
      <w:pPr>
        <w:autoSpaceDE w:val="0"/>
        <w:autoSpaceDN w:val="0"/>
        <w:adjustRightInd w:val="0"/>
        <w:ind w:firstLine="540"/>
        <w:jc w:val="center"/>
        <w:rPr>
          <w:b/>
        </w:rPr>
      </w:pPr>
      <w:r>
        <w:rPr>
          <w:b/>
        </w:rPr>
        <w:t>ожидаемые результаты реализации Подпрограммы</w:t>
      </w:r>
    </w:p>
    <w:p w:rsidR="006C2260" w:rsidRDefault="006C2260" w:rsidP="006C2260">
      <w:pPr>
        <w:shd w:val="clear" w:color="auto" w:fill="FFFFFF"/>
        <w:tabs>
          <w:tab w:val="left" w:pos="8789"/>
        </w:tabs>
        <w:ind w:firstLine="567"/>
        <w:jc w:val="both"/>
      </w:pPr>
      <w:r>
        <w:t>Основн</w:t>
      </w:r>
      <w:r w:rsidR="00676BF0">
        <w:t>ой</w:t>
      </w:r>
      <w:r>
        <w:t xml:space="preserve"> целью Подпрограммы является у</w:t>
      </w:r>
      <w:r w:rsidRPr="003E3F12">
        <w:t>довлетворение потребностей детей и их родителей в качественных и социально значимых услугах оздоровления и отдыха для улучшения состояния здоровья детей</w:t>
      </w:r>
      <w:r>
        <w:t>.</w:t>
      </w:r>
    </w:p>
    <w:p w:rsidR="006C2260" w:rsidRDefault="006C2260" w:rsidP="006C2260">
      <w:pPr>
        <w:widowControl w:val="0"/>
        <w:shd w:val="clear" w:color="auto" w:fill="FFFFFF"/>
        <w:tabs>
          <w:tab w:val="left" w:pos="250"/>
        </w:tabs>
        <w:autoSpaceDE w:val="0"/>
        <w:autoSpaceDN w:val="0"/>
        <w:adjustRightInd w:val="0"/>
        <w:jc w:val="both"/>
      </w:pPr>
      <w:r>
        <w:t xml:space="preserve">         Основными задачами Подпрограммы являются</w:t>
      </w:r>
      <w:r w:rsidR="001926C0">
        <w:t>:</w:t>
      </w:r>
    </w:p>
    <w:p w:rsidR="006C2260" w:rsidRDefault="006C2260" w:rsidP="006C2260">
      <w:pPr>
        <w:widowControl w:val="0"/>
        <w:shd w:val="clear" w:color="auto" w:fill="FFFFFF"/>
        <w:tabs>
          <w:tab w:val="left" w:pos="250"/>
        </w:tabs>
        <w:autoSpaceDE w:val="0"/>
        <w:autoSpaceDN w:val="0"/>
        <w:adjustRightInd w:val="0"/>
        <w:jc w:val="both"/>
      </w:pPr>
      <w:r>
        <w:t>1. Совершенствование нормативно-правовой базы</w:t>
      </w:r>
      <w:r w:rsidRPr="00086E94">
        <w:t>, регули</w:t>
      </w:r>
      <w:r>
        <w:t xml:space="preserve">рующей </w:t>
      </w:r>
      <w:r w:rsidRPr="00086E94">
        <w:t xml:space="preserve"> организацию сферы оздоровления, отдыха, занятости детей, по</w:t>
      </w:r>
      <w:r>
        <w:t>дростков и молодежи.</w:t>
      </w:r>
      <w:r>
        <w:br/>
        <w:t xml:space="preserve">2. Создание условий </w:t>
      </w:r>
      <w:r w:rsidRPr="00086E94">
        <w:t xml:space="preserve">для </w:t>
      </w:r>
      <w:r>
        <w:t xml:space="preserve"> организации  </w:t>
      </w:r>
      <w:r w:rsidRPr="00086E94">
        <w:t>оздоровления и от</w:t>
      </w:r>
      <w:r>
        <w:t xml:space="preserve">дыха детей и </w:t>
      </w:r>
      <w:r w:rsidRPr="00086E94">
        <w:t>подростков</w:t>
      </w:r>
      <w:r>
        <w:t>,</w:t>
      </w:r>
    </w:p>
    <w:p w:rsidR="006C2260" w:rsidRDefault="006C2260" w:rsidP="006C2260">
      <w:pPr>
        <w:widowControl w:val="0"/>
        <w:shd w:val="clear" w:color="auto" w:fill="FFFFFF"/>
        <w:tabs>
          <w:tab w:val="left" w:pos="250"/>
        </w:tabs>
        <w:autoSpaceDE w:val="0"/>
        <w:autoSpaceDN w:val="0"/>
        <w:adjustRightInd w:val="0"/>
        <w:jc w:val="both"/>
      </w:pPr>
      <w:r>
        <w:t>3. Укрепление</w:t>
      </w:r>
      <w:r w:rsidRPr="00086E94">
        <w:t xml:space="preserve"> систе</w:t>
      </w:r>
      <w:r>
        <w:t>мы</w:t>
      </w:r>
      <w:r w:rsidRPr="00086E94">
        <w:t xml:space="preserve"> подготовки и повышения квалификации педагогических и других работников, принимающих участие в организац</w:t>
      </w:r>
      <w:r>
        <w:t>ии отдыха и оздоровления детей</w:t>
      </w:r>
      <w:r w:rsidRPr="00086E94">
        <w:t>.</w:t>
      </w:r>
      <w:r w:rsidRPr="00086E94">
        <w:br/>
        <w:t>4. Методическое обеспечение учреждений, организую</w:t>
      </w:r>
      <w:r>
        <w:t xml:space="preserve">щих летний отдых, оздоровление и </w:t>
      </w:r>
      <w:r w:rsidRPr="00086E94">
        <w:t>занятость дете</w:t>
      </w:r>
      <w:r>
        <w:t>й.</w:t>
      </w:r>
      <w:r>
        <w:br/>
        <w:t>5. Координация  работы</w:t>
      </w:r>
      <w:r w:rsidRPr="00086E94">
        <w:t xml:space="preserve"> различных служб и ведомств, общественных организаций, занимающихся вопросами отды</w:t>
      </w:r>
      <w:r>
        <w:t>ха и оздоровления детей.</w:t>
      </w:r>
      <w:r>
        <w:br/>
        <w:t>6. Организация  оздоровления и летнего</w:t>
      </w:r>
      <w:r w:rsidRPr="00086E94">
        <w:t xml:space="preserve"> отдых</w:t>
      </w:r>
      <w:r>
        <w:t>а:</w:t>
      </w:r>
    </w:p>
    <w:p w:rsidR="006C2260" w:rsidRDefault="006C2260" w:rsidP="006C2260">
      <w:pPr>
        <w:widowControl w:val="0"/>
        <w:shd w:val="clear" w:color="auto" w:fill="FFFFFF"/>
        <w:tabs>
          <w:tab w:val="left" w:pos="250"/>
        </w:tabs>
        <w:autoSpaceDE w:val="0"/>
        <w:autoSpaceDN w:val="0"/>
        <w:adjustRightInd w:val="0"/>
        <w:jc w:val="both"/>
      </w:pPr>
      <w:r>
        <w:t>-</w:t>
      </w:r>
      <w:r w:rsidRPr="00086E94">
        <w:t xml:space="preserve"> детей-сирот и детей, оставшихся без попечени</w:t>
      </w:r>
      <w:r>
        <w:t xml:space="preserve">я родителей, </w:t>
      </w:r>
    </w:p>
    <w:p w:rsidR="006C2260" w:rsidRDefault="006C2260" w:rsidP="006C2260">
      <w:pPr>
        <w:widowControl w:val="0"/>
        <w:shd w:val="clear" w:color="auto" w:fill="FFFFFF"/>
        <w:tabs>
          <w:tab w:val="left" w:pos="250"/>
        </w:tabs>
        <w:autoSpaceDE w:val="0"/>
        <w:autoSpaceDN w:val="0"/>
        <w:adjustRightInd w:val="0"/>
        <w:jc w:val="both"/>
      </w:pPr>
      <w:r>
        <w:t>-детей-инвалидов и детей с ОВЗ;</w:t>
      </w:r>
    </w:p>
    <w:p w:rsidR="006C2260" w:rsidRDefault="006C2260" w:rsidP="006C2260">
      <w:pPr>
        <w:widowControl w:val="0"/>
        <w:shd w:val="clear" w:color="auto" w:fill="FFFFFF"/>
        <w:tabs>
          <w:tab w:val="left" w:pos="250"/>
        </w:tabs>
        <w:autoSpaceDE w:val="0"/>
        <w:autoSpaceDN w:val="0"/>
        <w:adjustRightInd w:val="0"/>
        <w:jc w:val="both"/>
      </w:pPr>
      <w:r>
        <w:t xml:space="preserve">-детей, находящихся в трудной жизненной ситуации, </w:t>
      </w:r>
    </w:p>
    <w:p w:rsidR="006C2260" w:rsidRDefault="006C2260" w:rsidP="006C2260">
      <w:pPr>
        <w:widowControl w:val="0"/>
        <w:shd w:val="clear" w:color="auto" w:fill="FFFFFF"/>
        <w:tabs>
          <w:tab w:val="left" w:pos="250"/>
        </w:tabs>
        <w:autoSpaceDE w:val="0"/>
        <w:autoSpaceDN w:val="0"/>
        <w:adjustRightInd w:val="0"/>
        <w:jc w:val="both"/>
      </w:pPr>
      <w:r>
        <w:t>-детей, находящихся на различных видах профилактического учета,</w:t>
      </w:r>
    </w:p>
    <w:p w:rsidR="006C2260" w:rsidRPr="003E3F12" w:rsidRDefault="006C2260" w:rsidP="006C2260">
      <w:pPr>
        <w:shd w:val="clear" w:color="auto" w:fill="FFFFFF"/>
        <w:tabs>
          <w:tab w:val="left" w:pos="8789"/>
        </w:tabs>
        <w:jc w:val="both"/>
      </w:pPr>
      <w:r>
        <w:t>-детей из семей СОП,</w:t>
      </w:r>
      <w:r>
        <w:br/>
        <w:t>7. Совершенствование условий</w:t>
      </w:r>
      <w:r w:rsidRPr="00086E94">
        <w:t xml:space="preserve"> для развития творческого по</w:t>
      </w:r>
      <w:r>
        <w:t>тенциала детей</w:t>
      </w:r>
      <w:r w:rsidRPr="00086E94">
        <w:t>.</w:t>
      </w:r>
      <w:r w:rsidRPr="00086E94">
        <w:br/>
        <w:t>8.  О</w:t>
      </w:r>
      <w:r>
        <w:t>рганизация  оздоровления</w:t>
      </w:r>
      <w:r w:rsidRPr="00086E94">
        <w:t xml:space="preserve"> детей в санаториях круглогодичного действия, в лагерях санаторного типа,</w:t>
      </w:r>
      <w:r w:rsidR="001926C0">
        <w:t xml:space="preserve"> в</w:t>
      </w:r>
      <w:r w:rsidRPr="00086E94">
        <w:t xml:space="preserve"> загородных стационарных д</w:t>
      </w:r>
      <w:r>
        <w:t xml:space="preserve">етских оздоровительных лагерях, </w:t>
      </w:r>
      <w:r>
        <w:br/>
      </w:r>
      <w:r w:rsidR="001926C0">
        <w:t xml:space="preserve">9. </w:t>
      </w:r>
      <w:r>
        <w:t xml:space="preserve"> Организация временной занятости несовершеннолетних</w:t>
      </w:r>
    </w:p>
    <w:p w:rsidR="00333258" w:rsidRDefault="006C2260" w:rsidP="00992BB8">
      <w:pPr>
        <w:shd w:val="clear" w:color="auto" w:fill="FFFFFF"/>
        <w:tabs>
          <w:tab w:val="left" w:pos="8789"/>
        </w:tabs>
        <w:ind w:firstLine="567"/>
        <w:jc w:val="both"/>
      </w:pPr>
      <w:r>
        <w:t xml:space="preserve">Созданные в районе </w:t>
      </w:r>
      <w:r w:rsidRPr="00086E94">
        <w:t xml:space="preserve"> гарантированные, необходимые и достаточные условия целенаправленного полноценного оздоровления, отдыха и занятости </w:t>
      </w:r>
      <w:r>
        <w:t xml:space="preserve"> позволят  достигнуть устойчивой</w:t>
      </w:r>
      <w:r w:rsidRPr="00086E94">
        <w:t xml:space="preserve"> саморазвивающ</w:t>
      </w:r>
      <w:r>
        <w:t>ейся, безопасной, ориентированной</w:t>
      </w:r>
      <w:r w:rsidRPr="00086E94">
        <w:t xml:space="preserve"> на развитие личности ребенка в современных социально-экономических</w:t>
      </w:r>
      <w:r>
        <w:t xml:space="preserve"> условиях сферы</w:t>
      </w:r>
      <w:r w:rsidRPr="00086E94">
        <w:t xml:space="preserve"> оздоров</w:t>
      </w:r>
      <w:r>
        <w:t xml:space="preserve">ления, отдыха и занятости детей и </w:t>
      </w:r>
      <w:r w:rsidRPr="00086E94">
        <w:t xml:space="preserve"> подростков в летний период</w:t>
      </w:r>
      <w:r>
        <w:t>.</w:t>
      </w:r>
    </w:p>
    <w:p w:rsidR="00992BB8" w:rsidRPr="00992BB8" w:rsidRDefault="00992BB8" w:rsidP="00992BB8">
      <w:pPr>
        <w:shd w:val="clear" w:color="auto" w:fill="FFFFFF"/>
        <w:tabs>
          <w:tab w:val="left" w:pos="8789"/>
        </w:tabs>
        <w:ind w:firstLine="567"/>
        <w:jc w:val="both"/>
      </w:pPr>
    </w:p>
    <w:p w:rsidR="00697A2A" w:rsidRPr="00170FDE" w:rsidRDefault="00697A2A" w:rsidP="00697A2A">
      <w:pPr>
        <w:jc w:val="center"/>
        <w:rPr>
          <w:b/>
        </w:rPr>
      </w:pPr>
      <w:r w:rsidRPr="00170FDE">
        <w:rPr>
          <w:b/>
        </w:rPr>
        <w:t>Паспорт подпрограммы</w:t>
      </w:r>
    </w:p>
    <w:p w:rsidR="00697A2A" w:rsidRPr="00333258" w:rsidRDefault="00697A2A" w:rsidP="00333258">
      <w:pPr>
        <w:jc w:val="center"/>
        <w:rPr>
          <w:b/>
        </w:rPr>
      </w:pPr>
      <w:r w:rsidRPr="00170FDE">
        <w:rPr>
          <w:b/>
        </w:rPr>
        <w:t>«Подготовка к новому учебному году»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1470"/>
        <w:gridCol w:w="1491"/>
        <w:gridCol w:w="1559"/>
        <w:gridCol w:w="1875"/>
      </w:tblGrid>
      <w:tr w:rsidR="00697A2A" w:rsidRPr="00C00F6B" w:rsidTr="006B5A79">
        <w:trPr>
          <w:jc w:val="center"/>
        </w:trPr>
        <w:tc>
          <w:tcPr>
            <w:tcW w:w="3168" w:type="dxa"/>
            <w:tcBorders>
              <w:top w:val="single" w:sz="4" w:space="0" w:color="auto"/>
              <w:left w:val="single" w:sz="4" w:space="0" w:color="auto"/>
              <w:bottom w:val="single" w:sz="4" w:space="0" w:color="auto"/>
              <w:right w:val="single" w:sz="4" w:space="0" w:color="auto"/>
            </w:tcBorders>
          </w:tcPr>
          <w:p w:rsidR="00697A2A" w:rsidRPr="008A2769" w:rsidRDefault="00697A2A" w:rsidP="006B5A79">
            <w:pPr>
              <w:pStyle w:val="1"/>
              <w:spacing w:before="0" w:after="0"/>
              <w:jc w:val="left"/>
              <w:rPr>
                <w:rFonts w:ascii="Times New Roman" w:hAnsi="Times New Roman"/>
                <w:b w:val="0"/>
                <w:bCs w:val="0"/>
                <w:color w:val="auto"/>
                <w:sz w:val="24"/>
                <w:szCs w:val="24"/>
              </w:rPr>
            </w:pPr>
            <w:r w:rsidRPr="008A2769">
              <w:rPr>
                <w:rFonts w:ascii="Times New Roman" w:hAnsi="Times New Roman"/>
                <w:b w:val="0"/>
                <w:bCs w:val="0"/>
                <w:noProof/>
                <w:color w:val="auto"/>
                <w:sz w:val="24"/>
                <w:szCs w:val="24"/>
              </w:rPr>
              <w:t xml:space="preserve">Наименование Подпрограммы  </w:t>
            </w:r>
          </w:p>
        </w:tc>
        <w:tc>
          <w:tcPr>
            <w:tcW w:w="6395" w:type="dxa"/>
            <w:gridSpan w:val="4"/>
            <w:tcBorders>
              <w:top w:val="single" w:sz="4" w:space="0" w:color="auto"/>
              <w:left w:val="single" w:sz="4" w:space="0" w:color="auto"/>
              <w:bottom w:val="single" w:sz="4" w:space="0" w:color="auto"/>
              <w:right w:val="single" w:sz="4" w:space="0" w:color="auto"/>
            </w:tcBorders>
          </w:tcPr>
          <w:p w:rsidR="00697A2A" w:rsidRPr="008A2769" w:rsidRDefault="00697A2A" w:rsidP="00D12D26">
            <w:r w:rsidRPr="008A2769">
              <w:t>«</w:t>
            </w:r>
            <w:r w:rsidR="00D12D26" w:rsidRPr="008A2769">
              <w:t>Подготовка к новому учебному году</w:t>
            </w:r>
            <w:r w:rsidRPr="008A2769">
              <w:t xml:space="preserve">» </w:t>
            </w:r>
            <w:r w:rsidRPr="008A2769">
              <w:rPr>
                <w:rFonts w:eastAsia="Calibri"/>
              </w:rPr>
              <w:t>(далее - подпрограмма)</w:t>
            </w:r>
          </w:p>
        </w:tc>
      </w:tr>
      <w:tr w:rsidR="00697A2A" w:rsidRPr="00C00F6B" w:rsidTr="006B5A79">
        <w:trPr>
          <w:jc w:val="center"/>
        </w:trPr>
        <w:tc>
          <w:tcPr>
            <w:tcW w:w="3168" w:type="dxa"/>
            <w:tcBorders>
              <w:top w:val="single" w:sz="4" w:space="0" w:color="auto"/>
              <w:left w:val="single" w:sz="4" w:space="0" w:color="auto"/>
              <w:bottom w:val="single" w:sz="4" w:space="0" w:color="auto"/>
              <w:right w:val="single" w:sz="4" w:space="0" w:color="auto"/>
            </w:tcBorders>
            <w:vAlign w:val="center"/>
          </w:tcPr>
          <w:p w:rsidR="00697A2A" w:rsidRPr="008A2769" w:rsidRDefault="00697A2A" w:rsidP="006B5A79">
            <w:pPr>
              <w:pStyle w:val="1"/>
              <w:spacing w:before="0" w:after="0"/>
              <w:jc w:val="both"/>
              <w:rPr>
                <w:rFonts w:ascii="Times New Roman" w:hAnsi="Times New Roman"/>
                <w:b w:val="0"/>
                <w:bCs w:val="0"/>
                <w:color w:val="auto"/>
                <w:sz w:val="24"/>
                <w:szCs w:val="24"/>
              </w:rPr>
            </w:pPr>
            <w:r w:rsidRPr="008A2769">
              <w:rPr>
                <w:rFonts w:ascii="Times New Roman" w:hAnsi="Times New Roman"/>
                <w:b w:val="0"/>
                <w:bCs w:val="0"/>
                <w:color w:val="auto"/>
                <w:sz w:val="24"/>
                <w:szCs w:val="24"/>
              </w:rPr>
              <w:t>Ответственный исполнитель Подпрограммы</w:t>
            </w:r>
          </w:p>
        </w:tc>
        <w:tc>
          <w:tcPr>
            <w:tcW w:w="6395" w:type="dxa"/>
            <w:gridSpan w:val="4"/>
            <w:tcBorders>
              <w:top w:val="single" w:sz="4" w:space="0" w:color="auto"/>
              <w:left w:val="single" w:sz="4" w:space="0" w:color="auto"/>
              <w:bottom w:val="single" w:sz="4" w:space="0" w:color="auto"/>
              <w:right w:val="single" w:sz="4" w:space="0" w:color="auto"/>
            </w:tcBorders>
            <w:vAlign w:val="center"/>
          </w:tcPr>
          <w:p w:rsidR="00697A2A" w:rsidRPr="00434B36" w:rsidRDefault="00434B36" w:rsidP="006B5A79">
            <w:pPr>
              <w:pStyle w:val="1"/>
              <w:spacing w:before="0" w:after="0"/>
              <w:jc w:val="left"/>
              <w:rPr>
                <w:rFonts w:ascii="Times New Roman" w:hAnsi="Times New Roman"/>
                <w:b w:val="0"/>
                <w:bCs w:val="0"/>
                <w:color w:val="auto"/>
                <w:sz w:val="24"/>
                <w:szCs w:val="24"/>
              </w:rPr>
            </w:pPr>
            <w:r w:rsidRPr="00434B36">
              <w:rPr>
                <w:rFonts w:ascii="Times New Roman" w:hAnsi="Times New Roman"/>
                <w:b w:val="0"/>
                <w:bCs w:val="0"/>
                <w:color w:val="auto"/>
                <w:sz w:val="24"/>
                <w:szCs w:val="24"/>
              </w:rPr>
              <w:t>Муниципальное учреждение «Курумканское районное Управление образования»</w:t>
            </w:r>
          </w:p>
        </w:tc>
      </w:tr>
      <w:tr w:rsidR="00697A2A" w:rsidRPr="00C00F6B" w:rsidTr="006B5A79">
        <w:trPr>
          <w:jc w:val="center"/>
        </w:trPr>
        <w:tc>
          <w:tcPr>
            <w:tcW w:w="3168" w:type="dxa"/>
            <w:tcBorders>
              <w:top w:val="single" w:sz="4" w:space="0" w:color="auto"/>
              <w:left w:val="single" w:sz="4" w:space="0" w:color="auto"/>
              <w:bottom w:val="single" w:sz="4" w:space="0" w:color="auto"/>
              <w:right w:val="single" w:sz="4" w:space="0" w:color="auto"/>
            </w:tcBorders>
            <w:vAlign w:val="center"/>
          </w:tcPr>
          <w:p w:rsidR="00697A2A" w:rsidRPr="008A2769" w:rsidRDefault="00697A2A" w:rsidP="006B5A79">
            <w:pPr>
              <w:pStyle w:val="1"/>
              <w:spacing w:before="0" w:after="0"/>
              <w:jc w:val="both"/>
              <w:rPr>
                <w:rFonts w:ascii="Times New Roman" w:hAnsi="Times New Roman"/>
                <w:b w:val="0"/>
                <w:bCs w:val="0"/>
                <w:color w:val="auto"/>
                <w:sz w:val="24"/>
                <w:szCs w:val="24"/>
              </w:rPr>
            </w:pPr>
            <w:r w:rsidRPr="008A2769">
              <w:rPr>
                <w:rFonts w:ascii="Times New Roman" w:hAnsi="Times New Roman"/>
                <w:b w:val="0"/>
                <w:bCs w:val="0"/>
                <w:color w:val="auto"/>
                <w:sz w:val="24"/>
                <w:szCs w:val="24"/>
              </w:rPr>
              <w:t>Соисполнители Подпрограммы</w:t>
            </w:r>
          </w:p>
        </w:tc>
        <w:tc>
          <w:tcPr>
            <w:tcW w:w="6395" w:type="dxa"/>
            <w:gridSpan w:val="4"/>
            <w:tcBorders>
              <w:top w:val="single" w:sz="4" w:space="0" w:color="auto"/>
              <w:left w:val="single" w:sz="4" w:space="0" w:color="auto"/>
              <w:bottom w:val="single" w:sz="4" w:space="0" w:color="auto"/>
              <w:right w:val="single" w:sz="4" w:space="0" w:color="auto"/>
            </w:tcBorders>
            <w:vAlign w:val="center"/>
          </w:tcPr>
          <w:p w:rsidR="00697A2A" w:rsidRPr="008A2769" w:rsidRDefault="00D12D26" w:rsidP="006B5A79">
            <w:pPr>
              <w:pStyle w:val="1"/>
              <w:spacing w:before="0" w:after="0"/>
              <w:jc w:val="left"/>
              <w:rPr>
                <w:rFonts w:ascii="Times New Roman" w:hAnsi="Times New Roman"/>
                <w:b w:val="0"/>
                <w:bCs w:val="0"/>
                <w:color w:val="auto"/>
                <w:sz w:val="24"/>
                <w:szCs w:val="24"/>
              </w:rPr>
            </w:pPr>
            <w:r w:rsidRPr="008A2769">
              <w:rPr>
                <w:rFonts w:ascii="Times New Roman" w:hAnsi="Times New Roman"/>
                <w:b w:val="0"/>
                <w:color w:val="auto"/>
                <w:sz w:val="24"/>
                <w:szCs w:val="24"/>
              </w:rPr>
              <w:t>Образовательные учреждения</w:t>
            </w:r>
          </w:p>
        </w:tc>
      </w:tr>
      <w:tr w:rsidR="00697A2A" w:rsidRPr="00C00F6B" w:rsidTr="006B5A79">
        <w:trPr>
          <w:jc w:val="center"/>
        </w:trPr>
        <w:tc>
          <w:tcPr>
            <w:tcW w:w="3168" w:type="dxa"/>
            <w:tcBorders>
              <w:top w:val="single" w:sz="4" w:space="0" w:color="auto"/>
              <w:left w:val="single" w:sz="4" w:space="0" w:color="auto"/>
              <w:bottom w:val="single" w:sz="4" w:space="0" w:color="auto"/>
              <w:right w:val="single" w:sz="4" w:space="0" w:color="auto"/>
            </w:tcBorders>
            <w:vAlign w:val="center"/>
          </w:tcPr>
          <w:p w:rsidR="00697A2A" w:rsidRPr="008A2769" w:rsidRDefault="00697A2A" w:rsidP="006B5A79">
            <w:pPr>
              <w:pStyle w:val="1"/>
              <w:spacing w:before="0" w:after="0"/>
              <w:jc w:val="both"/>
              <w:rPr>
                <w:rFonts w:ascii="Times New Roman" w:hAnsi="Times New Roman"/>
                <w:b w:val="0"/>
                <w:bCs w:val="0"/>
                <w:color w:val="auto"/>
                <w:sz w:val="24"/>
                <w:szCs w:val="24"/>
              </w:rPr>
            </w:pPr>
            <w:r w:rsidRPr="008A2769">
              <w:rPr>
                <w:rFonts w:ascii="Times New Roman" w:hAnsi="Times New Roman"/>
                <w:b w:val="0"/>
                <w:bCs w:val="0"/>
                <w:color w:val="auto"/>
                <w:sz w:val="24"/>
                <w:szCs w:val="24"/>
              </w:rPr>
              <w:t>Цель Подпрограммы</w:t>
            </w:r>
          </w:p>
        </w:tc>
        <w:tc>
          <w:tcPr>
            <w:tcW w:w="6395" w:type="dxa"/>
            <w:gridSpan w:val="4"/>
            <w:tcBorders>
              <w:top w:val="single" w:sz="4" w:space="0" w:color="auto"/>
              <w:left w:val="single" w:sz="4" w:space="0" w:color="auto"/>
              <w:bottom w:val="single" w:sz="4" w:space="0" w:color="auto"/>
              <w:right w:val="single" w:sz="4" w:space="0" w:color="auto"/>
            </w:tcBorders>
            <w:vAlign w:val="center"/>
          </w:tcPr>
          <w:p w:rsidR="00697A2A" w:rsidRPr="008A2769" w:rsidRDefault="00CF6E8B" w:rsidP="006B5A79">
            <w:pPr>
              <w:pStyle w:val="1"/>
              <w:spacing w:before="0" w:after="0"/>
              <w:jc w:val="left"/>
              <w:rPr>
                <w:rFonts w:ascii="Times New Roman" w:hAnsi="Times New Roman"/>
                <w:b w:val="0"/>
                <w:bCs w:val="0"/>
                <w:color w:val="auto"/>
                <w:sz w:val="24"/>
                <w:szCs w:val="24"/>
              </w:rPr>
            </w:pPr>
            <w:r w:rsidRPr="00CF6E8B">
              <w:rPr>
                <w:rFonts w:ascii="Times New Roman" w:hAnsi="Times New Roman"/>
                <w:b w:val="0"/>
                <w:color w:val="auto"/>
                <w:sz w:val="24"/>
                <w:szCs w:val="24"/>
                <w:lang w:eastAsia="en-US"/>
              </w:rPr>
              <w:t>Создание безопасных и комфортных условий  при организации образовательного процесса</w:t>
            </w:r>
            <w:r>
              <w:rPr>
                <w:rFonts w:ascii="Times New Roman" w:hAnsi="Times New Roman"/>
                <w:b w:val="0"/>
                <w:bCs w:val="0"/>
                <w:noProof/>
                <w:color w:val="auto"/>
                <w:sz w:val="24"/>
                <w:szCs w:val="24"/>
              </w:rPr>
              <w:t>и у</w:t>
            </w:r>
            <w:r w:rsidR="00285E26" w:rsidRPr="008A2769">
              <w:rPr>
                <w:rFonts w:ascii="Times New Roman" w:hAnsi="Times New Roman"/>
                <w:b w:val="0"/>
                <w:bCs w:val="0"/>
                <w:noProof/>
                <w:color w:val="auto"/>
                <w:sz w:val="24"/>
                <w:szCs w:val="24"/>
              </w:rPr>
              <w:t>крепление материально-технической базы</w:t>
            </w:r>
            <w:r w:rsidR="005E1A24">
              <w:rPr>
                <w:rFonts w:ascii="Times New Roman" w:hAnsi="Times New Roman"/>
                <w:b w:val="0"/>
                <w:bCs w:val="0"/>
                <w:noProof/>
                <w:color w:val="auto"/>
                <w:sz w:val="24"/>
                <w:szCs w:val="24"/>
              </w:rPr>
              <w:t xml:space="preserve"> образовательных учреждений</w:t>
            </w:r>
          </w:p>
        </w:tc>
      </w:tr>
      <w:tr w:rsidR="005E1A24" w:rsidRPr="00C00F6B" w:rsidTr="006B5A79">
        <w:trPr>
          <w:jc w:val="center"/>
        </w:trPr>
        <w:tc>
          <w:tcPr>
            <w:tcW w:w="3168" w:type="dxa"/>
            <w:tcBorders>
              <w:top w:val="single" w:sz="4" w:space="0" w:color="auto"/>
              <w:left w:val="single" w:sz="4" w:space="0" w:color="auto"/>
              <w:bottom w:val="single" w:sz="4" w:space="0" w:color="auto"/>
              <w:right w:val="single" w:sz="4" w:space="0" w:color="auto"/>
            </w:tcBorders>
            <w:vAlign w:val="center"/>
          </w:tcPr>
          <w:p w:rsidR="005E1A24" w:rsidRPr="008A2769" w:rsidRDefault="005E1A24" w:rsidP="0080101D">
            <w:pPr>
              <w:pStyle w:val="1"/>
              <w:spacing w:before="0" w:after="0"/>
              <w:jc w:val="left"/>
              <w:rPr>
                <w:rFonts w:ascii="Times New Roman" w:hAnsi="Times New Roman"/>
                <w:b w:val="0"/>
                <w:bCs w:val="0"/>
                <w:color w:val="auto"/>
                <w:sz w:val="24"/>
                <w:szCs w:val="24"/>
              </w:rPr>
            </w:pPr>
            <w:r w:rsidRPr="008A2769">
              <w:rPr>
                <w:rFonts w:ascii="Times New Roman" w:hAnsi="Times New Roman"/>
                <w:b w:val="0"/>
                <w:bCs w:val="0"/>
                <w:color w:val="auto"/>
                <w:sz w:val="24"/>
                <w:szCs w:val="24"/>
              </w:rPr>
              <w:t>Основные задачи Подпрограммы</w:t>
            </w:r>
          </w:p>
        </w:tc>
        <w:tc>
          <w:tcPr>
            <w:tcW w:w="6395" w:type="dxa"/>
            <w:gridSpan w:val="4"/>
            <w:tcBorders>
              <w:top w:val="single" w:sz="4" w:space="0" w:color="auto"/>
              <w:left w:val="single" w:sz="4" w:space="0" w:color="auto"/>
              <w:bottom w:val="single" w:sz="4" w:space="0" w:color="auto"/>
              <w:right w:val="single" w:sz="4" w:space="0" w:color="auto"/>
            </w:tcBorders>
            <w:vAlign w:val="center"/>
          </w:tcPr>
          <w:p w:rsidR="005E1A24" w:rsidRDefault="00DC24C5" w:rsidP="00DC24C5">
            <w:pPr>
              <w:pStyle w:val="1"/>
              <w:spacing w:before="0" w:after="0"/>
              <w:ind w:left="18"/>
              <w:jc w:val="left"/>
              <w:rPr>
                <w:rFonts w:ascii="Times New Roman" w:hAnsi="Times New Roman"/>
                <w:b w:val="0"/>
                <w:bCs w:val="0"/>
                <w:noProof/>
                <w:color w:val="auto"/>
                <w:sz w:val="24"/>
                <w:szCs w:val="24"/>
              </w:rPr>
            </w:pPr>
            <w:r>
              <w:rPr>
                <w:rFonts w:ascii="Times New Roman" w:hAnsi="Times New Roman"/>
                <w:b w:val="0"/>
                <w:bCs w:val="0"/>
                <w:noProof/>
                <w:color w:val="auto"/>
                <w:sz w:val="24"/>
                <w:szCs w:val="24"/>
              </w:rPr>
              <w:t>1.О</w:t>
            </w:r>
            <w:r w:rsidR="00CF6E8B">
              <w:rPr>
                <w:rFonts w:ascii="Times New Roman" w:hAnsi="Times New Roman"/>
                <w:b w:val="0"/>
                <w:bCs w:val="0"/>
                <w:noProof/>
                <w:color w:val="auto"/>
                <w:sz w:val="24"/>
                <w:szCs w:val="24"/>
              </w:rPr>
              <w:t xml:space="preserve">беспечение требований </w:t>
            </w:r>
            <w:r>
              <w:rPr>
                <w:rFonts w:ascii="Times New Roman" w:hAnsi="Times New Roman"/>
                <w:b w:val="0"/>
                <w:bCs w:val="0"/>
                <w:noProof/>
                <w:color w:val="auto"/>
                <w:sz w:val="24"/>
                <w:szCs w:val="24"/>
              </w:rPr>
              <w:t xml:space="preserve"> санитарных правил и  норм  </w:t>
            </w:r>
          </w:p>
          <w:p w:rsidR="00CF6E8B" w:rsidRDefault="00DC24C5" w:rsidP="00CF6E8B">
            <w:r>
              <w:t>2. Соблюдение требований пожарной безопасности</w:t>
            </w:r>
          </w:p>
          <w:p w:rsidR="00DC24C5" w:rsidRDefault="00DC24C5" w:rsidP="00CF6E8B">
            <w:r>
              <w:t>3. Обеспечение  антитеррористической защищенности</w:t>
            </w:r>
          </w:p>
          <w:p w:rsidR="00DC24C5" w:rsidRPr="00CF6E8B" w:rsidRDefault="00DC24C5" w:rsidP="0080101D">
            <w:r>
              <w:t xml:space="preserve">4. </w:t>
            </w:r>
            <w:r w:rsidR="008D7851">
              <w:t>Обеспечение софинансирования проведения</w:t>
            </w:r>
            <w:r w:rsidR="00C23FDB">
              <w:t xml:space="preserve"> капитальных ремонтов </w:t>
            </w:r>
            <w:r w:rsidR="005F396B">
              <w:t xml:space="preserve">и строительства </w:t>
            </w:r>
            <w:r w:rsidR="00C23FDB">
              <w:t>ОО</w:t>
            </w:r>
            <w:r w:rsidR="0080101D">
              <w:t xml:space="preserve"> в рамках федеральных</w:t>
            </w:r>
            <w:r w:rsidR="005F396B">
              <w:t xml:space="preserve"> и республикан</w:t>
            </w:r>
            <w:r w:rsidR="0080101D">
              <w:t>ских</w:t>
            </w:r>
            <w:r w:rsidR="008D7851">
              <w:t>программ</w:t>
            </w:r>
          </w:p>
        </w:tc>
      </w:tr>
      <w:tr w:rsidR="005E1A24" w:rsidRPr="00C00F6B" w:rsidTr="006B5A79">
        <w:trPr>
          <w:jc w:val="center"/>
        </w:trPr>
        <w:tc>
          <w:tcPr>
            <w:tcW w:w="3168" w:type="dxa"/>
            <w:tcBorders>
              <w:top w:val="single" w:sz="4" w:space="0" w:color="auto"/>
              <w:left w:val="single" w:sz="4" w:space="0" w:color="auto"/>
              <w:bottom w:val="single" w:sz="4" w:space="0" w:color="auto"/>
              <w:right w:val="single" w:sz="4" w:space="0" w:color="auto"/>
            </w:tcBorders>
            <w:vAlign w:val="center"/>
          </w:tcPr>
          <w:p w:rsidR="005E1A24" w:rsidRPr="008A2769" w:rsidRDefault="005E1A24" w:rsidP="0080101D">
            <w:pPr>
              <w:pStyle w:val="1"/>
              <w:spacing w:before="0" w:after="0"/>
              <w:jc w:val="left"/>
              <w:rPr>
                <w:rFonts w:ascii="Times New Roman" w:hAnsi="Times New Roman"/>
                <w:b w:val="0"/>
                <w:bCs w:val="0"/>
                <w:color w:val="auto"/>
                <w:sz w:val="24"/>
                <w:szCs w:val="24"/>
              </w:rPr>
            </w:pPr>
            <w:r w:rsidRPr="008A2769">
              <w:rPr>
                <w:rFonts w:ascii="Times New Roman" w:hAnsi="Times New Roman"/>
                <w:b w:val="0"/>
                <w:bCs w:val="0"/>
                <w:color w:val="auto"/>
                <w:sz w:val="24"/>
                <w:szCs w:val="24"/>
              </w:rPr>
              <w:t>Целевые индикаторы</w:t>
            </w:r>
          </w:p>
        </w:tc>
        <w:tc>
          <w:tcPr>
            <w:tcW w:w="6395" w:type="dxa"/>
            <w:gridSpan w:val="4"/>
            <w:tcBorders>
              <w:top w:val="single" w:sz="4" w:space="0" w:color="auto"/>
              <w:left w:val="single" w:sz="4" w:space="0" w:color="auto"/>
              <w:bottom w:val="single" w:sz="4" w:space="0" w:color="auto"/>
              <w:right w:val="single" w:sz="4" w:space="0" w:color="auto"/>
            </w:tcBorders>
            <w:vAlign w:val="center"/>
          </w:tcPr>
          <w:p w:rsidR="005E1A24" w:rsidRDefault="00DC24C5" w:rsidP="006B5A79">
            <w:pPr>
              <w:pStyle w:val="1"/>
              <w:spacing w:before="0" w:after="0"/>
              <w:jc w:val="left"/>
              <w:rPr>
                <w:rFonts w:ascii="Times New Roman" w:hAnsi="Times New Roman"/>
                <w:b w:val="0"/>
                <w:bCs w:val="0"/>
                <w:noProof/>
                <w:color w:val="auto"/>
                <w:sz w:val="24"/>
                <w:szCs w:val="24"/>
              </w:rPr>
            </w:pPr>
            <w:r>
              <w:rPr>
                <w:rFonts w:ascii="Times New Roman" w:hAnsi="Times New Roman"/>
                <w:b w:val="0"/>
                <w:bCs w:val="0"/>
                <w:noProof/>
                <w:color w:val="auto"/>
                <w:sz w:val="24"/>
                <w:szCs w:val="24"/>
              </w:rPr>
              <w:t>1.Удельный вес числа организаций, соответствующих требованиям СанПиН;</w:t>
            </w:r>
          </w:p>
          <w:p w:rsidR="00DC24C5" w:rsidRDefault="00DC24C5" w:rsidP="00DC24C5">
            <w:pPr>
              <w:pStyle w:val="1"/>
              <w:spacing w:before="0" w:after="0"/>
              <w:jc w:val="left"/>
              <w:rPr>
                <w:rFonts w:ascii="Times New Roman" w:hAnsi="Times New Roman"/>
                <w:b w:val="0"/>
                <w:bCs w:val="0"/>
                <w:noProof/>
                <w:color w:val="auto"/>
                <w:sz w:val="24"/>
                <w:szCs w:val="24"/>
              </w:rPr>
            </w:pPr>
            <w:r>
              <w:rPr>
                <w:rFonts w:ascii="Times New Roman" w:hAnsi="Times New Roman"/>
                <w:b w:val="0"/>
                <w:bCs w:val="0"/>
                <w:noProof/>
                <w:color w:val="auto"/>
                <w:sz w:val="24"/>
                <w:szCs w:val="24"/>
              </w:rPr>
              <w:t>2.Удельный вес числа организаций, соответствующих требованиям  пожарной безопасности;</w:t>
            </w:r>
          </w:p>
          <w:p w:rsidR="00DC24C5" w:rsidRDefault="00DC24C5" w:rsidP="00DC24C5">
            <w:pPr>
              <w:pStyle w:val="1"/>
              <w:spacing w:before="0" w:after="0"/>
              <w:jc w:val="left"/>
              <w:rPr>
                <w:rFonts w:ascii="Times New Roman" w:hAnsi="Times New Roman"/>
                <w:b w:val="0"/>
                <w:bCs w:val="0"/>
                <w:noProof/>
                <w:color w:val="auto"/>
                <w:sz w:val="24"/>
                <w:szCs w:val="24"/>
              </w:rPr>
            </w:pPr>
            <w:r>
              <w:rPr>
                <w:rFonts w:ascii="Times New Roman" w:hAnsi="Times New Roman"/>
                <w:b w:val="0"/>
                <w:bCs w:val="0"/>
                <w:noProof/>
                <w:color w:val="auto"/>
                <w:sz w:val="24"/>
                <w:szCs w:val="24"/>
              </w:rPr>
              <w:t>3. Удельный вес числа организаций, соответствующих требованиям   антитеррористической защищенности</w:t>
            </w:r>
          </w:p>
          <w:p w:rsidR="00DC24C5" w:rsidRPr="00C23FDB" w:rsidRDefault="00DC24C5" w:rsidP="00C23FDB">
            <w:pPr>
              <w:pStyle w:val="1"/>
              <w:spacing w:before="0" w:after="0"/>
              <w:jc w:val="left"/>
              <w:rPr>
                <w:rFonts w:ascii="Times New Roman" w:hAnsi="Times New Roman"/>
                <w:b w:val="0"/>
                <w:bCs w:val="0"/>
                <w:noProof/>
                <w:color w:val="auto"/>
                <w:sz w:val="24"/>
                <w:szCs w:val="24"/>
              </w:rPr>
            </w:pPr>
            <w:r>
              <w:rPr>
                <w:rFonts w:ascii="Times New Roman" w:hAnsi="Times New Roman"/>
                <w:b w:val="0"/>
                <w:bCs w:val="0"/>
                <w:noProof/>
                <w:color w:val="auto"/>
                <w:sz w:val="24"/>
                <w:szCs w:val="24"/>
              </w:rPr>
              <w:t>4.</w:t>
            </w:r>
            <w:r w:rsidR="00C23FDB">
              <w:rPr>
                <w:rFonts w:ascii="Times New Roman" w:hAnsi="Times New Roman"/>
                <w:b w:val="0"/>
                <w:bCs w:val="0"/>
                <w:noProof/>
                <w:color w:val="auto"/>
                <w:sz w:val="24"/>
                <w:szCs w:val="24"/>
              </w:rPr>
              <w:t xml:space="preserve"> Уменьшение доли учреждений, нуждающихся в проведении капитального ремонта</w:t>
            </w:r>
          </w:p>
        </w:tc>
      </w:tr>
      <w:tr w:rsidR="005E1A24" w:rsidRPr="00C00F6B" w:rsidTr="006B5A79">
        <w:trPr>
          <w:jc w:val="center"/>
        </w:trPr>
        <w:tc>
          <w:tcPr>
            <w:tcW w:w="3168" w:type="dxa"/>
            <w:tcBorders>
              <w:top w:val="single" w:sz="4" w:space="0" w:color="auto"/>
              <w:left w:val="single" w:sz="4" w:space="0" w:color="auto"/>
              <w:bottom w:val="single" w:sz="4" w:space="0" w:color="auto"/>
              <w:right w:val="single" w:sz="4" w:space="0" w:color="auto"/>
            </w:tcBorders>
            <w:vAlign w:val="center"/>
          </w:tcPr>
          <w:p w:rsidR="005E1A24" w:rsidRPr="008A2769" w:rsidRDefault="005E1A24" w:rsidP="006B5A79">
            <w:pPr>
              <w:pStyle w:val="1"/>
              <w:spacing w:before="0" w:after="0"/>
              <w:jc w:val="left"/>
              <w:rPr>
                <w:rFonts w:ascii="Times New Roman" w:hAnsi="Times New Roman"/>
                <w:b w:val="0"/>
                <w:bCs w:val="0"/>
                <w:color w:val="auto"/>
                <w:sz w:val="24"/>
                <w:szCs w:val="24"/>
              </w:rPr>
            </w:pPr>
            <w:r w:rsidRPr="008A2769">
              <w:rPr>
                <w:rFonts w:ascii="Times New Roman" w:hAnsi="Times New Roman"/>
                <w:b w:val="0"/>
                <w:bCs w:val="0"/>
                <w:color w:val="auto"/>
                <w:sz w:val="24"/>
                <w:szCs w:val="24"/>
              </w:rPr>
              <w:t>Сроки и этапы</w:t>
            </w:r>
          </w:p>
          <w:p w:rsidR="005E1A24" w:rsidRPr="008A2769" w:rsidRDefault="005E1A24" w:rsidP="006B5A79">
            <w:pPr>
              <w:pStyle w:val="1"/>
              <w:spacing w:before="0" w:after="0"/>
              <w:jc w:val="left"/>
              <w:rPr>
                <w:rFonts w:ascii="Times New Roman" w:hAnsi="Times New Roman"/>
                <w:b w:val="0"/>
                <w:bCs w:val="0"/>
                <w:color w:val="auto"/>
                <w:sz w:val="24"/>
                <w:szCs w:val="24"/>
              </w:rPr>
            </w:pPr>
            <w:r w:rsidRPr="008A2769">
              <w:rPr>
                <w:rFonts w:ascii="Times New Roman" w:hAnsi="Times New Roman"/>
                <w:b w:val="0"/>
                <w:bCs w:val="0"/>
                <w:color w:val="auto"/>
                <w:sz w:val="24"/>
                <w:szCs w:val="24"/>
              </w:rPr>
              <w:t>реализации Программы</w:t>
            </w:r>
          </w:p>
        </w:tc>
        <w:tc>
          <w:tcPr>
            <w:tcW w:w="6395" w:type="dxa"/>
            <w:gridSpan w:val="4"/>
            <w:tcBorders>
              <w:top w:val="single" w:sz="4" w:space="0" w:color="auto"/>
              <w:left w:val="single" w:sz="4" w:space="0" w:color="auto"/>
              <w:bottom w:val="single" w:sz="4" w:space="0" w:color="auto"/>
              <w:right w:val="single" w:sz="4" w:space="0" w:color="auto"/>
            </w:tcBorders>
            <w:vAlign w:val="center"/>
          </w:tcPr>
          <w:p w:rsidR="005E1A24" w:rsidRPr="008A2769" w:rsidRDefault="005E1A24" w:rsidP="002A5328">
            <w:r w:rsidRPr="008A2769">
              <w:t>20</w:t>
            </w:r>
            <w:r w:rsidR="001E2529">
              <w:t>22-2025</w:t>
            </w:r>
            <w:r>
              <w:t xml:space="preserve"> гг.</w:t>
            </w:r>
          </w:p>
        </w:tc>
      </w:tr>
      <w:tr w:rsidR="005E1A24" w:rsidRPr="00C00F6B" w:rsidTr="006B5A79">
        <w:trPr>
          <w:jc w:val="center"/>
        </w:trPr>
        <w:tc>
          <w:tcPr>
            <w:tcW w:w="3168" w:type="dxa"/>
            <w:tcBorders>
              <w:top w:val="single" w:sz="4" w:space="0" w:color="auto"/>
              <w:left w:val="single" w:sz="4" w:space="0" w:color="auto"/>
              <w:bottom w:val="single" w:sz="4" w:space="0" w:color="auto"/>
              <w:right w:val="single" w:sz="4" w:space="0" w:color="auto"/>
            </w:tcBorders>
            <w:vAlign w:val="center"/>
          </w:tcPr>
          <w:p w:rsidR="005E1A24" w:rsidRPr="008A2769" w:rsidRDefault="005E1A24" w:rsidP="0080101D">
            <w:pPr>
              <w:pStyle w:val="1"/>
              <w:jc w:val="left"/>
              <w:rPr>
                <w:rFonts w:ascii="Times New Roman" w:hAnsi="Times New Roman"/>
                <w:b w:val="0"/>
                <w:bCs w:val="0"/>
                <w:color w:val="auto"/>
                <w:sz w:val="24"/>
                <w:szCs w:val="24"/>
              </w:rPr>
            </w:pPr>
            <w:r w:rsidRPr="008A2769">
              <w:rPr>
                <w:rFonts w:ascii="Times New Roman" w:hAnsi="Times New Roman"/>
                <w:b w:val="0"/>
                <w:bCs w:val="0"/>
                <w:color w:val="auto"/>
                <w:sz w:val="24"/>
                <w:szCs w:val="24"/>
              </w:rPr>
              <w:t>Перечень мероприятий</w:t>
            </w:r>
          </w:p>
        </w:tc>
        <w:tc>
          <w:tcPr>
            <w:tcW w:w="6395" w:type="dxa"/>
            <w:gridSpan w:val="4"/>
            <w:tcBorders>
              <w:top w:val="single" w:sz="4" w:space="0" w:color="auto"/>
              <w:left w:val="single" w:sz="4" w:space="0" w:color="auto"/>
              <w:bottom w:val="single" w:sz="4" w:space="0" w:color="auto"/>
              <w:right w:val="single" w:sz="4" w:space="0" w:color="auto"/>
            </w:tcBorders>
            <w:vAlign w:val="center"/>
          </w:tcPr>
          <w:p w:rsidR="005867B5" w:rsidRPr="005867B5" w:rsidRDefault="005867B5" w:rsidP="005867B5">
            <w:pPr>
              <w:pStyle w:val="1"/>
              <w:spacing w:before="0" w:after="0"/>
              <w:jc w:val="left"/>
              <w:rPr>
                <w:rFonts w:ascii="Times New Roman" w:hAnsi="Times New Roman"/>
                <w:b w:val="0"/>
                <w:bCs w:val="0"/>
                <w:noProof/>
                <w:color w:val="auto"/>
                <w:sz w:val="24"/>
                <w:szCs w:val="24"/>
              </w:rPr>
            </w:pPr>
            <w:r>
              <w:rPr>
                <w:rFonts w:ascii="Times New Roman" w:hAnsi="Times New Roman"/>
                <w:b w:val="0"/>
                <w:bCs w:val="0"/>
                <w:noProof/>
                <w:color w:val="auto"/>
                <w:sz w:val="24"/>
                <w:szCs w:val="24"/>
              </w:rPr>
              <w:t xml:space="preserve">1. </w:t>
            </w:r>
            <w:r w:rsidRPr="005867B5">
              <w:rPr>
                <w:rFonts w:ascii="Times New Roman" w:hAnsi="Times New Roman"/>
                <w:b w:val="0"/>
                <w:color w:val="auto"/>
                <w:sz w:val="24"/>
                <w:szCs w:val="24"/>
              </w:rPr>
              <w:t>Обеспечение условий для укрепления  материально- технической базы в соответствии с современными требованиями</w:t>
            </w:r>
          </w:p>
          <w:p w:rsidR="005867B5" w:rsidRPr="00381D34" w:rsidRDefault="005867B5" w:rsidP="005867B5">
            <w:pPr>
              <w:pStyle w:val="1"/>
              <w:spacing w:before="0" w:after="0"/>
              <w:jc w:val="left"/>
              <w:rPr>
                <w:rFonts w:ascii="Times New Roman" w:hAnsi="Times New Roman"/>
                <w:b w:val="0"/>
                <w:bCs w:val="0"/>
                <w:noProof/>
                <w:color w:val="auto"/>
                <w:sz w:val="24"/>
                <w:szCs w:val="24"/>
              </w:rPr>
            </w:pPr>
            <w:r>
              <w:rPr>
                <w:rFonts w:ascii="Times New Roman" w:hAnsi="Times New Roman"/>
                <w:b w:val="0"/>
                <w:bCs w:val="0"/>
                <w:noProof/>
                <w:color w:val="auto"/>
                <w:sz w:val="24"/>
                <w:szCs w:val="24"/>
              </w:rPr>
              <w:t>2.Проведение текущего ремонта образовательных организаций;</w:t>
            </w:r>
          </w:p>
          <w:p w:rsidR="005867B5" w:rsidRDefault="005867B5" w:rsidP="005867B5">
            <w:r>
              <w:t>3.</w:t>
            </w:r>
            <w:r w:rsidRPr="00381D34">
              <w:t xml:space="preserve">Содействие в финансировании капитальных ремонтов </w:t>
            </w:r>
            <w:r>
              <w:t>и реконструкции ОО</w:t>
            </w:r>
          </w:p>
          <w:p w:rsidR="008D7851" w:rsidRPr="005867B5" w:rsidRDefault="005867B5" w:rsidP="001E2529">
            <w:r>
              <w:t>4.</w:t>
            </w:r>
            <w:r w:rsidR="001E2529">
              <w:t xml:space="preserve">Ввод в эксплуатацию </w:t>
            </w:r>
            <w:r w:rsidRPr="00381D34">
              <w:t>новой школы вс. Курумкан на 275 мест</w:t>
            </w:r>
            <w:r w:rsidR="001E2529">
              <w:t xml:space="preserve"> в 2023</w:t>
            </w:r>
            <w:r w:rsidR="00381D34" w:rsidRPr="005867B5">
              <w:t xml:space="preserve"> году</w:t>
            </w:r>
          </w:p>
        </w:tc>
      </w:tr>
      <w:tr w:rsidR="005E1A24" w:rsidRPr="00095F66" w:rsidTr="006B5A79">
        <w:trPr>
          <w:cantSplit/>
          <w:trHeight w:val="315"/>
          <w:jc w:val="center"/>
        </w:trPr>
        <w:tc>
          <w:tcPr>
            <w:tcW w:w="3168" w:type="dxa"/>
            <w:vMerge w:val="restart"/>
            <w:tcBorders>
              <w:top w:val="single" w:sz="4" w:space="0" w:color="auto"/>
              <w:left w:val="single" w:sz="4" w:space="0" w:color="auto"/>
              <w:right w:val="single" w:sz="4" w:space="0" w:color="auto"/>
            </w:tcBorders>
            <w:vAlign w:val="center"/>
          </w:tcPr>
          <w:p w:rsidR="005E1A24" w:rsidRPr="008A2769" w:rsidRDefault="005E1A24" w:rsidP="006B5A79">
            <w:pPr>
              <w:pStyle w:val="1"/>
              <w:spacing w:before="0" w:after="0"/>
              <w:jc w:val="left"/>
              <w:rPr>
                <w:rFonts w:ascii="Times New Roman" w:hAnsi="Times New Roman"/>
                <w:b w:val="0"/>
                <w:bCs w:val="0"/>
                <w:color w:val="auto"/>
                <w:sz w:val="24"/>
                <w:szCs w:val="24"/>
              </w:rPr>
            </w:pPr>
            <w:r w:rsidRPr="008A2769">
              <w:rPr>
                <w:rFonts w:ascii="Times New Roman" w:hAnsi="Times New Roman"/>
                <w:b w:val="0"/>
                <w:bCs w:val="0"/>
                <w:color w:val="auto"/>
                <w:sz w:val="24"/>
                <w:szCs w:val="24"/>
              </w:rPr>
              <w:t xml:space="preserve">Объем и источники финансирования Подпрограммы </w:t>
            </w:r>
          </w:p>
        </w:tc>
        <w:tc>
          <w:tcPr>
            <w:tcW w:w="6395" w:type="dxa"/>
            <w:gridSpan w:val="4"/>
            <w:tcBorders>
              <w:top w:val="single" w:sz="4" w:space="0" w:color="auto"/>
              <w:left w:val="single" w:sz="4" w:space="0" w:color="auto"/>
              <w:right w:val="single" w:sz="4" w:space="0" w:color="auto"/>
            </w:tcBorders>
            <w:vAlign w:val="center"/>
          </w:tcPr>
          <w:p w:rsidR="005E1A24" w:rsidRPr="008D7851" w:rsidRDefault="005E1A24" w:rsidP="006B5A79">
            <w:r w:rsidRPr="008D7851">
              <w:t>Тыс.руб.</w:t>
            </w:r>
          </w:p>
        </w:tc>
      </w:tr>
      <w:tr w:rsidR="005E1A24" w:rsidRPr="00095F66" w:rsidTr="006B5A79">
        <w:trPr>
          <w:cantSplit/>
          <w:trHeight w:val="259"/>
          <w:jc w:val="center"/>
        </w:trPr>
        <w:tc>
          <w:tcPr>
            <w:tcW w:w="3168" w:type="dxa"/>
            <w:vMerge/>
            <w:tcBorders>
              <w:left w:val="single" w:sz="4" w:space="0" w:color="auto"/>
              <w:right w:val="single" w:sz="4" w:space="0" w:color="auto"/>
            </w:tcBorders>
            <w:vAlign w:val="center"/>
          </w:tcPr>
          <w:p w:rsidR="005E1A24" w:rsidRPr="008A2769" w:rsidRDefault="005E1A24" w:rsidP="006B5A79">
            <w:pPr>
              <w:pStyle w:val="1"/>
              <w:spacing w:before="0" w:after="0"/>
              <w:jc w:val="left"/>
              <w:rPr>
                <w:rFonts w:ascii="Times New Roman" w:hAnsi="Times New Roman"/>
                <w:b w:val="0"/>
                <w:bCs w:val="0"/>
                <w:color w:val="auto"/>
                <w:sz w:val="24"/>
                <w:szCs w:val="24"/>
              </w:rPr>
            </w:pPr>
          </w:p>
        </w:tc>
        <w:tc>
          <w:tcPr>
            <w:tcW w:w="1470" w:type="dxa"/>
            <w:tcBorders>
              <w:top w:val="single" w:sz="4" w:space="0" w:color="auto"/>
              <w:left w:val="single" w:sz="4" w:space="0" w:color="auto"/>
              <w:right w:val="single" w:sz="4" w:space="0" w:color="auto"/>
            </w:tcBorders>
            <w:vAlign w:val="center"/>
          </w:tcPr>
          <w:p w:rsidR="005E1A24" w:rsidRPr="008A2769" w:rsidRDefault="005E1A24" w:rsidP="006B5A79">
            <w:pPr>
              <w:jc w:val="center"/>
            </w:pPr>
            <w:r w:rsidRPr="008A2769">
              <w:t>годы</w:t>
            </w:r>
          </w:p>
        </w:tc>
        <w:tc>
          <w:tcPr>
            <w:tcW w:w="1491" w:type="dxa"/>
            <w:tcBorders>
              <w:top w:val="single" w:sz="4" w:space="0" w:color="auto"/>
              <w:left w:val="single" w:sz="4" w:space="0" w:color="auto"/>
              <w:right w:val="single" w:sz="4" w:space="0" w:color="auto"/>
            </w:tcBorders>
            <w:vAlign w:val="center"/>
          </w:tcPr>
          <w:p w:rsidR="005E1A24" w:rsidRPr="008A2769" w:rsidRDefault="005E1A24" w:rsidP="006B5A79">
            <w:pPr>
              <w:jc w:val="center"/>
            </w:pPr>
            <w:r w:rsidRPr="008A2769">
              <w:t>всего</w:t>
            </w:r>
          </w:p>
        </w:tc>
        <w:tc>
          <w:tcPr>
            <w:tcW w:w="1559" w:type="dxa"/>
            <w:tcBorders>
              <w:top w:val="single" w:sz="4" w:space="0" w:color="auto"/>
              <w:left w:val="single" w:sz="4" w:space="0" w:color="auto"/>
              <w:right w:val="single" w:sz="4" w:space="0" w:color="auto"/>
            </w:tcBorders>
            <w:vAlign w:val="center"/>
          </w:tcPr>
          <w:p w:rsidR="005E1A24" w:rsidRPr="008A2769" w:rsidRDefault="005E1A24" w:rsidP="006B5A79">
            <w:pPr>
              <w:jc w:val="center"/>
            </w:pPr>
            <w:r w:rsidRPr="008A2769">
              <w:t>МБ (*)</w:t>
            </w:r>
          </w:p>
        </w:tc>
        <w:tc>
          <w:tcPr>
            <w:tcW w:w="1875" w:type="dxa"/>
            <w:tcBorders>
              <w:top w:val="single" w:sz="4" w:space="0" w:color="auto"/>
              <w:left w:val="single" w:sz="4" w:space="0" w:color="auto"/>
              <w:right w:val="single" w:sz="4" w:space="0" w:color="auto"/>
            </w:tcBorders>
            <w:vAlign w:val="center"/>
          </w:tcPr>
          <w:p w:rsidR="005E1A24" w:rsidRPr="008A2769" w:rsidRDefault="005E5F99" w:rsidP="006B5A79">
            <w:pPr>
              <w:jc w:val="center"/>
            </w:pPr>
            <w:r>
              <w:t>Ф</w:t>
            </w:r>
            <w:r w:rsidR="005E1A24" w:rsidRPr="008A2769">
              <w:t>Б (**)</w:t>
            </w:r>
          </w:p>
        </w:tc>
      </w:tr>
      <w:tr w:rsidR="005E1A24" w:rsidRPr="00095F66" w:rsidTr="006B5A79">
        <w:trPr>
          <w:cantSplit/>
          <w:trHeight w:val="259"/>
          <w:jc w:val="center"/>
        </w:trPr>
        <w:tc>
          <w:tcPr>
            <w:tcW w:w="3168" w:type="dxa"/>
            <w:vMerge/>
            <w:tcBorders>
              <w:left w:val="single" w:sz="4" w:space="0" w:color="auto"/>
              <w:right w:val="single" w:sz="4" w:space="0" w:color="auto"/>
            </w:tcBorders>
            <w:vAlign w:val="center"/>
          </w:tcPr>
          <w:p w:rsidR="005E1A24" w:rsidRPr="008A2769" w:rsidRDefault="005E1A24" w:rsidP="006B5A79">
            <w:pPr>
              <w:pStyle w:val="1"/>
              <w:spacing w:before="0" w:after="0"/>
              <w:jc w:val="left"/>
              <w:rPr>
                <w:rFonts w:ascii="Times New Roman" w:hAnsi="Times New Roman"/>
                <w:b w:val="0"/>
                <w:bCs w:val="0"/>
                <w:color w:val="auto"/>
                <w:sz w:val="24"/>
                <w:szCs w:val="24"/>
              </w:rPr>
            </w:pPr>
          </w:p>
        </w:tc>
        <w:tc>
          <w:tcPr>
            <w:tcW w:w="1470" w:type="dxa"/>
            <w:tcBorders>
              <w:top w:val="single" w:sz="4" w:space="0" w:color="auto"/>
              <w:left w:val="single" w:sz="4" w:space="0" w:color="auto"/>
              <w:right w:val="single" w:sz="4" w:space="0" w:color="auto"/>
            </w:tcBorders>
            <w:vAlign w:val="center"/>
          </w:tcPr>
          <w:p w:rsidR="005E1A24" w:rsidRPr="008A2769" w:rsidRDefault="005E1A24" w:rsidP="006B5A79">
            <w:pPr>
              <w:jc w:val="center"/>
            </w:pPr>
            <w:r w:rsidRPr="008A2769">
              <w:t>20</w:t>
            </w:r>
            <w:r w:rsidR="001E2529">
              <w:t>22</w:t>
            </w:r>
          </w:p>
        </w:tc>
        <w:tc>
          <w:tcPr>
            <w:tcW w:w="1491" w:type="dxa"/>
            <w:tcBorders>
              <w:top w:val="single" w:sz="4" w:space="0" w:color="auto"/>
              <w:left w:val="single" w:sz="4" w:space="0" w:color="auto"/>
              <w:right w:val="single" w:sz="4" w:space="0" w:color="auto"/>
            </w:tcBorders>
            <w:vAlign w:val="center"/>
          </w:tcPr>
          <w:p w:rsidR="005E1A24" w:rsidRPr="001926C0" w:rsidRDefault="001E2529" w:rsidP="006B5A79">
            <w:pPr>
              <w:jc w:val="center"/>
            </w:pPr>
            <w:r>
              <w:t>140644,60</w:t>
            </w:r>
          </w:p>
        </w:tc>
        <w:tc>
          <w:tcPr>
            <w:tcW w:w="1559" w:type="dxa"/>
            <w:tcBorders>
              <w:top w:val="single" w:sz="4" w:space="0" w:color="auto"/>
              <w:left w:val="single" w:sz="4" w:space="0" w:color="auto"/>
              <w:right w:val="single" w:sz="4" w:space="0" w:color="auto"/>
            </w:tcBorders>
            <w:vAlign w:val="center"/>
          </w:tcPr>
          <w:p w:rsidR="005E1A24" w:rsidRPr="001926C0" w:rsidRDefault="001E2529" w:rsidP="006B5A79">
            <w:pPr>
              <w:jc w:val="center"/>
            </w:pPr>
            <w:r>
              <w:t>4975,10</w:t>
            </w:r>
          </w:p>
        </w:tc>
        <w:tc>
          <w:tcPr>
            <w:tcW w:w="1875" w:type="dxa"/>
            <w:tcBorders>
              <w:top w:val="single" w:sz="4" w:space="0" w:color="auto"/>
              <w:left w:val="single" w:sz="4" w:space="0" w:color="auto"/>
              <w:right w:val="single" w:sz="4" w:space="0" w:color="auto"/>
            </w:tcBorders>
            <w:vAlign w:val="center"/>
          </w:tcPr>
          <w:p w:rsidR="005E1A24" w:rsidRPr="001926C0" w:rsidRDefault="001E2529" w:rsidP="006B5A79">
            <w:pPr>
              <w:jc w:val="center"/>
            </w:pPr>
            <w:r>
              <w:t>135669,50</w:t>
            </w:r>
          </w:p>
        </w:tc>
      </w:tr>
      <w:tr w:rsidR="005E1A24" w:rsidRPr="00095F66" w:rsidTr="006B5A79">
        <w:trPr>
          <w:cantSplit/>
          <w:trHeight w:val="259"/>
          <w:jc w:val="center"/>
        </w:trPr>
        <w:tc>
          <w:tcPr>
            <w:tcW w:w="3168" w:type="dxa"/>
            <w:vMerge/>
            <w:tcBorders>
              <w:left w:val="single" w:sz="4" w:space="0" w:color="auto"/>
              <w:right w:val="single" w:sz="4" w:space="0" w:color="auto"/>
            </w:tcBorders>
            <w:vAlign w:val="center"/>
          </w:tcPr>
          <w:p w:rsidR="005E1A24" w:rsidRPr="008A2769" w:rsidRDefault="005E1A24" w:rsidP="006B5A79">
            <w:pPr>
              <w:pStyle w:val="1"/>
              <w:spacing w:before="0" w:after="0"/>
              <w:jc w:val="left"/>
              <w:rPr>
                <w:rFonts w:ascii="Times New Roman" w:hAnsi="Times New Roman"/>
                <w:b w:val="0"/>
                <w:bCs w:val="0"/>
                <w:color w:val="auto"/>
                <w:sz w:val="24"/>
                <w:szCs w:val="24"/>
              </w:rPr>
            </w:pPr>
          </w:p>
        </w:tc>
        <w:tc>
          <w:tcPr>
            <w:tcW w:w="1470" w:type="dxa"/>
            <w:tcBorders>
              <w:top w:val="single" w:sz="4" w:space="0" w:color="auto"/>
              <w:left w:val="single" w:sz="4" w:space="0" w:color="auto"/>
              <w:right w:val="single" w:sz="4" w:space="0" w:color="auto"/>
            </w:tcBorders>
            <w:vAlign w:val="center"/>
          </w:tcPr>
          <w:p w:rsidR="005E1A24" w:rsidRPr="008A2769" w:rsidRDefault="005E1A24" w:rsidP="006B5A79">
            <w:pPr>
              <w:jc w:val="center"/>
            </w:pPr>
            <w:r w:rsidRPr="008A2769">
              <w:t>20</w:t>
            </w:r>
            <w:r w:rsidR="001E2529">
              <w:t>23</w:t>
            </w:r>
          </w:p>
        </w:tc>
        <w:tc>
          <w:tcPr>
            <w:tcW w:w="1491" w:type="dxa"/>
            <w:tcBorders>
              <w:top w:val="single" w:sz="4" w:space="0" w:color="auto"/>
              <w:left w:val="single" w:sz="4" w:space="0" w:color="auto"/>
              <w:right w:val="single" w:sz="4" w:space="0" w:color="auto"/>
            </w:tcBorders>
            <w:vAlign w:val="center"/>
          </w:tcPr>
          <w:p w:rsidR="005E1A24" w:rsidRPr="001926C0" w:rsidRDefault="001E2529" w:rsidP="006B5A79">
            <w:pPr>
              <w:jc w:val="center"/>
            </w:pPr>
            <w:r>
              <w:t>3333,0</w:t>
            </w:r>
          </w:p>
        </w:tc>
        <w:tc>
          <w:tcPr>
            <w:tcW w:w="1559" w:type="dxa"/>
            <w:tcBorders>
              <w:top w:val="single" w:sz="4" w:space="0" w:color="auto"/>
              <w:left w:val="single" w:sz="4" w:space="0" w:color="auto"/>
              <w:right w:val="single" w:sz="4" w:space="0" w:color="auto"/>
            </w:tcBorders>
            <w:vAlign w:val="center"/>
          </w:tcPr>
          <w:p w:rsidR="005E1A24" w:rsidRPr="001926C0" w:rsidRDefault="001E2529" w:rsidP="002A5328">
            <w:pPr>
              <w:jc w:val="center"/>
            </w:pPr>
            <w:r>
              <w:t>3333,0</w:t>
            </w:r>
          </w:p>
        </w:tc>
        <w:tc>
          <w:tcPr>
            <w:tcW w:w="1875" w:type="dxa"/>
            <w:tcBorders>
              <w:top w:val="single" w:sz="4" w:space="0" w:color="auto"/>
              <w:left w:val="single" w:sz="4" w:space="0" w:color="auto"/>
              <w:right w:val="single" w:sz="4" w:space="0" w:color="auto"/>
            </w:tcBorders>
            <w:vAlign w:val="center"/>
          </w:tcPr>
          <w:p w:rsidR="005E1A24" w:rsidRPr="001926C0" w:rsidRDefault="005E1A24" w:rsidP="006B5A79">
            <w:pPr>
              <w:jc w:val="center"/>
            </w:pPr>
          </w:p>
        </w:tc>
      </w:tr>
      <w:tr w:rsidR="005E1A24" w:rsidRPr="00095F66" w:rsidTr="006B5A79">
        <w:trPr>
          <w:cantSplit/>
          <w:trHeight w:val="259"/>
          <w:jc w:val="center"/>
        </w:trPr>
        <w:tc>
          <w:tcPr>
            <w:tcW w:w="3168" w:type="dxa"/>
            <w:vMerge/>
            <w:tcBorders>
              <w:left w:val="single" w:sz="4" w:space="0" w:color="auto"/>
              <w:right w:val="single" w:sz="4" w:space="0" w:color="auto"/>
            </w:tcBorders>
            <w:vAlign w:val="center"/>
          </w:tcPr>
          <w:p w:rsidR="005E1A24" w:rsidRPr="008A2769" w:rsidRDefault="005E1A24" w:rsidP="006B5A79">
            <w:pPr>
              <w:pStyle w:val="1"/>
              <w:spacing w:before="0" w:after="0"/>
              <w:jc w:val="left"/>
              <w:rPr>
                <w:rFonts w:ascii="Times New Roman" w:hAnsi="Times New Roman"/>
                <w:b w:val="0"/>
                <w:bCs w:val="0"/>
                <w:color w:val="auto"/>
                <w:sz w:val="24"/>
                <w:szCs w:val="24"/>
              </w:rPr>
            </w:pPr>
          </w:p>
        </w:tc>
        <w:tc>
          <w:tcPr>
            <w:tcW w:w="1470" w:type="dxa"/>
            <w:tcBorders>
              <w:top w:val="single" w:sz="4" w:space="0" w:color="auto"/>
              <w:left w:val="single" w:sz="4" w:space="0" w:color="auto"/>
              <w:right w:val="single" w:sz="4" w:space="0" w:color="auto"/>
            </w:tcBorders>
            <w:vAlign w:val="center"/>
          </w:tcPr>
          <w:p w:rsidR="005E1A24" w:rsidRPr="008A2769" w:rsidRDefault="005E1A24" w:rsidP="006B5A79">
            <w:pPr>
              <w:jc w:val="center"/>
            </w:pPr>
            <w:r w:rsidRPr="008A2769">
              <w:t>20</w:t>
            </w:r>
            <w:r>
              <w:t>2</w:t>
            </w:r>
            <w:r w:rsidR="001E2529">
              <w:t>4</w:t>
            </w:r>
          </w:p>
        </w:tc>
        <w:tc>
          <w:tcPr>
            <w:tcW w:w="1491" w:type="dxa"/>
            <w:tcBorders>
              <w:top w:val="single" w:sz="4" w:space="0" w:color="auto"/>
              <w:left w:val="single" w:sz="4" w:space="0" w:color="auto"/>
              <w:right w:val="single" w:sz="4" w:space="0" w:color="auto"/>
            </w:tcBorders>
            <w:vAlign w:val="center"/>
          </w:tcPr>
          <w:p w:rsidR="005E1A24" w:rsidRPr="001926C0" w:rsidRDefault="005E5F99" w:rsidP="00FA1E6B">
            <w:pPr>
              <w:jc w:val="center"/>
            </w:pPr>
            <w:r>
              <w:t>366,00</w:t>
            </w:r>
          </w:p>
        </w:tc>
        <w:tc>
          <w:tcPr>
            <w:tcW w:w="1559" w:type="dxa"/>
            <w:tcBorders>
              <w:top w:val="single" w:sz="4" w:space="0" w:color="auto"/>
              <w:left w:val="single" w:sz="4" w:space="0" w:color="auto"/>
              <w:right w:val="single" w:sz="4" w:space="0" w:color="auto"/>
            </w:tcBorders>
            <w:vAlign w:val="center"/>
          </w:tcPr>
          <w:p w:rsidR="005E1A24" w:rsidRPr="001926C0" w:rsidRDefault="005E5F99" w:rsidP="002A5328">
            <w:pPr>
              <w:jc w:val="center"/>
            </w:pPr>
            <w:r>
              <w:t>366,00</w:t>
            </w:r>
          </w:p>
        </w:tc>
        <w:tc>
          <w:tcPr>
            <w:tcW w:w="1875" w:type="dxa"/>
            <w:tcBorders>
              <w:top w:val="single" w:sz="4" w:space="0" w:color="auto"/>
              <w:left w:val="single" w:sz="4" w:space="0" w:color="auto"/>
              <w:right w:val="single" w:sz="4" w:space="0" w:color="auto"/>
            </w:tcBorders>
            <w:vAlign w:val="center"/>
          </w:tcPr>
          <w:p w:rsidR="005E1A24" w:rsidRPr="001926C0" w:rsidRDefault="005E1A24" w:rsidP="006B5A79">
            <w:pPr>
              <w:jc w:val="center"/>
            </w:pPr>
          </w:p>
        </w:tc>
      </w:tr>
      <w:tr w:rsidR="005E1A24" w:rsidRPr="00095F66" w:rsidTr="006B5A79">
        <w:trPr>
          <w:cantSplit/>
          <w:trHeight w:val="259"/>
          <w:jc w:val="center"/>
        </w:trPr>
        <w:tc>
          <w:tcPr>
            <w:tcW w:w="3168" w:type="dxa"/>
            <w:vMerge/>
            <w:tcBorders>
              <w:left w:val="single" w:sz="4" w:space="0" w:color="auto"/>
              <w:right w:val="single" w:sz="4" w:space="0" w:color="auto"/>
            </w:tcBorders>
            <w:vAlign w:val="center"/>
          </w:tcPr>
          <w:p w:rsidR="005E1A24" w:rsidRPr="008A2769" w:rsidRDefault="005E1A24" w:rsidP="006B5A79">
            <w:pPr>
              <w:pStyle w:val="1"/>
              <w:spacing w:before="0" w:after="0"/>
              <w:jc w:val="left"/>
              <w:rPr>
                <w:rFonts w:ascii="Times New Roman" w:hAnsi="Times New Roman"/>
                <w:b w:val="0"/>
                <w:bCs w:val="0"/>
                <w:color w:val="auto"/>
                <w:sz w:val="24"/>
                <w:szCs w:val="24"/>
              </w:rPr>
            </w:pPr>
          </w:p>
        </w:tc>
        <w:tc>
          <w:tcPr>
            <w:tcW w:w="1470" w:type="dxa"/>
            <w:tcBorders>
              <w:top w:val="single" w:sz="4" w:space="0" w:color="auto"/>
              <w:left w:val="single" w:sz="4" w:space="0" w:color="auto"/>
              <w:right w:val="single" w:sz="4" w:space="0" w:color="auto"/>
            </w:tcBorders>
            <w:vAlign w:val="center"/>
          </w:tcPr>
          <w:p w:rsidR="005E1A24" w:rsidRPr="008A2769" w:rsidRDefault="005E1A24" w:rsidP="006B5A79">
            <w:pPr>
              <w:jc w:val="center"/>
            </w:pPr>
            <w:r>
              <w:t>202</w:t>
            </w:r>
            <w:r w:rsidR="001E2529">
              <w:t>5</w:t>
            </w:r>
          </w:p>
        </w:tc>
        <w:tc>
          <w:tcPr>
            <w:tcW w:w="1491" w:type="dxa"/>
            <w:tcBorders>
              <w:top w:val="single" w:sz="4" w:space="0" w:color="auto"/>
              <w:left w:val="single" w:sz="4" w:space="0" w:color="auto"/>
              <w:right w:val="single" w:sz="4" w:space="0" w:color="auto"/>
            </w:tcBorders>
            <w:vAlign w:val="center"/>
          </w:tcPr>
          <w:p w:rsidR="005E1A24" w:rsidRPr="001926C0" w:rsidRDefault="005E5F99" w:rsidP="00FA1E6B">
            <w:pPr>
              <w:jc w:val="center"/>
            </w:pPr>
            <w:r>
              <w:t>366,00</w:t>
            </w:r>
          </w:p>
        </w:tc>
        <w:tc>
          <w:tcPr>
            <w:tcW w:w="1559" w:type="dxa"/>
            <w:tcBorders>
              <w:top w:val="single" w:sz="4" w:space="0" w:color="auto"/>
              <w:left w:val="single" w:sz="4" w:space="0" w:color="auto"/>
              <w:right w:val="single" w:sz="4" w:space="0" w:color="auto"/>
            </w:tcBorders>
            <w:vAlign w:val="center"/>
          </w:tcPr>
          <w:p w:rsidR="005E1A24" w:rsidRPr="001926C0" w:rsidRDefault="005E5F99" w:rsidP="002A5328">
            <w:pPr>
              <w:jc w:val="center"/>
            </w:pPr>
            <w:r>
              <w:t>366,00</w:t>
            </w:r>
          </w:p>
        </w:tc>
        <w:tc>
          <w:tcPr>
            <w:tcW w:w="1875" w:type="dxa"/>
            <w:tcBorders>
              <w:top w:val="single" w:sz="4" w:space="0" w:color="auto"/>
              <w:left w:val="single" w:sz="4" w:space="0" w:color="auto"/>
              <w:right w:val="single" w:sz="4" w:space="0" w:color="auto"/>
            </w:tcBorders>
            <w:vAlign w:val="center"/>
          </w:tcPr>
          <w:p w:rsidR="005E1A24" w:rsidRPr="002A5328" w:rsidRDefault="005E1A24" w:rsidP="006B5A79">
            <w:pPr>
              <w:jc w:val="center"/>
              <w:rPr>
                <w:highlight w:val="cyan"/>
              </w:rPr>
            </w:pPr>
          </w:p>
        </w:tc>
      </w:tr>
      <w:tr w:rsidR="005E1A24" w:rsidRPr="00C00F6B" w:rsidTr="006B5A79">
        <w:trPr>
          <w:jc w:val="center"/>
        </w:trPr>
        <w:tc>
          <w:tcPr>
            <w:tcW w:w="3168" w:type="dxa"/>
            <w:tcBorders>
              <w:top w:val="single" w:sz="4" w:space="0" w:color="auto"/>
              <w:left w:val="single" w:sz="4" w:space="0" w:color="auto"/>
              <w:bottom w:val="single" w:sz="4" w:space="0" w:color="auto"/>
              <w:right w:val="single" w:sz="4" w:space="0" w:color="auto"/>
            </w:tcBorders>
            <w:vAlign w:val="center"/>
          </w:tcPr>
          <w:p w:rsidR="005E1A24" w:rsidRPr="008A2769" w:rsidRDefault="005E1A24" w:rsidP="006B5A79">
            <w:pPr>
              <w:pStyle w:val="1"/>
              <w:spacing w:before="0" w:after="0"/>
              <w:jc w:val="left"/>
              <w:rPr>
                <w:rFonts w:ascii="Times New Roman" w:hAnsi="Times New Roman"/>
                <w:b w:val="0"/>
                <w:bCs w:val="0"/>
                <w:color w:val="auto"/>
                <w:sz w:val="24"/>
                <w:szCs w:val="24"/>
              </w:rPr>
            </w:pPr>
            <w:r w:rsidRPr="008A2769">
              <w:rPr>
                <w:rFonts w:ascii="Times New Roman" w:hAnsi="Times New Roman"/>
                <w:b w:val="0"/>
                <w:bCs w:val="0"/>
                <w:color w:val="auto"/>
                <w:sz w:val="24"/>
                <w:szCs w:val="24"/>
              </w:rPr>
              <w:t>Ожидаемые конечные</w:t>
            </w:r>
          </w:p>
          <w:p w:rsidR="005E1A24" w:rsidRPr="008A2769" w:rsidRDefault="005E1A24" w:rsidP="006B5A79">
            <w:pPr>
              <w:pStyle w:val="1"/>
              <w:spacing w:before="0" w:after="0"/>
              <w:jc w:val="left"/>
              <w:rPr>
                <w:rFonts w:ascii="Times New Roman" w:hAnsi="Times New Roman"/>
                <w:b w:val="0"/>
                <w:bCs w:val="0"/>
                <w:color w:val="auto"/>
                <w:sz w:val="24"/>
                <w:szCs w:val="24"/>
              </w:rPr>
            </w:pPr>
            <w:r w:rsidRPr="008A2769">
              <w:rPr>
                <w:rFonts w:ascii="Times New Roman" w:hAnsi="Times New Roman"/>
                <w:b w:val="0"/>
                <w:bCs w:val="0"/>
                <w:color w:val="auto"/>
                <w:sz w:val="24"/>
                <w:szCs w:val="24"/>
              </w:rPr>
              <w:t>результаты реа</w:t>
            </w:r>
            <w:r w:rsidRPr="008A2769">
              <w:rPr>
                <w:rFonts w:ascii="Times New Roman" w:hAnsi="Times New Roman"/>
                <w:b w:val="0"/>
                <w:bCs w:val="0"/>
                <w:color w:val="auto"/>
                <w:sz w:val="24"/>
                <w:szCs w:val="24"/>
              </w:rPr>
              <w:softHyphen/>
              <w:t>лизации</w:t>
            </w:r>
          </w:p>
          <w:p w:rsidR="005E1A24" w:rsidRPr="008A2769" w:rsidRDefault="005E1A24" w:rsidP="006B5A79">
            <w:pPr>
              <w:pStyle w:val="1"/>
              <w:spacing w:before="0" w:after="0"/>
              <w:jc w:val="left"/>
              <w:rPr>
                <w:rFonts w:ascii="Times New Roman" w:hAnsi="Times New Roman"/>
                <w:b w:val="0"/>
                <w:bCs w:val="0"/>
                <w:color w:val="auto"/>
                <w:sz w:val="24"/>
                <w:szCs w:val="24"/>
              </w:rPr>
            </w:pPr>
            <w:r w:rsidRPr="008A2769">
              <w:rPr>
                <w:rFonts w:ascii="Times New Roman" w:hAnsi="Times New Roman"/>
                <w:b w:val="0"/>
                <w:bCs w:val="0"/>
                <w:color w:val="auto"/>
                <w:sz w:val="24"/>
                <w:szCs w:val="24"/>
              </w:rPr>
              <w:t>Подпрограммы</w:t>
            </w:r>
          </w:p>
        </w:tc>
        <w:tc>
          <w:tcPr>
            <w:tcW w:w="6395" w:type="dxa"/>
            <w:gridSpan w:val="4"/>
            <w:tcBorders>
              <w:top w:val="single" w:sz="4" w:space="0" w:color="auto"/>
              <w:left w:val="single" w:sz="4" w:space="0" w:color="auto"/>
              <w:bottom w:val="single" w:sz="4" w:space="0" w:color="auto"/>
              <w:right w:val="single" w:sz="4" w:space="0" w:color="auto"/>
            </w:tcBorders>
            <w:vAlign w:val="center"/>
          </w:tcPr>
          <w:p w:rsidR="008D7851" w:rsidRDefault="008D7851" w:rsidP="008D7851">
            <w:pPr>
              <w:pStyle w:val="1"/>
              <w:spacing w:before="0" w:after="0"/>
              <w:jc w:val="left"/>
              <w:rPr>
                <w:rFonts w:ascii="Times New Roman" w:hAnsi="Times New Roman"/>
                <w:b w:val="0"/>
                <w:bCs w:val="0"/>
                <w:noProof/>
                <w:color w:val="auto"/>
                <w:sz w:val="24"/>
                <w:szCs w:val="24"/>
              </w:rPr>
            </w:pPr>
            <w:r>
              <w:rPr>
                <w:rFonts w:ascii="Times New Roman" w:hAnsi="Times New Roman"/>
                <w:b w:val="0"/>
                <w:bCs w:val="0"/>
                <w:noProof/>
                <w:color w:val="auto"/>
                <w:sz w:val="24"/>
                <w:szCs w:val="24"/>
              </w:rPr>
              <w:t>1. Доля  организаций, соответствующих требованиям СанПиН – 100%</w:t>
            </w:r>
          </w:p>
          <w:p w:rsidR="008D7851" w:rsidRDefault="008D7851" w:rsidP="008D7851">
            <w:pPr>
              <w:pStyle w:val="1"/>
              <w:spacing w:before="0" w:after="0"/>
              <w:jc w:val="left"/>
              <w:rPr>
                <w:rFonts w:ascii="Times New Roman" w:hAnsi="Times New Roman"/>
                <w:b w:val="0"/>
                <w:bCs w:val="0"/>
                <w:noProof/>
                <w:color w:val="auto"/>
                <w:sz w:val="24"/>
                <w:szCs w:val="24"/>
              </w:rPr>
            </w:pPr>
            <w:r>
              <w:rPr>
                <w:rFonts w:ascii="Times New Roman" w:hAnsi="Times New Roman"/>
                <w:b w:val="0"/>
                <w:bCs w:val="0"/>
                <w:noProof/>
                <w:color w:val="auto"/>
                <w:sz w:val="24"/>
                <w:szCs w:val="24"/>
              </w:rPr>
              <w:t>2. Доля  организаций, соответствующих требованиям  пожарной безопасности – 100%</w:t>
            </w:r>
          </w:p>
          <w:p w:rsidR="008D7851" w:rsidRDefault="008D7851" w:rsidP="008D7851">
            <w:pPr>
              <w:pStyle w:val="1"/>
              <w:spacing w:before="0" w:after="0"/>
              <w:jc w:val="left"/>
              <w:rPr>
                <w:rFonts w:ascii="Times New Roman" w:hAnsi="Times New Roman"/>
                <w:b w:val="0"/>
                <w:bCs w:val="0"/>
                <w:noProof/>
                <w:color w:val="auto"/>
                <w:sz w:val="24"/>
                <w:szCs w:val="24"/>
              </w:rPr>
            </w:pPr>
            <w:r>
              <w:rPr>
                <w:rFonts w:ascii="Times New Roman" w:hAnsi="Times New Roman"/>
                <w:b w:val="0"/>
                <w:bCs w:val="0"/>
                <w:noProof/>
                <w:color w:val="auto"/>
                <w:sz w:val="24"/>
                <w:szCs w:val="24"/>
              </w:rPr>
              <w:t>3.  Доля организаций, соответствующих требованиям   антитеррористической защищенности – 100%</w:t>
            </w:r>
          </w:p>
          <w:p w:rsidR="005E1A24" w:rsidRPr="008D7851" w:rsidRDefault="008D7851" w:rsidP="008D7851">
            <w:pPr>
              <w:tabs>
                <w:tab w:val="left" w:pos="258"/>
              </w:tabs>
              <w:jc w:val="both"/>
            </w:pPr>
            <w:r w:rsidRPr="008D7851">
              <w:rPr>
                <w:bCs/>
                <w:noProof/>
              </w:rPr>
              <w:t>4</w:t>
            </w:r>
            <w:r>
              <w:rPr>
                <w:b/>
                <w:bCs/>
                <w:noProof/>
              </w:rPr>
              <w:t>.</w:t>
            </w:r>
            <w:r w:rsidRPr="008D7851">
              <w:rPr>
                <w:bCs/>
                <w:noProof/>
              </w:rPr>
              <w:t xml:space="preserve">Доля учреждений, нуждающихся в проведении капитального ремонта </w:t>
            </w:r>
            <w:r w:rsidRPr="00C3326B">
              <w:rPr>
                <w:bCs/>
                <w:noProof/>
              </w:rPr>
              <w:t>–</w:t>
            </w:r>
            <w:r w:rsidR="005F396B" w:rsidRPr="00C3326B">
              <w:rPr>
                <w:bCs/>
                <w:noProof/>
              </w:rPr>
              <w:t xml:space="preserve"> 3</w:t>
            </w:r>
            <w:r w:rsidR="00C3326B" w:rsidRPr="00C3326B">
              <w:rPr>
                <w:bCs/>
                <w:noProof/>
              </w:rPr>
              <w:t>0% к 2025</w:t>
            </w:r>
            <w:r w:rsidRPr="00C3326B">
              <w:rPr>
                <w:bCs/>
                <w:noProof/>
              </w:rPr>
              <w:t xml:space="preserve"> году</w:t>
            </w:r>
          </w:p>
        </w:tc>
      </w:tr>
    </w:tbl>
    <w:p w:rsidR="0098637E" w:rsidRPr="00193265" w:rsidRDefault="0098637E" w:rsidP="0098637E">
      <w:pPr>
        <w:pStyle w:val="af3"/>
        <w:spacing w:after="0" w:line="240" w:lineRule="auto"/>
        <w:ind w:left="851" w:hanging="425"/>
        <w:contextualSpacing w:val="0"/>
        <w:jc w:val="both"/>
        <w:rPr>
          <w:rFonts w:ascii="Times New Roman" w:hAnsi="Times New Roman"/>
        </w:rPr>
      </w:pPr>
      <w:r>
        <w:rPr>
          <w:rFonts w:ascii="Times New Roman" w:hAnsi="Times New Roman"/>
          <w:b/>
          <w:bCs/>
          <w:sz w:val="28"/>
          <w:szCs w:val="28"/>
        </w:rPr>
        <w:t xml:space="preserve">(*) </w:t>
      </w:r>
      <w:r w:rsidRPr="00193265">
        <w:rPr>
          <w:rFonts w:ascii="Times New Roman" w:hAnsi="Times New Roman"/>
          <w:sz w:val="20"/>
          <w:szCs w:val="20"/>
        </w:rPr>
        <w:t>Объемы финансирования мероприятий программы являются прогнозными и подлежат уточнению в соответствии с решениями районного Совета депутатов МО «Курумканский район» о бюджете МО «Курумканский район» на соответствующий финансовый год и плановый период.</w:t>
      </w:r>
    </w:p>
    <w:p w:rsidR="0098637E" w:rsidRDefault="0098637E" w:rsidP="0098637E">
      <w:pPr>
        <w:pStyle w:val="af3"/>
        <w:spacing w:line="240" w:lineRule="auto"/>
        <w:ind w:left="851" w:hanging="491"/>
        <w:contextualSpacing w:val="0"/>
        <w:jc w:val="both"/>
        <w:rPr>
          <w:rFonts w:ascii="Times New Roman" w:hAnsi="Times New Roman"/>
          <w:bCs/>
          <w:sz w:val="20"/>
          <w:szCs w:val="20"/>
        </w:rPr>
      </w:pPr>
      <w:r>
        <w:rPr>
          <w:rFonts w:ascii="Times New Roman" w:hAnsi="Times New Roman"/>
          <w:b/>
          <w:bCs/>
          <w:sz w:val="28"/>
          <w:szCs w:val="28"/>
        </w:rPr>
        <w:t xml:space="preserve">(**) </w:t>
      </w:r>
      <w:r w:rsidRPr="00193265">
        <w:rPr>
          <w:rFonts w:ascii="Times New Roman" w:hAnsi="Times New Roman"/>
          <w:bCs/>
          <w:sz w:val="20"/>
          <w:szCs w:val="20"/>
        </w:rPr>
        <w:t>Носит прогнозный характер, подлежит уточнению при формировании республиканского бюджета на соответствующий финансовый год и плановый период</w:t>
      </w:r>
      <w:r w:rsidRPr="003F5512">
        <w:rPr>
          <w:rFonts w:ascii="Times New Roman" w:hAnsi="Times New Roman"/>
          <w:bCs/>
          <w:sz w:val="20"/>
          <w:szCs w:val="20"/>
        </w:rPr>
        <w:t>финансирование</w:t>
      </w:r>
      <w:r>
        <w:rPr>
          <w:rFonts w:ascii="Times New Roman" w:hAnsi="Times New Roman"/>
          <w:bCs/>
          <w:sz w:val="20"/>
          <w:szCs w:val="20"/>
        </w:rPr>
        <w:t>мероприятия осуществляется за счет средств республиканского бюджета.</w:t>
      </w:r>
    </w:p>
    <w:p w:rsidR="00434B36" w:rsidRDefault="0006450D" w:rsidP="0006450D">
      <w:pPr>
        <w:pStyle w:val="af3"/>
        <w:spacing w:after="0" w:line="240" w:lineRule="auto"/>
        <w:ind w:left="360"/>
        <w:contextualSpacing w:val="0"/>
        <w:jc w:val="center"/>
        <w:rPr>
          <w:rFonts w:ascii="Times New Roman" w:hAnsi="Times New Roman"/>
          <w:b/>
          <w:bCs/>
          <w:sz w:val="24"/>
          <w:szCs w:val="24"/>
        </w:rPr>
      </w:pPr>
      <w:r w:rsidRPr="00170FDE">
        <w:rPr>
          <w:rFonts w:ascii="Times New Roman" w:hAnsi="Times New Roman"/>
          <w:b/>
          <w:bCs/>
          <w:sz w:val="24"/>
          <w:szCs w:val="24"/>
        </w:rPr>
        <w:t xml:space="preserve">Характеристика </w:t>
      </w:r>
      <w:r w:rsidR="002C52A6" w:rsidRPr="00170FDE">
        <w:rPr>
          <w:rFonts w:ascii="Times New Roman" w:hAnsi="Times New Roman"/>
          <w:b/>
          <w:bCs/>
          <w:sz w:val="24"/>
          <w:szCs w:val="24"/>
        </w:rPr>
        <w:t>текущего состояния</w:t>
      </w:r>
      <w:r w:rsidR="0090486F" w:rsidRPr="00170FDE">
        <w:rPr>
          <w:rFonts w:ascii="Times New Roman" w:hAnsi="Times New Roman"/>
          <w:b/>
          <w:bCs/>
          <w:sz w:val="24"/>
          <w:szCs w:val="24"/>
        </w:rPr>
        <w:t xml:space="preserve"> подпрограммы</w:t>
      </w:r>
      <w:r w:rsidRPr="00170FDE">
        <w:rPr>
          <w:rFonts w:ascii="Times New Roman" w:hAnsi="Times New Roman"/>
          <w:b/>
          <w:bCs/>
          <w:sz w:val="24"/>
          <w:szCs w:val="24"/>
        </w:rPr>
        <w:t xml:space="preserve">, </w:t>
      </w:r>
    </w:p>
    <w:p w:rsidR="0006450D" w:rsidRPr="00170FDE" w:rsidRDefault="0006450D" w:rsidP="0006450D">
      <w:pPr>
        <w:pStyle w:val="af3"/>
        <w:spacing w:after="0" w:line="240" w:lineRule="auto"/>
        <w:ind w:left="360"/>
        <w:contextualSpacing w:val="0"/>
        <w:jc w:val="center"/>
        <w:rPr>
          <w:rFonts w:ascii="Times New Roman" w:hAnsi="Times New Roman"/>
          <w:b/>
          <w:bCs/>
          <w:sz w:val="24"/>
          <w:szCs w:val="24"/>
        </w:rPr>
      </w:pPr>
      <w:r w:rsidRPr="00170FDE">
        <w:rPr>
          <w:rFonts w:ascii="Times New Roman" w:hAnsi="Times New Roman"/>
          <w:b/>
          <w:bCs/>
          <w:sz w:val="24"/>
          <w:szCs w:val="24"/>
        </w:rPr>
        <w:t xml:space="preserve">описание основных проблем </w:t>
      </w:r>
      <w:r w:rsidR="00434B36">
        <w:rPr>
          <w:rFonts w:ascii="Times New Roman" w:hAnsi="Times New Roman"/>
          <w:b/>
          <w:bCs/>
          <w:sz w:val="24"/>
          <w:szCs w:val="24"/>
        </w:rPr>
        <w:t>и прогноз развития</w:t>
      </w:r>
    </w:p>
    <w:p w:rsidR="0090486F" w:rsidRPr="00BD4210" w:rsidRDefault="005F396B" w:rsidP="0080101D">
      <w:pPr>
        <w:pStyle w:val="af3"/>
        <w:spacing w:after="0" w:line="240" w:lineRule="auto"/>
        <w:ind w:left="0" w:firstLine="709"/>
        <w:contextualSpacing w:val="0"/>
        <w:jc w:val="both"/>
        <w:rPr>
          <w:rFonts w:ascii="Times New Roman" w:hAnsi="Times New Roman"/>
          <w:bCs/>
          <w:sz w:val="24"/>
          <w:szCs w:val="24"/>
        </w:rPr>
      </w:pPr>
      <w:r w:rsidRPr="008A2769">
        <w:rPr>
          <w:rFonts w:ascii="Times New Roman" w:hAnsi="Times New Roman"/>
          <w:bCs/>
          <w:sz w:val="24"/>
          <w:szCs w:val="24"/>
        </w:rPr>
        <w:t>Значительным фактором для получения качественных знаний является создание безопасных и комфортных условий обучения. Существующая материально-техническая база во многих учреждениях не соответствует новым стандартам и требует значительных вложений финансовых средств.</w:t>
      </w:r>
      <w:r w:rsidR="0090486F" w:rsidRPr="008A2769">
        <w:rPr>
          <w:rFonts w:ascii="Times New Roman" w:hAnsi="Times New Roman"/>
          <w:bCs/>
          <w:sz w:val="24"/>
          <w:szCs w:val="24"/>
        </w:rPr>
        <w:t>Темпы старения и износа зданий и помещений,</w:t>
      </w:r>
      <w:r w:rsidR="0062794F" w:rsidRPr="008A2769">
        <w:rPr>
          <w:rFonts w:ascii="Times New Roman" w:hAnsi="Times New Roman"/>
          <w:bCs/>
          <w:sz w:val="24"/>
          <w:szCs w:val="24"/>
        </w:rPr>
        <w:t xml:space="preserve"> санитарно-технического оборудования и </w:t>
      </w:r>
      <w:r w:rsidR="00D76C93" w:rsidRPr="008A2769">
        <w:rPr>
          <w:rFonts w:ascii="Times New Roman" w:hAnsi="Times New Roman"/>
          <w:bCs/>
          <w:sz w:val="24"/>
          <w:szCs w:val="24"/>
        </w:rPr>
        <w:t>отопительных</w:t>
      </w:r>
      <w:r w:rsidR="00A842B9" w:rsidRPr="008A2769">
        <w:rPr>
          <w:rFonts w:ascii="Times New Roman" w:hAnsi="Times New Roman"/>
          <w:bCs/>
          <w:sz w:val="24"/>
          <w:szCs w:val="24"/>
        </w:rPr>
        <w:t xml:space="preserve"> систем существенно опережают их реконструкцию.</w:t>
      </w:r>
    </w:p>
    <w:p w:rsidR="001D6DC7" w:rsidRPr="008A2769" w:rsidRDefault="0080101D" w:rsidP="0080101D">
      <w:pPr>
        <w:pStyle w:val="af3"/>
        <w:spacing w:after="0" w:line="240" w:lineRule="auto"/>
        <w:ind w:left="0" w:firstLine="709"/>
        <w:contextualSpacing w:val="0"/>
        <w:jc w:val="both"/>
        <w:rPr>
          <w:rFonts w:ascii="Times New Roman" w:hAnsi="Times New Roman"/>
          <w:bCs/>
          <w:sz w:val="24"/>
          <w:szCs w:val="24"/>
        </w:rPr>
      </w:pPr>
      <w:r w:rsidRPr="008A2769">
        <w:rPr>
          <w:rFonts w:ascii="Times New Roman" w:hAnsi="Times New Roman"/>
          <w:bCs/>
          <w:sz w:val="24"/>
          <w:szCs w:val="24"/>
        </w:rPr>
        <w:t>Н</w:t>
      </w:r>
      <w:r w:rsidR="00D970CF" w:rsidRPr="008A2769">
        <w:rPr>
          <w:rFonts w:ascii="Times New Roman" w:hAnsi="Times New Roman"/>
          <w:bCs/>
          <w:sz w:val="24"/>
          <w:szCs w:val="24"/>
        </w:rPr>
        <w:t>еобходимы финансовые вливания в проведении</w:t>
      </w:r>
      <w:r w:rsidR="00702759" w:rsidRPr="008A2769">
        <w:rPr>
          <w:rFonts w:ascii="Times New Roman" w:hAnsi="Times New Roman"/>
          <w:bCs/>
          <w:sz w:val="24"/>
          <w:szCs w:val="24"/>
        </w:rPr>
        <w:t xml:space="preserve"> капитального ремонта отопительных систем зданий образовательных учреждений</w:t>
      </w:r>
      <w:r w:rsidR="00D970CF" w:rsidRPr="008A2769">
        <w:rPr>
          <w:rFonts w:ascii="Times New Roman" w:hAnsi="Times New Roman"/>
          <w:bCs/>
          <w:sz w:val="24"/>
          <w:szCs w:val="24"/>
        </w:rPr>
        <w:t xml:space="preserve">, усиления противопожарных мероприятий, продолжение </w:t>
      </w:r>
      <w:r w:rsidR="00735AFE" w:rsidRPr="008A2769">
        <w:rPr>
          <w:rFonts w:ascii="Times New Roman" w:hAnsi="Times New Roman"/>
          <w:bCs/>
          <w:sz w:val="24"/>
          <w:szCs w:val="24"/>
        </w:rPr>
        <w:t>реконструкции пищеблоков, закуп необходимого технологического оборудования</w:t>
      </w:r>
      <w:r w:rsidR="00C8234C" w:rsidRPr="008A2769">
        <w:rPr>
          <w:rFonts w:ascii="Times New Roman" w:hAnsi="Times New Roman"/>
          <w:bCs/>
          <w:sz w:val="24"/>
          <w:szCs w:val="24"/>
        </w:rPr>
        <w:t xml:space="preserve"> и проведения электромонтажных работ</w:t>
      </w:r>
      <w:r w:rsidR="001D6DC7" w:rsidRPr="008A2769">
        <w:rPr>
          <w:rFonts w:ascii="Times New Roman" w:hAnsi="Times New Roman"/>
          <w:bCs/>
          <w:sz w:val="24"/>
          <w:szCs w:val="24"/>
        </w:rPr>
        <w:t>.</w:t>
      </w:r>
      <w:r>
        <w:rPr>
          <w:rFonts w:ascii="Times New Roman" w:hAnsi="Times New Roman"/>
          <w:bCs/>
          <w:sz w:val="24"/>
          <w:szCs w:val="24"/>
        </w:rPr>
        <w:t>Актуальным вопросом является  не</w:t>
      </w:r>
      <w:r w:rsidRPr="008A2769">
        <w:rPr>
          <w:rFonts w:ascii="Times New Roman" w:hAnsi="Times New Roman"/>
          <w:bCs/>
          <w:sz w:val="24"/>
          <w:szCs w:val="24"/>
        </w:rPr>
        <w:t>соответств</w:t>
      </w:r>
      <w:r>
        <w:rPr>
          <w:rFonts w:ascii="Times New Roman" w:hAnsi="Times New Roman"/>
          <w:bCs/>
          <w:sz w:val="24"/>
          <w:szCs w:val="24"/>
        </w:rPr>
        <w:t>ие</w:t>
      </w:r>
      <w:r w:rsidRPr="008A2769">
        <w:rPr>
          <w:rFonts w:ascii="Times New Roman" w:hAnsi="Times New Roman"/>
          <w:bCs/>
          <w:sz w:val="24"/>
          <w:szCs w:val="24"/>
        </w:rPr>
        <w:t xml:space="preserve"> требованиям СанПиНа </w:t>
      </w:r>
      <w:r>
        <w:rPr>
          <w:rFonts w:ascii="Times New Roman" w:hAnsi="Times New Roman"/>
          <w:bCs/>
          <w:sz w:val="24"/>
          <w:szCs w:val="24"/>
        </w:rPr>
        <w:t>оснащения</w:t>
      </w:r>
      <w:r w:rsidRPr="008A2769">
        <w:rPr>
          <w:rFonts w:ascii="Times New Roman" w:hAnsi="Times New Roman"/>
          <w:bCs/>
          <w:sz w:val="24"/>
          <w:szCs w:val="24"/>
        </w:rPr>
        <w:t xml:space="preserve"> медицинских кабинетов образовательных учреждений</w:t>
      </w:r>
      <w:r w:rsidR="00913DA0">
        <w:rPr>
          <w:rFonts w:ascii="Times New Roman" w:hAnsi="Times New Roman"/>
          <w:bCs/>
          <w:sz w:val="24"/>
          <w:szCs w:val="24"/>
        </w:rPr>
        <w:t xml:space="preserve"> (</w:t>
      </w:r>
      <w:r>
        <w:rPr>
          <w:rFonts w:ascii="Times New Roman" w:hAnsi="Times New Roman"/>
          <w:bCs/>
          <w:sz w:val="24"/>
          <w:szCs w:val="24"/>
        </w:rPr>
        <w:t>перечень</w:t>
      </w:r>
      <w:r w:rsidRPr="008A2769">
        <w:rPr>
          <w:rFonts w:ascii="Times New Roman" w:hAnsi="Times New Roman"/>
          <w:bCs/>
          <w:sz w:val="24"/>
          <w:szCs w:val="24"/>
        </w:rPr>
        <w:t xml:space="preserve"> 2.4.2-576-96 «Гигиенические требования к условиям обучения школьников в различных видах общеобразовательных учреждений»</w:t>
      </w:r>
      <w:r>
        <w:rPr>
          <w:rFonts w:ascii="Times New Roman" w:hAnsi="Times New Roman"/>
          <w:bCs/>
          <w:sz w:val="24"/>
          <w:szCs w:val="24"/>
        </w:rPr>
        <w:t>). Также д</w:t>
      </w:r>
      <w:r w:rsidRPr="008A2769">
        <w:rPr>
          <w:rFonts w:ascii="Times New Roman" w:hAnsi="Times New Roman"/>
          <w:bCs/>
          <w:sz w:val="24"/>
          <w:szCs w:val="24"/>
        </w:rPr>
        <w:t>ля обеспечения антитеррористической безопасности требуется произвести мероприятия по установке кнопок экстренного реагирования, строительству ограждений</w:t>
      </w:r>
      <w:r>
        <w:rPr>
          <w:rFonts w:ascii="Times New Roman" w:hAnsi="Times New Roman"/>
          <w:bCs/>
          <w:sz w:val="24"/>
          <w:szCs w:val="24"/>
        </w:rPr>
        <w:t>.</w:t>
      </w:r>
    </w:p>
    <w:p w:rsidR="00434B36" w:rsidRDefault="001D6DC7" w:rsidP="00975341">
      <w:pPr>
        <w:pStyle w:val="af3"/>
        <w:spacing w:after="0" w:line="240" w:lineRule="auto"/>
        <w:ind w:left="0" w:firstLine="709"/>
        <w:contextualSpacing w:val="0"/>
        <w:jc w:val="center"/>
        <w:rPr>
          <w:rFonts w:ascii="Times New Roman" w:hAnsi="Times New Roman"/>
          <w:b/>
          <w:sz w:val="24"/>
          <w:szCs w:val="24"/>
        </w:rPr>
      </w:pPr>
      <w:r w:rsidRPr="00170FDE">
        <w:rPr>
          <w:rFonts w:ascii="Times New Roman" w:hAnsi="Times New Roman"/>
          <w:b/>
          <w:sz w:val="24"/>
          <w:szCs w:val="24"/>
        </w:rPr>
        <w:t xml:space="preserve">Основные цели и задачи, </w:t>
      </w:r>
    </w:p>
    <w:p w:rsidR="00086E94" w:rsidRPr="00170FDE" w:rsidRDefault="001D6DC7" w:rsidP="00975341">
      <w:pPr>
        <w:pStyle w:val="af3"/>
        <w:spacing w:after="0" w:line="240" w:lineRule="auto"/>
        <w:ind w:left="0" w:firstLine="709"/>
        <w:contextualSpacing w:val="0"/>
        <w:jc w:val="center"/>
        <w:rPr>
          <w:rFonts w:ascii="Times New Roman" w:hAnsi="Times New Roman"/>
          <w:b/>
          <w:sz w:val="24"/>
          <w:szCs w:val="24"/>
        </w:rPr>
      </w:pPr>
      <w:r w:rsidRPr="00170FDE">
        <w:rPr>
          <w:rFonts w:ascii="Times New Roman" w:hAnsi="Times New Roman"/>
          <w:b/>
          <w:sz w:val="24"/>
          <w:szCs w:val="24"/>
        </w:rPr>
        <w:t>ожидаемые результаты реализации подпрограммы</w:t>
      </w:r>
    </w:p>
    <w:p w:rsidR="0080101D" w:rsidRPr="0080101D" w:rsidRDefault="0080101D" w:rsidP="0080101D">
      <w:r w:rsidRPr="0080101D">
        <w:rPr>
          <w:lang w:eastAsia="en-US"/>
        </w:rPr>
        <w:t>Цель подпрограммы: Создание  безопасных и комфортных условий  при организации образовательного процесса</w:t>
      </w:r>
      <w:r w:rsidRPr="0080101D">
        <w:rPr>
          <w:bCs/>
          <w:noProof/>
        </w:rPr>
        <w:t xml:space="preserve"> и укрепление материально-технической базы образовательных учреждений</w:t>
      </w:r>
    </w:p>
    <w:p w:rsidR="0080101D" w:rsidRDefault="0080101D" w:rsidP="0080101D">
      <w:pPr>
        <w:pStyle w:val="1"/>
        <w:spacing w:before="0" w:after="0"/>
        <w:ind w:left="18"/>
        <w:jc w:val="left"/>
        <w:rPr>
          <w:rFonts w:ascii="Times New Roman" w:hAnsi="Times New Roman"/>
          <w:b w:val="0"/>
          <w:bCs w:val="0"/>
          <w:noProof/>
          <w:color w:val="auto"/>
          <w:sz w:val="24"/>
          <w:szCs w:val="24"/>
        </w:rPr>
      </w:pPr>
      <w:r>
        <w:rPr>
          <w:rFonts w:ascii="Times New Roman" w:hAnsi="Times New Roman"/>
          <w:b w:val="0"/>
          <w:bCs w:val="0"/>
          <w:noProof/>
          <w:color w:val="auto"/>
          <w:sz w:val="24"/>
          <w:szCs w:val="24"/>
        </w:rPr>
        <w:t>Задачи подпрограммы:</w:t>
      </w:r>
    </w:p>
    <w:p w:rsidR="0080101D" w:rsidRDefault="0080101D" w:rsidP="0080101D">
      <w:pPr>
        <w:pStyle w:val="1"/>
        <w:spacing w:before="0" w:after="0"/>
        <w:ind w:left="18"/>
        <w:jc w:val="left"/>
        <w:rPr>
          <w:rFonts w:ascii="Times New Roman" w:hAnsi="Times New Roman"/>
          <w:b w:val="0"/>
          <w:bCs w:val="0"/>
          <w:noProof/>
          <w:color w:val="auto"/>
          <w:sz w:val="24"/>
          <w:szCs w:val="24"/>
        </w:rPr>
      </w:pPr>
      <w:r>
        <w:rPr>
          <w:rFonts w:ascii="Times New Roman" w:hAnsi="Times New Roman"/>
          <w:b w:val="0"/>
          <w:bCs w:val="0"/>
          <w:noProof/>
          <w:color w:val="auto"/>
          <w:sz w:val="24"/>
          <w:szCs w:val="24"/>
        </w:rPr>
        <w:t xml:space="preserve">1.Обеспечение требований  санитарных правил и  норм  </w:t>
      </w:r>
    </w:p>
    <w:p w:rsidR="0080101D" w:rsidRDefault="0080101D" w:rsidP="0080101D">
      <w:r>
        <w:t>2. Соблюдение требований пожарной безопасности</w:t>
      </w:r>
    </w:p>
    <w:p w:rsidR="0080101D" w:rsidRDefault="0080101D" w:rsidP="0080101D">
      <w:r>
        <w:t>3. Обеспечение  антитеррористической защищенности</w:t>
      </w:r>
    </w:p>
    <w:p w:rsidR="0080101D" w:rsidRDefault="0080101D" w:rsidP="0080101D">
      <w:r>
        <w:t>4. Обеспечение софинансирования проведения капитальных ремонтов и строительства ОО  в рамках  федеральных и республиканских программ</w:t>
      </w:r>
    </w:p>
    <w:p w:rsidR="0080101D" w:rsidRDefault="0080101D" w:rsidP="0080101D">
      <w:pPr>
        <w:spacing w:before="240"/>
      </w:pPr>
      <w:r>
        <w:t>Реализация подпрограммы позволит обеспечить:</w:t>
      </w:r>
    </w:p>
    <w:p w:rsidR="0080101D" w:rsidRPr="008D7851" w:rsidRDefault="0080101D" w:rsidP="00F01946">
      <w:pPr>
        <w:pStyle w:val="af3"/>
        <w:numPr>
          <w:ilvl w:val="0"/>
          <w:numId w:val="13"/>
        </w:numPr>
        <w:ind w:left="142" w:firstLine="0"/>
        <w:rPr>
          <w:rFonts w:ascii="Times New Roman" w:hAnsi="Times New Roman"/>
          <w:sz w:val="24"/>
          <w:szCs w:val="24"/>
        </w:rPr>
      </w:pPr>
      <w:r w:rsidRPr="008D7851">
        <w:rPr>
          <w:rFonts w:ascii="Times New Roman" w:hAnsi="Times New Roman"/>
          <w:sz w:val="24"/>
          <w:szCs w:val="24"/>
        </w:rPr>
        <w:t>Строительство новой школы вс. Курумкан на 275 мест к 2020 году</w:t>
      </w:r>
    </w:p>
    <w:p w:rsidR="0080101D" w:rsidRDefault="0080101D" w:rsidP="00F01946">
      <w:pPr>
        <w:pStyle w:val="af3"/>
        <w:numPr>
          <w:ilvl w:val="0"/>
          <w:numId w:val="13"/>
        </w:numPr>
        <w:ind w:left="142" w:firstLine="0"/>
        <w:rPr>
          <w:rFonts w:ascii="Times New Roman" w:hAnsi="Times New Roman"/>
          <w:sz w:val="24"/>
          <w:szCs w:val="24"/>
        </w:rPr>
      </w:pPr>
      <w:r w:rsidRPr="008D7851">
        <w:rPr>
          <w:rFonts w:ascii="Times New Roman" w:hAnsi="Times New Roman"/>
          <w:sz w:val="24"/>
          <w:szCs w:val="24"/>
        </w:rPr>
        <w:t xml:space="preserve">Капитальный ремонт </w:t>
      </w:r>
      <w:r w:rsidR="00DA5B42">
        <w:rPr>
          <w:rFonts w:ascii="Times New Roman" w:hAnsi="Times New Roman"/>
          <w:sz w:val="24"/>
          <w:szCs w:val="24"/>
        </w:rPr>
        <w:t xml:space="preserve">и реконструкция </w:t>
      </w:r>
      <w:r w:rsidR="0057359E">
        <w:rPr>
          <w:rFonts w:ascii="Times New Roman" w:hAnsi="Times New Roman"/>
          <w:sz w:val="24"/>
          <w:szCs w:val="24"/>
        </w:rPr>
        <w:t xml:space="preserve">зданий </w:t>
      </w:r>
      <w:r w:rsidRPr="008D7851">
        <w:rPr>
          <w:rFonts w:ascii="Times New Roman" w:hAnsi="Times New Roman"/>
          <w:sz w:val="24"/>
          <w:szCs w:val="24"/>
        </w:rPr>
        <w:t>образовательных учреждений</w:t>
      </w:r>
    </w:p>
    <w:p w:rsidR="0057359E" w:rsidRDefault="0057359E" w:rsidP="00F01946">
      <w:pPr>
        <w:pStyle w:val="af3"/>
        <w:numPr>
          <w:ilvl w:val="0"/>
          <w:numId w:val="13"/>
        </w:numPr>
        <w:ind w:left="142" w:firstLine="0"/>
        <w:rPr>
          <w:rFonts w:ascii="Times New Roman" w:hAnsi="Times New Roman"/>
          <w:sz w:val="24"/>
          <w:szCs w:val="24"/>
        </w:rPr>
      </w:pPr>
      <w:r>
        <w:rPr>
          <w:rFonts w:ascii="Times New Roman" w:hAnsi="Times New Roman"/>
          <w:sz w:val="24"/>
          <w:szCs w:val="24"/>
        </w:rPr>
        <w:t>Капитальный ремонт спортивных залов общеобразовательных учреждений</w:t>
      </w:r>
    </w:p>
    <w:p w:rsidR="0080101D" w:rsidRDefault="0080101D" w:rsidP="00F01946">
      <w:pPr>
        <w:pStyle w:val="af3"/>
        <w:numPr>
          <w:ilvl w:val="0"/>
          <w:numId w:val="13"/>
        </w:numPr>
        <w:spacing w:after="0" w:line="240" w:lineRule="auto"/>
        <w:ind w:left="142" w:firstLine="0"/>
        <w:rPr>
          <w:rFonts w:ascii="Times New Roman" w:hAnsi="Times New Roman"/>
          <w:sz w:val="24"/>
          <w:szCs w:val="24"/>
        </w:rPr>
      </w:pPr>
      <w:r>
        <w:rPr>
          <w:rFonts w:ascii="Times New Roman" w:hAnsi="Times New Roman"/>
          <w:sz w:val="24"/>
          <w:szCs w:val="24"/>
        </w:rPr>
        <w:t xml:space="preserve">Обеспечение условий для укрепления </w:t>
      </w:r>
      <w:r w:rsidRPr="008D7851">
        <w:rPr>
          <w:rFonts w:ascii="Times New Roman" w:hAnsi="Times New Roman"/>
          <w:sz w:val="24"/>
          <w:szCs w:val="24"/>
        </w:rPr>
        <w:t>материально- технической базы в соответствии с современными требова</w:t>
      </w:r>
      <w:r>
        <w:rPr>
          <w:rFonts w:ascii="Times New Roman" w:hAnsi="Times New Roman"/>
          <w:sz w:val="24"/>
          <w:szCs w:val="24"/>
        </w:rPr>
        <w:t>ниями, в том числе:</w:t>
      </w:r>
    </w:p>
    <w:p w:rsidR="0080101D" w:rsidRDefault="0080101D" w:rsidP="00434B36">
      <w:pPr>
        <w:pStyle w:val="af3"/>
        <w:spacing w:after="0" w:line="240" w:lineRule="auto"/>
        <w:ind w:left="142"/>
        <w:rPr>
          <w:rFonts w:ascii="Times New Roman" w:hAnsi="Times New Roman"/>
          <w:sz w:val="24"/>
          <w:szCs w:val="24"/>
        </w:rPr>
      </w:pPr>
      <w:r>
        <w:rPr>
          <w:rFonts w:ascii="Times New Roman" w:hAnsi="Times New Roman"/>
          <w:sz w:val="24"/>
          <w:szCs w:val="24"/>
        </w:rPr>
        <w:t>-проведение текущего ремонта</w:t>
      </w:r>
      <w:r w:rsidR="00DA5B42">
        <w:rPr>
          <w:rFonts w:ascii="Times New Roman" w:hAnsi="Times New Roman"/>
          <w:sz w:val="24"/>
          <w:szCs w:val="24"/>
        </w:rPr>
        <w:t xml:space="preserve"> в общеобразовательных и дошкольных образовательных учреждениях;</w:t>
      </w:r>
    </w:p>
    <w:p w:rsidR="00DA5B42" w:rsidRDefault="0080101D" w:rsidP="00434B36">
      <w:pPr>
        <w:pStyle w:val="af3"/>
        <w:spacing w:after="0" w:line="240" w:lineRule="auto"/>
        <w:ind w:left="142"/>
        <w:rPr>
          <w:rFonts w:ascii="Times New Roman" w:hAnsi="Times New Roman"/>
          <w:bCs/>
          <w:sz w:val="24"/>
          <w:szCs w:val="24"/>
        </w:rPr>
      </w:pPr>
      <w:r>
        <w:rPr>
          <w:rFonts w:ascii="Times New Roman" w:hAnsi="Times New Roman"/>
          <w:sz w:val="24"/>
          <w:szCs w:val="24"/>
        </w:rPr>
        <w:t>-</w:t>
      </w:r>
      <w:r w:rsidR="00DA5B42">
        <w:rPr>
          <w:rFonts w:ascii="Times New Roman" w:hAnsi="Times New Roman"/>
          <w:bCs/>
          <w:sz w:val="24"/>
          <w:szCs w:val="24"/>
        </w:rPr>
        <w:t>в</w:t>
      </w:r>
      <w:r w:rsidR="00DA5B42" w:rsidRPr="00DA5B42">
        <w:rPr>
          <w:rFonts w:ascii="Times New Roman" w:hAnsi="Times New Roman"/>
          <w:bCs/>
          <w:sz w:val="24"/>
          <w:szCs w:val="24"/>
        </w:rPr>
        <w:t xml:space="preserve">ыполнение </w:t>
      </w:r>
      <w:r w:rsidR="00DA5B42">
        <w:rPr>
          <w:rFonts w:ascii="Times New Roman" w:hAnsi="Times New Roman"/>
          <w:bCs/>
          <w:sz w:val="24"/>
          <w:szCs w:val="24"/>
        </w:rPr>
        <w:t xml:space="preserve">требований по </w:t>
      </w:r>
      <w:r w:rsidR="00DA5B42" w:rsidRPr="00DA5B42">
        <w:rPr>
          <w:rFonts w:ascii="Times New Roman" w:hAnsi="Times New Roman"/>
          <w:bCs/>
          <w:sz w:val="24"/>
          <w:szCs w:val="24"/>
        </w:rPr>
        <w:t>пожарной безопасности</w:t>
      </w:r>
      <w:r w:rsidR="00DA5B42">
        <w:rPr>
          <w:rFonts w:ascii="Times New Roman" w:hAnsi="Times New Roman"/>
          <w:bCs/>
          <w:sz w:val="24"/>
          <w:szCs w:val="24"/>
        </w:rPr>
        <w:t>;</w:t>
      </w:r>
    </w:p>
    <w:p w:rsidR="00F70B6F" w:rsidRPr="00DA5B42" w:rsidRDefault="00DA5B42" w:rsidP="00434B36">
      <w:pPr>
        <w:pStyle w:val="af3"/>
        <w:spacing w:after="0" w:line="240" w:lineRule="auto"/>
        <w:ind w:left="142"/>
        <w:rPr>
          <w:rFonts w:ascii="Times New Roman" w:hAnsi="Times New Roman"/>
          <w:sz w:val="24"/>
          <w:szCs w:val="24"/>
        </w:rPr>
      </w:pPr>
      <w:r>
        <w:rPr>
          <w:rFonts w:ascii="Times New Roman" w:hAnsi="Times New Roman"/>
          <w:bCs/>
          <w:sz w:val="24"/>
          <w:szCs w:val="24"/>
        </w:rPr>
        <w:t xml:space="preserve">-частичный ремонт </w:t>
      </w:r>
      <w:r w:rsidR="00F70B6F" w:rsidRPr="00DA5B42">
        <w:rPr>
          <w:rFonts w:ascii="Times New Roman" w:hAnsi="Times New Roman"/>
          <w:bCs/>
          <w:sz w:val="24"/>
          <w:szCs w:val="24"/>
        </w:rPr>
        <w:t>системы отопления</w:t>
      </w:r>
      <w:r w:rsidR="00C3326B">
        <w:rPr>
          <w:rFonts w:ascii="Times New Roman" w:hAnsi="Times New Roman"/>
          <w:bCs/>
          <w:sz w:val="24"/>
          <w:szCs w:val="24"/>
        </w:rPr>
        <w:t xml:space="preserve"> </w:t>
      </w:r>
      <w:r>
        <w:rPr>
          <w:rFonts w:ascii="Times New Roman" w:hAnsi="Times New Roman"/>
          <w:bCs/>
          <w:sz w:val="24"/>
          <w:szCs w:val="24"/>
        </w:rPr>
        <w:t xml:space="preserve">и </w:t>
      </w:r>
      <w:r w:rsidRPr="00086E94">
        <w:rPr>
          <w:rFonts w:ascii="Times New Roman" w:hAnsi="Times New Roman"/>
          <w:bCs/>
          <w:sz w:val="24"/>
          <w:szCs w:val="24"/>
        </w:rPr>
        <w:t>водоснабжения</w:t>
      </w:r>
      <w:r>
        <w:rPr>
          <w:rFonts w:ascii="Times New Roman" w:hAnsi="Times New Roman"/>
          <w:bCs/>
          <w:sz w:val="24"/>
          <w:szCs w:val="24"/>
        </w:rPr>
        <w:t>,электрооборудования.</w:t>
      </w:r>
    </w:p>
    <w:p w:rsidR="00434B36" w:rsidRPr="004304A6" w:rsidRDefault="00434B36" w:rsidP="004304A6">
      <w:pPr>
        <w:rPr>
          <w:bCs/>
        </w:rPr>
      </w:pPr>
    </w:p>
    <w:p w:rsidR="000D47E5" w:rsidRPr="00170FDE" w:rsidRDefault="0052469B" w:rsidP="000D47E5">
      <w:pPr>
        <w:jc w:val="center"/>
        <w:rPr>
          <w:b/>
          <w:bCs/>
        </w:rPr>
      </w:pPr>
      <w:r w:rsidRPr="00170FDE">
        <w:rPr>
          <w:b/>
        </w:rPr>
        <w:t>Паспорт подпрограммы</w:t>
      </w:r>
    </w:p>
    <w:p w:rsidR="0052469B" w:rsidRPr="00E145EC" w:rsidRDefault="00281634" w:rsidP="00E145EC">
      <w:pPr>
        <w:jc w:val="center"/>
        <w:rPr>
          <w:b/>
          <w:bCs/>
        </w:rPr>
      </w:pPr>
      <w:r w:rsidRPr="00170FDE">
        <w:rPr>
          <w:b/>
          <w:bCs/>
        </w:rPr>
        <w:t>«</w:t>
      </w:r>
      <w:r w:rsidR="00E0387E" w:rsidRPr="00170FDE">
        <w:rPr>
          <w:b/>
          <w:bCs/>
        </w:rPr>
        <w:t>Совершенствование управления в сфере образования</w:t>
      </w:r>
      <w:r w:rsidRPr="00170FDE">
        <w:rPr>
          <w:b/>
          <w:bCs/>
        </w:rPr>
        <w:t>»</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27"/>
        <w:gridCol w:w="1195"/>
        <w:gridCol w:w="1522"/>
        <w:gridCol w:w="1712"/>
        <w:gridCol w:w="2623"/>
      </w:tblGrid>
      <w:tr w:rsidR="000D47E5" w:rsidRPr="006D1688" w:rsidTr="00E145EC">
        <w:tc>
          <w:tcPr>
            <w:tcW w:w="3227" w:type="dxa"/>
          </w:tcPr>
          <w:p w:rsidR="000D47E5" w:rsidRPr="00E96F5A" w:rsidRDefault="000D47E5" w:rsidP="00E60BBB">
            <w:r w:rsidRPr="00E96F5A">
              <w:t>Ответственный исполнитель подпрограммы</w:t>
            </w:r>
          </w:p>
        </w:tc>
        <w:tc>
          <w:tcPr>
            <w:tcW w:w="7052" w:type="dxa"/>
            <w:gridSpan w:val="4"/>
          </w:tcPr>
          <w:p w:rsidR="000202D4" w:rsidRDefault="006D1688" w:rsidP="006D1688">
            <w:pPr>
              <w:jc w:val="center"/>
            </w:pPr>
            <w:r w:rsidRPr="00E96F5A">
              <w:t xml:space="preserve">Муниципальное учреждение </w:t>
            </w:r>
          </w:p>
          <w:p w:rsidR="000D47E5" w:rsidRPr="00E96F5A" w:rsidRDefault="006D1688" w:rsidP="006D1688">
            <w:pPr>
              <w:jc w:val="center"/>
            </w:pPr>
            <w:r w:rsidRPr="00E96F5A">
              <w:t>«Курумканское районное Управление образования»</w:t>
            </w:r>
          </w:p>
        </w:tc>
      </w:tr>
      <w:tr w:rsidR="000D47E5" w:rsidRPr="006D1688" w:rsidTr="00E145EC">
        <w:tc>
          <w:tcPr>
            <w:tcW w:w="3227" w:type="dxa"/>
          </w:tcPr>
          <w:p w:rsidR="000D47E5" w:rsidRPr="00E96F5A" w:rsidRDefault="000D47E5" w:rsidP="00E60BBB">
            <w:r w:rsidRPr="00E96F5A">
              <w:t>Программно-целевые инструменты подпрограммы</w:t>
            </w:r>
          </w:p>
        </w:tc>
        <w:tc>
          <w:tcPr>
            <w:tcW w:w="7052" w:type="dxa"/>
            <w:gridSpan w:val="4"/>
          </w:tcPr>
          <w:p w:rsidR="000D47E5" w:rsidRPr="00E96F5A" w:rsidRDefault="000D47E5" w:rsidP="00F01946">
            <w:pPr>
              <w:pStyle w:val="af3"/>
              <w:numPr>
                <w:ilvl w:val="0"/>
                <w:numId w:val="11"/>
              </w:numPr>
              <w:tabs>
                <w:tab w:val="left" w:pos="281"/>
              </w:tabs>
              <w:spacing w:after="0" w:line="240" w:lineRule="auto"/>
              <w:ind w:left="140" w:firstLine="0"/>
              <w:rPr>
                <w:rFonts w:ascii="Times New Roman" w:hAnsi="Times New Roman"/>
                <w:sz w:val="24"/>
                <w:szCs w:val="24"/>
              </w:rPr>
            </w:pPr>
            <w:r w:rsidRPr="00E96F5A">
              <w:rPr>
                <w:rFonts w:ascii="Times New Roman" w:hAnsi="Times New Roman"/>
                <w:sz w:val="24"/>
                <w:szCs w:val="24"/>
              </w:rPr>
              <w:t>Федеральный закон от 6.10.2003 №131-ФЗ «Об общих принципах организации местного самоуправления в Российской Федерации;</w:t>
            </w:r>
          </w:p>
          <w:p w:rsidR="000D47E5" w:rsidRPr="00E96F5A" w:rsidRDefault="000D47E5" w:rsidP="00F01946">
            <w:pPr>
              <w:pStyle w:val="af3"/>
              <w:numPr>
                <w:ilvl w:val="0"/>
                <w:numId w:val="11"/>
              </w:numPr>
              <w:tabs>
                <w:tab w:val="left" w:pos="281"/>
              </w:tabs>
              <w:spacing w:after="0" w:line="240" w:lineRule="auto"/>
              <w:ind w:left="140" w:firstLine="0"/>
              <w:rPr>
                <w:rFonts w:ascii="Times New Roman" w:hAnsi="Times New Roman"/>
                <w:sz w:val="24"/>
                <w:szCs w:val="24"/>
              </w:rPr>
            </w:pPr>
            <w:r w:rsidRPr="00E96F5A">
              <w:rPr>
                <w:rFonts w:ascii="Times New Roman" w:hAnsi="Times New Roman"/>
                <w:sz w:val="24"/>
                <w:szCs w:val="24"/>
              </w:rPr>
              <w:t>Бюджетный кодекс Российской Федерации;</w:t>
            </w:r>
          </w:p>
        </w:tc>
      </w:tr>
      <w:tr w:rsidR="000D47E5" w:rsidRPr="006D1688" w:rsidTr="00E145EC">
        <w:tc>
          <w:tcPr>
            <w:tcW w:w="3227" w:type="dxa"/>
          </w:tcPr>
          <w:p w:rsidR="000D47E5" w:rsidRPr="00E96F5A" w:rsidRDefault="000D47E5" w:rsidP="00E60BBB">
            <w:r w:rsidRPr="00E96F5A">
              <w:t>Цели подпрограммы</w:t>
            </w:r>
          </w:p>
        </w:tc>
        <w:tc>
          <w:tcPr>
            <w:tcW w:w="7052" w:type="dxa"/>
            <w:gridSpan w:val="4"/>
          </w:tcPr>
          <w:p w:rsidR="000D47E5" w:rsidRPr="00E96F5A" w:rsidRDefault="00E204F5" w:rsidP="00E204F5">
            <w:r w:rsidRPr="00E96F5A">
              <w:t>Повышение</w:t>
            </w:r>
            <w:r w:rsidR="00BB5CAD">
              <w:t xml:space="preserve"> </w:t>
            </w:r>
            <w:r w:rsidRPr="00E96F5A">
              <w:t>эффективности управления</w:t>
            </w:r>
            <w:r w:rsidR="000042FA" w:rsidRPr="00E96F5A">
              <w:t xml:space="preserve"> в сфере образования</w:t>
            </w:r>
          </w:p>
        </w:tc>
      </w:tr>
      <w:tr w:rsidR="000D47E5" w:rsidRPr="006D1688" w:rsidTr="00E145EC">
        <w:tc>
          <w:tcPr>
            <w:tcW w:w="3227" w:type="dxa"/>
          </w:tcPr>
          <w:p w:rsidR="000D47E5" w:rsidRPr="00E96F5A" w:rsidRDefault="000D47E5" w:rsidP="00E60BBB">
            <w:r w:rsidRPr="00E96F5A">
              <w:t>Задачи подпрограммы</w:t>
            </w:r>
          </w:p>
        </w:tc>
        <w:tc>
          <w:tcPr>
            <w:tcW w:w="7052" w:type="dxa"/>
            <w:gridSpan w:val="4"/>
          </w:tcPr>
          <w:p w:rsidR="000D47E5" w:rsidRPr="00E96F5A" w:rsidRDefault="000042FA" w:rsidP="00F01946">
            <w:pPr>
              <w:pStyle w:val="af3"/>
              <w:numPr>
                <w:ilvl w:val="0"/>
                <w:numId w:val="10"/>
              </w:numPr>
              <w:spacing w:after="0" w:line="240" w:lineRule="auto"/>
              <w:ind w:hanging="578"/>
              <w:contextualSpacing w:val="0"/>
              <w:jc w:val="both"/>
              <w:rPr>
                <w:rFonts w:ascii="Times New Roman" w:hAnsi="Times New Roman"/>
                <w:sz w:val="24"/>
                <w:szCs w:val="24"/>
                <w:lang w:eastAsia="ru-RU"/>
              </w:rPr>
            </w:pPr>
            <w:r w:rsidRPr="00E96F5A">
              <w:rPr>
                <w:rFonts w:ascii="Times New Roman" w:hAnsi="Times New Roman"/>
                <w:sz w:val="24"/>
                <w:szCs w:val="24"/>
                <w:lang w:eastAsia="ru-RU"/>
              </w:rPr>
              <w:t>Совершенствование правового, организационного</w:t>
            </w:r>
            <w:r w:rsidR="00E145EC">
              <w:rPr>
                <w:rFonts w:ascii="Times New Roman" w:hAnsi="Times New Roman"/>
                <w:sz w:val="24"/>
                <w:szCs w:val="24"/>
                <w:lang w:eastAsia="ru-RU"/>
              </w:rPr>
              <w:t>,</w:t>
            </w:r>
            <w:r w:rsidR="00AE6F40" w:rsidRPr="00E96F5A">
              <w:rPr>
                <w:rFonts w:ascii="Times New Roman" w:hAnsi="Times New Roman"/>
                <w:sz w:val="24"/>
                <w:szCs w:val="24"/>
                <w:lang w:eastAsia="ru-RU"/>
              </w:rPr>
              <w:t>экономического механизмов функционирования в сфере образования.</w:t>
            </w:r>
          </w:p>
          <w:p w:rsidR="006F1B30" w:rsidRPr="00E96F5A" w:rsidRDefault="006F1B30" w:rsidP="00F01946">
            <w:pPr>
              <w:pStyle w:val="af3"/>
              <w:numPr>
                <w:ilvl w:val="0"/>
                <w:numId w:val="10"/>
              </w:numPr>
              <w:tabs>
                <w:tab w:val="left" w:pos="9781"/>
              </w:tabs>
              <w:spacing w:after="0" w:line="240" w:lineRule="auto"/>
              <w:ind w:hanging="578"/>
              <w:rPr>
                <w:rFonts w:ascii="Times New Roman" w:hAnsi="Times New Roman"/>
                <w:sz w:val="24"/>
                <w:szCs w:val="24"/>
              </w:rPr>
            </w:pPr>
            <w:r w:rsidRPr="00E96F5A">
              <w:rPr>
                <w:rFonts w:ascii="Times New Roman" w:hAnsi="Times New Roman"/>
                <w:sz w:val="24"/>
                <w:szCs w:val="24"/>
              </w:rPr>
              <w:t>Повышение качества и эффективности муниципальных услуг в системе образования, интеграция и координация действий муниципальных образовательных учреждений.</w:t>
            </w:r>
          </w:p>
        </w:tc>
      </w:tr>
      <w:tr w:rsidR="00C47252" w:rsidRPr="006D1688" w:rsidTr="00E145EC">
        <w:tc>
          <w:tcPr>
            <w:tcW w:w="3227" w:type="dxa"/>
          </w:tcPr>
          <w:p w:rsidR="00C47252" w:rsidRPr="00E96F5A" w:rsidRDefault="00C47252" w:rsidP="00E60BBB">
            <w:r w:rsidRPr="00E96F5A">
              <w:t>Целевые индикаторы</w:t>
            </w:r>
          </w:p>
        </w:tc>
        <w:tc>
          <w:tcPr>
            <w:tcW w:w="7052" w:type="dxa"/>
            <w:gridSpan w:val="4"/>
          </w:tcPr>
          <w:p w:rsidR="001C3929" w:rsidRPr="00E96F5A" w:rsidRDefault="00C47252" w:rsidP="00F01946">
            <w:pPr>
              <w:pStyle w:val="af3"/>
              <w:numPr>
                <w:ilvl w:val="0"/>
                <w:numId w:val="10"/>
              </w:numPr>
              <w:spacing w:after="0" w:line="240" w:lineRule="auto"/>
              <w:ind w:hanging="578"/>
              <w:contextualSpacing w:val="0"/>
              <w:jc w:val="both"/>
              <w:rPr>
                <w:rFonts w:ascii="Times New Roman" w:hAnsi="Times New Roman"/>
                <w:sz w:val="24"/>
                <w:szCs w:val="24"/>
                <w:lang w:eastAsia="ru-RU"/>
              </w:rPr>
            </w:pPr>
            <w:r w:rsidRPr="00E96F5A">
              <w:rPr>
                <w:rFonts w:ascii="Times New Roman" w:hAnsi="Times New Roman"/>
                <w:sz w:val="24"/>
                <w:szCs w:val="24"/>
                <w:lang w:eastAsia="ru-RU"/>
              </w:rPr>
              <w:t>Соответствие деятельности учреждений си</w:t>
            </w:r>
            <w:r w:rsidR="001C3929" w:rsidRPr="00E96F5A">
              <w:rPr>
                <w:rFonts w:ascii="Times New Roman" w:hAnsi="Times New Roman"/>
                <w:sz w:val="24"/>
                <w:szCs w:val="24"/>
                <w:lang w:eastAsia="ru-RU"/>
              </w:rPr>
              <w:t>с</w:t>
            </w:r>
            <w:r w:rsidRPr="00E96F5A">
              <w:rPr>
                <w:rFonts w:ascii="Times New Roman" w:hAnsi="Times New Roman"/>
                <w:sz w:val="24"/>
                <w:szCs w:val="24"/>
                <w:lang w:eastAsia="ru-RU"/>
              </w:rPr>
              <w:t>темы</w:t>
            </w:r>
            <w:r w:rsidR="001C3929" w:rsidRPr="00E96F5A">
              <w:rPr>
                <w:rFonts w:ascii="Times New Roman" w:hAnsi="Times New Roman"/>
                <w:sz w:val="24"/>
                <w:szCs w:val="24"/>
                <w:lang w:eastAsia="ru-RU"/>
              </w:rPr>
              <w:t xml:space="preserve"> образования требованиям законодательства </w:t>
            </w:r>
          </w:p>
          <w:p w:rsidR="00495425" w:rsidRPr="00E96F5A" w:rsidRDefault="00495425" w:rsidP="00F01946">
            <w:pPr>
              <w:pStyle w:val="af3"/>
              <w:numPr>
                <w:ilvl w:val="0"/>
                <w:numId w:val="10"/>
              </w:numPr>
              <w:spacing w:after="0" w:line="240" w:lineRule="auto"/>
              <w:ind w:hanging="578"/>
              <w:contextualSpacing w:val="0"/>
              <w:jc w:val="both"/>
              <w:rPr>
                <w:rFonts w:ascii="Times New Roman" w:hAnsi="Times New Roman"/>
                <w:sz w:val="24"/>
                <w:szCs w:val="24"/>
                <w:lang w:eastAsia="ru-RU"/>
              </w:rPr>
            </w:pPr>
            <w:r w:rsidRPr="00E96F5A">
              <w:rPr>
                <w:rFonts w:ascii="Times New Roman" w:hAnsi="Times New Roman"/>
                <w:sz w:val="24"/>
                <w:szCs w:val="24"/>
                <w:lang w:eastAsia="ru-RU"/>
              </w:rPr>
              <w:t>Выполнение муниципальных услуг</w:t>
            </w:r>
            <w:r w:rsidR="002168D4" w:rsidRPr="00E96F5A">
              <w:rPr>
                <w:rFonts w:ascii="Times New Roman" w:hAnsi="Times New Roman"/>
                <w:sz w:val="24"/>
                <w:szCs w:val="24"/>
                <w:lang w:eastAsia="ru-RU"/>
              </w:rPr>
              <w:t xml:space="preserve"> учреждениями системы образования в соответствии с утвержденными муниципальными заданиями</w:t>
            </w:r>
          </w:p>
          <w:p w:rsidR="00C75EBC" w:rsidRPr="00E96F5A" w:rsidRDefault="00512529" w:rsidP="00F01946">
            <w:pPr>
              <w:pStyle w:val="af3"/>
              <w:numPr>
                <w:ilvl w:val="0"/>
                <w:numId w:val="10"/>
              </w:numPr>
              <w:spacing w:after="0" w:line="240" w:lineRule="auto"/>
              <w:ind w:hanging="578"/>
              <w:contextualSpacing w:val="0"/>
              <w:jc w:val="both"/>
              <w:rPr>
                <w:rFonts w:ascii="Times New Roman" w:hAnsi="Times New Roman"/>
                <w:sz w:val="24"/>
                <w:szCs w:val="24"/>
                <w:lang w:eastAsia="ru-RU"/>
              </w:rPr>
            </w:pPr>
            <w:r w:rsidRPr="00E96F5A">
              <w:rPr>
                <w:rFonts w:ascii="Times New Roman" w:hAnsi="Times New Roman"/>
                <w:sz w:val="24"/>
                <w:szCs w:val="24"/>
                <w:lang w:eastAsia="ru-RU"/>
              </w:rPr>
              <w:t xml:space="preserve">Удовлетворенность населения качеством предоставляемых </w:t>
            </w:r>
            <w:r w:rsidR="00C75EBC" w:rsidRPr="00E96F5A">
              <w:rPr>
                <w:rFonts w:ascii="Times New Roman" w:hAnsi="Times New Roman"/>
                <w:sz w:val="24"/>
                <w:szCs w:val="24"/>
                <w:lang w:eastAsia="ru-RU"/>
              </w:rPr>
              <w:t>образовательных услуг</w:t>
            </w:r>
          </w:p>
          <w:p w:rsidR="00C47252" w:rsidRPr="00E96F5A" w:rsidRDefault="00C75EBC" w:rsidP="00F01946">
            <w:pPr>
              <w:pStyle w:val="af3"/>
              <w:numPr>
                <w:ilvl w:val="0"/>
                <w:numId w:val="10"/>
              </w:numPr>
              <w:spacing w:after="0" w:line="240" w:lineRule="auto"/>
              <w:ind w:hanging="578"/>
              <w:contextualSpacing w:val="0"/>
              <w:jc w:val="both"/>
              <w:rPr>
                <w:rFonts w:ascii="Times New Roman" w:hAnsi="Times New Roman"/>
                <w:sz w:val="24"/>
                <w:szCs w:val="24"/>
                <w:lang w:eastAsia="ru-RU"/>
              </w:rPr>
            </w:pPr>
            <w:r w:rsidRPr="00E96F5A">
              <w:rPr>
                <w:rFonts w:ascii="Times New Roman" w:hAnsi="Times New Roman"/>
                <w:sz w:val="24"/>
                <w:szCs w:val="24"/>
                <w:lang w:eastAsia="ru-RU"/>
              </w:rPr>
              <w:t>Информационная открытость (наличие сайтов ОУ</w:t>
            </w:r>
            <w:r w:rsidR="00495425" w:rsidRPr="00E96F5A">
              <w:rPr>
                <w:rFonts w:ascii="Times New Roman" w:hAnsi="Times New Roman"/>
                <w:sz w:val="24"/>
                <w:szCs w:val="24"/>
                <w:lang w:eastAsia="ru-RU"/>
              </w:rPr>
              <w:t>, обновление информации 2 раза в месяц)</w:t>
            </w:r>
          </w:p>
        </w:tc>
      </w:tr>
      <w:tr w:rsidR="00C138D3" w:rsidRPr="006D1688" w:rsidTr="00E145EC">
        <w:tc>
          <w:tcPr>
            <w:tcW w:w="3227" w:type="dxa"/>
          </w:tcPr>
          <w:p w:rsidR="00C138D3" w:rsidRPr="00E96F5A" w:rsidRDefault="00C138D3" w:rsidP="003E3F12">
            <w:r w:rsidRPr="00E96F5A">
              <w:t>Сроки реализации подпрограммы</w:t>
            </w:r>
          </w:p>
        </w:tc>
        <w:tc>
          <w:tcPr>
            <w:tcW w:w="7052" w:type="dxa"/>
            <w:gridSpan w:val="4"/>
          </w:tcPr>
          <w:p w:rsidR="00C138D3" w:rsidRPr="00E96F5A" w:rsidRDefault="001E2529" w:rsidP="003E3F12">
            <w:pPr>
              <w:rPr>
                <w:highlight w:val="yellow"/>
              </w:rPr>
            </w:pPr>
            <w:r>
              <w:t>2022</w:t>
            </w:r>
            <w:r w:rsidR="00C138D3" w:rsidRPr="00E96F5A">
              <w:t>-20</w:t>
            </w:r>
            <w:r>
              <w:t>25</w:t>
            </w:r>
            <w:r w:rsidR="00C138D3" w:rsidRPr="00E96F5A">
              <w:t xml:space="preserve"> годы</w:t>
            </w:r>
          </w:p>
        </w:tc>
      </w:tr>
      <w:tr w:rsidR="00C138D3" w:rsidRPr="006D1688" w:rsidTr="00E145EC">
        <w:tc>
          <w:tcPr>
            <w:tcW w:w="3227" w:type="dxa"/>
          </w:tcPr>
          <w:p w:rsidR="00C138D3" w:rsidRPr="00E96F5A" w:rsidRDefault="00C138D3" w:rsidP="003E3F12">
            <w:r>
              <w:t>Перечень мероприятий</w:t>
            </w:r>
          </w:p>
        </w:tc>
        <w:tc>
          <w:tcPr>
            <w:tcW w:w="7052" w:type="dxa"/>
            <w:gridSpan w:val="4"/>
          </w:tcPr>
          <w:p w:rsidR="00C138D3" w:rsidRDefault="00913DA0" w:rsidP="003E3F12">
            <w:r>
              <w:t xml:space="preserve">-Разработка и утверждение </w:t>
            </w:r>
            <w:r w:rsidR="007A26DE">
              <w:t xml:space="preserve">муниципальных </w:t>
            </w:r>
            <w:r>
              <w:t xml:space="preserve">нормативных актов </w:t>
            </w:r>
          </w:p>
          <w:p w:rsidR="00913DA0" w:rsidRDefault="00913DA0" w:rsidP="003E3F12">
            <w:r>
              <w:t>-Обеспечение выполнения ОО муници</w:t>
            </w:r>
            <w:r w:rsidR="00676BF0">
              <w:t>п</w:t>
            </w:r>
            <w:r>
              <w:t>альных заданий</w:t>
            </w:r>
          </w:p>
          <w:p w:rsidR="00913DA0" w:rsidRDefault="00913DA0" w:rsidP="00913DA0">
            <w:r>
              <w:t>-Мониторинг образовательной деятельности  ОО</w:t>
            </w:r>
          </w:p>
          <w:p w:rsidR="007A26DE" w:rsidRPr="00E96F5A" w:rsidRDefault="007A26DE" w:rsidP="00913DA0">
            <w:r>
              <w:t>-Организация и проведение совещаний и семинаров для руководителей ОО</w:t>
            </w:r>
          </w:p>
        </w:tc>
      </w:tr>
      <w:tr w:rsidR="00C138D3" w:rsidRPr="006D1688" w:rsidTr="00E145EC">
        <w:tc>
          <w:tcPr>
            <w:tcW w:w="3227" w:type="dxa"/>
            <w:vMerge w:val="restart"/>
          </w:tcPr>
          <w:p w:rsidR="00C138D3" w:rsidRPr="00E96F5A" w:rsidRDefault="00C138D3" w:rsidP="00E60BBB">
            <w:r w:rsidRPr="00E96F5A">
              <w:rPr>
                <w:bCs/>
              </w:rPr>
              <w:t>Объем и источники финансирования Подпрограммы</w:t>
            </w:r>
          </w:p>
        </w:tc>
        <w:tc>
          <w:tcPr>
            <w:tcW w:w="7052" w:type="dxa"/>
            <w:gridSpan w:val="4"/>
          </w:tcPr>
          <w:p w:rsidR="00C138D3" w:rsidRPr="00E96F5A" w:rsidRDefault="00C138D3" w:rsidP="00802E2E">
            <w:pPr>
              <w:jc w:val="both"/>
            </w:pPr>
            <w:r w:rsidRPr="00E96F5A">
              <w:t>Тыс.руб.</w:t>
            </w:r>
          </w:p>
        </w:tc>
      </w:tr>
      <w:tr w:rsidR="00C138D3" w:rsidRPr="006D1688" w:rsidTr="00E145EC">
        <w:tc>
          <w:tcPr>
            <w:tcW w:w="3227" w:type="dxa"/>
            <w:vMerge/>
          </w:tcPr>
          <w:p w:rsidR="00C138D3" w:rsidRPr="00E96F5A" w:rsidRDefault="00C138D3" w:rsidP="00E60BBB">
            <w:pPr>
              <w:rPr>
                <w:bCs/>
              </w:rPr>
            </w:pPr>
          </w:p>
        </w:tc>
        <w:tc>
          <w:tcPr>
            <w:tcW w:w="1195" w:type="dxa"/>
            <w:tcBorders>
              <w:right w:val="single" w:sz="4" w:space="0" w:color="auto"/>
            </w:tcBorders>
          </w:tcPr>
          <w:p w:rsidR="00C138D3" w:rsidRPr="00E96F5A" w:rsidRDefault="00C138D3" w:rsidP="008B09C5">
            <w:pPr>
              <w:jc w:val="center"/>
            </w:pPr>
            <w:r w:rsidRPr="00E96F5A">
              <w:t>Год</w:t>
            </w:r>
          </w:p>
        </w:tc>
        <w:tc>
          <w:tcPr>
            <w:tcW w:w="1522" w:type="dxa"/>
            <w:tcBorders>
              <w:left w:val="single" w:sz="4" w:space="0" w:color="auto"/>
              <w:right w:val="single" w:sz="4" w:space="0" w:color="auto"/>
            </w:tcBorders>
          </w:tcPr>
          <w:p w:rsidR="00C138D3" w:rsidRPr="00E96F5A" w:rsidRDefault="00C138D3" w:rsidP="008B09C5">
            <w:pPr>
              <w:jc w:val="center"/>
            </w:pPr>
            <w:r w:rsidRPr="00E96F5A">
              <w:t>Всего</w:t>
            </w:r>
          </w:p>
        </w:tc>
        <w:tc>
          <w:tcPr>
            <w:tcW w:w="1712" w:type="dxa"/>
            <w:tcBorders>
              <w:left w:val="single" w:sz="4" w:space="0" w:color="auto"/>
              <w:right w:val="single" w:sz="4" w:space="0" w:color="auto"/>
            </w:tcBorders>
          </w:tcPr>
          <w:p w:rsidR="00C138D3" w:rsidRPr="00E96F5A" w:rsidRDefault="00C138D3" w:rsidP="008B09C5">
            <w:pPr>
              <w:jc w:val="center"/>
            </w:pPr>
            <w:r w:rsidRPr="00E96F5A">
              <w:t>МБ (*)</w:t>
            </w:r>
          </w:p>
        </w:tc>
        <w:tc>
          <w:tcPr>
            <w:tcW w:w="2623" w:type="dxa"/>
            <w:tcBorders>
              <w:left w:val="single" w:sz="4" w:space="0" w:color="auto"/>
            </w:tcBorders>
          </w:tcPr>
          <w:p w:rsidR="00C138D3" w:rsidRPr="00E96F5A" w:rsidRDefault="00C138D3" w:rsidP="008B09C5">
            <w:pPr>
              <w:jc w:val="center"/>
            </w:pPr>
            <w:r w:rsidRPr="00E96F5A">
              <w:t>РБ (**)</w:t>
            </w:r>
          </w:p>
        </w:tc>
      </w:tr>
      <w:tr w:rsidR="00C138D3" w:rsidRPr="006D1688" w:rsidTr="00E145EC">
        <w:tc>
          <w:tcPr>
            <w:tcW w:w="3227" w:type="dxa"/>
            <w:vMerge/>
          </w:tcPr>
          <w:p w:rsidR="00C138D3" w:rsidRPr="00E96F5A" w:rsidRDefault="00C138D3" w:rsidP="00E60BBB">
            <w:pPr>
              <w:rPr>
                <w:bCs/>
              </w:rPr>
            </w:pPr>
          </w:p>
        </w:tc>
        <w:tc>
          <w:tcPr>
            <w:tcW w:w="1195" w:type="dxa"/>
            <w:tcBorders>
              <w:right w:val="single" w:sz="4" w:space="0" w:color="auto"/>
            </w:tcBorders>
          </w:tcPr>
          <w:p w:rsidR="00C138D3" w:rsidRPr="00E96F5A" w:rsidRDefault="00C138D3" w:rsidP="008B09C5">
            <w:pPr>
              <w:jc w:val="center"/>
            </w:pPr>
            <w:r>
              <w:t>20</w:t>
            </w:r>
            <w:r w:rsidR="001E2529">
              <w:t>22</w:t>
            </w:r>
          </w:p>
        </w:tc>
        <w:tc>
          <w:tcPr>
            <w:tcW w:w="1522" w:type="dxa"/>
            <w:tcBorders>
              <w:left w:val="single" w:sz="4" w:space="0" w:color="auto"/>
              <w:right w:val="single" w:sz="4" w:space="0" w:color="auto"/>
            </w:tcBorders>
          </w:tcPr>
          <w:p w:rsidR="00C138D3" w:rsidRPr="001926C0" w:rsidRDefault="001E2529" w:rsidP="008B09C5">
            <w:pPr>
              <w:tabs>
                <w:tab w:val="left" w:pos="1095"/>
              </w:tabs>
              <w:jc w:val="center"/>
            </w:pPr>
            <w:r>
              <w:t>2529,70</w:t>
            </w:r>
          </w:p>
        </w:tc>
        <w:tc>
          <w:tcPr>
            <w:tcW w:w="1712" w:type="dxa"/>
            <w:tcBorders>
              <w:left w:val="single" w:sz="4" w:space="0" w:color="auto"/>
              <w:right w:val="single" w:sz="4" w:space="0" w:color="auto"/>
            </w:tcBorders>
          </w:tcPr>
          <w:p w:rsidR="00C138D3" w:rsidRPr="001926C0" w:rsidRDefault="001E2529" w:rsidP="001926C0">
            <w:pPr>
              <w:tabs>
                <w:tab w:val="left" w:pos="1095"/>
              </w:tabs>
              <w:jc w:val="center"/>
            </w:pPr>
            <w:r>
              <w:t>2529,70</w:t>
            </w:r>
          </w:p>
        </w:tc>
        <w:tc>
          <w:tcPr>
            <w:tcW w:w="2623" w:type="dxa"/>
            <w:tcBorders>
              <w:left w:val="single" w:sz="4" w:space="0" w:color="auto"/>
            </w:tcBorders>
          </w:tcPr>
          <w:p w:rsidR="00C138D3" w:rsidRPr="00E96F5A" w:rsidRDefault="00C138D3" w:rsidP="008B09C5">
            <w:pPr>
              <w:jc w:val="center"/>
            </w:pPr>
          </w:p>
        </w:tc>
      </w:tr>
      <w:tr w:rsidR="00C138D3" w:rsidRPr="006D1688" w:rsidTr="00E145EC">
        <w:tc>
          <w:tcPr>
            <w:tcW w:w="3227" w:type="dxa"/>
            <w:vMerge/>
          </w:tcPr>
          <w:p w:rsidR="00C138D3" w:rsidRPr="00E96F5A" w:rsidRDefault="00C138D3" w:rsidP="00E60BBB">
            <w:pPr>
              <w:rPr>
                <w:bCs/>
              </w:rPr>
            </w:pPr>
          </w:p>
        </w:tc>
        <w:tc>
          <w:tcPr>
            <w:tcW w:w="1195" w:type="dxa"/>
            <w:tcBorders>
              <w:right w:val="single" w:sz="4" w:space="0" w:color="auto"/>
            </w:tcBorders>
          </w:tcPr>
          <w:p w:rsidR="00C138D3" w:rsidRPr="00E96F5A" w:rsidRDefault="00C138D3" w:rsidP="00FA1E6B">
            <w:pPr>
              <w:jc w:val="center"/>
            </w:pPr>
            <w:r w:rsidRPr="00E96F5A">
              <w:t>20</w:t>
            </w:r>
            <w:r w:rsidR="001E2529">
              <w:t>23</w:t>
            </w:r>
          </w:p>
        </w:tc>
        <w:tc>
          <w:tcPr>
            <w:tcW w:w="1522" w:type="dxa"/>
            <w:tcBorders>
              <w:left w:val="single" w:sz="4" w:space="0" w:color="auto"/>
              <w:right w:val="single" w:sz="4" w:space="0" w:color="auto"/>
            </w:tcBorders>
          </w:tcPr>
          <w:p w:rsidR="00C138D3" w:rsidRPr="001926C0" w:rsidRDefault="00F05BC8" w:rsidP="005179FB">
            <w:pPr>
              <w:tabs>
                <w:tab w:val="left" w:pos="1095"/>
              </w:tabs>
              <w:jc w:val="center"/>
            </w:pPr>
            <w:r>
              <w:t>2698,8</w:t>
            </w:r>
            <w:r w:rsidR="005E5F99">
              <w:t>0</w:t>
            </w:r>
          </w:p>
        </w:tc>
        <w:tc>
          <w:tcPr>
            <w:tcW w:w="1712" w:type="dxa"/>
            <w:tcBorders>
              <w:left w:val="single" w:sz="4" w:space="0" w:color="auto"/>
              <w:right w:val="single" w:sz="4" w:space="0" w:color="auto"/>
            </w:tcBorders>
          </w:tcPr>
          <w:p w:rsidR="00C138D3" w:rsidRPr="001926C0" w:rsidRDefault="00F05BC8" w:rsidP="008B09C5">
            <w:pPr>
              <w:tabs>
                <w:tab w:val="left" w:pos="1095"/>
              </w:tabs>
              <w:jc w:val="center"/>
            </w:pPr>
            <w:r>
              <w:t>2698,8</w:t>
            </w:r>
            <w:r w:rsidR="005E5F99">
              <w:t>0</w:t>
            </w:r>
          </w:p>
        </w:tc>
        <w:tc>
          <w:tcPr>
            <w:tcW w:w="2623" w:type="dxa"/>
            <w:tcBorders>
              <w:left w:val="single" w:sz="4" w:space="0" w:color="auto"/>
            </w:tcBorders>
          </w:tcPr>
          <w:p w:rsidR="00C138D3" w:rsidRPr="00E96F5A" w:rsidRDefault="00C138D3" w:rsidP="008B09C5">
            <w:pPr>
              <w:jc w:val="center"/>
            </w:pPr>
          </w:p>
        </w:tc>
      </w:tr>
      <w:tr w:rsidR="00C138D3" w:rsidRPr="006D1688" w:rsidTr="00E145EC">
        <w:tc>
          <w:tcPr>
            <w:tcW w:w="3227" w:type="dxa"/>
            <w:vMerge/>
          </w:tcPr>
          <w:p w:rsidR="00C138D3" w:rsidRPr="00E96F5A" w:rsidRDefault="00C138D3" w:rsidP="00E60BBB">
            <w:pPr>
              <w:rPr>
                <w:bCs/>
              </w:rPr>
            </w:pPr>
          </w:p>
        </w:tc>
        <w:tc>
          <w:tcPr>
            <w:tcW w:w="1195" w:type="dxa"/>
            <w:tcBorders>
              <w:right w:val="single" w:sz="4" w:space="0" w:color="auto"/>
            </w:tcBorders>
          </w:tcPr>
          <w:p w:rsidR="00C138D3" w:rsidRPr="00E96F5A" w:rsidRDefault="00C138D3" w:rsidP="008B09C5">
            <w:pPr>
              <w:jc w:val="center"/>
            </w:pPr>
            <w:r>
              <w:t>202</w:t>
            </w:r>
            <w:r w:rsidR="001E2529">
              <w:t>4</w:t>
            </w:r>
          </w:p>
        </w:tc>
        <w:tc>
          <w:tcPr>
            <w:tcW w:w="1522" w:type="dxa"/>
            <w:tcBorders>
              <w:left w:val="single" w:sz="4" w:space="0" w:color="auto"/>
              <w:right w:val="single" w:sz="4" w:space="0" w:color="auto"/>
            </w:tcBorders>
          </w:tcPr>
          <w:p w:rsidR="00C138D3" w:rsidRPr="001926C0" w:rsidRDefault="00F05BC8" w:rsidP="00FA1E6B">
            <w:pPr>
              <w:tabs>
                <w:tab w:val="left" w:pos="1095"/>
              </w:tabs>
              <w:jc w:val="center"/>
            </w:pPr>
            <w:r>
              <w:t>2690,40</w:t>
            </w:r>
          </w:p>
        </w:tc>
        <w:tc>
          <w:tcPr>
            <w:tcW w:w="1712" w:type="dxa"/>
            <w:tcBorders>
              <w:left w:val="single" w:sz="4" w:space="0" w:color="auto"/>
              <w:right w:val="single" w:sz="4" w:space="0" w:color="auto"/>
            </w:tcBorders>
          </w:tcPr>
          <w:p w:rsidR="00C138D3" w:rsidRPr="001926C0" w:rsidRDefault="00F05BC8" w:rsidP="00FA1E6B">
            <w:pPr>
              <w:tabs>
                <w:tab w:val="left" w:pos="1095"/>
              </w:tabs>
              <w:jc w:val="center"/>
            </w:pPr>
            <w:r>
              <w:t>2690,40</w:t>
            </w:r>
          </w:p>
        </w:tc>
        <w:tc>
          <w:tcPr>
            <w:tcW w:w="2623" w:type="dxa"/>
            <w:tcBorders>
              <w:left w:val="single" w:sz="4" w:space="0" w:color="auto"/>
            </w:tcBorders>
          </w:tcPr>
          <w:p w:rsidR="00C138D3" w:rsidRPr="00E96F5A" w:rsidRDefault="00C138D3" w:rsidP="008B09C5">
            <w:pPr>
              <w:jc w:val="center"/>
            </w:pPr>
          </w:p>
        </w:tc>
      </w:tr>
      <w:tr w:rsidR="00C138D3" w:rsidRPr="006D1688" w:rsidTr="00E145EC">
        <w:tc>
          <w:tcPr>
            <w:tcW w:w="3227" w:type="dxa"/>
            <w:vMerge/>
          </w:tcPr>
          <w:p w:rsidR="00C138D3" w:rsidRPr="00E96F5A" w:rsidRDefault="00C138D3" w:rsidP="00E60BBB">
            <w:pPr>
              <w:rPr>
                <w:bCs/>
              </w:rPr>
            </w:pPr>
          </w:p>
        </w:tc>
        <w:tc>
          <w:tcPr>
            <w:tcW w:w="1195" w:type="dxa"/>
            <w:tcBorders>
              <w:right w:val="single" w:sz="4" w:space="0" w:color="auto"/>
            </w:tcBorders>
          </w:tcPr>
          <w:p w:rsidR="00C138D3" w:rsidRDefault="00C138D3" w:rsidP="008B09C5">
            <w:pPr>
              <w:jc w:val="center"/>
            </w:pPr>
            <w:r>
              <w:t>202</w:t>
            </w:r>
            <w:r w:rsidR="001E2529">
              <w:t>5</w:t>
            </w:r>
          </w:p>
        </w:tc>
        <w:tc>
          <w:tcPr>
            <w:tcW w:w="1522" w:type="dxa"/>
            <w:tcBorders>
              <w:left w:val="single" w:sz="4" w:space="0" w:color="auto"/>
              <w:right w:val="single" w:sz="4" w:space="0" w:color="auto"/>
            </w:tcBorders>
          </w:tcPr>
          <w:p w:rsidR="00C138D3" w:rsidRPr="001926C0" w:rsidRDefault="00F05BC8" w:rsidP="00FA1E6B">
            <w:pPr>
              <w:tabs>
                <w:tab w:val="left" w:pos="1095"/>
              </w:tabs>
              <w:jc w:val="center"/>
            </w:pPr>
            <w:r>
              <w:t>2690,40</w:t>
            </w:r>
          </w:p>
        </w:tc>
        <w:tc>
          <w:tcPr>
            <w:tcW w:w="1712" w:type="dxa"/>
            <w:tcBorders>
              <w:left w:val="single" w:sz="4" w:space="0" w:color="auto"/>
              <w:right w:val="single" w:sz="4" w:space="0" w:color="auto"/>
            </w:tcBorders>
          </w:tcPr>
          <w:p w:rsidR="00C138D3" w:rsidRPr="001926C0" w:rsidRDefault="00F05BC8" w:rsidP="00FA1E6B">
            <w:pPr>
              <w:tabs>
                <w:tab w:val="left" w:pos="1095"/>
              </w:tabs>
              <w:jc w:val="center"/>
            </w:pPr>
            <w:r>
              <w:t>2690,40</w:t>
            </w:r>
          </w:p>
        </w:tc>
        <w:tc>
          <w:tcPr>
            <w:tcW w:w="2623" w:type="dxa"/>
            <w:tcBorders>
              <w:left w:val="single" w:sz="4" w:space="0" w:color="auto"/>
            </w:tcBorders>
          </w:tcPr>
          <w:p w:rsidR="00C138D3" w:rsidRPr="00E96F5A" w:rsidRDefault="00C138D3" w:rsidP="008B09C5">
            <w:pPr>
              <w:jc w:val="center"/>
            </w:pPr>
          </w:p>
        </w:tc>
      </w:tr>
      <w:tr w:rsidR="00C138D3" w:rsidRPr="006D1688" w:rsidTr="00E145EC">
        <w:tc>
          <w:tcPr>
            <w:tcW w:w="3227" w:type="dxa"/>
          </w:tcPr>
          <w:p w:rsidR="00C138D3" w:rsidRPr="00E96F5A" w:rsidRDefault="00C138D3" w:rsidP="00E60BBB">
            <w:r w:rsidRPr="00E96F5A">
              <w:t>Ожидаемые результаты реализации подпрограммы</w:t>
            </w:r>
          </w:p>
        </w:tc>
        <w:tc>
          <w:tcPr>
            <w:tcW w:w="7052" w:type="dxa"/>
            <w:gridSpan w:val="4"/>
          </w:tcPr>
          <w:p w:rsidR="00C138D3" w:rsidRPr="00E96F5A" w:rsidRDefault="00C138D3" w:rsidP="00F40D19">
            <w:pPr>
              <w:pStyle w:val="ConsPlusNormal"/>
              <w:widowControl/>
              <w:ind w:firstLine="0"/>
              <w:jc w:val="both"/>
              <w:rPr>
                <w:sz w:val="24"/>
                <w:szCs w:val="24"/>
              </w:rPr>
            </w:pPr>
            <w:r w:rsidRPr="00E96F5A">
              <w:rPr>
                <w:rFonts w:ascii="Times New Roman" w:hAnsi="Times New Roman" w:cs="Times New Roman"/>
                <w:sz w:val="24"/>
                <w:szCs w:val="24"/>
              </w:rPr>
              <w:t>Важным результатом реализации подпрограммы станет повышение эффективно</w:t>
            </w:r>
            <w:r w:rsidRPr="00E96F5A">
              <w:rPr>
                <w:rFonts w:ascii="Times New Roman" w:hAnsi="Times New Roman" w:cs="Times New Roman"/>
                <w:sz w:val="24"/>
                <w:szCs w:val="24"/>
                <w:lang w:eastAsia="en-US"/>
              </w:rPr>
              <w:t>сти управления сферой образования, что будет способствовать улучшению качества и оперативности представления муниципальных услуг в сфере образования в целом.</w:t>
            </w:r>
          </w:p>
        </w:tc>
      </w:tr>
    </w:tbl>
    <w:p w:rsidR="00EE6565" w:rsidRPr="00193265" w:rsidRDefault="00EE6565" w:rsidP="00AE480C">
      <w:pPr>
        <w:pStyle w:val="af3"/>
        <w:spacing w:after="0" w:line="240" w:lineRule="auto"/>
        <w:ind w:left="0"/>
        <w:contextualSpacing w:val="0"/>
        <w:jc w:val="both"/>
        <w:rPr>
          <w:rFonts w:ascii="Times New Roman" w:hAnsi="Times New Roman"/>
        </w:rPr>
      </w:pPr>
      <w:r>
        <w:rPr>
          <w:rFonts w:ascii="Times New Roman" w:hAnsi="Times New Roman"/>
          <w:b/>
          <w:bCs/>
          <w:sz w:val="28"/>
          <w:szCs w:val="28"/>
        </w:rPr>
        <w:t xml:space="preserve">(*) </w:t>
      </w:r>
      <w:r w:rsidRPr="00193265">
        <w:rPr>
          <w:rFonts w:ascii="Times New Roman" w:hAnsi="Times New Roman"/>
          <w:sz w:val="20"/>
          <w:szCs w:val="20"/>
        </w:rPr>
        <w:t>Объемы финансирования мероприятий программы являются прогнозными и подлежат уточнению в соответствии с решениями районного Совета депутатов МО «Курумканский район» о бюджете МО «Курумканский район» на соответствующий финансовый год и плановый период.</w:t>
      </w:r>
    </w:p>
    <w:p w:rsidR="000D47E5" w:rsidRDefault="00EE6565" w:rsidP="00170FDE">
      <w:pPr>
        <w:pStyle w:val="af3"/>
        <w:spacing w:after="0" w:line="240" w:lineRule="auto"/>
        <w:ind w:left="0"/>
        <w:contextualSpacing w:val="0"/>
        <w:jc w:val="both"/>
        <w:rPr>
          <w:rFonts w:ascii="Times New Roman" w:hAnsi="Times New Roman"/>
          <w:bCs/>
          <w:sz w:val="20"/>
          <w:szCs w:val="20"/>
        </w:rPr>
      </w:pPr>
      <w:r>
        <w:rPr>
          <w:rFonts w:ascii="Times New Roman" w:hAnsi="Times New Roman"/>
          <w:b/>
          <w:bCs/>
          <w:sz w:val="28"/>
          <w:szCs w:val="28"/>
        </w:rPr>
        <w:t xml:space="preserve">(**) </w:t>
      </w:r>
      <w:r w:rsidRPr="00193265">
        <w:rPr>
          <w:rFonts w:ascii="Times New Roman" w:hAnsi="Times New Roman"/>
          <w:bCs/>
          <w:sz w:val="20"/>
          <w:szCs w:val="20"/>
        </w:rPr>
        <w:t>Носит прогнозный характер, подлежит уточнению при формировании республиканского бюджета на соответствующий финансовый год и плановый период</w:t>
      </w:r>
      <w:r w:rsidRPr="003F5512">
        <w:rPr>
          <w:rFonts w:ascii="Times New Roman" w:hAnsi="Times New Roman"/>
          <w:bCs/>
          <w:sz w:val="20"/>
          <w:szCs w:val="20"/>
        </w:rPr>
        <w:t xml:space="preserve">финансирование </w:t>
      </w:r>
      <w:r>
        <w:rPr>
          <w:rFonts w:ascii="Times New Roman" w:hAnsi="Times New Roman"/>
          <w:bCs/>
          <w:sz w:val="20"/>
          <w:szCs w:val="20"/>
        </w:rPr>
        <w:t>мероприятия осуществляется за счет средств республиканского бюджета.</w:t>
      </w:r>
    </w:p>
    <w:p w:rsidR="00170FDE" w:rsidRDefault="00170FDE" w:rsidP="00170FDE">
      <w:pPr>
        <w:pStyle w:val="af3"/>
        <w:spacing w:after="0" w:line="240" w:lineRule="auto"/>
        <w:ind w:left="0"/>
        <w:contextualSpacing w:val="0"/>
        <w:jc w:val="both"/>
        <w:rPr>
          <w:sz w:val="28"/>
          <w:szCs w:val="28"/>
        </w:rPr>
      </w:pPr>
    </w:p>
    <w:p w:rsidR="004D28B5" w:rsidRPr="003E3F12" w:rsidRDefault="003E3F12" w:rsidP="003E3F12">
      <w:pPr>
        <w:pStyle w:val="af3"/>
        <w:spacing w:after="0" w:line="240" w:lineRule="auto"/>
        <w:ind w:left="360"/>
        <w:jc w:val="center"/>
        <w:rPr>
          <w:rFonts w:ascii="Times New Roman" w:hAnsi="Times New Roman"/>
          <w:b/>
          <w:bCs/>
          <w:sz w:val="24"/>
          <w:szCs w:val="24"/>
        </w:rPr>
      </w:pPr>
      <w:r>
        <w:rPr>
          <w:rFonts w:ascii="Times New Roman" w:hAnsi="Times New Roman"/>
          <w:b/>
          <w:bCs/>
          <w:sz w:val="24"/>
          <w:szCs w:val="24"/>
        </w:rPr>
        <w:t xml:space="preserve">Характеристика деятельности по совершенствованию  управления в сфере образования  района, </w:t>
      </w:r>
      <w:r w:rsidRPr="003E3F12">
        <w:rPr>
          <w:rFonts w:ascii="Times New Roman" w:hAnsi="Times New Roman"/>
          <w:b/>
          <w:bCs/>
          <w:sz w:val="24"/>
          <w:szCs w:val="24"/>
        </w:rPr>
        <w:t>описание основных проблем и прогноз   развития</w:t>
      </w:r>
    </w:p>
    <w:p w:rsidR="00980771" w:rsidRPr="00E96F5A" w:rsidRDefault="00980771" w:rsidP="00C138D3">
      <w:pPr>
        <w:ind w:firstLine="567"/>
        <w:jc w:val="both"/>
      </w:pPr>
      <w:r w:rsidRPr="00E96F5A">
        <w:t xml:space="preserve">Деятельность Управления образования, всех </w:t>
      </w:r>
      <w:r w:rsidR="00522C81" w:rsidRPr="00E96F5A">
        <w:t>его структурных подразделений направлена на повышение качества и эффективности муниципальных услуг</w:t>
      </w:r>
      <w:r w:rsidR="000D26AB" w:rsidRPr="00E96F5A">
        <w:t>, интеграцию и координацию действий</w:t>
      </w:r>
      <w:r w:rsidR="001F6D38" w:rsidRPr="00E96F5A">
        <w:t xml:space="preserve">муниципальных образовательных учреждений, своевременное принятие нормативных правовых актов </w:t>
      </w:r>
      <w:r w:rsidR="000C1A20" w:rsidRPr="00E96F5A">
        <w:t>и подготовка рекомендаций, необходимых для реализации мероприятий муниципальной программы</w:t>
      </w:r>
      <w:r w:rsidR="008B7D14" w:rsidRPr="00E96F5A">
        <w:t>.</w:t>
      </w:r>
    </w:p>
    <w:p w:rsidR="00E74B94" w:rsidRPr="00E96F5A" w:rsidRDefault="008B7D14" w:rsidP="00C138D3">
      <w:pPr>
        <w:ind w:firstLine="567"/>
        <w:jc w:val="both"/>
      </w:pPr>
      <w:r w:rsidRPr="00E96F5A">
        <w:t xml:space="preserve">Возрастающие требования к организации образовательного процесса и необходимость повышения эффективности использования </w:t>
      </w:r>
      <w:r w:rsidR="00E74B94" w:rsidRPr="00E96F5A">
        <w:t xml:space="preserve">бюджетных средств </w:t>
      </w:r>
      <w:r w:rsidR="00360D7B">
        <w:t>показывают, что  необходима работа по</w:t>
      </w:r>
      <w:r w:rsidR="00E74B94" w:rsidRPr="00E96F5A">
        <w:t xml:space="preserve"> сниже</w:t>
      </w:r>
      <w:r w:rsidR="00360D7B">
        <w:t>нию</w:t>
      </w:r>
      <w:r w:rsidR="00E74B94" w:rsidRPr="00E96F5A">
        <w:t xml:space="preserve"> неэффективных расходов в образовательных учреждениях, что предполагает </w:t>
      </w:r>
      <w:r w:rsidR="00DA5FAA" w:rsidRPr="00E96F5A">
        <w:t xml:space="preserve">соблюдение нормативов плановой наполняемости классов, оптимизации сети образовательных учреждений, повышение качества образования, внедрение механизмов его внешней оценки, повышение </w:t>
      </w:r>
      <w:r w:rsidR="00F6511A" w:rsidRPr="00E96F5A">
        <w:t>уровня информационной прозрачности системы образования.</w:t>
      </w:r>
    </w:p>
    <w:p w:rsidR="000D47E5" w:rsidRPr="00E96F5A" w:rsidRDefault="000D47E5" w:rsidP="006C7218">
      <w:pPr>
        <w:tabs>
          <w:tab w:val="left" w:pos="1095"/>
        </w:tabs>
        <w:jc w:val="both"/>
      </w:pPr>
    </w:p>
    <w:p w:rsidR="000D47E5" w:rsidRPr="005C2708" w:rsidRDefault="000D47E5" w:rsidP="000D47E5">
      <w:pPr>
        <w:tabs>
          <w:tab w:val="left" w:pos="1095"/>
        </w:tabs>
        <w:jc w:val="center"/>
        <w:rPr>
          <w:b/>
        </w:rPr>
      </w:pPr>
      <w:r w:rsidRPr="005C2708">
        <w:rPr>
          <w:b/>
        </w:rPr>
        <w:t>Цели</w:t>
      </w:r>
      <w:r w:rsidR="00447323">
        <w:rPr>
          <w:b/>
        </w:rPr>
        <w:t xml:space="preserve"> и </w:t>
      </w:r>
      <w:r w:rsidRPr="005C2708">
        <w:rPr>
          <w:b/>
        </w:rPr>
        <w:t>задачи Подпрограммы</w:t>
      </w:r>
    </w:p>
    <w:p w:rsidR="000D47E5" w:rsidRPr="00E96F5A" w:rsidRDefault="00562195" w:rsidP="000702E3">
      <w:pPr>
        <w:tabs>
          <w:tab w:val="left" w:pos="1095"/>
        </w:tabs>
        <w:ind w:firstLine="567"/>
      </w:pPr>
      <w:r w:rsidRPr="00E96F5A">
        <w:t>Целью подпрограммы является об</w:t>
      </w:r>
      <w:r w:rsidR="00583770" w:rsidRPr="00E96F5A">
        <w:t>еспечение эффективного управления функционировани</w:t>
      </w:r>
      <w:r w:rsidR="00C138D3">
        <w:t>я и развития</w:t>
      </w:r>
      <w:r w:rsidR="00583770" w:rsidRPr="00E96F5A">
        <w:t xml:space="preserve"> системы образования </w:t>
      </w:r>
      <w:r w:rsidR="0082256C" w:rsidRPr="00E96F5A">
        <w:t>Курумканского района.</w:t>
      </w:r>
    </w:p>
    <w:p w:rsidR="00BE185C" w:rsidRPr="00E96F5A" w:rsidRDefault="000D47E5" w:rsidP="00BE185C">
      <w:pPr>
        <w:tabs>
          <w:tab w:val="left" w:pos="1095"/>
        </w:tabs>
        <w:ind w:firstLine="567"/>
      </w:pPr>
      <w:r w:rsidRPr="00E96F5A">
        <w:t>Основные задачи подпрограммы:</w:t>
      </w:r>
    </w:p>
    <w:p w:rsidR="006F1B30" w:rsidRPr="00E96F5A" w:rsidRDefault="006F1B30" w:rsidP="00BE185C">
      <w:pPr>
        <w:tabs>
          <w:tab w:val="left" w:pos="1095"/>
        </w:tabs>
        <w:ind w:firstLine="567"/>
      </w:pPr>
      <w:r w:rsidRPr="00E96F5A">
        <w:t>Совершенствование правового, организационного</w:t>
      </w:r>
      <w:r w:rsidR="00913DA0">
        <w:t>,</w:t>
      </w:r>
      <w:r w:rsidRPr="00E96F5A">
        <w:t xml:space="preserve"> экономического механизмов функционирования в сфере образования.</w:t>
      </w:r>
    </w:p>
    <w:p w:rsidR="0082256C" w:rsidRDefault="00FA66D7" w:rsidP="000702E3">
      <w:pPr>
        <w:tabs>
          <w:tab w:val="left" w:pos="9781"/>
        </w:tabs>
        <w:ind w:firstLine="567"/>
      </w:pPr>
      <w:r w:rsidRPr="00E96F5A">
        <w:t xml:space="preserve">Повышение </w:t>
      </w:r>
      <w:r w:rsidR="000B07E7" w:rsidRPr="00E96F5A">
        <w:t xml:space="preserve">качества и эффективности муниципальных услуг в системе </w:t>
      </w:r>
      <w:r w:rsidR="00A04C99" w:rsidRPr="00E96F5A">
        <w:t xml:space="preserve">образования, интеграция и координация действий </w:t>
      </w:r>
      <w:r w:rsidR="00182E2F" w:rsidRPr="00E96F5A">
        <w:t>муниципальных образовательных учреждений.</w:t>
      </w:r>
    </w:p>
    <w:p w:rsidR="00992BB8" w:rsidRDefault="00992BB8" w:rsidP="000702E3">
      <w:pPr>
        <w:tabs>
          <w:tab w:val="left" w:pos="9781"/>
        </w:tabs>
        <w:ind w:firstLine="567"/>
      </w:pPr>
    </w:p>
    <w:p w:rsidR="00BB5CAD" w:rsidRDefault="00BB5CAD" w:rsidP="000702E3">
      <w:pPr>
        <w:tabs>
          <w:tab w:val="left" w:pos="9781"/>
        </w:tabs>
        <w:ind w:firstLine="567"/>
      </w:pPr>
    </w:p>
    <w:p w:rsidR="00BB5CAD" w:rsidRDefault="00BB5CAD" w:rsidP="000702E3">
      <w:pPr>
        <w:tabs>
          <w:tab w:val="left" w:pos="9781"/>
        </w:tabs>
        <w:ind w:firstLine="567"/>
      </w:pPr>
    </w:p>
    <w:p w:rsidR="00BB5CAD" w:rsidRPr="00E96F5A" w:rsidRDefault="00BB5CAD" w:rsidP="000702E3">
      <w:pPr>
        <w:tabs>
          <w:tab w:val="left" w:pos="9781"/>
        </w:tabs>
        <w:ind w:firstLine="567"/>
      </w:pPr>
    </w:p>
    <w:p w:rsidR="00E94111" w:rsidRPr="00E96F5A" w:rsidRDefault="00E94111" w:rsidP="00E145EC">
      <w:pPr>
        <w:ind w:firstLine="567"/>
        <w:jc w:val="center"/>
        <w:outlineLvl w:val="0"/>
      </w:pPr>
      <w:r w:rsidRPr="00E96F5A">
        <w:t>Индикаторы, характеризующие выполнение мероприятий подпрограммы</w:t>
      </w:r>
    </w:p>
    <w:tbl>
      <w:tblPr>
        <w:tblW w:w="5000" w:type="pct"/>
        <w:tblInd w:w="1" w:type="dxa"/>
        <w:tblLayout w:type="fixed"/>
        <w:tblCellMar>
          <w:left w:w="40" w:type="dxa"/>
          <w:right w:w="40" w:type="dxa"/>
        </w:tblCellMar>
        <w:tblLook w:val="0000" w:firstRow="0" w:lastRow="0" w:firstColumn="0" w:lastColumn="0" w:noHBand="0" w:noVBand="0"/>
      </w:tblPr>
      <w:tblGrid>
        <w:gridCol w:w="4608"/>
        <w:gridCol w:w="1108"/>
        <w:gridCol w:w="1108"/>
        <w:gridCol w:w="1108"/>
        <w:gridCol w:w="1106"/>
        <w:gridCol w:w="1106"/>
      </w:tblGrid>
      <w:tr w:rsidR="00B9635F" w:rsidRPr="00F76CE2" w:rsidTr="00B9635F">
        <w:trPr>
          <w:trHeight w:hRule="exact" w:val="778"/>
        </w:trPr>
        <w:tc>
          <w:tcPr>
            <w:tcW w:w="2271"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F76CE2" w:rsidRDefault="00B9635F" w:rsidP="00DA442A">
            <w:pPr>
              <w:shd w:val="clear" w:color="auto" w:fill="FFFFFF"/>
              <w:jc w:val="center"/>
              <w:rPr>
                <w:sz w:val="22"/>
                <w:szCs w:val="22"/>
              </w:rPr>
            </w:pPr>
            <w:r w:rsidRPr="00F76CE2">
              <w:rPr>
                <w:sz w:val="22"/>
                <w:szCs w:val="22"/>
              </w:rPr>
              <w:t>Наименование показателя</w:t>
            </w:r>
          </w:p>
        </w:tc>
        <w:tc>
          <w:tcPr>
            <w:tcW w:w="546"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F76CE2" w:rsidRDefault="00B9635F" w:rsidP="00DA442A">
            <w:pPr>
              <w:shd w:val="clear" w:color="auto" w:fill="FFFFFF"/>
              <w:spacing w:line="322" w:lineRule="exact"/>
              <w:ind w:left="67" w:right="67"/>
              <w:jc w:val="center"/>
              <w:rPr>
                <w:sz w:val="22"/>
                <w:szCs w:val="22"/>
              </w:rPr>
            </w:pPr>
            <w:r w:rsidRPr="00F76CE2">
              <w:rPr>
                <w:sz w:val="22"/>
                <w:szCs w:val="22"/>
              </w:rPr>
              <w:t xml:space="preserve">Ед. </w:t>
            </w:r>
            <w:r w:rsidRPr="00F76CE2">
              <w:rPr>
                <w:spacing w:val="-2"/>
                <w:sz w:val="22"/>
                <w:szCs w:val="22"/>
              </w:rPr>
              <w:t>измерения</w:t>
            </w:r>
          </w:p>
        </w:tc>
        <w:tc>
          <w:tcPr>
            <w:tcW w:w="546"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F76CE2" w:rsidRDefault="00F05BC8" w:rsidP="00DA442A">
            <w:pPr>
              <w:shd w:val="clear" w:color="auto" w:fill="FFFFFF"/>
              <w:spacing w:line="322" w:lineRule="exact"/>
              <w:ind w:left="91" w:right="91"/>
              <w:jc w:val="center"/>
              <w:rPr>
                <w:spacing w:val="-2"/>
                <w:sz w:val="22"/>
                <w:szCs w:val="22"/>
              </w:rPr>
            </w:pPr>
            <w:r>
              <w:rPr>
                <w:spacing w:val="-2"/>
                <w:sz w:val="22"/>
                <w:szCs w:val="22"/>
              </w:rPr>
              <w:t>2022</w:t>
            </w:r>
            <w:r w:rsidR="00B9635F" w:rsidRPr="00F76CE2">
              <w:rPr>
                <w:spacing w:val="-2"/>
                <w:sz w:val="22"/>
                <w:szCs w:val="22"/>
              </w:rPr>
              <w:t xml:space="preserve"> год</w:t>
            </w:r>
          </w:p>
        </w:tc>
        <w:tc>
          <w:tcPr>
            <w:tcW w:w="546"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F76CE2" w:rsidRDefault="00F05BC8" w:rsidP="00DA442A">
            <w:pPr>
              <w:jc w:val="center"/>
              <w:rPr>
                <w:spacing w:val="-2"/>
                <w:sz w:val="22"/>
                <w:szCs w:val="22"/>
              </w:rPr>
            </w:pPr>
            <w:r>
              <w:rPr>
                <w:spacing w:val="-2"/>
                <w:sz w:val="22"/>
                <w:szCs w:val="22"/>
              </w:rPr>
              <w:t>2023</w:t>
            </w:r>
            <w:r w:rsidR="00B9635F" w:rsidRPr="00F76CE2">
              <w:rPr>
                <w:spacing w:val="-2"/>
                <w:sz w:val="22"/>
                <w:szCs w:val="22"/>
              </w:rPr>
              <w:t xml:space="preserve"> год</w:t>
            </w:r>
          </w:p>
        </w:tc>
        <w:tc>
          <w:tcPr>
            <w:tcW w:w="545"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F76CE2" w:rsidRDefault="00F05BC8" w:rsidP="00DA442A">
            <w:pPr>
              <w:jc w:val="center"/>
              <w:rPr>
                <w:spacing w:val="-2"/>
                <w:sz w:val="22"/>
                <w:szCs w:val="22"/>
              </w:rPr>
            </w:pPr>
            <w:r>
              <w:rPr>
                <w:spacing w:val="-2"/>
                <w:sz w:val="22"/>
                <w:szCs w:val="22"/>
              </w:rPr>
              <w:t>2024</w:t>
            </w:r>
            <w:r w:rsidR="00B9635F" w:rsidRPr="00F76CE2">
              <w:rPr>
                <w:spacing w:val="-2"/>
                <w:sz w:val="22"/>
                <w:szCs w:val="22"/>
              </w:rPr>
              <w:t xml:space="preserve"> год</w:t>
            </w:r>
          </w:p>
        </w:tc>
        <w:tc>
          <w:tcPr>
            <w:tcW w:w="545"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Default="00F05BC8" w:rsidP="00B9635F">
            <w:pPr>
              <w:jc w:val="center"/>
              <w:rPr>
                <w:spacing w:val="-2"/>
                <w:sz w:val="22"/>
                <w:szCs w:val="22"/>
              </w:rPr>
            </w:pPr>
            <w:r>
              <w:rPr>
                <w:spacing w:val="-2"/>
                <w:sz w:val="22"/>
                <w:szCs w:val="22"/>
              </w:rPr>
              <w:t>2025</w:t>
            </w:r>
            <w:r w:rsidR="00B9635F" w:rsidRPr="00F76CE2">
              <w:rPr>
                <w:spacing w:val="-2"/>
                <w:sz w:val="22"/>
                <w:szCs w:val="22"/>
              </w:rPr>
              <w:t>год</w:t>
            </w:r>
          </w:p>
        </w:tc>
      </w:tr>
      <w:tr w:rsidR="00B9635F" w:rsidRPr="00F76CE2" w:rsidTr="00B9635F">
        <w:trPr>
          <w:trHeight w:hRule="exact" w:val="886"/>
        </w:trPr>
        <w:tc>
          <w:tcPr>
            <w:tcW w:w="2271" w:type="pct"/>
            <w:tcBorders>
              <w:top w:val="single" w:sz="6" w:space="0" w:color="auto"/>
              <w:left w:val="single" w:sz="6" w:space="0" w:color="auto"/>
              <w:bottom w:val="single" w:sz="6" w:space="0" w:color="auto"/>
              <w:right w:val="single" w:sz="6" w:space="0" w:color="auto"/>
            </w:tcBorders>
            <w:shd w:val="clear" w:color="auto" w:fill="FFFFFF"/>
          </w:tcPr>
          <w:p w:rsidR="00B9635F" w:rsidRPr="00F76CE2" w:rsidRDefault="00B9635F" w:rsidP="00C3601C">
            <w:pPr>
              <w:jc w:val="both"/>
            </w:pPr>
            <w:r w:rsidRPr="00F76CE2">
              <w:t xml:space="preserve">Соответствие деятельности учреждений системы образования требованиям законодательства </w:t>
            </w:r>
          </w:p>
          <w:p w:rsidR="00B9635F" w:rsidRPr="00F76CE2" w:rsidRDefault="00B9635F" w:rsidP="00E94111">
            <w:pPr>
              <w:shd w:val="clear" w:color="auto" w:fill="FFFFFF"/>
              <w:jc w:val="both"/>
              <w:rPr>
                <w:sz w:val="22"/>
                <w:szCs w:val="22"/>
              </w:rPr>
            </w:pPr>
          </w:p>
        </w:tc>
        <w:tc>
          <w:tcPr>
            <w:tcW w:w="546"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F76CE2" w:rsidRDefault="00B9635F" w:rsidP="00E94111">
            <w:pPr>
              <w:shd w:val="clear" w:color="auto" w:fill="FFFFFF"/>
              <w:jc w:val="center"/>
              <w:rPr>
                <w:sz w:val="22"/>
                <w:szCs w:val="22"/>
              </w:rPr>
            </w:pPr>
            <w:r w:rsidRPr="00F76CE2">
              <w:rPr>
                <w:sz w:val="22"/>
                <w:szCs w:val="22"/>
              </w:rPr>
              <w:t>%</w:t>
            </w:r>
          </w:p>
        </w:tc>
        <w:tc>
          <w:tcPr>
            <w:tcW w:w="546"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E94111">
            <w:pPr>
              <w:jc w:val="center"/>
              <w:rPr>
                <w:sz w:val="22"/>
                <w:szCs w:val="22"/>
              </w:rPr>
            </w:pPr>
            <w:r w:rsidRPr="00C3326B">
              <w:rPr>
                <w:sz w:val="22"/>
                <w:szCs w:val="22"/>
              </w:rPr>
              <w:t>100</w:t>
            </w:r>
          </w:p>
        </w:tc>
        <w:tc>
          <w:tcPr>
            <w:tcW w:w="546"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E94111">
            <w:pPr>
              <w:jc w:val="center"/>
              <w:rPr>
                <w:sz w:val="22"/>
                <w:szCs w:val="22"/>
              </w:rPr>
            </w:pPr>
            <w:r w:rsidRPr="00C3326B">
              <w:rPr>
                <w:sz w:val="22"/>
                <w:szCs w:val="22"/>
              </w:rPr>
              <w:t>100</w:t>
            </w:r>
          </w:p>
        </w:tc>
        <w:tc>
          <w:tcPr>
            <w:tcW w:w="545"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E94111">
            <w:pPr>
              <w:jc w:val="center"/>
              <w:rPr>
                <w:sz w:val="22"/>
                <w:szCs w:val="22"/>
              </w:rPr>
            </w:pPr>
            <w:r w:rsidRPr="00C3326B">
              <w:rPr>
                <w:sz w:val="22"/>
                <w:szCs w:val="22"/>
              </w:rPr>
              <w:t>100</w:t>
            </w:r>
          </w:p>
        </w:tc>
        <w:tc>
          <w:tcPr>
            <w:tcW w:w="545" w:type="pct"/>
            <w:tcBorders>
              <w:top w:val="single" w:sz="6" w:space="0" w:color="auto"/>
              <w:left w:val="single" w:sz="6" w:space="0" w:color="auto"/>
              <w:bottom w:val="single" w:sz="6" w:space="0" w:color="auto"/>
              <w:right w:val="single" w:sz="6" w:space="0" w:color="auto"/>
            </w:tcBorders>
            <w:shd w:val="clear" w:color="auto" w:fill="FFFFFF"/>
          </w:tcPr>
          <w:p w:rsidR="00B9635F" w:rsidRDefault="00B9635F" w:rsidP="00E94111">
            <w:pPr>
              <w:jc w:val="center"/>
              <w:rPr>
                <w:sz w:val="22"/>
                <w:szCs w:val="22"/>
              </w:rPr>
            </w:pPr>
          </w:p>
          <w:p w:rsidR="00C3326B" w:rsidRPr="00F76CE2" w:rsidRDefault="00C3326B" w:rsidP="00E94111">
            <w:pPr>
              <w:jc w:val="center"/>
              <w:rPr>
                <w:sz w:val="22"/>
                <w:szCs w:val="22"/>
              </w:rPr>
            </w:pPr>
            <w:r>
              <w:rPr>
                <w:sz w:val="22"/>
                <w:szCs w:val="22"/>
              </w:rPr>
              <w:t>100</w:t>
            </w:r>
          </w:p>
        </w:tc>
      </w:tr>
      <w:tr w:rsidR="00B9635F" w:rsidRPr="00F76CE2" w:rsidTr="00B9635F">
        <w:trPr>
          <w:trHeight w:hRule="exact" w:val="1195"/>
        </w:trPr>
        <w:tc>
          <w:tcPr>
            <w:tcW w:w="2271" w:type="pct"/>
            <w:tcBorders>
              <w:top w:val="single" w:sz="6" w:space="0" w:color="auto"/>
              <w:left w:val="single" w:sz="6" w:space="0" w:color="auto"/>
              <w:bottom w:val="single" w:sz="6" w:space="0" w:color="auto"/>
              <w:right w:val="single" w:sz="6" w:space="0" w:color="auto"/>
            </w:tcBorders>
            <w:shd w:val="clear" w:color="auto" w:fill="FFFFFF"/>
          </w:tcPr>
          <w:p w:rsidR="00B9635F" w:rsidRPr="00F76CE2" w:rsidRDefault="00B9635F" w:rsidP="00A83902">
            <w:pPr>
              <w:jc w:val="both"/>
            </w:pPr>
            <w:r w:rsidRPr="00F76CE2">
              <w:t>Выполнение муниципальных услуг учреждениями системы образования в соответствии с утвержденными муниципальными заданиями</w:t>
            </w:r>
          </w:p>
          <w:p w:rsidR="00B9635F" w:rsidRPr="00F76CE2" w:rsidRDefault="00B9635F" w:rsidP="00E94111">
            <w:pPr>
              <w:shd w:val="clear" w:color="auto" w:fill="FFFFFF"/>
              <w:jc w:val="both"/>
              <w:rPr>
                <w:sz w:val="22"/>
                <w:szCs w:val="22"/>
              </w:rPr>
            </w:pPr>
          </w:p>
        </w:tc>
        <w:tc>
          <w:tcPr>
            <w:tcW w:w="546"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F76CE2" w:rsidRDefault="00B9635F" w:rsidP="00E94111">
            <w:pPr>
              <w:shd w:val="clear" w:color="auto" w:fill="FFFFFF"/>
              <w:jc w:val="center"/>
              <w:rPr>
                <w:sz w:val="22"/>
                <w:szCs w:val="22"/>
              </w:rPr>
            </w:pPr>
            <w:r w:rsidRPr="00F76CE2">
              <w:rPr>
                <w:sz w:val="22"/>
                <w:szCs w:val="22"/>
              </w:rPr>
              <w:t>%</w:t>
            </w:r>
          </w:p>
        </w:tc>
        <w:tc>
          <w:tcPr>
            <w:tcW w:w="546"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E94111">
            <w:pPr>
              <w:spacing w:line="228" w:lineRule="auto"/>
              <w:jc w:val="center"/>
              <w:rPr>
                <w:sz w:val="22"/>
                <w:szCs w:val="22"/>
              </w:rPr>
            </w:pPr>
            <w:r w:rsidRPr="00C3326B">
              <w:rPr>
                <w:sz w:val="22"/>
                <w:szCs w:val="22"/>
                <w:lang w:val="en-US"/>
              </w:rPr>
              <w:t>10</w:t>
            </w:r>
            <w:r w:rsidRPr="00C3326B">
              <w:rPr>
                <w:sz w:val="22"/>
                <w:szCs w:val="22"/>
              </w:rPr>
              <w:t>0</w:t>
            </w:r>
          </w:p>
        </w:tc>
        <w:tc>
          <w:tcPr>
            <w:tcW w:w="546"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E94111">
            <w:pPr>
              <w:jc w:val="center"/>
              <w:rPr>
                <w:sz w:val="22"/>
                <w:szCs w:val="22"/>
              </w:rPr>
            </w:pPr>
            <w:r w:rsidRPr="00C3326B">
              <w:rPr>
                <w:sz w:val="22"/>
                <w:szCs w:val="22"/>
                <w:lang w:val="en-US"/>
              </w:rPr>
              <w:t>10</w:t>
            </w:r>
            <w:r w:rsidRPr="00C3326B">
              <w:rPr>
                <w:sz w:val="22"/>
                <w:szCs w:val="22"/>
              </w:rPr>
              <w:t>0</w:t>
            </w:r>
          </w:p>
        </w:tc>
        <w:tc>
          <w:tcPr>
            <w:tcW w:w="545"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E94111">
            <w:pPr>
              <w:jc w:val="center"/>
              <w:rPr>
                <w:sz w:val="22"/>
                <w:szCs w:val="22"/>
              </w:rPr>
            </w:pPr>
            <w:r w:rsidRPr="00C3326B">
              <w:rPr>
                <w:sz w:val="22"/>
                <w:szCs w:val="22"/>
                <w:lang w:val="en-US"/>
              </w:rPr>
              <w:t>10</w:t>
            </w:r>
            <w:r w:rsidRPr="00C3326B">
              <w:rPr>
                <w:sz w:val="22"/>
                <w:szCs w:val="22"/>
              </w:rPr>
              <w:t>0</w:t>
            </w:r>
          </w:p>
        </w:tc>
        <w:tc>
          <w:tcPr>
            <w:tcW w:w="545" w:type="pct"/>
            <w:tcBorders>
              <w:top w:val="single" w:sz="6" w:space="0" w:color="auto"/>
              <w:left w:val="single" w:sz="6" w:space="0" w:color="auto"/>
              <w:bottom w:val="single" w:sz="6" w:space="0" w:color="auto"/>
              <w:right w:val="single" w:sz="6" w:space="0" w:color="auto"/>
            </w:tcBorders>
            <w:shd w:val="clear" w:color="auto" w:fill="FFFFFF"/>
          </w:tcPr>
          <w:p w:rsidR="00B9635F" w:rsidRDefault="00B9635F" w:rsidP="00E94111">
            <w:pPr>
              <w:jc w:val="center"/>
              <w:rPr>
                <w:sz w:val="22"/>
                <w:szCs w:val="22"/>
              </w:rPr>
            </w:pPr>
          </w:p>
          <w:p w:rsidR="00C3326B" w:rsidRDefault="00C3326B" w:rsidP="00E94111">
            <w:pPr>
              <w:jc w:val="center"/>
              <w:rPr>
                <w:sz w:val="22"/>
                <w:szCs w:val="22"/>
              </w:rPr>
            </w:pPr>
          </w:p>
          <w:p w:rsidR="00C3326B" w:rsidRPr="00C3326B" w:rsidRDefault="00C3326B" w:rsidP="00E94111">
            <w:pPr>
              <w:jc w:val="center"/>
              <w:rPr>
                <w:sz w:val="22"/>
                <w:szCs w:val="22"/>
              </w:rPr>
            </w:pPr>
            <w:r>
              <w:rPr>
                <w:sz w:val="22"/>
                <w:szCs w:val="22"/>
              </w:rPr>
              <w:t>100</w:t>
            </w:r>
          </w:p>
        </w:tc>
      </w:tr>
      <w:tr w:rsidR="00B9635F" w:rsidRPr="00F76CE2" w:rsidTr="00B9635F">
        <w:trPr>
          <w:trHeight w:hRule="exact" w:val="596"/>
        </w:trPr>
        <w:tc>
          <w:tcPr>
            <w:tcW w:w="2271" w:type="pct"/>
            <w:tcBorders>
              <w:top w:val="single" w:sz="6" w:space="0" w:color="auto"/>
              <w:left w:val="single" w:sz="6" w:space="0" w:color="auto"/>
              <w:bottom w:val="single" w:sz="6" w:space="0" w:color="auto"/>
              <w:right w:val="single" w:sz="6" w:space="0" w:color="auto"/>
            </w:tcBorders>
            <w:shd w:val="clear" w:color="auto" w:fill="FFFFFF"/>
          </w:tcPr>
          <w:p w:rsidR="00B9635F" w:rsidRPr="00F76CE2" w:rsidRDefault="00B9635F" w:rsidP="006243B7">
            <w:pPr>
              <w:jc w:val="both"/>
            </w:pPr>
            <w:r w:rsidRPr="00F76CE2">
              <w:t>Удовлетворенность населения качеством предоставляемых образовательных услуг</w:t>
            </w:r>
          </w:p>
          <w:p w:rsidR="00B9635F" w:rsidRPr="00F76CE2" w:rsidRDefault="00B9635F" w:rsidP="00E94111">
            <w:pPr>
              <w:shd w:val="clear" w:color="auto" w:fill="FFFFFF"/>
              <w:jc w:val="both"/>
              <w:rPr>
                <w:sz w:val="22"/>
                <w:szCs w:val="22"/>
              </w:rPr>
            </w:pPr>
          </w:p>
        </w:tc>
        <w:tc>
          <w:tcPr>
            <w:tcW w:w="546"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F76CE2" w:rsidRDefault="00B9635F" w:rsidP="00E94111">
            <w:pPr>
              <w:shd w:val="clear" w:color="auto" w:fill="FFFFFF"/>
              <w:jc w:val="center"/>
              <w:rPr>
                <w:sz w:val="22"/>
                <w:szCs w:val="22"/>
              </w:rPr>
            </w:pPr>
            <w:r w:rsidRPr="00F76CE2">
              <w:rPr>
                <w:sz w:val="22"/>
                <w:szCs w:val="22"/>
              </w:rPr>
              <w:t>балл</w:t>
            </w:r>
          </w:p>
        </w:tc>
        <w:tc>
          <w:tcPr>
            <w:tcW w:w="546"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E94111">
            <w:pPr>
              <w:spacing w:line="228" w:lineRule="auto"/>
              <w:jc w:val="center"/>
              <w:rPr>
                <w:sz w:val="22"/>
                <w:szCs w:val="22"/>
              </w:rPr>
            </w:pPr>
            <w:r w:rsidRPr="00C3326B">
              <w:rPr>
                <w:sz w:val="22"/>
                <w:szCs w:val="22"/>
              </w:rPr>
              <w:t>10</w:t>
            </w:r>
          </w:p>
        </w:tc>
        <w:tc>
          <w:tcPr>
            <w:tcW w:w="546"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E94111">
            <w:pPr>
              <w:spacing w:line="228" w:lineRule="auto"/>
              <w:jc w:val="center"/>
              <w:rPr>
                <w:sz w:val="22"/>
                <w:szCs w:val="22"/>
              </w:rPr>
            </w:pPr>
            <w:r w:rsidRPr="00C3326B">
              <w:rPr>
                <w:sz w:val="22"/>
                <w:szCs w:val="22"/>
              </w:rPr>
              <w:t>10</w:t>
            </w:r>
          </w:p>
        </w:tc>
        <w:tc>
          <w:tcPr>
            <w:tcW w:w="545"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E94111">
            <w:pPr>
              <w:spacing w:line="228" w:lineRule="auto"/>
              <w:jc w:val="center"/>
              <w:rPr>
                <w:sz w:val="22"/>
                <w:szCs w:val="22"/>
              </w:rPr>
            </w:pPr>
            <w:r w:rsidRPr="00C3326B">
              <w:rPr>
                <w:sz w:val="22"/>
                <w:szCs w:val="22"/>
              </w:rPr>
              <w:t>10</w:t>
            </w:r>
          </w:p>
        </w:tc>
        <w:tc>
          <w:tcPr>
            <w:tcW w:w="545" w:type="pct"/>
            <w:tcBorders>
              <w:top w:val="single" w:sz="6" w:space="0" w:color="auto"/>
              <w:left w:val="single" w:sz="6" w:space="0" w:color="auto"/>
              <w:bottom w:val="single" w:sz="6" w:space="0" w:color="auto"/>
              <w:right w:val="single" w:sz="6" w:space="0" w:color="auto"/>
            </w:tcBorders>
            <w:shd w:val="clear" w:color="auto" w:fill="FFFFFF"/>
          </w:tcPr>
          <w:p w:rsidR="00B9635F" w:rsidRDefault="00B9635F" w:rsidP="00E94111">
            <w:pPr>
              <w:spacing w:line="228" w:lineRule="auto"/>
              <w:jc w:val="center"/>
              <w:rPr>
                <w:sz w:val="22"/>
                <w:szCs w:val="22"/>
              </w:rPr>
            </w:pPr>
          </w:p>
          <w:p w:rsidR="00C3326B" w:rsidRPr="00F76CE2" w:rsidRDefault="00C3326B" w:rsidP="00E94111">
            <w:pPr>
              <w:spacing w:line="228" w:lineRule="auto"/>
              <w:jc w:val="center"/>
              <w:rPr>
                <w:sz w:val="22"/>
                <w:szCs w:val="22"/>
              </w:rPr>
            </w:pPr>
            <w:r>
              <w:rPr>
                <w:sz w:val="22"/>
                <w:szCs w:val="22"/>
              </w:rPr>
              <w:t>10</w:t>
            </w:r>
          </w:p>
        </w:tc>
      </w:tr>
      <w:tr w:rsidR="00B9635F" w:rsidRPr="00E07EA7" w:rsidTr="00B9635F">
        <w:trPr>
          <w:trHeight w:hRule="exact" w:val="831"/>
        </w:trPr>
        <w:tc>
          <w:tcPr>
            <w:tcW w:w="2271" w:type="pct"/>
            <w:tcBorders>
              <w:top w:val="single" w:sz="6" w:space="0" w:color="auto"/>
              <w:left w:val="single" w:sz="6" w:space="0" w:color="auto"/>
              <w:bottom w:val="single" w:sz="6" w:space="0" w:color="auto"/>
              <w:right w:val="single" w:sz="6" w:space="0" w:color="auto"/>
            </w:tcBorders>
            <w:shd w:val="clear" w:color="auto" w:fill="FFFFFF"/>
          </w:tcPr>
          <w:p w:rsidR="00B9635F" w:rsidRPr="00F76CE2" w:rsidRDefault="00B9635F" w:rsidP="002E3C54">
            <w:pPr>
              <w:shd w:val="clear" w:color="auto" w:fill="FFFFFF"/>
              <w:jc w:val="both"/>
              <w:rPr>
                <w:sz w:val="22"/>
                <w:szCs w:val="22"/>
              </w:rPr>
            </w:pPr>
            <w:r w:rsidRPr="00F76CE2">
              <w:t>Информационная открытость учреждений образования (наличие сайтов, обновление информации 2 раза в месяц)</w:t>
            </w:r>
          </w:p>
        </w:tc>
        <w:tc>
          <w:tcPr>
            <w:tcW w:w="546"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F76CE2" w:rsidRDefault="00B9635F" w:rsidP="00E94111">
            <w:pPr>
              <w:shd w:val="clear" w:color="auto" w:fill="FFFFFF"/>
              <w:jc w:val="center"/>
              <w:rPr>
                <w:sz w:val="22"/>
                <w:szCs w:val="22"/>
              </w:rPr>
            </w:pPr>
            <w:r w:rsidRPr="00F76CE2">
              <w:rPr>
                <w:sz w:val="22"/>
                <w:szCs w:val="22"/>
              </w:rPr>
              <w:t>балл</w:t>
            </w:r>
          </w:p>
        </w:tc>
        <w:tc>
          <w:tcPr>
            <w:tcW w:w="546"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E94111">
            <w:pPr>
              <w:spacing w:line="228" w:lineRule="auto"/>
              <w:jc w:val="center"/>
              <w:rPr>
                <w:sz w:val="22"/>
                <w:szCs w:val="22"/>
              </w:rPr>
            </w:pPr>
            <w:r w:rsidRPr="00C3326B">
              <w:rPr>
                <w:sz w:val="22"/>
                <w:szCs w:val="22"/>
              </w:rPr>
              <w:t>10</w:t>
            </w:r>
          </w:p>
        </w:tc>
        <w:tc>
          <w:tcPr>
            <w:tcW w:w="546"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E94111">
            <w:pPr>
              <w:spacing w:line="228" w:lineRule="auto"/>
              <w:jc w:val="center"/>
              <w:rPr>
                <w:sz w:val="22"/>
                <w:szCs w:val="22"/>
              </w:rPr>
            </w:pPr>
            <w:r w:rsidRPr="00C3326B">
              <w:rPr>
                <w:sz w:val="22"/>
                <w:szCs w:val="22"/>
              </w:rPr>
              <w:t>10</w:t>
            </w:r>
          </w:p>
        </w:tc>
        <w:tc>
          <w:tcPr>
            <w:tcW w:w="545"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E94111">
            <w:pPr>
              <w:spacing w:line="228" w:lineRule="auto"/>
              <w:jc w:val="center"/>
              <w:rPr>
                <w:sz w:val="22"/>
                <w:szCs w:val="22"/>
              </w:rPr>
            </w:pPr>
            <w:r w:rsidRPr="00C3326B">
              <w:rPr>
                <w:sz w:val="22"/>
                <w:szCs w:val="22"/>
              </w:rPr>
              <w:t>10</w:t>
            </w:r>
          </w:p>
        </w:tc>
        <w:tc>
          <w:tcPr>
            <w:tcW w:w="545" w:type="pct"/>
            <w:tcBorders>
              <w:top w:val="single" w:sz="6" w:space="0" w:color="auto"/>
              <w:left w:val="single" w:sz="6" w:space="0" w:color="auto"/>
              <w:bottom w:val="single" w:sz="6" w:space="0" w:color="auto"/>
              <w:right w:val="single" w:sz="6" w:space="0" w:color="auto"/>
            </w:tcBorders>
            <w:shd w:val="clear" w:color="auto" w:fill="FFFFFF"/>
          </w:tcPr>
          <w:p w:rsidR="00C3326B" w:rsidRDefault="00C3326B" w:rsidP="00E94111">
            <w:pPr>
              <w:spacing w:line="228" w:lineRule="auto"/>
              <w:jc w:val="center"/>
              <w:rPr>
                <w:sz w:val="22"/>
                <w:szCs w:val="22"/>
              </w:rPr>
            </w:pPr>
          </w:p>
          <w:p w:rsidR="00B9635F" w:rsidRPr="00F76CE2" w:rsidRDefault="00C3326B" w:rsidP="00E94111">
            <w:pPr>
              <w:spacing w:line="228" w:lineRule="auto"/>
              <w:jc w:val="center"/>
              <w:rPr>
                <w:sz w:val="22"/>
                <w:szCs w:val="22"/>
              </w:rPr>
            </w:pPr>
            <w:r>
              <w:rPr>
                <w:sz w:val="22"/>
                <w:szCs w:val="22"/>
              </w:rPr>
              <w:t>10</w:t>
            </w:r>
          </w:p>
        </w:tc>
      </w:tr>
    </w:tbl>
    <w:p w:rsidR="003E3F12" w:rsidRDefault="000D47E5" w:rsidP="00676BF0">
      <w:pPr>
        <w:jc w:val="both"/>
        <w:outlineLvl w:val="0"/>
        <w:rPr>
          <w:b/>
        </w:rPr>
      </w:pPr>
      <w:r w:rsidRPr="006D1688">
        <w:rPr>
          <w:sz w:val="28"/>
          <w:szCs w:val="28"/>
        </w:rPr>
        <w:tab/>
      </w:r>
    </w:p>
    <w:p w:rsidR="0066245A" w:rsidRPr="005C2708" w:rsidRDefault="0066245A" w:rsidP="0066245A">
      <w:pPr>
        <w:jc w:val="center"/>
        <w:rPr>
          <w:b/>
        </w:rPr>
      </w:pPr>
      <w:r w:rsidRPr="005C2708">
        <w:rPr>
          <w:b/>
        </w:rPr>
        <w:t>Паспорт Подпрограммы</w:t>
      </w:r>
    </w:p>
    <w:p w:rsidR="0066245A" w:rsidRPr="005C2708" w:rsidRDefault="0066245A" w:rsidP="00C03188">
      <w:pPr>
        <w:jc w:val="center"/>
        <w:rPr>
          <w:b/>
        </w:rPr>
      </w:pPr>
      <w:r w:rsidRPr="005C2708">
        <w:rPr>
          <w:b/>
        </w:rPr>
        <w:t>«Информационно-методическое обеспечение в сфере образования»</w:t>
      </w:r>
    </w:p>
    <w:tbl>
      <w:tblPr>
        <w:tblStyle w:val="af7"/>
        <w:tblW w:w="0" w:type="auto"/>
        <w:tblLook w:val="04A0" w:firstRow="1" w:lastRow="0" w:firstColumn="1" w:lastColumn="0" w:noHBand="0" w:noVBand="1"/>
      </w:tblPr>
      <w:tblGrid>
        <w:gridCol w:w="3227"/>
        <w:gridCol w:w="1275"/>
        <w:gridCol w:w="1350"/>
        <w:gridCol w:w="1800"/>
        <w:gridCol w:w="2521"/>
      </w:tblGrid>
      <w:tr w:rsidR="0066245A" w:rsidRPr="005A3F7D" w:rsidTr="00E145EC">
        <w:tc>
          <w:tcPr>
            <w:tcW w:w="3227" w:type="dxa"/>
          </w:tcPr>
          <w:p w:rsidR="0066245A" w:rsidRPr="00E96F5A" w:rsidRDefault="0066245A" w:rsidP="0066245A">
            <w:r w:rsidRPr="00E96F5A">
              <w:t>Наименование Подпрограммы</w:t>
            </w:r>
          </w:p>
        </w:tc>
        <w:tc>
          <w:tcPr>
            <w:tcW w:w="6946" w:type="dxa"/>
            <w:gridSpan w:val="4"/>
          </w:tcPr>
          <w:p w:rsidR="0066245A" w:rsidRPr="00E96F5A" w:rsidRDefault="0066245A" w:rsidP="0066245A">
            <w:pPr>
              <w:spacing w:line="276" w:lineRule="auto"/>
            </w:pPr>
            <w:r w:rsidRPr="00E96F5A">
              <w:t>«Информационно-методическое обеспечение в сфере образования» (далее – Подпрограмма)</w:t>
            </w:r>
          </w:p>
          <w:p w:rsidR="0066245A" w:rsidRPr="00E96F5A" w:rsidRDefault="0066245A" w:rsidP="0066245A"/>
        </w:tc>
      </w:tr>
      <w:tr w:rsidR="0066245A" w:rsidRPr="005A3F7D" w:rsidTr="00E145EC">
        <w:tc>
          <w:tcPr>
            <w:tcW w:w="3227" w:type="dxa"/>
          </w:tcPr>
          <w:p w:rsidR="0066245A" w:rsidRPr="00E96F5A" w:rsidRDefault="0066245A" w:rsidP="0066245A">
            <w:r w:rsidRPr="00E96F5A">
              <w:t>Ответственный исполнитель Подпрограммы</w:t>
            </w:r>
          </w:p>
        </w:tc>
        <w:tc>
          <w:tcPr>
            <w:tcW w:w="6946" w:type="dxa"/>
            <w:gridSpan w:val="4"/>
          </w:tcPr>
          <w:p w:rsidR="0066245A" w:rsidRPr="00E96F5A" w:rsidRDefault="00E145EC" w:rsidP="0066245A">
            <w:r w:rsidRPr="00E145EC">
              <w:rPr>
                <w:bCs/>
              </w:rPr>
              <w:t>Муниципальное учреждение «Курумканское районное Управление образования</w:t>
            </w:r>
            <w:r>
              <w:rPr>
                <w:b/>
                <w:bCs/>
              </w:rPr>
              <w:t>»</w:t>
            </w:r>
          </w:p>
        </w:tc>
      </w:tr>
      <w:tr w:rsidR="0066245A" w:rsidRPr="005A3F7D" w:rsidTr="00E145EC">
        <w:tc>
          <w:tcPr>
            <w:tcW w:w="3227" w:type="dxa"/>
          </w:tcPr>
          <w:p w:rsidR="0066245A" w:rsidRPr="00E96F5A" w:rsidRDefault="0066245A" w:rsidP="0066245A">
            <w:r w:rsidRPr="00E96F5A">
              <w:t>Соисполнители Подпрограммы</w:t>
            </w:r>
          </w:p>
        </w:tc>
        <w:tc>
          <w:tcPr>
            <w:tcW w:w="6946" w:type="dxa"/>
            <w:gridSpan w:val="4"/>
          </w:tcPr>
          <w:p w:rsidR="0066245A" w:rsidRPr="00E96F5A" w:rsidRDefault="0066245A" w:rsidP="0066245A">
            <w:r w:rsidRPr="00E96F5A">
              <w:t xml:space="preserve">Образовательные учреждения </w:t>
            </w:r>
          </w:p>
        </w:tc>
      </w:tr>
      <w:tr w:rsidR="0066245A" w:rsidRPr="005A3F7D" w:rsidTr="00E145EC">
        <w:tc>
          <w:tcPr>
            <w:tcW w:w="3227" w:type="dxa"/>
          </w:tcPr>
          <w:p w:rsidR="0066245A" w:rsidRPr="00E96F5A" w:rsidRDefault="0066245A" w:rsidP="0066245A">
            <w:r w:rsidRPr="00E96F5A">
              <w:t>Основные цели Подпрограммы</w:t>
            </w:r>
          </w:p>
        </w:tc>
        <w:tc>
          <w:tcPr>
            <w:tcW w:w="6946" w:type="dxa"/>
            <w:gridSpan w:val="4"/>
          </w:tcPr>
          <w:p w:rsidR="0066245A" w:rsidRPr="00E96F5A" w:rsidRDefault="0066245A" w:rsidP="0066245A">
            <w:pPr>
              <w:snapToGrid w:val="0"/>
              <w:jc w:val="both"/>
              <w:rPr>
                <w:color w:val="000000"/>
              </w:rPr>
            </w:pPr>
            <w:r w:rsidRPr="00E96F5A">
              <w:t>Информационно - методическое сопровождение  муниципальной системы образования, повышение качества дошкольного, общего и дополнительного образования   через повышение профессиональной компетентности руководящих и педагогических кадров в условиях введения ФГОС</w:t>
            </w:r>
          </w:p>
        </w:tc>
      </w:tr>
      <w:tr w:rsidR="0066245A" w:rsidRPr="005A3F7D" w:rsidTr="00E145EC">
        <w:tc>
          <w:tcPr>
            <w:tcW w:w="3227" w:type="dxa"/>
          </w:tcPr>
          <w:p w:rsidR="0066245A" w:rsidRPr="00E96F5A" w:rsidRDefault="0066245A" w:rsidP="0066245A">
            <w:r w:rsidRPr="00E96F5A">
              <w:t>Задачи Подпрограммы</w:t>
            </w:r>
          </w:p>
        </w:tc>
        <w:tc>
          <w:tcPr>
            <w:tcW w:w="6946" w:type="dxa"/>
            <w:gridSpan w:val="4"/>
          </w:tcPr>
          <w:p w:rsidR="0066245A" w:rsidRPr="00E96F5A" w:rsidRDefault="0066245A" w:rsidP="0066245A">
            <w:pPr>
              <w:jc w:val="both"/>
            </w:pPr>
            <w:r w:rsidRPr="00E96F5A">
              <w:t>1.Содействие в выполнении федеральных, региональных и муниципальных программ.</w:t>
            </w:r>
          </w:p>
          <w:p w:rsidR="0066245A" w:rsidRPr="00E96F5A" w:rsidRDefault="0066245A" w:rsidP="0066245A">
            <w:pPr>
              <w:jc w:val="both"/>
            </w:pPr>
            <w:r w:rsidRPr="00E96F5A">
              <w:t>2.Создание условий для удовлетворения информационных, учебно-методических, организационно-педагогических потребностей педагогических  и руководящих кадров района,</w:t>
            </w:r>
          </w:p>
          <w:p w:rsidR="0066245A" w:rsidRPr="00E96F5A" w:rsidRDefault="0066245A" w:rsidP="0066245A">
            <w:pPr>
              <w:jc w:val="both"/>
            </w:pPr>
            <w:r w:rsidRPr="00E96F5A">
              <w:t>3.Содействие обновлению структуры и содержания образования, развитию образовательных учреждений, педагогического мастерства работников образования,</w:t>
            </w:r>
          </w:p>
          <w:p w:rsidR="0066245A" w:rsidRPr="00E96F5A" w:rsidRDefault="0066245A" w:rsidP="0066245A">
            <w:pPr>
              <w:jc w:val="both"/>
            </w:pPr>
            <w:r w:rsidRPr="00E96F5A">
              <w:t>4.Создание информационно-методического пространства, способствующего развитию системы образования, реализации программ модернизации образования, организации инновационной и экспериментальной  работы, аналитико-диагностического и экспертного обеспечения деятельности образовательных учреждений.</w:t>
            </w:r>
          </w:p>
          <w:p w:rsidR="0066245A" w:rsidRPr="00E96F5A" w:rsidRDefault="0066245A" w:rsidP="0066245A">
            <w:pPr>
              <w:jc w:val="both"/>
            </w:pPr>
            <w:r w:rsidRPr="00E96F5A">
              <w:t>5. С</w:t>
            </w:r>
            <w:r w:rsidRPr="00E96F5A">
              <w:rPr>
                <w:rFonts w:eastAsia="Calibri"/>
              </w:rPr>
              <w:t>овершенствование и развитие нормативно-правовой базы  муниципальной методической службы</w:t>
            </w:r>
          </w:p>
        </w:tc>
      </w:tr>
      <w:tr w:rsidR="0066245A" w:rsidRPr="005A3F7D" w:rsidTr="00E145EC">
        <w:tc>
          <w:tcPr>
            <w:tcW w:w="3227" w:type="dxa"/>
          </w:tcPr>
          <w:p w:rsidR="0066245A" w:rsidRPr="00E96F5A" w:rsidRDefault="0066245A" w:rsidP="0066245A">
            <w:r w:rsidRPr="00E96F5A">
              <w:t>Сроки и этапы реализации Подпрограммы</w:t>
            </w:r>
          </w:p>
        </w:tc>
        <w:tc>
          <w:tcPr>
            <w:tcW w:w="6946" w:type="dxa"/>
            <w:gridSpan w:val="4"/>
          </w:tcPr>
          <w:p w:rsidR="0066245A" w:rsidRPr="00E96F5A" w:rsidRDefault="00F05BC8" w:rsidP="00B9635F">
            <w:r>
              <w:t>2022</w:t>
            </w:r>
            <w:r w:rsidR="0066245A" w:rsidRPr="00E96F5A">
              <w:t>-20</w:t>
            </w:r>
            <w:r w:rsidR="0066245A">
              <w:t>2</w:t>
            </w:r>
            <w:r>
              <w:t>5</w:t>
            </w:r>
            <w:r w:rsidR="0066245A" w:rsidRPr="00E96F5A">
              <w:t xml:space="preserve"> гг.</w:t>
            </w:r>
          </w:p>
        </w:tc>
      </w:tr>
      <w:tr w:rsidR="0066245A" w:rsidRPr="005A3F7D" w:rsidTr="00E145EC">
        <w:tc>
          <w:tcPr>
            <w:tcW w:w="3227" w:type="dxa"/>
          </w:tcPr>
          <w:p w:rsidR="0066245A" w:rsidRPr="00E96F5A" w:rsidRDefault="0066245A" w:rsidP="0066245A">
            <w:r w:rsidRPr="00E96F5A">
              <w:t>Перечень мероприятий</w:t>
            </w:r>
          </w:p>
        </w:tc>
        <w:tc>
          <w:tcPr>
            <w:tcW w:w="6946" w:type="dxa"/>
            <w:gridSpan w:val="4"/>
          </w:tcPr>
          <w:p w:rsidR="0066245A" w:rsidRPr="00E96F5A" w:rsidRDefault="0066245A" w:rsidP="0066245A">
            <w:pPr>
              <w:jc w:val="both"/>
            </w:pPr>
            <w:r w:rsidRPr="00E96F5A">
              <w:t>1.Оказание методической помощи педагогическим  и административным работникам ОУ в совершенствовании ими своей профессиональной компетентности, в том числе организация курсовой подготовки и аттестации педагогических работников;</w:t>
            </w:r>
          </w:p>
          <w:p w:rsidR="0066245A" w:rsidRPr="00E96F5A" w:rsidRDefault="0066245A" w:rsidP="0066245A">
            <w:pPr>
              <w:jc w:val="both"/>
            </w:pPr>
            <w:r w:rsidRPr="00E96F5A">
              <w:t>2.Оказание информационно-методической поддержки введения федеральных государственных образовательных стандартов;</w:t>
            </w:r>
          </w:p>
          <w:p w:rsidR="0066245A" w:rsidRPr="00E96F5A" w:rsidRDefault="0066245A" w:rsidP="0066245A">
            <w:pPr>
              <w:jc w:val="both"/>
            </w:pPr>
            <w:r w:rsidRPr="00E96F5A">
              <w:t>3.Оказание методической помощи в обеспечении подготовки ОУ к государственной итоговой аттестации;</w:t>
            </w:r>
          </w:p>
          <w:p w:rsidR="0066245A" w:rsidRPr="00E96F5A" w:rsidRDefault="0066245A" w:rsidP="0066245A">
            <w:pPr>
              <w:jc w:val="both"/>
            </w:pPr>
            <w:r w:rsidRPr="00E96F5A">
              <w:t>4.Развитие олимпиадного и конкурсного движений учащихся ОУ, педагогов на муниципальном и региональном уровнях;</w:t>
            </w:r>
          </w:p>
          <w:p w:rsidR="0066245A" w:rsidRDefault="0066245A" w:rsidP="0066245A">
            <w:pPr>
              <w:jc w:val="both"/>
            </w:pPr>
            <w:r w:rsidRPr="00E96F5A">
              <w:t>5.Оказание методической помощи в обеспечении комплексной безопасности ОУ и обучающихся, воспитанников и сотрудников в формировании здоровьесберегающей среды ОУ.</w:t>
            </w:r>
          </w:p>
          <w:p w:rsidR="0066245A" w:rsidRDefault="0066245A" w:rsidP="0066245A">
            <w:pPr>
              <w:jc w:val="both"/>
            </w:pPr>
            <w:r>
              <w:t>6.Информационная и научно-методическая поддержка образовательного процесса по профилактике детского дорожного травматизма;</w:t>
            </w:r>
          </w:p>
          <w:p w:rsidR="0066245A" w:rsidRPr="00C138D3" w:rsidRDefault="0066245A" w:rsidP="0066245A">
            <w:pPr>
              <w:jc w:val="both"/>
              <w:rPr>
                <w:color w:val="000000"/>
                <w:shd w:val="clear" w:color="auto" w:fill="FFFFFF"/>
              </w:rPr>
            </w:pPr>
            <w:r>
              <w:t xml:space="preserve">7.Оказание </w:t>
            </w:r>
            <w:r>
              <w:rPr>
                <w:color w:val="000000"/>
                <w:shd w:val="clear" w:color="auto" w:fill="FFFFFF"/>
              </w:rPr>
              <w:t>с</w:t>
            </w:r>
            <w:r w:rsidRPr="00773F18">
              <w:rPr>
                <w:color w:val="000000"/>
                <w:shd w:val="clear" w:color="auto" w:fill="FFFFFF"/>
              </w:rPr>
              <w:t xml:space="preserve">одействия и правовой помощи руководителям </w:t>
            </w:r>
            <w:r>
              <w:rPr>
                <w:color w:val="000000"/>
                <w:shd w:val="clear" w:color="auto" w:fill="FFFFFF"/>
              </w:rPr>
              <w:t xml:space="preserve">образовательных </w:t>
            </w:r>
            <w:r w:rsidRPr="00773F18">
              <w:rPr>
                <w:color w:val="000000"/>
                <w:shd w:val="clear" w:color="auto" w:fill="FFFFFF"/>
              </w:rPr>
              <w:t>организаций  при трудоустройстве несовершеннолетних</w:t>
            </w:r>
            <w:r>
              <w:rPr>
                <w:color w:val="000000"/>
                <w:shd w:val="clear" w:color="auto" w:fill="FFFFFF"/>
              </w:rPr>
              <w:t>.</w:t>
            </w:r>
          </w:p>
        </w:tc>
      </w:tr>
      <w:tr w:rsidR="00B9635F" w:rsidRPr="005A3F7D" w:rsidTr="00E145EC">
        <w:tc>
          <w:tcPr>
            <w:tcW w:w="3227" w:type="dxa"/>
            <w:vMerge w:val="restart"/>
            <w:vAlign w:val="center"/>
          </w:tcPr>
          <w:p w:rsidR="00B9635F" w:rsidRPr="00E96F5A" w:rsidRDefault="00B9635F" w:rsidP="00B9635F">
            <w:pPr>
              <w:jc w:val="center"/>
            </w:pPr>
            <w:r w:rsidRPr="00E96F5A">
              <w:t>Объем и источники финансирования Подпрограммы</w:t>
            </w:r>
          </w:p>
        </w:tc>
        <w:tc>
          <w:tcPr>
            <w:tcW w:w="6946" w:type="dxa"/>
            <w:gridSpan w:val="4"/>
          </w:tcPr>
          <w:p w:rsidR="00B9635F" w:rsidRPr="00E96F5A" w:rsidRDefault="00B9635F" w:rsidP="0066245A">
            <w:pPr>
              <w:jc w:val="both"/>
            </w:pPr>
            <w:r w:rsidRPr="00E96F5A">
              <w:t>Тыс.руб.</w:t>
            </w:r>
          </w:p>
        </w:tc>
      </w:tr>
      <w:tr w:rsidR="00B9635F" w:rsidRPr="005A3F7D" w:rsidTr="00E145EC">
        <w:tc>
          <w:tcPr>
            <w:tcW w:w="3227" w:type="dxa"/>
            <w:vMerge/>
          </w:tcPr>
          <w:p w:rsidR="00B9635F" w:rsidRPr="00E96F5A" w:rsidRDefault="00B9635F" w:rsidP="0066245A"/>
        </w:tc>
        <w:tc>
          <w:tcPr>
            <w:tcW w:w="1275" w:type="dxa"/>
          </w:tcPr>
          <w:p w:rsidR="00B9635F" w:rsidRPr="00E96F5A" w:rsidRDefault="00B9635F" w:rsidP="0066245A">
            <w:pPr>
              <w:jc w:val="center"/>
            </w:pPr>
            <w:r w:rsidRPr="00E96F5A">
              <w:t>Год</w:t>
            </w:r>
          </w:p>
        </w:tc>
        <w:tc>
          <w:tcPr>
            <w:tcW w:w="1350" w:type="dxa"/>
          </w:tcPr>
          <w:p w:rsidR="00B9635F" w:rsidRPr="00E96F5A" w:rsidRDefault="00B9635F" w:rsidP="0066245A">
            <w:pPr>
              <w:jc w:val="center"/>
            </w:pPr>
            <w:r w:rsidRPr="00E96F5A">
              <w:t>Всего</w:t>
            </w:r>
          </w:p>
        </w:tc>
        <w:tc>
          <w:tcPr>
            <w:tcW w:w="1800" w:type="dxa"/>
          </w:tcPr>
          <w:p w:rsidR="00B9635F" w:rsidRPr="00E96F5A" w:rsidRDefault="00B9635F" w:rsidP="0066245A">
            <w:pPr>
              <w:jc w:val="center"/>
            </w:pPr>
            <w:r w:rsidRPr="00E96F5A">
              <w:t>МБ (*)</w:t>
            </w:r>
          </w:p>
        </w:tc>
        <w:tc>
          <w:tcPr>
            <w:tcW w:w="2521" w:type="dxa"/>
          </w:tcPr>
          <w:p w:rsidR="00B9635F" w:rsidRPr="00E96F5A" w:rsidRDefault="00B9635F" w:rsidP="0066245A">
            <w:pPr>
              <w:jc w:val="center"/>
            </w:pPr>
            <w:r w:rsidRPr="00E96F5A">
              <w:t>РБ (**)</w:t>
            </w:r>
          </w:p>
        </w:tc>
      </w:tr>
      <w:tr w:rsidR="00B9635F" w:rsidRPr="005A3F7D" w:rsidTr="00E145EC">
        <w:trPr>
          <w:trHeight w:val="340"/>
        </w:trPr>
        <w:tc>
          <w:tcPr>
            <w:tcW w:w="3227" w:type="dxa"/>
            <w:vMerge/>
          </w:tcPr>
          <w:p w:rsidR="00B9635F" w:rsidRPr="00E96F5A" w:rsidRDefault="00B9635F" w:rsidP="0066245A"/>
        </w:tc>
        <w:tc>
          <w:tcPr>
            <w:tcW w:w="1275" w:type="dxa"/>
          </w:tcPr>
          <w:p w:rsidR="00B9635F" w:rsidRPr="00E96F5A" w:rsidRDefault="00B9635F" w:rsidP="0066245A">
            <w:pPr>
              <w:jc w:val="center"/>
            </w:pPr>
            <w:r w:rsidRPr="00E96F5A">
              <w:t>20</w:t>
            </w:r>
            <w:r w:rsidR="00F05BC8">
              <w:t>22</w:t>
            </w:r>
          </w:p>
        </w:tc>
        <w:tc>
          <w:tcPr>
            <w:tcW w:w="1350" w:type="dxa"/>
          </w:tcPr>
          <w:p w:rsidR="00B9635F" w:rsidRPr="001926C0" w:rsidRDefault="00F05BC8" w:rsidP="001926C0">
            <w:pPr>
              <w:tabs>
                <w:tab w:val="left" w:pos="1095"/>
              </w:tabs>
              <w:jc w:val="center"/>
            </w:pPr>
            <w:r>
              <w:t>9771,0</w:t>
            </w:r>
          </w:p>
        </w:tc>
        <w:tc>
          <w:tcPr>
            <w:tcW w:w="1800" w:type="dxa"/>
          </w:tcPr>
          <w:p w:rsidR="00B9635F" w:rsidRPr="001926C0" w:rsidRDefault="00F05BC8" w:rsidP="0066245A">
            <w:pPr>
              <w:tabs>
                <w:tab w:val="left" w:pos="1095"/>
              </w:tabs>
              <w:jc w:val="center"/>
            </w:pPr>
            <w:r>
              <w:t>9771,0</w:t>
            </w:r>
          </w:p>
        </w:tc>
        <w:tc>
          <w:tcPr>
            <w:tcW w:w="2521" w:type="dxa"/>
          </w:tcPr>
          <w:p w:rsidR="00B9635F" w:rsidRPr="00E96F5A" w:rsidRDefault="00B9635F" w:rsidP="0066245A">
            <w:pPr>
              <w:jc w:val="center"/>
            </w:pPr>
          </w:p>
        </w:tc>
      </w:tr>
      <w:tr w:rsidR="00B9635F" w:rsidRPr="005A3F7D" w:rsidTr="00E145EC">
        <w:tc>
          <w:tcPr>
            <w:tcW w:w="3227" w:type="dxa"/>
            <w:vMerge/>
          </w:tcPr>
          <w:p w:rsidR="00B9635F" w:rsidRPr="00E96F5A" w:rsidRDefault="00B9635F" w:rsidP="0066245A"/>
        </w:tc>
        <w:tc>
          <w:tcPr>
            <w:tcW w:w="1275" w:type="dxa"/>
          </w:tcPr>
          <w:p w:rsidR="00B9635F" w:rsidRPr="00E96F5A" w:rsidRDefault="00B9635F" w:rsidP="0066245A">
            <w:pPr>
              <w:jc w:val="center"/>
            </w:pPr>
            <w:r w:rsidRPr="00E96F5A">
              <w:t>20</w:t>
            </w:r>
            <w:r w:rsidR="00F05BC8">
              <w:t>23</w:t>
            </w:r>
          </w:p>
        </w:tc>
        <w:tc>
          <w:tcPr>
            <w:tcW w:w="1350" w:type="dxa"/>
          </w:tcPr>
          <w:p w:rsidR="00B9635F" w:rsidRPr="001926C0" w:rsidRDefault="005E5F99" w:rsidP="00B9635F">
            <w:pPr>
              <w:tabs>
                <w:tab w:val="left" w:pos="1095"/>
              </w:tabs>
              <w:jc w:val="center"/>
            </w:pPr>
            <w:r>
              <w:t>465</w:t>
            </w:r>
            <w:r w:rsidR="00F05BC8">
              <w:t>5,70</w:t>
            </w:r>
          </w:p>
        </w:tc>
        <w:tc>
          <w:tcPr>
            <w:tcW w:w="1800" w:type="dxa"/>
          </w:tcPr>
          <w:p w:rsidR="00B9635F" w:rsidRPr="001926C0" w:rsidRDefault="005E5F99" w:rsidP="0066245A">
            <w:pPr>
              <w:tabs>
                <w:tab w:val="left" w:pos="1095"/>
              </w:tabs>
              <w:jc w:val="center"/>
            </w:pPr>
            <w:r>
              <w:t>465</w:t>
            </w:r>
            <w:r w:rsidR="00F05BC8">
              <w:t>5,70</w:t>
            </w:r>
          </w:p>
        </w:tc>
        <w:tc>
          <w:tcPr>
            <w:tcW w:w="2521" w:type="dxa"/>
          </w:tcPr>
          <w:p w:rsidR="00B9635F" w:rsidRPr="00E96F5A" w:rsidRDefault="00B9635F" w:rsidP="0066245A">
            <w:pPr>
              <w:jc w:val="center"/>
            </w:pPr>
          </w:p>
        </w:tc>
      </w:tr>
      <w:tr w:rsidR="00B9635F" w:rsidRPr="005A3F7D" w:rsidTr="00E145EC">
        <w:tc>
          <w:tcPr>
            <w:tcW w:w="3227" w:type="dxa"/>
            <w:vMerge/>
          </w:tcPr>
          <w:p w:rsidR="00B9635F" w:rsidRPr="00E96F5A" w:rsidRDefault="00B9635F" w:rsidP="0066245A"/>
        </w:tc>
        <w:tc>
          <w:tcPr>
            <w:tcW w:w="1275" w:type="dxa"/>
          </w:tcPr>
          <w:p w:rsidR="00B9635F" w:rsidRPr="00E96F5A" w:rsidRDefault="00B9635F" w:rsidP="0066245A">
            <w:pPr>
              <w:jc w:val="center"/>
            </w:pPr>
            <w:r w:rsidRPr="00E96F5A">
              <w:t>20</w:t>
            </w:r>
            <w:r>
              <w:t>2</w:t>
            </w:r>
            <w:r w:rsidR="00F05BC8">
              <w:t>4</w:t>
            </w:r>
          </w:p>
        </w:tc>
        <w:tc>
          <w:tcPr>
            <w:tcW w:w="1350" w:type="dxa"/>
          </w:tcPr>
          <w:p w:rsidR="00B9635F" w:rsidRPr="001926C0" w:rsidRDefault="00F05BC8" w:rsidP="0066245A">
            <w:pPr>
              <w:tabs>
                <w:tab w:val="left" w:pos="1095"/>
              </w:tabs>
              <w:jc w:val="center"/>
            </w:pPr>
            <w:r>
              <w:t>4479,40</w:t>
            </w:r>
          </w:p>
        </w:tc>
        <w:tc>
          <w:tcPr>
            <w:tcW w:w="1800" w:type="dxa"/>
          </w:tcPr>
          <w:p w:rsidR="00B9635F" w:rsidRPr="001926C0" w:rsidRDefault="00F05BC8" w:rsidP="0066245A">
            <w:pPr>
              <w:tabs>
                <w:tab w:val="left" w:pos="1095"/>
              </w:tabs>
              <w:jc w:val="center"/>
            </w:pPr>
            <w:r>
              <w:t>4479,40</w:t>
            </w:r>
          </w:p>
        </w:tc>
        <w:tc>
          <w:tcPr>
            <w:tcW w:w="2521" w:type="dxa"/>
          </w:tcPr>
          <w:p w:rsidR="00B9635F" w:rsidRPr="00E96F5A" w:rsidRDefault="00B9635F" w:rsidP="0066245A">
            <w:pPr>
              <w:jc w:val="center"/>
            </w:pPr>
          </w:p>
        </w:tc>
      </w:tr>
      <w:tr w:rsidR="00B9635F" w:rsidRPr="005A3F7D" w:rsidTr="00E145EC">
        <w:tc>
          <w:tcPr>
            <w:tcW w:w="3227" w:type="dxa"/>
            <w:vMerge/>
          </w:tcPr>
          <w:p w:rsidR="00B9635F" w:rsidRPr="00E96F5A" w:rsidRDefault="00B9635F" w:rsidP="0066245A"/>
        </w:tc>
        <w:tc>
          <w:tcPr>
            <w:tcW w:w="1275" w:type="dxa"/>
          </w:tcPr>
          <w:p w:rsidR="00B9635F" w:rsidRPr="00E96F5A" w:rsidRDefault="00B9635F" w:rsidP="0066245A">
            <w:pPr>
              <w:jc w:val="center"/>
            </w:pPr>
            <w:r>
              <w:t>202</w:t>
            </w:r>
            <w:r w:rsidR="00F05BC8">
              <w:t>5</w:t>
            </w:r>
          </w:p>
        </w:tc>
        <w:tc>
          <w:tcPr>
            <w:tcW w:w="1350" w:type="dxa"/>
          </w:tcPr>
          <w:p w:rsidR="00B9635F" w:rsidRPr="00385E6E" w:rsidRDefault="00F05BC8" w:rsidP="0066245A">
            <w:pPr>
              <w:tabs>
                <w:tab w:val="left" w:pos="1095"/>
              </w:tabs>
              <w:jc w:val="center"/>
            </w:pPr>
            <w:r>
              <w:t>4292,10</w:t>
            </w:r>
          </w:p>
        </w:tc>
        <w:tc>
          <w:tcPr>
            <w:tcW w:w="1800" w:type="dxa"/>
          </w:tcPr>
          <w:p w:rsidR="00B9635F" w:rsidRPr="00385E6E" w:rsidRDefault="00F05BC8" w:rsidP="0066245A">
            <w:pPr>
              <w:tabs>
                <w:tab w:val="left" w:pos="1095"/>
              </w:tabs>
              <w:jc w:val="center"/>
            </w:pPr>
            <w:r>
              <w:t>4292,10</w:t>
            </w:r>
          </w:p>
        </w:tc>
        <w:tc>
          <w:tcPr>
            <w:tcW w:w="2521" w:type="dxa"/>
          </w:tcPr>
          <w:p w:rsidR="00B9635F" w:rsidRPr="00E96F5A" w:rsidRDefault="00B9635F" w:rsidP="0066245A">
            <w:pPr>
              <w:jc w:val="center"/>
            </w:pPr>
          </w:p>
        </w:tc>
      </w:tr>
      <w:tr w:rsidR="0066245A" w:rsidRPr="005A3F7D" w:rsidTr="00E145EC">
        <w:tc>
          <w:tcPr>
            <w:tcW w:w="3227" w:type="dxa"/>
          </w:tcPr>
          <w:p w:rsidR="0066245A" w:rsidRPr="00E96F5A" w:rsidRDefault="0066245A" w:rsidP="0066245A">
            <w:r w:rsidRPr="00E96F5A">
              <w:t>Ожидаемые конечные результаты Подпрограммы</w:t>
            </w:r>
          </w:p>
        </w:tc>
        <w:tc>
          <w:tcPr>
            <w:tcW w:w="6946" w:type="dxa"/>
            <w:gridSpan w:val="4"/>
          </w:tcPr>
          <w:p w:rsidR="0066245A" w:rsidRPr="00E96F5A" w:rsidRDefault="0066245A" w:rsidP="0066245A">
            <w:pPr>
              <w:jc w:val="both"/>
            </w:pPr>
            <w:r w:rsidRPr="00E96F5A">
              <w:rPr>
                <w:iCs/>
              </w:rPr>
              <w:t>1.</w:t>
            </w:r>
            <w:r w:rsidRPr="00E96F5A">
              <w:t>Рост профессиональной компетентности специалистов муниципальной системы образования;</w:t>
            </w:r>
          </w:p>
          <w:p w:rsidR="0066245A" w:rsidRPr="00E96F5A" w:rsidRDefault="0066245A" w:rsidP="0066245A">
            <w:pPr>
              <w:jc w:val="both"/>
            </w:pPr>
            <w:r w:rsidRPr="00E96F5A">
              <w:t xml:space="preserve">2.Формирование эффективной системы непрерывного образования педагогических кадров; </w:t>
            </w:r>
          </w:p>
          <w:p w:rsidR="0066245A" w:rsidRPr="00E96F5A" w:rsidRDefault="0066245A" w:rsidP="0066245A">
            <w:pPr>
              <w:jc w:val="both"/>
            </w:pPr>
            <w:r w:rsidRPr="00E96F5A">
              <w:t>3. Создание единого информационного образовательного пространства;</w:t>
            </w:r>
          </w:p>
          <w:p w:rsidR="0066245A" w:rsidRPr="00E96F5A" w:rsidRDefault="0066245A" w:rsidP="0066245A">
            <w:pPr>
              <w:jc w:val="both"/>
            </w:pPr>
            <w:r w:rsidRPr="00E96F5A">
              <w:t xml:space="preserve">4.Обобщение и распространение в муниципальной системе передового педагогического и управленческого опыта,  </w:t>
            </w:r>
          </w:p>
          <w:p w:rsidR="0066245A" w:rsidRPr="00E96F5A" w:rsidRDefault="0066245A" w:rsidP="0066245A">
            <w:pPr>
              <w:jc w:val="both"/>
            </w:pPr>
            <w:r w:rsidRPr="00E96F5A">
              <w:t>6.Осуществление мониторинга состояния муниципальной системы образования;</w:t>
            </w:r>
          </w:p>
          <w:p w:rsidR="0066245A" w:rsidRPr="0066245A" w:rsidRDefault="0066245A" w:rsidP="0066245A">
            <w:pPr>
              <w:pStyle w:val="afd"/>
              <w:jc w:val="both"/>
              <w:rPr>
                <w:i w:val="0"/>
                <w:sz w:val="24"/>
                <w:szCs w:val="24"/>
              </w:rPr>
            </w:pPr>
            <w:r w:rsidRPr="0066245A">
              <w:rPr>
                <w:rFonts w:eastAsiaTheme="minorHAnsi"/>
                <w:i w:val="0"/>
                <w:sz w:val="24"/>
                <w:szCs w:val="24"/>
              </w:rPr>
              <w:t>7.</w:t>
            </w:r>
            <w:r w:rsidRPr="0066245A">
              <w:rPr>
                <w:i w:val="0"/>
                <w:sz w:val="24"/>
                <w:szCs w:val="24"/>
              </w:rPr>
              <w:t>Создание базы данных из опыта работы педагогов района;</w:t>
            </w:r>
          </w:p>
          <w:p w:rsidR="0066245A" w:rsidRPr="0066245A" w:rsidRDefault="0066245A" w:rsidP="0066245A">
            <w:pPr>
              <w:pStyle w:val="afd"/>
              <w:jc w:val="both"/>
              <w:rPr>
                <w:i w:val="0"/>
                <w:sz w:val="24"/>
                <w:szCs w:val="24"/>
              </w:rPr>
            </w:pPr>
            <w:r w:rsidRPr="0066245A">
              <w:rPr>
                <w:i w:val="0"/>
                <w:sz w:val="24"/>
                <w:szCs w:val="24"/>
              </w:rPr>
              <w:t>8.Создание базы данных об оснащении образовательных учреждений  учебно-методическими, кадровыми, образовательными ресурсами;</w:t>
            </w:r>
          </w:p>
          <w:p w:rsidR="0066245A" w:rsidRPr="0066245A" w:rsidRDefault="0066245A" w:rsidP="0066245A">
            <w:pPr>
              <w:pStyle w:val="afd"/>
              <w:jc w:val="both"/>
              <w:rPr>
                <w:i w:val="0"/>
                <w:sz w:val="24"/>
                <w:szCs w:val="24"/>
              </w:rPr>
            </w:pPr>
            <w:r w:rsidRPr="0066245A">
              <w:rPr>
                <w:i w:val="0"/>
                <w:sz w:val="24"/>
                <w:szCs w:val="24"/>
              </w:rPr>
              <w:t>9.Реализация мероприятий по профилактике детского дорожного травматизма;</w:t>
            </w:r>
          </w:p>
          <w:p w:rsidR="0066245A" w:rsidRPr="0017337D" w:rsidRDefault="0066245A" w:rsidP="0066245A">
            <w:pPr>
              <w:pStyle w:val="afd"/>
              <w:jc w:val="both"/>
              <w:rPr>
                <w:sz w:val="24"/>
                <w:szCs w:val="24"/>
              </w:rPr>
            </w:pPr>
            <w:r w:rsidRPr="0066245A">
              <w:rPr>
                <w:i w:val="0"/>
                <w:sz w:val="24"/>
                <w:szCs w:val="24"/>
              </w:rPr>
              <w:t>10. Координация деятельности образовательных учреждений по профилактике правонарушений и безнадзорности детей, в том числе содействие в трудоустройстве несовершеннолетних</w:t>
            </w:r>
          </w:p>
        </w:tc>
      </w:tr>
    </w:tbl>
    <w:p w:rsidR="0066245A" w:rsidRPr="00193265" w:rsidRDefault="0066245A" w:rsidP="0066245A">
      <w:pPr>
        <w:pStyle w:val="af3"/>
        <w:spacing w:after="0" w:line="240" w:lineRule="auto"/>
        <w:ind w:left="0"/>
        <w:contextualSpacing w:val="0"/>
        <w:jc w:val="both"/>
        <w:rPr>
          <w:rFonts w:ascii="Times New Roman" w:hAnsi="Times New Roman"/>
        </w:rPr>
      </w:pPr>
      <w:r>
        <w:rPr>
          <w:rFonts w:ascii="Times New Roman" w:hAnsi="Times New Roman"/>
          <w:b/>
          <w:bCs/>
          <w:sz w:val="28"/>
          <w:szCs w:val="28"/>
        </w:rPr>
        <w:t xml:space="preserve">(*) </w:t>
      </w:r>
      <w:r w:rsidRPr="00193265">
        <w:rPr>
          <w:rFonts w:ascii="Times New Roman" w:hAnsi="Times New Roman"/>
          <w:sz w:val="20"/>
          <w:szCs w:val="20"/>
        </w:rPr>
        <w:t>Объемы финансирования мероприятий программы являются прогнозными и подлежат уточнению в соответствии с решениями районного Совета депутатов МО «Курумканский район» о бюджете МО «Курумканский район» на соответствующий финансовый год и плановый период.</w:t>
      </w:r>
    </w:p>
    <w:p w:rsidR="0066245A" w:rsidRDefault="0066245A" w:rsidP="0066245A">
      <w:pPr>
        <w:pStyle w:val="af3"/>
        <w:spacing w:after="0" w:line="240" w:lineRule="auto"/>
        <w:ind w:left="0"/>
        <w:contextualSpacing w:val="0"/>
        <w:jc w:val="both"/>
        <w:rPr>
          <w:rFonts w:ascii="Times New Roman" w:hAnsi="Times New Roman"/>
          <w:bCs/>
          <w:sz w:val="20"/>
          <w:szCs w:val="20"/>
        </w:rPr>
      </w:pPr>
      <w:r>
        <w:rPr>
          <w:rFonts w:ascii="Times New Roman" w:hAnsi="Times New Roman"/>
          <w:b/>
          <w:bCs/>
          <w:sz w:val="28"/>
          <w:szCs w:val="28"/>
        </w:rPr>
        <w:t xml:space="preserve">(**) </w:t>
      </w:r>
      <w:r w:rsidRPr="00193265">
        <w:rPr>
          <w:rFonts w:ascii="Times New Roman" w:hAnsi="Times New Roman"/>
          <w:bCs/>
          <w:sz w:val="20"/>
          <w:szCs w:val="20"/>
        </w:rPr>
        <w:t>Носит прогнозный характер, подлежит уточнению при формировании республиканского бюджета на соответствующий финансовый год и плановый период</w:t>
      </w:r>
      <w:r>
        <w:rPr>
          <w:rFonts w:ascii="Times New Roman" w:hAnsi="Times New Roman"/>
          <w:bCs/>
          <w:sz w:val="20"/>
          <w:szCs w:val="20"/>
        </w:rPr>
        <w:t>финансированиемероприятия осуществляется за счет средств республиканского бюджета.</w:t>
      </w:r>
    </w:p>
    <w:p w:rsidR="00BB5CAD" w:rsidRDefault="00BB5CAD" w:rsidP="0066245A">
      <w:pPr>
        <w:pStyle w:val="af3"/>
        <w:spacing w:after="0" w:line="240" w:lineRule="auto"/>
        <w:ind w:left="0"/>
        <w:contextualSpacing w:val="0"/>
        <w:jc w:val="both"/>
        <w:rPr>
          <w:rFonts w:ascii="Times New Roman" w:hAnsi="Times New Roman"/>
          <w:bCs/>
          <w:sz w:val="20"/>
          <w:szCs w:val="20"/>
        </w:rPr>
      </w:pPr>
    </w:p>
    <w:p w:rsidR="00BB5CAD" w:rsidRPr="003F5512" w:rsidRDefault="00BB5CAD" w:rsidP="0066245A">
      <w:pPr>
        <w:pStyle w:val="af3"/>
        <w:spacing w:after="0" w:line="240" w:lineRule="auto"/>
        <w:ind w:left="0"/>
        <w:contextualSpacing w:val="0"/>
        <w:jc w:val="both"/>
        <w:rPr>
          <w:rFonts w:ascii="Times New Roman" w:hAnsi="Times New Roman"/>
          <w:bCs/>
          <w:sz w:val="20"/>
          <w:szCs w:val="20"/>
        </w:rPr>
      </w:pPr>
    </w:p>
    <w:p w:rsidR="00C138D3" w:rsidRDefault="00C138D3" w:rsidP="0066245A">
      <w:pPr>
        <w:jc w:val="center"/>
        <w:rPr>
          <w:b/>
        </w:rPr>
      </w:pPr>
    </w:p>
    <w:p w:rsidR="00360D7B" w:rsidRPr="005C2708" w:rsidRDefault="00360D7B" w:rsidP="00360D7B">
      <w:pPr>
        <w:jc w:val="center"/>
        <w:rPr>
          <w:b/>
        </w:rPr>
      </w:pPr>
      <w:r>
        <w:rPr>
          <w:b/>
          <w:bCs/>
        </w:rPr>
        <w:t xml:space="preserve">Характеристика  </w:t>
      </w:r>
      <w:r w:rsidRPr="005C2708">
        <w:rPr>
          <w:b/>
        </w:rPr>
        <w:t>информационно-методического обеспечения в сфере образования</w:t>
      </w:r>
      <w:r w:rsidRPr="00360D7B">
        <w:rPr>
          <w:b/>
          <w:bCs/>
        </w:rPr>
        <w:t xml:space="preserve">района, </w:t>
      </w:r>
      <w:r>
        <w:rPr>
          <w:b/>
          <w:bCs/>
        </w:rPr>
        <w:t>описание основных проблем и прогноз   развития</w:t>
      </w:r>
    </w:p>
    <w:p w:rsidR="0066245A" w:rsidRPr="0066245A" w:rsidRDefault="0066245A" w:rsidP="0066245A">
      <w:pPr>
        <w:pStyle w:val="afd"/>
        <w:jc w:val="both"/>
        <w:rPr>
          <w:i w:val="0"/>
          <w:sz w:val="24"/>
          <w:szCs w:val="24"/>
        </w:rPr>
      </w:pPr>
      <w:r w:rsidRPr="00686F2E">
        <w:rPr>
          <w:sz w:val="24"/>
          <w:szCs w:val="24"/>
        </w:rPr>
        <w:tab/>
      </w:r>
      <w:r w:rsidRPr="0066245A">
        <w:rPr>
          <w:i w:val="0"/>
          <w:sz w:val="24"/>
          <w:szCs w:val="24"/>
        </w:rPr>
        <w:t xml:space="preserve">    Информационно - методическое  сопровождение муниципальной системы образования Курумканского района обеспечивают   отдел общего, дошкольного, дополнительного образования и отдел </w:t>
      </w:r>
      <w:r w:rsidR="00C138D3">
        <w:rPr>
          <w:i w:val="0"/>
          <w:sz w:val="24"/>
          <w:szCs w:val="24"/>
        </w:rPr>
        <w:t xml:space="preserve">безопасности, </w:t>
      </w:r>
      <w:r w:rsidRPr="0066245A">
        <w:rPr>
          <w:i w:val="0"/>
          <w:sz w:val="24"/>
          <w:szCs w:val="24"/>
        </w:rPr>
        <w:t xml:space="preserve">правовой и кадровой политики, которые координирует всю информационную, методическую, инновационную,  опытно-экспериментальную и аналитическую  работу  в образовательных учреждениях района. </w:t>
      </w:r>
    </w:p>
    <w:p w:rsidR="0066245A" w:rsidRPr="0066245A" w:rsidRDefault="0066245A" w:rsidP="0066245A">
      <w:pPr>
        <w:pStyle w:val="afd"/>
        <w:jc w:val="both"/>
        <w:rPr>
          <w:i w:val="0"/>
          <w:sz w:val="24"/>
          <w:szCs w:val="24"/>
        </w:rPr>
      </w:pPr>
      <w:r w:rsidRPr="0066245A">
        <w:rPr>
          <w:i w:val="0"/>
          <w:sz w:val="24"/>
          <w:szCs w:val="24"/>
        </w:rPr>
        <w:t xml:space="preserve">              В составе  отдела общего, дошкольного и дополнительного образования и отдела по правовой и кадровой политике 10 человек.</w:t>
      </w:r>
    </w:p>
    <w:p w:rsidR="0066245A" w:rsidRPr="0066245A" w:rsidRDefault="0066245A" w:rsidP="00F01946">
      <w:pPr>
        <w:pStyle w:val="afd"/>
        <w:numPr>
          <w:ilvl w:val="0"/>
          <w:numId w:val="7"/>
        </w:numPr>
        <w:jc w:val="both"/>
        <w:rPr>
          <w:i w:val="0"/>
          <w:sz w:val="24"/>
          <w:szCs w:val="24"/>
        </w:rPr>
      </w:pPr>
      <w:r w:rsidRPr="0066245A">
        <w:rPr>
          <w:i w:val="0"/>
          <w:sz w:val="24"/>
          <w:szCs w:val="24"/>
        </w:rPr>
        <w:t>Методист по общему образованию</w:t>
      </w:r>
      <w:r w:rsidR="00C138D3">
        <w:rPr>
          <w:i w:val="0"/>
          <w:sz w:val="24"/>
          <w:szCs w:val="24"/>
        </w:rPr>
        <w:t xml:space="preserve"> – старший методист</w:t>
      </w:r>
      <w:r w:rsidRPr="0066245A">
        <w:rPr>
          <w:i w:val="0"/>
          <w:sz w:val="24"/>
          <w:szCs w:val="24"/>
        </w:rPr>
        <w:t>;</w:t>
      </w:r>
    </w:p>
    <w:p w:rsidR="0066245A" w:rsidRPr="0066245A" w:rsidRDefault="0066245A" w:rsidP="00F01946">
      <w:pPr>
        <w:pStyle w:val="afd"/>
        <w:numPr>
          <w:ilvl w:val="0"/>
          <w:numId w:val="7"/>
        </w:numPr>
        <w:jc w:val="both"/>
        <w:rPr>
          <w:i w:val="0"/>
          <w:sz w:val="24"/>
          <w:szCs w:val="24"/>
        </w:rPr>
      </w:pPr>
      <w:r w:rsidRPr="0066245A">
        <w:rPr>
          <w:i w:val="0"/>
          <w:sz w:val="24"/>
          <w:szCs w:val="24"/>
        </w:rPr>
        <w:t>Методист по дошкольному образованию;</w:t>
      </w:r>
    </w:p>
    <w:p w:rsidR="0066245A" w:rsidRPr="0066245A" w:rsidRDefault="0066245A" w:rsidP="00F01946">
      <w:pPr>
        <w:pStyle w:val="afd"/>
        <w:numPr>
          <w:ilvl w:val="0"/>
          <w:numId w:val="7"/>
        </w:numPr>
        <w:jc w:val="both"/>
        <w:rPr>
          <w:i w:val="0"/>
          <w:sz w:val="24"/>
          <w:szCs w:val="24"/>
        </w:rPr>
      </w:pPr>
      <w:r w:rsidRPr="0066245A">
        <w:rPr>
          <w:i w:val="0"/>
          <w:sz w:val="24"/>
          <w:szCs w:val="24"/>
        </w:rPr>
        <w:t>Методист по дополнительному образованию и библиотечному фонду;</w:t>
      </w:r>
    </w:p>
    <w:p w:rsidR="0066245A" w:rsidRPr="0066245A" w:rsidRDefault="0066245A" w:rsidP="00F01946">
      <w:pPr>
        <w:pStyle w:val="afd"/>
        <w:numPr>
          <w:ilvl w:val="0"/>
          <w:numId w:val="7"/>
        </w:numPr>
        <w:jc w:val="both"/>
        <w:rPr>
          <w:i w:val="0"/>
          <w:sz w:val="24"/>
          <w:szCs w:val="24"/>
        </w:rPr>
      </w:pPr>
      <w:r w:rsidRPr="0066245A">
        <w:rPr>
          <w:i w:val="0"/>
          <w:sz w:val="24"/>
          <w:szCs w:val="24"/>
        </w:rPr>
        <w:t>Методист по воспитательной работе;</w:t>
      </w:r>
    </w:p>
    <w:p w:rsidR="0066245A" w:rsidRPr="0066245A" w:rsidRDefault="0066245A" w:rsidP="00F01946">
      <w:pPr>
        <w:pStyle w:val="afd"/>
        <w:numPr>
          <w:ilvl w:val="0"/>
          <w:numId w:val="7"/>
        </w:numPr>
        <w:jc w:val="both"/>
        <w:rPr>
          <w:i w:val="0"/>
          <w:sz w:val="24"/>
          <w:szCs w:val="24"/>
        </w:rPr>
      </w:pPr>
      <w:r w:rsidRPr="0066245A">
        <w:rPr>
          <w:i w:val="0"/>
          <w:sz w:val="24"/>
          <w:szCs w:val="24"/>
        </w:rPr>
        <w:t>Методист по информационному сопровождению ГИА;</w:t>
      </w:r>
    </w:p>
    <w:p w:rsidR="0066245A" w:rsidRPr="0066245A" w:rsidRDefault="0066245A" w:rsidP="00F01946">
      <w:pPr>
        <w:pStyle w:val="afd"/>
        <w:numPr>
          <w:ilvl w:val="0"/>
          <w:numId w:val="7"/>
        </w:numPr>
        <w:jc w:val="both"/>
        <w:rPr>
          <w:i w:val="0"/>
          <w:sz w:val="24"/>
          <w:szCs w:val="24"/>
        </w:rPr>
      </w:pPr>
      <w:r w:rsidRPr="0066245A">
        <w:rPr>
          <w:i w:val="0"/>
          <w:sz w:val="24"/>
          <w:szCs w:val="24"/>
        </w:rPr>
        <w:t>Методист по профориентационной работе;</w:t>
      </w:r>
    </w:p>
    <w:p w:rsidR="0066245A" w:rsidRPr="0066245A" w:rsidRDefault="0066245A" w:rsidP="00F01946">
      <w:pPr>
        <w:pStyle w:val="afd"/>
        <w:numPr>
          <w:ilvl w:val="0"/>
          <w:numId w:val="7"/>
        </w:numPr>
        <w:jc w:val="both"/>
        <w:rPr>
          <w:i w:val="0"/>
          <w:sz w:val="24"/>
          <w:szCs w:val="24"/>
        </w:rPr>
      </w:pPr>
      <w:r w:rsidRPr="0066245A">
        <w:rPr>
          <w:i w:val="0"/>
          <w:sz w:val="24"/>
          <w:szCs w:val="24"/>
        </w:rPr>
        <w:t>Методист по работе с детьми ОВЗ, по профилактике правонарушений;</w:t>
      </w:r>
    </w:p>
    <w:p w:rsidR="0066245A" w:rsidRPr="0066245A" w:rsidRDefault="0066245A" w:rsidP="00F01946">
      <w:pPr>
        <w:pStyle w:val="afd"/>
        <w:numPr>
          <w:ilvl w:val="0"/>
          <w:numId w:val="7"/>
        </w:numPr>
        <w:jc w:val="both"/>
        <w:rPr>
          <w:i w:val="0"/>
          <w:sz w:val="24"/>
          <w:szCs w:val="24"/>
        </w:rPr>
      </w:pPr>
      <w:r w:rsidRPr="0066245A">
        <w:rPr>
          <w:i w:val="0"/>
          <w:sz w:val="24"/>
          <w:szCs w:val="24"/>
        </w:rPr>
        <w:t>Методист по кадровой работе;</w:t>
      </w:r>
    </w:p>
    <w:p w:rsidR="0066245A" w:rsidRPr="0066245A" w:rsidRDefault="0066245A" w:rsidP="00F01946">
      <w:pPr>
        <w:pStyle w:val="afd"/>
        <w:numPr>
          <w:ilvl w:val="0"/>
          <w:numId w:val="7"/>
        </w:numPr>
        <w:jc w:val="both"/>
        <w:rPr>
          <w:i w:val="0"/>
          <w:sz w:val="24"/>
          <w:szCs w:val="24"/>
        </w:rPr>
      </w:pPr>
      <w:r w:rsidRPr="0066245A">
        <w:rPr>
          <w:i w:val="0"/>
          <w:sz w:val="24"/>
          <w:szCs w:val="24"/>
        </w:rPr>
        <w:t>Специалист  по материально-техническому обеспечению;</w:t>
      </w:r>
    </w:p>
    <w:p w:rsidR="0066245A" w:rsidRPr="0066245A" w:rsidRDefault="0066245A" w:rsidP="00F01946">
      <w:pPr>
        <w:pStyle w:val="afd"/>
        <w:numPr>
          <w:ilvl w:val="0"/>
          <w:numId w:val="7"/>
        </w:numPr>
        <w:jc w:val="both"/>
        <w:rPr>
          <w:i w:val="0"/>
          <w:sz w:val="24"/>
          <w:szCs w:val="24"/>
        </w:rPr>
      </w:pPr>
      <w:r w:rsidRPr="0066245A">
        <w:rPr>
          <w:i w:val="0"/>
          <w:sz w:val="24"/>
          <w:szCs w:val="24"/>
        </w:rPr>
        <w:t>Юрист</w:t>
      </w:r>
    </w:p>
    <w:p w:rsidR="0066245A" w:rsidRPr="0066245A" w:rsidRDefault="0066245A" w:rsidP="0066245A">
      <w:pPr>
        <w:pStyle w:val="afd"/>
        <w:jc w:val="both"/>
        <w:rPr>
          <w:i w:val="0"/>
          <w:sz w:val="24"/>
          <w:szCs w:val="24"/>
        </w:rPr>
      </w:pPr>
      <w:r w:rsidRPr="0066245A">
        <w:rPr>
          <w:i w:val="0"/>
          <w:sz w:val="24"/>
          <w:szCs w:val="24"/>
        </w:rPr>
        <w:t xml:space="preserve">     Все сотрудники   имеют высшее   образование.   Стаж работы в должности методиста от 0 до 5 лет -5 человек; от 5 до 10 лет – 2 человек; от 10 до 20 лет – 3 человека.    </w:t>
      </w:r>
    </w:p>
    <w:p w:rsidR="0066245A" w:rsidRPr="0066245A" w:rsidRDefault="0066245A" w:rsidP="0066245A">
      <w:pPr>
        <w:pStyle w:val="afd"/>
        <w:jc w:val="both"/>
        <w:rPr>
          <w:i w:val="0"/>
          <w:sz w:val="24"/>
          <w:szCs w:val="24"/>
        </w:rPr>
      </w:pPr>
      <w:r w:rsidRPr="0066245A">
        <w:rPr>
          <w:i w:val="0"/>
          <w:sz w:val="24"/>
          <w:szCs w:val="24"/>
        </w:rPr>
        <w:t>Основным приоритетом деятельности методической службы являются:</w:t>
      </w:r>
    </w:p>
    <w:p w:rsidR="0066245A" w:rsidRPr="0066245A" w:rsidRDefault="0066245A" w:rsidP="00F01946">
      <w:pPr>
        <w:pStyle w:val="afd"/>
        <w:numPr>
          <w:ilvl w:val="0"/>
          <w:numId w:val="6"/>
        </w:numPr>
        <w:jc w:val="both"/>
        <w:rPr>
          <w:i w:val="0"/>
          <w:sz w:val="24"/>
          <w:szCs w:val="24"/>
        </w:rPr>
      </w:pPr>
      <w:r w:rsidRPr="0066245A">
        <w:rPr>
          <w:i w:val="0"/>
          <w:sz w:val="24"/>
          <w:szCs w:val="24"/>
        </w:rPr>
        <w:t>обновление содержания методической работы  и его научно-методического обеспечения;</w:t>
      </w:r>
    </w:p>
    <w:p w:rsidR="0066245A" w:rsidRPr="0066245A" w:rsidRDefault="0066245A" w:rsidP="00F01946">
      <w:pPr>
        <w:pStyle w:val="afd"/>
        <w:numPr>
          <w:ilvl w:val="0"/>
          <w:numId w:val="6"/>
        </w:numPr>
        <w:jc w:val="both"/>
        <w:rPr>
          <w:i w:val="0"/>
          <w:sz w:val="24"/>
          <w:szCs w:val="24"/>
        </w:rPr>
      </w:pPr>
      <w:r w:rsidRPr="0066245A">
        <w:rPr>
          <w:i w:val="0"/>
          <w:sz w:val="24"/>
          <w:szCs w:val="24"/>
        </w:rPr>
        <w:t>формирование информационной культуры педагогов через повышение уровня и качества информации системы общего образования района;</w:t>
      </w:r>
    </w:p>
    <w:p w:rsidR="0066245A" w:rsidRPr="0066245A" w:rsidRDefault="0066245A" w:rsidP="00F01946">
      <w:pPr>
        <w:pStyle w:val="afd"/>
        <w:numPr>
          <w:ilvl w:val="0"/>
          <w:numId w:val="6"/>
        </w:numPr>
        <w:jc w:val="both"/>
        <w:rPr>
          <w:i w:val="0"/>
          <w:sz w:val="24"/>
          <w:szCs w:val="24"/>
        </w:rPr>
      </w:pPr>
      <w:r w:rsidRPr="0066245A">
        <w:rPr>
          <w:i w:val="0"/>
          <w:sz w:val="24"/>
          <w:szCs w:val="24"/>
        </w:rPr>
        <w:t>научно-методическая поддержка в создании, освоении, внедрении и распространении передового педагогического опыта, нововведений среди педагогических коллективов и отдельных педагогов, работающих в опытно-экспериментальном и инновационном режиме;</w:t>
      </w:r>
    </w:p>
    <w:p w:rsidR="0066245A" w:rsidRPr="0066245A" w:rsidRDefault="0066245A" w:rsidP="00F01946">
      <w:pPr>
        <w:pStyle w:val="afd"/>
        <w:numPr>
          <w:ilvl w:val="0"/>
          <w:numId w:val="6"/>
        </w:numPr>
        <w:jc w:val="both"/>
        <w:rPr>
          <w:i w:val="0"/>
          <w:sz w:val="24"/>
          <w:szCs w:val="24"/>
        </w:rPr>
      </w:pPr>
      <w:r w:rsidRPr="0066245A">
        <w:rPr>
          <w:i w:val="0"/>
          <w:sz w:val="24"/>
          <w:szCs w:val="24"/>
        </w:rPr>
        <w:t>осуществление личностного, практико-ориентированного подхода в повышении квалификации педагогических работников;</w:t>
      </w:r>
    </w:p>
    <w:p w:rsidR="0066245A" w:rsidRPr="0066245A" w:rsidRDefault="0066245A" w:rsidP="00F01946">
      <w:pPr>
        <w:pStyle w:val="afd"/>
        <w:numPr>
          <w:ilvl w:val="0"/>
          <w:numId w:val="6"/>
        </w:numPr>
        <w:jc w:val="both"/>
        <w:rPr>
          <w:i w:val="0"/>
          <w:sz w:val="24"/>
          <w:szCs w:val="24"/>
        </w:rPr>
      </w:pPr>
      <w:r w:rsidRPr="0066245A">
        <w:rPr>
          <w:i w:val="0"/>
          <w:sz w:val="24"/>
          <w:szCs w:val="24"/>
        </w:rPr>
        <w:t>содействие процессу профессиональной адаптации руководящихи педагогических кадров в условиях развития системы образования.</w:t>
      </w:r>
    </w:p>
    <w:p w:rsidR="0066245A" w:rsidRPr="00C6360F" w:rsidRDefault="00C3326B" w:rsidP="00360D7B">
      <w:pPr>
        <w:tabs>
          <w:tab w:val="left" w:pos="-180"/>
          <w:tab w:val="left" w:pos="0"/>
        </w:tabs>
        <w:jc w:val="both"/>
        <w:rPr>
          <w:b/>
        </w:rPr>
      </w:pPr>
      <w:r>
        <w:rPr>
          <w:rFonts w:eastAsia="Calibri"/>
        </w:rPr>
        <w:t xml:space="preserve">       </w:t>
      </w:r>
      <w:r w:rsidR="0066245A" w:rsidRPr="00E96F5A">
        <w:rPr>
          <w:rFonts w:eastAsia="Calibri"/>
        </w:rPr>
        <w:t>Осуществляя традиционные функции (информационные, учебно-методические, организационные и координирующие), методическая служба одновременно обновляет их новым составом, включающим мотивационную, проектировочную, программно-методическую, обучающую функции, а также формирует и распространяет инновационный управленческий и педагогиче</w:t>
      </w:r>
      <w:r w:rsidR="00360D7B">
        <w:rPr>
          <w:rFonts w:eastAsia="Calibri"/>
        </w:rPr>
        <w:t>ский опыт.</w:t>
      </w:r>
      <w:r w:rsidR="0066245A" w:rsidRPr="00C6360F">
        <w:t xml:space="preserve">Одной  из главных проблем методической службырайона является  трудность  привлечения на работу </w:t>
      </w:r>
      <w:r w:rsidR="0066245A">
        <w:t>методистами</w:t>
      </w:r>
      <w:r w:rsidR="0066245A" w:rsidRPr="00C6360F">
        <w:t xml:space="preserve"> талантливых педагогов-практиков. Учителей, имеющих высшую квалификационную категорию</w:t>
      </w:r>
      <w:r w:rsidR="00992BB8">
        <w:t>,</w:t>
      </w:r>
      <w:r w:rsidR="0066245A">
        <w:t>не привлекает  данная работа</w:t>
      </w:r>
      <w:r w:rsidR="0066245A" w:rsidRPr="00C6360F">
        <w:t xml:space="preserve">, так как   </w:t>
      </w:r>
      <w:r w:rsidR="0066245A">
        <w:t>у методистов низок объем  заработной платы</w:t>
      </w:r>
      <w:r w:rsidR="0066245A" w:rsidRPr="00C6360F">
        <w:t>,</w:t>
      </w:r>
      <w:r w:rsidR="0066245A">
        <w:t xml:space="preserve"> они не имеют</w:t>
      </w:r>
      <w:r w:rsidR="0066245A" w:rsidRPr="00C6360F">
        <w:t xml:space="preserve">  права на льготную пенсию и удлиненный отпуск. Исполнение   управленческих и значительную часть организационных функций Управления образования, вследствие которого нарастает  объем  функций, исполняемых методистами, </w:t>
      </w:r>
      <w:r w:rsidR="0066245A">
        <w:rPr>
          <w:color w:val="000000"/>
        </w:rPr>
        <w:t xml:space="preserve"> не позволяе</w:t>
      </w:r>
      <w:r w:rsidR="0066245A" w:rsidRPr="00C6360F">
        <w:rPr>
          <w:color w:val="000000"/>
        </w:rPr>
        <w:t>т добиться эффективных результатов.</w:t>
      </w:r>
    </w:p>
    <w:p w:rsidR="0066245A" w:rsidRDefault="0066245A" w:rsidP="0066245A">
      <w:pPr>
        <w:jc w:val="both"/>
      </w:pPr>
      <w:r w:rsidRPr="00C6360F">
        <w:t xml:space="preserve">       Изменение образовательных и профессиональных потребностей</w:t>
      </w:r>
      <w:r w:rsidRPr="00E96F5A">
        <w:t xml:space="preserve"> педагогов делает особо актуальной проблему  подготовки  специалистов   отделов к реализации программы развития в условиях введения федеральных государственных образовательных стандартов. Одной из  основных проблем методической службы являются  вопросы повышения  уровня профессиональной компетентности, активизации процессов личностно-профессионального самосовершенствования, повышение квалификации   методистов.   </w:t>
      </w:r>
    </w:p>
    <w:p w:rsidR="00BB5CAD" w:rsidRPr="00AB39E5" w:rsidRDefault="00BB5CAD" w:rsidP="0066245A">
      <w:pPr>
        <w:jc w:val="both"/>
      </w:pPr>
    </w:p>
    <w:p w:rsidR="00360D7B" w:rsidRDefault="00360D7B" w:rsidP="00360D7B">
      <w:pPr>
        <w:autoSpaceDE w:val="0"/>
        <w:autoSpaceDN w:val="0"/>
        <w:adjustRightInd w:val="0"/>
        <w:ind w:firstLine="540"/>
        <w:jc w:val="center"/>
        <w:rPr>
          <w:b/>
        </w:rPr>
      </w:pPr>
      <w:r>
        <w:rPr>
          <w:b/>
        </w:rPr>
        <w:t xml:space="preserve">Основные цели и задачи, </w:t>
      </w:r>
    </w:p>
    <w:p w:rsidR="00360D7B" w:rsidRDefault="00360D7B" w:rsidP="00360D7B">
      <w:pPr>
        <w:autoSpaceDE w:val="0"/>
        <w:autoSpaceDN w:val="0"/>
        <w:adjustRightInd w:val="0"/>
        <w:ind w:firstLine="540"/>
        <w:jc w:val="center"/>
        <w:rPr>
          <w:b/>
        </w:rPr>
      </w:pPr>
      <w:r>
        <w:rPr>
          <w:b/>
        </w:rPr>
        <w:t>ожидаемые результаты реализации Подпрограммы</w:t>
      </w:r>
    </w:p>
    <w:p w:rsidR="0066245A" w:rsidRPr="00E96F5A" w:rsidRDefault="0066245A" w:rsidP="0066245A">
      <w:pPr>
        <w:jc w:val="both"/>
      </w:pPr>
      <w:r w:rsidRPr="00E96F5A">
        <w:t xml:space="preserve">       Совершенствование и развитие   муниципальной методической службы посредством внедрения эффективных кадровых технологий,  совершенствование системы управления муниципальной методической  службой и системы непрерывного обучения педагогических кадров.</w:t>
      </w:r>
    </w:p>
    <w:p w:rsidR="0066245A" w:rsidRPr="00E96F5A" w:rsidRDefault="0066245A" w:rsidP="0066245A">
      <w:pPr>
        <w:jc w:val="both"/>
      </w:pPr>
      <w:r>
        <w:t>Задачами</w:t>
      </w:r>
      <w:r w:rsidRPr="00E96F5A">
        <w:t xml:space="preserve"> Подпрограммы являются развитие и совершенствование нормативно-правовой базы  муниципальной методической службы,  совершенствование системы управления муниципальной методической службой, повышение эффективности процесса повышения квалификации педагогических кадров, формирование системы мониторинга общественного мнения об эффективности работы муниципальной методической службы и результативности деятельности педагогов ОУ района, внедрение эффективных кадровых технологий, направленных на повышение профессиональной компетентности, применение современных механизмов стимулирования и мотивации труда </w:t>
      </w:r>
      <w:r w:rsidR="00C138D3">
        <w:t xml:space="preserve">методистов  и </w:t>
      </w:r>
      <w:r w:rsidRPr="00E96F5A">
        <w:t>педагогов к исполнению обязанностей на высоком профессиональном уровне.</w:t>
      </w:r>
    </w:p>
    <w:p w:rsidR="0066245A" w:rsidRDefault="0066245A" w:rsidP="0066245A">
      <w:pPr>
        <w:ind w:firstLine="567"/>
        <w:jc w:val="center"/>
        <w:outlineLvl w:val="0"/>
      </w:pPr>
    </w:p>
    <w:p w:rsidR="0066245A" w:rsidRPr="00043505" w:rsidRDefault="0066245A" w:rsidP="0066245A">
      <w:pPr>
        <w:ind w:firstLine="567"/>
        <w:jc w:val="center"/>
        <w:outlineLvl w:val="0"/>
      </w:pPr>
      <w:r w:rsidRPr="00043505">
        <w:t>Индикаторы подпрограммы</w:t>
      </w:r>
    </w:p>
    <w:tbl>
      <w:tblPr>
        <w:tblStyle w:val="af7"/>
        <w:tblW w:w="9889" w:type="dxa"/>
        <w:tblLayout w:type="fixed"/>
        <w:tblLook w:val="04A0" w:firstRow="1" w:lastRow="0" w:firstColumn="1" w:lastColumn="0" w:noHBand="0" w:noVBand="1"/>
      </w:tblPr>
      <w:tblGrid>
        <w:gridCol w:w="457"/>
        <w:gridCol w:w="4046"/>
        <w:gridCol w:w="992"/>
        <w:gridCol w:w="992"/>
        <w:gridCol w:w="1134"/>
        <w:gridCol w:w="992"/>
        <w:gridCol w:w="1276"/>
      </w:tblGrid>
      <w:tr w:rsidR="00B9635F" w:rsidRPr="00F76CE2" w:rsidTr="000202D4">
        <w:tc>
          <w:tcPr>
            <w:tcW w:w="457" w:type="dxa"/>
            <w:vMerge w:val="restart"/>
            <w:vAlign w:val="center"/>
          </w:tcPr>
          <w:p w:rsidR="00B9635F" w:rsidRPr="00F76CE2" w:rsidRDefault="00B9635F" w:rsidP="0066245A">
            <w:pPr>
              <w:jc w:val="center"/>
            </w:pPr>
            <w:r w:rsidRPr="00F76CE2">
              <w:t>№</w:t>
            </w:r>
          </w:p>
        </w:tc>
        <w:tc>
          <w:tcPr>
            <w:tcW w:w="4046" w:type="dxa"/>
            <w:vMerge w:val="restart"/>
            <w:vAlign w:val="center"/>
          </w:tcPr>
          <w:p w:rsidR="00B9635F" w:rsidRPr="00F76CE2" w:rsidRDefault="00B9635F" w:rsidP="0066245A">
            <w:pPr>
              <w:jc w:val="center"/>
            </w:pPr>
            <w:r w:rsidRPr="00F76CE2">
              <w:t>Наименование</w:t>
            </w:r>
          </w:p>
        </w:tc>
        <w:tc>
          <w:tcPr>
            <w:tcW w:w="992" w:type="dxa"/>
            <w:vMerge w:val="restart"/>
            <w:vAlign w:val="center"/>
          </w:tcPr>
          <w:p w:rsidR="00B9635F" w:rsidRPr="00F76CE2" w:rsidRDefault="00B9635F" w:rsidP="0066245A">
            <w:pPr>
              <w:jc w:val="center"/>
            </w:pPr>
            <w:r w:rsidRPr="00F76CE2">
              <w:rPr>
                <w:sz w:val="22"/>
                <w:szCs w:val="22"/>
              </w:rPr>
              <w:t xml:space="preserve">Ед. </w:t>
            </w:r>
            <w:r w:rsidRPr="00F76CE2">
              <w:rPr>
                <w:spacing w:val="-2"/>
                <w:sz w:val="22"/>
                <w:szCs w:val="22"/>
              </w:rPr>
              <w:t>измерения</w:t>
            </w:r>
          </w:p>
        </w:tc>
        <w:tc>
          <w:tcPr>
            <w:tcW w:w="4394" w:type="dxa"/>
            <w:gridSpan w:val="4"/>
            <w:vAlign w:val="center"/>
          </w:tcPr>
          <w:p w:rsidR="00B9635F" w:rsidRPr="00F76CE2" w:rsidRDefault="00B9635F" w:rsidP="0066245A">
            <w:pPr>
              <w:jc w:val="center"/>
            </w:pPr>
            <w:r w:rsidRPr="00F76CE2">
              <w:t>Показатели</w:t>
            </w:r>
          </w:p>
        </w:tc>
      </w:tr>
      <w:tr w:rsidR="00B9635F" w:rsidRPr="00F76CE2" w:rsidTr="000202D4">
        <w:trPr>
          <w:trHeight w:val="331"/>
        </w:trPr>
        <w:tc>
          <w:tcPr>
            <w:tcW w:w="457" w:type="dxa"/>
            <w:vMerge/>
            <w:vAlign w:val="center"/>
          </w:tcPr>
          <w:p w:rsidR="00B9635F" w:rsidRPr="00F76CE2" w:rsidRDefault="00B9635F" w:rsidP="0066245A">
            <w:pPr>
              <w:jc w:val="center"/>
            </w:pPr>
          </w:p>
        </w:tc>
        <w:tc>
          <w:tcPr>
            <w:tcW w:w="4046" w:type="dxa"/>
            <w:vMerge/>
            <w:vAlign w:val="center"/>
          </w:tcPr>
          <w:p w:rsidR="00B9635F" w:rsidRPr="00F76CE2" w:rsidRDefault="00B9635F" w:rsidP="0066245A">
            <w:pPr>
              <w:jc w:val="center"/>
            </w:pPr>
          </w:p>
        </w:tc>
        <w:tc>
          <w:tcPr>
            <w:tcW w:w="992" w:type="dxa"/>
            <w:vMerge/>
            <w:vAlign w:val="center"/>
          </w:tcPr>
          <w:p w:rsidR="00B9635F" w:rsidRPr="00F76CE2" w:rsidRDefault="00B9635F" w:rsidP="0066245A">
            <w:pPr>
              <w:jc w:val="center"/>
            </w:pPr>
          </w:p>
        </w:tc>
        <w:tc>
          <w:tcPr>
            <w:tcW w:w="992" w:type="dxa"/>
            <w:vAlign w:val="center"/>
          </w:tcPr>
          <w:p w:rsidR="00B9635F" w:rsidRPr="00F76CE2" w:rsidRDefault="00B9635F" w:rsidP="0066245A">
            <w:pPr>
              <w:jc w:val="center"/>
            </w:pPr>
            <w:r w:rsidRPr="00F76CE2">
              <w:t>20</w:t>
            </w:r>
            <w:r w:rsidR="00F05BC8">
              <w:t>22</w:t>
            </w:r>
          </w:p>
        </w:tc>
        <w:tc>
          <w:tcPr>
            <w:tcW w:w="1134" w:type="dxa"/>
            <w:vAlign w:val="center"/>
          </w:tcPr>
          <w:p w:rsidR="00B9635F" w:rsidRPr="00F76CE2" w:rsidRDefault="00B9635F" w:rsidP="0066245A">
            <w:pPr>
              <w:jc w:val="center"/>
            </w:pPr>
            <w:r w:rsidRPr="00F76CE2">
              <w:t>20</w:t>
            </w:r>
            <w:r w:rsidR="00F05BC8">
              <w:t>23</w:t>
            </w:r>
          </w:p>
        </w:tc>
        <w:tc>
          <w:tcPr>
            <w:tcW w:w="992" w:type="dxa"/>
          </w:tcPr>
          <w:p w:rsidR="00B9635F" w:rsidRPr="00F76CE2" w:rsidRDefault="00B9635F" w:rsidP="0066245A">
            <w:pPr>
              <w:jc w:val="center"/>
            </w:pPr>
            <w:r w:rsidRPr="00F76CE2">
              <w:t>20</w:t>
            </w:r>
            <w:r>
              <w:t>2</w:t>
            </w:r>
            <w:r w:rsidR="00F05BC8">
              <w:t>4</w:t>
            </w:r>
          </w:p>
        </w:tc>
        <w:tc>
          <w:tcPr>
            <w:tcW w:w="1276" w:type="dxa"/>
          </w:tcPr>
          <w:p w:rsidR="00B9635F" w:rsidRPr="00F76CE2" w:rsidRDefault="00B9635F" w:rsidP="0066245A">
            <w:pPr>
              <w:jc w:val="center"/>
            </w:pPr>
            <w:r>
              <w:t>202</w:t>
            </w:r>
            <w:r w:rsidR="00F05BC8">
              <w:t>5</w:t>
            </w:r>
          </w:p>
        </w:tc>
      </w:tr>
      <w:tr w:rsidR="00B9635F" w:rsidRPr="00F76CE2" w:rsidTr="000202D4">
        <w:tc>
          <w:tcPr>
            <w:tcW w:w="457" w:type="dxa"/>
          </w:tcPr>
          <w:p w:rsidR="00B9635F" w:rsidRPr="00F76CE2" w:rsidRDefault="00B9635F" w:rsidP="0066245A">
            <w:r w:rsidRPr="00F76CE2">
              <w:t>1</w:t>
            </w:r>
          </w:p>
        </w:tc>
        <w:tc>
          <w:tcPr>
            <w:tcW w:w="4046" w:type="dxa"/>
          </w:tcPr>
          <w:p w:rsidR="00B9635F" w:rsidRPr="00F76CE2" w:rsidRDefault="00B9635F" w:rsidP="0066245A">
            <w:r w:rsidRPr="00F76CE2">
              <w:t>Удельный вес лиц, сдавших единый государственный экзамен, от числа выпускников, участвовавших в ЕГЭ</w:t>
            </w:r>
          </w:p>
        </w:tc>
        <w:tc>
          <w:tcPr>
            <w:tcW w:w="992" w:type="dxa"/>
            <w:vAlign w:val="center"/>
          </w:tcPr>
          <w:p w:rsidR="00B9635F" w:rsidRPr="00F76CE2" w:rsidRDefault="00B9635F" w:rsidP="0066245A">
            <w:pPr>
              <w:jc w:val="center"/>
            </w:pPr>
            <w:r w:rsidRPr="00F76CE2">
              <w:t>%</w:t>
            </w:r>
          </w:p>
        </w:tc>
        <w:tc>
          <w:tcPr>
            <w:tcW w:w="992" w:type="dxa"/>
            <w:vAlign w:val="center"/>
          </w:tcPr>
          <w:p w:rsidR="00B9635F" w:rsidRPr="00C3326B" w:rsidRDefault="00B9635F" w:rsidP="0066245A">
            <w:pPr>
              <w:jc w:val="center"/>
            </w:pPr>
            <w:r w:rsidRPr="00C3326B">
              <w:t>100%</w:t>
            </w:r>
          </w:p>
        </w:tc>
        <w:tc>
          <w:tcPr>
            <w:tcW w:w="1134" w:type="dxa"/>
            <w:vAlign w:val="center"/>
          </w:tcPr>
          <w:p w:rsidR="00B9635F" w:rsidRPr="00C3326B" w:rsidRDefault="00B9635F" w:rsidP="0066245A">
            <w:pPr>
              <w:jc w:val="center"/>
            </w:pPr>
            <w:r w:rsidRPr="00C3326B">
              <w:t>100%</w:t>
            </w:r>
          </w:p>
        </w:tc>
        <w:tc>
          <w:tcPr>
            <w:tcW w:w="992" w:type="dxa"/>
            <w:vAlign w:val="center"/>
          </w:tcPr>
          <w:p w:rsidR="00B9635F" w:rsidRPr="00C3326B" w:rsidRDefault="00B9635F" w:rsidP="0066245A">
            <w:pPr>
              <w:jc w:val="center"/>
            </w:pPr>
            <w:r w:rsidRPr="00C3326B">
              <w:t>100%</w:t>
            </w:r>
          </w:p>
        </w:tc>
        <w:tc>
          <w:tcPr>
            <w:tcW w:w="1276" w:type="dxa"/>
            <w:vAlign w:val="center"/>
          </w:tcPr>
          <w:p w:rsidR="00B9635F" w:rsidRPr="00C3326B" w:rsidRDefault="00B9635F" w:rsidP="00B9635F">
            <w:pPr>
              <w:jc w:val="center"/>
            </w:pPr>
            <w:r w:rsidRPr="00C3326B">
              <w:t>100%</w:t>
            </w:r>
          </w:p>
        </w:tc>
      </w:tr>
      <w:tr w:rsidR="00B9635F" w:rsidRPr="00F76CE2" w:rsidTr="000202D4">
        <w:tc>
          <w:tcPr>
            <w:tcW w:w="457" w:type="dxa"/>
          </w:tcPr>
          <w:p w:rsidR="00B9635F" w:rsidRPr="00F76CE2" w:rsidRDefault="00B9635F" w:rsidP="0066245A">
            <w:r w:rsidRPr="00F76CE2">
              <w:t>3</w:t>
            </w:r>
          </w:p>
        </w:tc>
        <w:tc>
          <w:tcPr>
            <w:tcW w:w="4046" w:type="dxa"/>
          </w:tcPr>
          <w:p w:rsidR="00B9635F" w:rsidRPr="00F76CE2" w:rsidRDefault="00B9635F" w:rsidP="0066245A">
            <w:r w:rsidRPr="00F76CE2">
              <w:t>Охват детей, имеющих право на получение общего образования каждого уровня и проживающих на территории  Курумканского района</w:t>
            </w:r>
          </w:p>
        </w:tc>
        <w:tc>
          <w:tcPr>
            <w:tcW w:w="992" w:type="dxa"/>
            <w:vAlign w:val="center"/>
          </w:tcPr>
          <w:p w:rsidR="00B9635F" w:rsidRPr="00F76CE2" w:rsidRDefault="00B9635F" w:rsidP="0066245A">
            <w:pPr>
              <w:jc w:val="center"/>
            </w:pPr>
            <w:r w:rsidRPr="00F76CE2">
              <w:t>%</w:t>
            </w:r>
          </w:p>
        </w:tc>
        <w:tc>
          <w:tcPr>
            <w:tcW w:w="992" w:type="dxa"/>
          </w:tcPr>
          <w:p w:rsidR="00B9635F" w:rsidRPr="00C3326B" w:rsidRDefault="00B9635F" w:rsidP="0066245A">
            <w:pPr>
              <w:jc w:val="center"/>
            </w:pPr>
          </w:p>
          <w:p w:rsidR="00B9635F" w:rsidRPr="00C3326B" w:rsidRDefault="00B9635F" w:rsidP="0066245A">
            <w:pPr>
              <w:jc w:val="center"/>
            </w:pPr>
            <w:r w:rsidRPr="00C3326B">
              <w:t>100%</w:t>
            </w:r>
          </w:p>
        </w:tc>
        <w:tc>
          <w:tcPr>
            <w:tcW w:w="1134" w:type="dxa"/>
          </w:tcPr>
          <w:p w:rsidR="00B9635F" w:rsidRPr="00C3326B" w:rsidRDefault="00B9635F" w:rsidP="0066245A">
            <w:pPr>
              <w:jc w:val="center"/>
            </w:pPr>
          </w:p>
          <w:p w:rsidR="00B9635F" w:rsidRPr="00C3326B" w:rsidRDefault="00B9635F" w:rsidP="0066245A">
            <w:pPr>
              <w:jc w:val="center"/>
            </w:pPr>
            <w:r w:rsidRPr="00C3326B">
              <w:t>100%</w:t>
            </w:r>
          </w:p>
        </w:tc>
        <w:tc>
          <w:tcPr>
            <w:tcW w:w="992" w:type="dxa"/>
          </w:tcPr>
          <w:p w:rsidR="00B9635F" w:rsidRPr="00C3326B" w:rsidRDefault="00B9635F" w:rsidP="0066245A">
            <w:pPr>
              <w:jc w:val="center"/>
            </w:pPr>
          </w:p>
          <w:p w:rsidR="00B9635F" w:rsidRPr="00C3326B" w:rsidRDefault="00B9635F" w:rsidP="0066245A">
            <w:pPr>
              <w:jc w:val="center"/>
            </w:pPr>
            <w:r w:rsidRPr="00C3326B">
              <w:t>100%</w:t>
            </w:r>
          </w:p>
        </w:tc>
        <w:tc>
          <w:tcPr>
            <w:tcW w:w="1276" w:type="dxa"/>
          </w:tcPr>
          <w:p w:rsidR="00B9635F" w:rsidRPr="00C3326B" w:rsidRDefault="00B9635F" w:rsidP="00B9635F">
            <w:pPr>
              <w:jc w:val="center"/>
            </w:pPr>
          </w:p>
          <w:p w:rsidR="00B9635F" w:rsidRPr="00C3326B" w:rsidRDefault="00B9635F" w:rsidP="00B9635F">
            <w:pPr>
              <w:jc w:val="center"/>
            </w:pPr>
            <w:r w:rsidRPr="00C3326B">
              <w:t>100%</w:t>
            </w:r>
          </w:p>
        </w:tc>
      </w:tr>
      <w:tr w:rsidR="00B9635F" w:rsidRPr="00F76CE2" w:rsidTr="000202D4">
        <w:trPr>
          <w:trHeight w:val="1132"/>
        </w:trPr>
        <w:tc>
          <w:tcPr>
            <w:tcW w:w="457" w:type="dxa"/>
          </w:tcPr>
          <w:p w:rsidR="00B9635F" w:rsidRPr="00F76CE2" w:rsidRDefault="00B9635F" w:rsidP="0066245A">
            <w:r w:rsidRPr="00F76CE2">
              <w:t>4</w:t>
            </w:r>
          </w:p>
        </w:tc>
        <w:tc>
          <w:tcPr>
            <w:tcW w:w="4046" w:type="dxa"/>
          </w:tcPr>
          <w:p w:rsidR="00B9635F" w:rsidRPr="00F76CE2" w:rsidRDefault="00B9635F" w:rsidP="0066245A">
            <w:r w:rsidRPr="00F76CE2">
              <w:t>Количество  районных семинаров педагогических работников:</w:t>
            </w:r>
          </w:p>
          <w:p w:rsidR="00B9635F" w:rsidRPr="00F76CE2" w:rsidRDefault="00B9635F" w:rsidP="0066245A">
            <w:r w:rsidRPr="00F76CE2">
              <w:t>-по вопросам повышения качества образования</w:t>
            </w:r>
          </w:p>
        </w:tc>
        <w:tc>
          <w:tcPr>
            <w:tcW w:w="992" w:type="dxa"/>
            <w:vAlign w:val="center"/>
          </w:tcPr>
          <w:p w:rsidR="00B9635F" w:rsidRPr="00F76CE2" w:rsidRDefault="00B9635F" w:rsidP="0066245A">
            <w:pPr>
              <w:jc w:val="center"/>
            </w:pPr>
            <w:r w:rsidRPr="00F76CE2">
              <w:t>Чел.</w:t>
            </w:r>
          </w:p>
        </w:tc>
        <w:tc>
          <w:tcPr>
            <w:tcW w:w="992" w:type="dxa"/>
          </w:tcPr>
          <w:p w:rsidR="00B9635F" w:rsidRPr="00C3326B" w:rsidRDefault="00B9635F" w:rsidP="0066245A">
            <w:pPr>
              <w:jc w:val="center"/>
            </w:pPr>
          </w:p>
          <w:p w:rsidR="00B9635F" w:rsidRPr="00C3326B" w:rsidRDefault="00B9635F" w:rsidP="0066245A">
            <w:pPr>
              <w:jc w:val="center"/>
            </w:pPr>
          </w:p>
          <w:p w:rsidR="00B9635F" w:rsidRPr="00C3326B" w:rsidRDefault="00B9635F" w:rsidP="00216546">
            <w:pPr>
              <w:jc w:val="center"/>
            </w:pPr>
            <w:r w:rsidRPr="00C3326B">
              <w:t>20</w:t>
            </w:r>
          </w:p>
        </w:tc>
        <w:tc>
          <w:tcPr>
            <w:tcW w:w="1134" w:type="dxa"/>
          </w:tcPr>
          <w:p w:rsidR="00B9635F" w:rsidRPr="00C3326B" w:rsidRDefault="00B9635F" w:rsidP="0066245A">
            <w:pPr>
              <w:jc w:val="center"/>
            </w:pPr>
          </w:p>
          <w:p w:rsidR="00B9635F" w:rsidRPr="00C3326B" w:rsidRDefault="00B9635F" w:rsidP="0066245A">
            <w:pPr>
              <w:jc w:val="center"/>
            </w:pPr>
          </w:p>
          <w:p w:rsidR="00B9635F" w:rsidRPr="00C3326B" w:rsidRDefault="00B9635F" w:rsidP="00216546">
            <w:pPr>
              <w:jc w:val="center"/>
            </w:pPr>
            <w:r w:rsidRPr="00C3326B">
              <w:t>20</w:t>
            </w:r>
          </w:p>
        </w:tc>
        <w:tc>
          <w:tcPr>
            <w:tcW w:w="992" w:type="dxa"/>
          </w:tcPr>
          <w:p w:rsidR="00B9635F" w:rsidRPr="00C3326B" w:rsidRDefault="00B9635F" w:rsidP="0066245A">
            <w:pPr>
              <w:jc w:val="center"/>
            </w:pPr>
          </w:p>
          <w:p w:rsidR="00B9635F" w:rsidRPr="00C3326B" w:rsidRDefault="00B9635F" w:rsidP="0066245A">
            <w:pPr>
              <w:jc w:val="center"/>
            </w:pPr>
          </w:p>
          <w:p w:rsidR="00B9635F" w:rsidRPr="00C3326B" w:rsidRDefault="00B9635F" w:rsidP="00216546">
            <w:pPr>
              <w:jc w:val="center"/>
            </w:pPr>
            <w:r w:rsidRPr="00C3326B">
              <w:t>20</w:t>
            </w:r>
          </w:p>
        </w:tc>
        <w:tc>
          <w:tcPr>
            <w:tcW w:w="1276" w:type="dxa"/>
          </w:tcPr>
          <w:p w:rsidR="00B9635F" w:rsidRPr="00C3326B" w:rsidRDefault="00B9635F" w:rsidP="00B9635F">
            <w:pPr>
              <w:jc w:val="center"/>
            </w:pPr>
          </w:p>
          <w:p w:rsidR="00B9635F" w:rsidRPr="00C3326B" w:rsidRDefault="00B9635F" w:rsidP="00B9635F">
            <w:pPr>
              <w:jc w:val="center"/>
            </w:pPr>
          </w:p>
          <w:p w:rsidR="00B9635F" w:rsidRPr="00C3326B" w:rsidRDefault="00B9635F" w:rsidP="00B9635F">
            <w:pPr>
              <w:jc w:val="center"/>
            </w:pPr>
            <w:r w:rsidRPr="00C3326B">
              <w:t>20</w:t>
            </w:r>
          </w:p>
          <w:p w:rsidR="00B9635F" w:rsidRPr="00C3326B" w:rsidRDefault="00B9635F" w:rsidP="00216546"/>
        </w:tc>
      </w:tr>
      <w:tr w:rsidR="00B9635F" w:rsidRPr="00F76CE2" w:rsidTr="000202D4">
        <w:tc>
          <w:tcPr>
            <w:tcW w:w="457" w:type="dxa"/>
          </w:tcPr>
          <w:p w:rsidR="00B9635F" w:rsidRPr="00F76CE2" w:rsidRDefault="00B9635F" w:rsidP="0066245A">
            <w:r w:rsidRPr="00F76CE2">
              <w:t>5</w:t>
            </w:r>
          </w:p>
        </w:tc>
        <w:tc>
          <w:tcPr>
            <w:tcW w:w="4046" w:type="dxa"/>
          </w:tcPr>
          <w:p w:rsidR="00B9635F" w:rsidRPr="00F76CE2" w:rsidRDefault="00B9635F" w:rsidP="0066245A">
            <w:r w:rsidRPr="00F76CE2">
              <w:t>Участие педагогических работников в профессиональных конкурсах:</w:t>
            </w:r>
          </w:p>
          <w:p w:rsidR="00B9635F" w:rsidRPr="00F76CE2" w:rsidRDefault="00B9635F" w:rsidP="0066245A">
            <w:r w:rsidRPr="00F76CE2">
              <w:t>-муниципального уровня</w:t>
            </w:r>
          </w:p>
          <w:p w:rsidR="00B9635F" w:rsidRPr="00F76CE2" w:rsidRDefault="00B9635F" w:rsidP="0066245A">
            <w:r w:rsidRPr="00F76CE2">
              <w:t>-республиканского уровня</w:t>
            </w:r>
          </w:p>
          <w:p w:rsidR="00B9635F" w:rsidRPr="00F76CE2" w:rsidRDefault="00B9635F" w:rsidP="0066245A"/>
        </w:tc>
        <w:tc>
          <w:tcPr>
            <w:tcW w:w="992" w:type="dxa"/>
            <w:vAlign w:val="center"/>
          </w:tcPr>
          <w:p w:rsidR="00B9635F" w:rsidRPr="00F76CE2" w:rsidRDefault="00B9635F" w:rsidP="0066245A">
            <w:pPr>
              <w:jc w:val="center"/>
              <w:rPr>
                <w:sz w:val="20"/>
                <w:szCs w:val="20"/>
              </w:rPr>
            </w:pPr>
            <w:r w:rsidRPr="00F76CE2">
              <w:rPr>
                <w:sz w:val="20"/>
                <w:szCs w:val="20"/>
              </w:rPr>
              <w:t>Чел.</w:t>
            </w:r>
          </w:p>
        </w:tc>
        <w:tc>
          <w:tcPr>
            <w:tcW w:w="992" w:type="dxa"/>
          </w:tcPr>
          <w:p w:rsidR="00B9635F" w:rsidRPr="00C3326B" w:rsidRDefault="00B9635F" w:rsidP="0066245A">
            <w:pPr>
              <w:rPr>
                <w:sz w:val="20"/>
                <w:szCs w:val="20"/>
              </w:rPr>
            </w:pPr>
          </w:p>
          <w:p w:rsidR="00B9635F" w:rsidRPr="00C3326B" w:rsidRDefault="00B9635F" w:rsidP="0066245A">
            <w:pPr>
              <w:rPr>
                <w:sz w:val="20"/>
                <w:szCs w:val="20"/>
              </w:rPr>
            </w:pPr>
          </w:p>
          <w:p w:rsidR="00B9635F" w:rsidRPr="00C3326B" w:rsidRDefault="00900688" w:rsidP="0066245A">
            <w:pPr>
              <w:jc w:val="center"/>
            </w:pPr>
            <w:r w:rsidRPr="00C3326B">
              <w:t>10</w:t>
            </w:r>
          </w:p>
          <w:p w:rsidR="00B9635F" w:rsidRPr="00C3326B" w:rsidRDefault="00B9635F" w:rsidP="0066245A">
            <w:pPr>
              <w:jc w:val="center"/>
            </w:pPr>
            <w:r w:rsidRPr="00C3326B">
              <w:t>3</w:t>
            </w:r>
          </w:p>
          <w:p w:rsidR="00B9635F" w:rsidRPr="00C3326B" w:rsidRDefault="00B9635F" w:rsidP="0066245A">
            <w:pPr>
              <w:jc w:val="center"/>
            </w:pPr>
          </w:p>
        </w:tc>
        <w:tc>
          <w:tcPr>
            <w:tcW w:w="1134" w:type="dxa"/>
          </w:tcPr>
          <w:p w:rsidR="00B9635F" w:rsidRPr="00C3326B" w:rsidRDefault="00B9635F" w:rsidP="0066245A">
            <w:pPr>
              <w:jc w:val="center"/>
            </w:pPr>
          </w:p>
          <w:p w:rsidR="00B9635F" w:rsidRPr="00C3326B" w:rsidRDefault="00B9635F" w:rsidP="0066245A">
            <w:pPr>
              <w:jc w:val="center"/>
            </w:pPr>
          </w:p>
          <w:p w:rsidR="00B9635F" w:rsidRPr="00C3326B" w:rsidRDefault="00900688" w:rsidP="0066245A">
            <w:pPr>
              <w:jc w:val="center"/>
            </w:pPr>
            <w:r w:rsidRPr="00C3326B">
              <w:t>10</w:t>
            </w:r>
          </w:p>
          <w:p w:rsidR="00B9635F" w:rsidRPr="00C3326B" w:rsidRDefault="00B9635F" w:rsidP="0066245A">
            <w:pPr>
              <w:jc w:val="center"/>
            </w:pPr>
            <w:r w:rsidRPr="00C3326B">
              <w:t>3</w:t>
            </w:r>
          </w:p>
          <w:p w:rsidR="00B9635F" w:rsidRPr="00C3326B" w:rsidRDefault="00B9635F" w:rsidP="0066245A">
            <w:pPr>
              <w:jc w:val="center"/>
            </w:pPr>
          </w:p>
        </w:tc>
        <w:tc>
          <w:tcPr>
            <w:tcW w:w="992" w:type="dxa"/>
          </w:tcPr>
          <w:p w:rsidR="00B9635F" w:rsidRPr="00C3326B" w:rsidRDefault="00B9635F" w:rsidP="0066245A">
            <w:pPr>
              <w:jc w:val="center"/>
            </w:pPr>
          </w:p>
          <w:p w:rsidR="00B9635F" w:rsidRPr="00C3326B" w:rsidRDefault="00B9635F" w:rsidP="0066245A">
            <w:pPr>
              <w:jc w:val="center"/>
            </w:pPr>
          </w:p>
          <w:p w:rsidR="00B9635F" w:rsidRPr="00C3326B" w:rsidRDefault="00B9635F" w:rsidP="0066245A">
            <w:pPr>
              <w:jc w:val="center"/>
            </w:pPr>
            <w:r w:rsidRPr="00C3326B">
              <w:t>10</w:t>
            </w:r>
          </w:p>
          <w:p w:rsidR="00B9635F" w:rsidRPr="00C3326B" w:rsidRDefault="00B9635F" w:rsidP="0066245A">
            <w:pPr>
              <w:jc w:val="center"/>
            </w:pPr>
            <w:r w:rsidRPr="00C3326B">
              <w:t>3</w:t>
            </w:r>
          </w:p>
          <w:p w:rsidR="00B9635F" w:rsidRPr="00C3326B" w:rsidRDefault="00B9635F" w:rsidP="0066245A">
            <w:pPr>
              <w:jc w:val="center"/>
            </w:pPr>
          </w:p>
        </w:tc>
        <w:tc>
          <w:tcPr>
            <w:tcW w:w="1276" w:type="dxa"/>
          </w:tcPr>
          <w:p w:rsidR="00B9635F" w:rsidRPr="00C3326B" w:rsidRDefault="00B9635F" w:rsidP="00B9635F">
            <w:pPr>
              <w:jc w:val="center"/>
            </w:pPr>
          </w:p>
          <w:p w:rsidR="00B9635F" w:rsidRPr="00C3326B" w:rsidRDefault="00B9635F" w:rsidP="00B9635F">
            <w:pPr>
              <w:jc w:val="center"/>
            </w:pPr>
          </w:p>
          <w:p w:rsidR="00B9635F" w:rsidRPr="00C3326B" w:rsidRDefault="00B9635F" w:rsidP="00B9635F">
            <w:pPr>
              <w:jc w:val="center"/>
            </w:pPr>
            <w:r w:rsidRPr="00C3326B">
              <w:t>10</w:t>
            </w:r>
          </w:p>
          <w:p w:rsidR="00B9635F" w:rsidRPr="00C3326B" w:rsidRDefault="00B9635F" w:rsidP="00B9635F">
            <w:pPr>
              <w:jc w:val="center"/>
            </w:pPr>
            <w:r w:rsidRPr="00C3326B">
              <w:t>3</w:t>
            </w:r>
          </w:p>
          <w:p w:rsidR="00B9635F" w:rsidRPr="00C3326B" w:rsidRDefault="00B9635F" w:rsidP="00B9635F">
            <w:pPr>
              <w:jc w:val="center"/>
            </w:pPr>
          </w:p>
        </w:tc>
      </w:tr>
      <w:tr w:rsidR="00B9635F" w:rsidRPr="00F76CE2" w:rsidTr="000202D4">
        <w:tc>
          <w:tcPr>
            <w:tcW w:w="457" w:type="dxa"/>
          </w:tcPr>
          <w:p w:rsidR="00B9635F" w:rsidRPr="00F76CE2" w:rsidRDefault="00B9635F" w:rsidP="0066245A">
            <w:r w:rsidRPr="00F76CE2">
              <w:t>6</w:t>
            </w:r>
          </w:p>
        </w:tc>
        <w:tc>
          <w:tcPr>
            <w:tcW w:w="4046" w:type="dxa"/>
          </w:tcPr>
          <w:p w:rsidR="00B9635F" w:rsidRPr="00F76CE2" w:rsidRDefault="00B9635F" w:rsidP="0066245A">
            <w:r w:rsidRPr="00F76CE2">
              <w:t>Наличие обучающихся-призеров олимпиад, конкурсов:</w:t>
            </w:r>
          </w:p>
          <w:p w:rsidR="00B9635F" w:rsidRPr="00F76CE2" w:rsidRDefault="00B9635F" w:rsidP="0066245A">
            <w:r w:rsidRPr="00F76CE2">
              <w:t>-республиканского уровня</w:t>
            </w:r>
          </w:p>
          <w:p w:rsidR="00B9635F" w:rsidRPr="00F76CE2" w:rsidRDefault="00B9635F" w:rsidP="0066245A"/>
        </w:tc>
        <w:tc>
          <w:tcPr>
            <w:tcW w:w="992" w:type="dxa"/>
            <w:vAlign w:val="center"/>
          </w:tcPr>
          <w:p w:rsidR="00B9635F" w:rsidRPr="00F76CE2" w:rsidRDefault="00B9635F" w:rsidP="0066245A">
            <w:pPr>
              <w:jc w:val="center"/>
            </w:pPr>
            <w:r w:rsidRPr="00F76CE2">
              <w:t>Чел.</w:t>
            </w:r>
          </w:p>
        </w:tc>
        <w:tc>
          <w:tcPr>
            <w:tcW w:w="992" w:type="dxa"/>
          </w:tcPr>
          <w:p w:rsidR="00B9635F" w:rsidRPr="00C3326B" w:rsidRDefault="00B9635F" w:rsidP="0066245A">
            <w:pPr>
              <w:jc w:val="center"/>
            </w:pPr>
          </w:p>
          <w:p w:rsidR="00B9635F" w:rsidRPr="00C3326B" w:rsidRDefault="00C3326B" w:rsidP="0066245A">
            <w:pPr>
              <w:jc w:val="center"/>
            </w:pPr>
            <w:r>
              <w:t>10</w:t>
            </w:r>
            <w:r w:rsidR="00B9635F" w:rsidRPr="00C3326B">
              <w:t xml:space="preserve"> </w:t>
            </w:r>
          </w:p>
        </w:tc>
        <w:tc>
          <w:tcPr>
            <w:tcW w:w="1134" w:type="dxa"/>
          </w:tcPr>
          <w:p w:rsidR="00B9635F" w:rsidRPr="00C3326B" w:rsidRDefault="00B9635F" w:rsidP="0066245A">
            <w:pPr>
              <w:jc w:val="center"/>
            </w:pPr>
          </w:p>
          <w:p w:rsidR="00B9635F" w:rsidRPr="00C3326B" w:rsidRDefault="00C3326B" w:rsidP="0066245A">
            <w:pPr>
              <w:jc w:val="center"/>
            </w:pPr>
            <w:r>
              <w:t>10</w:t>
            </w:r>
          </w:p>
        </w:tc>
        <w:tc>
          <w:tcPr>
            <w:tcW w:w="992" w:type="dxa"/>
          </w:tcPr>
          <w:p w:rsidR="00B9635F" w:rsidRPr="00C3326B" w:rsidRDefault="00B9635F" w:rsidP="0066245A">
            <w:pPr>
              <w:jc w:val="center"/>
            </w:pPr>
          </w:p>
          <w:p w:rsidR="00B9635F" w:rsidRPr="00C3326B" w:rsidRDefault="00C3326B" w:rsidP="0066245A">
            <w:pPr>
              <w:jc w:val="center"/>
            </w:pPr>
            <w:r>
              <w:t>10</w:t>
            </w:r>
          </w:p>
        </w:tc>
        <w:tc>
          <w:tcPr>
            <w:tcW w:w="1276" w:type="dxa"/>
          </w:tcPr>
          <w:p w:rsidR="00B9635F" w:rsidRPr="00C3326B" w:rsidRDefault="00B9635F" w:rsidP="00B9635F">
            <w:pPr>
              <w:jc w:val="center"/>
            </w:pPr>
          </w:p>
          <w:p w:rsidR="00B9635F" w:rsidRPr="00C3326B" w:rsidRDefault="00C3326B" w:rsidP="00B9635F">
            <w:pPr>
              <w:jc w:val="center"/>
            </w:pPr>
            <w:r>
              <w:t>10</w:t>
            </w:r>
          </w:p>
        </w:tc>
      </w:tr>
      <w:tr w:rsidR="00B9635F" w:rsidRPr="00F76CE2" w:rsidTr="000202D4">
        <w:tc>
          <w:tcPr>
            <w:tcW w:w="457" w:type="dxa"/>
          </w:tcPr>
          <w:p w:rsidR="00B9635F" w:rsidRPr="00F76CE2" w:rsidRDefault="00B9635F" w:rsidP="0066245A">
            <w:r w:rsidRPr="00F76CE2">
              <w:t>7</w:t>
            </w:r>
          </w:p>
        </w:tc>
        <w:tc>
          <w:tcPr>
            <w:tcW w:w="4046" w:type="dxa"/>
          </w:tcPr>
          <w:p w:rsidR="00B9635F" w:rsidRPr="00F76CE2" w:rsidRDefault="00B9635F" w:rsidP="0066245A">
            <w:r w:rsidRPr="00F76CE2">
              <w:t>Количество педагогических работников, прошедших курсы повышения квалификации</w:t>
            </w:r>
          </w:p>
        </w:tc>
        <w:tc>
          <w:tcPr>
            <w:tcW w:w="992" w:type="dxa"/>
            <w:vAlign w:val="center"/>
          </w:tcPr>
          <w:p w:rsidR="00B9635F" w:rsidRPr="00F76CE2" w:rsidRDefault="00C3326B" w:rsidP="0066245A">
            <w:pPr>
              <w:jc w:val="center"/>
            </w:pPr>
            <w:r>
              <w:t>%</w:t>
            </w:r>
          </w:p>
        </w:tc>
        <w:tc>
          <w:tcPr>
            <w:tcW w:w="992" w:type="dxa"/>
          </w:tcPr>
          <w:p w:rsidR="00B9635F" w:rsidRPr="00C3326B" w:rsidRDefault="00B9635F" w:rsidP="0066245A">
            <w:pPr>
              <w:jc w:val="center"/>
            </w:pPr>
          </w:p>
          <w:p w:rsidR="00B9635F" w:rsidRPr="00C3326B" w:rsidRDefault="00C3326B" w:rsidP="0066245A">
            <w:pPr>
              <w:jc w:val="center"/>
            </w:pPr>
            <w:r>
              <w:t>80</w:t>
            </w:r>
          </w:p>
        </w:tc>
        <w:tc>
          <w:tcPr>
            <w:tcW w:w="1134" w:type="dxa"/>
          </w:tcPr>
          <w:p w:rsidR="00B9635F" w:rsidRPr="00C3326B" w:rsidRDefault="00B9635F" w:rsidP="0066245A">
            <w:pPr>
              <w:jc w:val="center"/>
            </w:pPr>
          </w:p>
          <w:p w:rsidR="00B9635F" w:rsidRPr="00C3326B" w:rsidRDefault="00C3326B" w:rsidP="0066245A">
            <w:pPr>
              <w:jc w:val="center"/>
            </w:pPr>
            <w:r>
              <w:t>80</w:t>
            </w:r>
          </w:p>
        </w:tc>
        <w:tc>
          <w:tcPr>
            <w:tcW w:w="992" w:type="dxa"/>
          </w:tcPr>
          <w:p w:rsidR="00C3326B" w:rsidRDefault="00C3326B" w:rsidP="0066245A">
            <w:pPr>
              <w:jc w:val="center"/>
            </w:pPr>
          </w:p>
          <w:p w:rsidR="00B9635F" w:rsidRPr="00C3326B" w:rsidRDefault="00C3326B" w:rsidP="0066245A">
            <w:pPr>
              <w:jc w:val="center"/>
            </w:pPr>
            <w:r>
              <w:t>80</w:t>
            </w:r>
          </w:p>
        </w:tc>
        <w:tc>
          <w:tcPr>
            <w:tcW w:w="1276" w:type="dxa"/>
          </w:tcPr>
          <w:p w:rsidR="00B9635F" w:rsidRPr="00C3326B" w:rsidRDefault="00B9635F" w:rsidP="00B9635F">
            <w:pPr>
              <w:jc w:val="center"/>
            </w:pPr>
          </w:p>
          <w:p w:rsidR="00B9635F" w:rsidRPr="00C3326B" w:rsidRDefault="00C3326B" w:rsidP="00B9635F">
            <w:pPr>
              <w:jc w:val="center"/>
            </w:pPr>
            <w:r>
              <w:t>80</w:t>
            </w:r>
          </w:p>
        </w:tc>
      </w:tr>
      <w:tr w:rsidR="00B9635F" w:rsidRPr="00F76CE2" w:rsidTr="000202D4">
        <w:tc>
          <w:tcPr>
            <w:tcW w:w="457" w:type="dxa"/>
          </w:tcPr>
          <w:p w:rsidR="00B9635F" w:rsidRPr="00F76CE2" w:rsidRDefault="00B9635F" w:rsidP="0066245A">
            <w:r w:rsidRPr="00F76CE2">
              <w:t>8</w:t>
            </w:r>
          </w:p>
        </w:tc>
        <w:tc>
          <w:tcPr>
            <w:tcW w:w="4046" w:type="dxa"/>
          </w:tcPr>
          <w:p w:rsidR="00B9635F" w:rsidRPr="00F76CE2" w:rsidRDefault="00B9635F" w:rsidP="0066245A">
            <w:r w:rsidRPr="00F76CE2">
              <w:t xml:space="preserve"> Количество  педагогических работников, прошедших аттестацию:</w:t>
            </w:r>
          </w:p>
          <w:p w:rsidR="00B9635F" w:rsidRPr="00F76CE2" w:rsidRDefault="00B9635F" w:rsidP="0066245A">
            <w:r w:rsidRPr="00F76CE2">
              <w:t>-на высшую квалификационную категорию</w:t>
            </w:r>
          </w:p>
          <w:p w:rsidR="00B9635F" w:rsidRPr="00F76CE2" w:rsidRDefault="00B9635F" w:rsidP="0066245A">
            <w:r w:rsidRPr="00F76CE2">
              <w:t>-на первую квалификационную категорию</w:t>
            </w:r>
          </w:p>
        </w:tc>
        <w:tc>
          <w:tcPr>
            <w:tcW w:w="992" w:type="dxa"/>
            <w:vAlign w:val="center"/>
          </w:tcPr>
          <w:p w:rsidR="00B9635F" w:rsidRPr="00F76CE2" w:rsidRDefault="00B9635F" w:rsidP="0066245A">
            <w:pPr>
              <w:jc w:val="center"/>
            </w:pPr>
            <w:r w:rsidRPr="00F76CE2">
              <w:t>Чел.</w:t>
            </w:r>
          </w:p>
        </w:tc>
        <w:tc>
          <w:tcPr>
            <w:tcW w:w="992" w:type="dxa"/>
          </w:tcPr>
          <w:p w:rsidR="00B9635F" w:rsidRPr="00C3326B" w:rsidRDefault="00B9635F" w:rsidP="0066245A">
            <w:pPr>
              <w:jc w:val="center"/>
            </w:pPr>
          </w:p>
          <w:p w:rsidR="00B9635F" w:rsidRPr="00C3326B" w:rsidRDefault="00B9635F" w:rsidP="0066245A">
            <w:pPr>
              <w:jc w:val="center"/>
            </w:pPr>
          </w:p>
          <w:p w:rsidR="00B9635F" w:rsidRPr="00C3326B" w:rsidRDefault="00C3326B" w:rsidP="0066245A">
            <w:pPr>
              <w:jc w:val="center"/>
            </w:pPr>
            <w:r>
              <w:t>5</w:t>
            </w:r>
          </w:p>
          <w:p w:rsidR="00B9635F" w:rsidRPr="00C3326B" w:rsidRDefault="00B9635F" w:rsidP="0066245A">
            <w:pPr>
              <w:jc w:val="center"/>
            </w:pPr>
          </w:p>
          <w:p w:rsidR="00B9635F" w:rsidRPr="00C3326B" w:rsidRDefault="00C3326B" w:rsidP="0066245A">
            <w:pPr>
              <w:jc w:val="center"/>
            </w:pPr>
            <w:r>
              <w:t>10</w:t>
            </w:r>
          </w:p>
        </w:tc>
        <w:tc>
          <w:tcPr>
            <w:tcW w:w="1134" w:type="dxa"/>
          </w:tcPr>
          <w:p w:rsidR="00B9635F" w:rsidRPr="00C3326B" w:rsidRDefault="00B9635F" w:rsidP="0066245A">
            <w:pPr>
              <w:jc w:val="center"/>
            </w:pPr>
          </w:p>
          <w:p w:rsidR="00B9635F" w:rsidRPr="00C3326B" w:rsidRDefault="00B9635F" w:rsidP="0066245A">
            <w:pPr>
              <w:jc w:val="center"/>
            </w:pPr>
          </w:p>
          <w:p w:rsidR="00B9635F" w:rsidRPr="00C3326B" w:rsidRDefault="00C3326B" w:rsidP="0066245A">
            <w:pPr>
              <w:jc w:val="center"/>
            </w:pPr>
            <w:r>
              <w:t>5</w:t>
            </w:r>
          </w:p>
          <w:p w:rsidR="00B9635F" w:rsidRPr="00C3326B" w:rsidRDefault="00B9635F" w:rsidP="0066245A">
            <w:pPr>
              <w:jc w:val="center"/>
            </w:pPr>
          </w:p>
          <w:p w:rsidR="00B9635F" w:rsidRPr="00C3326B" w:rsidRDefault="00C3326B" w:rsidP="0066245A">
            <w:pPr>
              <w:jc w:val="center"/>
            </w:pPr>
            <w:r>
              <w:t>10</w:t>
            </w:r>
          </w:p>
        </w:tc>
        <w:tc>
          <w:tcPr>
            <w:tcW w:w="992" w:type="dxa"/>
          </w:tcPr>
          <w:p w:rsidR="00B9635F" w:rsidRPr="00C3326B" w:rsidRDefault="00B9635F" w:rsidP="0066245A">
            <w:pPr>
              <w:jc w:val="center"/>
            </w:pPr>
          </w:p>
          <w:p w:rsidR="00B9635F" w:rsidRPr="00C3326B" w:rsidRDefault="00B9635F" w:rsidP="0066245A">
            <w:pPr>
              <w:jc w:val="center"/>
            </w:pPr>
          </w:p>
          <w:p w:rsidR="00B9635F" w:rsidRPr="00C3326B" w:rsidRDefault="00C3326B" w:rsidP="0066245A">
            <w:pPr>
              <w:jc w:val="center"/>
            </w:pPr>
            <w:r>
              <w:t>5</w:t>
            </w:r>
          </w:p>
          <w:p w:rsidR="00B9635F" w:rsidRPr="00C3326B" w:rsidRDefault="00B9635F" w:rsidP="0066245A">
            <w:pPr>
              <w:jc w:val="center"/>
            </w:pPr>
          </w:p>
          <w:p w:rsidR="00B9635F" w:rsidRPr="00C3326B" w:rsidRDefault="00C3326B" w:rsidP="0066245A">
            <w:pPr>
              <w:jc w:val="center"/>
            </w:pPr>
            <w:r>
              <w:t>10</w:t>
            </w:r>
          </w:p>
        </w:tc>
        <w:tc>
          <w:tcPr>
            <w:tcW w:w="1276" w:type="dxa"/>
          </w:tcPr>
          <w:p w:rsidR="00B9635F" w:rsidRPr="00C3326B" w:rsidRDefault="00B9635F" w:rsidP="00B9635F">
            <w:pPr>
              <w:jc w:val="center"/>
            </w:pPr>
          </w:p>
          <w:p w:rsidR="00B9635F" w:rsidRPr="00C3326B" w:rsidRDefault="00B9635F" w:rsidP="00B9635F">
            <w:pPr>
              <w:jc w:val="center"/>
            </w:pPr>
          </w:p>
          <w:p w:rsidR="00B9635F" w:rsidRPr="00C3326B" w:rsidRDefault="00C3326B" w:rsidP="00B9635F">
            <w:pPr>
              <w:jc w:val="center"/>
            </w:pPr>
            <w:r>
              <w:t>5</w:t>
            </w:r>
          </w:p>
          <w:p w:rsidR="00B9635F" w:rsidRPr="00C3326B" w:rsidRDefault="00B9635F" w:rsidP="00B9635F">
            <w:pPr>
              <w:jc w:val="center"/>
            </w:pPr>
          </w:p>
          <w:p w:rsidR="00B9635F" w:rsidRPr="00C3326B" w:rsidRDefault="00C3326B" w:rsidP="00B9635F">
            <w:pPr>
              <w:jc w:val="center"/>
            </w:pPr>
            <w:r>
              <w:t>10</w:t>
            </w:r>
          </w:p>
        </w:tc>
      </w:tr>
      <w:tr w:rsidR="00B9635F" w:rsidRPr="007F4C3B" w:rsidTr="000202D4">
        <w:tc>
          <w:tcPr>
            <w:tcW w:w="457" w:type="dxa"/>
          </w:tcPr>
          <w:p w:rsidR="00B9635F" w:rsidRPr="00F76CE2" w:rsidRDefault="00B9635F" w:rsidP="0066245A">
            <w:r w:rsidRPr="00F76CE2">
              <w:t>9</w:t>
            </w:r>
          </w:p>
        </w:tc>
        <w:tc>
          <w:tcPr>
            <w:tcW w:w="4046" w:type="dxa"/>
          </w:tcPr>
          <w:p w:rsidR="00B9635F" w:rsidRPr="00F76CE2" w:rsidRDefault="00B9635F" w:rsidP="0066245A">
            <w:r w:rsidRPr="00F76CE2">
              <w:t>Укомплектованность школ педагогическими кадрами</w:t>
            </w:r>
          </w:p>
        </w:tc>
        <w:tc>
          <w:tcPr>
            <w:tcW w:w="992" w:type="dxa"/>
            <w:vAlign w:val="center"/>
          </w:tcPr>
          <w:p w:rsidR="00B9635F" w:rsidRPr="00F76CE2" w:rsidRDefault="00B9635F" w:rsidP="0066245A">
            <w:pPr>
              <w:jc w:val="center"/>
            </w:pPr>
            <w:r w:rsidRPr="00F76CE2">
              <w:t>%</w:t>
            </w:r>
          </w:p>
        </w:tc>
        <w:tc>
          <w:tcPr>
            <w:tcW w:w="992" w:type="dxa"/>
          </w:tcPr>
          <w:p w:rsidR="00B9635F" w:rsidRPr="00C3326B" w:rsidRDefault="00B9635F" w:rsidP="0066245A">
            <w:pPr>
              <w:jc w:val="center"/>
            </w:pPr>
            <w:r w:rsidRPr="00C3326B">
              <w:t>100%</w:t>
            </w:r>
          </w:p>
        </w:tc>
        <w:tc>
          <w:tcPr>
            <w:tcW w:w="1134" w:type="dxa"/>
          </w:tcPr>
          <w:p w:rsidR="00B9635F" w:rsidRPr="00C3326B" w:rsidRDefault="00B9635F" w:rsidP="0066245A">
            <w:pPr>
              <w:jc w:val="center"/>
            </w:pPr>
            <w:r w:rsidRPr="00C3326B">
              <w:t>100%</w:t>
            </w:r>
          </w:p>
        </w:tc>
        <w:tc>
          <w:tcPr>
            <w:tcW w:w="992" w:type="dxa"/>
          </w:tcPr>
          <w:p w:rsidR="00B9635F" w:rsidRPr="00C3326B" w:rsidRDefault="00B9635F" w:rsidP="0066245A">
            <w:pPr>
              <w:jc w:val="center"/>
            </w:pPr>
            <w:r w:rsidRPr="00C3326B">
              <w:t>100%</w:t>
            </w:r>
          </w:p>
        </w:tc>
        <w:tc>
          <w:tcPr>
            <w:tcW w:w="1276" w:type="dxa"/>
          </w:tcPr>
          <w:p w:rsidR="00B9635F" w:rsidRPr="00C3326B" w:rsidRDefault="00B9635F" w:rsidP="00B9635F">
            <w:pPr>
              <w:jc w:val="center"/>
            </w:pPr>
            <w:r w:rsidRPr="00C3326B">
              <w:t>100%</w:t>
            </w:r>
          </w:p>
        </w:tc>
      </w:tr>
      <w:tr w:rsidR="00B9635F" w:rsidRPr="007F4C3B" w:rsidTr="000202D4">
        <w:tc>
          <w:tcPr>
            <w:tcW w:w="457" w:type="dxa"/>
          </w:tcPr>
          <w:p w:rsidR="00B9635F" w:rsidRPr="00F76CE2" w:rsidRDefault="00B9635F" w:rsidP="0066245A">
            <w:r>
              <w:t>10</w:t>
            </w:r>
          </w:p>
        </w:tc>
        <w:tc>
          <w:tcPr>
            <w:tcW w:w="4046" w:type="dxa"/>
          </w:tcPr>
          <w:p w:rsidR="00B9635F" w:rsidRPr="00F76CE2" w:rsidRDefault="00B9635F" w:rsidP="0066245A">
            <w:r>
              <w:t>Количество обучающихся, обеспеченных светоотражающими элементами</w:t>
            </w:r>
          </w:p>
        </w:tc>
        <w:tc>
          <w:tcPr>
            <w:tcW w:w="992" w:type="dxa"/>
            <w:vAlign w:val="center"/>
          </w:tcPr>
          <w:p w:rsidR="00B9635F" w:rsidRPr="00F76CE2" w:rsidRDefault="00B9635F" w:rsidP="0066245A">
            <w:pPr>
              <w:jc w:val="center"/>
            </w:pPr>
            <w:r>
              <w:t>%</w:t>
            </w:r>
          </w:p>
        </w:tc>
        <w:tc>
          <w:tcPr>
            <w:tcW w:w="992" w:type="dxa"/>
          </w:tcPr>
          <w:p w:rsidR="00B9635F" w:rsidRPr="00C3326B" w:rsidRDefault="00B9635F" w:rsidP="0066245A">
            <w:pPr>
              <w:jc w:val="center"/>
            </w:pPr>
            <w:r w:rsidRPr="00C3326B">
              <w:t>100%</w:t>
            </w:r>
          </w:p>
        </w:tc>
        <w:tc>
          <w:tcPr>
            <w:tcW w:w="1134" w:type="dxa"/>
          </w:tcPr>
          <w:p w:rsidR="00B9635F" w:rsidRPr="00C3326B" w:rsidRDefault="00B9635F" w:rsidP="0066245A">
            <w:pPr>
              <w:jc w:val="center"/>
            </w:pPr>
            <w:r w:rsidRPr="00C3326B">
              <w:t>100%</w:t>
            </w:r>
          </w:p>
        </w:tc>
        <w:tc>
          <w:tcPr>
            <w:tcW w:w="992" w:type="dxa"/>
          </w:tcPr>
          <w:p w:rsidR="00B9635F" w:rsidRPr="00C3326B" w:rsidRDefault="00B9635F" w:rsidP="0066245A">
            <w:pPr>
              <w:jc w:val="center"/>
            </w:pPr>
            <w:r w:rsidRPr="00C3326B">
              <w:t>100%</w:t>
            </w:r>
          </w:p>
        </w:tc>
        <w:tc>
          <w:tcPr>
            <w:tcW w:w="1276" w:type="dxa"/>
          </w:tcPr>
          <w:p w:rsidR="00B9635F" w:rsidRPr="00C3326B" w:rsidRDefault="00B9635F" w:rsidP="00B9635F">
            <w:pPr>
              <w:jc w:val="center"/>
            </w:pPr>
            <w:r w:rsidRPr="00C3326B">
              <w:t>100%</w:t>
            </w:r>
          </w:p>
        </w:tc>
      </w:tr>
      <w:tr w:rsidR="00B9635F" w:rsidRPr="007F4C3B" w:rsidTr="000202D4">
        <w:tc>
          <w:tcPr>
            <w:tcW w:w="457" w:type="dxa"/>
          </w:tcPr>
          <w:p w:rsidR="00B9635F" w:rsidRDefault="00B9635F" w:rsidP="0066245A">
            <w:r>
              <w:t>11</w:t>
            </w:r>
          </w:p>
        </w:tc>
        <w:tc>
          <w:tcPr>
            <w:tcW w:w="4046" w:type="dxa"/>
          </w:tcPr>
          <w:p w:rsidR="00B9635F" w:rsidRDefault="00B9635F" w:rsidP="0066245A">
            <w:r>
              <w:t>Количество районных мероприятий по профилактике детского дорожного травматизма</w:t>
            </w:r>
          </w:p>
        </w:tc>
        <w:tc>
          <w:tcPr>
            <w:tcW w:w="992" w:type="dxa"/>
            <w:vAlign w:val="center"/>
          </w:tcPr>
          <w:p w:rsidR="00B9635F" w:rsidRDefault="00B9635F" w:rsidP="0066245A">
            <w:pPr>
              <w:jc w:val="center"/>
            </w:pPr>
            <w:r>
              <w:t>Кол-во</w:t>
            </w:r>
          </w:p>
        </w:tc>
        <w:tc>
          <w:tcPr>
            <w:tcW w:w="992" w:type="dxa"/>
          </w:tcPr>
          <w:p w:rsidR="00B9635F" w:rsidRPr="00C3326B" w:rsidRDefault="00C3326B" w:rsidP="0066245A">
            <w:pPr>
              <w:jc w:val="center"/>
            </w:pPr>
            <w:r>
              <w:t>1</w:t>
            </w:r>
          </w:p>
        </w:tc>
        <w:tc>
          <w:tcPr>
            <w:tcW w:w="1134" w:type="dxa"/>
          </w:tcPr>
          <w:p w:rsidR="00B9635F" w:rsidRPr="00C3326B" w:rsidRDefault="00C3326B" w:rsidP="0066245A">
            <w:pPr>
              <w:jc w:val="center"/>
            </w:pPr>
            <w:r>
              <w:t>1</w:t>
            </w:r>
          </w:p>
        </w:tc>
        <w:tc>
          <w:tcPr>
            <w:tcW w:w="992" w:type="dxa"/>
          </w:tcPr>
          <w:p w:rsidR="00B9635F" w:rsidRPr="00C3326B" w:rsidRDefault="00C3326B" w:rsidP="0066245A">
            <w:pPr>
              <w:jc w:val="center"/>
            </w:pPr>
            <w:r>
              <w:t>1</w:t>
            </w:r>
          </w:p>
        </w:tc>
        <w:tc>
          <w:tcPr>
            <w:tcW w:w="1276" w:type="dxa"/>
          </w:tcPr>
          <w:p w:rsidR="00B9635F" w:rsidRPr="00C3326B" w:rsidRDefault="00C3326B" w:rsidP="00B9635F">
            <w:pPr>
              <w:jc w:val="center"/>
            </w:pPr>
            <w:r>
              <w:t>1</w:t>
            </w:r>
          </w:p>
        </w:tc>
      </w:tr>
      <w:tr w:rsidR="00B9635F" w:rsidRPr="007F4C3B" w:rsidTr="000202D4">
        <w:tc>
          <w:tcPr>
            <w:tcW w:w="457" w:type="dxa"/>
          </w:tcPr>
          <w:p w:rsidR="00B9635F" w:rsidRDefault="00B9635F" w:rsidP="0066245A">
            <w:r>
              <w:t>12</w:t>
            </w:r>
          </w:p>
        </w:tc>
        <w:tc>
          <w:tcPr>
            <w:tcW w:w="4046" w:type="dxa"/>
          </w:tcPr>
          <w:p w:rsidR="00B9635F" w:rsidRDefault="00B9635F" w:rsidP="0066245A">
            <w:r>
              <w:t>Количество трудоустроенных несовершеннолетних</w:t>
            </w:r>
          </w:p>
        </w:tc>
        <w:tc>
          <w:tcPr>
            <w:tcW w:w="992" w:type="dxa"/>
            <w:vAlign w:val="center"/>
          </w:tcPr>
          <w:p w:rsidR="00B9635F" w:rsidRDefault="00B9635F" w:rsidP="0066245A">
            <w:pPr>
              <w:jc w:val="center"/>
            </w:pPr>
            <w:r>
              <w:t>Чел.</w:t>
            </w:r>
          </w:p>
        </w:tc>
        <w:tc>
          <w:tcPr>
            <w:tcW w:w="992" w:type="dxa"/>
          </w:tcPr>
          <w:p w:rsidR="00B9635F" w:rsidRPr="00C3326B" w:rsidRDefault="00C3326B" w:rsidP="0066245A">
            <w:pPr>
              <w:jc w:val="center"/>
            </w:pPr>
            <w:r>
              <w:t>8</w:t>
            </w:r>
            <w:r w:rsidR="000202D4" w:rsidRPr="00C3326B">
              <w:t>0</w:t>
            </w:r>
          </w:p>
        </w:tc>
        <w:tc>
          <w:tcPr>
            <w:tcW w:w="1134" w:type="dxa"/>
          </w:tcPr>
          <w:p w:rsidR="00B9635F" w:rsidRPr="00C3326B" w:rsidRDefault="00C3326B" w:rsidP="0066245A">
            <w:pPr>
              <w:jc w:val="center"/>
            </w:pPr>
            <w:r>
              <w:t>8</w:t>
            </w:r>
            <w:r w:rsidR="000202D4" w:rsidRPr="00C3326B">
              <w:t>0</w:t>
            </w:r>
          </w:p>
        </w:tc>
        <w:tc>
          <w:tcPr>
            <w:tcW w:w="992" w:type="dxa"/>
          </w:tcPr>
          <w:p w:rsidR="00B9635F" w:rsidRPr="00C3326B" w:rsidRDefault="00C3326B" w:rsidP="0066245A">
            <w:pPr>
              <w:jc w:val="center"/>
            </w:pPr>
            <w:r>
              <w:t>8</w:t>
            </w:r>
            <w:r w:rsidR="000202D4" w:rsidRPr="00C3326B">
              <w:t>0</w:t>
            </w:r>
          </w:p>
        </w:tc>
        <w:tc>
          <w:tcPr>
            <w:tcW w:w="1276" w:type="dxa"/>
          </w:tcPr>
          <w:p w:rsidR="00B9635F" w:rsidRPr="00C3326B" w:rsidRDefault="00C3326B" w:rsidP="00B9635F">
            <w:pPr>
              <w:jc w:val="center"/>
            </w:pPr>
            <w:r>
              <w:t>8</w:t>
            </w:r>
            <w:r w:rsidR="000202D4" w:rsidRPr="00C3326B">
              <w:t>0</w:t>
            </w:r>
          </w:p>
        </w:tc>
      </w:tr>
      <w:tr w:rsidR="00B9635F" w:rsidRPr="007F4C3B" w:rsidTr="000202D4">
        <w:tc>
          <w:tcPr>
            <w:tcW w:w="457" w:type="dxa"/>
          </w:tcPr>
          <w:p w:rsidR="00B9635F" w:rsidRDefault="00B9635F" w:rsidP="0066245A">
            <w:r>
              <w:t>13</w:t>
            </w:r>
          </w:p>
        </w:tc>
        <w:tc>
          <w:tcPr>
            <w:tcW w:w="4046" w:type="dxa"/>
          </w:tcPr>
          <w:p w:rsidR="00B9635F" w:rsidRDefault="00B9635F" w:rsidP="0066245A">
            <w:r>
              <w:t>Количество трудоустроенных детей, находящихся на учете КДН и ЗПи  состоящих в «группе риска»</w:t>
            </w:r>
          </w:p>
        </w:tc>
        <w:tc>
          <w:tcPr>
            <w:tcW w:w="992" w:type="dxa"/>
            <w:vAlign w:val="center"/>
          </w:tcPr>
          <w:p w:rsidR="00B9635F" w:rsidRDefault="00B9635F" w:rsidP="0066245A">
            <w:pPr>
              <w:jc w:val="center"/>
            </w:pPr>
            <w:r>
              <w:t>%</w:t>
            </w:r>
          </w:p>
        </w:tc>
        <w:tc>
          <w:tcPr>
            <w:tcW w:w="992" w:type="dxa"/>
          </w:tcPr>
          <w:p w:rsidR="00B9635F" w:rsidRPr="00C3326B" w:rsidRDefault="00B9635F" w:rsidP="0066245A">
            <w:pPr>
              <w:jc w:val="center"/>
            </w:pPr>
            <w:r w:rsidRPr="00C3326B">
              <w:t>100</w:t>
            </w:r>
          </w:p>
        </w:tc>
        <w:tc>
          <w:tcPr>
            <w:tcW w:w="1134" w:type="dxa"/>
          </w:tcPr>
          <w:p w:rsidR="00B9635F" w:rsidRPr="00C3326B" w:rsidRDefault="00B9635F" w:rsidP="0066245A">
            <w:pPr>
              <w:jc w:val="center"/>
            </w:pPr>
            <w:r w:rsidRPr="00C3326B">
              <w:t>100</w:t>
            </w:r>
          </w:p>
        </w:tc>
        <w:tc>
          <w:tcPr>
            <w:tcW w:w="992" w:type="dxa"/>
          </w:tcPr>
          <w:p w:rsidR="00B9635F" w:rsidRPr="00C3326B" w:rsidRDefault="00B9635F" w:rsidP="0066245A">
            <w:pPr>
              <w:jc w:val="center"/>
            </w:pPr>
            <w:r w:rsidRPr="00C3326B">
              <w:t>100</w:t>
            </w:r>
          </w:p>
        </w:tc>
        <w:tc>
          <w:tcPr>
            <w:tcW w:w="1276" w:type="dxa"/>
          </w:tcPr>
          <w:p w:rsidR="00B9635F" w:rsidRPr="00C3326B" w:rsidRDefault="00B9635F" w:rsidP="00B9635F">
            <w:pPr>
              <w:jc w:val="center"/>
            </w:pPr>
            <w:r w:rsidRPr="00C3326B">
              <w:t>100</w:t>
            </w:r>
          </w:p>
        </w:tc>
      </w:tr>
    </w:tbl>
    <w:p w:rsidR="0066245A" w:rsidRDefault="0066245A" w:rsidP="0066245A">
      <w:pPr>
        <w:tabs>
          <w:tab w:val="left" w:pos="1095"/>
        </w:tabs>
        <w:rPr>
          <w:sz w:val="28"/>
          <w:szCs w:val="28"/>
        </w:rPr>
      </w:pPr>
    </w:p>
    <w:p w:rsidR="00E0387E" w:rsidRPr="005C2708" w:rsidRDefault="00F42AEA" w:rsidP="00E0387E">
      <w:pPr>
        <w:jc w:val="center"/>
        <w:rPr>
          <w:b/>
          <w:bCs/>
        </w:rPr>
      </w:pPr>
      <w:r w:rsidRPr="005C2708">
        <w:rPr>
          <w:b/>
        </w:rPr>
        <w:t>П</w:t>
      </w:r>
      <w:r w:rsidR="00E0387E" w:rsidRPr="005C2708">
        <w:rPr>
          <w:b/>
        </w:rPr>
        <w:t>аспорт подпрограммы</w:t>
      </w:r>
    </w:p>
    <w:p w:rsidR="00E0387E" w:rsidRPr="00492387" w:rsidRDefault="00E0387E" w:rsidP="00E0387E">
      <w:pPr>
        <w:jc w:val="center"/>
        <w:rPr>
          <w:b/>
          <w:bCs/>
        </w:rPr>
      </w:pPr>
      <w:r w:rsidRPr="00492387">
        <w:rPr>
          <w:b/>
          <w:bCs/>
        </w:rPr>
        <w:t>«</w:t>
      </w:r>
      <w:r w:rsidR="00492387" w:rsidRPr="00492387">
        <w:rPr>
          <w:b/>
          <w:noProof/>
        </w:rPr>
        <w:t xml:space="preserve">Создание условий для </w:t>
      </w:r>
      <w:r w:rsidR="009875A9">
        <w:rPr>
          <w:b/>
          <w:noProof/>
        </w:rPr>
        <w:t>реализации</w:t>
      </w:r>
      <w:r w:rsidR="00492387" w:rsidRPr="00492387">
        <w:rPr>
          <w:b/>
          <w:noProof/>
        </w:rPr>
        <w:t xml:space="preserve"> муниципальной программы»</w:t>
      </w:r>
    </w:p>
    <w:p w:rsidR="00E0387E" w:rsidRPr="005C2708" w:rsidRDefault="00E0387E" w:rsidP="00E0387E">
      <w:pPr>
        <w:pStyle w:val="1"/>
        <w:spacing w:before="0" w:after="0"/>
        <w:rPr>
          <w:rFonts w:ascii="Times New Roman" w:hAnsi="Times New Roman"/>
          <w:bCs w:val="0"/>
          <w:noProof/>
          <w:color w:val="auto"/>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27"/>
        <w:gridCol w:w="1470"/>
        <w:gridCol w:w="1635"/>
        <w:gridCol w:w="1679"/>
        <w:gridCol w:w="1842"/>
      </w:tblGrid>
      <w:tr w:rsidR="00E0387E" w:rsidRPr="006D1688" w:rsidTr="00720823">
        <w:tc>
          <w:tcPr>
            <w:tcW w:w="3227" w:type="dxa"/>
          </w:tcPr>
          <w:p w:rsidR="00E0387E" w:rsidRPr="00E96F5A" w:rsidRDefault="00E0387E" w:rsidP="00E0387E">
            <w:r w:rsidRPr="00E96F5A">
              <w:t>Ответственный исполнитель подпрограммы</w:t>
            </w:r>
          </w:p>
        </w:tc>
        <w:tc>
          <w:tcPr>
            <w:tcW w:w="6626" w:type="dxa"/>
            <w:gridSpan w:val="4"/>
          </w:tcPr>
          <w:p w:rsidR="00E0387E" w:rsidRPr="00E96F5A" w:rsidRDefault="00E0387E" w:rsidP="00E0387E">
            <w:pPr>
              <w:jc w:val="center"/>
            </w:pPr>
            <w:r w:rsidRPr="00E96F5A">
              <w:t>Муниципальное учреждение «Курумканское районное Управление образования»</w:t>
            </w:r>
          </w:p>
        </w:tc>
      </w:tr>
      <w:tr w:rsidR="00E0387E" w:rsidRPr="006D1688" w:rsidTr="00720823">
        <w:tc>
          <w:tcPr>
            <w:tcW w:w="3227" w:type="dxa"/>
          </w:tcPr>
          <w:p w:rsidR="00E0387E" w:rsidRPr="00E96F5A" w:rsidRDefault="00E0387E" w:rsidP="00E0387E">
            <w:r w:rsidRPr="00E96F5A">
              <w:t>Программно-целевые инструменты подпрограммы</w:t>
            </w:r>
          </w:p>
        </w:tc>
        <w:tc>
          <w:tcPr>
            <w:tcW w:w="6626" w:type="dxa"/>
            <w:gridSpan w:val="4"/>
          </w:tcPr>
          <w:p w:rsidR="00E0387E" w:rsidRPr="00E96F5A" w:rsidRDefault="00E0387E" w:rsidP="00E0387E">
            <w:pPr>
              <w:tabs>
                <w:tab w:val="left" w:pos="1095"/>
              </w:tabs>
            </w:pPr>
            <w:r w:rsidRPr="00E96F5A">
              <w:t>-   Федеральный закон от 6.10.2003 №131-ФЗ «Об общих принципах организации местного самоуправления в Российской Федерации;</w:t>
            </w:r>
          </w:p>
          <w:p w:rsidR="00E0387E" w:rsidRPr="00E96F5A" w:rsidRDefault="00E0387E" w:rsidP="00E0387E">
            <w:pPr>
              <w:tabs>
                <w:tab w:val="left" w:pos="1095"/>
              </w:tabs>
            </w:pPr>
            <w:r w:rsidRPr="00E96F5A">
              <w:t xml:space="preserve">  -  Бюджетный кодекс Российской Федерации;</w:t>
            </w:r>
          </w:p>
        </w:tc>
      </w:tr>
      <w:tr w:rsidR="00E0387E" w:rsidRPr="006D1688" w:rsidTr="00720823">
        <w:tc>
          <w:tcPr>
            <w:tcW w:w="3227" w:type="dxa"/>
          </w:tcPr>
          <w:p w:rsidR="00E0387E" w:rsidRPr="00E96F5A" w:rsidRDefault="00E0387E" w:rsidP="00E0387E">
            <w:r w:rsidRPr="00E96F5A">
              <w:t>Цели подпрограммы</w:t>
            </w:r>
          </w:p>
        </w:tc>
        <w:tc>
          <w:tcPr>
            <w:tcW w:w="6626" w:type="dxa"/>
            <w:gridSpan w:val="4"/>
          </w:tcPr>
          <w:p w:rsidR="00E0387E" w:rsidRPr="00E96F5A" w:rsidRDefault="008645AE" w:rsidP="00E0387E">
            <w:r w:rsidRPr="00E96F5A">
              <w:t>О</w:t>
            </w:r>
            <w:r w:rsidR="00E0387E" w:rsidRPr="00E96F5A">
              <w:t>существление бюджетных полномочий ГРБС и финансового контроля за подведомственными получателями бюджетных средств в части обеспечения правомерного, целевого, эффективного использования бюджетных средств, контроля за использованием субсидий, субвенций их получателями в соответствии с условиями и целями, определенными при предоставлении указанных средств из бюджета, формирование сводных отчетов и их аналитика.</w:t>
            </w:r>
          </w:p>
        </w:tc>
      </w:tr>
      <w:tr w:rsidR="00E0387E" w:rsidRPr="006D1688" w:rsidTr="00720823">
        <w:tc>
          <w:tcPr>
            <w:tcW w:w="3227" w:type="dxa"/>
          </w:tcPr>
          <w:p w:rsidR="00E0387E" w:rsidRPr="00E96F5A" w:rsidRDefault="00E0387E" w:rsidP="00E0387E">
            <w:r w:rsidRPr="00E96F5A">
              <w:t>Задачи подпрограммы</w:t>
            </w:r>
          </w:p>
        </w:tc>
        <w:tc>
          <w:tcPr>
            <w:tcW w:w="6626" w:type="dxa"/>
            <w:gridSpan w:val="4"/>
          </w:tcPr>
          <w:p w:rsidR="00E0387E" w:rsidRPr="00E96F5A" w:rsidRDefault="00E0387E" w:rsidP="00F01946">
            <w:pPr>
              <w:pStyle w:val="af3"/>
              <w:numPr>
                <w:ilvl w:val="0"/>
                <w:numId w:val="3"/>
              </w:numPr>
              <w:spacing w:after="0" w:line="240" w:lineRule="auto"/>
              <w:contextualSpacing w:val="0"/>
              <w:jc w:val="both"/>
              <w:rPr>
                <w:rFonts w:ascii="Times New Roman" w:hAnsi="Times New Roman"/>
                <w:sz w:val="24"/>
                <w:szCs w:val="24"/>
                <w:lang w:eastAsia="ru-RU"/>
              </w:rPr>
            </w:pPr>
            <w:r w:rsidRPr="00E96F5A">
              <w:rPr>
                <w:rFonts w:ascii="Times New Roman" w:hAnsi="Times New Roman"/>
                <w:sz w:val="24"/>
                <w:szCs w:val="24"/>
                <w:lang w:eastAsia="ru-RU"/>
              </w:rPr>
              <w:t xml:space="preserve">Выполнение </w:t>
            </w:r>
            <w:r w:rsidR="00492387" w:rsidRPr="00492387">
              <w:rPr>
                <w:rFonts w:ascii="Times New Roman" w:hAnsi="Times New Roman"/>
                <w:noProof/>
                <w:sz w:val="24"/>
                <w:szCs w:val="24"/>
              </w:rPr>
              <w:t>условий для исполнения муниципальной программы</w:t>
            </w:r>
            <w:r w:rsidRPr="00E96F5A">
              <w:rPr>
                <w:rFonts w:ascii="Times New Roman" w:hAnsi="Times New Roman"/>
                <w:sz w:val="24"/>
                <w:szCs w:val="24"/>
                <w:lang w:eastAsia="ru-RU"/>
              </w:rPr>
              <w:t>;</w:t>
            </w:r>
          </w:p>
          <w:p w:rsidR="00E0387E" w:rsidRPr="00E96F5A" w:rsidRDefault="00E0387E" w:rsidP="00F01946">
            <w:pPr>
              <w:pStyle w:val="af3"/>
              <w:numPr>
                <w:ilvl w:val="0"/>
                <w:numId w:val="3"/>
              </w:numPr>
              <w:spacing w:after="0" w:line="240" w:lineRule="auto"/>
              <w:contextualSpacing w:val="0"/>
              <w:jc w:val="both"/>
              <w:rPr>
                <w:rFonts w:ascii="Times New Roman" w:hAnsi="Times New Roman"/>
                <w:sz w:val="24"/>
                <w:szCs w:val="24"/>
                <w:lang w:eastAsia="ru-RU"/>
              </w:rPr>
            </w:pPr>
            <w:r w:rsidRPr="00E96F5A">
              <w:rPr>
                <w:rFonts w:ascii="Times New Roman" w:hAnsi="Times New Roman"/>
                <w:sz w:val="24"/>
                <w:szCs w:val="24"/>
                <w:lang w:eastAsia="ru-RU"/>
              </w:rPr>
              <w:t>Осуществление финансового контроля;</w:t>
            </w:r>
          </w:p>
          <w:p w:rsidR="00E0387E" w:rsidRPr="00E96F5A" w:rsidRDefault="00E0387E" w:rsidP="00F01946">
            <w:pPr>
              <w:pStyle w:val="af3"/>
              <w:numPr>
                <w:ilvl w:val="0"/>
                <w:numId w:val="3"/>
              </w:numPr>
              <w:spacing w:after="0" w:line="240" w:lineRule="auto"/>
              <w:contextualSpacing w:val="0"/>
              <w:jc w:val="both"/>
              <w:rPr>
                <w:rFonts w:ascii="Times New Roman" w:hAnsi="Times New Roman"/>
                <w:sz w:val="24"/>
                <w:szCs w:val="24"/>
                <w:lang w:eastAsia="ru-RU"/>
              </w:rPr>
            </w:pPr>
            <w:r w:rsidRPr="00E96F5A">
              <w:rPr>
                <w:rFonts w:ascii="Times New Roman" w:hAnsi="Times New Roman"/>
                <w:sz w:val="24"/>
                <w:szCs w:val="24"/>
                <w:lang w:eastAsia="ru-RU"/>
              </w:rPr>
              <w:t>Обеспечение результативности, адресности и целевого характера использования бюджетных средств в соответствии с утвержденными бюджетными ассигнованиями и лимитами бюджетных обязательств.</w:t>
            </w:r>
          </w:p>
        </w:tc>
      </w:tr>
      <w:tr w:rsidR="00FC730A" w:rsidRPr="006D1688" w:rsidTr="00720823">
        <w:tc>
          <w:tcPr>
            <w:tcW w:w="3227" w:type="dxa"/>
          </w:tcPr>
          <w:p w:rsidR="00FC730A" w:rsidRPr="00E96F5A" w:rsidRDefault="00EC6772" w:rsidP="00E0387E">
            <w:r w:rsidRPr="00E96F5A">
              <w:t>Целевые индикаторы и показатели подпрограммы</w:t>
            </w:r>
          </w:p>
        </w:tc>
        <w:tc>
          <w:tcPr>
            <w:tcW w:w="6626" w:type="dxa"/>
            <w:gridSpan w:val="4"/>
          </w:tcPr>
          <w:p w:rsidR="00C44825" w:rsidRPr="00E96F5A" w:rsidRDefault="00C44825" w:rsidP="00F01946">
            <w:pPr>
              <w:pStyle w:val="af3"/>
              <w:numPr>
                <w:ilvl w:val="0"/>
                <w:numId w:val="9"/>
              </w:numPr>
              <w:autoSpaceDE w:val="0"/>
              <w:autoSpaceDN w:val="0"/>
              <w:adjustRightInd w:val="0"/>
              <w:spacing w:after="0" w:line="240" w:lineRule="auto"/>
              <w:jc w:val="both"/>
              <w:rPr>
                <w:rFonts w:ascii="Times New Roman" w:hAnsi="Times New Roman"/>
                <w:sz w:val="24"/>
                <w:szCs w:val="24"/>
              </w:rPr>
            </w:pPr>
            <w:r w:rsidRPr="00E96F5A">
              <w:rPr>
                <w:rFonts w:ascii="Times New Roman" w:hAnsi="Times New Roman"/>
                <w:sz w:val="24"/>
                <w:szCs w:val="24"/>
              </w:rPr>
              <w:t>Отсутствие просроченной кредиторск</w:t>
            </w:r>
            <w:r w:rsidR="00676BF0">
              <w:rPr>
                <w:rFonts w:ascii="Times New Roman" w:hAnsi="Times New Roman"/>
                <w:sz w:val="24"/>
                <w:szCs w:val="24"/>
              </w:rPr>
              <w:t>ой</w:t>
            </w:r>
            <w:r w:rsidRPr="00E96F5A">
              <w:rPr>
                <w:rFonts w:ascii="Times New Roman" w:hAnsi="Times New Roman"/>
                <w:sz w:val="24"/>
                <w:szCs w:val="24"/>
              </w:rPr>
              <w:t xml:space="preserve"> задолженности муниципальных учреждений;</w:t>
            </w:r>
          </w:p>
          <w:p w:rsidR="00C44825" w:rsidRPr="00E96F5A" w:rsidRDefault="00C44825" w:rsidP="00F01946">
            <w:pPr>
              <w:pStyle w:val="af8"/>
              <w:numPr>
                <w:ilvl w:val="0"/>
                <w:numId w:val="9"/>
              </w:numPr>
              <w:spacing w:before="0" w:beforeAutospacing="0" w:after="0" w:afterAutospacing="0"/>
              <w:jc w:val="both"/>
            </w:pPr>
            <w:r w:rsidRPr="00E96F5A">
              <w:t>Доля не отчитавшихся подотчетных лиц, получивших денежные средства в подотчет;</w:t>
            </w:r>
          </w:p>
          <w:p w:rsidR="00A0396B" w:rsidRPr="00E96F5A" w:rsidRDefault="00A0396B" w:rsidP="00F01946">
            <w:pPr>
              <w:pStyle w:val="af8"/>
              <w:numPr>
                <w:ilvl w:val="0"/>
                <w:numId w:val="9"/>
              </w:numPr>
              <w:spacing w:before="0" w:beforeAutospacing="0" w:after="0" w:afterAutospacing="0"/>
              <w:jc w:val="both"/>
            </w:pPr>
            <w:r w:rsidRPr="00E96F5A">
              <w:t>Доля не оплаченных документов по расчетам с поставщиками и подрядчиками;</w:t>
            </w:r>
          </w:p>
          <w:p w:rsidR="00A0396B" w:rsidRPr="00E96F5A" w:rsidRDefault="00A0396B" w:rsidP="00F01946">
            <w:pPr>
              <w:pStyle w:val="af8"/>
              <w:numPr>
                <w:ilvl w:val="0"/>
                <w:numId w:val="9"/>
              </w:numPr>
              <w:spacing w:before="0" w:beforeAutospacing="0" w:after="0" w:afterAutospacing="0"/>
              <w:jc w:val="both"/>
            </w:pPr>
            <w:r w:rsidRPr="00E96F5A">
              <w:t>Прирост дебиторской задолженности;</w:t>
            </w:r>
          </w:p>
          <w:p w:rsidR="00A0396B" w:rsidRPr="00E96F5A" w:rsidRDefault="00A0396B" w:rsidP="00F01946">
            <w:pPr>
              <w:pStyle w:val="af8"/>
              <w:numPr>
                <w:ilvl w:val="0"/>
                <w:numId w:val="9"/>
              </w:numPr>
              <w:spacing w:before="0" w:beforeAutospacing="0" w:after="0" w:afterAutospacing="0"/>
              <w:jc w:val="both"/>
            </w:pPr>
            <w:r w:rsidRPr="00E96F5A">
              <w:t>Рост задолженности по налогам и сборам</w:t>
            </w:r>
            <w:r w:rsidR="002113FA" w:rsidRPr="00E96F5A">
              <w:t xml:space="preserve"> и отчислениям во внебюджетные фонды</w:t>
            </w:r>
            <w:r w:rsidRPr="00E96F5A">
              <w:t>;</w:t>
            </w:r>
          </w:p>
          <w:p w:rsidR="00A0396B" w:rsidRPr="00E96F5A" w:rsidRDefault="00A0396B" w:rsidP="00F01946">
            <w:pPr>
              <w:pStyle w:val="af8"/>
              <w:numPr>
                <w:ilvl w:val="0"/>
                <w:numId w:val="9"/>
              </w:numPr>
              <w:spacing w:before="0" w:beforeAutospacing="0" w:after="0" w:afterAutospacing="0"/>
              <w:jc w:val="both"/>
            </w:pPr>
            <w:r w:rsidRPr="00E96F5A">
              <w:rPr>
                <w:spacing w:val="-21"/>
              </w:rPr>
              <w:t>Соблюдение  установленных</w:t>
            </w:r>
            <w:r w:rsidRPr="00E96F5A">
              <w:rPr>
                <w:spacing w:val="-5"/>
              </w:rPr>
              <w:t xml:space="preserve"> сроков</w:t>
            </w:r>
            <w:r w:rsidR="00BB5CAD">
              <w:rPr>
                <w:spacing w:val="-5"/>
              </w:rPr>
              <w:t xml:space="preserve"> </w:t>
            </w:r>
            <w:r w:rsidRPr="00E96F5A">
              <w:rPr>
                <w:spacing w:val="-5"/>
              </w:rPr>
              <w:t xml:space="preserve">формирования </w:t>
            </w:r>
            <w:r w:rsidRPr="00E96F5A">
              <w:rPr>
                <w:spacing w:val="-19"/>
              </w:rPr>
              <w:t>и представле</w:t>
            </w:r>
            <w:r w:rsidR="000574C0" w:rsidRPr="00E96F5A">
              <w:rPr>
                <w:spacing w:val="-19"/>
              </w:rPr>
              <w:t>ния</w:t>
            </w:r>
            <w:r w:rsidRPr="00E96F5A">
              <w:rPr>
                <w:spacing w:val="-19"/>
              </w:rPr>
              <w:t xml:space="preserve">        бухгалтерской  отчетности</w:t>
            </w:r>
            <w:r w:rsidRPr="00E96F5A">
              <w:t>;</w:t>
            </w:r>
          </w:p>
          <w:p w:rsidR="00A0396B" w:rsidRPr="00E96F5A" w:rsidRDefault="00A0396B" w:rsidP="00F01946">
            <w:pPr>
              <w:pStyle w:val="af8"/>
              <w:numPr>
                <w:ilvl w:val="0"/>
                <w:numId w:val="9"/>
              </w:numPr>
              <w:spacing w:before="0" w:beforeAutospacing="0" w:after="0" w:afterAutospacing="0"/>
              <w:jc w:val="both"/>
            </w:pPr>
            <w:r w:rsidRPr="00E96F5A">
              <w:t>Качество отчетности, представляемой в налоговый ор</w:t>
            </w:r>
            <w:r w:rsidR="00C03188">
              <w:t xml:space="preserve">ган </w:t>
            </w:r>
            <w:r w:rsidR="002B660B" w:rsidRPr="00E96F5A">
              <w:t>и внебюджетные фонды</w:t>
            </w:r>
          </w:p>
          <w:p w:rsidR="00FC730A" w:rsidRPr="00E96F5A" w:rsidRDefault="00A0396B" w:rsidP="00F01946">
            <w:pPr>
              <w:pStyle w:val="af8"/>
              <w:numPr>
                <w:ilvl w:val="0"/>
                <w:numId w:val="9"/>
              </w:numPr>
              <w:spacing w:before="0" w:beforeAutospacing="0" w:after="0" w:afterAutospacing="0"/>
              <w:jc w:val="both"/>
            </w:pPr>
            <w:r w:rsidRPr="00E96F5A">
              <w:t>Доля муниципальных учреждений, прошедших инвентаризацию;</w:t>
            </w:r>
          </w:p>
        </w:tc>
      </w:tr>
      <w:tr w:rsidR="00E0387E" w:rsidRPr="006D1688" w:rsidTr="00720823">
        <w:tc>
          <w:tcPr>
            <w:tcW w:w="3227" w:type="dxa"/>
          </w:tcPr>
          <w:p w:rsidR="00E0387E" w:rsidRPr="00E96F5A" w:rsidRDefault="00360D7B" w:rsidP="002113FA">
            <w:r>
              <w:t xml:space="preserve"> Перечень мероприятий</w:t>
            </w:r>
          </w:p>
        </w:tc>
        <w:tc>
          <w:tcPr>
            <w:tcW w:w="6626" w:type="dxa"/>
            <w:gridSpan w:val="4"/>
          </w:tcPr>
          <w:p w:rsidR="00E0387E" w:rsidRPr="00E96F5A" w:rsidRDefault="00E0387E" w:rsidP="00F01946">
            <w:pPr>
              <w:pStyle w:val="af3"/>
              <w:numPr>
                <w:ilvl w:val="0"/>
                <w:numId w:val="4"/>
              </w:numPr>
              <w:spacing w:after="0" w:line="240" w:lineRule="auto"/>
              <w:contextualSpacing w:val="0"/>
              <w:jc w:val="both"/>
              <w:rPr>
                <w:rFonts w:ascii="Times New Roman" w:hAnsi="Times New Roman"/>
                <w:sz w:val="24"/>
                <w:szCs w:val="24"/>
                <w:lang w:eastAsia="ru-RU"/>
              </w:rPr>
            </w:pPr>
            <w:r w:rsidRPr="00E96F5A">
              <w:rPr>
                <w:rFonts w:ascii="Times New Roman" w:hAnsi="Times New Roman"/>
                <w:sz w:val="24"/>
                <w:szCs w:val="24"/>
                <w:lang w:eastAsia="ru-RU"/>
              </w:rPr>
              <w:t>Ведение реестра расходных обязательств, подлежащих исполнению в пределах утвержденных лимитов бюджетных обязательств и бюджетных ассигнований;</w:t>
            </w:r>
          </w:p>
          <w:p w:rsidR="00E0387E" w:rsidRPr="00E96F5A" w:rsidRDefault="00E0387E" w:rsidP="00F01946">
            <w:pPr>
              <w:pStyle w:val="af3"/>
              <w:numPr>
                <w:ilvl w:val="0"/>
                <w:numId w:val="4"/>
              </w:numPr>
              <w:spacing w:after="0" w:line="240" w:lineRule="auto"/>
              <w:contextualSpacing w:val="0"/>
              <w:jc w:val="both"/>
              <w:rPr>
                <w:rFonts w:ascii="Times New Roman" w:hAnsi="Times New Roman"/>
                <w:sz w:val="24"/>
                <w:szCs w:val="24"/>
                <w:lang w:eastAsia="ru-RU"/>
              </w:rPr>
            </w:pPr>
            <w:r w:rsidRPr="00E96F5A">
              <w:rPr>
                <w:rFonts w:ascii="Times New Roman" w:hAnsi="Times New Roman"/>
                <w:sz w:val="24"/>
                <w:szCs w:val="24"/>
                <w:lang w:eastAsia="ru-RU"/>
              </w:rPr>
              <w:t>Осуществление планирования соответствующих расходов бюджета, составление обоснования ассигнований;</w:t>
            </w:r>
          </w:p>
          <w:p w:rsidR="00E0387E" w:rsidRPr="00E96F5A" w:rsidRDefault="00E0387E" w:rsidP="00F01946">
            <w:pPr>
              <w:pStyle w:val="af3"/>
              <w:numPr>
                <w:ilvl w:val="0"/>
                <w:numId w:val="4"/>
              </w:numPr>
              <w:spacing w:after="0" w:line="240" w:lineRule="auto"/>
              <w:contextualSpacing w:val="0"/>
              <w:jc w:val="both"/>
              <w:rPr>
                <w:rFonts w:ascii="Times New Roman" w:hAnsi="Times New Roman"/>
                <w:sz w:val="24"/>
                <w:szCs w:val="24"/>
                <w:lang w:eastAsia="ru-RU"/>
              </w:rPr>
            </w:pPr>
            <w:r w:rsidRPr="00E96F5A">
              <w:rPr>
                <w:rFonts w:ascii="Times New Roman" w:hAnsi="Times New Roman"/>
                <w:sz w:val="24"/>
                <w:szCs w:val="24"/>
                <w:lang w:eastAsia="ru-RU"/>
              </w:rPr>
              <w:t>Составление, ведение бюджетной росписи, распределение бюджетных ассигнований, лимитов бюджетных обязательств по получателям бюджетных средств и исполнение соответствующей части бюджета;</w:t>
            </w:r>
          </w:p>
          <w:p w:rsidR="00E0387E" w:rsidRPr="00E96F5A" w:rsidRDefault="00E0387E" w:rsidP="00F01946">
            <w:pPr>
              <w:pStyle w:val="af3"/>
              <w:numPr>
                <w:ilvl w:val="0"/>
                <w:numId w:val="4"/>
              </w:numPr>
              <w:spacing w:after="0" w:line="240" w:lineRule="auto"/>
              <w:contextualSpacing w:val="0"/>
              <w:jc w:val="both"/>
              <w:rPr>
                <w:rFonts w:ascii="Times New Roman" w:hAnsi="Times New Roman"/>
                <w:sz w:val="24"/>
                <w:szCs w:val="24"/>
                <w:lang w:eastAsia="ru-RU"/>
              </w:rPr>
            </w:pPr>
            <w:r w:rsidRPr="00E96F5A">
              <w:rPr>
                <w:rFonts w:ascii="Times New Roman" w:hAnsi="Times New Roman"/>
                <w:sz w:val="24"/>
                <w:szCs w:val="24"/>
                <w:lang w:eastAsia="ru-RU"/>
              </w:rPr>
              <w:t>Обеспечение контроля за соблюдением получателями субвенций, межбюджетных субсидий и иных субсидий условий, установленных при их составлении;</w:t>
            </w:r>
          </w:p>
          <w:p w:rsidR="00E0387E" w:rsidRPr="00E96F5A" w:rsidRDefault="00E0387E" w:rsidP="00F01946">
            <w:pPr>
              <w:pStyle w:val="af3"/>
              <w:numPr>
                <w:ilvl w:val="0"/>
                <w:numId w:val="4"/>
              </w:numPr>
              <w:spacing w:after="0" w:line="240" w:lineRule="auto"/>
              <w:contextualSpacing w:val="0"/>
              <w:jc w:val="both"/>
              <w:rPr>
                <w:rFonts w:ascii="Times New Roman" w:hAnsi="Times New Roman"/>
                <w:sz w:val="24"/>
                <w:szCs w:val="24"/>
                <w:lang w:eastAsia="ru-RU"/>
              </w:rPr>
            </w:pPr>
            <w:r w:rsidRPr="00E96F5A">
              <w:rPr>
                <w:rFonts w:ascii="Times New Roman" w:hAnsi="Times New Roman"/>
                <w:sz w:val="24"/>
                <w:szCs w:val="24"/>
                <w:lang w:eastAsia="ru-RU"/>
              </w:rPr>
              <w:t>Формирование бюджетной отчетности;</w:t>
            </w:r>
          </w:p>
          <w:p w:rsidR="00E0387E" w:rsidRPr="00E96F5A" w:rsidRDefault="00E0387E" w:rsidP="00F01946">
            <w:pPr>
              <w:pStyle w:val="af3"/>
              <w:numPr>
                <w:ilvl w:val="0"/>
                <w:numId w:val="4"/>
              </w:numPr>
              <w:spacing w:after="0" w:line="240" w:lineRule="auto"/>
              <w:contextualSpacing w:val="0"/>
              <w:jc w:val="both"/>
              <w:rPr>
                <w:rFonts w:ascii="Times New Roman" w:hAnsi="Times New Roman"/>
                <w:sz w:val="24"/>
                <w:szCs w:val="24"/>
                <w:lang w:eastAsia="ru-RU"/>
              </w:rPr>
            </w:pPr>
            <w:r w:rsidRPr="00E96F5A">
              <w:rPr>
                <w:rFonts w:ascii="Times New Roman" w:hAnsi="Times New Roman"/>
                <w:sz w:val="24"/>
                <w:szCs w:val="24"/>
                <w:lang w:eastAsia="ru-RU"/>
              </w:rPr>
              <w:t>Исполнение лимитов бюджетных обязательств и сметы доходов и расходов средств;</w:t>
            </w:r>
          </w:p>
          <w:p w:rsidR="00E0387E" w:rsidRPr="00E96F5A" w:rsidRDefault="00E0387E" w:rsidP="00F01946">
            <w:pPr>
              <w:pStyle w:val="af3"/>
              <w:numPr>
                <w:ilvl w:val="0"/>
                <w:numId w:val="4"/>
              </w:numPr>
              <w:spacing w:after="0" w:line="240" w:lineRule="auto"/>
              <w:contextualSpacing w:val="0"/>
              <w:jc w:val="both"/>
              <w:rPr>
                <w:rFonts w:ascii="Times New Roman" w:hAnsi="Times New Roman"/>
                <w:sz w:val="24"/>
                <w:szCs w:val="24"/>
                <w:lang w:eastAsia="ru-RU"/>
              </w:rPr>
            </w:pPr>
            <w:r w:rsidRPr="00E96F5A">
              <w:rPr>
                <w:rFonts w:ascii="Times New Roman" w:hAnsi="Times New Roman"/>
                <w:sz w:val="24"/>
                <w:szCs w:val="24"/>
                <w:lang w:eastAsia="ru-RU"/>
              </w:rPr>
              <w:t>Представление сведений, необходимых для составления среднесрочного финансового плана и (или) проекта бюджета;</w:t>
            </w:r>
          </w:p>
          <w:p w:rsidR="00E0387E" w:rsidRPr="00E96F5A" w:rsidRDefault="00E0387E" w:rsidP="00F01946">
            <w:pPr>
              <w:pStyle w:val="af3"/>
              <w:numPr>
                <w:ilvl w:val="0"/>
                <w:numId w:val="4"/>
              </w:numPr>
              <w:spacing w:after="0" w:line="240" w:lineRule="auto"/>
              <w:contextualSpacing w:val="0"/>
              <w:jc w:val="both"/>
              <w:rPr>
                <w:rFonts w:ascii="Times New Roman" w:hAnsi="Times New Roman"/>
                <w:sz w:val="24"/>
                <w:szCs w:val="24"/>
                <w:lang w:eastAsia="ru-RU"/>
              </w:rPr>
            </w:pPr>
            <w:r w:rsidRPr="00E96F5A">
              <w:rPr>
                <w:rFonts w:ascii="Times New Roman" w:hAnsi="Times New Roman"/>
                <w:sz w:val="24"/>
                <w:szCs w:val="24"/>
                <w:lang w:eastAsia="ru-RU"/>
              </w:rPr>
              <w:t>Предоставление сведений для составления и ведения кассового плана;</w:t>
            </w:r>
          </w:p>
          <w:p w:rsidR="00E0387E" w:rsidRPr="00E96F5A" w:rsidRDefault="00E0387E" w:rsidP="00F01946">
            <w:pPr>
              <w:pStyle w:val="af3"/>
              <w:numPr>
                <w:ilvl w:val="0"/>
                <w:numId w:val="4"/>
              </w:numPr>
              <w:spacing w:after="0" w:line="240" w:lineRule="auto"/>
              <w:contextualSpacing w:val="0"/>
              <w:jc w:val="both"/>
              <w:rPr>
                <w:rFonts w:ascii="Times New Roman" w:hAnsi="Times New Roman"/>
                <w:sz w:val="24"/>
                <w:szCs w:val="24"/>
                <w:lang w:eastAsia="ru-RU"/>
              </w:rPr>
            </w:pPr>
            <w:r w:rsidRPr="00E96F5A">
              <w:rPr>
                <w:rFonts w:ascii="Times New Roman" w:hAnsi="Times New Roman"/>
                <w:sz w:val="24"/>
                <w:szCs w:val="24"/>
                <w:lang w:eastAsia="ru-RU"/>
              </w:rPr>
              <w:t>Анализ хозяйственно-финансовой деятельности по данным финансовых, бухгалтерских и статистических отчетов;</w:t>
            </w:r>
          </w:p>
          <w:p w:rsidR="00E0387E" w:rsidRPr="00E96F5A" w:rsidRDefault="00E0387E" w:rsidP="00F01946">
            <w:pPr>
              <w:pStyle w:val="af3"/>
              <w:numPr>
                <w:ilvl w:val="0"/>
                <w:numId w:val="4"/>
              </w:numPr>
              <w:spacing w:after="0" w:line="240" w:lineRule="auto"/>
              <w:contextualSpacing w:val="0"/>
              <w:jc w:val="both"/>
              <w:rPr>
                <w:rFonts w:ascii="Times New Roman" w:hAnsi="Times New Roman"/>
                <w:sz w:val="24"/>
                <w:szCs w:val="24"/>
                <w:lang w:eastAsia="ru-RU"/>
              </w:rPr>
            </w:pPr>
            <w:r w:rsidRPr="00E96F5A">
              <w:rPr>
                <w:rFonts w:ascii="Times New Roman" w:hAnsi="Times New Roman"/>
                <w:sz w:val="24"/>
                <w:szCs w:val="24"/>
                <w:lang w:eastAsia="ru-RU"/>
              </w:rPr>
              <w:t>Ведение бухгалтерского учета;</w:t>
            </w:r>
          </w:p>
          <w:p w:rsidR="00E0387E" w:rsidRPr="00E96F5A" w:rsidRDefault="00E0387E" w:rsidP="00F01946">
            <w:pPr>
              <w:pStyle w:val="af3"/>
              <w:numPr>
                <w:ilvl w:val="0"/>
                <w:numId w:val="4"/>
              </w:numPr>
              <w:spacing w:after="0" w:line="240" w:lineRule="auto"/>
              <w:contextualSpacing w:val="0"/>
              <w:jc w:val="both"/>
              <w:rPr>
                <w:rFonts w:ascii="Times New Roman" w:hAnsi="Times New Roman"/>
                <w:sz w:val="24"/>
                <w:szCs w:val="24"/>
                <w:lang w:eastAsia="ru-RU"/>
              </w:rPr>
            </w:pPr>
            <w:r w:rsidRPr="00E96F5A">
              <w:rPr>
                <w:rFonts w:ascii="Times New Roman" w:hAnsi="Times New Roman"/>
                <w:sz w:val="24"/>
                <w:szCs w:val="24"/>
                <w:lang w:eastAsia="ru-RU"/>
              </w:rPr>
              <w:t>Составление ежемесячных, квартальных и ежегодных отчетов по финансовой деятельности в вышестоящие органы, органы статистического наблюдения и по запросам.</w:t>
            </w:r>
          </w:p>
        </w:tc>
      </w:tr>
      <w:tr w:rsidR="00B9635F" w:rsidRPr="006D1688" w:rsidTr="00720823">
        <w:tc>
          <w:tcPr>
            <w:tcW w:w="3227" w:type="dxa"/>
            <w:vMerge w:val="restart"/>
          </w:tcPr>
          <w:p w:rsidR="00B9635F" w:rsidRPr="00E96F5A" w:rsidRDefault="00B9635F" w:rsidP="00E0387E">
            <w:r w:rsidRPr="00E96F5A">
              <w:t>Объем и источники финансирования Подпрограммы</w:t>
            </w:r>
          </w:p>
        </w:tc>
        <w:tc>
          <w:tcPr>
            <w:tcW w:w="6626" w:type="dxa"/>
            <w:gridSpan w:val="4"/>
          </w:tcPr>
          <w:p w:rsidR="00B9635F" w:rsidRPr="00E96F5A" w:rsidRDefault="00B9635F" w:rsidP="003968B0">
            <w:pPr>
              <w:pStyle w:val="af3"/>
              <w:spacing w:after="0" w:line="240" w:lineRule="auto"/>
              <w:ind w:left="-2"/>
              <w:contextualSpacing w:val="0"/>
              <w:jc w:val="both"/>
              <w:rPr>
                <w:rFonts w:ascii="Times New Roman" w:hAnsi="Times New Roman"/>
                <w:sz w:val="24"/>
                <w:szCs w:val="24"/>
                <w:lang w:eastAsia="ru-RU"/>
              </w:rPr>
            </w:pPr>
            <w:r w:rsidRPr="00E96F5A">
              <w:rPr>
                <w:rFonts w:ascii="Times New Roman" w:hAnsi="Times New Roman"/>
                <w:sz w:val="24"/>
                <w:szCs w:val="24"/>
                <w:lang w:eastAsia="ru-RU"/>
              </w:rPr>
              <w:t>Тыс.руб.</w:t>
            </w:r>
          </w:p>
        </w:tc>
      </w:tr>
      <w:tr w:rsidR="00B9635F" w:rsidRPr="006D1688" w:rsidTr="00A050C8">
        <w:tc>
          <w:tcPr>
            <w:tcW w:w="3227" w:type="dxa"/>
            <w:vMerge/>
          </w:tcPr>
          <w:p w:rsidR="00B9635F" w:rsidRPr="00E96F5A" w:rsidRDefault="00B9635F" w:rsidP="00E0387E"/>
        </w:tc>
        <w:tc>
          <w:tcPr>
            <w:tcW w:w="1470" w:type="dxa"/>
            <w:tcBorders>
              <w:right w:val="single" w:sz="4" w:space="0" w:color="auto"/>
            </w:tcBorders>
          </w:tcPr>
          <w:p w:rsidR="00B9635F" w:rsidRPr="00E96F5A" w:rsidRDefault="00B9635F" w:rsidP="008B09C5">
            <w:pPr>
              <w:pStyle w:val="af3"/>
              <w:spacing w:after="0" w:line="240" w:lineRule="auto"/>
              <w:ind w:left="-2"/>
              <w:contextualSpacing w:val="0"/>
              <w:jc w:val="center"/>
              <w:rPr>
                <w:rFonts w:ascii="Times New Roman" w:hAnsi="Times New Roman"/>
                <w:sz w:val="24"/>
                <w:szCs w:val="24"/>
                <w:lang w:eastAsia="ru-RU"/>
              </w:rPr>
            </w:pPr>
            <w:r w:rsidRPr="00E96F5A">
              <w:rPr>
                <w:rFonts w:ascii="Times New Roman" w:hAnsi="Times New Roman"/>
                <w:sz w:val="24"/>
                <w:szCs w:val="24"/>
                <w:lang w:eastAsia="ru-RU"/>
              </w:rPr>
              <w:t>Год</w:t>
            </w:r>
          </w:p>
        </w:tc>
        <w:tc>
          <w:tcPr>
            <w:tcW w:w="1635" w:type="dxa"/>
            <w:tcBorders>
              <w:left w:val="single" w:sz="4" w:space="0" w:color="auto"/>
              <w:right w:val="single" w:sz="4" w:space="0" w:color="auto"/>
            </w:tcBorders>
          </w:tcPr>
          <w:p w:rsidR="00B9635F" w:rsidRPr="00E96F5A" w:rsidRDefault="00B9635F" w:rsidP="008B09C5">
            <w:pPr>
              <w:pStyle w:val="af3"/>
              <w:spacing w:after="0" w:line="240" w:lineRule="auto"/>
              <w:ind w:left="-2"/>
              <w:contextualSpacing w:val="0"/>
              <w:jc w:val="center"/>
              <w:rPr>
                <w:rFonts w:ascii="Times New Roman" w:hAnsi="Times New Roman"/>
                <w:sz w:val="24"/>
                <w:szCs w:val="24"/>
                <w:lang w:eastAsia="ru-RU"/>
              </w:rPr>
            </w:pPr>
            <w:r w:rsidRPr="00E96F5A">
              <w:rPr>
                <w:rFonts w:ascii="Times New Roman" w:hAnsi="Times New Roman"/>
                <w:sz w:val="24"/>
                <w:szCs w:val="24"/>
                <w:lang w:eastAsia="ru-RU"/>
              </w:rPr>
              <w:t>Всего</w:t>
            </w:r>
          </w:p>
        </w:tc>
        <w:tc>
          <w:tcPr>
            <w:tcW w:w="1679" w:type="dxa"/>
            <w:tcBorders>
              <w:left w:val="single" w:sz="4" w:space="0" w:color="auto"/>
              <w:right w:val="single" w:sz="4" w:space="0" w:color="auto"/>
            </w:tcBorders>
          </w:tcPr>
          <w:p w:rsidR="00B9635F" w:rsidRPr="00E96F5A" w:rsidRDefault="00B9635F" w:rsidP="008B09C5">
            <w:pPr>
              <w:pStyle w:val="af3"/>
              <w:spacing w:after="0" w:line="240" w:lineRule="auto"/>
              <w:ind w:left="-2"/>
              <w:contextualSpacing w:val="0"/>
              <w:jc w:val="center"/>
              <w:rPr>
                <w:rFonts w:ascii="Times New Roman" w:hAnsi="Times New Roman"/>
                <w:sz w:val="24"/>
                <w:szCs w:val="24"/>
                <w:lang w:eastAsia="ru-RU"/>
              </w:rPr>
            </w:pPr>
            <w:r w:rsidRPr="00E96F5A">
              <w:rPr>
                <w:rFonts w:ascii="Times New Roman" w:hAnsi="Times New Roman"/>
                <w:sz w:val="24"/>
                <w:szCs w:val="24"/>
                <w:lang w:eastAsia="ru-RU"/>
              </w:rPr>
              <w:t>МБ (*)</w:t>
            </w:r>
          </w:p>
        </w:tc>
        <w:tc>
          <w:tcPr>
            <w:tcW w:w="1842" w:type="dxa"/>
            <w:tcBorders>
              <w:left w:val="single" w:sz="4" w:space="0" w:color="auto"/>
            </w:tcBorders>
          </w:tcPr>
          <w:p w:rsidR="00B9635F" w:rsidRPr="00E96F5A" w:rsidRDefault="00B9635F" w:rsidP="008B09C5">
            <w:pPr>
              <w:pStyle w:val="af3"/>
              <w:spacing w:after="0" w:line="240" w:lineRule="auto"/>
              <w:ind w:left="-2"/>
              <w:contextualSpacing w:val="0"/>
              <w:jc w:val="center"/>
              <w:rPr>
                <w:rFonts w:ascii="Times New Roman" w:hAnsi="Times New Roman"/>
                <w:sz w:val="24"/>
                <w:szCs w:val="24"/>
                <w:lang w:eastAsia="ru-RU"/>
              </w:rPr>
            </w:pPr>
            <w:r w:rsidRPr="00E96F5A">
              <w:rPr>
                <w:rFonts w:ascii="Times New Roman" w:hAnsi="Times New Roman"/>
                <w:sz w:val="24"/>
                <w:szCs w:val="24"/>
                <w:lang w:eastAsia="ru-RU"/>
              </w:rPr>
              <w:t>РБ (**)</w:t>
            </w:r>
          </w:p>
        </w:tc>
      </w:tr>
      <w:tr w:rsidR="00B9635F" w:rsidRPr="006D1688" w:rsidTr="00A050C8">
        <w:tc>
          <w:tcPr>
            <w:tcW w:w="3227" w:type="dxa"/>
            <w:vMerge/>
          </w:tcPr>
          <w:p w:rsidR="00B9635F" w:rsidRPr="00E96F5A" w:rsidRDefault="00B9635F" w:rsidP="00E0387E"/>
        </w:tc>
        <w:tc>
          <w:tcPr>
            <w:tcW w:w="1470" w:type="dxa"/>
            <w:tcBorders>
              <w:right w:val="single" w:sz="4" w:space="0" w:color="auto"/>
            </w:tcBorders>
          </w:tcPr>
          <w:p w:rsidR="00B9635F" w:rsidRPr="00E96F5A" w:rsidRDefault="00B9635F" w:rsidP="008B09C5">
            <w:pPr>
              <w:pStyle w:val="af3"/>
              <w:spacing w:after="0" w:line="240" w:lineRule="auto"/>
              <w:ind w:left="-2"/>
              <w:contextualSpacing w:val="0"/>
              <w:jc w:val="center"/>
              <w:rPr>
                <w:rFonts w:ascii="Times New Roman" w:hAnsi="Times New Roman"/>
                <w:sz w:val="24"/>
                <w:szCs w:val="24"/>
                <w:lang w:eastAsia="ru-RU"/>
              </w:rPr>
            </w:pPr>
            <w:r>
              <w:rPr>
                <w:rFonts w:ascii="Times New Roman" w:hAnsi="Times New Roman"/>
                <w:sz w:val="24"/>
                <w:szCs w:val="24"/>
                <w:lang w:eastAsia="ru-RU"/>
              </w:rPr>
              <w:t>20</w:t>
            </w:r>
            <w:r w:rsidR="00F05BC8">
              <w:rPr>
                <w:rFonts w:ascii="Times New Roman" w:hAnsi="Times New Roman"/>
                <w:sz w:val="24"/>
                <w:szCs w:val="24"/>
                <w:lang w:eastAsia="ru-RU"/>
              </w:rPr>
              <w:t>22</w:t>
            </w:r>
          </w:p>
        </w:tc>
        <w:tc>
          <w:tcPr>
            <w:tcW w:w="1635" w:type="dxa"/>
            <w:tcBorders>
              <w:left w:val="single" w:sz="4" w:space="0" w:color="auto"/>
              <w:right w:val="single" w:sz="4" w:space="0" w:color="auto"/>
            </w:tcBorders>
          </w:tcPr>
          <w:p w:rsidR="00B9635F" w:rsidRPr="00385E6E" w:rsidRDefault="00F05BC8" w:rsidP="008B09C5">
            <w:pPr>
              <w:tabs>
                <w:tab w:val="left" w:pos="1095"/>
              </w:tabs>
              <w:jc w:val="center"/>
            </w:pPr>
            <w:r>
              <w:t>92710,30</w:t>
            </w:r>
          </w:p>
        </w:tc>
        <w:tc>
          <w:tcPr>
            <w:tcW w:w="1679" w:type="dxa"/>
            <w:tcBorders>
              <w:left w:val="single" w:sz="4" w:space="0" w:color="auto"/>
              <w:right w:val="single" w:sz="4" w:space="0" w:color="auto"/>
            </w:tcBorders>
          </w:tcPr>
          <w:p w:rsidR="00B9635F" w:rsidRPr="00385E6E" w:rsidRDefault="00F05BC8" w:rsidP="006A508B">
            <w:pPr>
              <w:tabs>
                <w:tab w:val="left" w:pos="1095"/>
              </w:tabs>
              <w:jc w:val="center"/>
            </w:pPr>
            <w:r>
              <w:t>16060,40</w:t>
            </w:r>
          </w:p>
        </w:tc>
        <w:tc>
          <w:tcPr>
            <w:tcW w:w="1842" w:type="dxa"/>
            <w:tcBorders>
              <w:left w:val="single" w:sz="4" w:space="0" w:color="auto"/>
            </w:tcBorders>
          </w:tcPr>
          <w:p w:rsidR="00B9635F" w:rsidRPr="00385E6E" w:rsidRDefault="00F05BC8" w:rsidP="008B09C5">
            <w:pPr>
              <w:pStyle w:val="af3"/>
              <w:spacing w:after="0" w:line="240" w:lineRule="auto"/>
              <w:ind w:left="-2"/>
              <w:contextualSpacing w:val="0"/>
              <w:jc w:val="center"/>
              <w:rPr>
                <w:rFonts w:ascii="Times New Roman" w:hAnsi="Times New Roman"/>
                <w:sz w:val="24"/>
                <w:szCs w:val="24"/>
                <w:lang w:eastAsia="ru-RU"/>
              </w:rPr>
            </w:pPr>
            <w:r>
              <w:rPr>
                <w:rFonts w:ascii="Times New Roman" w:hAnsi="Times New Roman"/>
                <w:sz w:val="24"/>
                <w:szCs w:val="24"/>
                <w:lang w:eastAsia="ru-RU"/>
              </w:rPr>
              <w:t>76649,90</w:t>
            </w:r>
          </w:p>
        </w:tc>
      </w:tr>
      <w:tr w:rsidR="00B9635F" w:rsidRPr="006D1688" w:rsidTr="00A050C8">
        <w:tc>
          <w:tcPr>
            <w:tcW w:w="3227" w:type="dxa"/>
            <w:vMerge/>
          </w:tcPr>
          <w:p w:rsidR="00B9635F" w:rsidRPr="00E96F5A" w:rsidRDefault="00B9635F" w:rsidP="00E0387E"/>
        </w:tc>
        <w:tc>
          <w:tcPr>
            <w:tcW w:w="1470" w:type="dxa"/>
            <w:tcBorders>
              <w:right w:val="single" w:sz="4" w:space="0" w:color="auto"/>
            </w:tcBorders>
          </w:tcPr>
          <w:p w:rsidR="00B9635F" w:rsidRPr="00E96F5A" w:rsidRDefault="00B9635F" w:rsidP="008B09C5">
            <w:pPr>
              <w:pStyle w:val="af3"/>
              <w:spacing w:after="0" w:line="240" w:lineRule="auto"/>
              <w:ind w:left="-2"/>
              <w:contextualSpacing w:val="0"/>
              <w:jc w:val="center"/>
              <w:rPr>
                <w:rFonts w:ascii="Times New Roman" w:hAnsi="Times New Roman"/>
                <w:sz w:val="24"/>
                <w:szCs w:val="24"/>
                <w:lang w:eastAsia="ru-RU"/>
              </w:rPr>
            </w:pPr>
            <w:r>
              <w:rPr>
                <w:rFonts w:ascii="Times New Roman" w:hAnsi="Times New Roman"/>
                <w:sz w:val="24"/>
                <w:szCs w:val="24"/>
                <w:lang w:eastAsia="ru-RU"/>
              </w:rPr>
              <w:t>20</w:t>
            </w:r>
            <w:r w:rsidR="00F05BC8">
              <w:rPr>
                <w:rFonts w:ascii="Times New Roman" w:hAnsi="Times New Roman"/>
                <w:sz w:val="24"/>
                <w:szCs w:val="24"/>
                <w:lang w:eastAsia="ru-RU"/>
              </w:rPr>
              <w:t>23</w:t>
            </w:r>
          </w:p>
        </w:tc>
        <w:tc>
          <w:tcPr>
            <w:tcW w:w="1635" w:type="dxa"/>
            <w:tcBorders>
              <w:left w:val="single" w:sz="4" w:space="0" w:color="auto"/>
              <w:right w:val="single" w:sz="4" w:space="0" w:color="auto"/>
            </w:tcBorders>
          </w:tcPr>
          <w:p w:rsidR="00B9635F" w:rsidRPr="00385E6E" w:rsidRDefault="005E5F99" w:rsidP="008B09C5">
            <w:pPr>
              <w:tabs>
                <w:tab w:val="left" w:pos="1095"/>
              </w:tabs>
              <w:jc w:val="center"/>
            </w:pPr>
            <w:r>
              <w:t>89451,20</w:t>
            </w:r>
          </w:p>
        </w:tc>
        <w:tc>
          <w:tcPr>
            <w:tcW w:w="1679" w:type="dxa"/>
            <w:tcBorders>
              <w:left w:val="single" w:sz="4" w:space="0" w:color="auto"/>
              <w:right w:val="single" w:sz="4" w:space="0" w:color="auto"/>
            </w:tcBorders>
          </w:tcPr>
          <w:p w:rsidR="00B9635F" w:rsidRPr="00385E6E" w:rsidRDefault="005E5F99" w:rsidP="008B09C5">
            <w:pPr>
              <w:tabs>
                <w:tab w:val="left" w:pos="1095"/>
              </w:tabs>
              <w:jc w:val="center"/>
            </w:pPr>
            <w:r>
              <w:t>6523,00</w:t>
            </w:r>
          </w:p>
        </w:tc>
        <w:tc>
          <w:tcPr>
            <w:tcW w:w="1842" w:type="dxa"/>
            <w:tcBorders>
              <w:left w:val="single" w:sz="4" w:space="0" w:color="auto"/>
            </w:tcBorders>
          </w:tcPr>
          <w:p w:rsidR="00B9635F" w:rsidRPr="00385E6E" w:rsidRDefault="00F05BC8" w:rsidP="008B09C5">
            <w:pPr>
              <w:pStyle w:val="af3"/>
              <w:spacing w:after="0" w:line="240" w:lineRule="auto"/>
              <w:ind w:left="-2"/>
              <w:contextualSpacing w:val="0"/>
              <w:jc w:val="center"/>
              <w:rPr>
                <w:rFonts w:ascii="Times New Roman" w:hAnsi="Times New Roman"/>
                <w:sz w:val="24"/>
                <w:szCs w:val="24"/>
                <w:lang w:eastAsia="ru-RU"/>
              </w:rPr>
            </w:pPr>
            <w:r>
              <w:rPr>
                <w:rFonts w:ascii="Times New Roman" w:hAnsi="Times New Roman"/>
                <w:sz w:val="24"/>
                <w:szCs w:val="24"/>
                <w:lang w:eastAsia="ru-RU"/>
              </w:rPr>
              <w:t>82928,20</w:t>
            </w:r>
          </w:p>
        </w:tc>
      </w:tr>
      <w:tr w:rsidR="00B9635F" w:rsidRPr="006D1688" w:rsidTr="00A050C8">
        <w:tc>
          <w:tcPr>
            <w:tcW w:w="3227" w:type="dxa"/>
            <w:vMerge/>
          </w:tcPr>
          <w:p w:rsidR="00B9635F" w:rsidRPr="00E96F5A" w:rsidRDefault="00B9635F" w:rsidP="00E0387E"/>
        </w:tc>
        <w:tc>
          <w:tcPr>
            <w:tcW w:w="1470" w:type="dxa"/>
            <w:tcBorders>
              <w:right w:val="single" w:sz="4" w:space="0" w:color="auto"/>
            </w:tcBorders>
          </w:tcPr>
          <w:p w:rsidR="00B9635F" w:rsidRPr="00E96F5A" w:rsidRDefault="00B9635F" w:rsidP="008B09C5">
            <w:pPr>
              <w:pStyle w:val="af3"/>
              <w:spacing w:after="0" w:line="240" w:lineRule="auto"/>
              <w:ind w:left="-2"/>
              <w:contextualSpacing w:val="0"/>
              <w:jc w:val="center"/>
              <w:rPr>
                <w:rFonts w:ascii="Times New Roman" w:hAnsi="Times New Roman"/>
                <w:sz w:val="24"/>
                <w:szCs w:val="24"/>
                <w:lang w:eastAsia="ru-RU"/>
              </w:rPr>
            </w:pPr>
            <w:r>
              <w:rPr>
                <w:rFonts w:ascii="Times New Roman" w:hAnsi="Times New Roman"/>
                <w:sz w:val="24"/>
                <w:szCs w:val="24"/>
                <w:lang w:eastAsia="ru-RU"/>
              </w:rPr>
              <w:t>202</w:t>
            </w:r>
            <w:r w:rsidR="00F05BC8">
              <w:rPr>
                <w:rFonts w:ascii="Times New Roman" w:hAnsi="Times New Roman"/>
                <w:sz w:val="24"/>
                <w:szCs w:val="24"/>
                <w:lang w:eastAsia="ru-RU"/>
              </w:rPr>
              <w:t>4</w:t>
            </w:r>
          </w:p>
        </w:tc>
        <w:tc>
          <w:tcPr>
            <w:tcW w:w="1635" w:type="dxa"/>
            <w:tcBorders>
              <w:left w:val="single" w:sz="4" w:space="0" w:color="auto"/>
              <w:right w:val="single" w:sz="4" w:space="0" w:color="auto"/>
            </w:tcBorders>
          </w:tcPr>
          <w:p w:rsidR="00B9635F" w:rsidRPr="00385E6E" w:rsidRDefault="00F05BC8" w:rsidP="00C63539">
            <w:pPr>
              <w:tabs>
                <w:tab w:val="left" w:pos="1095"/>
              </w:tabs>
              <w:jc w:val="center"/>
            </w:pPr>
            <w:r>
              <w:t>89487,70</w:t>
            </w:r>
          </w:p>
        </w:tc>
        <w:tc>
          <w:tcPr>
            <w:tcW w:w="1679" w:type="dxa"/>
            <w:tcBorders>
              <w:left w:val="single" w:sz="4" w:space="0" w:color="auto"/>
              <w:right w:val="single" w:sz="4" w:space="0" w:color="auto"/>
            </w:tcBorders>
          </w:tcPr>
          <w:p w:rsidR="00B9635F" w:rsidRPr="00385E6E" w:rsidRDefault="00F05BC8" w:rsidP="00C63539">
            <w:pPr>
              <w:tabs>
                <w:tab w:val="left" w:pos="1095"/>
              </w:tabs>
              <w:jc w:val="center"/>
            </w:pPr>
            <w:r>
              <w:t>6559,50</w:t>
            </w:r>
          </w:p>
        </w:tc>
        <w:tc>
          <w:tcPr>
            <w:tcW w:w="1842" w:type="dxa"/>
            <w:tcBorders>
              <w:left w:val="single" w:sz="4" w:space="0" w:color="auto"/>
            </w:tcBorders>
          </w:tcPr>
          <w:p w:rsidR="00B9635F" w:rsidRPr="00385E6E" w:rsidRDefault="00F05BC8" w:rsidP="00C63539">
            <w:pPr>
              <w:pStyle w:val="af3"/>
              <w:spacing w:after="0" w:line="240" w:lineRule="auto"/>
              <w:ind w:left="-2"/>
              <w:contextualSpacing w:val="0"/>
              <w:jc w:val="center"/>
              <w:rPr>
                <w:rFonts w:ascii="Times New Roman" w:hAnsi="Times New Roman"/>
                <w:sz w:val="24"/>
                <w:szCs w:val="24"/>
                <w:lang w:eastAsia="ru-RU"/>
              </w:rPr>
            </w:pPr>
            <w:r>
              <w:rPr>
                <w:rFonts w:ascii="Times New Roman" w:hAnsi="Times New Roman"/>
                <w:sz w:val="24"/>
                <w:szCs w:val="24"/>
                <w:lang w:eastAsia="ru-RU"/>
              </w:rPr>
              <w:t>82928,20</w:t>
            </w:r>
          </w:p>
        </w:tc>
      </w:tr>
      <w:tr w:rsidR="00B9635F" w:rsidRPr="006D1688" w:rsidTr="00A050C8">
        <w:tc>
          <w:tcPr>
            <w:tcW w:w="3227" w:type="dxa"/>
            <w:vMerge/>
          </w:tcPr>
          <w:p w:rsidR="00B9635F" w:rsidRPr="00E96F5A" w:rsidRDefault="00B9635F" w:rsidP="00E0387E"/>
        </w:tc>
        <w:tc>
          <w:tcPr>
            <w:tcW w:w="1470" w:type="dxa"/>
            <w:tcBorders>
              <w:right w:val="single" w:sz="4" w:space="0" w:color="auto"/>
            </w:tcBorders>
          </w:tcPr>
          <w:p w:rsidR="00B9635F" w:rsidRDefault="00B9635F" w:rsidP="008B09C5">
            <w:pPr>
              <w:pStyle w:val="af3"/>
              <w:spacing w:after="0" w:line="240" w:lineRule="auto"/>
              <w:ind w:left="-2"/>
              <w:contextualSpacing w:val="0"/>
              <w:jc w:val="center"/>
              <w:rPr>
                <w:rFonts w:ascii="Times New Roman" w:hAnsi="Times New Roman"/>
                <w:sz w:val="24"/>
                <w:szCs w:val="24"/>
                <w:lang w:eastAsia="ru-RU"/>
              </w:rPr>
            </w:pPr>
            <w:r>
              <w:rPr>
                <w:rFonts w:ascii="Times New Roman" w:hAnsi="Times New Roman"/>
                <w:sz w:val="24"/>
                <w:szCs w:val="24"/>
                <w:lang w:eastAsia="ru-RU"/>
              </w:rPr>
              <w:t>202</w:t>
            </w:r>
            <w:r w:rsidR="00F05BC8">
              <w:rPr>
                <w:rFonts w:ascii="Times New Roman" w:hAnsi="Times New Roman"/>
                <w:sz w:val="24"/>
                <w:szCs w:val="24"/>
                <w:lang w:eastAsia="ru-RU"/>
              </w:rPr>
              <w:t>5</w:t>
            </w:r>
          </w:p>
        </w:tc>
        <w:tc>
          <w:tcPr>
            <w:tcW w:w="1635" w:type="dxa"/>
            <w:tcBorders>
              <w:left w:val="single" w:sz="4" w:space="0" w:color="auto"/>
              <w:right w:val="single" w:sz="4" w:space="0" w:color="auto"/>
            </w:tcBorders>
          </w:tcPr>
          <w:p w:rsidR="00B9635F" w:rsidRPr="00385E6E" w:rsidRDefault="00F05BC8" w:rsidP="00C63539">
            <w:pPr>
              <w:tabs>
                <w:tab w:val="left" w:pos="1095"/>
              </w:tabs>
              <w:jc w:val="center"/>
            </w:pPr>
            <w:r>
              <w:t>89382,50</w:t>
            </w:r>
          </w:p>
        </w:tc>
        <w:tc>
          <w:tcPr>
            <w:tcW w:w="1679" w:type="dxa"/>
            <w:tcBorders>
              <w:left w:val="single" w:sz="4" w:space="0" w:color="auto"/>
              <w:right w:val="single" w:sz="4" w:space="0" w:color="auto"/>
            </w:tcBorders>
          </w:tcPr>
          <w:p w:rsidR="00B9635F" w:rsidRPr="00385E6E" w:rsidRDefault="00F05BC8" w:rsidP="00C63539">
            <w:pPr>
              <w:tabs>
                <w:tab w:val="left" w:pos="1095"/>
              </w:tabs>
              <w:jc w:val="center"/>
            </w:pPr>
            <w:r>
              <w:t>6454,30</w:t>
            </w:r>
          </w:p>
        </w:tc>
        <w:tc>
          <w:tcPr>
            <w:tcW w:w="1842" w:type="dxa"/>
            <w:tcBorders>
              <w:left w:val="single" w:sz="4" w:space="0" w:color="auto"/>
            </w:tcBorders>
          </w:tcPr>
          <w:p w:rsidR="00B9635F" w:rsidRPr="00385E6E" w:rsidRDefault="00F05BC8" w:rsidP="00C63539">
            <w:pPr>
              <w:pStyle w:val="af3"/>
              <w:spacing w:after="0" w:line="240" w:lineRule="auto"/>
              <w:ind w:left="-2"/>
              <w:contextualSpacing w:val="0"/>
              <w:jc w:val="center"/>
              <w:rPr>
                <w:rFonts w:ascii="Times New Roman" w:hAnsi="Times New Roman"/>
                <w:sz w:val="24"/>
                <w:szCs w:val="24"/>
                <w:lang w:eastAsia="ru-RU"/>
              </w:rPr>
            </w:pPr>
            <w:r>
              <w:rPr>
                <w:rFonts w:ascii="Times New Roman" w:hAnsi="Times New Roman"/>
                <w:sz w:val="24"/>
                <w:szCs w:val="24"/>
                <w:lang w:eastAsia="ru-RU"/>
              </w:rPr>
              <w:t>82928,20</w:t>
            </w:r>
          </w:p>
        </w:tc>
      </w:tr>
      <w:tr w:rsidR="00B151F0" w:rsidRPr="006D1688" w:rsidTr="00720823">
        <w:tc>
          <w:tcPr>
            <w:tcW w:w="3227" w:type="dxa"/>
          </w:tcPr>
          <w:p w:rsidR="00B151F0" w:rsidRPr="00E96F5A" w:rsidRDefault="00B151F0" w:rsidP="00E0387E">
            <w:r w:rsidRPr="00E96F5A">
              <w:t>Этапы и сроки реализации подпрограммы</w:t>
            </w:r>
          </w:p>
        </w:tc>
        <w:tc>
          <w:tcPr>
            <w:tcW w:w="6626" w:type="dxa"/>
            <w:gridSpan w:val="4"/>
          </w:tcPr>
          <w:p w:rsidR="00B151F0" w:rsidRPr="00E96F5A" w:rsidRDefault="00F05BC8" w:rsidP="00F05BC8">
            <w:pPr>
              <w:pStyle w:val="af3"/>
              <w:spacing w:after="0" w:line="240" w:lineRule="auto"/>
              <w:ind w:left="-2"/>
              <w:contextualSpacing w:val="0"/>
              <w:rPr>
                <w:rFonts w:ascii="Times New Roman" w:hAnsi="Times New Roman"/>
                <w:sz w:val="24"/>
                <w:szCs w:val="24"/>
                <w:lang w:eastAsia="ru-RU"/>
              </w:rPr>
            </w:pPr>
            <w:r>
              <w:rPr>
                <w:rFonts w:ascii="Times New Roman" w:hAnsi="Times New Roman"/>
                <w:sz w:val="24"/>
                <w:szCs w:val="24"/>
                <w:lang w:eastAsia="ru-RU"/>
              </w:rPr>
              <w:t>2022</w:t>
            </w:r>
            <w:r w:rsidR="00B151F0" w:rsidRPr="00E96F5A">
              <w:rPr>
                <w:rFonts w:ascii="Times New Roman" w:hAnsi="Times New Roman"/>
                <w:sz w:val="24"/>
                <w:szCs w:val="24"/>
                <w:lang w:eastAsia="ru-RU"/>
              </w:rPr>
              <w:t>-20</w:t>
            </w:r>
            <w:r w:rsidR="00B151F0">
              <w:rPr>
                <w:rFonts w:ascii="Times New Roman" w:hAnsi="Times New Roman"/>
                <w:sz w:val="24"/>
                <w:szCs w:val="24"/>
                <w:lang w:eastAsia="ru-RU"/>
              </w:rPr>
              <w:t>2</w:t>
            </w:r>
            <w:r>
              <w:rPr>
                <w:rFonts w:ascii="Times New Roman" w:hAnsi="Times New Roman"/>
                <w:sz w:val="24"/>
                <w:szCs w:val="24"/>
                <w:lang w:eastAsia="ru-RU"/>
              </w:rPr>
              <w:t>5</w:t>
            </w:r>
            <w:r w:rsidR="00B151F0" w:rsidRPr="00E96F5A">
              <w:rPr>
                <w:rFonts w:ascii="Times New Roman" w:hAnsi="Times New Roman"/>
                <w:sz w:val="24"/>
                <w:szCs w:val="24"/>
                <w:lang w:eastAsia="ru-RU"/>
              </w:rPr>
              <w:t xml:space="preserve"> годы</w:t>
            </w:r>
          </w:p>
        </w:tc>
      </w:tr>
      <w:tr w:rsidR="00B151F0" w:rsidRPr="006D1688" w:rsidTr="00720823">
        <w:tc>
          <w:tcPr>
            <w:tcW w:w="3227" w:type="dxa"/>
          </w:tcPr>
          <w:p w:rsidR="00B151F0" w:rsidRPr="00E96F5A" w:rsidRDefault="00B151F0" w:rsidP="00E0387E">
            <w:r w:rsidRPr="00E96F5A">
              <w:t>Ожидаемые результаты реализации подпрограммы</w:t>
            </w:r>
          </w:p>
        </w:tc>
        <w:tc>
          <w:tcPr>
            <w:tcW w:w="6626" w:type="dxa"/>
            <w:gridSpan w:val="4"/>
          </w:tcPr>
          <w:p w:rsidR="00B151F0" w:rsidRPr="00E96F5A" w:rsidRDefault="00B151F0" w:rsidP="00E0387E">
            <w:r w:rsidRPr="00E96F5A">
              <w:t>Обеспечение результативности, адресности и целевого характера использования бюджетных средств в соответствии с утвержденными бюджетными ассигнованиями и лимитами бюджетных обязательств.</w:t>
            </w:r>
          </w:p>
        </w:tc>
      </w:tr>
    </w:tbl>
    <w:p w:rsidR="00720823" w:rsidRPr="00193265" w:rsidRDefault="00720823" w:rsidP="00720823">
      <w:pPr>
        <w:pStyle w:val="af3"/>
        <w:spacing w:after="0" w:line="240" w:lineRule="auto"/>
        <w:ind w:left="851" w:hanging="425"/>
        <w:contextualSpacing w:val="0"/>
        <w:jc w:val="both"/>
        <w:rPr>
          <w:rFonts w:ascii="Times New Roman" w:hAnsi="Times New Roman"/>
        </w:rPr>
      </w:pPr>
      <w:r>
        <w:rPr>
          <w:rFonts w:ascii="Times New Roman" w:hAnsi="Times New Roman"/>
          <w:b/>
          <w:bCs/>
          <w:sz w:val="28"/>
          <w:szCs w:val="28"/>
        </w:rPr>
        <w:t xml:space="preserve">(*) </w:t>
      </w:r>
      <w:r w:rsidRPr="00193265">
        <w:rPr>
          <w:rFonts w:ascii="Times New Roman" w:hAnsi="Times New Roman"/>
          <w:sz w:val="20"/>
          <w:szCs w:val="20"/>
        </w:rPr>
        <w:t>Объемы финансирования мероприятий программы являются прогнозными и подлежат уточнению в соответствии с решениями районного Совета депутатов МО «Курумканский район» о бюджете МО «Курумканский район» на соответствующий финансовый год и плановый период.</w:t>
      </w:r>
    </w:p>
    <w:p w:rsidR="00720823" w:rsidRDefault="00720823" w:rsidP="00720823">
      <w:pPr>
        <w:pStyle w:val="af3"/>
        <w:spacing w:after="0" w:line="240" w:lineRule="auto"/>
        <w:ind w:left="851" w:hanging="491"/>
        <w:contextualSpacing w:val="0"/>
        <w:jc w:val="both"/>
        <w:rPr>
          <w:rFonts w:ascii="Times New Roman" w:hAnsi="Times New Roman"/>
          <w:bCs/>
          <w:sz w:val="20"/>
          <w:szCs w:val="20"/>
        </w:rPr>
      </w:pPr>
      <w:r>
        <w:rPr>
          <w:rFonts w:ascii="Times New Roman" w:hAnsi="Times New Roman"/>
          <w:b/>
          <w:bCs/>
          <w:sz w:val="28"/>
          <w:szCs w:val="28"/>
        </w:rPr>
        <w:t xml:space="preserve">(**) </w:t>
      </w:r>
      <w:r w:rsidRPr="00193265">
        <w:rPr>
          <w:rFonts w:ascii="Times New Roman" w:hAnsi="Times New Roman"/>
          <w:bCs/>
          <w:sz w:val="20"/>
          <w:szCs w:val="20"/>
        </w:rPr>
        <w:t>Носит прогнозный характер, подлежит уточнению при формировании республиканского бюджета на соответствующий финансовый год и плановый период</w:t>
      </w:r>
      <w:r w:rsidRPr="003F5512">
        <w:rPr>
          <w:rFonts w:ascii="Times New Roman" w:hAnsi="Times New Roman"/>
          <w:bCs/>
          <w:sz w:val="20"/>
          <w:szCs w:val="20"/>
        </w:rPr>
        <w:t xml:space="preserve">финансирование </w:t>
      </w:r>
      <w:r>
        <w:rPr>
          <w:rFonts w:ascii="Times New Roman" w:hAnsi="Times New Roman"/>
          <w:bCs/>
          <w:sz w:val="20"/>
          <w:szCs w:val="20"/>
        </w:rPr>
        <w:t>мероприятия осуществляется за счет средств республиканского бюджета.</w:t>
      </w:r>
    </w:p>
    <w:p w:rsidR="005C2708" w:rsidRPr="003F5512" w:rsidRDefault="005C2708" w:rsidP="00720823">
      <w:pPr>
        <w:pStyle w:val="af3"/>
        <w:spacing w:after="0" w:line="240" w:lineRule="auto"/>
        <w:ind w:left="851" w:hanging="491"/>
        <w:contextualSpacing w:val="0"/>
        <w:jc w:val="both"/>
        <w:rPr>
          <w:rFonts w:ascii="Times New Roman" w:hAnsi="Times New Roman"/>
          <w:bCs/>
          <w:sz w:val="20"/>
          <w:szCs w:val="20"/>
        </w:rPr>
      </w:pPr>
    </w:p>
    <w:p w:rsidR="00360D7B" w:rsidRDefault="00360D7B" w:rsidP="00360D7B">
      <w:pPr>
        <w:pStyle w:val="af3"/>
        <w:spacing w:after="0" w:line="240" w:lineRule="auto"/>
        <w:ind w:left="360"/>
        <w:jc w:val="center"/>
        <w:rPr>
          <w:rFonts w:ascii="Times New Roman" w:hAnsi="Times New Roman"/>
          <w:b/>
          <w:bCs/>
          <w:sz w:val="24"/>
          <w:szCs w:val="24"/>
        </w:rPr>
      </w:pPr>
      <w:r>
        <w:rPr>
          <w:rFonts w:ascii="Times New Roman" w:hAnsi="Times New Roman"/>
          <w:b/>
          <w:bCs/>
          <w:sz w:val="24"/>
          <w:szCs w:val="24"/>
        </w:rPr>
        <w:t xml:space="preserve">Характеристика  </w:t>
      </w:r>
      <w:r w:rsidRPr="00360D7B">
        <w:rPr>
          <w:rFonts w:ascii="Times New Roman" w:hAnsi="Times New Roman"/>
          <w:b/>
          <w:noProof/>
          <w:sz w:val="24"/>
          <w:szCs w:val="24"/>
        </w:rPr>
        <w:t>условий для реализации</w:t>
      </w:r>
      <w:r>
        <w:rPr>
          <w:rFonts w:ascii="Times New Roman" w:hAnsi="Times New Roman"/>
          <w:b/>
          <w:bCs/>
          <w:sz w:val="24"/>
          <w:szCs w:val="24"/>
        </w:rPr>
        <w:t xml:space="preserve"> муниципальной программы района, </w:t>
      </w:r>
    </w:p>
    <w:p w:rsidR="00E0387E" w:rsidRPr="005C2708" w:rsidRDefault="00360D7B" w:rsidP="00360D7B">
      <w:pPr>
        <w:tabs>
          <w:tab w:val="left" w:pos="1095"/>
        </w:tabs>
        <w:ind w:left="720"/>
        <w:jc w:val="center"/>
      </w:pPr>
      <w:r>
        <w:rPr>
          <w:b/>
          <w:bCs/>
        </w:rPr>
        <w:t>описание основных проблем и прогноз   развития</w:t>
      </w:r>
    </w:p>
    <w:p w:rsidR="00E0387E" w:rsidRPr="00E96F5A" w:rsidRDefault="00E0387E" w:rsidP="000202D4">
      <w:pPr>
        <w:tabs>
          <w:tab w:val="left" w:pos="1095"/>
        </w:tabs>
        <w:ind w:firstLine="567"/>
        <w:jc w:val="both"/>
      </w:pPr>
      <w:r w:rsidRPr="00E96F5A">
        <w:t>Управление образования Курумканского района является муниципальным отраслевым органом администрации муниципального образования Курумканский район в соответствии с Уставом муниципального образования Курумканский район, осуществляющим управление в области дошкольного, общего и дополнительного образования и входит в структуру администрации муниципального образования Курумканский район. Учредителем Управления образования является администрации муниципального образования Курумканский район.Финансирование расходов на содержание Управление образования осуществляется за счет ассигнований, предусмотренных местным бюджетом.Управление образования является главным распорядителем средств бюджета района по от</w:t>
      </w:r>
      <w:r w:rsidR="000202D4">
        <w:t xml:space="preserve">расли «Образование». Осуществление контроля </w:t>
      </w:r>
      <w:r w:rsidRPr="00E96F5A">
        <w:t>получателей бюджетных средств в части обеспечения целевого использования бюджетных средств, своевременного их возврата, предоставления отчетности, выполнения заданий по предоставлению государственных или му</w:t>
      </w:r>
      <w:r w:rsidR="000202D4">
        <w:t>ниципальных услуг обеспечивает централизованная бухгалтерия</w:t>
      </w:r>
    </w:p>
    <w:p w:rsidR="00E0387E" w:rsidRDefault="00E0387E" w:rsidP="002E4C51">
      <w:pPr>
        <w:ind w:firstLine="567"/>
        <w:jc w:val="both"/>
      </w:pPr>
      <w:r w:rsidRPr="00E96F5A">
        <w:t>Управление образования в целях повышения эффективности деятельности муниципальных образовательных учреждений по оказанию муниципальных услуг, качества услуг,  осуществ</w:t>
      </w:r>
      <w:r w:rsidR="000202D4">
        <w:t>ляет</w:t>
      </w:r>
      <w:r w:rsidRPr="00E96F5A">
        <w:t xml:space="preserve"> финансовый контроль, за результатами деятельности муниципальных образовательных учреждений Курумканского района.</w:t>
      </w:r>
    </w:p>
    <w:p w:rsidR="005C2708" w:rsidRPr="00E96F5A" w:rsidRDefault="005C2708" w:rsidP="002E4C51">
      <w:pPr>
        <w:ind w:firstLine="567"/>
        <w:jc w:val="both"/>
      </w:pPr>
    </w:p>
    <w:p w:rsidR="00E0387E" w:rsidRPr="005C2708" w:rsidRDefault="00E0387E" w:rsidP="00E0387E">
      <w:pPr>
        <w:tabs>
          <w:tab w:val="left" w:pos="1095"/>
        </w:tabs>
        <w:jc w:val="center"/>
        <w:rPr>
          <w:b/>
        </w:rPr>
      </w:pPr>
      <w:r w:rsidRPr="005C2708">
        <w:rPr>
          <w:b/>
        </w:rPr>
        <w:t>Цели и задачи Подпрограммы</w:t>
      </w:r>
    </w:p>
    <w:p w:rsidR="00E0387E" w:rsidRPr="00E96F5A" w:rsidRDefault="00E0387E" w:rsidP="002E4C51">
      <w:pPr>
        <w:ind w:firstLine="567"/>
      </w:pPr>
      <w:r w:rsidRPr="00E96F5A">
        <w:t xml:space="preserve">Целью подпрограммы является осуществление бюджетных полномочий ГРБС и финансового контроля за подведомственными получателями бюджетных средств в части обеспечения правомерного, целевого, эффективного использования бюджетных средств, контроля за использованием субсидий, субвенций их получателями в соответствии с условиями и целями, определенными при предоставлении указанных средств из бюджета, </w:t>
      </w:r>
      <w:r w:rsidR="00B379EB" w:rsidRPr="00E96F5A">
        <w:t xml:space="preserve">повышение качества </w:t>
      </w:r>
      <w:r w:rsidR="00B631D3" w:rsidRPr="00E96F5A">
        <w:t>бухгалтерского</w:t>
      </w:r>
      <w:r w:rsidR="0003085C" w:rsidRPr="00E96F5A">
        <w:t xml:space="preserve"> учета, </w:t>
      </w:r>
      <w:r w:rsidRPr="00E96F5A">
        <w:t>формирование сводных отчетов и их аналитика.</w:t>
      </w:r>
    </w:p>
    <w:p w:rsidR="00E0387E" w:rsidRPr="00E96F5A" w:rsidRDefault="0019069E" w:rsidP="000702E3">
      <w:pPr>
        <w:tabs>
          <w:tab w:val="left" w:pos="1095"/>
        </w:tabs>
        <w:ind w:firstLine="567"/>
      </w:pPr>
      <w:r w:rsidRPr="00E96F5A">
        <w:t>З</w:t>
      </w:r>
      <w:r w:rsidR="00E0387E" w:rsidRPr="00E96F5A">
        <w:t>адачи подпрограммы:</w:t>
      </w:r>
    </w:p>
    <w:p w:rsidR="00E0387E" w:rsidRPr="00E96F5A" w:rsidRDefault="00E0387E" w:rsidP="00F01946">
      <w:pPr>
        <w:pStyle w:val="af3"/>
        <w:numPr>
          <w:ilvl w:val="0"/>
          <w:numId w:val="3"/>
        </w:numPr>
        <w:spacing w:after="0" w:line="240" w:lineRule="auto"/>
        <w:contextualSpacing w:val="0"/>
        <w:jc w:val="both"/>
        <w:rPr>
          <w:rFonts w:ascii="Times New Roman" w:hAnsi="Times New Roman"/>
          <w:sz w:val="24"/>
          <w:szCs w:val="24"/>
        </w:rPr>
      </w:pPr>
      <w:r w:rsidRPr="00E96F5A">
        <w:rPr>
          <w:rFonts w:ascii="Times New Roman" w:hAnsi="Times New Roman"/>
          <w:sz w:val="24"/>
          <w:szCs w:val="24"/>
        </w:rPr>
        <w:t xml:space="preserve">Выполнение </w:t>
      </w:r>
      <w:r w:rsidR="00492387" w:rsidRPr="00492387">
        <w:rPr>
          <w:rFonts w:ascii="Times New Roman" w:hAnsi="Times New Roman"/>
          <w:noProof/>
          <w:sz w:val="24"/>
          <w:szCs w:val="24"/>
        </w:rPr>
        <w:t>условий для исполнения муниципальной программы</w:t>
      </w:r>
      <w:r w:rsidRPr="00E96F5A">
        <w:rPr>
          <w:rFonts w:ascii="Times New Roman" w:hAnsi="Times New Roman"/>
          <w:sz w:val="24"/>
          <w:szCs w:val="24"/>
        </w:rPr>
        <w:t>;</w:t>
      </w:r>
    </w:p>
    <w:p w:rsidR="00E0387E" w:rsidRPr="00E96F5A" w:rsidRDefault="00E0387E" w:rsidP="00F01946">
      <w:pPr>
        <w:pStyle w:val="af3"/>
        <w:numPr>
          <w:ilvl w:val="0"/>
          <w:numId w:val="3"/>
        </w:numPr>
        <w:spacing w:after="0" w:line="240" w:lineRule="auto"/>
        <w:contextualSpacing w:val="0"/>
        <w:jc w:val="both"/>
        <w:rPr>
          <w:rFonts w:ascii="Times New Roman" w:hAnsi="Times New Roman"/>
          <w:sz w:val="24"/>
          <w:szCs w:val="24"/>
        </w:rPr>
      </w:pPr>
      <w:r w:rsidRPr="00E96F5A">
        <w:rPr>
          <w:rFonts w:ascii="Times New Roman" w:hAnsi="Times New Roman"/>
          <w:sz w:val="24"/>
          <w:szCs w:val="24"/>
        </w:rPr>
        <w:t>Осуществление финансового контроля;</w:t>
      </w:r>
    </w:p>
    <w:p w:rsidR="00E0387E" w:rsidRPr="00E96F5A" w:rsidRDefault="00E0387E" w:rsidP="00F01946">
      <w:pPr>
        <w:pStyle w:val="af3"/>
        <w:numPr>
          <w:ilvl w:val="0"/>
          <w:numId w:val="3"/>
        </w:numPr>
        <w:spacing w:after="0" w:line="240" w:lineRule="auto"/>
        <w:contextualSpacing w:val="0"/>
        <w:jc w:val="both"/>
        <w:rPr>
          <w:rFonts w:ascii="Times New Roman" w:hAnsi="Times New Roman"/>
          <w:sz w:val="24"/>
          <w:szCs w:val="24"/>
        </w:rPr>
      </w:pPr>
      <w:r w:rsidRPr="00E96F5A">
        <w:rPr>
          <w:rFonts w:ascii="Times New Roman" w:hAnsi="Times New Roman"/>
          <w:sz w:val="24"/>
          <w:szCs w:val="24"/>
        </w:rPr>
        <w:t>Обеспечение результативности, адресности и целевого характера использования бюджетных средств в соответствии с утвержденными бюджетными ассигнованиями и лимитами бюджетных обязательств.</w:t>
      </w:r>
    </w:p>
    <w:p w:rsidR="00E0387E" w:rsidRPr="00E96F5A" w:rsidRDefault="00E0387E" w:rsidP="00E0387E">
      <w:pPr>
        <w:jc w:val="both"/>
        <w:outlineLvl w:val="0"/>
      </w:pPr>
      <w:r w:rsidRPr="00E96F5A">
        <w:tab/>
        <w:t>Прогноз развития финансового контроля за подведомственными получателями бюджетных средств: освоение подпрограммы позволит обеспечить эффективность и результативность деятельности муниципальных образовательных учреждений по оказанию муниципальных услуг, качества услуг и финансового менеджмента.</w:t>
      </w:r>
    </w:p>
    <w:p w:rsidR="00E0387E" w:rsidRPr="00E96F5A" w:rsidRDefault="00E0387E" w:rsidP="008D49D5">
      <w:pPr>
        <w:ind w:firstLine="567"/>
        <w:jc w:val="both"/>
        <w:outlineLvl w:val="0"/>
      </w:pPr>
      <w:r w:rsidRPr="00E96F5A">
        <w:t>Прогноз конечных результатов подпрограммы: реализация мероприятий подпрограммы будет способствовать осуществлению контроля органами исполнительной власти в области образования за деятельностью муниципальных образовательных учреждений района, улучшению показателей деятельности муниципальных образовательных учреждений, что приведет к повышению эффективности бюджетных расходов муниципального образования.</w:t>
      </w:r>
    </w:p>
    <w:p w:rsidR="005C2708" w:rsidRDefault="005C2708" w:rsidP="008D49D5">
      <w:pPr>
        <w:ind w:firstLine="567"/>
        <w:jc w:val="both"/>
        <w:outlineLvl w:val="0"/>
        <w:rPr>
          <w:sz w:val="28"/>
          <w:szCs w:val="28"/>
        </w:rPr>
      </w:pPr>
    </w:p>
    <w:p w:rsidR="008A2EE9" w:rsidRPr="000202D4" w:rsidRDefault="008A2EE9" w:rsidP="000202D4">
      <w:pPr>
        <w:ind w:firstLine="567"/>
        <w:jc w:val="center"/>
        <w:outlineLvl w:val="0"/>
      </w:pPr>
      <w:r w:rsidRPr="000202D4">
        <w:t>Индикаторы, характеризующие выполнение мероприятий подпрограммы</w:t>
      </w:r>
    </w:p>
    <w:tbl>
      <w:tblPr>
        <w:tblW w:w="5000" w:type="pct"/>
        <w:tblInd w:w="1" w:type="dxa"/>
        <w:tblLayout w:type="fixed"/>
        <w:tblCellMar>
          <w:left w:w="40" w:type="dxa"/>
          <w:right w:w="40" w:type="dxa"/>
        </w:tblCellMar>
        <w:tblLook w:val="0000" w:firstRow="0" w:lastRow="0" w:firstColumn="0" w:lastColumn="0" w:noHBand="0" w:noVBand="0"/>
      </w:tblPr>
      <w:tblGrid>
        <w:gridCol w:w="3231"/>
        <w:gridCol w:w="757"/>
        <w:gridCol w:w="1075"/>
        <w:gridCol w:w="1075"/>
        <w:gridCol w:w="1075"/>
        <w:gridCol w:w="1075"/>
        <w:gridCol w:w="1856"/>
      </w:tblGrid>
      <w:tr w:rsidR="00B9635F" w:rsidRPr="009B58D6" w:rsidTr="00B9635F">
        <w:trPr>
          <w:trHeight w:hRule="exact" w:val="1097"/>
        </w:trPr>
        <w:tc>
          <w:tcPr>
            <w:tcW w:w="1592" w:type="pct"/>
            <w:tcBorders>
              <w:top w:val="single" w:sz="6" w:space="0" w:color="auto"/>
              <w:left w:val="single" w:sz="6" w:space="0" w:color="auto"/>
              <w:bottom w:val="single" w:sz="6" w:space="0" w:color="auto"/>
              <w:right w:val="single" w:sz="6" w:space="0" w:color="auto"/>
            </w:tcBorders>
            <w:shd w:val="clear" w:color="auto" w:fill="FFFFFF"/>
          </w:tcPr>
          <w:p w:rsidR="00B9635F" w:rsidRPr="00E96F5A" w:rsidRDefault="00B9635F" w:rsidP="008A2EE9">
            <w:pPr>
              <w:shd w:val="clear" w:color="auto" w:fill="FFFFFF"/>
            </w:pPr>
            <w:r w:rsidRPr="00E96F5A">
              <w:t>Наименование показателя</w:t>
            </w:r>
          </w:p>
        </w:tc>
        <w:tc>
          <w:tcPr>
            <w:tcW w:w="373" w:type="pct"/>
            <w:tcBorders>
              <w:top w:val="single" w:sz="6" w:space="0" w:color="auto"/>
              <w:left w:val="single" w:sz="6" w:space="0" w:color="auto"/>
              <w:bottom w:val="single" w:sz="6" w:space="0" w:color="auto"/>
              <w:right w:val="single" w:sz="6" w:space="0" w:color="auto"/>
            </w:tcBorders>
            <w:shd w:val="clear" w:color="auto" w:fill="FFFFFF"/>
          </w:tcPr>
          <w:p w:rsidR="00B9635F" w:rsidRPr="00E96F5A" w:rsidRDefault="00B9635F" w:rsidP="008A2EE9">
            <w:pPr>
              <w:shd w:val="clear" w:color="auto" w:fill="FFFFFF"/>
              <w:spacing w:line="322" w:lineRule="exact"/>
              <w:ind w:left="67" w:right="67"/>
              <w:jc w:val="center"/>
            </w:pPr>
            <w:r w:rsidRPr="00E96F5A">
              <w:t xml:space="preserve">Ед. </w:t>
            </w:r>
            <w:r w:rsidRPr="00E96F5A">
              <w:rPr>
                <w:spacing w:val="-2"/>
              </w:rPr>
              <w:t>измерения</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E96F5A" w:rsidRDefault="00F05BC8" w:rsidP="00B9635F">
            <w:pPr>
              <w:shd w:val="clear" w:color="auto" w:fill="FFFFFF"/>
              <w:spacing w:line="322" w:lineRule="exact"/>
              <w:ind w:left="91" w:right="91"/>
              <w:jc w:val="center"/>
              <w:rPr>
                <w:spacing w:val="-2"/>
              </w:rPr>
            </w:pPr>
            <w:r>
              <w:rPr>
                <w:spacing w:val="-2"/>
              </w:rPr>
              <w:t>2022</w:t>
            </w:r>
            <w:r w:rsidR="00B9635F" w:rsidRPr="00E96F5A">
              <w:rPr>
                <w:spacing w:val="-2"/>
              </w:rPr>
              <w:t>год</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E96F5A" w:rsidRDefault="00F05BC8" w:rsidP="00B9635F">
            <w:pPr>
              <w:jc w:val="center"/>
              <w:rPr>
                <w:spacing w:val="-2"/>
              </w:rPr>
            </w:pPr>
            <w:r>
              <w:rPr>
                <w:spacing w:val="-2"/>
              </w:rPr>
              <w:t>2023</w:t>
            </w:r>
            <w:r w:rsidR="00B9635F" w:rsidRPr="00E96F5A">
              <w:rPr>
                <w:spacing w:val="-2"/>
              </w:rPr>
              <w:t xml:space="preserve"> год</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E96F5A" w:rsidRDefault="00B9635F" w:rsidP="00B9635F">
            <w:pPr>
              <w:jc w:val="center"/>
              <w:rPr>
                <w:spacing w:val="-2"/>
              </w:rPr>
            </w:pPr>
            <w:r w:rsidRPr="00E96F5A">
              <w:rPr>
                <w:spacing w:val="-2"/>
              </w:rPr>
              <w:t>20</w:t>
            </w:r>
            <w:r w:rsidR="00F05BC8">
              <w:rPr>
                <w:spacing w:val="-2"/>
              </w:rPr>
              <w:t>24</w:t>
            </w:r>
            <w:r w:rsidRPr="00E96F5A">
              <w:rPr>
                <w:spacing w:val="-2"/>
              </w:rPr>
              <w:t xml:space="preserve"> год</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E96F5A" w:rsidRDefault="00F05BC8" w:rsidP="00B9635F">
            <w:pPr>
              <w:shd w:val="clear" w:color="auto" w:fill="FFFFFF"/>
              <w:spacing w:line="322" w:lineRule="exact"/>
              <w:ind w:left="67" w:right="72"/>
              <w:jc w:val="center"/>
            </w:pPr>
            <w:r>
              <w:t>2025</w:t>
            </w:r>
            <w:r w:rsidR="00B9635F">
              <w:t xml:space="preserve"> год</w:t>
            </w:r>
          </w:p>
        </w:tc>
        <w:tc>
          <w:tcPr>
            <w:tcW w:w="915"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E96F5A" w:rsidRDefault="00B9635F" w:rsidP="00B9635F">
            <w:pPr>
              <w:shd w:val="clear" w:color="auto" w:fill="FFFFFF"/>
              <w:spacing w:line="322" w:lineRule="exact"/>
              <w:ind w:left="67" w:right="72"/>
              <w:jc w:val="center"/>
            </w:pPr>
            <w:r w:rsidRPr="00E96F5A">
              <w:t xml:space="preserve">Целевое </w:t>
            </w:r>
            <w:r w:rsidRPr="00E96F5A">
              <w:rPr>
                <w:spacing w:val="-2"/>
              </w:rPr>
              <w:t>значение</w:t>
            </w:r>
          </w:p>
        </w:tc>
      </w:tr>
      <w:tr w:rsidR="00B9635F" w:rsidRPr="009B58D6" w:rsidTr="006C2260">
        <w:trPr>
          <w:trHeight w:hRule="exact" w:val="1178"/>
        </w:trPr>
        <w:tc>
          <w:tcPr>
            <w:tcW w:w="1592" w:type="pct"/>
            <w:tcBorders>
              <w:top w:val="single" w:sz="6" w:space="0" w:color="auto"/>
              <w:left w:val="single" w:sz="6" w:space="0" w:color="auto"/>
              <w:bottom w:val="single" w:sz="6" w:space="0" w:color="auto"/>
              <w:right w:val="single" w:sz="6" w:space="0" w:color="auto"/>
            </w:tcBorders>
            <w:shd w:val="clear" w:color="auto" w:fill="FFFFFF"/>
          </w:tcPr>
          <w:p w:rsidR="00B9635F" w:rsidRPr="00E96F5A" w:rsidRDefault="00B9635F" w:rsidP="008A2EE9">
            <w:pPr>
              <w:autoSpaceDE w:val="0"/>
              <w:autoSpaceDN w:val="0"/>
              <w:adjustRightInd w:val="0"/>
              <w:jc w:val="both"/>
            </w:pPr>
            <w:r w:rsidRPr="00E96F5A">
              <w:t xml:space="preserve">Отсутствие просроченной кредиторская задолженности муниципальных учреждений </w:t>
            </w:r>
          </w:p>
          <w:p w:rsidR="00B9635F" w:rsidRPr="00E96F5A" w:rsidRDefault="00B9635F" w:rsidP="008A2EE9">
            <w:pPr>
              <w:shd w:val="clear" w:color="auto" w:fill="FFFFFF"/>
              <w:jc w:val="both"/>
            </w:pPr>
          </w:p>
        </w:tc>
        <w:tc>
          <w:tcPr>
            <w:tcW w:w="373"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E96F5A" w:rsidRDefault="00B9635F" w:rsidP="008A2EE9">
            <w:pPr>
              <w:shd w:val="clear" w:color="auto" w:fill="FFFFFF"/>
              <w:jc w:val="center"/>
            </w:pPr>
            <w:r w:rsidRPr="00E96F5A">
              <w:t>Да/нет</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8A2EE9">
            <w:pPr>
              <w:jc w:val="center"/>
            </w:pPr>
            <w:r w:rsidRPr="00C3326B">
              <w:t>нет</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8A2EE9">
            <w:pPr>
              <w:jc w:val="center"/>
            </w:pPr>
            <w:r w:rsidRPr="00C3326B">
              <w:t>нет</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8A2EE9">
            <w:pPr>
              <w:jc w:val="center"/>
            </w:pPr>
            <w:r w:rsidRPr="00C3326B">
              <w:t>нет</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B9635F">
            <w:pPr>
              <w:jc w:val="center"/>
            </w:pPr>
            <w:r w:rsidRPr="00C3326B">
              <w:t>нет</w:t>
            </w:r>
          </w:p>
        </w:tc>
        <w:tc>
          <w:tcPr>
            <w:tcW w:w="915"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8A2EE9">
            <w:pPr>
              <w:jc w:val="center"/>
            </w:pPr>
            <w:r w:rsidRPr="00C3326B">
              <w:t>нет</w:t>
            </w:r>
          </w:p>
        </w:tc>
      </w:tr>
      <w:tr w:rsidR="00B9635F" w:rsidRPr="009B58D6" w:rsidTr="006C2260">
        <w:trPr>
          <w:trHeight w:hRule="exact" w:val="1147"/>
        </w:trPr>
        <w:tc>
          <w:tcPr>
            <w:tcW w:w="1592" w:type="pct"/>
            <w:tcBorders>
              <w:top w:val="single" w:sz="6" w:space="0" w:color="auto"/>
              <w:left w:val="single" w:sz="6" w:space="0" w:color="auto"/>
              <w:bottom w:val="single" w:sz="6" w:space="0" w:color="auto"/>
              <w:right w:val="single" w:sz="6" w:space="0" w:color="auto"/>
            </w:tcBorders>
            <w:shd w:val="clear" w:color="auto" w:fill="FFFFFF"/>
          </w:tcPr>
          <w:p w:rsidR="00B9635F" w:rsidRPr="00E96F5A" w:rsidRDefault="00B9635F" w:rsidP="008A2EE9">
            <w:pPr>
              <w:shd w:val="clear" w:color="auto" w:fill="FFFFFF"/>
              <w:jc w:val="both"/>
            </w:pPr>
            <w:r w:rsidRPr="00E96F5A">
              <w:t>Доля не отчитавшихся подотчетных лиц, получивших денежные средства в подотчет</w:t>
            </w:r>
          </w:p>
        </w:tc>
        <w:tc>
          <w:tcPr>
            <w:tcW w:w="373"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E96F5A" w:rsidRDefault="00B9635F" w:rsidP="008A2EE9">
            <w:pPr>
              <w:shd w:val="clear" w:color="auto" w:fill="FFFFFF"/>
              <w:jc w:val="center"/>
            </w:pPr>
            <w:r w:rsidRPr="00E96F5A">
              <w:t>%</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8A2EE9">
            <w:pPr>
              <w:spacing w:line="228" w:lineRule="auto"/>
              <w:jc w:val="center"/>
            </w:pPr>
            <w:r w:rsidRPr="00C3326B">
              <w:t>0</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8A2EE9">
            <w:pPr>
              <w:jc w:val="center"/>
            </w:pPr>
            <w:r w:rsidRPr="00C3326B">
              <w:t>0</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8A2EE9">
            <w:pPr>
              <w:jc w:val="center"/>
            </w:pPr>
            <w:r w:rsidRPr="00C3326B">
              <w:t>0</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B9635F">
            <w:pPr>
              <w:jc w:val="center"/>
            </w:pPr>
            <w:r w:rsidRPr="00C3326B">
              <w:t>0</w:t>
            </w:r>
          </w:p>
        </w:tc>
        <w:tc>
          <w:tcPr>
            <w:tcW w:w="915"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8A2EE9">
            <w:pPr>
              <w:jc w:val="center"/>
            </w:pPr>
            <w:r w:rsidRPr="00C3326B">
              <w:t>0</w:t>
            </w:r>
          </w:p>
        </w:tc>
      </w:tr>
      <w:tr w:rsidR="00B9635F" w:rsidRPr="009B58D6" w:rsidTr="006C2260">
        <w:trPr>
          <w:trHeight w:hRule="exact" w:val="1003"/>
        </w:trPr>
        <w:tc>
          <w:tcPr>
            <w:tcW w:w="1592" w:type="pct"/>
            <w:tcBorders>
              <w:top w:val="single" w:sz="6" w:space="0" w:color="auto"/>
              <w:left w:val="single" w:sz="6" w:space="0" w:color="auto"/>
              <w:bottom w:val="single" w:sz="6" w:space="0" w:color="auto"/>
              <w:right w:val="single" w:sz="6" w:space="0" w:color="auto"/>
            </w:tcBorders>
            <w:shd w:val="clear" w:color="auto" w:fill="FFFFFF"/>
          </w:tcPr>
          <w:p w:rsidR="00B9635F" w:rsidRPr="00E96F5A" w:rsidRDefault="00B9635F" w:rsidP="008A2EE9">
            <w:pPr>
              <w:shd w:val="clear" w:color="auto" w:fill="FFFFFF"/>
              <w:jc w:val="both"/>
            </w:pPr>
            <w:r w:rsidRPr="00E96F5A">
              <w:t>Доля не оплаченных документов по расчетам с поставщиками и подрядчиками</w:t>
            </w:r>
          </w:p>
        </w:tc>
        <w:tc>
          <w:tcPr>
            <w:tcW w:w="373"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E96F5A" w:rsidRDefault="00B9635F" w:rsidP="008A2EE9">
            <w:pPr>
              <w:shd w:val="clear" w:color="auto" w:fill="FFFFFF"/>
              <w:jc w:val="center"/>
            </w:pPr>
            <w:r w:rsidRPr="00E96F5A">
              <w:t>%</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8A2EE9">
            <w:pPr>
              <w:jc w:val="center"/>
            </w:pPr>
            <w:r w:rsidRPr="00C3326B">
              <w:t>0,0</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8A2EE9">
            <w:pPr>
              <w:jc w:val="center"/>
            </w:pPr>
            <w:r w:rsidRPr="00C3326B">
              <w:t>0,0</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8A2EE9">
            <w:pPr>
              <w:jc w:val="center"/>
            </w:pPr>
            <w:r w:rsidRPr="00C3326B">
              <w:t>0,0</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B9635F">
            <w:pPr>
              <w:jc w:val="center"/>
            </w:pPr>
            <w:r w:rsidRPr="00C3326B">
              <w:t>0,0</w:t>
            </w:r>
          </w:p>
        </w:tc>
        <w:tc>
          <w:tcPr>
            <w:tcW w:w="915"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8A2EE9">
            <w:pPr>
              <w:jc w:val="center"/>
            </w:pPr>
            <w:r w:rsidRPr="00C3326B">
              <w:t>0,0</w:t>
            </w:r>
          </w:p>
        </w:tc>
      </w:tr>
      <w:tr w:rsidR="00B9635F" w:rsidRPr="009B58D6" w:rsidTr="006C2260">
        <w:trPr>
          <w:trHeight w:hRule="exact" w:val="755"/>
        </w:trPr>
        <w:tc>
          <w:tcPr>
            <w:tcW w:w="1592" w:type="pct"/>
            <w:tcBorders>
              <w:top w:val="single" w:sz="6" w:space="0" w:color="auto"/>
              <w:left w:val="single" w:sz="6" w:space="0" w:color="auto"/>
              <w:bottom w:val="single" w:sz="6" w:space="0" w:color="auto"/>
              <w:right w:val="single" w:sz="6" w:space="0" w:color="auto"/>
            </w:tcBorders>
            <w:shd w:val="clear" w:color="auto" w:fill="FFFFFF"/>
          </w:tcPr>
          <w:p w:rsidR="00B9635F" w:rsidRPr="00E96F5A" w:rsidRDefault="00B9635F" w:rsidP="008A2EE9">
            <w:pPr>
              <w:shd w:val="clear" w:color="auto" w:fill="FFFFFF"/>
              <w:jc w:val="both"/>
            </w:pPr>
            <w:r w:rsidRPr="00E96F5A">
              <w:t xml:space="preserve">Рост задолженности по налогам и сборам </w:t>
            </w:r>
          </w:p>
        </w:tc>
        <w:tc>
          <w:tcPr>
            <w:tcW w:w="373"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E96F5A" w:rsidRDefault="00B9635F" w:rsidP="008A2EE9">
            <w:pPr>
              <w:shd w:val="clear" w:color="auto" w:fill="FFFFFF"/>
              <w:jc w:val="center"/>
            </w:pPr>
            <w:r w:rsidRPr="00E96F5A">
              <w:t>%</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8A2EE9">
            <w:pPr>
              <w:spacing w:line="228" w:lineRule="auto"/>
              <w:jc w:val="center"/>
            </w:pPr>
            <w:r w:rsidRPr="00C3326B">
              <w:t>0</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8A2EE9">
            <w:pPr>
              <w:spacing w:line="228" w:lineRule="auto"/>
              <w:jc w:val="center"/>
            </w:pPr>
            <w:r w:rsidRPr="00C3326B">
              <w:t>0</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8A2EE9">
            <w:pPr>
              <w:spacing w:line="228" w:lineRule="auto"/>
              <w:jc w:val="center"/>
            </w:pPr>
            <w:r w:rsidRPr="00C3326B">
              <w:t>0</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B9635F">
            <w:pPr>
              <w:spacing w:line="228" w:lineRule="auto"/>
              <w:jc w:val="center"/>
            </w:pPr>
            <w:r w:rsidRPr="00C3326B">
              <w:t>0</w:t>
            </w:r>
          </w:p>
        </w:tc>
        <w:tc>
          <w:tcPr>
            <w:tcW w:w="915"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8A2EE9">
            <w:pPr>
              <w:spacing w:line="228" w:lineRule="auto"/>
              <w:jc w:val="center"/>
            </w:pPr>
            <w:r w:rsidRPr="00C3326B">
              <w:t>0</w:t>
            </w:r>
          </w:p>
        </w:tc>
      </w:tr>
      <w:tr w:rsidR="00B9635F" w:rsidRPr="009B58D6" w:rsidTr="006C2260">
        <w:trPr>
          <w:trHeight w:hRule="exact" w:val="1344"/>
        </w:trPr>
        <w:tc>
          <w:tcPr>
            <w:tcW w:w="1592" w:type="pct"/>
            <w:tcBorders>
              <w:top w:val="single" w:sz="6" w:space="0" w:color="auto"/>
              <w:left w:val="single" w:sz="6" w:space="0" w:color="auto"/>
              <w:bottom w:val="single" w:sz="6" w:space="0" w:color="auto"/>
              <w:right w:val="single" w:sz="6" w:space="0" w:color="auto"/>
            </w:tcBorders>
            <w:shd w:val="clear" w:color="auto" w:fill="FFFFFF"/>
          </w:tcPr>
          <w:p w:rsidR="00B9635F" w:rsidRPr="00E96F5A" w:rsidRDefault="00B9635F" w:rsidP="00223E38">
            <w:pPr>
              <w:shd w:val="clear" w:color="auto" w:fill="FFFFFF"/>
            </w:pPr>
            <w:r w:rsidRPr="00E96F5A">
              <w:rPr>
                <w:spacing w:val="-21"/>
              </w:rPr>
              <w:t>Соблюдение  установленных</w:t>
            </w:r>
            <w:r w:rsidRPr="00E96F5A">
              <w:rPr>
                <w:spacing w:val="-5"/>
              </w:rPr>
              <w:t xml:space="preserve"> сроков     формирования </w:t>
            </w:r>
            <w:r w:rsidRPr="00E96F5A">
              <w:rPr>
                <w:spacing w:val="-19"/>
              </w:rPr>
              <w:t>и             представления             бухгалтерской  отчетности</w:t>
            </w:r>
          </w:p>
        </w:tc>
        <w:tc>
          <w:tcPr>
            <w:tcW w:w="373"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E96F5A" w:rsidRDefault="00B9635F" w:rsidP="0011484D">
            <w:pPr>
              <w:shd w:val="clear" w:color="auto" w:fill="FFFFFF"/>
              <w:jc w:val="center"/>
            </w:pPr>
            <w:r w:rsidRPr="00E96F5A">
              <w:t>да / нет</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11484D">
            <w:pPr>
              <w:shd w:val="clear" w:color="auto" w:fill="FFFFFF"/>
              <w:jc w:val="center"/>
            </w:pPr>
            <w:r w:rsidRPr="00C3326B">
              <w:t>да</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11484D">
            <w:pPr>
              <w:shd w:val="clear" w:color="auto" w:fill="FFFFFF"/>
              <w:ind w:left="470"/>
              <w:jc w:val="center"/>
            </w:pPr>
            <w:r w:rsidRPr="00C3326B">
              <w:t>да</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11484D">
            <w:pPr>
              <w:jc w:val="center"/>
            </w:pPr>
            <w:r w:rsidRPr="00C3326B">
              <w:t>да</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B9635F">
            <w:pPr>
              <w:jc w:val="center"/>
            </w:pPr>
            <w:r w:rsidRPr="00C3326B">
              <w:t>да</w:t>
            </w:r>
          </w:p>
        </w:tc>
        <w:tc>
          <w:tcPr>
            <w:tcW w:w="915"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11484D">
            <w:pPr>
              <w:jc w:val="center"/>
            </w:pPr>
            <w:r w:rsidRPr="00C3326B">
              <w:t>да</w:t>
            </w:r>
          </w:p>
        </w:tc>
      </w:tr>
      <w:tr w:rsidR="00B9635F" w:rsidRPr="009B58D6" w:rsidTr="006C2260">
        <w:trPr>
          <w:trHeight w:hRule="exact" w:val="776"/>
        </w:trPr>
        <w:tc>
          <w:tcPr>
            <w:tcW w:w="1592" w:type="pct"/>
            <w:tcBorders>
              <w:top w:val="single" w:sz="6" w:space="0" w:color="auto"/>
              <w:left w:val="single" w:sz="6" w:space="0" w:color="auto"/>
              <w:bottom w:val="single" w:sz="6" w:space="0" w:color="auto"/>
              <w:right w:val="single" w:sz="6" w:space="0" w:color="auto"/>
            </w:tcBorders>
            <w:shd w:val="clear" w:color="auto" w:fill="FFFFFF"/>
          </w:tcPr>
          <w:p w:rsidR="00B9635F" w:rsidRPr="00E96F5A" w:rsidRDefault="00B9635F" w:rsidP="008A2EE9">
            <w:pPr>
              <w:shd w:val="clear" w:color="auto" w:fill="FFFFFF"/>
              <w:jc w:val="both"/>
              <w:rPr>
                <w:spacing w:val="-21"/>
              </w:rPr>
            </w:pPr>
            <w:r w:rsidRPr="00E96F5A">
              <w:rPr>
                <w:spacing w:val="-21"/>
              </w:rPr>
              <w:t xml:space="preserve">Соблюдение  </w:t>
            </w:r>
            <w:r w:rsidRPr="00E96F5A">
              <w:rPr>
                <w:spacing w:val="-6"/>
              </w:rPr>
              <w:t xml:space="preserve">требованийо   составе </w:t>
            </w:r>
            <w:r w:rsidRPr="00E96F5A">
              <w:rPr>
                <w:spacing w:val="-19"/>
              </w:rPr>
              <w:t>бухгалтерской  отчетности</w:t>
            </w:r>
          </w:p>
        </w:tc>
        <w:tc>
          <w:tcPr>
            <w:tcW w:w="373"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E96F5A" w:rsidRDefault="00B9635F" w:rsidP="0011484D">
            <w:pPr>
              <w:shd w:val="clear" w:color="auto" w:fill="FFFFFF"/>
              <w:jc w:val="center"/>
            </w:pPr>
            <w:r w:rsidRPr="00E96F5A">
              <w:t>да / нет</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11484D">
            <w:pPr>
              <w:shd w:val="clear" w:color="auto" w:fill="FFFFFF"/>
              <w:jc w:val="center"/>
            </w:pPr>
            <w:r w:rsidRPr="00C3326B">
              <w:t>да</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11484D">
            <w:pPr>
              <w:shd w:val="clear" w:color="auto" w:fill="FFFFFF"/>
              <w:ind w:left="470"/>
              <w:jc w:val="center"/>
            </w:pPr>
            <w:r w:rsidRPr="00C3326B">
              <w:t>да</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11484D">
            <w:pPr>
              <w:jc w:val="center"/>
            </w:pPr>
            <w:r w:rsidRPr="00C3326B">
              <w:t>да</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B9635F">
            <w:pPr>
              <w:jc w:val="center"/>
            </w:pPr>
            <w:r w:rsidRPr="00C3326B">
              <w:t>да</w:t>
            </w:r>
          </w:p>
        </w:tc>
        <w:tc>
          <w:tcPr>
            <w:tcW w:w="915"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11484D">
            <w:pPr>
              <w:jc w:val="center"/>
            </w:pPr>
            <w:r w:rsidRPr="00C3326B">
              <w:t>да</w:t>
            </w:r>
          </w:p>
        </w:tc>
      </w:tr>
      <w:tr w:rsidR="00B9635F" w:rsidRPr="009B58D6" w:rsidTr="000202D4">
        <w:trPr>
          <w:trHeight w:hRule="exact" w:val="1209"/>
        </w:trPr>
        <w:tc>
          <w:tcPr>
            <w:tcW w:w="1592" w:type="pct"/>
            <w:tcBorders>
              <w:top w:val="single" w:sz="6" w:space="0" w:color="auto"/>
              <w:left w:val="single" w:sz="6" w:space="0" w:color="auto"/>
              <w:bottom w:val="single" w:sz="6" w:space="0" w:color="auto"/>
              <w:right w:val="single" w:sz="6" w:space="0" w:color="auto"/>
            </w:tcBorders>
            <w:shd w:val="clear" w:color="auto" w:fill="FFFFFF"/>
          </w:tcPr>
          <w:p w:rsidR="00B9635F" w:rsidRPr="00E96F5A" w:rsidRDefault="00B9635F" w:rsidP="0011484D">
            <w:pPr>
              <w:autoSpaceDE w:val="0"/>
              <w:autoSpaceDN w:val="0"/>
              <w:adjustRightInd w:val="0"/>
              <w:jc w:val="both"/>
            </w:pPr>
            <w:r w:rsidRPr="00E96F5A">
              <w:t xml:space="preserve">Качество </w:t>
            </w:r>
            <w:r w:rsidRPr="00E96F5A">
              <w:rPr>
                <w:spacing w:val="-19"/>
              </w:rPr>
              <w:t xml:space="preserve">бухгалтерской  </w:t>
            </w:r>
            <w:r w:rsidRPr="00E96F5A">
              <w:t>отчетности, представляемой в отдел финансовоеуправление и отдел экономики</w:t>
            </w:r>
          </w:p>
          <w:p w:rsidR="00B9635F" w:rsidRPr="00E96F5A" w:rsidRDefault="00B9635F" w:rsidP="0011484D">
            <w:pPr>
              <w:shd w:val="clear" w:color="auto" w:fill="FFFFFF"/>
              <w:jc w:val="both"/>
            </w:pPr>
          </w:p>
        </w:tc>
        <w:tc>
          <w:tcPr>
            <w:tcW w:w="373"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E96F5A" w:rsidRDefault="00B9635F" w:rsidP="0011484D">
            <w:pPr>
              <w:shd w:val="clear" w:color="auto" w:fill="FFFFFF"/>
              <w:jc w:val="center"/>
            </w:pPr>
            <w:r w:rsidRPr="00E96F5A">
              <w:t>%</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11484D">
            <w:pPr>
              <w:shd w:val="clear" w:color="auto" w:fill="FFFFFF"/>
              <w:jc w:val="center"/>
            </w:pPr>
            <w:r w:rsidRPr="00C3326B">
              <w:t>100</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11484D">
            <w:pPr>
              <w:shd w:val="clear" w:color="auto" w:fill="FFFFFF"/>
              <w:ind w:left="394"/>
              <w:jc w:val="center"/>
            </w:pPr>
            <w:r w:rsidRPr="00C3326B">
              <w:t>100</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11484D">
            <w:pPr>
              <w:jc w:val="center"/>
            </w:pPr>
            <w:r w:rsidRPr="00C3326B">
              <w:t>100</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B9635F">
            <w:pPr>
              <w:jc w:val="center"/>
            </w:pPr>
            <w:r w:rsidRPr="00C3326B">
              <w:t>100</w:t>
            </w:r>
          </w:p>
        </w:tc>
        <w:tc>
          <w:tcPr>
            <w:tcW w:w="915"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11484D">
            <w:pPr>
              <w:jc w:val="center"/>
            </w:pPr>
            <w:r w:rsidRPr="00C3326B">
              <w:t>100</w:t>
            </w:r>
          </w:p>
        </w:tc>
      </w:tr>
      <w:tr w:rsidR="00B9635F" w:rsidRPr="009B58D6" w:rsidTr="000202D4">
        <w:trPr>
          <w:trHeight w:hRule="exact" w:val="1552"/>
        </w:trPr>
        <w:tc>
          <w:tcPr>
            <w:tcW w:w="1592" w:type="pct"/>
            <w:tcBorders>
              <w:top w:val="single" w:sz="6" w:space="0" w:color="auto"/>
              <w:left w:val="single" w:sz="6" w:space="0" w:color="auto"/>
              <w:bottom w:val="single" w:sz="6" w:space="0" w:color="auto"/>
              <w:right w:val="single" w:sz="6" w:space="0" w:color="auto"/>
            </w:tcBorders>
            <w:shd w:val="clear" w:color="auto" w:fill="FFFFFF"/>
          </w:tcPr>
          <w:p w:rsidR="00B9635F" w:rsidRPr="00E96F5A" w:rsidRDefault="00B9635F" w:rsidP="00580160">
            <w:pPr>
              <w:shd w:val="clear" w:color="auto" w:fill="FFFFFF"/>
              <w:tabs>
                <w:tab w:val="left" w:pos="1160"/>
              </w:tabs>
              <w:jc w:val="both"/>
              <w:rPr>
                <w:spacing w:val="-17"/>
              </w:rPr>
            </w:pPr>
            <w:r w:rsidRPr="00E96F5A">
              <w:rPr>
                <w:spacing w:val="-21"/>
              </w:rPr>
              <w:t>Соблюдение  установленных</w:t>
            </w:r>
            <w:r w:rsidRPr="00E96F5A">
              <w:rPr>
                <w:spacing w:val="-5"/>
              </w:rPr>
              <w:t xml:space="preserve"> сроков     формирования </w:t>
            </w:r>
            <w:r w:rsidRPr="00E96F5A">
              <w:rPr>
                <w:spacing w:val="-19"/>
              </w:rPr>
              <w:t xml:space="preserve">и             представления             налоговой   отчетности, отчетности во внебюджетные фонды </w:t>
            </w:r>
          </w:p>
        </w:tc>
        <w:tc>
          <w:tcPr>
            <w:tcW w:w="373"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E96F5A" w:rsidRDefault="00B9635F" w:rsidP="00580160">
            <w:pPr>
              <w:shd w:val="clear" w:color="auto" w:fill="FFFFFF"/>
              <w:jc w:val="center"/>
            </w:pPr>
            <w:r w:rsidRPr="00E96F5A">
              <w:t>да / нет</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580160">
            <w:pPr>
              <w:shd w:val="clear" w:color="auto" w:fill="FFFFFF"/>
              <w:jc w:val="center"/>
            </w:pPr>
            <w:r w:rsidRPr="00C3326B">
              <w:t>да</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580160">
            <w:pPr>
              <w:shd w:val="clear" w:color="auto" w:fill="FFFFFF"/>
              <w:ind w:left="470"/>
              <w:jc w:val="center"/>
            </w:pPr>
            <w:r w:rsidRPr="00C3326B">
              <w:t>да</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580160">
            <w:pPr>
              <w:jc w:val="center"/>
            </w:pPr>
            <w:r w:rsidRPr="00C3326B">
              <w:t>да</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B9635F">
            <w:pPr>
              <w:jc w:val="center"/>
            </w:pPr>
            <w:r w:rsidRPr="00C3326B">
              <w:t>да</w:t>
            </w:r>
          </w:p>
        </w:tc>
        <w:tc>
          <w:tcPr>
            <w:tcW w:w="915"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580160">
            <w:pPr>
              <w:jc w:val="center"/>
            </w:pPr>
            <w:r w:rsidRPr="00C3326B">
              <w:t>да</w:t>
            </w:r>
          </w:p>
        </w:tc>
      </w:tr>
      <w:tr w:rsidR="00B9635F" w:rsidRPr="009B58D6" w:rsidTr="000202D4">
        <w:trPr>
          <w:trHeight w:hRule="exact" w:val="1121"/>
        </w:trPr>
        <w:tc>
          <w:tcPr>
            <w:tcW w:w="1592" w:type="pct"/>
            <w:tcBorders>
              <w:top w:val="single" w:sz="6" w:space="0" w:color="auto"/>
              <w:left w:val="single" w:sz="6" w:space="0" w:color="auto"/>
              <w:bottom w:val="single" w:sz="6" w:space="0" w:color="auto"/>
              <w:right w:val="single" w:sz="6" w:space="0" w:color="auto"/>
            </w:tcBorders>
            <w:shd w:val="clear" w:color="auto" w:fill="FFFFFF"/>
          </w:tcPr>
          <w:p w:rsidR="00B9635F" w:rsidRPr="00E96F5A" w:rsidRDefault="00B9635F" w:rsidP="004624FF">
            <w:pPr>
              <w:autoSpaceDE w:val="0"/>
              <w:autoSpaceDN w:val="0"/>
              <w:adjustRightInd w:val="0"/>
              <w:jc w:val="both"/>
            </w:pPr>
            <w:r w:rsidRPr="00E96F5A">
              <w:t xml:space="preserve">Качество </w:t>
            </w:r>
            <w:r w:rsidRPr="00E96F5A">
              <w:rPr>
                <w:spacing w:val="-19"/>
              </w:rPr>
              <w:t xml:space="preserve">налоговой  </w:t>
            </w:r>
            <w:r w:rsidRPr="00E96F5A">
              <w:t>отчетности, представляемой в налоговые органы,</w:t>
            </w:r>
            <w:r w:rsidRPr="00E96F5A">
              <w:rPr>
                <w:spacing w:val="-19"/>
              </w:rPr>
              <w:t xml:space="preserve"> отчетности во внебюджетные фонды</w:t>
            </w:r>
          </w:p>
          <w:p w:rsidR="00B9635F" w:rsidRPr="00E96F5A" w:rsidRDefault="00B9635F" w:rsidP="004624FF">
            <w:pPr>
              <w:shd w:val="clear" w:color="auto" w:fill="FFFFFF"/>
              <w:jc w:val="both"/>
            </w:pPr>
          </w:p>
        </w:tc>
        <w:tc>
          <w:tcPr>
            <w:tcW w:w="373"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E96F5A" w:rsidRDefault="00B9635F" w:rsidP="004624FF">
            <w:pPr>
              <w:shd w:val="clear" w:color="auto" w:fill="FFFFFF"/>
              <w:jc w:val="center"/>
            </w:pPr>
            <w:r w:rsidRPr="00E96F5A">
              <w:t>%</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4624FF">
            <w:pPr>
              <w:shd w:val="clear" w:color="auto" w:fill="FFFFFF"/>
              <w:jc w:val="center"/>
            </w:pPr>
            <w:r w:rsidRPr="00C3326B">
              <w:t>100</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4624FF">
            <w:pPr>
              <w:shd w:val="clear" w:color="auto" w:fill="FFFFFF"/>
              <w:ind w:left="394"/>
              <w:jc w:val="center"/>
            </w:pPr>
            <w:r w:rsidRPr="00C3326B">
              <w:t>100</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4624FF">
            <w:pPr>
              <w:jc w:val="center"/>
            </w:pPr>
            <w:r w:rsidRPr="00C3326B">
              <w:t>100</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B9635F">
            <w:pPr>
              <w:jc w:val="center"/>
            </w:pPr>
            <w:r w:rsidRPr="00C3326B">
              <w:t>100</w:t>
            </w:r>
          </w:p>
        </w:tc>
        <w:tc>
          <w:tcPr>
            <w:tcW w:w="915"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4624FF">
            <w:pPr>
              <w:jc w:val="center"/>
            </w:pPr>
            <w:r w:rsidRPr="00C3326B">
              <w:t>100</w:t>
            </w:r>
          </w:p>
        </w:tc>
      </w:tr>
      <w:tr w:rsidR="00B9635F" w:rsidRPr="00E07EA7" w:rsidTr="000202D4">
        <w:trPr>
          <w:trHeight w:hRule="exact" w:val="996"/>
        </w:trPr>
        <w:tc>
          <w:tcPr>
            <w:tcW w:w="1592"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E96F5A" w:rsidRDefault="00B9635F" w:rsidP="004624FF">
            <w:pPr>
              <w:shd w:val="clear" w:color="auto" w:fill="FFFFFF"/>
              <w:jc w:val="both"/>
            </w:pPr>
            <w:r w:rsidRPr="00E96F5A">
              <w:t xml:space="preserve">Доля муниципальных учреждений, прошедших инвентаризацию </w:t>
            </w:r>
          </w:p>
        </w:tc>
        <w:tc>
          <w:tcPr>
            <w:tcW w:w="373"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E96F5A" w:rsidRDefault="00B9635F" w:rsidP="004624FF">
            <w:pPr>
              <w:jc w:val="center"/>
            </w:pPr>
            <w:r w:rsidRPr="00E96F5A">
              <w:t>%</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4624FF">
            <w:pPr>
              <w:jc w:val="center"/>
            </w:pPr>
            <w:r w:rsidRPr="00C3326B">
              <w:t>100</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4624FF">
            <w:pPr>
              <w:jc w:val="center"/>
            </w:pPr>
            <w:r w:rsidRPr="00C3326B">
              <w:t>100</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4624FF">
            <w:pPr>
              <w:jc w:val="center"/>
            </w:pPr>
            <w:r w:rsidRPr="00C3326B">
              <w:t>100</w:t>
            </w:r>
          </w:p>
        </w:tc>
        <w:tc>
          <w:tcPr>
            <w:tcW w:w="530"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B9635F">
            <w:pPr>
              <w:jc w:val="center"/>
            </w:pPr>
            <w:r w:rsidRPr="00C3326B">
              <w:t>100</w:t>
            </w:r>
          </w:p>
        </w:tc>
        <w:tc>
          <w:tcPr>
            <w:tcW w:w="915" w:type="pct"/>
            <w:tcBorders>
              <w:top w:val="single" w:sz="6" w:space="0" w:color="auto"/>
              <w:left w:val="single" w:sz="6" w:space="0" w:color="auto"/>
              <w:bottom w:val="single" w:sz="6" w:space="0" w:color="auto"/>
              <w:right w:val="single" w:sz="6" w:space="0" w:color="auto"/>
            </w:tcBorders>
            <w:shd w:val="clear" w:color="auto" w:fill="FFFFFF"/>
            <w:vAlign w:val="center"/>
          </w:tcPr>
          <w:p w:rsidR="00B9635F" w:rsidRPr="00C3326B" w:rsidRDefault="00B9635F" w:rsidP="004624FF">
            <w:pPr>
              <w:jc w:val="center"/>
            </w:pPr>
            <w:r w:rsidRPr="00C3326B">
              <w:t>100</w:t>
            </w:r>
          </w:p>
        </w:tc>
      </w:tr>
    </w:tbl>
    <w:p w:rsidR="00C23023" w:rsidRDefault="00C23023" w:rsidP="00E0387E">
      <w:pPr>
        <w:tabs>
          <w:tab w:val="left" w:pos="1095"/>
        </w:tabs>
        <w:jc w:val="center"/>
        <w:rPr>
          <w:b/>
        </w:rPr>
      </w:pPr>
    </w:p>
    <w:p w:rsidR="008B09C5" w:rsidRDefault="008B09C5" w:rsidP="00C03188">
      <w:pPr>
        <w:rPr>
          <w:b/>
          <w:bCs/>
        </w:rPr>
      </w:pPr>
    </w:p>
    <w:p w:rsidR="00385E6E" w:rsidRDefault="00385E6E" w:rsidP="00992BB8">
      <w:pPr>
        <w:rPr>
          <w:b/>
        </w:rPr>
      </w:pPr>
    </w:p>
    <w:p w:rsidR="00C63539" w:rsidRPr="005C2708" w:rsidRDefault="00C63539" w:rsidP="00C63539">
      <w:pPr>
        <w:jc w:val="center"/>
        <w:rPr>
          <w:b/>
        </w:rPr>
      </w:pPr>
      <w:r w:rsidRPr="005C2708">
        <w:rPr>
          <w:b/>
        </w:rPr>
        <w:t>Паспорт Подпрограммы</w:t>
      </w:r>
    </w:p>
    <w:p w:rsidR="00C63539" w:rsidRPr="005C2708" w:rsidRDefault="00C63539" w:rsidP="00C63539">
      <w:pPr>
        <w:jc w:val="center"/>
        <w:rPr>
          <w:b/>
        </w:rPr>
      </w:pPr>
      <w:r w:rsidRPr="005C2708">
        <w:rPr>
          <w:b/>
        </w:rPr>
        <w:t>«</w:t>
      </w:r>
      <w:r>
        <w:rPr>
          <w:b/>
        </w:rPr>
        <w:t xml:space="preserve">Обеспечение мер социальной поддержки </w:t>
      </w:r>
      <w:r w:rsidR="00F01946">
        <w:rPr>
          <w:b/>
        </w:rPr>
        <w:t>педагогических работникам</w:t>
      </w:r>
      <w:r w:rsidRPr="005C2708">
        <w:rPr>
          <w:b/>
        </w:rPr>
        <w:t>»</w:t>
      </w:r>
    </w:p>
    <w:p w:rsidR="00C63539" w:rsidRDefault="00C63539" w:rsidP="00C63539">
      <w:pPr>
        <w:jc w:val="center"/>
        <w:rPr>
          <w:b/>
          <w:bCs/>
        </w:rPr>
      </w:pPr>
      <w:r w:rsidRPr="005C2708">
        <w:rPr>
          <w:b/>
        </w:rPr>
        <w:t xml:space="preserve">Муниципальной программы </w:t>
      </w:r>
      <w:r w:rsidRPr="005C2708">
        <w:rPr>
          <w:b/>
          <w:bCs/>
        </w:rPr>
        <w:t xml:space="preserve">«Развитие </w:t>
      </w:r>
      <w:r w:rsidR="00B9635F">
        <w:rPr>
          <w:b/>
          <w:bCs/>
        </w:rPr>
        <w:t xml:space="preserve">системы </w:t>
      </w:r>
      <w:r w:rsidRPr="005C2708">
        <w:rPr>
          <w:b/>
          <w:bCs/>
        </w:rPr>
        <w:t>образован</w:t>
      </w:r>
      <w:r>
        <w:rPr>
          <w:b/>
          <w:bCs/>
        </w:rPr>
        <w:t>ия в Курумканском районе</w:t>
      </w:r>
      <w:r w:rsidR="00B9635F">
        <w:rPr>
          <w:b/>
          <w:bCs/>
        </w:rPr>
        <w:t>»</w:t>
      </w:r>
    </w:p>
    <w:p w:rsidR="00385E6E" w:rsidRPr="005C2708" w:rsidRDefault="00385E6E" w:rsidP="00C63539">
      <w:pPr>
        <w:jc w:val="center"/>
        <w:rPr>
          <w:b/>
        </w:rPr>
      </w:pPr>
    </w:p>
    <w:tbl>
      <w:tblPr>
        <w:tblStyle w:val="af7"/>
        <w:tblW w:w="0" w:type="auto"/>
        <w:tblLook w:val="04A0" w:firstRow="1" w:lastRow="0" w:firstColumn="1" w:lastColumn="0" w:noHBand="0" w:noVBand="1"/>
      </w:tblPr>
      <w:tblGrid>
        <w:gridCol w:w="3227"/>
        <w:gridCol w:w="1275"/>
        <w:gridCol w:w="1350"/>
        <w:gridCol w:w="1800"/>
        <w:gridCol w:w="2379"/>
      </w:tblGrid>
      <w:tr w:rsidR="00C63539" w:rsidRPr="005A3F7D" w:rsidTr="00E145EC">
        <w:tc>
          <w:tcPr>
            <w:tcW w:w="3227" w:type="dxa"/>
          </w:tcPr>
          <w:p w:rsidR="00C63539" w:rsidRPr="00E96F5A" w:rsidRDefault="00C63539" w:rsidP="00C63539">
            <w:r w:rsidRPr="00E96F5A">
              <w:t>Наименование Подпрограммы</w:t>
            </w:r>
          </w:p>
        </w:tc>
        <w:tc>
          <w:tcPr>
            <w:tcW w:w="6804" w:type="dxa"/>
            <w:gridSpan w:val="4"/>
          </w:tcPr>
          <w:p w:rsidR="00C63539" w:rsidRPr="00E96F5A" w:rsidRDefault="00C63539" w:rsidP="00C63539">
            <w:pPr>
              <w:spacing w:line="276" w:lineRule="auto"/>
            </w:pPr>
            <w:r w:rsidRPr="00E96F5A">
              <w:t>«</w:t>
            </w:r>
            <w:r w:rsidRPr="00C63539">
              <w:t>Обеспечение мер</w:t>
            </w:r>
            <w:r w:rsidR="00F01946">
              <w:t xml:space="preserve"> социальной поддержки педагогическим работникам</w:t>
            </w:r>
            <w:r w:rsidRPr="00E96F5A">
              <w:t xml:space="preserve">» </w:t>
            </w:r>
          </w:p>
          <w:p w:rsidR="00C63539" w:rsidRPr="00E96F5A" w:rsidRDefault="00C63539" w:rsidP="00C63539"/>
        </w:tc>
      </w:tr>
      <w:tr w:rsidR="00C63539" w:rsidRPr="005A3F7D" w:rsidTr="00E145EC">
        <w:tc>
          <w:tcPr>
            <w:tcW w:w="3227" w:type="dxa"/>
          </w:tcPr>
          <w:p w:rsidR="00C63539" w:rsidRPr="00E96F5A" w:rsidRDefault="00C63539" w:rsidP="00C63539">
            <w:r w:rsidRPr="00E96F5A">
              <w:t>Ответственный исполнитель Подпрограммы</w:t>
            </w:r>
          </w:p>
        </w:tc>
        <w:tc>
          <w:tcPr>
            <w:tcW w:w="6804" w:type="dxa"/>
            <w:gridSpan w:val="4"/>
          </w:tcPr>
          <w:p w:rsidR="00C63539" w:rsidRPr="00E96F5A" w:rsidRDefault="00C63539" w:rsidP="00C63539">
            <w:r w:rsidRPr="00E96F5A">
              <w:t>Районное Управление образования</w:t>
            </w:r>
          </w:p>
        </w:tc>
      </w:tr>
      <w:tr w:rsidR="00C63539" w:rsidRPr="005A3F7D" w:rsidTr="00E145EC">
        <w:tc>
          <w:tcPr>
            <w:tcW w:w="3227" w:type="dxa"/>
          </w:tcPr>
          <w:p w:rsidR="00C63539" w:rsidRPr="00E96F5A" w:rsidRDefault="00C63539" w:rsidP="00C63539">
            <w:r w:rsidRPr="00E96F5A">
              <w:t>Соисполнители Подпрограммы</w:t>
            </w:r>
          </w:p>
        </w:tc>
        <w:tc>
          <w:tcPr>
            <w:tcW w:w="6804" w:type="dxa"/>
            <w:gridSpan w:val="4"/>
          </w:tcPr>
          <w:p w:rsidR="00C63539" w:rsidRPr="00E96F5A" w:rsidRDefault="00C63539" w:rsidP="00C63539">
            <w:r w:rsidRPr="00E96F5A">
              <w:t xml:space="preserve">Образовательные учреждения </w:t>
            </w:r>
          </w:p>
        </w:tc>
      </w:tr>
      <w:tr w:rsidR="00C63539" w:rsidRPr="005A3F7D" w:rsidTr="00E145EC">
        <w:tc>
          <w:tcPr>
            <w:tcW w:w="3227" w:type="dxa"/>
          </w:tcPr>
          <w:p w:rsidR="00C63539" w:rsidRPr="00E96F5A" w:rsidRDefault="00C63539" w:rsidP="00C63539">
            <w:r w:rsidRPr="00E96F5A">
              <w:t>Основные цели Подпрограммы</w:t>
            </w:r>
          </w:p>
        </w:tc>
        <w:tc>
          <w:tcPr>
            <w:tcW w:w="6804" w:type="dxa"/>
            <w:gridSpan w:val="4"/>
          </w:tcPr>
          <w:p w:rsidR="00C63539" w:rsidRPr="00E96F5A" w:rsidRDefault="00BE738E" w:rsidP="00F01946">
            <w:pPr>
              <w:snapToGrid w:val="0"/>
              <w:jc w:val="both"/>
              <w:rPr>
                <w:color w:val="000000"/>
              </w:rPr>
            </w:pPr>
            <w:r>
              <w:rPr>
                <w:color w:val="000000"/>
              </w:rPr>
              <w:t>Реали</w:t>
            </w:r>
            <w:r w:rsidR="00B53E74">
              <w:rPr>
                <w:color w:val="000000"/>
              </w:rPr>
              <w:t>зация государственных полномочий</w:t>
            </w:r>
            <w:r>
              <w:rPr>
                <w:color w:val="000000"/>
              </w:rPr>
              <w:t xml:space="preserve"> по предоставлению мер социальной поддержки по оплате коммунальных услуг работникам</w:t>
            </w:r>
          </w:p>
        </w:tc>
      </w:tr>
      <w:tr w:rsidR="00C63539" w:rsidRPr="005A3F7D" w:rsidTr="00E145EC">
        <w:tc>
          <w:tcPr>
            <w:tcW w:w="3227" w:type="dxa"/>
          </w:tcPr>
          <w:p w:rsidR="00C63539" w:rsidRPr="00E96F5A" w:rsidRDefault="00C63539" w:rsidP="00C63539">
            <w:r w:rsidRPr="00E96F5A">
              <w:t>Задачи Подпрограммы</w:t>
            </w:r>
          </w:p>
        </w:tc>
        <w:tc>
          <w:tcPr>
            <w:tcW w:w="6804" w:type="dxa"/>
            <w:gridSpan w:val="4"/>
          </w:tcPr>
          <w:p w:rsidR="00C63539" w:rsidRPr="00E96F5A" w:rsidRDefault="00C63539" w:rsidP="00C63539">
            <w:pPr>
              <w:jc w:val="both"/>
            </w:pPr>
            <w:r w:rsidRPr="00E96F5A">
              <w:t>1.Содействие в выполнении федеральных, региональных и муниципальных программ.</w:t>
            </w:r>
          </w:p>
          <w:p w:rsidR="00C63539" w:rsidRPr="00E96F5A" w:rsidRDefault="00C63539" w:rsidP="00C63539">
            <w:pPr>
              <w:jc w:val="both"/>
            </w:pPr>
            <w:r w:rsidRPr="00E96F5A">
              <w:t>2.Создание условий для удовлетворения информационных, учебно-методических, организационно-педагогических потребностей педагогических  и руководящих кадров района,</w:t>
            </w:r>
          </w:p>
          <w:p w:rsidR="00C63539" w:rsidRPr="00E96F5A" w:rsidRDefault="00C63539" w:rsidP="00C63539">
            <w:pPr>
              <w:jc w:val="both"/>
            </w:pPr>
            <w:r w:rsidRPr="00E96F5A">
              <w:t>3.Содействие обновлению структуры и содержания образования, развитию образовательных учреждений, педагогического мастерства работников образования,</w:t>
            </w:r>
          </w:p>
          <w:p w:rsidR="00C63539" w:rsidRPr="00E96F5A" w:rsidRDefault="00C63539" w:rsidP="00C63539">
            <w:pPr>
              <w:jc w:val="both"/>
            </w:pPr>
            <w:r w:rsidRPr="00E96F5A">
              <w:t>4.Создание информационно-методического пространства, способствующего развитию системы образования, реализации программ модернизации образования, организации инновационной и экспериментальной  работы, аналитико-диагностического и экспертного обеспечения деятельности образовательных учреждений.</w:t>
            </w:r>
          </w:p>
          <w:p w:rsidR="00C63539" w:rsidRPr="00E96F5A" w:rsidRDefault="00C63539" w:rsidP="00C63539">
            <w:pPr>
              <w:jc w:val="both"/>
            </w:pPr>
            <w:r w:rsidRPr="00E96F5A">
              <w:t>5. С</w:t>
            </w:r>
            <w:r w:rsidRPr="00E96F5A">
              <w:rPr>
                <w:rFonts w:eastAsia="Calibri"/>
              </w:rPr>
              <w:t>овершенствование и развитие нормативно-правовой базы  муниципальной методической службы</w:t>
            </w:r>
          </w:p>
        </w:tc>
      </w:tr>
      <w:tr w:rsidR="00C63539" w:rsidRPr="005A3F7D" w:rsidTr="00E145EC">
        <w:tc>
          <w:tcPr>
            <w:tcW w:w="3227" w:type="dxa"/>
          </w:tcPr>
          <w:p w:rsidR="00C63539" w:rsidRPr="00E96F5A" w:rsidRDefault="00C63539" w:rsidP="00C63539">
            <w:r w:rsidRPr="00E96F5A">
              <w:t>Сроки и этапы реализации Подпрограммы</w:t>
            </w:r>
          </w:p>
        </w:tc>
        <w:tc>
          <w:tcPr>
            <w:tcW w:w="6804" w:type="dxa"/>
            <w:gridSpan w:val="4"/>
          </w:tcPr>
          <w:p w:rsidR="00C63539" w:rsidRPr="00E96F5A" w:rsidRDefault="00F05BC8" w:rsidP="00B9635F">
            <w:r>
              <w:t>2022</w:t>
            </w:r>
            <w:r w:rsidR="00C63539" w:rsidRPr="00E96F5A">
              <w:t>-20</w:t>
            </w:r>
            <w:r w:rsidR="00C63539">
              <w:t>2</w:t>
            </w:r>
            <w:r>
              <w:t>5</w:t>
            </w:r>
            <w:r w:rsidR="00C63539" w:rsidRPr="00E96F5A">
              <w:t xml:space="preserve"> гг.</w:t>
            </w:r>
          </w:p>
        </w:tc>
      </w:tr>
      <w:tr w:rsidR="00C63539" w:rsidRPr="005A3F7D" w:rsidTr="00E145EC">
        <w:tc>
          <w:tcPr>
            <w:tcW w:w="3227" w:type="dxa"/>
          </w:tcPr>
          <w:p w:rsidR="00C63539" w:rsidRPr="00E96F5A" w:rsidRDefault="00C63539" w:rsidP="00C63539">
            <w:r w:rsidRPr="00E96F5A">
              <w:t>Перечень мероприятий</w:t>
            </w:r>
          </w:p>
        </w:tc>
        <w:tc>
          <w:tcPr>
            <w:tcW w:w="6804" w:type="dxa"/>
            <w:gridSpan w:val="4"/>
          </w:tcPr>
          <w:p w:rsidR="00C63539" w:rsidRPr="00E96F5A" w:rsidRDefault="00C63539" w:rsidP="00C63539">
            <w:pPr>
              <w:jc w:val="both"/>
            </w:pPr>
            <w:r w:rsidRPr="00E96F5A">
              <w:t xml:space="preserve">1.Оказание </w:t>
            </w:r>
            <w:r w:rsidR="00BE738E">
              <w:t>социальной</w:t>
            </w:r>
            <w:r w:rsidRPr="00E96F5A">
              <w:t xml:space="preserve"> помощи педагогическим  и административным работникам ОУ в совершенствовании ими своей профессиональной компетентности, в том числе организация курсовой подготовки и аттестации педагогических работников;</w:t>
            </w:r>
          </w:p>
          <w:p w:rsidR="00C63539" w:rsidRPr="00E96F5A" w:rsidRDefault="00C63539" w:rsidP="00C63539">
            <w:pPr>
              <w:jc w:val="both"/>
            </w:pPr>
            <w:r w:rsidRPr="00E96F5A">
              <w:t>2.Оказание информационно-методической поддержки введения федеральных государственных образовательных стандартов;</w:t>
            </w:r>
          </w:p>
          <w:p w:rsidR="00C63539" w:rsidRPr="00E96F5A" w:rsidRDefault="00C63539" w:rsidP="00C63539">
            <w:pPr>
              <w:jc w:val="both"/>
            </w:pPr>
            <w:r w:rsidRPr="00E96F5A">
              <w:t>3.Оказание методической помощи в обеспечении подготовки ОУ к государственной итоговой аттестации;</w:t>
            </w:r>
          </w:p>
          <w:p w:rsidR="00C63539" w:rsidRPr="00E96F5A" w:rsidRDefault="00C63539" w:rsidP="00C63539">
            <w:pPr>
              <w:jc w:val="both"/>
            </w:pPr>
            <w:r w:rsidRPr="00E96F5A">
              <w:t>4.Развитие олимпиадного и конкурсного движений учащихся ОУ, педагогов на муниципальном и региональном уровнях;</w:t>
            </w:r>
          </w:p>
          <w:p w:rsidR="00C63539" w:rsidRDefault="00C63539" w:rsidP="00C63539">
            <w:pPr>
              <w:jc w:val="both"/>
            </w:pPr>
            <w:r w:rsidRPr="00E96F5A">
              <w:t>5.Оказание методической помощи в обеспечении комплексной безопасности ОУ и обучающихся, воспитанников и сотрудников в формировании здоровьесберегающей среды ОУ.</w:t>
            </w:r>
          </w:p>
          <w:p w:rsidR="00C63539" w:rsidRDefault="00C63539" w:rsidP="00C63539">
            <w:pPr>
              <w:jc w:val="both"/>
            </w:pPr>
            <w:r>
              <w:t>6.Информационная и научно-методическая поддержка образовательного процесса по профилактике детского дорожного травматизма;</w:t>
            </w:r>
          </w:p>
          <w:p w:rsidR="00C63539" w:rsidRDefault="00C63539" w:rsidP="00385E6E">
            <w:pPr>
              <w:jc w:val="both"/>
              <w:rPr>
                <w:color w:val="000000"/>
                <w:shd w:val="clear" w:color="auto" w:fill="FFFFFF"/>
              </w:rPr>
            </w:pPr>
            <w:r>
              <w:t xml:space="preserve">7.Оказание </w:t>
            </w:r>
            <w:r>
              <w:rPr>
                <w:color w:val="000000"/>
                <w:shd w:val="clear" w:color="auto" w:fill="FFFFFF"/>
              </w:rPr>
              <w:t>с</w:t>
            </w:r>
            <w:r w:rsidRPr="00773F18">
              <w:rPr>
                <w:color w:val="000000"/>
                <w:shd w:val="clear" w:color="auto" w:fill="FFFFFF"/>
              </w:rPr>
              <w:t xml:space="preserve">одействия и правовой помощи руководителям </w:t>
            </w:r>
            <w:r>
              <w:rPr>
                <w:color w:val="000000"/>
                <w:shd w:val="clear" w:color="auto" w:fill="FFFFFF"/>
              </w:rPr>
              <w:t xml:space="preserve">образовательных </w:t>
            </w:r>
            <w:r w:rsidRPr="00773F18">
              <w:rPr>
                <w:color w:val="000000"/>
                <w:shd w:val="clear" w:color="auto" w:fill="FFFFFF"/>
              </w:rPr>
              <w:t>организаций  при трудоустройстве несовершеннолетних</w:t>
            </w:r>
            <w:r>
              <w:rPr>
                <w:color w:val="000000"/>
                <w:shd w:val="clear" w:color="auto" w:fill="FFFFFF"/>
              </w:rPr>
              <w:t>.</w:t>
            </w:r>
          </w:p>
          <w:p w:rsidR="00385E6E" w:rsidRPr="00E96F5A" w:rsidRDefault="00385E6E" w:rsidP="00385E6E">
            <w:pPr>
              <w:jc w:val="both"/>
            </w:pPr>
          </w:p>
        </w:tc>
      </w:tr>
      <w:tr w:rsidR="00B9635F" w:rsidRPr="005A3F7D" w:rsidTr="00E145EC">
        <w:tc>
          <w:tcPr>
            <w:tcW w:w="3227" w:type="dxa"/>
            <w:vMerge w:val="restart"/>
          </w:tcPr>
          <w:p w:rsidR="00B9635F" w:rsidRPr="00E96F5A" w:rsidRDefault="00B9635F" w:rsidP="00C63539">
            <w:r w:rsidRPr="00E96F5A">
              <w:t>Объем и источники финансирования Подпрограммы</w:t>
            </w:r>
          </w:p>
        </w:tc>
        <w:tc>
          <w:tcPr>
            <w:tcW w:w="6804" w:type="dxa"/>
            <w:gridSpan w:val="4"/>
          </w:tcPr>
          <w:p w:rsidR="00B9635F" w:rsidRPr="00E96F5A" w:rsidRDefault="00B9635F" w:rsidP="00C63539">
            <w:pPr>
              <w:jc w:val="both"/>
            </w:pPr>
            <w:r w:rsidRPr="00E96F5A">
              <w:t>Тыс.руб.</w:t>
            </w:r>
          </w:p>
        </w:tc>
      </w:tr>
      <w:tr w:rsidR="00B9635F" w:rsidRPr="005A3F7D" w:rsidTr="00E145EC">
        <w:tc>
          <w:tcPr>
            <w:tcW w:w="3227" w:type="dxa"/>
            <w:vMerge/>
          </w:tcPr>
          <w:p w:rsidR="00B9635F" w:rsidRPr="00E96F5A" w:rsidRDefault="00B9635F" w:rsidP="00C63539"/>
        </w:tc>
        <w:tc>
          <w:tcPr>
            <w:tcW w:w="1275" w:type="dxa"/>
          </w:tcPr>
          <w:p w:rsidR="00B9635F" w:rsidRPr="005F31A9" w:rsidRDefault="00B9635F" w:rsidP="00C63539">
            <w:pPr>
              <w:jc w:val="center"/>
            </w:pPr>
            <w:r w:rsidRPr="005F31A9">
              <w:t>Год</w:t>
            </w:r>
          </w:p>
        </w:tc>
        <w:tc>
          <w:tcPr>
            <w:tcW w:w="1350" w:type="dxa"/>
          </w:tcPr>
          <w:p w:rsidR="00B9635F" w:rsidRPr="005F31A9" w:rsidRDefault="00B9635F" w:rsidP="00C63539">
            <w:pPr>
              <w:jc w:val="center"/>
            </w:pPr>
            <w:r w:rsidRPr="005F31A9">
              <w:t>Всего</w:t>
            </w:r>
          </w:p>
        </w:tc>
        <w:tc>
          <w:tcPr>
            <w:tcW w:w="1800" w:type="dxa"/>
          </w:tcPr>
          <w:p w:rsidR="00B9635F" w:rsidRPr="005F31A9" w:rsidRDefault="00B9635F" w:rsidP="00C63539">
            <w:pPr>
              <w:jc w:val="center"/>
            </w:pPr>
            <w:r w:rsidRPr="005F31A9">
              <w:t>МБ (*)</w:t>
            </w:r>
          </w:p>
        </w:tc>
        <w:tc>
          <w:tcPr>
            <w:tcW w:w="2379" w:type="dxa"/>
          </w:tcPr>
          <w:p w:rsidR="00B9635F" w:rsidRPr="005F31A9" w:rsidRDefault="00B9635F" w:rsidP="00C63539">
            <w:pPr>
              <w:jc w:val="center"/>
            </w:pPr>
            <w:r w:rsidRPr="005F31A9">
              <w:t>РБ (**)</w:t>
            </w:r>
          </w:p>
        </w:tc>
      </w:tr>
      <w:tr w:rsidR="00B9635F" w:rsidRPr="005A3F7D" w:rsidTr="00E145EC">
        <w:tc>
          <w:tcPr>
            <w:tcW w:w="3227" w:type="dxa"/>
            <w:vMerge/>
          </w:tcPr>
          <w:p w:rsidR="00B9635F" w:rsidRPr="00E96F5A" w:rsidRDefault="00B9635F" w:rsidP="00C63539"/>
        </w:tc>
        <w:tc>
          <w:tcPr>
            <w:tcW w:w="1275" w:type="dxa"/>
          </w:tcPr>
          <w:p w:rsidR="00B9635F" w:rsidRPr="005F31A9" w:rsidRDefault="00B9635F" w:rsidP="00C63539">
            <w:pPr>
              <w:jc w:val="center"/>
            </w:pPr>
            <w:r w:rsidRPr="005F31A9">
              <w:t>2</w:t>
            </w:r>
            <w:r w:rsidR="005F31A9">
              <w:t>022</w:t>
            </w:r>
          </w:p>
        </w:tc>
        <w:tc>
          <w:tcPr>
            <w:tcW w:w="1350" w:type="dxa"/>
          </w:tcPr>
          <w:p w:rsidR="00B9635F" w:rsidRPr="005F31A9" w:rsidRDefault="005F31A9" w:rsidP="00C63539">
            <w:pPr>
              <w:tabs>
                <w:tab w:val="left" w:pos="1095"/>
              </w:tabs>
              <w:jc w:val="center"/>
            </w:pPr>
            <w:r>
              <w:t>4102,9</w:t>
            </w:r>
          </w:p>
        </w:tc>
        <w:tc>
          <w:tcPr>
            <w:tcW w:w="1800" w:type="dxa"/>
          </w:tcPr>
          <w:p w:rsidR="00B9635F" w:rsidRPr="005F31A9" w:rsidRDefault="00B9635F" w:rsidP="00C63539">
            <w:pPr>
              <w:tabs>
                <w:tab w:val="left" w:pos="1095"/>
              </w:tabs>
              <w:jc w:val="center"/>
            </w:pPr>
          </w:p>
        </w:tc>
        <w:tc>
          <w:tcPr>
            <w:tcW w:w="2379" w:type="dxa"/>
          </w:tcPr>
          <w:p w:rsidR="00B9635F" w:rsidRPr="005F31A9" w:rsidRDefault="005F31A9" w:rsidP="00C63539">
            <w:pPr>
              <w:jc w:val="center"/>
            </w:pPr>
            <w:r>
              <w:t>4102,9</w:t>
            </w:r>
          </w:p>
        </w:tc>
      </w:tr>
      <w:tr w:rsidR="00B9635F" w:rsidRPr="005A3F7D" w:rsidTr="00E145EC">
        <w:tc>
          <w:tcPr>
            <w:tcW w:w="3227" w:type="dxa"/>
            <w:vMerge/>
          </w:tcPr>
          <w:p w:rsidR="00B9635F" w:rsidRPr="00E96F5A" w:rsidRDefault="00B9635F" w:rsidP="00C63539"/>
        </w:tc>
        <w:tc>
          <w:tcPr>
            <w:tcW w:w="1275" w:type="dxa"/>
          </w:tcPr>
          <w:p w:rsidR="00B9635F" w:rsidRPr="005F31A9" w:rsidRDefault="00B9635F" w:rsidP="00C63539">
            <w:pPr>
              <w:jc w:val="center"/>
            </w:pPr>
            <w:r w:rsidRPr="005F31A9">
              <w:t>20</w:t>
            </w:r>
            <w:r w:rsidR="005F31A9">
              <w:t>23</w:t>
            </w:r>
          </w:p>
        </w:tc>
        <w:tc>
          <w:tcPr>
            <w:tcW w:w="1350" w:type="dxa"/>
          </w:tcPr>
          <w:p w:rsidR="00B9635F" w:rsidRPr="005F31A9" w:rsidRDefault="005F31A9" w:rsidP="00BE738E">
            <w:pPr>
              <w:tabs>
                <w:tab w:val="left" w:pos="1095"/>
              </w:tabs>
              <w:jc w:val="center"/>
            </w:pPr>
            <w:r>
              <w:t>4500,0</w:t>
            </w:r>
          </w:p>
        </w:tc>
        <w:tc>
          <w:tcPr>
            <w:tcW w:w="1800" w:type="dxa"/>
          </w:tcPr>
          <w:p w:rsidR="00B9635F" w:rsidRPr="005F31A9" w:rsidRDefault="00B9635F" w:rsidP="00BE738E">
            <w:pPr>
              <w:tabs>
                <w:tab w:val="left" w:pos="1095"/>
              </w:tabs>
              <w:jc w:val="center"/>
            </w:pPr>
          </w:p>
        </w:tc>
        <w:tc>
          <w:tcPr>
            <w:tcW w:w="2379" w:type="dxa"/>
          </w:tcPr>
          <w:p w:rsidR="00B9635F" w:rsidRPr="005F31A9" w:rsidRDefault="005F31A9" w:rsidP="00B9635F">
            <w:pPr>
              <w:jc w:val="center"/>
            </w:pPr>
            <w:r>
              <w:t>4500,0</w:t>
            </w:r>
          </w:p>
        </w:tc>
      </w:tr>
      <w:tr w:rsidR="00B9635F" w:rsidRPr="005A3F7D" w:rsidTr="00E145EC">
        <w:tc>
          <w:tcPr>
            <w:tcW w:w="3227" w:type="dxa"/>
            <w:vMerge/>
          </w:tcPr>
          <w:p w:rsidR="00B9635F" w:rsidRPr="00E96F5A" w:rsidRDefault="00B9635F" w:rsidP="00C63539"/>
        </w:tc>
        <w:tc>
          <w:tcPr>
            <w:tcW w:w="1275" w:type="dxa"/>
          </w:tcPr>
          <w:p w:rsidR="00B9635F" w:rsidRPr="005F31A9" w:rsidRDefault="00B9635F" w:rsidP="00C63539">
            <w:pPr>
              <w:jc w:val="center"/>
            </w:pPr>
            <w:r w:rsidRPr="005F31A9">
              <w:t>202</w:t>
            </w:r>
            <w:r w:rsidR="005F31A9">
              <w:t>4</w:t>
            </w:r>
          </w:p>
        </w:tc>
        <w:tc>
          <w:tcPr>
            <w:tcW w:w="1350" w:type="dxa"/>
          </w:tcPr>
          <w:p w:rsidR="00B9635F" w:rsidRPr="005F31A9" w:rsidRDefault="005F31A9" w:rsidP="00BE738E">
            <w:pPr>
              <w:tabs>
                <w:tab w:val="left" w:pos="1095"/>
              </w:tabs>
              <w:jc w:val="center"/>
            </w:pPr>
            <w:r>
              <w:t>4500,0</w:t>
            </w:r>
          </w:p>
        </w:tc>
        <w:tc>
          <w:tcPr>
            <w:tcW w:w="1800" w:type="dxa"/>
          </w:tcPr>
          <w:p w:rsidR="00B9635F" w:rsidRPr="005F31A9" w:rsidRDefault="00B9635F" w:rsidP="00BE738E">
            <w:pPr>
              <w:tabs>
                <w:tab w:val="left" w:pos="1095"/>
              </w:tabs>
              <w:jc w:val="center"/>
            </w:pPr>
          </w:p>
        </w:tc>
        <w:tc>
          <w:tcPr>
            <w:tcW w:w="2379" w:type="dxa"/>
          </w:tcPr>
          <w:p w:rsidR="00B9635F" w:rsidRPr="005F31A9" w:rsidRDefault="005F31A9" w:rsidP="00BE738E">
            <w:pPr>
              <w:jc w:val="center"/>
            </w:pPr>
            <w:r>
              <w:t>4500,0</w:t>
            </w:r>
          </w:p>
        </w:tc>
      </w:tr>
      <w:tr w:rsidR="00B9635F" w:rsidRPr="005A3F7D" w:rsidTr="00E145EC">
        <w:tc>
          <w:tcPr>
            <w:tcW w:w="3227" w:type="dxa"/>
            <w:vMerge/>
          </w:tcPr>
          <w:p w:rsidR="00B9635F" w:rsidRPr="00E96F5A" w:rsidRDefault="00B9635F" w:rsidP="00C63539"/>
        </w:tc>
        <w:tc>
          <w:tcPr>
            <w:tcW w:w="1275" w:type="dxa"/>
          </w:tcPr>
          <w:p w:rsidR="00B9635F" w:rsidRPr="005F31A9" w:rsidRDefault="00B9635F" w:rsidP="00C63539">
            <w:pPr>
              <w:jc w:val="center"/>
            </w:pPr>
            <w:r w:rsidRPr="005F31A9">
              <w:t>202</w:t>
            </w:r>
            <w:r w:rsidR="005F31A9">
              <w:t>5</w:t>
            </w:r>
          </w:p>
        </w:tc>
        <w:tc>
          <w:tcPr>
            <w:tcW w:w="1350" w:type="dxa"/>
          </w:tcPr>
          <w:p w:rsidR="00B9635F" w:rsidRPr="005F31A9" w:rsidRDefault="005F31A9" w:rsidP="00BE738E">
            <w:pPr>
              <w:tabs>
                <w:tab w:val="left" w:pos="1095"/>
              </w:tabs>
              <w:jc w:val="center"/>
            </w:pPr>
            <w:r>
              <w:t>4500,0</w:t>
            </w:r>
          </w:p>
        </w:tc>
        <w:tc>
          <w:tcPr>
            <w:tcW w:w="1800" w:type="dxa"/>
          </w:tcPr>
          <w:p w:rsidR="00B9635F" w:rsidRPr="005F31A9" w:rsidRDefault="00B9635F" w:rsidP="00BE738E">
            <w:pPr>
              <w:tabs>
                <w:tab w:val="left" w:pos="1095"/>
              </w:tabs>
              <w:jc w:val="center"/>
            </w:pPr>
          </w:p>
        </w:tc>
        <w:tc>
          <w:tcPr>
            <w:tcW w:w="2379" w:type="dxa"/>
          </w:tcPr>
          <w:p w:rsidR="00B9635F" w:rsidRPr="005F31A9" w:rsidRDefault="005F31A9" w:rsidP="00BE738E">
            <w:pPr>
              <w:jc w:val="center"/>
            </w:pPr>
            <w:r>
              <w:t>4500,0</w:t>
            </w:r>
          </w:p>
        </w:tc>
      </w:tr>
      <w:tr w:rsidR="00C63539" w:rsidRPr="005A3F7D" w:rsidTr="00E145EC">
        <w:tc>
          <w:tcPr>
            <w:tcW w:w="3227" w:type="dxa"/>
          </w:tcPr>
          <w:p w:rsidR="00C63539" w:rsidRPr="00E96F5A" w:rsidRDefault="00C63539" w:rsidP="00C63539">
            <w:r w:rsidRPr="00E96F5A">
              <w:t>Ожидаемые конечные результаты Подпрограммы</w:t>
            </w:r>
          </w:p>
        </w:tc>
        <w:tc>
          <w:tcPr>
            <w:tcW w:w="6804" w:type="dxa"/>
            <w:gridSpan w:val="4"/>
          </w:tcPr>
          <w:p w:rsidR="00C63539" w:rsidRPr="00E96F5A" w:rsidRDefault="00C63539" w:rsidP="00C63539">
            <w:pPr>
              <w:jc w:val="both"/>
            </w:pPr>
            <w:r w:rsidRPr="00E96F5A">
              <w:rPr>
                <w:iCs/>
              </w:rPr>
              <w:t>1.</w:t>
            </w:r>
            <w:r w:rsidRPr="00E96F5A">
              <w:t>Рост профессиональной компетентности специалистов муниципальной системы образования;</w:t>
            </w:r>
          </w:p>
          <w:p w:rsidR="00C63539" w:rsidRPr="00E96F5A" w:rsidRDefault="00C63539" w:rsidP="00C63539">
            <w:pPr>
              <w:jc w:val="both"/>
            </w:pPr>
            <w:r w:rsidRPr="00E96F5A">
              <w:t xml:space="preserve">2.Формирование эффективной системы непрерывного образования педагогических кадров; </w:t>
            </w:r>
          </w:p>
          <w:p w:rsidR="00C63539" w:rsidRPr="00E96F5A" w:rsidRDefault="00C63539" w:rsidP="00C63539">
            <w:pPr>
              <w:jc w:val="both"/>
            </w:pPr>
            <w:r w:rsidRPr="00E96F5A">
              <w:t>3. Создание единого информационного образовательного пространства;</w:t>
            </w:r>
          </w:p>
          <w:p w:rsidR="00C63539" w:rsidRPr="00E96F5A" w:rsidRDefault="00C63539" w:rsidP="00C63539">
            <w:pPr>
              <w:jc w:val="both"/>
            </w:pPr>
            <w:r w:rsidRPr="00E96F5A">
              <w:t xml:space="preserve">4.Обобщение и распространение в муниципальной системе передового педагогического и управленческого опыта,  </w:t>
            </w:r>
          </w:p>
          <w:p w:rsidR="00C63539" w:rsidRPr="00E96F5A" w:rsidRDefault="00C63539" w:rsidP="00C63539">
            <w:pPr>
              <w:jc w:val="both"/>
            </w:pPr>
            <w:r w:rsidRPr="00E96F5A">
              <w:t>6.Осуществление мониторинга состояния муниципальной системы образования;</w:t>
            </w:r>
          </w:p>
          <w:p w:rsidR="00C63539" w:rsidRPr="0066245A" w:rsidRDefault="00C63539" w:rsidP="00C63539">
            <w:pPr>
              <w:pStyle w:val="afd"/>
              <w:jc w:val="both"/>
              <w:rPr>
                <w:i w:val="0"/>
                <w:sz w:val="24"/>
                <w:szCs w:val="24"/>
              </w:rPr>
            </w:pPr>
            <w:r w:rsidRPr="0066245A">
              <w:rPr>
                <w:rFonts w:eastAsiaTheme="minorHAnsi"/>
                <w:i w:val="0"/>
                <w:sz w:val="24"/>
                <w:szCs w:val="24"/>
              </w:rPr>
              <w:t>7.</w:t>
            </w:r>
            <w:r w:rsidRPr="0066245A">
              <w:rPr>
                <w:i w:val="0"/>
                <w:sz w:val="24"/>
                <w:szCs w:val="24"/>
              </w:rPr>
              <w:t>Создание базы данных из опыта работы педагогов района;</w:t>
            </w:r>
          </w:p>
          <w:p w:rsidR="00C63539" w:rsidRPr="0066245A" w:rsidRDefault="00C63539" w:rsidP="00C63539">
            <w:pPr>
              <w:pStyle w:val="afd"/>
              <w:jc w:val="both"/>
              <w:rPr>
                <w:i w:val="0"/>
                <w:sz w:val="24"/>
                <w:szCs w:val="24"/>
              </w:rPr>
            </w:pPr>
            <w:r w:rsidRPr="0066245A">
              <w:rPr>
                <w:i w:val="0"/>
                <w:sz w:val="24"/>
                <w:szCs w:val="24"/>
              </w:rPr>
              <w:t>8.Создание базы данных об оснащении образовательных учреждений  учебно-методическими, кадровыми, образовательными ресурсами;</w:t>
            </w:r>
          </w:p>
          <w:p w:rsidR="00C63539" w:rsidRPr="0066245A" w:rsidRDefault="00C63539" w:rsidP="00C63539">
            <w:pPr>
              <w:pStyle w:val="afd"/>
              <w:jc w:val="both"/>
              <w:rPr>
                <w:i w:val="0"/>
                <w:sz w:val="24"/>
                <w:szCs w:val="24"/>
              </w:rPr>
            </w:pPr>
            <w:r w:rsidRPr="0066245A">
              <w:rPr>
                <w:i w:val="0"/>
                <w:sz w:val="24"/>
                <w:szCs w:val="24"/>
              </w:rPr>
              <w:t>9.Реализация мероприятий по профилактике детского дорожного травматизма;</w:t>
            </w:r>
          </w:p>
          <w:p w:rsidR="00C63539" w:rsidRPr="0017337D" w:rsidRDefault="00C63539" w:rsidP="00C63539">
            <w:pPr>
              <w:pStyle w:val="afd"/>
              <w:jc w:val="both"/>
              <w:rPr>
                <w:sz w:val="24"/>
                <w:szCs w:val="24"/>
              </w:rPr>
            </w:pPr>
            <w:r w:rsidRPr="0066245A">
              <w:rPr>
                <w:i w:val="0"/>
                <w:sz w:val="24"/>
                <w:szCs w:val="24"/>
              </w:rPr>
              <w:t>10. Координация деятельности образовательных учреждений по профилактике правонарушений и безнадзорности детей, в том числе содействие в трудоустройстве несовершеннолетних</w:t>
            </w:r>
          </w:p>
        </w:tc>
      </w:tr>
    </w:tbl>
    <w:p w:rsidR="00477A83" w:rsidRDefault="00477A83" w:rsidP="007F6D98">
      <w:pPr>
        <w:pStyle w:val="ConsPlusNormal"/>
        <w:widowControl/>
        <w:ind w:firstLine="0"/>
        <w:jc w:val="center"/>
        <w:outlineLvl w:val="1"/>
        <w:rPr>
          <w:rFonts w:ascii="Times New Roman" w:hAnsi="Times New Roman" w:cs="Times New Roman"/>
          <w:b/>
          <w:sz w:val="28"/>
          <w:szCs w:val="28"/>
        </w:rPr>
      </w:pPr>
    </w:p>
    <w:p w:rsidR="007F6D98" w:rsidRPr="005C2708" w:rsidRDefault="007F6D98" w:rsidP="007F6D98">
      <w:pPr>
        <w:pStyle w:val="ConsPlusNormal"/>
        <w:widowControl/>
        <w:ind w:firstLine="0"/>
        <w:jc w:val="center"/>
        <w:outlineLvl w:val="1"/>
        <w:rPr>
          <w:rFonts w:ascii="Times New Roman" w:hAnsi="Times New Roman" w:cs="Times New Roman"/>
          <w:b/>
          <w:sz w:val="24"/>
          <w:szCs w:val="24"/>
        </w:rPr>
      </w:pPr>
      <w:r w:rsidRPr="005C2708">
        <w:rPr>
          <w:rFonts w:ascii="Times New Roman" w:hAnsi="Times New Roman" w:cs="Times New Roman"/>
          <w:b/>
          <w:sz w:val="24"/>
          <w:szCs w:val="24"/>
        </w:rPr>
        <w:t xml:space="preserve">Социально – экономические последствия реализации Программы, </w:t>
      </w:r>
    </w:p>
    <w:p w:rsidR="007F6D98" w:rsidRPr="005C2708" w:rsidRDefault="007F6D98" w:rsidP="007F6D98">
      <w:pPr>
        <w:pStyle w:val="ConsPlusNormal"/>
        <w:widowControl/>
        <w:ind w:firstLine="0"/>
        <w:jc w:val="center"/>
        <w:outlineLvl w:val="1"/>
        <w:rPr>
          <w:rFonts w:ascii="Times New Roman" w:hAnsi="Times New Roman" w:cs="Times New Roman"/>
          <w:b/>
          <w:sz w:val="24"/>
          <w:szCs w:val="24"/>
        </w:rPr>
      </w:pPr>
      <w:r w:rsidRPr="005C2708">
        <w:rPr>
          <w:rFonts w:ascii="Times New Roman" w:hAnsi="Times New Roman" w:cs="Times New Roman"/>
          <w:b/>
          <w:sz w:val="24"/>
          <w:szCs w:val="24"/>
        </w:rPr>
        <w:t xml:space="preserve">общая оценка ее вклада в достижение соответствующей стратегической цели, </w:t>
      </w:r>
    </w:p>
    <w:p w:rsidR="007F6D98" w:rsidRPr="005C2708" w:rsidRDefault="007F6D98" w:rsidP="007F6D98">
      <w:pPr>
        <w:autoSpaceDE w:val="0"/>
        <w:autoSpaceDN w:val="0"/>
        <w:adjustRightInd w:val="0"/>
        <w:ind w:firstLine="540"/>
        <w:jc w:val="center"/>
        <w:rPr>
          <w:b/>
          <w:bCs/>
        </w:rPr>
      </w:pPr>
      <w:r w:rsidRPr="005C2708">
        <w:rPr>
          <w:b/>
        </w:rPr>
        <w:t>оценка рисков реализации Программы</w:t>
      </w:r>
    </w:p>
    <w:p w:rsidR="00443B9D" w:rsidRPr="00E96F5A" w:rsidRDefault="00443B9D" w:rsidP="00064343">
      <w:pPr>
        <w:widowControl w:val="0"/>
        <w:autoSpaceDE w:val="0"/>
        <w:autoSpaceDN w:val="0"/>
        <w:adjustRightInd w:val="0"/>
        <w:ind w:firstLine="720"/>
        <w:jc w:val="both"/>
      </w:pPr>
      <w:r w:rsidRPr="00E96F5A">
        <w:t xml:space="preserve">Анализ рисков и управление рисками при реализации подпрограммы осуществляет ответственный исполнитель – </w:t>
      </w:r>
      <w:r w:rsidR="00064343" w:rsidRPr="00E96F5A">
        <w:t xml:space="preserve">Управление </w:t>
      </w:r>
      <w:r w:rsidR="000745E3" w:rsidRPr="00E96F5A">
        <w:t>образования Курумканского района</w:t>
      </w:r>
      <w:r w:rsidRPr="00E96F5A">
        <w:t>.</w:t>
      </w:r>
    </w:p>
    <w:p w:rsidR="00443B9D" w:rsidRPr="00E96F5A" w:rsidRDefault="00443B9D" w:rsidP="00064343">
      <w:pPr>
        <w:autoSpaceDE w:val="0"/>
        <w:autoSpaceDN w:val="0"/>
        <w:adjustRightInd w:val="0"/>
        <w:ind w:firstLine="709"/>
        <w:jc w:val="both"/>
      </w:pPr>
      <w:r w:rsidRPr="00E96F5A">
        <w:t>Наиболее серьезными рисками считаются финансовый и административный риски реализации муниципальной программы.</w:t>
      </w:r>
    </w:p>
    <w:p w:rsidR="00443B9D" w:rsidRPr="00E96F5A" w:rsidRDefault="00443B9D" w:rsidP="00064343">
      <w:pPr>
        <w:autoSpaceDE w:val="0"/>
        <w:autoSpaceDN w:val="0"/>
        <w:adjustRightInd w:val="0"/>
        <w:ind w:firstLine="709"/>
        <w:jc w:val="both"/>
      </w:pPr>
      <w:r w:rsidRPr="00E96F5A">
        <w:t>Финансовый риск реализации муниципальной программы представляет собой невыполнение в полном объеме принятых по программе финансовых обязательств.</w:t>
      </w:r>
    </w:p>
    <w:p w:rsidR="00443B9D" w:rsidRPr="00E96F5A" w:rsidRDefault="00443B9D" w:rsidP="00064343">
      <w:pPr>
        <w:autoSpaceDE w:val="0"/>
        <w:autoSpaceDN w:val="0"/>
        <w:adjustRightInd w:val="0"/>
        <w:ind w:firstLine="709"/>
        <w:jc w:val="both"/>
      </w:pPr>
      <w:r w:rsidRPr="00E96F5A">
        <w:t>Административный риск связан с неэффективным управлением программой, которое может привести к невыполнению целей и задач муниципальной программы.</w:t>
      </w:r>
    </w:p>
    <w:p w:rsidR="00443B9D" w:rsidRPr="00E96F5A" w:rsidRDefault="00443B9D" w:rsidP="00064343">
      <w:pPr>
        <w:autoSpaceDE w:val="0"/>
        <w:autoSpaceDN w:val="0"/>
        <w:adjustRightInd w:val="0"/>
        <w:ind w:firstLine="709"/>
        <w:jc w:val="both"/>
      </w:pPr>
      <w:r w:rsidRPr="00E96F5A">
        <w:t>Способами ограничения административного риска являются:</w:t>
      </w:r>
    </w:p>
    <w:p w:rsidR="00443B9D" w:rsidRPr="00E96F5A" w:rsidRDefault="00443B9D" w:rsidP="00064343">
      <w:pPr>
        <w:autoSpaceDE w:val="0"/>
        <w:autoSpaceDN w:val="0"/>
        <w:adjustRightInd w:val="0"/>
        <w:ind w:firstLine="709"/>
        <w:jc w:val="both"/>
      </w:pPr>
      <w:r w:rsidRPr="00E96F5A">
        <w:t>- контроль за ходом выполнения программных мероприятий и совершенствование механизма текущего управления реализацией муниципальной программы;</w:t>
      </w:r>
    </w:p>
    <w:p w:rsidR="00443B9D" w:rsidRPr="00E96F5A" w:rsidRDefault="00443B9D" w:rsidP="00064343">
      <w:pPr>
        <w:autoSpaceDE w:val="0"/>
        <w:autoSpaceDN w:val="0"/>
        <w:adjustRightInd w:val="0"/>
        <w:ind w:firstLine="709"/>
        <w:jc w:val="both"/>
      </w:pPr>
      <w:r w:rsidRPr="00E96F5A">
        <w:t>- формирование ежегодных планов реализации муниципальной программы;</w:t>
      </w:r>
    </w:p>
    <w:p w:rsidR="00443B9D" w:rsidRPr="00E96F5A" w:rsidRDefault="00443B9D" w:rsidP="00064343">
      <w:pPr>
        <w:autoSpaceDE w:val="0"/>
        <w:autoSpaceDN w:val="0"/>
        <w:adjustRightInd w:val="0"/>
        <w:ind w:firstLine="709"/>
        <w:jc w:val="both"/>
      </w:pPr>
      <w:r w:rsidRPr="00E96F5A">
        <w:t>- непрерывный мониторинг выполнения индикаторов (показателей) муниципальной программы;</w:t>
      </w:r>
    </w:p>
    <w:p w:rsidR="007F6D98" w:rsidRPr="00E96F5A" w:rsidRDefault="00443B9D" w:rsidP="00064343">
      <w:pPr>
        <w:autoSpaceDE w:val="0"/>
        <w:autoSpaceDN w:val="0"/>
        <w:adjustRightInd w:val="0"/>
        <w:ind w:firstLine="540"/>
        <w:jc w:val="both"/>
        <w:rPr>
          <w:b/>
          <w:bCs/>
        </w:rPr>
      </w:pPr>
      <w:r w:rsidRPr="00E96F5A">
        <w:t>Принятие мер по управлению рисками осуществляется ответственным исполнителем на основе мониторинга реализации муниципальной программы и оценки ее эффективности и результативности</w:t>
      </w:r>
    </w:p>
    <w:p w:rsidR="00F63317" w:rsidRPr="005C2708" w:rsidRDefault="00F63317" w:rsidP="00F63317">
      <w:pPr>
        <w:autoSpaceDE w:val="0"/>
        <w:autoSpaceDN w:val="0"/>
        <w:adjustRightInd w:val="0"/>
        <w:ind w:firstLine="540"/>
        <w:jc w:val="center"/>
        <w:rPr>
          <w:b/>
          <w:bCs/>
        </w:rPr>
      </w:pPr>
      <w:r w:rsidRPr="005C2708">
        <w:rPr>
          <w:b/>
          <w:bCs/>
        </w:rPr>
        <w:t>Механизм реализации программы</w:t>
      </w:r>
    </w:p>
    <w:p w:rsidR="00F63317" w:rsidRPr="00E96F5A" w:rsidRDefault="00F63317" w:rsidP="00F63317">
      <w:pPr>
        <w:widowControl w:val="0"/>
        <w:shd w:val="clear" w:color="auto" w:fill="FFFFFF"/>
        <w:tabs>
          <w:tab w:val="left" w:pos="979"/>
        </w:tabs>
        <w:autoSpaceDE w:val="0"/>
        <w:autoSpaceDN w:val="0"/>
        <w:adjustRightInd w:val="0"/>
        <w:jc w:val="both"/>
      </w:pPr>
      <w:r w:rsidRPr="00E96F5A">
        <w:t xml:space="preserve">Реализация мероприятий Программы осуществляется </w:t>
      </w:r>
      <w:r w:rsidR="00293BAC" w:rsidRPr="00E96F5A">
        <w:t>Муниципальное учреждение «Курумканское районное Управление образования»</w:t>
      </w:r>
      <w:r w:rsidRPr="00E96F5A">
        <w:t xml:space="preserve"> (далее также – исполнитель Программы), а также соисполнителями </w:t>
      </w:r>
      <w:r w:rsidR="00B26322" w:rsidRPr="00E96F5A">
        <w:t>образовательными учреждениями района</w:t>
      </w:r>
      <w:r w:rsidRPr="00E96F5A">
        <w:t xml:space="preserve">.  </w:t>
      </w:r>
    </w:p>
    <w:p w:rsidR="00F63317" w:rsidRPr="00E96F5A" w:rsidRDefault="00F63317" w:rsidP="00F63317">
      <w:pPr>
        <w:ind w:firstLine="709"/>
        <w:jc w:val="both"/>
      </w:pPr>
      <w:r w:rsidRPr="00E96F5A">
        <w:t>Исполнитель и соисполнители Программы обеспечивают ее реализацию  посредством применения оптимальных методов управления процессом реализации Программы исходя из ее содержания, выявляет технические и организационные проблемы в ходе реализации Программы и разрабатывает предложения по их решению.</w:t>
      </w:r>
    </w:p>
    <w:p w:rsidR="00F63317" w:rsidRPr="00E96F5A" w:rsidRDefault="00F63317" w:rsidP="00F63317">
      <w:pPr>
        <w:ind w:firstLine="709"/>
        <w:jc w:val="both"/>
      </w:pPr>
      <w:r w:rsidRPr="00E96F5A">
        <w:t xml:space="preserve">Исполнитель и соисполнители Программы реализуют  мероприятия Программы самостоятельно в пределах утвержденных объемов бюджетных ассигнований. Контроль за реализацией мероприятий Программы осуществляется отделом культуры Администрации муниципального образования «Курумканский район». </w:t>
      </w:r>
    </w:p>
    <w:p w:rsidR="00F63317" w:rsidRDefault="00F63317" w:rsidP="00DC0223">
      <w:pPr>
        <w:pStyle w:val="ConsPlusNormal"/>
        <w:ind w:right="283"/>
        <w:jc w:val="center"/>
        <w:rPr>
          <w:rFonts w:ascii="Times New Roman" w:hAnsi="Times New Roman" w:cs="Times New Roman"/>
          <w:b/>
          <w:sz w:val="28"/>
          <w:szCs w:val="28"/>
        </w:rPr>
      </w:pPr>
    </w:p>
    <w:p w:rsidR="00DC0223" w:rsidRPr="005C2708" w:rsidRDefault="00DC0223" w:rsidP="00DC0223">
      <w:pPr>
        <w:pStyle w:val="ConsPlusNormal"/>
        <w:ind w:right="283"/>
        <w:jc w:val="center"/>
        <w:rPr>
          <w:rFonts w:ascii="Times New Roman" w:hAnsi="Times New Roman" w:cs="Times New Roman"/>
          <w:b/>
          <w:sz w:val="24"/>
          <w:szCs w:val="24"/>
        </w:rPr>
      </w:pPr>
      <w:r w:rsidRPr="005C2708">
        <w:rPr>
          <w:rFonts w:ascii="Times New Roman" w:hAnsi="Times New Roman" w:cs="Times New Roman"/>
          <w:b/>
          <w:sz w:val="24"/>
          <w:szCs w:val="24"/>
        </w:rPr>
        <w:t>Методика оценки планируемой эффективности муниципальной программы</w:t>
      </w:r>
    </w:p>
    <w:p w:rsidR="00DC0223" w:rsidRPr="00E96F5A" w:rsidRDefault="00DC0223" w:rsidP="008D49D5">
      <w:pPr>
        <w:autoSpaceDE w:val="0"/>
        <w:autoSpaceDN w:val="0"/>
        <w:adjustRightInd w:val="0"/>
        <w:ind w:right="283" w:firstLine="540"/>
        <w:contextualSpacing/>
        <w:jc w:val="both"/>
      </w:pPr>
      <w:r w:rsidRPr="00E96F5A">
        <w:t>В связи с тем, что целевые индикаторы (показатели)  муниципальной программы и ее подпрограмм, измеряются в различных единицах, как абсолютных, так и относительных, а также представлены в различных масштабах (десятки, сотни, тысячи и т.д.), возникает необходимость приведения всех целевых индикаторов к однородному виду.</w:t>
      </w:r>
    </w:p>
    <w:p w:rsidR="00DC0223" w:rsidRPr="00E96F5A" w:rsidRDefault="00DC0223" w:rsidP="008D49D5">
      <w:pPr>
        <w:autoSpaceDE w:val="0"/>
        <w:autoSpaceDN w:val="0"/>
        <w:adjustRightInd w:val="0"/>
        <w:ind w:right="283" w:firstLine="540"/>
        <w:contextualSpacing/>
        <w:jc w:val="both"/>
      </w:pPr>
      <w:r w:rsidRPr="00E96F5A">
        <w:t>С этой целью использован метод линейного масштабирования. Его суть состоит в том, чтобы отобразить значения каждого показателя в интервале от 0 до 100, сохраняя все пропорции между отдельными значениями. Таким образом, сохраняются и все структурные характеристики исходного показателя.</w:t>
      </w:r>
    </w:p>
    <w:p w:rsidR="00DC0223" w:rsidRPr="00E96F5A" w:rsidRDefault="00DC0223" w:rsidP="008D49D5">
      <w:pPr>
        <w:autoSpaceDE w:val="0"/>
        <w:autoSpaceDN w:val="0"/>
        <w:adjustRightInd w:val="0"/>
        <w:ind w:right="283" w:firstLine="540"/>
        <w:contextualSpacing/>
        <w:jc w:val="both"/>
      </w:pPr>
      <w:r w:rsidRPr="00E96F5A">
        <w:t>В качестве минимального значения используется минимальное значение рассматриваемого индикатора в течение всего периода, а в качестве максимального – его прогнозируемое максимальное значение.</w:t>
      </w:r>
    </w:p>
    <w:p w:rsidR="00DC0223" w:rsidRPr="00E96F5A" w:rsidRDefault="00DC0223" w:rsidP="008D49D5">
      <w:pPr>
        <w:autoSpaceDE w:val="0"/>
        <w:autoSpaceDN w:val="0"/>
        <w:adjustRightInd w:val="0"/>
        <w:ind w:right="283" w:firstLine="540"/>
        <w:contextualSpacing/>
        <w:jc w:val="both"/>
      </w:pPr>
      <w:r w:rsidRPr="00E96F5A">
        <w:t>Такой подход дает возможность проводить сравнительный анализ всей системы индикаторов в единой числовой шкале, а также упрощает процедуру агрегирования частных показателей в интегральные индексы, которые, в свою очередь, также будут измеряться в диапазоне от 0 до 100.</w:t>
      </w:r>
    </w:p>
    <w:p w:rsidR="00DC0223" w:rsidRPr="00E96F5A" w:rsidRDefault="00DC0223" w:rsidP="008D49D5">
      <w:pPr>
        <w:autoSpaceDE w:val="0"/>
        <w:autoSpaceDN w:val="0"/>
        <w:adjustRightInd w:val="0"/>
        <w:ind w:right="283" w:firstLine="540"/>
        <w:contextualSpacing/>
        <w:jc w:val="both"/>
      </w:pPr>
      <w:r w:rsidRPr="00E96F5A">
        <w:t>Масштабированное значение целевого показателя за год с номером i вычисляется делением  разности  достигнутого  значения  в текущем  периоде X</w:t>
      </w:r>
      <w:r w:rsidRPr="00E96F5A">
        <w:rPr>
          <w:lang w:val="en-US"/>
        </w:rPr>
        <w:t>i</w:t>
      </w:r>
      <w:r w:rsidRPr="00E96F5A">
        <w:t xml:space="preserve"> и  его  минимального  значения X </w:t>
      </w:r>
      <w:r w:rsidRPr="00E96F5A">
        <w:rPr>
          <w:lang w:val="en-US"/>
        </w:rPr>
        <w:t>min</w:t>
      </w:r>
      <w:r w:rsidRPr="00E96F5A">
        <w:t xml:space="preserve">  на величину прогнозируемого абсолютного  прироста показателя с 201</w:t>
      </w:r>
      <w:r w:rsidR="008D49D5" w:rsidRPr="00E96F5A">
        <w:t>5</w:t>
      </w:r>
      <w:r w:rsidRPr="00E96F5A">
        <w:t xml:space="preserve"> по 20</w:t>
      </w:r>
      <w:r w:rsidR="008D49D5" w:rsidRPr="00E96F5A">
        <w:t>17</w:t>
      </w:r>
      <w:r w:rsidRPr="00E96F5A">
        <w:t xml:space="preserve"> годы, т.е. разности X </w:t>
      </w:r>
      <w:r w:rsidRPr="00E96F5A">
        <w:rPr>
          <w:lang w:val="en-US"/>
        </w:rPr>
        <w:t>max</w:t>
      </w:r>
      <w:r w:rsidRPr="00E96F5A">
        <w:t xml:space="preserve"> и X </w:t>
      </w:r>
      <w:r w:rsidRPr="00E96F5A">
        <w:rPr>
          <w:lang w:val="en-US"/>
        </w:rPr>
        <w:t>min</w:t>
      </w:r>
      <w:r w:rsidRPr="00E96F5A">
        <w:t>:</w:t>
      </w:r>
    </w:p>
    <w:p w:rsidR="00DC0223" w:rsidRPr="00E96F5A" w:rsidRDefault="00DC0223" w:rsidP="00DC0223">
      <w:pPr>
        <w:autoSpaceDE w:val="0"/>
        <w:autoSpaceDN w:val="0"/>
        <w:adjustRightInd w:val="0"/>
        <w:ind w:right="283" w:firstLine="540"/>
        <w:jc w:val="both"/>
      </w:pPr>
    </w:p>
    <w:p w:rsidR="00DC0223" w:rsidRPr="00E96F5A" w:rsidRDefault="00DC0223" w:rsidP="00DC0223">
      <w:pPr>
        <w:autoSpaceDE w:val="0"/>
        <w:autoSpaceDN w:val="0"/>
        <w:adjustRightInd w:val="0"/>
        <w:ind w:right="283"/>
      </w:pPr>
      <w:r w:rsidRPr="00E96F5A">
        <w:tab/>
      </w:r>
      <w:r w:rsidRPr="00E96F5A">
        <w:rPr>
          <w:lang w:val="en-US"/>
        </w:rPr>
        <w:t>Xi</w:t>
      </w:r>
      <w:r w:rsidRPr="00E96F5A">
        <w:t xml:space="preserve"> – </w:t>
      </w:r>
      <w:r w:rsidRPr="00E96F5A">
        <w:rPr>
          <w:lang w:val="en-US"/>
        </w:rPr>
        <w:t>Xmin</w:t>
      </w:r>
    </w:p>
    <w:p w:rsidR="00DC0223" w:rsidRPr="00E96F5A" w:rsidRDefault="00DC0223" w:rsidP="00DC0223">
      <w:pPr>
        <w:autoSpaceDE w:val="0"/>
        <w:autoSpaceDN w:val="0"/>
        <w:adjustRightInd w:val="0"/>
        <w:ind w:right="283"/>
      </w:pPr>
      <w:r w:rsidRPr="00E96F5A">
        <w:tab/>
      </w:r>
      <w:r w:rsidRPr="00E96F5A">
        <w:rPr>
          <w:lang w:val="en-US"/>
        </w:rPr>
        <w:t>Ii</w:t>
      </w:r>
      <w:r w:rsidRPr="00E96F5A">
        <w:t>=  ----------------  , где:</w:t>
      </w:r>
    </w:p>
    <w:p w:rsidR="00DC0223" w:rsidRPr="00E96F5A" w:rsidRDefault="00DC0223" w:rsidP="00DC0223">
      <w:pPr>
        <w:autoSpaceDE w:val="0"/>
        <w:autoSpaceDN w:val="0"/>
        <w:adjustRightInd w:val="0"/>
        <w:ind w:right="283"/>
      </w:pPr>
      <w:r w:rsidRPr="00E96F5A">
        <w:rPr>
          <w:lang w:val="en-US"/>
        </w:rPr>
        <w:t>Xmax</w:t>
      </w:r>
      <w:r w:rsidRPr="00E96F5A">
        <w:t xml:space="preserve"> – </w:t>
      </w:r>
      <w:r w:rsidRPr="00E96F5A">
        <w:rPr>
          <w:lang w:val="en-US"/>
        </w:rPr>
        <w:t>Xmin</w:t>
      </w:r>
    </w:p>
    <w:p w:rsidR="00DC0223" w:rsidRPr="00E96F5A" w:rsidRDefault="00DC0223" w:rsidP="00DC0223">
      <w:pPr>
        <w:autoSpaceDE w:val="0"/>
        <w:autoSpaceDN w:val="0"/>
        <w:adjustRightInd w:val="0"/>
        <w:ind w:right="283"/>
      </w:pPr>
    </w:p>
    <w:p w:rsidR="00DC0223" w:rsidRPr="00E96F5A" w:rsidRDefault="00DC0223" w:rsidP="00DC0223">
      <w:pPr>
        <w:autoSpaceDE w:val="0"/>
        <w:autoSpaceDN w:val="0"/>
        <w:adjustRightInd w:val="0"/>
        <w:ind w:right="283"/>
      </w:pPr>
      <w:r w:rsidRPr="00E96F5A">
        <w:rPr>
          <w:lang w:val="en-US"/>
        </w:rPr>
        <w:t>Ii</w:t>
      </w:r>
      <w:r w:rsidRPr="00E96F5A">
        <w:t xml:space="preserve"> – значение индекса </w:t>
      </w:r>
      <w:r w:rsidRPr="00E96F5A">
        <w:rPr>
          <w:lang w:val="en-US"/>
        </w:rPr>
        <w:t>i</w:t>
      </w:r>
      <w:r w:rsidRPr="00E96F5A">
        <w:t>-го индикатора;</w:t>
      </w:r>
    </w:p>
    <w:p w:rsidR="00DC0223" w:rsidRPr="00E96F5A" w:rsidRDefault="00DC0223" w:rsidP="00DC0223">
      <w:pPr>
        <w:autoSpaceDE w:val="0"/>
        <w:autoSpaceDN w:val="0"/>
        <w:adjustRightInd w:val="0"/>
        <w:ind w:right="283"/>
      </w:pPr>
      <w:r w:rsidRPr="00E96F5A">
        <w:rPr>
          <w:lang w:val="en-US"/>
        </w:rPr>
        <w:t>Xi</w:t>
      </w:r>
      <w:r w:rsidRPr="00E96F5A">
        <w:t xml:space="preserve"> – достигнутое значение </w:t>
      </w:r>
      <w:r w:rsidRPr="00E96F5A">
        <w:rPr>
          <w:lang w:val="en-US"/>
        </w:rPr>
        <w:t>i</w:t>
      </w:r>
      <w:r w:rsidRPr="00E96F5A">
        <w:t>-го индикатора в текущем периоде;</w:t>
      </w:r>
    </w:p>
    <w:p w:rsidR="00DC0223" w:rsidRPr="00E96F5A" w:rsidRDefault="00DC0223" w:rsidP="00DC0223">
      <w:pPr>
        <w:autoSpaceDE w:val="0"/>
        <w:autoSpaceDN w:val="0"/>
        <w:adjustRightInd w:val="0"/>
        <w:ind w:right="283"/>
      </w:pPr>
      <w:r w:rsidRPr="00E96F5A">
        <w:rPr>
          <w:lang w:val="en-US"/>
        </w:rPr>
        <w:t>Xmax</w:t>
      </w:r>
      <w:r w:rsidRPr="00E96F5A">
        <w:t xml:space="preserve"> – прогнозируемое максимальное значение </w:t>
      </w:r>
      <w:r w:rsidRPr="00E96F5A">
        <w:rPr>
          <w:lang w:val="en-US"/>
        </w:rPr>
        <w:t>i</w:t>
      </w:r>
      <w:r w:rsidRPr="00E96F5A">
        <w:t>-го индикатора;</w:t>
      </w:r>
    </w:p>
    <w:p w:rsidR="00DC0223" w:rsidRPr="00E96F5A" w:rsidRDefault="00DC0223" w:rsidP="00DC0223">
      <w:pPr>
        <w:autoSpaceDE w:val="0"/>
        <w:autoSpaceDN w:val="0"/>
        <w:adjustRightInd w:val="0"/>
        <w:ind w:right="283"/>
      </w:pPr>
      <w:r w:rsidRPr="00E96F5A">
        <w:rPr>
          <w:lang w:val="en-US"/>
        </w:rPr>
        <w:t>Xmin</w:t>
      </w:r>
      <w:r w:rsidRPr="00E96F5A">
        <w:t xml:space="preserve"> – минимальное значение </w:t>
      </w:r>
      <w:r w:rsidRPr="00E96F5A">
        <w:rPr>
          <w:lang w:val="en-US"/>
        </w:rPr>
        <w:t>i</w:t>
      </w:r>
      <w:r w:rsidRPr="00E96F5A">
        <w:t>-го индикатора;</w:t>
      </w:r>
    </w:p>
    <w:p w:rsidR="00DC0223" w:rsidRPr="00E96F5A" w:rsidRDefault="00DC0223" w:rsidP="00DC0223">
      <w:pPr>
        <w:autoSpaceDE w:val="0"/>
        <w:autoSpaceDN w:val="0"/>
        <w:adjustRightInd w:val="0"/>
        <w:ind w:right="283"/>
      </w:pPr>
      <w:r w:rsidRPr="00E96F5A">
        <w:rPr>
          <w:lang w:val="en-US"/>
        </w:rPr>
        <w:t>i</w:t>
      </w:r>
      <w:r w:rsidRPr="00E96F5A">
        <w:t xml:space="preserve"> – количество индикаторов муниципальной программы.</w:t>
      </w:r>
    </w:p>
    <w:p w:rsidR="00DC0223" w:rsidRPr="00E96F5A" w:rsidRDefault="00DC0223" w:rsidP="00DC0223">
      <w:pPr>
        <w:autoSpaceDE w:val="0"/>
        <w:autoSpaceDN w:val="0"/>
        <w:adjustRightInd w:val="0"/>
        <w:ind w:right="283" w:firstLine="708"/>
        <w:jc w:val="both"/>
      </w:pPr>
    </w:p>
    <w:p w:rsidR="00DC0223" w:rsidRPr="00E96F5A" w:rsidRDefault="00DC0223" w:rsidP="008D49D5">
      <w:pPr>
        <w:autoSpaceDE w:val="0"/>
        <w:autoSpaceDN w:val="0"/>
        <w:adjustRightInd w:val="0"/>
        <w:ind w:right="283" w:firstLine="708"/>
        <w:contextualSpacing/>
        <w:jc w:val="both"/>
      </w:pPr>
      <w:r w:rsidRPr="00E96F5A">
        <w:t>В том случае, когда частный целевой показатель содержательно связан с интегральным индексом обратно пропорционально (например, уменьшение целевого показателя должно приводить к повышению интегрального индекса), применяется обратное линейное масштабирование:</w:t>
      </w:r>
    </w:p>
    <w:p w:rsidR="00DC0223" w:rsidRPr="00E96F5A" w:rsidRDefault="00DC0223" w:rsidP="00DC0223">
      <w:pPr>
        <w:autoSpaceDE w:val="0"/>
        <w:autoSpaceDN w:val="0"/>
        <w:adjustRightInd w:val="0"/>
        <w:ind w:right="283"/>
      </w:pPr>
    </w:p>
    <w:p w:rsidR="00DC0223" w:rsidRPr="00E96F5A" w:rsidRDefault="00DC0223" w:rsidP="00DC0223">
      <w:pPr>
        <w:autoSpaceDE w:val="0"/>
        <w:autoSpaceDN w:val="0"/>
        <w:adjustRightInd w:val="0"/>
        <w:ind w:right="283"/>
        <w:rPr>
          <w:lang w:val="en-US"/>
        </w:rPr>
      </w:pPr>
      <w:r w:rsidRPr="00E96F5A">
        <w:tab/>
      </w:r>
      <w:r w:rsidRPr="00E96F5A">
        <w:rPr>
          <w:lang w:val="en-US"/>
        </w:rPr>
        <w:t>Xi – X min</w:t>
      </w:r>
    </w:p>
    <w:p w:rsidR="00DC0223" w:rsidRPr="00E96F5A" w:rsidRDefault="00DC0223" w:rsidP="00DC0223">
      <w:pPr>
        <w:autoSpaceDE w:val="0"/>
        <w:autoSpaceDN w:val="0"/>
        <w:adjustRightInd w:val="0"/>
        <w:ind w:right="283"/>
        <w:rPr>
          <w:lang w:val="en-US"/>
        </w:rPr>
      </w:pPr>
      <w:r w:rsidRPr="00E96F5A">
        <w:rPr>
          <w:lang w:val="en-US"/>
        </w:rPr>
        <w:tab/>
        <w:t>Ii = 1 -  ----------------</w:t>
      </w:r>
    </w:p>
    <w:p w:rsidR="00DC0223" w:rsidRPr="00E96F5A" w:rsidRDefault="00DC0223" w:rsidP="00DC0223">
      <w:pPr>
        <w:autoSpaceDE w:val="0"/>
        <w:autoSpaceDN w:val="0"/>
        <w:adjustRightInd w:val="0"/>
        <w:ind w:right="283"/>
        <w:rPr>
          <w:lang w:val="en-US"/>
        </w:rPr>
      </w:pPr>
      <w:r w:rsidRPr="00E96F5A">
        <w:rPr>
          <w:lang w:val="en-US"/>
        </w:rPr>
        <w:t xml:space="preserve">                     X max – X min</w:t>
      </w:r>
    </w:p>
    <w:p w:rsidR="00DC0223" w:rsidRPr="00E96F5A" w:rsidRDefault="00DC0223" w:rsidP="00DC0223">
      <w:pPr>
        <w:autoSpaceDE w:val="0"/>
        <w:autoSpaceDN w:val="0"/>
        <w:adjustRightInd w:val="0"/>
        <w:ind w:right="283"/>
        <w:rPr>
          <w:lang w:val="en-US"/>
        </w:rPr>
      </w:pPr>
    </w:p>
    <w:p w:rsidR="00DC0223" w:rsidRPr="00E96F5A" w:rsidRDefault="00DC0223" w:rsidP="00DC0223">
      <w:pPr>
        <w:autoSpaceDE w:val="0"/>
        <w:autoSpaceDN w:val="0"/>
        <w:adjustRightInd w:val="0"/>
        <w:ind w:right="283"/>
        <w:rPr>
          <w:lang w:val="en-US"/>
        </w:rPr>
      </w:pPr>
    </w:p>
    <w:p w:rsidR="00DC0223" w:rsidRPr="00E96F5A" w:rsidRDefault="00DC0223" w:rsidP="00DC0223">
      <w:pPr>
        <w:autoSpaceDE w:val="0"/>
        <w:autoSpaceDN w:val="0"/>
        <w:adjustRightInd w:val="0"/>
        <w:spacing w:line="360" w:lineRule="auto"/>
        <w:ind w:right="283" w:firstLine="708"/>
        <w:contextualSpacing/>
      </w:pPr>
      <w:r w:rsidRPr="00E96F5A">
        <w:t>Расчет индекса реализации муниципальной программы:</w:t>
      </w:r>
    </w:p>
    <w:p w:rsidR="00DC0223" w:rsidRPr="00E96F5A" w:rsidRDefault="00DC0223" w:rsidP="00DC0223">
      <w:pPr>
        <w:autoSpaceDE w:val="0"/>
        <w:autoSpaceDN w:val="0"/>
        <w:adjustRightInd w:val="0"/>
        <w:ind w:right="283"/>
        <w:rPr>
          <w:lang w:val="en-US"/>
        </w:rPr>
      </w:pPr>
      <w:r w:rsidRPr="00E96F5A">
        <w:rPr>
          <w:lang w:val="en-US"/>
        </w:rPr>
        <w:t>n</w:t>
      </w:r>
    </w:p>
    <w:p w:rsidR="00DC0223" w:rsidRPr="00E96F5A" w:rsidRDefault="00DC0223" w:rsidP="00DC0223">
      <w:pPr>
        <w:autoSpaceDE w:val="0"/>
        <w:autoSpaceDN w:val="0"/>
        <w:adjustRightInd w:val="0"/>
        <w:ind w:right="283" w:firstLine="708"/>
        <w:rPr>
          <w:lang w:val="en-US"/>
        </w:rPr>
      </w:pPr>
      <w:r w:rsidRPr="00E96F5A">
        <w:rPr>
          <w:lang w:val="en-US"/>
        </w:rPr>
        <w:t xml:space="preserve">I = SUM (Ii *Vi)/100, </w:t>
      </w:r>
      <w:r w:rsidRPr="00E96F5A">
        <w:t>где</w:t>
      </w:r>
    </w:p>
    <w:p w:rsidR="00DC0223" w:rsidRPr="00E96F5A" w:rsidRDefault="00DC0223" w:rsidP="00DC0223">
      <w:pPr>
        <w:autoSpaceDE w:val="0"/>
        <w:autoSpaceDN w:val="0"/>
        <w:adjustRightInd w:val="0"/>
        <w:ind w:right="283"/>
      </w:pPr>
      <w:r w:rsidRPr="00E96F5A">
        <w:rPr>
          <w:lang w:val="en-US"/>
        </w:rPr>
        <w:t>i</w:t>
      </w:r>
      <w:r w:rsidRPr="00E96F5A">
        <w:t>=1</w:t>
      </w:r>
    </w:p>
    <w:p w:rsidR="00DC0223" w:rsidRPr="00E96F5A" w:rsidRDefault="00DC0223" w:rsidP="00DC0223">
      <w:pPr>
        <w:autoSpaceDE w:val="0"/>
        <w:autoSpaceDN w:val="0"/>
        <w:adjustRightInd w:val="0"/>
        <w:ind w:right="283"/>
      </w:pPr>
    </w:p>
    <w:p w:rsidR="00DC0223" w:rsidRPr="00E96F5A" w:rsidRDefault="00DC0223" w:rsidP="00DC0223">
      <w:pPr>
        <w:autoSpaceDE w:val="0"/>
        <w:autoSpaceDN w:val="0"/>
        <w:adjustRightInd w:val="0"/>
        <w:ind w:right="283"/>
      </w:pPr>
      <w:r w:rsidRPr="00E96F5A">
        <w:rPr>
          <w:lang w:val="en-US"/>
        </w:rPr>
        <w:t>I</w:t>
      </w:r>
      <w:r w:rsidRPr="00E96F5A">
        <w:t xml:space="preserve"> – значение индекса муниципальной программы;</w:t>
      </w:r>
    </w:p>
    <w:p w:rsidR="00DC0223" w:rsidRPr="00E96F5A" w:rsidRDefault="00DC0223" w:rsidP="00DC0223">
      <w:pPr>
        <w:autoSpaceDE w:val="0"/>
        <w:autoSpaceDN w:val="0"/>
        <w:adjustRightInd w:val="0"/>
        <w:ind w:right="283"/>
      </w:pPr>
      <w:r w:rsidRPr="00E96F5A">
        <w:rPr>
          <w:lang w:val="en-US"/>
        </w:rPr>
        <w:t>Ii</w:t>
      </w:r>
      <w:r w:rsidRPr="00E96F5A">
        <w:t xml:space="preserve"> – значение индекса </w:t>
      </w:r>
      <w:r w:rsidRPr="00E96F5A">
        <w:rPr>
          <w:lang w:val="en-US"/>
        </w:rPr>
        <w:t>i</w:t>
      </w:r>
      <w:r w:rsidRPr="00E96F5A">
        <w:t>-той подпрограммы;</w:t>
      </w:r>
    </w:p>
    <w:p w:rsidR="00DC0223" w:rsidRPr="00E96F5A" w:rsidRDefault="00DC0223" w:rsidP="00DC0223">
      <w:pPr>
        <w:autoSpaceDE w:val="0"/>
        <w:autoSpaceDN w:val="0"/>
        <w:adjustRightInd w:val="0"/>
        <w:ind w:right="283"/>
      </w:pPr>
      <w:r w:rsidRPr="00E96F5A">
        <w:rPr>
          <w:lang w:val="en-US"/>
        </w:rPr>
        <w:t>Vi</w:t>
      </w:r>
      <w:r w:rsidRPr="00E96F5A">
        <w:t xml:space="preserve"> – вес индекса </w:t>
      </w:r>
      <w:r w:rsidRPr="00E96F5A">
        <w:rPr>
          <w:lang w:val="en-US"/>
        </w:rPr>
        <w:t>i</w:t>
      </w:r>
      <w:r w:rsidRPr="00E96F5A">
        <w:t>-той подпрограммы;</w:t>
      </w:r>
    </w:p>
    <w:p w:rsidR="00DC0223" w:rsidRPr="00E96F5A" w:rsidRDefault="00DC0223" w:rsidP="00DC0223">
      <w:pPr>
        <w:autoSpaceDE w:val="0"/>
        <w:autoSpaceDN w:val="0"/>
        <w:adjustRightInd w:val="0"/>
        <w:ind w:right="283"/>
      </w:pPr>
      <w:r w:rsidRPr="00E96F5A">
        <w:rPr>
          <w:lang w:val="en-US"/>
        </w:rPr>
        <w:t>N</w:t>
      </w:r>
      <w:r w:rsidRPr="00E96F5A">
        <w:t xml:space="preserve"> – количество индексов.</w:t>
      </w:r>
    </w:p>
    <w:p w:rsidR="00DC0223" w:rsidRPr="00E96F5A" w:rsidRDefault="00DC0223" w:rsidP="00DC0223">
      <w:pPr>
        <w:autoSpaceDE w:val="0"/>
        <w:autoSpaceDN w:val="0"/>
        <w:adjustRightInd w:val="0"/>
        <w:ind w:right="283"/>
      </w:pPr>
    </w:p>
    <w:p w:rsidR="00DC0223" w:rsidRPr="00E96F5A" w:rsidRDefault="00DC0223" w:rsidP="00DC0223">
      <w:pPr>
        <w:autoSpaceDE w:val="0"/>
        <w:autoSpaceDN w:val="0"/>
        <w:adjustRightInd w:val="0"/>
        <w:spacing w:line="360" w:lineRule="auto"/>
        <w:ind w:right="283"/>
        <w:contextualSpacing/>
      </w:pPr>
      <w:r w:rsidRPr="00E96F5A">
        <w:t xml:space="preserve">            Расчет эффективности реализации муниципальной программы:</w:t>
      </w:r>
    </w:p>
    <w:p w:rsidR="00DC0223" w:rsidRPr="00E96F5A" w:rsidRDefault="00DC0223" w:rsidP="00DC0223">
      <w:pPr>
        <w:autoSpaceDE w:val="0"/>
        <w:autoSpaceDN w:val="0"/>
        <w:adjustRightInd w:val="0"/>
        <w:ind w:right="283"/>
      </w:pPr>
      <w:r w:rsidRPr="00E96F5A">
        <w:rPr>
          <w:lang w:val="en-US"/>
        </w:rPr>
        <w:t>I</w:t>
      </w:r>
      <w:r w:rsidRPr="00E96F5A">
        <w:t>ф</w:t>
      </w:r>
    </w:p>
    <w:p w:rsidR="00DC0223" w:rsidRPr="00E96F5A" w:rsidRDefault="00DC0223" w:rsidP="00DC0223">
      <w:pPr>
        <w:autoSpaceDE w:val="0"/>
        <w:autoSpaceDN w:val="0"/>
        <w:adjustRightInd w:val="0"/>
        <w:ind w:right="283"/>
      </w:pPr>
      <w:r w:rsidRPr="00E96F5A">
        <w:t>Е = ---------*100%, где</w:t>
      </w:r>
    </w:p>
    <w:p w:rsidR="00DC0223" w:rsidRPr="00E96F5A" w:rsidRDefault="00DC0223" w:rsidP="00DC0223">
      <w:pPr>
        <w:autoSpaceDE w:val="0"/>
        <w:autoSpaceDN w:val="0"/>
        <w:adjustRightInd w:val="0"/>
        <w:ind w:right="283" w:firstLine="540"/>
        <w:jc w:val="both"/>
        <w:rPr>
          <w:bCs/>
        </w:rPr>
      </w:pPr>
      <w:r w:rsidRPr="00E96F5A">
        <w:rPr>
          <w:bCs/>
          <w:lang w:val="en-US"/>
        </w:rPr>
        <w:t>I</w:t>
      </w:r>
      <w:r w:rsidRPr="00E96F5A">
        <w:rPr>
          <w:bCs/>
        </w:rPr>
        <w:t>п</w:t>
      </w:r>
    </w:p>
    <w:p w:rsidR="00DC0223" w:rsidRPr="00E96F5A" w:rsidRDefault="00DC0223" w:rsidP="00DC0223">
      <w:pPr>
        <w:autoSpaceDE w:val="0"/>
        <w:autoSpaceDN w:val="0"/>
        <w:adjustRightInd w:val="0"/>
        <w:ind w:right="283" w:firstLine="540"/>
        <w:jc w:val="both"/>
        <w:rPr>
          <w:bCs/>
        </w:rPr>
      </w:pPr>
    </w:p>
    <w:p w:rsidR="00DC0223" w:rsidRPr="00E96F5A" w:rsidRDefault="00DC0223" w:rsidP="00DC0223">
      <w:pPr>
        <w:autoSpaceDE w:val="0"/>
        <w:autoSpaceDN w:val="0"/>
        <w:adjustRightInd w:val="0"/>
        <w:ind w:right="283"/>
        <w:jc w:val="both"/>
        <w:rPr>
          <w:bCs/>
        </w:rPr>
      </w:pPr>
      <w:r w:rsidRPr="00E96F5A">
        <w:rPr>
          <w:bCs/>
          <w:lang w:val="en-US"/>
        </w:rPr>
        <w:t>E</w:t>
      </w:r>
      <w:r w:rsidRPr="00E96F5A">
        <w:rPr>
          <w:bCs/>
        </w:rPr>
        <w:t xml:space="preserve"> – эффективность реализации муниципальной программы;</w:t>
      </w:r>
    </w:p>
    <w:p w:rsidR="00DC0223" w:rsidRPr="00E96F5A" w:rsidRDefault="00DC0223" w:rsidP="00DC0223">
      <w:pPr>
        <w:autoSpaceDE w:val="0"/>
        <w:autoSpaceDN w:val="0"/>
        <w:adjustRightInd w:val="0"/>
        <w:ind w:right="283"/>
        <w:jc w:val="both"/>
      </w:pPr>
      <w:r w:rsidRPr="00E96F5A">
        <w:rPr>
          <w:lang w:val="en-US"/>
        </w:rPr>
        <w:t>I</w:t>
      </w:r>
      <w:r w:rsidRPr="00E96F5A">
        <w:t>ф – фактически достигнутые значения индекса;</w:t>
      </w:r>
    </w:p>
    <w:p w:rsidR="00DC0223" w:rsidRPr="00E96F5A" w:rsidRDefault="00DC0223" w:rsidP="00DC0223">
      <w:pPr>
        <w:autoSpaceDE w:val="0"/>
        <w:autoSpaceDN w:val="0"/>
        <w:adjustRightInd w:val="0"/>
        <w:ind w:right="283"/>
        <w:jc w:val="both"/>
        <w:rPr>
          <w:bCs/>
        </w:rPr>
      </w:pPr>
      <w:r w:rsidRPr="00E96F5A">
        <w:rPr>
          <w:bCs/>
          <w:lang w:val="en-US"/>
        </w:rPr>
        <w:t>I</w:t>
      </w:r>
      <w:r w:rsidRPr="00E96F5A">
        <w:rPr>
          <w:bCs/>
        </w:rPr>
        <w:t>п – плановые значения индекса.</w:t>
      </w:r>
    </w:p>
    <w:p w:rsidR="00DC0223" w:rsidRPr="00E96F5A" w:rsidRDefault="00DC0223" w:rsidP="008D49D5">
      <w:pPr>
        <w:widowControl w:val="0"/>
        <w:autoSpaceDE w:val="0"/>
        <w:autoSpaceDN w:val="0"/>
        <w:adjustRightInd w:val="0"/>
        <w:ind w:right="283" w:firstLine="708"/>
        <w:contextualSpacing/>
        <w:jc w:val="both"/>
      </w:pPr>
      <w:r w:rsidRPr="00E96F5A">
        <w:t>По итогам проведения оценки эффективности реализации муниципальной программы дается качественная оценка эффективности ее реализации:</w:t>
      </w:r>
    </w:p>
    <w:p w:rsidR="00DC0223" w:rsidRPr="00E96F5A" w:rsidRDefault="00DC0223" w:rsidP="00DC0223">
      <w:pPr>
        <w:widowControl w:val="0"/>
        <w:autoSpaceDE w:val="0"/>
        <w:autoSpaceDN w:val="0"/>
        <w:adjustRightInd w:val="0"/>
        <w:spacing w:line="360" w:lineRule="auto"/>
        <w:ind w:right="283"/>
        <w:contextualSpacing/>
        <w:jc w:val="right"/>
      </w:pPr>
    </w:p>
    <w:tbl>
      <w:tblPr>
        <w:tblW w:w="9356" w:type="dxa"/>
        <w:tblInd w:w="75" w:type="dxa"/>
        <w:tblLayout w:type="fixed"/>
        <w:tblCellMar>
          <w:left w:w="75" w:type="dxa"/>
          <w:right w:w="75" w:type="dxa"/>
        </w:tblCellMar>
        <w:tblLook w:val="04A0" w:firstRow="1" w:lastRow="0" w:firstColumn="1" w:lastColumn="0" w:noHBand="0" w:noVBand="1"/>
      </w:tblPr>
      <w:tblGrid>
        <w:gridCol w:w="3402"/>
        <w:gridCol w:w="1985"/>
        <w:gridCol w:w="3969"/>
      </w:tblGrid>
      <w:tr w:rsidR="00DC0223" w:rsidRPr="00E96F5A" w:rsidTr="002C4D6D">
        <w:trPr>
          <w:trHeight w:val="400"/>
        </w:trPr>
        <w:tc>
          <w:tcPr>
            <w:tcW w:w="3402" w:type="dxa"/>
            <w:tcBorders>
              <w:top w:val="single" w:sz="4" w:space="0" w:color="auto"/>
              <w:left w:val="single" w:sz="4" w:space="0" w:color="auto"/>
              <w:bottom w:val="single" w:sz="4" w:space="0" w:color="auto"/>
              <w:right w:val="single" w:sz="4" w:space="0" w:color="auto"/>
            </w:tcBorders>
          </w:tcPr>
          <w:p w:rsidR="00DC0223" w:rsidRPr="00E96F5A" w:rsidRDefault="00DC0223" w:rsidP="002C4D6D">
            <w:pPr>
              <w:pStyle w:val="ConsPlusCell"/>
              <w:ind w:right="283"/>
              <w:jc w:val="center"/>
              <w:rPr>
                <w:lang w:eastAsia="en-US"/>
              </w:rPr>
            </w:pPr>
            <w:r w:rsidRPr="00E96F5A">
              <w:rPr>
                <w:lang w:eastAsia="en-US"/>
              </w:rPr>
              <w:t>Наименование показателя</w:t>
            </w:r>
          </w:p>
        </w:tc>
        <w:tc>
          <w:tcPr>
            <w:tcW w:w="1985" w:type="dxa"/>
            <w:tcBorders>
              <w:top w:val="single" w:sz="4" w:space="0" w:color="auto"/>
              <w:left w:val="single" w:sz="4" w:space="0" w:color="auto"/>
              <w:bottom w:val="single" w:sz="4" w:space="0" w:color="auto"/>
              <w:right w:val="single" w:sz="4" w:space="0" w:color="auto"/>
            </w:tcBorders>
          </w:tcPr>
          <w:p w:rsidR="00DC0223" w:rsidRPr="00E96F5A" w:rsidRDefault="00DC0223" w:rsidP="002C4D6D">
            <w:pPr>
              <w:pStyle w:val="ConsPlusCell"/>
              <w:ind w:right="283"/>
              <w:jc w:val="center"/>
              <w:rPr>
                <w:lang w:eastAsia="en-US"/>
              </w:rPr>
            </w:pPr>
            <w:r w:rsidRPr="00E96F5A">
              <w:rPr>
                <w:lang w:eastAsia="en-US"/>
              </w:rPr>
              <w:t xml:space="preserve">Значение  </w:t>
            </w:r>
          </w:p>
          <w:p w:rsidR="00DC0223" w:rsidRPr="00E96F5A" w:rsidRDefault="00DC0223" w:rsidP="002C4D6D">
            <w:pPr>
              <w:pStyle w:val="ConsPlusCell"/>
              <w:ind w:right="283"/>
              <w:jc w:val="center"/>
              <w:rPr>
                <w:lang w:eastAsia="en-US"/>
              </w:rPr>
            </w:pPr>
            <w:r w:rsidRPr="00E96F5A">
              <w:rPr>
                <w:lang w:eastAsia="en-US"/>
              </w:rPr>
              <w:t>показателя</w:t>
            </w:r>
          </w:p>
        </w:tc>
        <w:tc>
          <w:tcPr>
            <w:tcW w:w="3969" w:type="dxa"/>
            <w:tcBorders>
              <w:top w:val="single" w:sz="4" w:space="0" w:color="auto"/>
              <w:left w:val="single" w:sz="4" w:space="0" w:color="auto"/>
              <w:bottom w:val="single" w:sz="4" w:space="0" w:color="auto"/>
              <w:right w:val="single" w:sz="4" w:space="0" w:color="auto"/>
            </w:tcBorders>
          </w:tcPr>
          <w:p w:rsidR="00DC0223" w:rsidRPr="00E96F5A" w:rsidRDefault="00DC0223" w:rsidP="002C4D6D">
            <w:pPr>
              <w:pStyle w:val="ConsPlusCell"/>
              <w:ind w:right="283"/>
              <w:jc w:val="center"/>
              <w:rPr>
                <w:lang w:eastAsia="en-US"/>
              </w:rPr>
            </w:pPr>
            <w:r w:rsidRPr="00E96F5A">
              <w:rPr>
                <w:lang w:eastAsia="en-US"/>
              </w:rPr>
              <w:t xml:space="preserve">Качественная оценка  </w:t>
            </w:r>
          </w:p>
        </w:tc>
      </w:tr>
      <w:tr w:rsidR="00DC0223" w:rsidRPr="00E96F5A" w:rsidTr="002C4D6D">
        <w:trPr>
          <w:trHeight w:val="221"/>
        </w:trPr>
        <w:tc>
          <w:tcPr>
            <w:tcW w:w="3402" w:type="dxa"/>
            <w:vMerge w:val="restart"/>
            <w:tcBorders>
              <w:top w:val="nil"/>
              <w:left w:val="single" w:sz="4" w:space="0" w:color="auto"/>
              <w:bottom w:val="single" w:sz="4" w:space="0" w:color="auto"/>
              <w:right w:val="single" w:sz="4" w:space="0" w:color="auto"/>
            </w:tcBorders>
          </w:tcPr>
          <w:p w:rsidR="00DC0223" w:rsidRPr="00E96F5A" w:rsidRDefault="00DC0223" w:rsidP="002C4D6D">
            <w:pPr>
              <w:pStyle w:val="ConsPlusCell"/>
              <w:ind w:right="283"/>
              <w:jc w:val="center"/>
              <w:rPr>
                <w:lang w:eastAsia="en-US"/>
              </w:rPr>
            </w:pPr>
            <w:r w:rsidRPr="00E96F5A">
              <w:rPr>
                <w:lang w:eastAsia="en-US"/>
              </w:rPr>
              <w:t>Эффективность реализации (Е)</w:t>
            </w:r>
          </w:p>
        </w:tc>
        <w:tc>
          <w:tcPr>
            <w:tcW w:w="1985" w:type="dxa"/>
            <w:tcBorders>
              <w:top w:val="nil"/>
              <w:left w:val="single" w:sz="4" w:space="0" w:color="auto"/>
              <w:bottom w:val="single" w:sz="4" w:space="0" w:color="auto"/>
              <w:right w:val="single" w:sz="4" w:space="0" w:color="auto"/>
            </w:tcBorders>
          </w:tcPr>
          <w:p w:rsidR="00DC0223" w:rsidRPr="00E96F5A" w:rsidRDefault="00DC0223" w:rsidP="002C4D6D">
            <w:pPr>
              <w:pStyle w:val="ConsPlusCell"/>
              <w:ind w:right="283"/>
              <w:jc w:val="center"/>
              <w:rPr>
                <w:lang w:eastAsia="en-US"/>
              </w:rPr>
            </w:pPr>
            <w:r w:rsidRPr="00E96F5A">
              <w:rPr>
                <w:lang w:eastAsia="en-US"/>
              </w:rPr>
              <w:t>Е &gt; 1</w:t>
            </w:r>
            <w:r w:rsidRPr="00E96F5A">
              <w:rPr>
                <w:lang w:val="en-US" w:eastAsia="en-US"/>
              </w:rPr>
              <w:t>0</w:t>
            </w:r>
            <w:r w:rsidRPr="00E96F5A">
              <w:rPr>
                <w:lang w:eastAsia="en-US"/>
              </w:rPr>
              <w:t>0</w:t>
            </w:r>
          </w:p>
        </w:tc>
        <w:tc>
          <w:tcPr>
            <w:tcW w:w="3969" w:type="dxa"/>
            <w:tcBorders>
              <w:top w:val="nil"/>
              <w:left w:val="single" w:sz="4" w:space="0" w:color="auto"/>
              <w:bottom w:val="single" w:sz="4" w:space="0" w:color="auto"/>
              <w:right w:val="single" w:sz="4" w:space="0" w:color="auto"/>
            </w:tcBorders>
          </w:tcPr>
          <w:p w:rsidR="00DC0223" w:rsidRPr="00E96F5A" w:rsidRDefault="00DC0223" w:rsidP="002C4D6D">
            <w:pPr>
              <w:pStyle w:val="ConsPlusCell"/>
              <w:ind w:right="283"/>
              <w:jc w:val="both"/>
              <w:rPr>
                <w:lang w:eastAsia="en-US"/>
              </w:rPr>
            </w:pPr>
            <w:r w:rsidRPr="00E96F5A">
              <w:rPr>
                <w:lang w:eastAsia="en-US"/>
              </w:rPr>
              <w:t xml:space="preserve">Высокоэффективная </w:t>
            </w:r>
          </w:p>
        </w:tc>
      </w:tr>
      <w:tr w:rsidR="00DC0223" w:rsidRPr="00E96F5A" w:rsidTr="002C4D6D">
        <w:trPr>
          <w:trHeight w:val="211"/>
        </w:trPr>
        <w:tc>
          <w:tcPr>
            <w:tcW w:w="3402" w:type="dxa"/>
            <w:vMerge/>
            <w:tcBorders>
              <w:top w:val="nil"/>
              <w:left w:val="single" w:sz="4" w:space="0" w:color="auto"/>
              <w:bottom w:val="single" w:sz="4" w:space="0" w:color="auto"/>
              <w:right w:val="single" w:sz="4" w:space="0" w:color="auto"/>
            </w:tcBorders>
            <w:vAlign w:val="center"/>
          </w:tcPr>
          <w:p w:rsidR="00DC0223" w:rsidRPr="00E96F5A" w:rsidRDefault="00DC0223" w:rsidP="002C4D6D">
            <w:pPr>
              <w:ind w:right="283"/>
              <w:rPr>
                <w:lang w:eastAsia="en-US"/>
              </w:rPr>
            </w:pPr>
          </w:p>
        </w:tc>
        <w:tc>
          <w:tcPr>
            <w:tcW w:w="1985" w:type="dxa"/>
            <w:tcBorders>
              <w:top w:val="nil"/>
              <w:left w:val="single" w:sz="4" w:space="0" w:color="auto"/>
              <w:bottom w:val="single" w:sz="4" w:space="0" w:color="auto"/>
              <w:right w:val="single" w:sz="4" w:space="0" w:color="auto"/>
            </w:tcBorders>
          </w:tcPr>
          <w:p w:rsidR="00DC0223" w:rsidRPr="00E96F5A" w:rsidRDefault="00DC0223" w:rsidP="002C4D6D">
            <w:pPr>
              <w:pStyle w:val="ConsPlusCell"/>
              <w:ind w:right="283"/>
              <w:jc w:val="center"/>
              <w:rPr>
                <w:lang w:val="en-US" w:eastAsia="en-US"/>
              </w:rPr>
            </w:pPr>
            <w:r w:rsidRPr="00E96F5A">
              <w:rPr>
                <w:lang w:eastAsia="en-US"/>
              </w:rPr>
              <w:t>7</w:t>
            </w:r>
            <w:r w:rsidRPr="00E96F5A">
              <w:rPr>
                <w:lang w:val="en-US" w:eastAsia="en-US"/>
              </w:rPr>
              <w:t>0</w:t>
            </w:r>
            <w:r w:rsidRPr="00E96F5A">
              <w:rPr>
                <w:lang w:eastAsia="en-US"/>
              </w:rPr>
              <w:t>&lt; Е&lt; 1</w:t>
            </w:r>
            <w:r w:rsidRPr="00E96F5A">
              <w:rPr>
                <w:lang w:val="en-US" w:eastAsia="en-US"/>
              </w:rPr>
              <w:t>00</w:t>
            </w:r>
          </w:p>
        </w:tc>
        <w:tc>
          <w:tcPr>
            <w:tcW w:w="3969" w:type="dxa"/>
            <w:tcBorders>
              <w:top w:val="nil"/>
              <w:left w:val="single" w:sz="4" w:space="0" w:color="auto"/>
              <w:bottom w:val="single" w:sz="4" w:space="0" w:color="auto"/>
              <w:right w:val="single" w:sz="4" w:space="0" w:color="auto"/>
            </w:tcBorders>
          </w:tcPr>
          <w:p w:rsidR="00DC0223" w:rsidRPr="00E96F5A" w:rsidRDefault="00DC0223" w:rsidP="002C4D6D">
            <w:pPr>
              <w:pStyle w:val="ConsPlusCell"/>
              <w:ind w:right="283"/>
              <w:jc w:val="both"/>
              <w:rPr>
                <w:lang w:eastAsia="en-US"/>
              </w:rPr>
            </w:pPr>
            <w:r w:rsidRPr="00E96F5A">
              <w:rPr>
                <w:lang w:eastAsia="en-US"/>
              </w:rPr>
              <w:t>Уровень эффективности средний</w:t>
            </w:r>
          </w:p>
        </w:tc>
      </w:tr>
      <w:tr w:rsidR="00DC0223" w:rsidRPr="00E96F5A" w:rsidTr="002C4D6D">
        <w:trPr>
          <w:trHeight w:val="215"/>
        </w:trPr>
        <w:tc>
          <w:tcPr>
            <w:tcW w:w="3402" w:type="dxa"/>
            <w:vMerge/>
            <w:tcBorders>
              <w:top w:val="nil"/>
              <w:left w:val="single" w:sz="4" w:space="0" w:color="auto"/>
              <w:bottom w:val="single" w:sz="4" w:space="0" w:color="auto"/>
              <w:right w:val="single" w:sz="4" w:space="0" w:color="auto"/>
            </w:tcBorders>
            <w:vAlign w:val="center"/>
          </w:tcPr>
          <w:p w:rsidR="00DC0223" w:rsidRPr="00E96F5A" w:rsidRDefault="00DC0223" w:rsidP="002C4D6D">
            <w:pPr>
              <w:ind w:right="283"/>
              <w:rPr>
                <w:lang w:eastAsia="en-US"/>
              </w:rPr>
            </w:pPr>
          </w:p>
        </w:tc>
        <w:tc>
          <w:tcPr>
            <w:tcW w:w="1985" w:type="dxa"/>
            <w:tcBorders>
              <w:top w:val="nil"/>
              <w:left w:val="single" w:sz="4" w:space="0" w:color="auto"/>
              <w:bottom w:val="single" w:sz="4" w:space="0" w:color="auto"/>
              <w:right w:val="single" w:sz="4" w:space="0" w:color="auto"/>
            </w:tcBorders>
          </w:tcPr>
          <w:p w:rsidR="00DC0223" w:rsidRPr="00E96F5A" w:rsidRDefault="00DC0223" w:rsidP="002C4D6D">
            <w:pPr>
              <w:pStyle w:val="ConsPlusCell"/>
              <w:ind w:right="283"/>
              <w:jc w:val="center"/>
              <w:rPr>
                <w:lang w:val="en-US" w:eastAsia="en-US"/>
              </w:rPr>
            </w:pPr>
            <w:r w:rsidRPr="00E96F5A">
              <w:rPr>
                <w:lang w:eastAsia="en-US"/>
              </w:rPr>
              <w:t>5</w:t>
            </w:r>
            <w:r w:rsidRPr="00E96F5A">
              <w:rPr>
                <w:lang w:val="en-US" w:eastAsia="en-US"/>
              </w:rPr>
              <w:t>0</w:t>
            </w:r>
            <w:r w:rsidRPr="00E96F5A">
              <w:rPr>
                <w:lang w:eastAsia="en-US"/>
              </w:rPr>
              <w:t>&lt; Е&lt; 7</w:t>
            </w:r>
            <w:r w:rsidRPr="00E96F5A">
              <w:rPr>
                <w:lang w:val="en-US" w:eastAsia="en-US"/>
              </w:rPr>
              <w:t>0</w:t>
            </w:r>
          </w:p>
        </w:tc>
        <w:tc>
          <w:tcPr>
            <w:tcW w:w="3969" w:type="dxa"/>
            <w:tcBorders>
              <w:top w:val="nil"/>
              <w:left w:val="single" w:sz="4" w:space="0" w:color="auto"/>
              <w:bottom w:val="single" w:sz="4" w:space="0" w:color="auto"/>
              <w:right w:val="single" w:sz="4" w:space="0" w:color="auto"/>
            </w:tcBorders>
          </w:tcPr>
          <w:p w:rsidR="00DC0223" w:rsidRPr="00E96F5A" w:rsidRDefault="00DC0223" w:rsidP="002C4D6D">
            <w:pPr>
              <w:pStyle w:val="ConsPlusCell"/>
              <w:ind w:right="283"/>
              <w:jc w:val="both"/>
              <w:rPr>
                <w:lang w:eastAsia="en-US"/>
              </w:rPr>
            </w:pPr>
            <w:r w:rsidRPr="00E96F5A">
              <w:rPr>
                <w:lang w:eastAsia="en-US"/>
              </w:rPr>
              <w:t xml:space="preserve">Уровень эффективности низкий </w:t>
            </w:r>
          </w:p>
        </w:tc>
      </w:tr>
      <w:tr w:rsidR="00DC0223" w:rsidRPr="00E96F5A" w:rsidTr="002C4D6D">
        <w:trPr>
          <w:trHeight w:val="119"/>
        </w:trPr>
        <w:tc>
          <w:tcPr>
            <w:tcW w:w="3402" w:type="dxa"/>
            <w:vMerge/>
            <w:tcBorders>
              <w:top w:val="nil"/>
              <w:left w:val="single" w:sz="4" w:space="0" w:color="auto"/>
              <w:bottom w:val="single" w:sz="4" w:space="0" w:color="auto"/>
              <w:right w:val="single" w:sz="4" w:space="0" w:color="auto"/>
            </w:tcBorders>
            <w:vAlign w:val="center"/>
          </w:tcPr>
          <w:p w:rsidR="00DC0223" w:rsidRPr="00E96F5A" w:rsidRDefault="00DC0223" w:rsidP="002C4D6D">
            <w:pPr>
              <w:ind w:right="283"/>
              <w:rPr>
                <w:lang w:eastAsia="en-US"/>
              </w:rPr>
            </w:pPr>
          </w:p>
        </w:tc>
        <w:tc>
          <w:tcPr>
            <w:tcW w:w="1985" w:type="dxa"/>
            <w:tcBorders>
              <w:top w:val="nil"/>
              <w:left w:val="single" w:sz="4" w:space="0" w:color="auto"/>
              <w:bottom w:val="single" w:sz="4" w:space="0" w:color="auto"/>
              <w:right w:val="single" w:sz="4" w:space="0" w:color="auto"/>
            </w:tcBorders>
          </w:tcPr>
          <w:p w:rsidR="00DC0223" w:rsidRPr="00E96F5A" w:rsidRDefault="00DC0223" w:rsidP="002C4D6D">
            <w:pPr>
              <w:pStyle w:val="ConsPlusCell"/>
              <w:ind w:right="283"/>
              <w:jc w:val="center"/>
              <w:rPr>
                <w:lang w:val="en-US" w:eastAsia="en-US"/>
              </w:rPr>
            </w:pPr>
            <w:r w:rsidRPr="00E96F5A">
              <w:rPr>
                <w:lang w:eastAsia="en-US"/>
              </w:rPr>
              <w:t>Е &lt; 5</w:t>
            </w:r>
            <w:r w:rsidRPr="00E96F5A">
              <w:rPr>
                <w:lang w:val="en-US" w:eastAsia="en-US"/>
              </w:rPr>
              <w:t>0</w:t>
            </w:r>
          </w:p>
        </w:tc>
        <w:tc>
          <w:tcPr>
            <w:tcW w:w="3969" w:type="dxa"/>
            <w:tcBorders>
              <w:top w:val="nil"/>
              <w:left w:val="single" w:sz="4" w:space="0" w:color="auto"/>
              <w:bottom w:val="single" w:sz="4" w:space="0" w:color="auto"/>
              <w:right w:val="single" w:sz="4" w:space="0" w:color="auto"/>
            </w:tcBorders>
          </w:tcPr>
          <w:p w:rsidR="00DC0223" w:rsidRPr="00E96F5A" w:rsidRDefault="00DC0223" w:rsidP="002C4D6D">
            <w:pPr>
              <w:pStyle w:val="ConsPlusCell"/>
              <w:ind w:right="283"/>
              <w:jc w:val="both"/>
              <w:rPr>
                <w:lang w:eastAsia="en-US"/>
              </w:rPr>
            </w:pPr>
            <w:r w:rsidRPr="00E96F5A">
              <w:rPr>
                <w:lang w:eastAsia="en-US"/>
              </w:rPr>
              <w:t xml:space="preserve">Неэффективная  </w:t>
            </w:r>
          </w:p>
        </w:tc>
      </w:tr>
    </w:tbl>
    <w:p w:rsidR="00385E6E" w:rsidRDefault="00385E6E" w:rsidP="00385E6E">
      <w:pPr>
        <w:spacing w:line="276" w:lineRule="auto"/>
        <w:ind w:firstLine="708"/>
        <w:jc w:val="both"/>
      </w:pPr>
    </w:p>
    <w:p w:rsidR="00273D73" w:rsidRDefault="00D20BBD" w:rsidP="00385E6E">
      <w:pPr>
        <w:spacing w:line="276" w:lineRule="auto"/>
        <w:ind w:firstLine="708"/>
        <w:jc w:val="both"/>
      </w:pPr>
      <w:r>
        <w:t>Контроль над</w:t>
      </w:r>
      <w:r w:rsidR="00273D73" w:rsidRPr="002C14D0">
        <w:t xml:space="preserve"> исполнением данного постановления возложить на начальника </w:t>
      </w:r>
      <w:r w:rsidR="00E145EC">
        <w:t>МУ «Курумканское</w:t>
      </w:r>
      <w:r w:rsidR="00273D73" w:rsidRPr="002C14D0">
        <w:t>УО</w:t>
      </w:r>
      <w:r w:rsidR="00E145EC">
        <w:t>»</w:t>
      </w:r>
      <w:r w:rsidR="00273D73" w:rsidRPr="002C14D0">
        <w:t xml:space="preserve"> Маланова В.Ц.</w:t>
      </w:r>
    </w:p>
    <w:p w:rsidR="00273D73" w:rsidRPr="002C14D0" w:rsidRDefault="00273D73" w:rsidP="00676BF0">
      <w:pPr>
        <w:ind w:firstLine="708"/>
        <w:jc w:val="both"/>
      </w:pPr>
      <w:r w:rsidRPr="002C14D0">
        <w:t>Настоящее постановление вступает в силу со дня его подписания.</w:t>
      </w:r>
    </w:p>
    <w:p w:rsidR="00C16CE9" w:rsidRDefault="00C16CE9" w:rsidP="00273D73">
      <w:pPr>
        <w:jc w:val="both"/>
        <w:rPr>
          <w:b/>
        </w:rPr>
      </w:pPr>
    </w:p>
    <w:p w:rsidR="00C16CE9" w:rsidRDefault="00C16CE9" w:rsidP="00273D73">
      <w:pPr>
        <w:jc w:val="both"/>
        <w:rPr>
          <w:b/>
        </w:rPr>
      </w:pPr>
    </w:p>
    <w:p w:rsidR="00273D73" w:rsidRPr="00273D73" w:rsidRDefault="005F31A9" w:rsidP="005F31A9">
      <w:pPr>
        <w:rPr>
          <w:b/>
        </w:rPr>
      </w:pPr>
      <w:r>
        <w:rPr>
          <w:b/>
        </w:rPr>
        <w:t xml:space="preserve">Глава-руководитель АМО «Курумканский район»                                       </w:t>
      </w:r>
      <w:r w:rsidR="00BB5CAD">
        <w:rPr>
          <w:b/>
        </w:rPr>
        <w:t xml:space="preserve"> </w:t>
      </w:r>
      <w:r>
        <w:rPr>
          <w:b/>
        </w:rPr>
        <w:t>Л.Б. Будаев</w:t>
      </w:r>
    </w:p>
    <w:p w:rsidR="00273D73" w:rsidRPr="00273D73" w:rsidRDefault="00273D73" w:rsidP="00273D73">
      <w:pPr>
        <w:jc w:val="both"/>
      </w:pPr>
    </w:p>
    <w:p w:rsidR="00DC0223" w:rsidRPr="00E96F5A" w:rsidRDefault="00DC0223" w:rsidP="000D47E5">
      <w:pPr>
        <w:tabs>
          <w:tab w:val="left" w:pos="1095"/>
        </w:tabs>
      </w:pPr>
    </w:p>
    <w:sectPr w:rsidR="00DC0223" w:rsidRPr="00E96F5A" w:rsidSect="003C579E">
      <w:footerReference w:type="even" r:id="rId8"/>
      <w:footerReference w:type="default" r:id="rId9"/>
      <w:pgSz w:w="11906" w:h="16838"/>
      <w:pgMar w:top="1134" w:right="566" w:bottom="1134"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26B" w:rsidRDefault="00C3326B">
      <w:r>
        <w:separator/>
      </w:r>
    </w:p>
  </w:endnote>
  <w:endnote w:type="continuationSeparator" w:id="0">
    <w:p w:rsidR="00C3326B" w:rsidRDefault="00C33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altName w:val="Lucida Sans Unicode"/>
    <w:panose1 w:val="020F0502020204030204"/>
    <w:charset w:val="CC"/>
    <w:family w:val="swiss"/>
    <w:pitch w:val="variable"/>
    <w:sig w:usb0="E4002EFF" w:usb1="C000247B" w:usb2="00000009" w:usb3="00000000" w:csb0="000001FF" w:csb1="00000000"/>
  </w:font>
  <w:font w:name="SimSun">
    <w:altName w:val="??????????????Ўм§А?§ЮЎм???§ЮЎм§"/>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26B" w:rsidRDefault="00FF1C83">
    <w:pPr>
      <w:pStyle w:val="af"/>
      <w:framePr w:wrap="around" w:vAnchor="text" w:hAnchor="margin" w:xAlign="right" w:y="1"/>
      <w:rPr>
        <w:rStyle w:val="af1"/>
      </w:rPr>
    </w:pPr>
    <w:r>
      <w:rPr>
        <w:rStyle w:val="af1"/>
      </w:rPr>
      <w:fldChar w:fldCharType="begin"/>
    </w:r>
    <w:r w:rsidR="00C3326B">
      <w:rPr>
        <w:rStyle w:val="af1"/>
      </w:rPr>
      <w:instrText xml:space="preserve">PAGE  </w:instrText>
    </w:r>
    <w:r>
      <w:rPr>
        <w:rStyle w:val="af1"/>
      </w:rPr>
      <w:fldChar w:fldCharType="end"/>
    </w:r>
  </w:p>
  <w:p w:rsidR="00C3326B" w:rsidRDefault="00C3326B">
    <w:pPr>
      <w:pStyle w:val="af"/>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326B" w:rsidRDefault="00FF1C83">
    <w:pPr>
      <w:pStyle w:val="af"/>
      <w:framePr w:wrap="around" w:vAnchor="text" w:hAnchor="margin" w:xAlign="right" w:y="1"/>
      <w:rPr>
        <w:rStyle w:val="af1"/>
      </w:rPr>
    </w:pPr>
    <w:r>
      <w:rPr>
        <w:rStyle w:val="af1"/>
      </w:rPr>
      <w:fldChar w:fldCharType="begin"/>
    </w:r>
    <w:r w:rsidR="00C3326B">
      <w:rPr>
        <w:rStyle w:val="af1"/>
      </w:rPr>
      <w:instrText xml:space="preserve">PAGE  </w:instrText>
    </w:r>
    <w:r>
      <w:rPr>
        <w:rStyle w:val="af1"/>
      </w:rPr>
      <w:fldChar w:fldCharType="separate"/>
    </w:r>
    <w:r w:rsidR="005E47D6">
      <w:rPr>
        <w:rStyle w:val="af1"/>
        <w:noProof/>
      </w:rPr>
      <w:t>2</w:t>
    </w:r>
    <w:r>
      <w:rPr>
        <w:rStyle w:val="af1"/>
      </w:rPr>
      <w:fldChar w:fldCharType="end"/>
    </w:r>
  </w:p>
  <w:p w:rsidR="00C3326B" w:rsidRDefault="00C3326B">
    <w:pPr>
      <w:pStyle w:val="af"/>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26B" w:rsidRDefault="00C3326B">
      <w:r>
        <w:separator/>
      </w:r>
    </w:p>
  </w:footnote>
  <w:footnote w:type="continuationSeparator" w:id="0">
    <w:p w:rsidR="00C3326B" w:rsidRDefault="00C3326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104D6F2"/>
    <w:lvl w:ilvl="0">
      <w:numFmt w:val="bullet"/>
      <w:lvlText w:val="*"/>
      <w:lvlJc w:val="left"/>
    </w:lvl>
  </w:abstractNum>
  <w:abstractNum w:abstractNumId="1" w15:restartNumberingAfterBreak="0">
    <w:nsid w:val="0CE2623B"/>
    <w:multiLevelType w:val="hybridMultilevel"/>
    <w:tmpl w:val="0CC2E5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E6B1F1F"/>
    <w:multiLevelType w:val="hybridMultilevel"/>
    <w:tmpl w:val="2B4200F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15:restartNumberingAfterBreak="0">
    <w:nsid w:val="204365E4"/>
    <w:multiLevelType w:val="hybridMultilevel"/>
    <w:tmpl w:val="673829D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3E30086"/>
    <w:multiLevelType w:val="hybridMultilevel"/>
    <w:tmpl w:val="C42A172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9C0757F"/>
    <w:multiLevelType w:val="hybridMultilevel"/>
    <w:tmpl w:val="AA2CE80E"/>
    <w:lvl w:ilvl="0" w:tplc="04190001">
      <w:start w:val="1"/>
      <w:numFmt w:val="bullet"/>
      <w:lvlText w:val=""/>
      <w:lvlJc w:val="left"/>
      <w:pPr>
        <w:ind w:left="718" w:hanging="360"/>
      </w:pPr>
      <w:rPr>
        <w:rFonts w:ascii="Symbol" w:hAnsi="Symbol" w:hint="default"/>
      </w:rPr>
    </w:lvl>
    <w:lvl w:ilvl="1" w:tplc="04190003" w:tentative="1">
      <w:start w:val="1"/>
      <w:numFmt w:val="bullet"/>
      <w:lvlText w:val="o"/>
      <w:lvlJc w:val="left"/>
      <w:pPr>
        <w:ind w:left="1438" w:hanging="360"/>
      </w:pPr>
      <w:rPr>
        <w:rFonts w:ascii="Courier New" w:hAnsi="Courier New" w:cs="Courier New" w:hint="default"/>
      </w:rPr>
    </w:lvl>
    <w:lvl w:ilvl="2" w:tplc="04190005" w:tentative="1">
      <w:start w:val="1"/>
      <w:numFmt w:val="bullet"/>
      <w:lvlText w:val=""/>
      <w:lvlJc w:val="left"/>
      <w:pPr>
        <w:ind w:left="2158" w:hanging="360"/>
      </w:pPr>
      <w:rPr>
        <w:rFonts w:ascii="Wingdings" w:hAnsi="Wingdings" w:hint="default"/>
      </w:rPr>
    </w:lvl>
    <w:lvl w:ilvl="3" w:tplc="04190001" w:tentative="1">
      <w:start w:val="1"/>
      <w:numFmt w:val="bullet"/>
      <w:lvlText w:val=""/>
      <w:lvlJc w:val="left"/>
      <w:pPr>
        <w:ind w:left="2878" w:hanging="360"/>
      </w:pPr>
      <w:rPr>
        <w:rFonts w:ascii="Symbol" w:hAnsi="Symbol" w:hint="default"/>
      </w:rPr>
    </w:lvl>
    <w:lvl w:ilvl="4" w:tplc="04190003" w:tentative="1">
      <w:start w:val="1"/>
      <w:numFmt w:val="bullet"/>
      <w:lvlText w:val="o"/>
      <w:lvlJc w:val="left"/>
      <w:pPr>
        <w:ind w:left="3598" w:hanging="360"/>
      </w:pPr>
      <w:rPr>
        <w:rFonts w:ascii="Courier New" w:hAnsi="Courier New" w:cs="Courier New" w:hint="default"/>
      </w:rPr>
    </w:lvl>
    <w:lvl w:ilvl="5" w:tplc="04190005" w:tentative="1">
      <w:start w:val="1"/>
      <w:numFmt w:val="bullet"/>
      <w:lvlText w:val=""/>
      <w:lvlJc w:val="left"/>
      <w:pPr>
        <w:ind w:left="4318" w:hanging="360"/>
      </w:pPr>
      <w:rPr>
        <w:rFonts w:ascii="Wingdings" w:hAnsi="Wingdings" w:hint="default"/>
      </w:rPr>
    </w:lvl>
    <w:lvl w:ilvl="6" w:tplc="04190001" w:tentative="1">
      <w:start w:val="1"/>
      <w:numFmt w:val="bullet"/>
      <w:lvlText w:val=""/>
      <w:lvlJc w:val="left"/>
      <w:pPr>
        <w:ind w:left="5038" w:hanging="360"/>
      </w:pPr>
      <w:rPr>
        <w:rFonts w:ascii="Symbol" w:hAnsi="Symbol" w:hint="default"/>
      </w:rPr>
    </w:lvl>
    <w:lvl w:ilvl="7" w:tplc="04190003" w:tentative="1">
      <w:start w:val="1"/>
      <w:numFmt w:val="bullet"/>
      <w:lvlText w:val="o"/>
      <w:lvlJc w:val="left"/>
      <w:pPr>
        <w:ind w:left="5758" w:hanging="360"/>
      </w:pPr>
      <w:rPr>
        <w:rFonts w:ascii="Courier New" w:hAnsi="Courier New" w:cs="Courier New" w:hint="default"/>
      </w:rPr>
    </w:lvl>
    <w:lvl w:ilvl="8" w:tplc="04190005" w:tentative="1">
      <w:start w:val="1"/>
      <w:numFmt w:val="bullet"/>
      <w:lvlText w:val=""/>
      <w:lvlJc w:val="left"/>
      <w:pPr>
        <w:ind w:left="6478" w:hanging="360"/>
      </w:pPr>
      <w:rPr>
        <w:rFonts w:ascii="Wingdings" w:hAnsi="Wingdings" w:hint="default"/>
      </w:rPr>
    </w:lvl>
  </w:abstractNum>
  <w:abstractNum w:abstractNumId="6" w15:restartNumberingAfterBreak="0">
    <w:nsid w:val="35D575F2"/>
    <w:multiLevelType w:val="hybridMultilevel"/>
    <w:tmpl w:val="28582E02"/>
    <w:lvl w:ilvl="0" w:tplc="6A6410A8">
      <w:start w:val="1"/>
      <w:numFmt w:val="decimal"/>
      <w:lvlText w:val="%1."/>
      <w:lvlJc w:val="left"/>
      <w:pPr>
        <w:ind w:left="720" w:hanging="360"/>
      </w:pPr>
      <w:rPr>
        <w:rFonts w:ascii="Times New Roman" w:hAnsi="Times New Roman" w:cs="Times New Roman"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6FE60C5"/>
    <w:multiLevelType w:val="hybridMultilevel"/>
    <w:tmpl w:val="536E0FE8"/>
    <w:lvl w:ilvl="0" w:tplc="B95464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00F3CDA"/>
    <w:multiLevelType w:val="hybridMultilevel"/>
    <w:tmpl w:val="816205AE"/>
    <w:lvl w:ilvl="0" w:tplc="4976BDEA">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561E10F5"/>
    <w:multiLevelType w:val="hybridMultilevel"/>
    <w:tmpl w:val="E132D6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A2741E0"/>
    <w:multiLevelType w:val="hybridMultilevel"/>
    <w:tmpl w:val="BADAF092"/>
    <w:lvl w:ilvl="0" w:tplc="0419000F">
      <w:start w:val="1"/>
      <w:numFmt w:val="decimal"/>
      <w:lvlText w:val="%1."/>
      <w:lvlJc w:val="left"/>
      <w:pPr>
        <w:tabs>
          <w:tab w:val="num" w:pos="786"/>
        </w:tabs>
        <w:ind w:left="786" w:hanging="360"/>
      </w:p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71558BE"/>
    <w:multiLevelType w:val="hybridMultilevel"/>
    <w:tmpl w:val="7E4CBE4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6B137C8B"/>
    <w:multiLevelType w:val="hybridMultilevel"/>
    <w:tmpl w:val="80F825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B35113A"/>
    <w:multiLevelType w:val="hybridMultilevel"/>
    <w:tmpl w:val="E340C510"/>
    <w:lvl w:ilvl="0" w:tplc="3BEACB6E">
      <w:start w:val="1"/>
      <w:numFmt w:val="decimal"/>
      <w:lvlText w:val="%1."/>
      <w:lvlJc w:val="left"/>
      <w:pPr>
        <w:ind w:left="227" w:hanging="207"/>
      </w:pPr>
      <w:rPr>
        <w:rFonts w:hint="default"/>
      </w:rPr>
    </w:lvl>
    <w:lvl w:ilvl="1" w:tplc="04190019" w:tentative="1">
      <w:start w:val="1"/>
      <w:numFmt w:val="lowerLetter"/>
      <w:lvlText w:val="%2."/>
      <w:lvlJc w:val="left"/>
      <w:pPr>
        <w:ind w:left="1120" w:hanging="360"/>
      </w:pPr>
    </w:lvl>
    <w:lvl w:ilvl="2" w:tplc="0419001B" w:tentative="1">
      <w:start w:val="1"/>
      <w:numFmt w:val="lowerRoman"/>
      <w:lvlText w:val="%3."/>
      <w:lvlJc w:val="right"/>
      <w:pPr>
        <w:ind w:left="1840" w:hanging="180"/>
      </w:pPr>
    </w:lvl>
    <w:lvl w:ilvl="3" w:tplc="0419000F" w:tentative="1">
      <w:start w:val="1"/>
      <w:numFmt w:val="decimal"/>
      <w:lvlText w:val="%4."/>
      <w:lvlJc w:val="left"/>
      <w:pPr>
        <w:ind w:left="2560" w:hanging="360"/>
      </w:pPr>
    </w:lvl>
    <w:lvl w:ilvl="4" w:tplc="04190019" w:tentative="1">
      <w:start w:val="1"/>
      <w:numFmt w:val="lowerLetter"/>
      <w:lvlText w:val="%5."/>
      <w:lvlJc w:val="left"/>
      <w:pPr>
        <w:ind w:left="3280" w:hanging="360"/>
      </w:pPr>
    </w:lvl>
    <w:lvl w:ilvl="5" w:tplc="0419001B" w:tentative="1">
      <w:start w:val="1"/>
      <w:numFmt w:val="lowerRoman"/>
      <w:lvlText w:val="%6."/>
      <w:lvlJc w:val="right"/>
      <w:pPr>
        <w:ind w:left="4000" w:hanging="180"/>
      </w:pPr>
    </w:lvl>
    <w:lvl w:ilvl="6" w:tplc="0419000F" w:tentative="1">
      <w:start w:val="1"/>
      <w:numFmt w:val="decimal"/>
      <w:lvlText w:val="%7."/>
      <w:lvlJc w:val="left"/>
      <w:pPr>
        <w:ind w:left="4720" w:hanging="360"/>
      </w:pPr>
    </w:lvl>
    <w:lvl w:ilvl="7" w:tplc="04190019" w:tentative="1">
      <w:start w:val="1"/>
      <w:numFmt w:val="lowerLetter"/>
      <w:lvlText w:val="%8."/>
      <w:lvlJc w:val="left"/>
      <w:pPr>
        <w:ind w:left="5440" w:hanging="360"/>
      </w:pPr>
    </w:lvl>
    <w:lvl w:ilvl="8" w:tplc="0419001B" w:tentative="1">
      <w:start w:val="1"/>
      <w:numFmt w:val="lowerRoman"/>
      <w:lvlText w:val="%9."/>
      <w:lvlJc w:val="right"/>
      <w:pPr>
        <w:ind w:left="6160" w:hanging="180"/>
      </w:pPr>
    </w:lvl>
  </w:abstractNum>
  <w:abstractNum w:abstractNumId="14" w15:restartNumberingAfterBreak="0">
    <w:nsid w:val="70F9409C"/>
    <w:multiLevelType w:val="hybridMultilevel"/>
    <w:tmpl w:val="A1442A4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15:restartNumberingAfterBreak="0">
    <w:nsid w:val="786517F1"/>
    <w:multiLevelType w:val="hybridMultilevel"/>
    <w:tmpl w:val="C8E6A71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79102436"/>
    <w:multiLevelType w:val="hybridMultilevel"/>
    <w:tmpl w:val="C4325D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7CEC4DBE"/>
    <w:multiLevelType w:val="hybridMultilevel"/>
    <w:tmpl w:val="F68CFA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CF921F1"/>
    <w:multiLevelType w:val="hybridMultilevel"/>
    <w:tmpl w:val="2DB25D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numFmt w:val="bullet"/>
        <w:lvlText w:val="-"/>
        <w:legacy w:legacy="1" w:legacySpace="0" w:legacyIndent="240"/>
        <w:lvlJc w:val="left"/>
        <w:pPr>
          <w:ind w:left="0" w:firstLine="0"/>
        </w:pPr>
        <w:rPr>
          <w:rFonts w:ascii="Times New Roman" w:hAnsi="Times New Roman" w:cs="Times New Roman" w:hint="default"/>
        </w:rPr>
      </w:lvl>
    </w:lvlOverride>
  </w:num>
  <w:num w:numId="3">
    <w:abstractNumId w:val="2"/>
  </w:num>
  <w:num w:numId="4">
    <w:abstractNumId w:val="14"/>
  </w:num>
  <w:num w:numId="5">
    <w:abstractNumId w:val="6"/>
  </w:num>
  <w:num w:numId="6">
    <w:abstractNumId w:val="3"/>
  </w:num>
  <w:num w:numId="7">
    <w:abstractNumId w:val="12"/>
  </w:num>
  <w:num w:numId="8">
    <w:abstractNumId w:val="18"/>
  </w:num>
  <w:num w:numId="9">
    <w:abstractNumId w:val="17"/>
  </w:num>
  <w:num w:numId="10">
    <w:abstractNumId w:val="5"/>
  </w:num>
  <w:num w:numId="11">
    <w:abstractNumId w:val="9"/>
  </w:num>
  <w:num w:numId="12">
    <w:abstractNumId w:val="8"/>
  </w:num>
  <w:num w:numId="13">
    <w:abstractNumId w:val="7"/>
  </w:num>
  <w:num w:numId="14">
    <w:abstractNumId w:val="16"/>
  </w:num>
  <w:num w:numId="15">
    <w:abstractNumId w:val="15"/>
  </w:num>
  <w:num w:numId="16">
    <w:abstractNumId w:val="1"/>
  </w:num>
  <w:num w:numId="17">
    <w:abstractNumId w:val="4"/>
  </w:num>
  <w:num w:numId="18">
    <w:abstractNumId w:val="11"/>
  </w:num>
  <w:num w:numId="19">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14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BD7"/>
    <w:rsid w:val="0000046D"/>
    <w:rsid w:val="000042FA"/>
    <w:rsid w:val="000049AE"/>
    <w:rsid w:val="00004FD2"/>
    <w:rsid w:val="000105D6"/>
    <w:rsid w:val="00010981"/>
    <w:rsid w:val="00011A1C"/>
    <w:rsid w:val="0001276F"/>
    <w:rsid w:val="000138B8"/>
    <w:rsid w:val="00016852"/>
    <w:rsid w:val="000202D4"/>
    <w:rsid w:val="0002355A"/>
    <w:rsid w:val="00024105"/>
    <w:rsid w:val="00024C51"/>
    <w:rsid w:val="0003085C"/>
    <w:rsid w:val="00042418"/>
    <w:rsid w:val="000431EE"/>
    <w:rsid w:val="00043505"/>
    <w:rsid w:val="00043BA7"/>
    <w:rsid w:val="00045CE7"/>
    <w:rsid w:val="0005322D"/>
    <w:rsid w:val="00056B01"/>
    <w:rsid w:val="000574C0"/>
    <w:rsid w:val="000621E7"/>
    <w:rsid w:val="00062607"/>
    <w:rsid w:val="00062E21"/>
    <w:rsid w:val="00062E22"/>
    <w:rsid w:val="00064343"/>
    <w:rsid w:val="0006450D"/>
    <w:rsid w:val="000652A6"/>
    <w:rsid w:val="00066A96"/>
    <w:rsid w:val="00067D9B"/>
    <w:rsid w:val="000702E3"/>
    <w:rsid w:val="00071884"/>
    <w:rsid w:val="0007213C"/>
    <w:rsid w:val="000745E3"/>
    <w:rsid w:val="00076489"/>
    <w:rsid w:val="00076DA3"/>
    <w:rsid w:val="00080725"/>
    <w:rsid w:val="00082A88"/>
    <w:rsid w:val="00083CD4"/>
    <w:rsid w:val="00084D8B"/>
    <w:rsid w:val="00086E94"/>
    <w:rsid w:val="000926D8"/>
    <w:rsid w:val="00095F66"/>
    <w:rsid w:val="00096588"/>
    <w:rsid w:val="00097BDD"/>
    <w:rsid w:val="00097E61"/>
    <w:rsid w:val="000A1AA0"/>
    <w:rsid w:val="000A332A"/>
    <w:rsid w:val="000A43C5"/>
    <w:rsid w:val="000B07E7"/>
    <w:rsid w:val="000B0ABB"/>
    <w:rsid w:val="000B6032"/>
    <w:rsid w:val="000C1A20"/>
    <w:rsid w:val="000C37BD"/>
    <w:rsid w:val="000C65EE"/>
    <w:rsid w:val="000C6D86"/>
    <w:rsid w:val="000C77FB"/>
    <w:rsid w:val="000D26AB"/>
    <w:rsid w:val="000D47E5"/>
    <w:rsid w:val="000D58DF"/>
    <w:rsid w:val="000D5A41"/>
    <w:rsid w:val="000D5BC9"/>
    <w:rsid w:val="000D6402"/>
    <w:rsid w:val="000E0036"/>
    <w:rsid w:val="000E45F6"/>
    <w:rsid w:val="000F2B10"/>
    <w:rsid w:val="000F3E49"/>
    <w:rsid w:val="000F429E"/>
    <w:rsid w:val="000F56BE"/>
    <w:rsid w:val="0010141E"/>
    <w:rsid w:val="00104BDC"/>
    <w:rsid w:val="001106B8"/>
    <w:rsid w:val="00113BD6"/>
    <w:rsid w:val="00113CEE"/>
    <w:rsid w:val="00113D93"/>
    <w:rsid w:val="0011484D"/>
    <w:rsid w:val="00115E65"/>
    <w:rsid w:val="00116537"/>
    <w:rsid w:val="0012048F"/>
    <w:rsid w:val="00120F72"/>
    <w:rsid w:val="00121562"/>
    <w:rsid w:val="00124256"/>
    <w:rsid w:val="00125DE2"/>
    <w:rsid w:val="00126E16"/>
    <w:rsid w:val="0012745C"/>
    <w:rsid w:val="00131C88"/>
    <w:rsid w:val="0013419F"/>
    <w:rsid w:val="00134687"/>
    <w:rsid w:val="00143444"/>
    <w:rsid w:val="001436A5"/>
    <w:rsid w:val="00144301"/>
    <w:rsid w:val="00150A17"/>
    <w:rsid w:val="00163024"/>
    <w:rsid w:val="0016656B"/>
    <w:rsid w:val="00170FDE"/>
    <w:rsid w:val="00172D25"/>
    <w:rsid w:val="0017717D"/>
    <w:rsid w:val="001813CA"/>
    <w:rsid w:val="00182B5F"/>
    <w:rsid w:val="00182CA5"/>
    <w:rsid w:val="00182E2F"/>
    <w:rsid w:val="001878F4"/>
    <w:rsid w:val="0019069E"/>
    <w:rsid w:val="001913DA"/>
    <w:rsid w:val="001926C0"/>
    <w:rsid w:val="00193265"/>
    <w:rsid w:val="00193CA7"/>
    <w:rsid w:val="00196E74"/>
    <w:rsid w:val="001A0196"/>
    <w:rsid w:val="001A3F72"/>
    <w:rsid w:val="001A40F0"/>
    <w:rsid w:val="001A56D5"/>
    <w:rsid w:val="001A7C6D"/>
    <w:rsid w:val="001B1787"/>
    <w:rsid w:val="001B2BD9"/>
    <w:rsid w:val="001B70F0"/>
    <w:rsid w:val="001C27C4"/>
    <w:rsid w:val="001C374C"/>
    <w:rsid w:val="001C3929"/>
    <w:rsid w:val="001C5431"/>
    <w:rsid w:val="001C6093"/>
    <w:rsid w:val="001C7EB6"/>
    <w:rsid w:val="001D24B4"/>
    <w:rsid w:val="001D3FA0"/>
    <w:rsid w:val="001D68D9"/>
    <w:rsid w:val="001D6DC7"/>
    <w:rsid w:val="001D706F"/>
    <w:rsid w:val="001E0964"/>
    <w:rsid w:val="001E2529"/>
    <w:rsid w:val="001E489F"/>
    <w:rsid w:val="001E5460"/>
    <w:rsid w:val="001E6C9D"/>
    <w:rsid w:val="001E797C"/>
    <w:rsid w:val="001F1188"/>
    <w:rsid w:val="001F6D38"/>
    <w:rsid w:val="00202D36"/>
    <w:rsid w:val="002047D4"/>
    <w:rsid w:val="002113FA"/>
    <w:rsid w:val="00211C85"/>
    <w:rsid w:val="002120EB"/>
    <w:rsid w:val="0021224B"/>
    <w:rsid w:val="002129F0"/>
    <w:rsid w:val="00214D5C"/>
    <w:rsid w:val="00216546"/>
    <w:rsid w:val="002168D4"/>
    <w:rsid w:val="00216E1E"/>
    <w:rsid w:val="002200E8"/>
    <w:rsid w:val="00223E38"/>
    <w:rsid w:val="00230037"/>
    <w:rsid w:val="00230F36"/>
    <w:rsid w:val="00231224"/>
    <w:rsid w:val="00231480"/>
    <w:rsid w:val="00235373"/>
    <w:rsid w:val="00241BB6"/>
    <w:rsid w:val="0024545C"/>
    <w:rsid w:val="002503E0"/>
    <w:rsid w:val="0025126C"/>
    <w:rsid w:val="00253D50"/>
    <w:rsid w:val="00256654"/>
    <w:rsid w:val="00256C84"/>
    <w:rsid w:val="00263468"/>
    <w:rsid w:val="00266CB5"/>
    <w:rsid w:val="00270092"/>
    <w:rsid w:val="00270486"/>
    <w:rsid w:val="00271D86"/>
    <w:rsid w:val="00273D73"/>
    <w:rsid w:val="002741D6"/>
    <w:rsid w:val="0028010E"/>
    <w:rsid w:val="0028159F"/>
    <w:rsid w:val="00281634"/>
    <w:rsid w:val="00285E26"/>
    <w:rsid w:val="00286963"/>
    <w:rsid w:val="00287ECD"/>
    <w:rsid w:val="00293BAC"/>
    <w:rsid w:val="002958E6"/>
    <w:rsid w:val="00296100"/>
    <w:rsid w:val="002A2783"/>
    <w:rsid w:val="002A5328"/>
    <w:rsid w:val="002A604B"/>
    <w:rsid w:val="002B0746"/>
    <w:rsid w:val="002B34F7"/>
    <w:rsid w:val="002B576C"/>
    <w:rsid w:val="002B586A"/>
    <w:rsid w:val="002B660B"/>
    <w:rsid w:val="002B71BA"/>
    <w:rsid w:val="002B750B"/>
    <w:rsid w:val="002C07CA"/>
    <w:rsid w:val="002C14D0"/>
    <w:rsid w:val="002C1D51"/>
    <w:rsid w:val="002C2B6A"/>
    <w:rsid w:val="002C3E66"/>
    <w:rsid w:val="002C4D6D"/>
    <w:rsid w:val="002C52A6"/>
    <w:rsid w:val="002C66E6"/>
    <w:rsid w:val="002D2910"/>
    <w:rsid w:val="002D2DB9"/>
    <w:rsid w:val="002D3FCA"/>
    <w:rsid w:val="002D7D26"/>
    <w:rsid w:val="002E0281"/>
    <w:rsid w:val="002E3C42"/>
    <w:rsid w:val="002E3C54"/>
    <w:rsid w:val="002E4BD3"/>
    <w:rsid w:val="002E4C51"/>
    <w:rsid w:val="002E6BCC"/>
    <w:rsid w:val="002F2597"/>
    <w:rsid w:val="002F352E"/>
    <w:rsid w:val="002F3A51"/>
    <w:rsid w:val="002F40A7"/>
    <w:rsid w:val="002F7AD9"/>
    <w:rsid w:val="003003A1"/>
    <w:rsid w:val="00300A79"/>
    <w:rsid w:val="0030357B"/>
    <w:rsid w:val="003047ED"/>
    <w:rsid w:val="0030731E"/>
    <w:rsid w:val="003074B2"/>
    <w:rsid w:val="0031068A"/>
    <w:rsid w:val="003121D0"/>
    <w:rsid w:val="00312E61"/>
    <w:rsid w:val="003157F0"/>
    <w:rsid w:val="00315DE0"/>
    <w:rsid w:val="003169B9"/>
    <w:rsid w:val="00316DF8"/>
    <w:rsid w:val="00317315"/>
    <w:rsid w:val="00320D6D"/>
    <w:rsid w:val="0032185C"/>
    <w:rsid w:val="00321E15"/>
    <w:rsid w:val="003223AC"/>
    <w:rsid w:val="00323C7C"/>
    <w:rsid w:val="00324100"/>
    <w:rsid w:val="00324413"/>
    <w:rsid w:val="00333258"/>
    <w:rsid w:val="00335EAA"/>
    <w:rsid w:val="003374A0"/>
    <w:rsid w:val="003375CE"/>
    <w:rsid w:val="00337C9E"/>
    <w:rsid w:val="003414A5"/>
    <w:rsid w:val="003420E7"/>
    <w:rsid w:val="00343213"/>
    <w:rsid w:val="00343BC5"/>
    <w:rsid w:val="0034500B"/>
    <w:rsid w:val="00346CAF"/>
    <w:rsid w:val="003479BC"/>
    <w:rsid w:val="00351915"/>
    <w:rsid w:val="0035573D"/>
    <w:rsid w:val="00355B43"/>
    <w:rsid w:val="00360805"/>
    <w:rsid w:val="00360D7B"/>
    <w:rsid w:val="0036214C"/>
    <w:rsid w:val="00362954"/>
    <w:rsid w:val="00366B47"/>
    <w:rsid w:val="00371C2F"/>
    <w:rsid w:val="00374473"/>
    <w:rsid w:val="00375452"/>
    <w:rsid w:val="00375B6B"/>
    <w:rsid w:val="00375D71"/>
    <w:rsid w:val="003761C9"/>
    <w:rsid w:val="003776CF"/>
    <w:rsid w:val="0038155F"/>
    <w:rsid w:val="00381D34"/>
    <w:rsid w:val="00383328"/>
    <w:rsid w:val="00385E6E"/>
    <w:rsid w:val="00386C0B"/>
    <w:rsid w:val="00387905"/>
    <w:rsid w:val="0039069A"/>
    <w:rsid w:val="003935D9"/>
    <w:rsid w:val="00393820"/>
    <w:rsid w:val="003968B0"/>
    <w:rsid w:val="003A0943"/>
    <w:rsid w:val="003A2395"/>
    <w:rsid w:val="003A420C"/>
    <w:rsid w:val="003A6551"/>
    <w:rsid w:val="003B064E"/>
    <w:rsid w:val="003B1BFD"/>
    <w:rsid w:val="003B2DA6"/>
    <w:rsid w:val="003B3F57"/>
    <w:rsid w:val="003B4263"/>
    <w:rsid w:val="003B457F"/>
    <w:rsid w:val="003C0317"/>
    <w:rsid w:val="003C0E1C"/>
    <w:rsid w:val="003C0EDE"/>
    <w:rsid w:val="003C3469"/>
    <w:rsid w:val="003C35B0"/>
    <w:rsid w:val="003C579E"/>
    <w:rsid w:val="003C641A"/>
    <w:rsid w:val="003C64AF"/>
    <w:rsid w:val="003D43A9"/>
    <w:rsid w:val="003D4983"/>
    <w:rsid w:val="003D4D85"/>
    <w:rsid w:val="003D6362"/>
    <w:rsid w:val="003D7150"/>
    <w:rsid w:val="003D7C69"/>
    <w:rsid w:val="003E3F12"/>
    <w:rsid w:val="003E4179"/>
    <w:rsid w:val="003E7955"/>
    <w:rsid w:val="003F02E7"/>
    <w:rsid w:val="003F0B6E"/>
    <w:rsid w:val="003F1EFC"/>
    <w:rsid w:val="003F3DEE"/>
    <w:rsid w:val="003F5512"/>
    <w:rsid w:val="003F78A4"/>
    <w:rsid w:val="00400553"/>
    <w:rsid w:val="004045DD"/>
    <w:rsid w:val="0040675F"/>
    <w:rsid w:val="004123FF"/>
    <w:rsid w:val="0041532A"/>
    <w:rsid w:val="00415347"/>
    <w:rsid w:val="0042251C"/>
    <w:rsid w:val="00425AED"/>
    <w:rsid w:val="00426CD3"/>
    <w:rsid w:val="004278EC"/>
    <w:rsid w:val="004304A6"/>
    <w:rsid w:val="00433CDC"/>
    <w:rsid w:val="00433D62"/>
    <w:rsid w:val="004344A2"/>
    <w:rsid w:val="00434B36"/>
    <w:rsid w:val="004372EE"/>
    <w:rsid w:val="00440DE1"/>
    <w:rsid w:val="00441A13"/>
    <w:rsid w:val="00443337"/>
    <w:rsid w:val="00443B9D"/>
    <w:rsid w:val="00444F45"/>
    <w:rsid w:val="00445323"/>
    <w:rsid w:val="00445BC4"/>
    <w:rsid w:val="00445C84"/>
    <w:rsid w:val="00446741"/>
    <w:rsid w:val="00447323"/>
    <w:rsid w:val="00452EFD"/>
    <w:rsid w:val="0045781C"/>
    <w:rsid w:val="00462218"/>
    <w:rsid w:val="004624FF"/>
    <w:rsid w:val="00462B8B"/>
    <w:rsid w:val="004641E0"/>
    <w:rsid w:val="00471710"/>
    <w:rsid w:val="004720F8"/>
    <w:rsid w:val="0047249F"/>
    <w:rsid w:val="00477423"/>
    <w:rsid w:val="00477A83"/>
    <w:rsid w:val="00480190"/>
    <w:rsid w:val="00483A25"/>
    <w:rsid w:val="00483ABF"/>
    <w:rsid w:val="0048705A"/>
    <w:rsid w:val="0048769A"/>
    <w:rsid w:val="0049112A"/>
    <w:rsid w:val="00492387"/>
    <w:rsid w:val="00495425"/>
    <w:rsid w:val="00495EED"/>
    <w:rsid w:val="004A02CE"/>
    <w:rsid w:val="004A129E"/>
    <w:rsid w:val="004A2181"/>
    <w:rsid w:val="004A4FE4"/>
    <w:rsid w:val="004A53D1"/>
    <w:rsid w:val="004B3FCB"/>
    <w:rsid w:val="004C27FC"/>
    <w:rsid w:val="004C35E5"/>
    <w:rsid w:val="004C3AAA"/>
    <w:rsid w:val="004D093E"/>
    <w:rsid w:val="004D159D"/>
    <w:rsid w:val="004D28B5"/>
    <w:rsid w:val="004D2D06"/>
    <w:rsid w:val="004D2FF3"/>
    <w:rsid w:val="004D6158"/>
    <w:rsid w:val="004D689B"/>
    <w:rsid w:val="004E3AD6"/>
    <w:rsid w:val="004E6057"/>
    <w:rsid w:val="004E64AC"/>
    <w:rsid w:val="004E6F82"/>
    <w:rsid w:val="004F1F7D"/>
    <w:rsid w:val="004F42E9"/>
    <w:rsid w:val="004F438E"/>
    <w:rsid w:val="004F6410"/>
    <w:rsid w:val="004F6C66"/>
    <w:rsid w:val="004F798E"/>
    <w:rsid w:val="00503469"/>
    <w:rsid w:val="0050384C"/>
    <w:rsid w:val="00504E66"/>
    <w:rsid w:val="00505F91"/>
    <w:rsid w:val="0050624E"/>
    <w:rsid w:val="005115DC"/>
    <w:rsid w:val="00512529"/>
    <w:rsid w:val="0051388E"/>
    <w:rsid w:val="005179FB"/>
    <w:rsid w:val="005223FF"/>
    <w:rsid w:val="00522C81"/>
    <w:rsid w:val="0052469B"/>
    <w:rsid w:val="00524AE3"/>
    <w:rsid w:val="00525598"/>
    <w:rsid w:val="00527416"/>
    <w:rsid w:val="005279E8"/>
    <w:rsid w:val="00530166"/>
    <w:rsid w:val="005327D9"/>
    <w:rsid w:val="00533611"/>
    <w:rsid w:val="00534D26"/>
    <w:rsid w:val="005362AA"/>
    <w:rsid w:val="005370C5"/>
    <w:rsid w:val="00537461"/>
    <w:rsid w:val="0054194B"/>
    <w:rsid w:val="0054329F"/>
    <w:rsid w:val="005464FD"/>
    <w:rsid w:val="00547357"/>
    <w:rsid w:val="00547B9B"/>
    <w:rsid w:val="00551AD0"/>
    <w:rsid w:val="00551AEA"/>
    <w:rsid w:val="00552D21"/>
    <w:rsid w:val="00553761"/>
    <w:rsid w:val="005545A2"/>
    <w:rsid w:val="00561567"/>
    <w:rsid w:val="00562195"/>
    <w:rsid w:val="00562561"/>
    <w:rsid w:val="00565E57"/>
    <w:rsid w:val="00567ABD"/>
    <w:rsid w:val="00570F37"/>
    <w:rsid w:val="00571391"/>
    <w:rsid w:val="005716C0"/>
    <w:rsid w:val="0057359E"/>
    <w:rsid w:val="00576D96"/>
    <w:rsid w:val="0057772C"/>
    <w:rsid w:val="005777F4"/>
    <w:rsid w:val="00580160"/>
    <w:rsid w:val="00580935"/>
    <w:rsid w:val="00582370"/>
    <w:rsid w:val="00582907"/>
    <w:rsid w:val="00583770"/>
    <w:rsid w:val="005838D9"/>
    <w:rsid w:val="005867B5"/>
    <w:rsid w:val="005902FC"/>
    <w:rsid w:val="005921C3"/>
    <w:rsid w:val="00593B38"/>
    <w:rsid w:val="00595496"/>
    <w:rsid w:val="00595DB3"/>
    <w:rsid w:val="005A275E"/>
    <w:rsid w:val="005A34F6"/>
    <w:rsid w:val="005A3F7D"/>
    <w:rsid w:val="005B07C8"/>
    <w:rsid w:val="005B43A6"/>
    <w:rsid w:val="005B56B0"/>
    <w:rsid w:val="005B6F0D"/>
    <w:rsid w:val="005C1584"/>
    <w:rsid w:val="005C1D46"/>
    <w:rsid w:val="005C25FB"/>
    <w:rsid w:val="005C2708"/>
    <w:rsid w:val="005C4359"/>
    <w:rsid w:val="005C723B"/>
    <w:rsid w:val="005C799B"/>
    <w:rsid w:val="005D0BC8"/>
    <w:rsid w:val="005D2DD2"/>
    <w:rsid w:val="005D47FE"/>
    <w:rsid w:val="005D68DE"/>
    <w:rsid w:val="005E1A24"/>
    <w:rsid w:val="005E220D"/>
    <w:rsid w:val="005E2DE5"/>
    <w:rsid w:val="005E2EEF"/>
    <w:rsid w:val="005E47D6"/>
    <w:rsid w:val="005E559E"/>
    <w:rsid w:val="005E5F99"/>
    <w:rsid w:val="005E77EA"/>
    <w:rsid w:val="005F07C2"/>
    <w:rsid w:val="005F31A9"/>
    <w:rsid w:val="005F32A8"/>
    <w:rsid w:val="005F396B"/>
    <w:rsid w:val="005F492D"/>
    <w:rsid w:val="005F4F66"/>
    <w:rsid w:val="005F7C8F"/>
    <w:rsid w:val="006000B2"/>
    <w:rsid w:val="00601C8E"/>
    <w:rsid w:val="00601DE0"/>
    <w:rsid w:val="00601EF1"/>
    <w:rsid w:val="00605723"/>
    <w:rsid w:val="00606F92"/>
    <w:rsid w:val="00607DEB"/>
    <w:rsid w:val="006114ED"/>
    <w:rsid w:val="00617678"/>
    <w:rsid w:val="00620C60"/>
    <w:rsid w:val="006243B7"/>
    <w:rsid w:val="0062794F"/>
    <w:rsid w:val="00630899"/>
    <w:rsid w:val="00633257"/>
    <w:rsid w:val="00634906"/>
    <w:rsid w:val="00635E99"/>
    <w:rsid w:val="00636218"/>
    <w:rsid w:val="00637661"/>
    <w:rsid w:val="00643EEF"/>
    <w:rsid w:val="006440D4"/>
    <w:rsid w:val="006451B5"/>
    <w:rsid w:val="006465C9"/>
    <w:rsid w:val="006466EB"/>
    <w:rsid w:val="00646CE4"/>
    <w:rsid w:val="0064791F"/>
    <w:rsid w:val="00656DF0"/>
    <w:rsid w:val="0066245A"/>
    <w:rsid w:val="00665BCE"/>
    <w:rsid w:val="00665F34"/>
    <w:rsid w:val="006673CC"/>
    <w:rsid w:val="0067205E"/>
    <w:rsid w:val="006720F3"/>
    <w:rsid w:val="00673BD6"/>
    <w:rsid w:val="00675660"/>
    <w:rsid w:val="00675881"/>
    <w:rsid w:val="00676BF0"/>
    <w:rsid w:val="00681987"/>
    <w:rsid w:val="00682A00"/>
    <w:rsid w:val="00695D39"/>
    <w:rsid w:val="00695F58"/>
    <w:rsid w:val="00697A2A"/>
    <w:rsid w:val="006A12D0"/>
    <w:rsid w:val="006A222B"/>
    <w:rsid w:val="006A508B"/>
    <w:rsid w:val="006A59C2"/>
    <w:rsid w:val="006A6B18"/>
    <w:rsid w:val="006A7737"/>
    <w:rsid w:val="006B01B1"/>
    <w:rsid w:val="006B0452"/>
    <w:rsid w:val="006B17A9"/>
    <w:rsid w:val="006B51BB"/>
    <w:rsid w:val="006B5A79"/>
    <w:rsid w:val="006B5F6D"/>
    <w:rsid w:val="006C1E88"/>
    <w:rsid w:val="006C2260"/>
    <w:rsid w:val="006C4884"/>
    <w:rsid w:val="006C5463"/>
    <w:rsid w:val="006C59F7"/>
    <w:rsid w:val="006C5AE3"/>
    <w:rsid w:val="006C7218"/>
    <w:rsid w:val="006C768E"/>
    <w:rsid w:val="006D1688"/>
    <w:rsid w:val="006D3ED0"/>
    <w:rsid w:val="006D7528"/>
    <w:rsid w:val="006E05D3"/>
    <w:rsid w:val="006E3E2B"/>
    <w:rsid w:val="006E5DDD"/>
    <w:rsid w:val="006E7BBB"/>
    <w:rsid w:val="006F1520"/>
    <w:rsid w:val="006F1B30"/>
    <w:rsid w:val="006F5A07"/>
    <w:rsid w:val="00701B6B"/>
    <w:rsid w:val="00702759"/>
    <w:rsid w:val="00702764"/>
    <w:rsid w:val="0070356B"/>
    <w:rsid w:val="0071375C"/>
    <w:rsid w:val="007150A2"/>
    <w:rsid w:val="00717E42"/>
    <w:rsid w:val="007204D8"/>
    <w:rsid w:val="00720823"/>
    <w:rsid w:val="0072126A"/>
    <w:rsid w:val="00723406"/>
    <w:rsid w:val="00724993"/>
    <w:rsid w:val="00735AFE"/>
    <w:rsid w:val="00740A9D"/>
    <w:rsid w:val="00740D29"/>
    <w:rsid w:val="00741D5A"/>
    <w:rsid w:val="007464D5"/>
    <w:rsid w:val="00746F3E"/>
    <w:rsid w:val="00752920"/>
    <w:rsid w:val="00753A09"/>
    <w:rsid w:val="00756BB2"/>
    <w:rsid w:val="007573C5"/>
    <w:rsid w:val="00763AE1"/>
    <w:rsid w:val="00765FD0"/>
    <w:rsid w:val="007716A8"/>
    <w:rsid w:val="0077327B"/>
    <w:rsid w:val="007739DF"/>
    <w:rsid w:val="00774A6F"/>
    <w:rsid w:val="00777A4D"/>
    <w:rsid w:val="00781919"/>
    <w:rsid w:val="0078286B"/>
    <w:rsid w:val="00783ACF"/>
    <w:rsid w:val="00785D8A"/>
    <w:rsid w:val="007919BE"/>
    <w:rsid w:val="007938C8"/>
    <w:rsid w:val="007961B4"/>
    <w:rsid w:val="007A1916"/>
    <w:rsid w:val="007A26DE"/>
    <w:rsid w:val="007A2BEE"/>
    <w:rsid w:val="007A3B31"/>
    <w:rsid w:val="007A3F36"/>
    <w:rsid w:val="007B2FE9"/>
    <w:rsid w:val="007B5138"/>
    <w:rsid w:val="007B53C9"/>
    <w:rsid w:val="007B6784"/>
    <w:rsid w:val="007C4063"/>
    <w:rsid w:val="007C6409"/>
    <w:rsid w:val="007D027F"/>
    <w:rsid w:val="007D06E5"/>
    <w:rsid w:val="007D07AA"/>
    <w:rsid w:val="007D0EC6"/>
    <w:rsid w:val="007D2BC0"/>
    <w:rsid w:val="007E04A0"/>
    <w:rsid w:val="007E340C"/>
    <w:rsid w:val="007F26A6"/>
    <w:rsid w:val="007F3107"/>
    <w:rsid w:val="007F492B"/>
    <w:rsid w:val="007F49A7"/>
    <w:rsid w:val="007F5C36"/>
    <w:rsid w:val="007F6D98"/>
    <w:rsid w:val="007F7AD4"/>
    <w:rsid w:val="0080101D"/>
    <w:rsid w:val="00801EA2"/>
    <w:rsid w:val="00802142"/>
    <w:rsid w:val="00802E2E"/>
    <w:rsid w:val="008040BC"/>
    <w:rsid w:val="00804975"/>
    <w:rsid w:val="008110BC"/>
    <w:rsid w:val="0081257C"/>
    <w:rsid w:val="0081664F"/>
    <w:rsid w:val="0082195C"/>
    <w:rsid w:val="0082256C"/>
    <w:rsid w:val="00825135"/>
    <w:rsid w:val="0082551A"/>
    <w:rsid w:val="00832AF5"/>
    <w:rsid w:val="008351EE"/>
    <w:rsid w:val="008362FA"/>
    <w:rsid w:val="00836BCA"/>
    <w:rsid w:val="0084112B"/>
    <w:rsid w:val="00841259"/>
    <w:rsid w:val="00841B1B"/>
    <w:rsid w:val="00841B5D"/>
    <w:rsid w:val="008420A6"/>
    <w:rsid w:val="008453FD"/>
    <w:rsid w:val="00851750"/>
    <w:rsid w:val="00852A87"/>
    <w:rsid w:val="0085554C"/>
    <w:rsid w:val="00857942"/>
    <w:rsid w:val="0086016E"/>
    <w:rsid w:val="00861E36"/>
    <w:rsid w:val="008627B6"/>
    <w:rsid w:val="008645AE"/>
    <w:rsid w:val="0086527E"/>
    <w:rsid w:val="00870F48"/>
    <w:rsid w:val="00873906"/>
    <w:rsid w:val="008739FA"/>
    <w:rsid w:val="008749D0"/>
    <w:rsid w:val="0087551E"/>
    <w:rsid w:val="00876E62"/>
    <w:rsid w:val="00876E7C"/>
    <w:rsid w:val="008837A9"/>
    <w:rsid w:val="00883B26"/>
    <w:rsid w:val="00886DD6"/>
    <w:rsid w:val="008939B1"/>
    <w:rsid w:val="00893D4B"/>
    <w:rsid w:val="00895E8C"/>
    <w:rsid w:val="0089635C"/>
    <w:rsid w:val="0089697A"/>
    <w:rsid w:val="008A1FF0"/>
    <w:rsid w:val="008A2769"/>
    <w:rsid w:val="008A2EE9"/>
    <w:rsid w:val="008A3740"/>
    <w:rsid w:val="008A3B86"/>
    <w:rsid w:val="008A6711"/>
    <w:rsid w:val="008B09C5"/>
    <w:rsid w:val="008B1D07"/>
    <w:rsid w:val="008B5056"/>
    <w:rsid w:val="008B5B3E"/>
    <w:rsid w:val="008B6006"/>
    <w:rsid w:val="008B7D14"/>
    <w:rsid w:val="008C12B9"/>
    <w:rsid w:val="008C3BB3"/>
    <w:rsid w:val="008C4F2A"/>
    <w:rsid w:val="008C547E"/>
    <w:rsid w:val="008C72BC"/>
    <w:rsid w:val="008C736D"/>
    <w:rsid w:val="008C7A40"/>
    <w:rsid w:val="008D0F30"/>
    <w:rsid w:val="008D2C84"/>
    <w:rsid w:val="008D49D5"/>
    <w:rsid w:val="008D5116"/>
    <w:rsid w:val="008D6F7A"/>
    <w:rsid w:val="008D7851"/>
    <w:rsid w:val="008D7E44"/>
    <w:rsid w:val="008E0D39"/>
    <w:rsid w:val="008E175F"/>
    <w:rsid w:val="008E27D8"/>
    <w:rsid w:val="008E7237"/>
    <w:rsid w:val="008F073C"/>
    <w:rsid w:val="008F2A73"/>
    <w:rsid w:val="00900688"/>
    <w:rsid w:val="00903EE2"/>
    <w:rsid w:val="0090486F"/>
    <w:rsid w:val="00905F53"/>
    <w:rsid w:val="0091386C"/>
    <w:rsid w:val="00913DA0"/>
    <w:rsid w:val="00917C3E"/>
    <w:rsid w:val="00920FA5"/>
    <w:rsid w:val="00930D86"/>
    <w:rsid w:val="00932192"/>
    <w:rsid w:val="0093269F"/>
    <w:rsid w:val="00935D49"/>
    <w:rsid w:val="00936025"/>
    <w:rsid w:val="009364C7"/>
    <w:rsid w:val="00940A93"/>
    <w:rsid w:val="00940CDE"/>
    <w:rsid w:val="00942240"/>
    <w:rsid w:val="0095268E"/>
    <w:rsid w:val="0095485C"/>
    <w:rsid w:val="00955449"/>
    <w:rsid w:val="0095679F"/>
    <w:rsid w:val="0096347A"/>
    <w:rsid w:val="009654B2"/>
    <w:rsid w:val="00966CDC"/>
    <w:rsid w:val="009675AE"/>
    <w:rsid w:val="00971C3A"/>
    <w:rsid w:val="009720DB"/>
    <w:rsid w:val="009745BC"/>
    <w:rsid w:val="00975341"/>
    <w:rsid w:val="00976889"/>
    <w:rsid w:val="00980771"/>
    <w:rsid w:val="00983E3C"/>
    <w:rsid w:val="0098637E"/>
    <w:rsid w:val="009875A9"/>
    <w:rsid w:val="0099019D"/>
    <w:rsid w:val="0099091B"/>
    <w:rsid w:val="00992BB8"/>
    <w:rsid w:val="00993089"/>
    <w:rsid w:val="009940DA"/>
    <w:rsid w:val="0099539B"/>
    <w:rsid w:val="00995809"/>
    <w:rsid w:val="00996E39"/>
    <w:rsid w:val="009A2D7B"/>
    <w:rsid w:val="009A4FC5"/>
    <w:rsid w:val="009A54E1"/>
    <w:rsid w:val="009A61E9"/>
    <w:rsid w:val="009A6E79"/>
    <w:rsid w:val="009B58D6"/>
    <w:rsid w:val="009C33D3"/>
    <w:rsid w:val="009C5569"/>
    <w:rsid w:val="009C6DB7"/>
    <w:rsid w:val="009D3A57"/>
    <w:rsid w:val="009D58CA"/>
    <w:rsid w:val="009E08F2"/>
    <w:rsid w:val="009E0F6A"/>
    <w:rsid w:val="009E2CDA"/>
    <w:rsid w:val="009E3085"/>
    <w:rsid w:val="009E50D9"/>
    <w:rsid w:val="009E69A1"/>
    <w:rsid w:val="009E6B85"/>
    <w:rsid w:val="009E6D4B"/>
    <w:rsid w:val="009F081E"/>
    <w:rsid w:val="009F2498"/>
    <w:rsid w:val="009F5437"/>
    <w:rsid w:val="009F5A40"/>
    <w:rsid w:val="009F70F9"/>
    <w:rsid w:val="00A015C6"/>
    <w:rsid w:val="00A022BF"/>
    <w:rsid w:val="00A0257B"/>
    <w:rsid w:val="00A0396B"/>
    <w:rsid w:val="00A04C99"/>
    <w:rsid w:val="00A050C8"/>
    <w:rsid w:val="00A050EA"/>
    <w:rsid w:val="00A10EEE"/>
    <w:rsid w:val="00A16ECD"/>
    <w:rsid w:val="00A20031"/>
    <w:rsid w:val="00A24D10"/>
    <w:rsid w:val="00A309CA"/>
    <w:rsid w:val="00A32365"/>
    <w:rsid w:val="00A371D7"/>
    <w:rsid w:val="00A430A1"/>
    <w:rsid w:val="00A46216"/>
    <w:rsid w:val="00A5048A"/>
    <w:rsid w:val="00A51DCC"/>
    <w:rsid w:val="00A55E03"/>
    <w:rsid w:val="00A5701A"/>
    <w:rsid w:val="00A6015D"/>
    <w:rsid w:val="00A60C7F"/>
    <w:rsid w:val="00A6298E"/>
    <w:rsid w:val="00A66565"/>
    <w:rsid w:val="00A66A78"/>
    <w:rsid w:val="00A671CB"/>
    <w:rsid w:val="00A672C1"/>
    <w:rsid w:val="00A702E2"/>
    <w:rsid w:val="00A73A4A"/>
    <w:rsid w:val="00A750EC"/>
    <w:rsid w:val="00A813D2"/>
    <w:rsid w:val="00A82595"/>
    <w:rsid w:val="00A83362"/>
    <w:rsid w:val="00A83902"/>
    <w:rsid w:val="00A839B0"/>
    <w:rsid w:val="00A83E5B"/>
    <w:rsid w:val="00A842B9"/>
    <w:rsid w:val="00A87180"/>
    <w:rsid w:val="00A87816"/>
    <w:rsid w:val="00A9465B"/>
    <w:rsid w:val="00A95C90"/>
    <w:rsid w:val="00AA263F"/>
    <w:rsid w:val="00AA2AC4"/>
    <w:rsid w:val="00AA322E"/>
    <w:rsid w:val="00AA4956"/>
    <w:rsid w:val="00AA7CC4"/>
    <w:rsid w:val="00AB176A"/>
    <w:rsid w:val="00AB191F"/>
    <w:rsid w:val="00AB26DB"/>
    <w:rsid w:val="00AB2929"/>
    <w:rsid w:val="00AC2C31"/>
    <w:rsid w:val="00AC3C9B"/>
    <w:rsid w:val="00AC5E00"/>
    <w:rsid w:val="00AD1019"/>
    <w:rsid w:val="00AD1FCC"/>
    <w:rsid w:val="00AE480C"/>
    <w:rsid w:val="00AE4960"/>
    <w:rsid w:val="00AE51D8"/>
    <w:rsid w:val="00AE609C"/>
    <w:rsid w:val="00AE61BE"/>
    <w:rsid w:val="00AE6F40"/>
    <w:rsid w:val="00AE763A"/>
    <w:rsid w:val="00AF0531"/>
    <w:rsid w:val="00AF066F"/>
    <w:rsid w:val="00AF248C"/>
    <w:rsid w:val="00AF63EF"/>
    <w:rsid w:val="00AF6652"/>
    <w:rsid w:val="00AF6885"/>
    <w:rsid w:val="00B00055"/>
    <w:rsid w:val="00B00108"/>
    <w:rsid w:val="00B0032A"/>
    <w:rsid w:val="00B00388"/>
    <w:rsid w:val="00B013F5"/>
    <w:rsid w:val="00B0258C"/>
    <w:rsid w:val="00B02E42"/>
    <w:rsid w:val="00B11E5F"/>
    <w:rsid w:val="00B136E0"/>
    <w:rsid w:val="00B144B4"/>
    <w:rsid w:val="00B14851"/>
    <w:rsid w:val="00B151F0"/>
    <w:rsid w:val="00B15888"/>
    <w:rsid w:val="00B16CF4"/>
    <w:rsid w:val="00B1732B"/>
    <w:rsid w:val="00B23390"/>
    <w:rsid w:val="00B25411"/>
    <w:rsid w:val="00B25C26"/>
    <w:rsid w:val="00B26322"/>
    <w:rsid w:val="00B26397"/>
    <w:rsid w:val="00B27042"/>
    <w:rsid w:val="00B27804"/>
    <w:rsid w:val="00B30BF9"/>
    <w:rsid w:val="00B32E03"/>
    <w:rsid w:val="00B3403B"/>
    <w:rsid w:val="00B367F9"/>
    <w:rsid w:val="00B36C99"/>
    <w:rsid w:val="00B377B2"/>
    <w:rsid w:val="00B379EB"/>
    <w:rsid w:val="00B445F6"/>
    <w:rsid w:val="00B46135"/>
    <w:rsid w:val="00B479F8"/>
    <w:rsid w:val="00B53B88"/>
    <w:rsid w:val="00B53E74"/>
    <w:rsid w:val="00B61DF9"/>
    <w:rsid w:val="00B631D3"/>
    <w:rsid w:val="00B70D3E"/>
    <w:rsid w:val="00B71323"/>
    <w:rsid w:val="00B714FE"/>
    <w:rsid w:val="00B8355D"/>
    <w:rsid w:val="00B8424A"/>
    <w:rsid w:val="00B84E4A"/>
    <w:rsid w:val="00B85C65"/>
    <w:rsid w:val="00B91583"/>
    <w:rsid w:val="00B922A7"/>
    <w:rsid w:val="00B9296D"/>
    <w:rsid w:val="00B93494"/>
    <w:rsid w:val="00B93B19"/>
    <w:rsid w:val="00B952A7"/>
    <w:rsid w:val="00B9635F"/>
    <w:rsid w:val="00BA027A"/>
    <w:rsid w:val="00BA11F8"/>
    <w:rsid w:val="00BA1CED"/>
    <w:rsid w:val="00BA4BD7"/>
    <w:rsid w:val="00BB1B24"/>
    <w:rsid w:val="00BB278B"/>
    <w:rsid w:val="00BB5489"/>
    <w:rsid w:val="00BB5CAD"/>
    <w:rsid w:val="00BB7978"/>
    <w:rsid w:val="00BC0271"/>
    <w:rsid w:val="00BC16DC"/>
    <w:rsid w:val="00BC7ABA"/>
    <w:rsid w:val="00BD4210"/>
    <w:rsid w:val="00BD7A44"/>
    <w:rsid w:val="00BE079E"/>
    <w:rsid w:val="00BE185C"/>
    <w:rsid w:val="00BE206F"/>
    <w:rsid w:val="00BE738E"/>
    <w:rsid w:val="00BF363A"/>
    <w:rsid w:val="00BF3E41"/>
    <w:rsid w:val="00BF6850"/>
    <w:rsid w:val="00BF6886"/>
    <w:rsid w:val="00BF793E"/>
    <w:rsid w:val="00C00F6B"/>
    <w:rsid w:val="00C01F91"/>
    <w:rsid w:val="00C03188"/>
    <w:rsid w:val="00C05654"/>
    <w:rsid w:val="00C05EF4"/>
    <w:rsid w:val="00C12BB1"/>
    <w:rsid w:val="00C138D3"/>
    <w:rsid w:val="00C16CE9"/>
    <w:rsid w:val="00C1710E"/>
    <w:rsid w:val="00C1759E"/>
    <w:rsid w:val="00C20683"/>
    <w:rsid w:val="00C21F63"/>
    <w:rsid w:val="00C23023"/>
    <w:rsid w:val="00C23FDB"/>
    <w:rsid w:val="00C24310"/>
    <w:rsid w:val="00C2468F"/>
    <w:rsid w:val="00C265A3"/>
    <w:rsid w:val="00C27189"/>
    <w:rsid w:val="00C278F0"/>
    <w:rsid w:val="00C30109"/>
    <w:rsid w:val="00C31948"/>
    <w:rsid w:val="00C3326B"/>
    <w:rsid w:val="00C33F64"/>
    <w:rsid w:val="00C3601C"/>
    <w:rsid w:val="00C4002A"/>
    <w:rsid w:val="00C43DB1"/>
    <w:rsid w:val="00C44825"/>
    <w:rsid w:val="00C46A43"/>
    <w:rsid w:val="00C47252"/>
    <w:rsid w:val="00C5239D"/>
    <w:rsid w:val="00C563DF"/>
    <w:rsid w:val="00C56960"/>
    <w:rsid w:val="00C613F1"/>
    <w:rsid w:val="00C62A62"/>
    <w:rsid w:val="00C63539"/>
    <w:rsid w:val="00C64B23"/>
    <w:rsid w:val="00C71F54"/>
    <w:rsid w:val="00C74503"/>
    <w:rsid w:val="00C748E6"/>
    <w:rsid w:val="00C754B5"/>
    <w:rsid w:val="00C75610"/>
    <w:rsid w:val="00C75EBC"/>
    <w:rsid w:val="00C75F53"/>
    <w:rsid w:val="00C81044"/>
    <w:rsid w:val="00C8234C"/>
    <w:rsid w:val="00C82A3E"/>
    <w:rsid w:val="00C83E59"/>
    <w:rsid w:val="00C84DE1"/>
    <w:rsid w:val="00C86CFB"/>
    <w:rsid w:val="00C870B3"/>
    <w:rsid w:val="00C93654"/>
    <w:rsid w:val="00C9456A"/>
    <w:rsid w:val="00C95F6B"/>
    <w:rsid w:val="00CA06CB"/>
    <w:rsid w:val="00CA24A4"/>
    <w:rsid w:val="00CA687F"/>
    <w:rsid w:val="00CA73C3"/>
    <w:rsid w:val="00CB03DA"/>
    <w:rsid w:val="00CB066B"/>
    <w:rsid w:val="00CB18D6"/>
    <w:rsid w:val="00CB1BC4"/>
    <w:rsid w:val="00CB2386"/>
    <w:rsid w:val="00CB39BB"/>
    <w:rsid w:val="00CB4247"/>
    <w:rsid w:val="00CB4E46"/>
    <w:rsid w:val="00CB5B7F"/>
    <w:rsid w:val="00CB611C"/>
    <w:rsid w:val="00CB63B2"/>
    <w:rsid w:val="00CB6CE8"/>
    <w:rsid w:val="00CC0C76"/>
    <w:rsid w:val="00CC342B"/>
    <w:rsid w:val="00CC498F"/>
    <w:rsid w:val="00CC53B7"/>
    <w:rsid w:val="00CC5823"/>
    <w:rsid w:val="00CC6048"/>
    <w:rsid w:val="00CC771B"/>
    <w:rsid w:val="00CD5FD8"/>
    <w:rsid w:val="00CD7933"/>
    <w:rsid w:val="00CD7DD8"/>
    <w:rsid w:val="00CE153C"/>
    <w:rsid w:val="00CE5E17"/>
    <w:rsid w:val="00CE7D45"/>
    <w:rsid w:val="00CF2193"/>
    <w:rsid w:val="00CF5F5A"/>
    <w:rsid w:val="00CF6905"/>
    <w:rsid w:val="00CF6E8B"/>
    <w:rsid w:val="00CF780D"/>
    <w:rsid w:val="00D058E0"/>
    <w:rsid w:val="00D128E6"/>
    <w:rsid w:val="00D12D26"/>
    <w:rsid w:val="00D165A8"/>
    <w:rsid w:val="00D20BBD"/>
    <w:rsid w:val="00D21C49"/>
    <w:rsid w:val="00D25E4D"/>
    <w:rsid w:val="00D266DC"/>
    <w:rsid w:val="00D31A48"/>
    <w:rsid w:val="00D34811"/>
    <w:rsid w:val="00D4254B"/>
    <w:rsid w:val="00D44336"/>
    <w:rsid w:val="00D4478F"/>
    <w:rsid w:val="00D46009"/>
    <w:rsid w:val="00D53491"/>
    <w:rsid w:val="00D544CC"/>
    <w:rsid w:val="00D54542"/>
    <w:rsid w:val="00D54E3B"/>
    <w:rsid w:val="00D619DC"/>
    <w:rsid w:val="00D63F30"/>
    <w:rsid w:val="00D67610"/>
    <w:rsid w:val="00D7150C"/>
    <w:rsid w:val="00D72CD0"/>
    <w:rsid w:val="00D76C93"/>
    <w:rsid w:val="00D76F75"/>
    <w:rsid w:val="00D8008C"/>
    <w:rsid w:val="00D802AF"/>
    <w:rsid w:val="00D83602"/>
    <w:rsid w:val="00D83D07"/>
    <w:rsid w:val="00D85B85"/>
    <w:rsid w:val="00D87369"/>
    <w:rsid w:val="00D878E2"/>
    <w:rsid w:val="00D94657"/>
    <w:rsid w:val="00D970CF"/>
    <w:rsid w:val="00DA0EA2"/>
    <w:rsid w:val="00DA1B13"/>
    <w:rsid w:val="00DA26B3"/>
    <w:rsid w:val="00DA4034"/>
    <w:rsid w:val="00DA4266"/>
    <w:rsid w:val="00DA442A"/>
    <w:rsid w:val="00DA5B42"/>
    <w:rsid w:val="00DA5FAA"/>
    <w:rsid w:val="00DA60FF"/>
    <w:rsid w:val="00DA683D"/>
    <w:rsid w:val="00DB15A8"/>
    <w:rsid w:val="00DB32C2"/>
    <w:rsid w:val="00DB4B19"/>
    <w:rsid w:val="00DB5CDA"/>
    <w:rsid w:val="00DC0223"/>
    <w:rsid w:val="00DC14ED"/>
    <w:rsid w:val="00DC24C5"/>
    <w:rsid w:val="00DC2857"/>
    <w:rsid w:val="00DC67CA"/>
    <w:rsid w:val="00DC6E9A"/>
    <w:rsid w:val="00DD050E"/>
    <w:rsid w:val="00DD4317"/>
    <w:rsid w:val="00DE01DC"/>
    <w:rsid w:val="00DE0A71"/>
    <w:rsid w:val="00DE146F"/>
    <w:rsid w:val="00DE154B"/>
    <w:rsid w:val="00DE29F8"/>
    <w:rsid w:val="00DE329F"/>
    <w:rsid w:val="00DE5E6E"/>
    <w:rsid w:val="00DE64CC"/>
    <w:rsid w:val="00DE67A3"/>
    <w:rsid w:val="00DE76EC"/>
    <w:rsid w:val="00DF276D"/>
    <w:rsid w:val="00DF3828"/>
    <w:rsid w:val="00DF43E4"/>
    <w:rsid w:val="00DF4E86"/>
    <w:rsid w:val="00E0249B"/>
    <w:rsid w:val="00E0387E"/>
    <w:rsid w:val="00E04227"/>
    <w:rsid w:val="00E0497D"/>
    <w:rsid w:val="00E07EA7"/>
    <w:rsid w:val="00E12869"/>
    <w:rsid w:val="00E138EA"/>
    <w:rsid w:val="00E145EC"/>
    <w:rsid w:val="00E160EF"/>
    <w:rsid w:val="00E17506"/>
    <w:rsid w:val="00E204F5"/>
    <w:rsid w:val="00E2074A"/>
    <w:rsid w:val="00E252D7"/>
    <w:rsid w:val="00E27C59"/>
    <w:rsid w:val="00E30368"/>
    <w:rsid w:val="00E32B5B"/>
    <w:rsid w:val="00E33BC0"/>
    <w:rsid w:val="00E3576C"/>
    <w:rsid w:val="00E36340"/>
    <w:rsid w:val="00E3746B"/>
    <w:rsid w:val="00E41321"/>
    <w:rsid w:val="00E43483"/>
    <w:rsid w:val="00E43A23"/>
    <w:rsid w:val="00E4551C"/>
    <w:rsid w:val="00E514EB"/>
    <w:rsid w:val="00E5224A"/>
    <w:rsid w:val="00E53B09"/>
    <w:rsid w:val="00E54CA1"/>
    <w:rsid w:val="00E559AB"/>
    <w:rsid w:val="00E56504"/>
    <w:rsid w:val="00E573FF"/>
    <w:rsid w:val="00E600E3"/>
    <w:rsid w:val="00E60BBB"/>
    <w:rsid w:val="00E625D3"/>
    <w:rsid w:val="00E65D6A"/>
    <w:rsid w:val="00E6618F"/>
    <w:rsid w:val="00E6652C"/>
    <w:rsid w:val="00E6713B"/>
    <w:rsid w:val="00E7112A"/>
    <w:rsid w:val="00E74B94"/>
    <w:rsid w:val="00E74E7D"/>
    <w:rsid w:val="00E80060"/>
    <w:rsid w:val="00E8173E"/>
    <w:rsid w:val="00E8273E"/>
    <w:rsid w:val="00E871CD"/>
    <w:rsid w:val="00E94111"/>
    <w:rsid w:val="00E96ED0"/>
    <w:rsid w:val="00E96F5A"/>
    <w:rsid w:val="00EA0471"/>
    <w:rsid w:val="00EA456E"/>
    <w:rsid w:val="00EA4EEF"/>
    <w:rsid w:val="00EA7A02"/>
    <w:rsid w:val="00EB4948"/>
    <w:rsid w:val="00EB4A7C"/>
    <w:rsid w:val="00EB4CE4"/>
    <w:rsid w:val="00EB6012"/>
    <w:rsid w:val="00EB7469"/>
    <w:rsid w:val="00EC08BB"/>
    <w:rsid w:val="00EC6772"/>
    <w:rsid w:val="00EC6BCA"/>
    <w:rsid w:val="00EC6EC2"/>
    <w:rsid w:val="00ED168B"/>
    <w:rsid w:val="00ED1D91"/>
    <w:rsid w:val="00ED3A6D"/>
    <w:rsid w:val="00ED5150"/>
    <w:rsid w:val="00ED667E"/>
    <w:rsid w:val="00EE6565"/>
    <w:rsid w:val="00EF25DC"/>
    <w:rsid w:val="00EF32DB"/>
    <w:rsid w:val="00EF44A1"/>
    <w:rsid w:val="00EF5CB8"/>
    <w:rsid w:val="00EF5FFF"/>
    <w:rsid w:val="00EF606A"/>
    <w:rsid w:val="00EF7859"/>
    <w:rsid w:val="00F01946"/>
    <w:rsid w:val="00F02EA7"/>
    <w:rsid w:val="00F05BC8"/>
    <w:rsid w:val="00F05C83"/>
    <w:rsid w:val="00F07D08"/>
    <w:rsid w:val="00F15190"/>
    <w:rsid w:val="00F179B2"/>
    <w:rsid w:val="00F206BA"/>
    <w:rsid w:val="00F21ADA"/>
    <w:rsid w:val="00F24744"/>
    <w:rsid w:val="00F2664F"/>
    <w:rsid w:val="00F33B5B"/>
    <w:rsid w:val="00F35535"/>
    <w:rsid w:val="00F40D19"/>
    <w:rsid w:val="00F42AEA"/>
    <w:rsid w:val="00F44054"/>
    <w:rsid w:val="00F46C51"/>
    <w:rsid w:val="00F517D7"/>
    <w:rsid w:val="00F52C67"/>
    <w:rsid w:val="00F54D03"/>
    <w:rsid w:val="00F56BAA"/>
    <w:rsid w:val="00F63317"/>
    <w:rsid w:val="00F63344"/>
    <w:rsid w:val="00F64C13"/>
    <w:rsid w:val="00F6511A"/>
    <w:rsid w:val="00F7051F"/>
    <w:rsid w:val="00F70B6F"/>
    <w:rsid w:val="00F73F4F"/>
    <w:rsid w:val="00F74E1A"/>
    <w:rsid w:val="00F76CE2"/>
    <w:rsid w:val="00F81A90"/>
    <w:rsid w:val="00F85473"/>
    <w:rsid w:val="00F908C2"/>
    <w:rsid w:val="00F9166D"/>
    <w:rsid w:val="00F967ED"/>
    <w:rsid w:val="00FA0C37"/>
    <w:rsid w:val="00FA1E6B"/>
    <w:rsid w:val="00FA3D95"/>
    <w:rsid w:val="00FA66D7"/>
    <w:rsid w:val="00FA740B"/>
    <w:rsid w:val="00FA75F1"/>
    <w:rsid w:val="00FB4BF9"/>
    <w:rsid w:val="00FB4D1C"/>
    <w:rsid w:val="00FC32F4"/>
    <w:rsid w:val="00FC43AE"/>
    <w:rsid w:val="00FC4748"/>
    <w:rsid w:val="00FC4E13"/>
    <w:rsid w:val="00FC71CB"/>
    <w:rsid w:val="00FC730A"/>
    <w:rsid w:val="00FD068C"/>
    <w:rsid w:val="00FD0B35"/>
    <w:rsid w:val="00FD1D8A"/>
    <w:rsid w:val="00FD5A57"/>
    <w:rsid w:val="00FE0898"/>
    <w:rsid w:val="00FE1732"/>
    <w:rsid w:val="00FE2BE8"/>
    <w:rsid w:val="00FE457A"/>
    <w:rsid w:val="00FE55F4"/>
    <w:rsid w:val="00FE6F99"/>
    <w:rsid w:val="00FE7039"/>
    <w:rsid w:val="00FE79DA"/>
    <w:rsid w:val="00FF049C"/>
    <w:rsid w:val="00FF1C83"/>
    <w:rsid w:val="00FF1F22"/>
    <w:rsid w:val="00FF20B4"/>
    <w:rsid w:val="00FF26FB"/>
    <w:rsid w:val="00FF2DFC"/>
    <w:rsid w:val="00FF3A6C"/>
    <w:rsid w:val="00FF3ACA"/>
    <w:rsid w:val="00FF4897"/>
    <w:rsid w:val="00FF4A47"/>
    <w:rsid w:val="00FF695D"/>
    <w:rsid w:val="00FF7C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9CB818F-4C7E-497B-B64F-19611814F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68D9"/>
    <w:rPr>
      <w:sz w:val="24"/>
      <w:szCs w:val="24"/>
    </w:rPr>
  </w:style>
  <w:style w:type="paragraph" w:styleId="1">
    <w:name w:val="heading 1"/>
    <w:basedOn w:val="a"/>
    <w:next w:val="a"/>
    <w:link w:val="10"/>
    <w:qFormat/>
    <w:rsid w:val="00EB6012"/>
    <w:pPr>
      <w:widowControl w:val="0"/>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
    <w:next w:val="a"/>
    <w:link w:val="20"/>
    <w:qFormat/>
    <w:rsid w:val="00EB6012"/>
    <w:pPr>
      <w:keepNext/>
      <w:jc w:val="center"/>
      <w:outlineLvl w:val="1"/>
    </w:pPr>
    <w:rPr>
      <w:noProof/>
      <w:sz w:val="20"/>
    </w:rPr>
  </w:style>
  <w:style w:type="paragraph" w:styleId="3">
    <w:name w:val="heading 3"/>
    <w:basedOn w:val="a"/>
    <w:next w:val="a"/>
    <w:link w:val="30"/>
    <w:qFormat/>
    <w:rsid w:val="00EB6012"/>
    <w:pPr>
      <w:keepNext/>
      <w:jc w:val="center"/>
      <w:outlineLvl w:val="2"/>
    </w:pPr>
    <w:rPr>
      <w:b/>
      <w:bCs/>
      <w:sz w:val="20"/>
    </w:rPr>
  </w:style>
  <w:style w:type="paragraph" w:styleId="4">
    <w:name w:val="heading 4"/>
    <w:basedOn w:val="a"/>
    <w:next w:val="a"/>
    <w:qFormat/>
    <w:rsid w:val="00EB6012"/>
    <w:pPr>
      <w:keepNext/>
      <w:jc w:val="both"/>
      <w:outlineLvl w:val="3"/>
    </w:pPr>
    <w:rPr>
      <w:i/>
      <w:iCs/>
      <w:u w:val="single"/>
    </w:rPr>
  </w:style>
  <w:style w:type="paragraph" w:styleId="5">
    <w:name w:val="heading 5"/>
    <w:basedOn w:val="a"/>
    <w:next w:val="a"/>
    <w:qFormat/>
    <w:rsid w:val="00EB6012"/>
    <w:pPr>
      <w:keepNext/>
      <w:widowControl w:val="0"/>
      <w:autoSpaceDE w:val="0"/>
      <w:autoSpaceDN w:val="0"/>
      <w:adjustRightInd w:val="0"/>
      <w:ind w:firstLine="720"/>
      <w:jc w:val="both"/>
      <w:outlineLvl w:val="4"/>
    </w:pPr>
    <w:rPr>
      <w:b/>
      <w:bCs/>
      <w:szCs w:val="20"/>
    </w:rPr>
  </w:style>
  <w:style w:type="paragraph" w:styleId="6">
    <w:name w:val="heading 6"/>
    <w:basedOn w:val="a"/>
    <w:next w:val="a"/>
    <w:qFormat/>
    <w:rsid w:val="00EB6012"/>
    <w:pPr>
      <w:keepNext/>
      <w:widowControl w:val="0"/>
      <w:autoSpaceDE w:val="0"/>
      <w:autoSpaceDN w:val="0"/>
      <w:adjustRightInd w:val="0"/>
      <w:ind w:firstLine="720"/>
      <w:jc w:val="right"/>
      <w:outlineLvl w:val="5"/>
    </w:pPr>
    <w:rPr>
      <w:szCs w:val="20"/>
    </w:rPr>
  </w:style>
  <w:style w:type="paragraph" w:styleId="7">
    <w:name w:val="heading 7"/>
    <w:basedOn w:val="a"/>
    <w:next w:val="a"/>
    <w:qFormat/>
    <w:rsid w:val="00EB6012"/>
    <w:pPr>
      <w:keepNext/>
      <w:jc w:val="center"/>
      <w:outlineLvl w:val="6"/>
    </w:pPr>
    <w:rPr>
      <w:b/>
      <w:bCs/>
      <w:szCs w:val="28"/>
    </w:rPr>
  </w:style>
  <w:style w:type="paragraph" w:styleId="8">
    <w:name w:val="heading 8"/>
    <w:basedOn w:val="a"/>
    <w:next w:val="a"/>
    <w:qFormat/>
    <w:rsid w:val="00EB6012"/>
    <w:pPr>
      <w:keepNext/>
      <w:jc w:val="right"/>
      <w:outlineLvl w:val="7"/>
    </w:pPr>
    <w:rPr>
      <w:b/>
      <w:sz w:val="22"/>
      <w:szCs w:val="18"/>
    </w:rPr>
  </w:style>
  <w:style w:type="paragraph" w:styleId="9">
    <w:name w:val="heading 9"/>
    <w:basedOn w:val="a"/>
    <w:next w:val="a"/>
    <w:qFormat/>
    <w:rsid w:val="00EB6012"/>
    <w:pPr>
      <w:keepNex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rsid w:val="00EB6012"/>
    <w:rPr>
      <w:b/>
      <w:bCs/>
      <w:color w:val="008000"/>
      <w:szCs w:val="20"/>
      <w:u w:val="single"/>
    </w:rPr>
  </w:style>
  <w:style w:type="character" w:customStyle="1" w:styleId="a4">
    <w:name w:val="Цветовое выделение"/>
    <w:rsid w:val="00EB6012"/>
    <w:rPr>
      <w:b/>
      <w:bCs/>
      <w:color w:val="000080"/>
      <w:szCs w:val="20"/>
    </w:rPr>
  </w:style>
  <w:style w:type="paragraph" w:customStyle="1" w:styleId="a5">
    <w:name w:val="Текст (лев. подпись)"/>
    <w:basedOn w:val="a"/>
    <w:next w:val="a"/>
    <w:rsid w:val="00EB6012"/>
    <w:pPr>
      <w:widowControl w:val="0"/>
      <w:autoSpaceDE w:val="0"/>
      <w:autoSpaceDN w:val="0"/>
      <w:adjustRightInd w:val="0"/>
    </w:pPr>
    <w:rPr>
      <w:rFonts w:ascii="Arial" w:hAnsi="Arial"/>
      <w:sz w:val="20"/>
      <w:szCs w:val="20"/>
    </w:rPr>
  </w:style>
  <w:style w:type="paragraph" w:customStyle="1" w:styleId="a6">
    <w:name w:val="Текст (прав. подпись)"/>
    <w:basedOn w:val="a"/>
    <w:next w:val="a"/>
    <w:rsid w:val="00EB6012"/>
    <w:pPr>
      <w:widowControl w:val="0"/>
      <w:autoSpaceDE w:val="0"/>
      <w:autoSpaceDN w:val="0"/>
      <w:adjustRightInd w:val="0"/>
      <w:jc w:val="right"/>
    </w:pPr>
    <w:rPr>
      <w:rFonts w:ascii="Arial" w:hAnsi="Arial"/>
      <w:sz w:val="20"/>
      <w:szCs w:val="20"/>
    </w:rPr>
  </w:style>
  <w:style w:type="paragraph" w:customStyle="1" w:styleId="a7">
    <w:name w:val="Прижатый влево"/>
    <w:basedOn w:val="a"/>
    <w:next w:val="a"/>
    <w:rsid w:val="00EB6012"/>
    <w:pPr>
      <w:widowControl w:val="0"/>
      <w:autoSpaceDE w:val="0"/>
      <w:autoSpaceDN w:val="0"/>
      <w:adjustRightInd w:val="0"/>
    </w:pPr>
    <w:rPr>
      <w:rFonts w:ascii="Arial" w:hAnsi="Arial"/>
      <w:sz w:val="20"/>
      <w:szCs w:val="20"/>
    </w:rPr>
  </w:style>
  <w:style w:type="paragraph" w:styleId="a8">
    <w:name w:val="Title"/>
    <w:basedOn w:val="a"/>
    <w:qFormat/>
    <w:rsid w:val="00EB6012"/>
    <w:pPr>
      <w:jc w:val="center"/>
    </w:pPr>
    <w:rPr>
      <w:b/>
      <w:bCs/>
      <w:sz w:val="28"/>
    </w:rPr>
  </w:style>
  <w:style w:type="paragraph" w:customStyle="1" w:styleId="a9">
    <w:name w:val="Таблицы (моноширинный)"/>
    <w:basedOn w:val="a"/>
    <w:next w:val="a"/>
    <w:rsid w:val="00EB6012"/>
    <w:pPr>
      <w:widowControl w:val="0"/>
      <w:autoSpaceDE w:val="0"/>
      <w:autoSpaceDN w:val="0"/>
      <w:adjustRightInd w:val="0"/>
      <w:jc w:val="both"/>
    </w:pPr>
    <w:rPr>
      <w:rFonts w:ascii="Courier New" w:hAnsi="Courier New" w:cs="Courier New"/>
      <w:sz w:val="20"/>
      <w:szCs w:val="20"/>
    </w:rPr>
  </w:style>
  <w:style w:type="paragraph" w:styleId="aa">
    <w:name w:val="Body Text"/>
    <w:basedOn w:val="a"/>
    <w:link w:val="ab"/>
    <w:rsid w:val="00EB6012"/>
    <w:pPr>
      <w:jc w:val="both"/>
    </w:pPr>
    <w:rPr>
      <w:i/>
      <w:iCs/>
      <w:u w:val="single"/>
    </w:rPr>
  </w:style>
  <w:style w:type="paragraph" w:customStyle="1" w:styleId="ac">
    <w:name w:val="Оглавление"/>
    <w:basedOn w:val="a9"/>
    <w:next w:val="a"/>
    <w:rsid w:val="00EB6012"/>
    <w:pPr>
      <w:ind w:left="140"/>
    </w:pPr>
  </w:style>
  <w:style w:type="paragraph" w:styleId="ad">
    <w:name w:val="Body Text Indent"/>
    <w:basedOn w:val="a"/>
    <w:link w:val="ae"/>
    <w:rsid w:val="00EB6012"/>
    <w:pPr>
      <w:widowControl w:val="0"/>
      <w:autoSpaceDE w:val="0"/>
      <w:autoSpaceDN w:val="0"/>
      <w:adjustRightInd w:val="0"/>
      <w:ind w:firstLine="567"/>
      <w:jc w:val="both"/>
    </w:pPr>
    <w:rPr>
      <w:szCs w:val="20"/>
    </w:rPr>
  </w:style>
  <w:style w:type="paragraph" w:styleId="21">
    <w:name w:val="Body Text Indent 2"/>
    <w:basedOn w:val="a"/>
    <w:rsid w:val="00EB6012"/>
    <w:pPr>
      <w:widowControl w:val="0"/>
      <w:autoSpaceDE w:val="0"/>
      <w:autoSpaceDN w:val="0"/>
      <w:adjustRightInd w:val="0"/>
      <w:ind w:firstLine="720"/>
      <w:jc w:val="both"/>
    </w:pPr>
    <w:rPr>
      <w:b/>
      <w:bCs/>
      <w:szCs w:val="20"/>
    </w:rPr>
  </w:style>
  <w:style w:type="paragraph" w:styleId="31">
    <w:name w:val="Body Text Indent 3"/>
    <w:basedOn w:val="a"/>
    <w:rsid w:val="00EB6012"/>
    <w:pPr>
      <w:widowControl w:val="0"/>
      <w:autoSpaceDE w:val="0"/>
      <w:autoSpaceDN w:val="0"/>
      <w:adjustRightInd w:val="0"/>
      <w:ind w:firstLine="720"/>
      <w:jc w:val="both"/>
    </w:pPr>
    <w:rPr>
      <w:i/>
      <w:iCs/>
      <w:szCs w:val="20"/>
      <w:u w:val="single"/>
    </w:rPr>
  </w:style>
  <w:style w:type="paragraph" w:styleId="22">
    <w:name w:val="Body Text 2"/>
    <w:basedOn w:val="a"/>
    <w:link w:val="23"/>
    <w:rsid w:val="00EB6012"/>
    <w:pPr>
      <w:jc w:val="both"/>
    </w:pPr>
    <w:rPr>
      <w:noProof/>
    </w:rPr>
  </w:style>
  <w:style w:type="paragraph" w:styleId="af">
    <w:name w:val="footer"/>
    <w:basedOn w:val="a"/>
    <w:link w:val="af0"/>
    <w:uiPriority w:val="99"/>
    <w:rsid w:val="00EB6012"/>
    <w:pPr>
      <w:tabs>
        <w:tab w:val="center" w:pos="4677"/>
        <w:tab w:val="right" w:pos="9355"/>
      </w:tabs>
    </w:pPr>
  </w:style>
  <w:style w:type="character" w:styleId="af1">
    <w:name w:val="page number"/>
    <w:basedOn w:val="a0"/>
    <w:rsid w:val="00EB6012"/>
  </w:style>
  <w:style w:type="paragraph" w:customStyle="1" w:styleId="ConsPlusNonformat">
    <w:name w:val="ConsPlusNonformat"/>
    <w:rsid w:val="00EB6012"/>
    <w:pPr>
      <w:widowControl w:val="0"/>
      <w:autoSpaceDE w:val="0"/>
      <w:autoSpaceDN w:val="0"/>
      <w:adjustRightInd w:val="0"/>
    </w:pPr>
    <w:rPr>
      <w:rFonts w:ascii="Courier New" w:hAnsi="Courier New" w:cs="Courier New"/>
    </w:rPr>
  </w:style>
  <w:style w:type="paragraph" w:styleId="af2">
    <w:name w:val="Balloon Text"/>
    <w:basedOn w:val="a"/>
    <w:semiHidden/>
    <w:rsid w:val="00681987"/>
    <w:rPr>
      <w:rFonts w:ascii="Tahoma" w:hAnsi="Tahoma" w:cs="Tahoma"/>
      <w:sz w:val="16"/>
      <w:szCs w:val="16"/>
    </w:rPr>
  </w:style>
  <w:style w:type="paragraph" w:customStyle="1" w:styleId="ConsTitle">
    <w:name w:val="ConsTitle"/>
    <w:rsid w:val="007D027F"/>
    <w:pPr>
      <w:widowControl w:val="0"/>
      <w:autoSpaceDE w:val="0"/>
      <w:autoSpaceDN w:val="0"/>
      <w:adjustRightInd w:val="0"/>
      <w:ind w:right="19772"/>
    </w:pPr>
    <w:rPr>
      <w:rFonts w:ascii="Arial" w:hAnsi="Arial" w:cs="Arial"/>
      <w:b/>
      <w:bCs/>
      <w:sz w:val="16"/>
      <w:szCs w:val="16"/>
      <w:lang w:eastAsia="en-US"/>
    </w:rPr>
  </w:style>
  <w:style w:type="paragraph" w:customStyle="1" w:styleId="ConsNormal">
    <w:name w:val="ConsNormal"/>
    <w:rsid w:val="007D027F"/>
    <w:pPr>
      <w:widowControl w:val="0"/>
      <w:autoSpaceDE w:val="0"/>
      <w:autoSpaceDN w:val="0"/>
      <w:adjustRightInd w:val="0"/>
      <w:ind w:right="19772" w:firstLine="720"/>
    </w:pPr>
    <w:rPr>
      <w:rFonts w:ascii="Arial" w:hAnsi="Arial" w:cs="Arial"/>
      <w:lang w:eastAsia="en-US"/>
    </w:rPr>
  </w:style>
  <w:style w:type="paragraph" w:customStyle="1" w:styleId="ConsPlusCell">
    <w:name w:val="ConsPlusCell"/>
    <w:uiPriority w:val="99"/>
    <w:rsid w:val="000A1AA0"/>
    <w:pPr>
      <w:widowControl w:val="0"/>
      <w:autoSpaceDE w:val="0"/>
      <w:autoSpaceDN w:val="0"/>
      <w:adjustRightInd w:val="0"/>
    </w:pPr>
    <w:rPr>
      <w:sz w:val="24"/>
      <w:szCs w:val="24"/>
    </w:rPr>
  </w:style>
  <w:style w:type="paragraph" w:customStyle="1" w:styleId="210">
    <w:name w:val="Основной текст 21"/>
    <w:basedOn w:val="a"/>
    <w:rsid w:val="000A1AA0"/>
    <w:pPr>
      <w:overflowPunct w:val="0"/>
      <w:autoSpaceDE w:val="0"/>
      <w:autoSpaceDN w:val="0"/>
      <w:adjustRightInd w:val="0"/>
      <w:jc w:val="both"/>
      <w:textAlignment w:val="baseline"/>
    </w:pPr>
    <w:rPr>
      <w:rFonts w:eastAsia="Calibri"/>
      <w:sz w:val="28"/>
      <w:szCs w:val="20"/>
    </w:rPr>
  </w:style>
  <w:style w:type="paragraph" w:styleId="af3">
    <w:name w:val="List Paragraph"/>
    <w:basedOn w:val="a"/>
    <w:link w:val="af4"/>
    <w:uiPriority w:val="34"/>
    <w:qFormat/>
    <w:rsid w:val="000A1AA0"/>
    <w:pPr>
      <w:spacing w:after="200" w:line="276" w:lineRule="auto"/>
      <w:ind w:left="720"/>
      <w:contextualSpacing/>
    </w:pPr>
    <w:rPr>
      <w:rFonts w:ascii="Calibri" w:hAnsi="Calibri"/>
      <w:sz w:val="22"/>
      <w:szCs w:val="22"/>
      <w:lang w:eastAsia="en-US"/>
    </w:rPr>
  </w:style>
  <w:style w:type="character" w:customStyle="1" w:styleId="af4">
    <w:name w:val="Абзац списка Знак"/>
    <w:link w:val="af3"/>
    <w:uiPriority w:val="34"/>
    <w:locked/>
    <w:rsid w:val="000A1AA0"/>
    <w:rPr>
      <w:rFonts w:ascii="Calibri" w:hAnsi="Calibri"/>
      <w:sz w:val="22"/>
      <w:szCs w:val="22"/>
      <w:lang w:eastAsia="en-US"/>
    </w:rPr>
  </w:style>
  <w:style w:type="paragraph" w:customStyle="1" w:styleId="Style16">
    <w:name w:val="Style16"/>
    <w:basedOn w:val="a"/>
    <w:rsid w:val="00503469"/>
    <w:pPr>
      <w:widowControl w:val="0"/>
      <w:autoSpaceDE w:val="0"/>
      <w:autoSpaceDN w:val="0"/>
      <w:adjustRightInd w:val="0"/>
      <w:spacing w:line="322" w:lineRule="exact"/>
      <w:jc w:val="both"/>
    </w:pPr>
  </w:style>
  <w:style w:type="character" w:customStyle="1" w:styleId="FontStyle74">
    <w:name w:val="Font Style74"/>
    <w:rsid w:val="00503469"/>
    <w:rPr>
      <w:rFonts w:ascii="Times New Roman" w:hAnsi="Times New Roman" w:cs="Times New Roman"/>
      <w:sz w:val="26"/>
      <w:szCs w:val="26"/>
    </w:rPr>
  </w:style>
  <w:style w:type="paragraph" w:customStyle="1" w:styleId="Style2">
    <w:name w:val="Style2"/>
    <w:basedOn w:val="a"/>
    <w:rsid w:val="00503469"/>
    <w:pPr>
      <w:widowControl w:val="0"/>
      <w:autoSpaceDE w:val="0"/>
      <w:autoSpaceDN w:val="0"/>
      <w:adjustRightInd w:val="0"/>
      <w:spacing w:line="324" w:lineRule="exact"/>
      <w:jc w:val="center"/>
    </w:pPr>
  </w:style>
  <w:style w:type="paragraph" w:customStyle="1" w:styleId="western">
    <w:name w:val="western"/>
    <w:basedOn w:val="a"/>
    <w:rsid w:val="0025126C"/>
    <w:pPr>
      <w:spacing w:before="100" w:beforeAutospacing="1" w:after="100" w:afterAutospacing="1"/>
    </w:pPr>
  </w:style>
  <w:style w:type="paragraph" w:styleId="af5">
    <w:name w:val="header"/>
    <w:basedOn w:val="a"/>
    <w:link w:val="af6"/>
    <w:unhideWhenUsed/>
    <w:rsid w:val="00BF363A"/>
    <w:pPr>
      <w:tabs>
        <w:tab w:val="center" w:pos="4677"/>
        <w:tab w:val="right" w:pos="9355"/>
      </w:tabs>
    </w:pPr>
  </w:style>
  <w:style w:type="character" w:customStyle="1" w:styleId="af6">
    <w:name w:val="Верхний колонтитул Знак"/>
    <w:link w:val="af5"/>
    <w:rsid w:val="00BF363A"/>
    <w:rPr>
      <w:sz w:val="24"/>
      <w:szCs w:val="24"/>
    </w:rPr>
  </w:style>
  <w:style w:type="paragraph" w:customStyle="1" w:styleId="ConsNonformat">
    <w:name w:val="ConsNonformat"/>
    <w:rsid w:val="004372EE"/>
    <w:pPr>
      <w:widowControl w:val="0"/>
      <w:autoSpaceDE w:val="0"/>
      <w:autoSpaceDN w:val="0"/>
      <w:adjustRightInd w:val="0"/>
      <w:ind w:right="19772"/>
    </w:pPr>
    <w:rPr>
      <w:rFonts w:ascii="Courier New" w:eastAsia="SimSun" w:hAnsi="Courier New" w:cs="Courier New"/>
      <w:lang w:eastAsia="zh-CN"/>
    </w:rPr>
  </w:style>
  <w:style w:type="paragraph" w:customStyle="1" w:styleId="ConsPlusNormal">
    <w:name w:val="ConsPlusNormal"/>
    <w:link w:val="ConsPlusNormal0"/>
    <w:uiPriority w:val="99"/>
    <w:rsid w:val="00B53B88"/>
    <w:pPr>
      <w:widowControl w:val="0"/>
      <w:autoSpaceDE w:val="0"/>
      <w:autoSpaceDN w:val="0"/>
      <w:adjustRightInd w:val="0"/>
      <w:ind w:firstLine="720"/>
    </w:pPr>
    <w:rPr>
      <w:rFonts w:ascii="Arial" w:hAnsi="Arial" w:cs="Arial"/>
    </w:rPr>
  </w:style>
  <w:style w:type="character" w:customStyle="1" w:styleId="FontStyle73">
    <w:name w:val="Font Style73"/>
    <w:rsid w:val="00B53B88"/>
    <w:rPr>
      <w:rFonts w:ascii="Times New Roman" w:hAnsi="Times New Roman" w:cs="Times New Roman"/>
      <w:b/>
      <w:bCs/>
      <w:sz w:val="26"/>
      <w:szCs w:val="26"/>
    </w:rPr>
  </w:style>
  <w:style w:type="paragraph" w:customStyle="1" w:styleId="ConsPlusTitle">
    <w:name w:val="ConsPlusTitle"/>
    <w:rsid w:val="009A61E9"/>
    <w:pPr>
      <w:widowControl w:val="0"/>
      <w:autoSpaceDE w:val="0"/>
      <w:autoSpaceDN w:val="0"/>
      <w:adjustRightInd w:val="0"/>
    </w:pPr>
    <w:rPr>
      <w:rFonts w:ascii="Arial" w:eastAsia="Calibri" w:hAnsi="Arial" w:cs="Arial"/>
      <w:b/>
      <w:bCs/>
    </w:rPr>
  </w:style>
  <w:style w:type="paragraph" w:customStyle="1" w:styleId="Style52">
    <w:name w:val="Style52"/>
    <w:basedOn w:val="a"/>
    <w:rsid w:val="009A61E9"/>
    <w:pPr>
      <w:widowControl w:val="0"/>
      <w:autoSpaceDE w:val="0"/>
      <w:autoSpaceDN w:val="0"/>
      <w:adjustRightInd w:val="0"/>
      <w:spacing w:line="322" w:lineRule="exact"/>
      <w:ind w:firstLine="571"/>
      <w:jc w:val="both"/>
    </w:pPr>
  </w:style>
  <w:style w:type="paragraph" w:customStyle="1" w:styleId="Style23">
    <w:name w:val="Style23"/>
    <w:basedOn w:val="a"/>
    <w:rsid w:val="009A61E9"/>
    <w:pPr>
      <w:widowControl w:val="0"/>
      <w:autoSpaceDE w:val="0"/>
      <w:autoSpaceDN w:val="0"/>
      <w:adjustRightInd w:val="0"/>
      <w:spacing w:line="322" w:lineRule="exact"/>
      <w:ind w:hanging="427"/>
    </w:pPr>
  </w:style>
  <w:style w:type="paragraph" w:customStyle="1" w:styleId="Style11">
    <w:name w:val="Style11"/>
    <w:basedOn w:val="a"/>
    <w:rsid w:val="009A61E9"/>
    <w:pPr>
      <w:widowControl w:val="0"/>
      <w:autoSpaceDE w:val="0"/>
      <w:autoSpaceDN w:val="0"/>
      <w:adjustRightInd w:val="0"/>
      <w:spacing w:line="370" w:lineRule="exact"/>
      <w:ind w:firstLine="720"/>
      <w:jc w:val="both"/>
    </w:pPr>
  </w:style>
  <w:style w:type="paragraph" w:customStyle="1" w:styleId="Style50">
    <w:name w:val="Style50"/>
    <w:basedOn w:val="a"/>
    <w:rsid w:val="009A61E9"/>
    <w:pPr>
      <w:widowControl w:val="0"/>
      <w:autoSpaceDE w:val="0"/>
      <w:autoSpaceDN w:val="0"/>
      <w:adjustRightInd w:val="0"/>
      <w:spacing w:line="322" w:lineRule="exact"/>
    </w:pPr>
  </w:style>
  <w:style w:type="table" w:styleId="af7">
    <w:name w:val="Table Grid"/>
    <w:basedOn w:val="a1"/>
    <w:uiPriority w:val="59"/>
    <w:rsid w:val="002300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rmal (Web)"/>
    <w:basedOn w:val="a"/>
    <w:link w:val="af9"/>
    <w:unhideWhenUsed/>
    <w:rsid w:val="000D5A41"/>
    <w:pPr>
      <w:spacing w:before="100" w:beforeAutospacing="1" w:after="100" w:afterAutospacing="1"/>
    </w:pPr>
  </w:style>
  <w:style w:type="paragraph" w:customStyle="1" w:styleId="Style6">
    <w:name w:val="Style6"/>
    <w:basedOn w:val="a"/>
    <w:rsid w:val="00B00108"/>
    <w:pPr>
      <w:widowControl w:val="0"/>
      <w:autoSpaceDE w:val="0"/>
      <w:autoSpaceDN w:val="0"/>
      <w:adjustRightInd w:val="0"/>
    </w:pPr>
  </w:style>
  <w:style w:type="character" w:customStyle="1" w:styleId="FontStyle20">
    <w:name w:val="Font Style20"/>
    <w:rsid w:val="00B00108"/>
    <w:rPr>
      <w:rFonts w:ascii="Times New Roman" w:hAnsi="Times New Roman" w:cs="Times New Roman"/>
      <w:sz w:val="26"/>
      <w:szCs w:val="26"/>
    </w:rPr>
  </w:style>
  <w:style w:type="paragraph" w:customStyle="1" w:styleId="Style7">
    <w:name w:val="Style7"/>
    <w:basedOn w:val="a"/>
    <w:rsid w:val="00B00108"/>
    <w:pPr>
      <w:widowControl w:val="0"/>
      <w:autoSpaceDE w:val="0"/>
      <w:autoSpaceDN w:val="0"/>
      <w:adjustRightInd w:val="0"/>
      <w:spacing w:line="322" w:lineRule="exact"/>
      <w:ind w:firstLine="1339"/>
      <w:jc w:val="both"/>
    </w:pPr>
    <w:rPr>
      <w:rFonts w:ascii="Arial" w:hAnsi="Arial"/>
    </w:rPr>
  </w:style>
  <w:style w:type="character" w:customStyle="1" w:styleId="10">
    <w:name w:val="Заголовок 1 Знак"/>
    <w:link w:val="1"/>
    <w:rsid w:val="00231480"/>
    <w:rPr>
      <w:rFonts w:ascii="Arial" w:hAnsi="Arial"/>
      <w:b/>
      <w:bCs/>
      <w:color w:val="000080"/>
    </w:rPr>
  </w:style>
  <w:style w:type="character" w:customStyle="1" w:styleId="20">
    <w:name w:val="Заголовок 2 Знак"/>
    <w:link w:val="2"/>
    <w:rsid w:val="00231480"/>
    <w:rPr>
      <w:noProof/>
      <w:szCs w:val="24"/>
    </w:rPr>
  </w:style>
  <w:style w:type="character" w:customStyle="1" w:styleId="30">
    <w:name w:val="Заголовок 3 Знак"/>
    <w:link w:val="3"/>
    <w:rsid w:val="00231480"/>
    <w:rPr>
      <w:b/>
      <w:bCs/>
      <w:szCs w:val="24"/>
    </w:rPr>
  </w:style>
  <w:style w:type="character" w:customStyle="1" w:styleId="23">
    <w:name w:val="Основной текст 2 Знак"/>
    <w:link w:val="22"/>
    <w:rsid w:val="00231480"/>
    <w:rPr>
      <w:noProof/>
      <w:sz w:val="24"/>
      <w:szCs w:val="24"/>
    </w:rPr>
  </w:style>
  <w:style w:type="character" w:styleId="afa">
    <w:name w:val="Strong"/>
    <w:qFormat/>
    <w:rsid w:val="005D2DD2"/>
    <w:rPr>
      <w:b/>
      <w:bCs/>
    </w:rPr>
  </w:style>
  <w:style w:type="character" w:customStyle="1" w:styleId="af9">
    <w:name w:val="Обычный (веб) Знак"/>
    <w:link w:val="af8"/>
    <w:locked/>
    <w:rsid w:val="005D2DD2"/>
    <w:rPr>
      <w:sz w:val="24"/>
      <w:szCs w:val="24"/>
    </w:rPr>
  </w:style>
  <w:style w:type="character" w:customStyle="1" w:styleId="af0">
    <w:name w:val="Нижний колонтитул Знак"/>
    <w:link w:val="af"/>
    <w:uiPriority w:val="99"/>
    <w:rsid w:val="00BC7ABA"/>
    <w:rPr>
      <w:sz w:val="24"/>
      <w:szCs w:val="24"/>
    </w:rPr>
  </w:style>
  <w:style w:type="paragraph" w:styleId="24">
    <w:name w:val="List 2"/>
    <w:basedOn w:val="a"/>
    <w:uiPriority w:val="99"/>
    <w:unhideWhenUsed/>
    <w:rsid w:val="00BC7ABA"/>
    <w:pPr>
      <w:widowControl w:val="0"/>
      <w:autoSpaceDE w:val="0"/>
      <w:autoSpaceDN w:val="0"/>
      <w:adjustRightInd w:val="0"/>
      <w:ind w:left="566" w:hanging="283"/>
      <w:contextualSpacing/>
    </w:pPr>
    <w:rPr>
      <w:sz w:val="20"/>
      <w:szCs w:val="20"/>
    </w:rPr>
  </w:style>
  <w:style w:type="paragraph" w:styleId="25">
    <w:name w:val="List Continue 2"/>
    <w:basedOn w:val="a"/>
    <w:uiPriority w:val="99"/>
    <w:unhideWhenUsed/>
    <w:rsid w:val="00BC7ABA"/>
    <w:pPr>
      <w:widowControl w:val="0"/>
      <w:autoSpaceDE w:val="0"/>
      <w:autoSpaceDN w:val="0"/>
      <w:adjustRightInd w:val="0"/>
      <w:spacing w:after="120"/>
      <w:ind w:left="566"/>
      <w:contextualSpacing/>
    </w:pPr>
    <w:rPr>
      <w:sz w:val="20"/>
      <w:szCs w:val="20"/>
    </w:rPr>
  </w:style>
  <w:style w:type="paragraph" w:styleId="afb">
    <w:name w:val="Body Text First Indent"/>
    <w:basedOn w:val="aa"/>
    <w:link w:val="afc"/>
    <w:uiPriority w:val="99"/>
    <w:unhideWhenUsed/>
    <w:rsid w:val="00BC7ABA"/>
    <w:pPr>
      <w:widowControl w:val="0"/>
      <w:autoSpaceDE w:val="0"/>
      <w:autoSpaceDN w:val="0"/>
      <w:adjustRightInd w:val="0"/>
      <w:ind w:firstLine="360"/>
      <w:jc w:val="left"/>
    </w:pPr>
    <w:rPr>
      <w:i w:val="0"/>
      <w:iCs w:val="0"/>
      <w:sz w:val="20"/>
      <w:szCs w:val="20"/>
      <w:u w:val="none"/>
    </w:rPr>
  </w:style>
  <w:style w:type="character" w:customStyle="1" w:styleId="ab">
    <w:name w:val="Основной текст Знак"/>
    <w:link w:val="aa"/>
    <w:rsid w:val="00BC7ABA"/>
    <w:rPr>
      <w:i/>
      <w:iCs/>
      <w:sz w:val="24"/>
      <w:szCs w:val="24"/>
      <w:u w:val="single"/>
    </w:rPr>
  </w:style>
  <w:style w:type="character" w:customStyle="1" w:styleId="afc">
    <w:name w:val="Красная строка Знак"/>
    <w:basedOn w:val="ab"/>
    <w:link w:val="afb"/>
    <w:uiPriority w:val="99"/>
    <w:rsid w:val="00BC7ABA"/>
    <w:rPr>
      <w:i/>
      <w:iCs/>
      <w:sz w:val="24"/>
      <w:szCs w:val="24"/>
      <w:u w:val="single"/>
    </w:rPr>
  </w:style>
  <w:style w:type="paragraph" w:styleId="26">
    <w:name w:val="Body Text First Indent 2"/>
    <w:basedOn w:val="ad"/>
    <w:link w:val="27"/>
    <w:uiPriority w:val="99"/>
    <w:unhideWhenUsed/>
    <w:rsid w:val="00BC7ABA"/>
    <w:pPr>
      <w:ind w:left="360" w:firstLine="360"/>
      <w:jc w:val="left"/>
    </w:pPr>
    <w:rPr>
      <w:sz w:val="20"/>
    </w:rPr>
  </w:style>
  <w:style w:type="character" w:customStyle="1" w:styleId="ae">
    <w:name w:val="Основной текст с отступом Знак"/>
    <w:link w:val="ad"/>
    <w:rsid w:val="00BC7ABA"/>
    <w:rPr>
      <w:sz w:val="24"/>
    </w:rPr>
  </w:style>
  <w:style w:type="character" w:customStyle="1" w:styleId="27">
    <w:name w:val="Красная строка 2 Знак"/>
    <w:basedOn w:val="ae"/>
    <w:link w:val="26"/>
    <w:uiPriority w:val="99"/>
    <w:rsid w:val="00BC7ABA"/>
    <w:rPr>
      <w:sz w:val="24"/>
    </w:rPr>
  </w:style>
  <w:style w:type="paragraph" w:styleId="afd">
    <w:name w:val="No Spacing"/>
    <w:basedOn w:val="a"/>
    <w:link w:val="afe"/>
    <w:qFormat/>
    <w:rsid w:val="00433D62"/>
    <w:rPr>
      <w:i/>
      <w:iCs/>
      <w:sz w:val="20"/>
      <w:szCs w:val="20"/>
      <w:lang w:eastAsia="en-US"/>
    </w:rPr>
  </w:style>
  <w:style w:type="character" w:customStyle="1" w:styleId="ConsPlusNormal0">
    <w:name w:val="ConsPlusNormal Знак"/>
    <w:basedOn w:val="a0"/>
    <w:link w:val="ConsPlusNormal"/>
    <w:uiPriority w:val="99"/>
    <w:locked/>
    <w:rsid w:val="007F6D98"/>
    <w:rPr>
      <w:rFonts w:ascii="Arial" w:hAnsi="Arial" w:cs="Arial"/>
    </w:rPr>
  </w:style>
  <w:style w:type="character" w:customStyle="1" w:styleId="apple-converted-space">
    <w:name w:val="apple-converted-space"/>
    <w:basedOn w:val="a0"/>
    <w:rsid w:val="00273D73"/>
  </w:style>
  <w:style w:type="character" w:customStyle="1" w:styleId="afe">
    <w:name w:val="Без интервала Знак"/>
    <w:basedOn w:val="a0"/>
    <w:link w:val="afd"/>
    <w:rsid w:val="0066245A"/>
    <w:rPr>
      <w:i/>
      <w:i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4564">
      <w:bodyDiv w:val="1"/>
      <w:marLeft w:val="0"/>
      <w:marRight w:val="0"/>
      <w:marTop w:val="0"/>
      <w:marBottom w:val="0"/>
      <w:divBdr>
        <w:top w:val="none" w:sz="0" w:space="0" w:color="auto"/>
        <w:left w:val="none" w:sz="0" w:space="0" w:color="auto"/>
        <w:bottom w:val="none" w:sz="0" w:space="0" w:color="auto"/>
        <w:right w:val="none" w:sz="0" w:space="0" w:color="auto"/>
      </w:divBdr>
    </w:div>
    <w:div w:id="244921194">
      <w:bodyDiv w:val="1"/>
      <w:marLeft w:val="0"/>
      <w:marRight w:val="0"/>
      <w:marTop w:val="0"/>
      <w:marBottom w:val="0"/>
      <w:divBdr>
        <w:top w:val="none" w:sz="0" w:space="0" w:color="auto"/>
        <w:left w:val="none" w:sz="0" w:space="0" w:color="auto"/>
        <w:bottom w:val="none" w:sz="0" w:space="0" w:color="auto"/>
        <w:right w:val="none" w:sz="0" w:space="0" w:color="auto"/>
      </w:divBdr>
    </w:div>
    <w:div w:id="281890143">
      <w:bodyDiv w:val="1"/>
      <w:marLeft w:val="0"/>
      <w:marRight w:val="0"/>
      <w:marTop w:val="0"/>
      <w:marBottom w:val="0"/>
      <w:divBdr>
        <w:top w:val="none" w:sz="0" w:space="0" w:color="auto"/>
        <w:left w:val="none" w:sz="0" w:space="0" w:color="auto"/>
        <w:bottom w:val="none" w:sz="0" w:space="0" w:color="auto"/>
        <w:right w:val="none" w:sz="0" w:space="0" w:color="auto"/>
      </w:divBdr>
    </w:div>
    <w:div w:id="300814654">
      <w:bodyDiv w:val="1"/>
      <w:marLeft w:val="0"/>
      <w:marRight w:val="0"/>
      <w:marTop w:val="0"/>
      <w:marBottom w:val="0"/>
      <w:divBdr>
        <w:top w:val="none" w:sz="0" w:space="0" w:color="auto"/>
        <w:left w:val="none" w:sz="0" w:space="0" w:color="auto"/>
        <w:bottom w:val="none" w:sz="0" w:space="0" w:color="auto"/>
        <w:right w:val="none" w:sz="0" w:space="0" w:color="auto"/>
      </w:divBdr>
    </w:div>
    <w:div w:id="819926588">
      <w:bodyDiv w:val="1"/>
      <w:marLeft w:val="0"/>
      <w:marRight w:val="0"/>
      <w:marTop w:val="0"/>
      <w:marBottom w:val="0"/>
      <w:divBdr>
        <w:top w:val="none" w:sz="0" w:space="0" w:color="auto"/>
        <w:left w:val="none" w:sz="0" w:space="0" w:color="auto"/>
        <w:bottom w:val="none" w:sz="0" w:space="0" w:color="auto"/>
        <w:right w:val="none" w:sz="0" w:space="0" w:color="auto"/>
      </w:divBdr>
    </w:div>
    <w:div w:id="821310526">
      <w:bodyDiv w:val="1"/>
      <w:marLeft w:val="0"/>
      <w:marRight w:val="0"/>
      <w:marTop w:val="0"/>
      <w:marBottom w:val="0"/>
      <w:divBdr>
        <w:top w:val="none" w:sz="0" w:space="0" w:color="auto"/>
        <w:left w:val="none" w:sz="0" w:space="0" w:color="auto"/>
        <w:bottom w:val="none" w:sz="0" w:space="0" w:color="auto"/>
        <w:right w:val="none" w:sz="0" w:space="0" w:color="auto"/>
      </w:divBdr>
    </w:div>
    <w:div w:id="962230519">
      <w:bodyDiv w:val="1"/>
      <w:marLeft w:val="0"/>
      <w:marRight w:val="0"/>
      <w:marTop w:val="0"/>
      <w:marBottom w:val="0"/>
      <w:divBdr>
        <w:top w:val="none" w:sz="0" w:space="0" w:color="auto"/>
        <w:left w:val="none" w:sz="0" w:space="0" w:color="auto"/>
        <w:bottom w:val="none" w:sz="0" w:space="0" w:color="auto"/>
        <w:right w:val="none" w:sz="0" w:space="0" w:color="auto"/>
      </w:divBdr>
    </w:div>
    <w:div w:id="965888671">
      <w:bodyDiv w:val="1"/>
      <w:marLeft w:val="0"/>
      <w:marRight w:val="0"/>
      <w:marTop w:val="0"/>
      <w:marBottom w:val="0"/>
      <w:divBdr>
        <w:top w:val="none" w:sz="0" w:space="0" w:color="auto"/>
        <w:left w:val="none" w:sz="0" w:space="0" w:color="auto"/>
        <w:bottom w:val="none" w:sz="0" w:space="0" w:color="auto"/>
        <w:right w:val="none" w:sz="0" w:space="0" w:color="auto"/>
      </w:divBdr>
    </w:div>
    <w:div w:id="1013805206">
      <w:bodyDiv w:val="1"/>
      <w:marLeft w:val="0"/>
      <w:marRight w:val="0"/>
      <w:marTop w:val="0"/>
      <w:marBottom w:val="0"/>
      <w:divBdr>
        <w:top w:val="none" w:sz="0" w:space="0" w:color="auto"/>
        <w:left w:val="none" w:sz="0" w:space="0" w:color="auto"/>
        <w:bottom w:val="none" w:sz="0" w:space="0" w:color="auto"/>
        <w:right w:val="none" w:sz="0" w:space="0" w:color="auto"/>
      </w:divBdr>
    </w:div>
    <w:div w:id="1029721814">
      <w:bodyDiv w:val="1"/>
      <w:marLeft w:val="0"/>
      <w:marRight w:val="0"/>
      <w:marTop w:val="0"/>
      <w:marBottom w:val="0"/>
      <w:divBdr>
        <w:top w:val="none" w:sz="0" w:space="0" w:color="auto"/>
        <w:left w:val="none" w:sz="0" w:space="0" w:color="auto"/>
        <w:bottom w:val="none" w:sz="0" w:space="0" w:color="auto"/>
        <w:right w:val="none" w:sz="0" w:space="0" w:color="auto"/>
      </w:divBdr>
    </w:div>
    <w:div w:id="1124078164">
      <w:bodyDiv w:val="1"/>
      <w:marLeft w:val="0"/>
      <w:marRight w:val="0"/>
      <w:marTop w:val="0"/>
      <w:marBottom w:val="0"/>
      <w:divBdr>
        <w:top w:val="none" w:sz="0" w:space="0" w:color="auto"/>
        <w:left w:val="none" w:sz="0" w:space="0" w:color="auto"/>
        <w:bottom w:val="none" w:sz="0" w:space="0" w:color="auto"/>
        <w:right w:val="none" w:sz="0" w:space="0" w:color="auto"/>
      </w:divBdr>
    </w:div>
    <w:div w:id="1129201923">
      <w:bodyDiv w:val="1"/>
      <w:marLeft w:val="0"/>
      <w:marRight w:val="0"/>
      <w:marTop w:val="0"/>
      <w:marBottom w:val="0"/>
      <w:divBdr>
        <w:top w:val="none" w:sz="0" w:space="0" w:color="auto"/>
        <w:left w:val="none" w:sz="0" w:space="0" w:color="auto"/>
        <w:bottom w:val="none" w:sz="0" w:space="0" w:color="auto"/>
        <w:right w:val="none" w:sz="0" w:space="0" w:color="auto"/>
      </w:divBdr>
    </w:div>
    <w:div w:id="1133673199">
      <w:bodyDiv w:val="1"/>
      <w:marLeft w:val="0"/>
      <w:marRight w:val="0"/>
      <w:marTop w:val="0"/>
      <w:marBottom w:val="0"/>
      <w:divBdr>
        <w:top w:val="none" w:sz="0" w:space="0" w:color="auto"/>
        <w:left w:val="none" w:sz="0" w:space="0" w:color="auto"/>
        <w:bottom w:val="none" w:sz="0" w:space="0" w:color="auto"/>
        <w:right w:val="none" w:sz="0" w:space="0" w:color="auto"/>
      </w:divBdr>
    </w:div>
    <w:div w:id="1300114807">
      <w:bodyDiv w:val="1"/>
      <w:marLeft w:val="0"/>
      <w:marRight w:val="0"/>
      <w:marTop w:val="0"/>
      <w:marBottom w:val="0"/>
      <w:divBdr>
        <w:top w:val="none" w:sz="0" w:space="0" w:color="auto"/>
        <w:left w:val="none" w:sz="0" w:space="0" w:color="auto"/>
        <w:bottom w:val="none" w:sz="0" w:space="0" w:color="auto"/>
        <w:right w:val="none" w:sz="0" w:space="0" w:color="auto"/>
      </w:divBdr>
    </w:div>
    <w:div w:id="1369914824">
      <w:bodyDiv w:val="1"/>
      <w:marLeft w:val="0"/>
      <w:marRight w:val="0"/>
      <w:marTop w:val="0"/>
      <w:marBottom w:val="0"/>
      <w:divBdr>
        <w:top w:val="none" w:sz="0" w:space="0" w:color="auto"/>
        <w:left w:val="none" w:sz="0" w:space="0" w:color="auto"/>
        <w:bottom w:val="none" w:sz="0" w:space="0" w:color="auto"/>
        <w:right w:val="none" w:sz="0" w:space="0" w:color="auto"/>
      </w:divBdr>
    </w:div>
    <w:div w:id="1590499202">
      <w:bodyDiv w:val="1"/>
      <w:marLeft w:val="0"/>
      <w:marRight w:val="0"/>
      <w:marTop w:val="0"/>
      <w:marBottom w:val="0"/>
      <w:divBdr>
        <w:top w:val="none" w:sz="0" w:space="0" w:color="auto"/>
        <w:left w:val="none" w:sz="0" w:space="0" w:color="auto"/>
        <w:bottom w:val="none" w:sz="0" w:space="0" w:color="auto"/>
        <w:right w:val="none" w:sz="0" w:space="0" w:color="auto"/>
      </w:divBdr>
    </w:div>
    <w:div w:id="1651515698">
      <w:bodyDiv w:val="1"/>
      <w:marLeft w:val="0"/>
      <w:marRight w:val="0"/>
      <w:marTop w:val="0"/>
      <w:marBottom w:val="0"/>
      <w:divBdr>
        <w:top w:val="none" w:sz="0" w:space="0" w:color="auto"/>
        <w:left w:val="none" w:sz="0" w:space="0" w:color="auto"/>
        <w:bottom w:val="none" w:sz="0" w:space="0" w:color="auto"/>
        <w:right w:val="none" w:sz="0" w:space="0" w:color="auto"/>
      </w:divBdr>
    </w:div>
    <w:div w:id="1732997780">
      <w:bodyDiv w:val="1"/>
      <w:marLeft w:val="0"/>
      <w:marRight w:val="0"/>
      <w:marTop w:val="0"/>
      <w:marBottom w:val="0"/>
      <w:divBdr>
        <w:top w:val="none" w:sz="0" w:space="0" w:color="auto"/>
        <w:left w:val="none" w:sz="0" w:space="0" w:color="auto"/>
        <w:bottom w:val="none" w:sz="0" w:space="0" w:color="auto"/>
        <w:right w:val="none" w:sz="0" w:space="0" w:color="auto"/>
      </w:divBdr>
    </w:div>
    <w:div w:id="1948779195">
      <w:bodyDiv w:val="1"/>
      <w:marLeft w:val="0"/>
      <w:marRight w:val="0"/>
      <w:marTop w:val="0"/>
      <w:marBottom w:val="0"/>
      <w:divBdr>
        <w:top w:val="none" w:sz="0" w:space="0" w:color="auto"/>
        <w:left w:val="none" w:sz="0" w:space="0" w:color="auto"/>
        <w:bottom w:val="none" w:sz="0" w:space="0" w:color="auto"/>
        <w:right w:val="none" w:sz="0" w:space="0" w:color="auto"/>
      </w:divBdr>
    </w:div>
    <w:div w:id="212199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9BF62B-2829-4CB7-BE60-F256302E5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13673</Words>
  <Characters>77940</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Республиканская Целевая программа</vt:lpstr>
    </vt:vector>
  </TitlesOfParts>
  <Company>Администрация</Company>
  <LinksUpToDate>false</LinksUpToDate>
  <CharactersWithSpaces>91431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Республиканская Целевая программа</dc:title>
  <dc:creator>Андреев</dc:creator>
  <cp:lastModifiedBy>achituevsr</cp:lastModifiedBy>
  <cp:revision>2</cp:revision>
  <cp:lastPrinted>2019-01-21T08:07:00Z</cp:lastPrinted>
  <dcterms:created xsi:type="dcterms:W3CDTF">2023-03-06T01:26:00Z</dcterms:created>
  <dcterms:modified xsi:type="dcterms:W3CDTF">2023-03-06T01:26:00Z</dcterms:modified>
</cp:coreProperties>
</file>