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1DD3" w:rsidRPr="002F47FC" w:rsidRDefault="00001DD3" w:rsidP="00001DD3">
      <w:pPr>
        <w:widowControl w:val="0"/>
        <w:tabs>
          <w:tab w:val="left" w:pos="720"/>
          <w:tab w:val="left" w:pos="1440"/>
          <w:tab w:val="left" w:pos="2160"/>
          <w:tab w:val="left" w:pos="2880"/>
          <w:tab w:val="left" w:pos="8339"/>
        </w:tabs>
        <w:autoSpaceDE w:val="0"/>
        <w:autoSpaceDN w:val="0"/>
        <w:adjustRightInd w:val="0"/>
        <w:spacing w:after="0" w:line="240" w:lineRule="auto"/>
        <w:rPr>
          <w:rFonts w:ascii="Times New Roman" w:hAnsi="Times New Roman" w:cs="Times New Roman"/>
          <w:i/>
          <w:iCs/>
          <w:sz w:val="24"/>
          <w:szCs w:val="24"/>
        </w:rPr>
      </w:pPr>
      <w:r w:rsidRPr="002F47FC">
        <w:rPr>
          <w:rFonts w:ascii="Times New Roman" w:hAnsi="Times New Roman" w:cs="Times New Roman"/>
          <w:i/>
          <w:iCs/>
          <w:sz w:val="24"/>
          <w:szCs w:val="24"/>
        </w:rPr>
        <w:t xml:space="preserve">                            </w:t>
      </w:r>
    </w:p>
    <w:tbl>
      <w:tblPr>
        <w:tblStyle w:val="a6"/>
        <w:tblW w:w="9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559"/>
        <w:gridCol w:w="4191"/>
      </w:tblGrid>
      <w:tr w:rsidR="00CE727F" w:rsidRPr="00CE727F" w:rsidTr="00CE727F">
        <w:trPr>
          <w:trHeight w:val="1565"/>
        </w:trPr>
        <w:tc>
          <w:tcPr>
            <w:tcW w:w="3828" w:type="dxa"/>
          </w:tcPr>
          <w:p w:rsidR="00CE727F" w:rsidRPr="00CE727F" w:rsidRDefault="00CE727F" w:rsidP="00CE727F">
            <w:pPr>
              <w:tabs>
                <w:tab w:val="left" w:pos="7920"/>
              </w:tabs>
              <w:jc w:val="center"/>
              <w:rPr>
                <w:rFonts w:ascii="Times New Roman" w:hAnsi="Times New Roman"/>
                <w:b/>
                <w:iCs/>
                <w:sz w:val="24"/>
                <w:szCs w:val="24"/>
              </w:rPr>
            </w:pPr>
            <w:r w:rsidRPr="00CE727F">
              <w:rPr>
                <w:rFonts w:ascii="Times New Roman" w:hAnsi="Times New Roman"/>
                <w:b/>
                <w:iCs/>
                <w:sz w:val="24"/>
                <w:szCs w:val="24"/>
              </w:rPr>
              <w:t>АДМИНИСТРАЦИЯ</w:t>
            </w:r>
          </w:p>
          <w:p w:rsidR="00CE727F" w:rsidRPr="00CE727F" w:rsidRDefault="00CE727F" w:rsidP="00CE727F">
            <w:pPr>
              <w:tabs>
                <w:tab w:val="left" w:pos="7920"/>
              </w:tabs>
              <w:jc w:val="center"/>
              <w:rPr>
                <w:rFonts w:ascii="Times New Roman" w:hAnsi="Times New Roman"/>
                <w:b/>
                <w:iCs/>
                <w:sz w:val="24"/>
                <w:szCs w:val="24"/>
              </w:rPr>
            </w:pPr>
            <w:r w:rsidRPr="00CE727F">
              <w:rPr>
                <w:rFonts w:ascii="Times New Roman" w:hAnsi="Times New Roman"/>
                <w:b/>
                <w:iCs/>
                <w:sz w:val="24"/>
                <w:szCs w:val="24"/>
              </w:rPr>
              <w:t>МУНИЦИПАЛЬНОГО ОБРАЗОВАНИЯ «КУРУМКАНСКИЙРАЙОН»                      РЕСПУБЛИКА БУРЯТИЯ</w:t>
            </w:r>
          </w:p>
        </w:tc>
        <w:tc>
          <w:tcPr>
            <w:tcW w:w="1559" w:type="dxa"/>
          </w:tcPr>
          <w:p w:rsidR="00CE727F" w:rsidRPr="00CE727F" w:rsidRDefault="00CE727F" w:rsidP="00CE727F">
            <w:pPr>
              <w:tabs>
                <w:tab w:val="left" w:pos="7552"/>
              </w:tabs>
              <w:jc w:val="center"/>
              <w:rPr>
                <w:rFonts w:ascii="Times New Roman" w:hAnsi="Times New Roman"/>
                <w:b/>
                <w:iCs/>
                <w:sz w:val="24"/>
                <w:szCs w:val="24"/>
              </w:rPr>
            </w:pPr>
            <w:r w:rsidRPr="002F47FC">
              <w:rPr>
                <w:rFonts w:ascii="Times New Roman" w:hAnsi="Times New Roman"/>
                <w:noProof/>
                <w:sz w:val="24"/>
                <w:szCs w:val="24"/>
              </w:rPr>
              <w:drawing>
                <wp:anchor distT="0" distB="0" distL="114300" distR="114300" simplePos="0" relativeHeight="251658240" behindDoc="0" locked="0" layoutInCell="1" allowOverlap="1">
                  <wp:simplePos x="0" y="0"/>
                  <wp:positionH relativeFrom="column">
                    <wp:posOffset>81280</wp:posOffset>
                  </wp:positionH>
                  <wp:positionV relativeFrom="paragraph">
                    <wp:posOffset>39370</wp:posOffset>
                  </wp:positionV>
                  <wp:extent cx="734060" cy="796925"/>
                  <wp:effectExtent l="0" t="0" r="8890" b="3175"/>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4060" cy="796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1" w:type="dxa"/>
          </w:tcPr>
          <w:p w:rsidR="00CE727F" w:rsidRPr="00CE727F" w:rsidRDefault="00CE727F" w:rsidP="00CE727F">
            <w:pPr>
              <w:tabs>
                <w:tab w:val="left" w:pos="7552"/>
              </w:tabs>
              <w:jc w:val="center"/>
              <w:rPr>
                <w:rFonts w:ascii="Times New Roman" w:hAnsi="Times New Roman"/>
                <w:b/>
                <w:iCs/>
                <w:sz w:val="24"/>
                <w:szCs w:val="24"/>
              </w:rPr>
            </w:pPr>
            <w:r w:rsidRPr="00CE727F">
              <w:rPr>
                <w:rFonts w:ascii="Times New Roman" w:hAnsi="Times New Roman"/>
                <w:b/>
                <w:iCs/>
                <w:sz w:val="24"/>
                <w:szCs w:val="24"/>
              </w:rPr>
              <w:t>БУРЯАД РЕСПУБЛИКЫН «ХУРАМХААНАЙ АЙМАГ»</w:t>
            </w:r>
          </w:p>
          <w:p w:rsidR="00CE727F" w:rsidRPr="00CE727F" w:rsidRDefault="00CE727F" w:rsidP="00CE727F">
            <w:pPr>
              <w:tabs>
                <w:tab w:val="left" w:pos="7552"/>
              </w:tabs>
              <w:jc w:val="center"/>
              <w:rPr>
                <w:rFonts w:ascii="Times New Roman" w:hAnsi="Times New Roman"/>
                <w:b/>
                <w:iCs/>
                <w:sz w:val="24"/>
                <w:szCs w:val="24"/>
              </w:rPr>
            </w:pPr>
            <w:r w:rsidRPr="00CE727F">
              <w:rPr>
                <w:rFonts w:ascii="Times New Roman" w:hAnsi="Times New Roman"/>
                <w:b/>
                <w:iCs/>
                <w:sz w:val="24"/>
                <w:szCs w:val="24"/>
              </w:rPr>
              <w:t>ГЭЖЭ МУНИЦИПАЛЬНА БАЙГУУЛАМЖЫН ЗАХИРГААН</w:t>
            </w:r>
          </w:p>
          <w:p w:rsidR="00CE727F" w:rsidRPr="00CE727F" w:rsidRDefault="00CE727F" w:rsidP="00CE727F">
            <w:pPr>
              <w:tabs>
                <w:tab w:val="left" w:pos="7920"/>
              </w:tabs>
              <w:jc w:val="center"/>
              <w:rPr>
                <w:rFonts w:ascii="Times New Roman" w:hAnsi="Times New Roman"/>
                <w:b/>
                <w:iCs/>
                <w:sz w:val="24"/>
                <w:szCs w:val="24"/>
              </w:rPr>
            </w:pPr>
          </w:p>
        </w:tc>
      </w:tr>
    </w:tbl>
    <w:p w:rsidR="00001DD3" w:rsidRPr="002F47FC" w:rsidRDefault="00001DD3" w:rsidP="00001DD3">
      <w:pPr>
        <w:widowControl w:val="0"/>
        <w:tabs>
          <w:tab w:val="left" w:pos="7552"/>
        </w:tabs>
        <w:autoSpaceDE w:val="0"/>
        <w:autoSpaceDN w:val="0"/>
        <w:adjustRightInd w:val="0"/>
        <w:spacing w:after="0" w:line="240" w:lineRule="auto"/>
        <w:rPr>
          <w:rFonts w:ascii="Times New Roman" w:hAnsi="Times New Roman" w:cs="Times New Roman"/>
          <w:b/>
          <w:iCs/>
          <w:sz w:val="24"/>
          <w:szCs w:val="24"/>
        </w:rPr>
      </w:pPr>
    </w:p>
    <w:tbl>
      <w:tblPr>
        <w:tblW w:w="9604" w:type="dxa"/>
        <w:tblBorders>
          <w:top w:val="double" w:sz="18" w:space="0" w:color="auto"/>
          <w:left w:val="double" w:sz="18" w:space="0" w:color="auto"/>
          <w:bottom w:val="double" w:sz="18" w:space="0" w:color="auto"/>
          <w:right w:val="double" w:sz="18" w:space="0" w:color="auto"/>
          <w:insideH w:val="double" w:sz="18" w:space="0" w:color="auto"/>
          <w:insideV w:val="double" w:sz="18" w:space="0" w:color="auto"/>
        </w:tblBorders>
        <w:tblLook w:val="0000" w:firstRow="0" w:lastRow="0" w:firstColumn="0" w:lastColumn="0" w:noHBand="0" w:noVBand="0"/>
      </w:tblPr>
      <w:tblGrid>
        <w:gridCol w:w="9604"/>
      </w:tblGrid>
      <w:tr w:rsidR="00001DD3" w:rsidRPr="002F47FC" w:rsidTr="00CE727F">
        <w:trPr>
          <w:trHeight w:val="2605"/>
        </w:trPr>
        <w:tc>
          <w:tcPr>
            <w:tcW w:w="9604" w:type="dxa"/>
            <w:tcBorders>
              <w:left w:val="nil"/>
              <w:bottom w:val="nil"/>
              <w:right w:val="nil"/>
            </w:tcBorders>
          </w:tcPr>
          <w:p w:rsidR="00001DD3" w:rsidRPr="002F47FC" w:rsidRDefault="00001DD3" w:rsidP="00B8219B">
            <w:pPr>
              <w:tabs>
                <w:tab w:val="left" w:pos="1473"/>
              </w:tabs>
              <w:spacing w:after="0" w:line="240" w:lineRule="auto"/>
              <w:rPr>
                <w:rFonts w:ascii="Times New Roman" w:hAnsi="Times New Roman" w:cs="Times New Roman"/>
                <w:sz w:val="24"/>
                <w:szCs w:val="24"/>
              </w:rPr>
            </w:pPr>
          </w:p>
          <w:p w:rsidR="00001DD3" w:rsidRPr="002F47FC" w:rsidRDefault="00001DD3" w:rsidP="00B8219B">
            <w:pPr>
              <w:spacing w:after="0" w:line="240" w:lineRule="auto"/>
              <w:jc w:val="center"/>
              <w:rPr>
                <w:rFonts w:ascii="Times New Roman" w:hAnsi="Times New Roman" w:cs="Times New Roman"/>
                <w:sz w:val="24"/>
                <w:szCs w:val="24"/>
              </w:rPr>
            </w:pPr>
            <w:r w:rsidRPr="002F47FC">
              <w:rPr>
                <w:rFonts w:ascii="Times New Roman" w:hAnsi="Times New Roman" w:cs="Times New Roman"/>
                <w:sz w:val="24"/>
                <w:szCs w:val="24"/>
              </w:rPr>
              <w:t xml:space="preserve">ул. </w:t>
            </w:r>
            <w:proofErr w:type="spellStart"/>
            <w:r w:rsidRPr="002F47FC">
              <w:rPr>
                <w:rFonts w:ascii="Times New Roman" w:hAnsi="Times New Roman" w:cs="Times New Roman"/>
                <w:sz w:val="24"/>
                <w:szCs w:val="24"/>
              </w:rPr>
              <w:t>Балдакова</w:t>
            </w:r>
            <w:proofErr w:type="spellEnd"/>
            <w:r w:rsidRPr="002F47FC">
              <w:rPr>
                <w:rFonts w:ascii="Times New Roman" w:hAnsi="Times New Roman" w:cs="Times New Roman"/>
                <w:sz w:val="24"/>
                <w:szCs w:val="24"/>
              </w:rPr>
              <w:t xml:space="preserve">, 13, с. Курумкан, Курумканский район, Республики Бурятия, 671640, </w:t>
            </w:r>
          </w:p>
          <w:p w:rsidR="00001DD3" w:rsidRPr="002F47FC" w:rsidRDefault="00001DD3" w:rsidP="00B8219B">
            <w:pPr>
              <w:spacing w:after="0" w:line="240" w:lineRule="auto"/>
              <w:jc w:val="center"/>
              <w:rPr>
                <w:rFonts w:ascii="Times New Roman" w:hAnsi="Times New Roman" w:cs="Times New Roman"/>
                <w:sz w:val="24"/>
                <w:szCs w:val="24"/>
              </w:rPr>
            </w:pPr>
            <w:r w:rsidRPr="002F47FC">
              <w:rPr>
                <w:rFonts w:ascii="Times New Roman" w:hAnsi="Times New Roman" w:cs="Times New Roman"/>
                <w:sz w:val="24"/>
                <w:szCs w:val="24"/>
              </w:rPr>
              <w:t xml:space="preserve">тел. (830149)41-5-15, 41-3-10, факс: (830149)41-4-63, </w:t>
            </w:r>
          </w:p>
          <w:p w:rsidR="00001DD3" w:rsidRPr="002F47FC" w:rsidRDefault="00001DD3" w:rsidP="00B8219B">
            <w:pPr>
              <w:spacing w:after="0" w:line="240" w:lineRule="auto"/>
              <w:jc w:val="center"/>
              <w:rPr>
                <w:rFonts w:ascii="Times New Roman" w:hAnsi="Times New Roman" w:cs="Times New Roman"/>
                <w:sz w:val="24"/>
                <w:szCs w:val="24"/>
                <w:lang w:val="en-US"/>
              </w:rPr>
            </w:pPr>
            <w:r w:rsidRPr="002F47FC">
              <w:rPr>
                <w:rFonts w:ascii="Times New Roman" w:hAnsi="Times New Roman" w:cs="Times New Roman"/>
                <w:sz w:val="24"/>
                <w:szCs w:val="24"/>
                <w:lang w:val="en-US"/>
              </w:rPr>
              <w:t>e-mail: admkrm@govrb.ru, https://egov-buryatia.ru/kurumkan/</w:t>
            </w:r>
          </w:p>
          <w:p w:rsidR="00001DD3" w:rsidRPr="002F47FC" w:rsidRDefault="00001DD3" w:rsidP="00B8219B">
            <w:pPr>
              <w:spacing w:after="0" w:line="240" w:lineRule="auto"/>
              <w:rPr>
                <w:rFonts w:ascii="Times New Roman" w:hAnsi="Times New Roman" w:cs="Times New Roman"/>
                <w:sz w:val="24"/>
                <w:szCs w:val="24"/>
                <w:lang w:val="en-US"/>
              </w:rPr>
            </w:pPr>
          </w:p>
          <w:p w:rsidR="00001DD3" w:rsidRPr="002F47FC" w:rsidRDefault="00001DD3" w:rsidP="00B8219B">
            <w:pPr>
              <w:spacing w:after="0" w:line="240" w:lineRule="auto"/>
              <w:rPr>
                <w:rFonts w:ascii="Times New Roman" w:hAnsi="Times New Roman" w:cs="Times New Roman"/>
                <w:sz w:val="24"/>
                <w:szCs w:val="24"/>
                <w:lang w:val="en-US"/>
              </w:rPr>
            </w:pPr>
          </w:p>
          <w:p w:rsidR="00001DD3" w:rsidRPr="002F47FC" w:rsidRDefault="00001DD3" w:rsidP="00B8219B">
            <w:pPr>
              <w:spacing w:after="0" w:line="240" w:lineRule="auto"/>
              <w:jc w:val="center"/>
              <w:rPr>
                <w:rFonts w:ascii="Times New Roman" w:hAnsi="Times New Roman" w:cs="Times New Roman"/>
                <w:b/>
                <w:sz w:val="24"/>
                <w:szCs w:val="24"/>
              </w:rPr>
            </w:pPr>
            <w:r w:rsidRPr="002F47FC">
              <w:rPr>
                <w:rFonts w:ascii="Times New Roman" w:hAnsi="Times New Roman" w:cs="Times New Roman"/>
                <w:b/>
                <w:sz w:val="24"/>
                <w:szCs w:val="24"/>
              </w:rPr>
              <w:t>ТОГТООЛ</w:t>
            </w:r>
          </w:p>
          <w:p w:rsidR="00001DD3" w:rsidRPr="002F47FC" w:rsidRDefault="00001DD3" w:rsidP="00B8219B">
            <w:pPr>
              <w:spacing w:after="0" w:line="240" w:lineRule="auto"/>
              <w:jc w:val="center"/>
              <w:rPr>
                <w:rFonts w:ascii="Times New Roman" w:hAnsi="Times New Roman" w:cs="Times New Roman"/>
                <w:b/>
                <w:sz w:val="24"/>
                <w:szCs w:val="24"/>
              </w:rPr>
            </w:pPr>
          </w:p>
          <w:p w:rsidR="00001DD3" w:rsidRPr="002F47FC" w:rsidRDefault="00001DD3" w:rsidP="00B8219B">
            <w:pPr>
              <w:jc w:val="center"/>
              <w:rPr>
                <w:rFonts w:ascii="Times New Roman" w:hAnsi="Times New Roman" w:cs="Times New Roman"/>
                <w:sz w:val="24"/>
                <w:szCs w:val="24"/>
              </w:rPr>
            </w:pPr>
            <w:r w:rsidRPr="002F47FC">
              <w:rPr>
                <w:rFonts w:ascii="Times New Roman" w:hAnsi="Times New Roman" w:cs="Times New Roman"/>
                <w:b/>
                <w:sz w:val="24"/>
                <w:szCs w:val="24"/>
              </w:rPr>
              <w:t>ПОСТАНОВЛЕНИЕ</w:t>
            </w:r>
          </w:p>
        </w:tc>
      </w:tr>
    </w:tbl>
    <w:p w:rsidR="00001DD3" w:rsidRDefault="00001DD3" w:rsidP="00001DD3">
      <w:pPr>
        <w:widowControl w:val="0"/>
        <w:tabs>
          <w:tab w:val="left" w:pos="4638"/>
        </w:tabs>
        <w:autoSpaceDE w:val="0"/>
        <w:autoSpaceDN w:val="0"/>
        <w:adjustRightInd w:val="0"/>
        <w:spacing w:after="0" w:line="240" w:lineRule="auto"/>
        <w:rPr>
          <w:rFonts w:ascii="Times New Roman" w:hAnsi="Times New Roman" w:cs="Times New Roman"/>
          <w:iCs/>
          <w:sz w:val="24"/>
          <w:szCs w:val="24"/>
        </w:rPr>
      </w:pPr>
      <w:r w:rsidRPr="002F47FC">
        <w:rPr>
          <w:rFonts w:ascii="Times New Roman" w:hAnsi="Times New Roman" w:cs="Times New Roman"/>
          <w:i/>
          <w:iCs/>
          <w:sz w:val="24"/>
          <w:szCs w:val="24"/>
        </w:rPr>
        <w:t xml:space="preserve">                                                                   </w:t>
      </w:r>
      <w:r w:rsidRPr="002F47FC">
        <w:rPr>
          <w:rFonts w:ascii="Times New Roman" w:hAnsi="Times New Roman" w:cs="Times New Roman"/>
          <w:iCs/>
          <w:sz w:val="24"/>
          <w:szCs w:val="24"/>
        </w:rPr>
        <w:t>с. Курумкан</w:t>
      </w:r>
    </w:p>
    <w:p w:rsidR="00B8219B" w:rsidRDefault="00B8219B" w:rsidP="00001DD3">
      <w:pPr>
        <w:widowControl w:val="0"/>
        <w:tabs>
          <w:tab w:val="left" w:pos="4638"/>
        </w:tabs>
        <w:autoSpaceDE w:val="0"/>
        <w:autoSpaceDN w:val="0"/>
        <w:adjustRightInd w:val="0"/>
        <w:spacing w:after="0" w:line="240" w:lineRule="auto"/>
        <w:rPr>
          <w:rFonts w:ascii="Times New Roman" w:hAnsi="Times New Roman" w:cs="Times New Roman"/>
          <w:iCs/>
          <w:sz w:val="24"/>
          <w:szCs w:val="24"/>
        </w:rPr>
      </w:pPr>
    </w:p>
    <w:p w:rsidR="00B8219B" w:rsidRPr="00971BA6" w:rsidRDefault="00B8219B" w:rsidP="00001DD3">
      <w:pPr>
        <w:widowControl w:val="0"/>
        <w:tabs>
          <w:tab w:val="left" w:pos="4638"/>
        </w:tabs>
        <w:autoSpaceDE w:val="0"/>
        <w:autoSpaceDN w:val="0"/>
        <w:adjustRightInd w:val="0"/>
        <w:spacing w:after="0" w:line="240" w:lineRule="auto"/>
        <w:rPr>
          <w:rFonts w:ascii="Times New Roman" w:hAnsi="Times New Roman" w:cs="Times New Roman"/>
          <w:iCs/>
          <w:sz w:val="24"/>
          <w:szCs w:val="24"/>
        </w:rPr>
      </w:pPr>
    </w:p>
    <w:p w:rsidR="00B8219B" w:rsidRPr="00971BA6" w:rsidRDefault="00B8219B" w:rsidP="00B8219B">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r w:rsidRPr="00971BA6">
        <w:rPr>
          <w:rFonts w:ascii="Times New Roman" w:hAnsi="Times New Roman" w:cs="Times New Roman"/>
          <w:iCs/>
          <w:sz w:val="24"/>
          <w:szCs w:val="24"/>
          <w:lang w:bidi="ru-RU"/>
        </w:rPr>
        <w:t xml:space="preserve">17 января 2025 г.                    </w:t>
      </w:r>
      <w:r w:rsidR="003B352B" w:rsidRPr="00971BA6">
        <w:rPr>
          <w:rFonts w:ascii="Times New Roman" w:hAnsi="Times New Roman" w:cs="Times New Roman"/>
          <w:iCs/>
          <w:sz w:val="24"/>
          <w:szCs w:val="24"/>
          <w:lang w:bidi="ru-RU"/>
        </w:rPr>
        <w:t xml:space="preserve">                 </w:t>
      </w:r>
      <w:r w:rsidRPr="00971BA6">
        <w:rPr>
          <w:rFonts w:ascii="Times New Roman" w:hAnsi="Times New Roman" w:cs="Times New Roman"/>
          <w:iCs/>
          <w:sz w:val="24"/>
          <w:szCs w:val="24"/>
          <w:lang w:bidi="ru-RU"/>
        </w:rPr>
        <w:t xml:space="preserve">                                        </w:t>
      </w:r>
      <w:r w:rsidR="00971BA6">
        <w:rPr>
          <w:rFonts w:ascii="Times New Roman" w:hAnsi="Times New Roman" w:cs="Times New Roman"/>
          <w:iCs/>
          <w:sz w:val="24"/>
          <w:szCs w:val="24"/>
          <w:lang w:bidi="ru-RU"/>
        </w:rPr>
        <w:t xml:space="preserve">                          </w:t>
      </w:r>
      <w:r w:rsidRPr="00971BA6">
        <w:rPr>
          <w:rFonts w:ascii="Times New Roman" w:hAnsi="Times New Roman" w:cs="Times New Roman"/>
          <w:iCs/>
          <w:sz w:val="24"/>
          <w:szCs w:val="24"/>
          <w:lang w:bidi="ru-RU"/>
        </w:rPr>
        <w:t xml:space="preserve">                          № 22</w:t>
      </w:r>
    </w:p>
    <w:p w:rsidR="00971BA6" w:rsidRPr="00971BA6" w:rsidRDefault="00971BA6" w:rsidP="00B8219B">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1A30DB" w:rsidRPr="00971BA6" w:rsidRDefault="001A30DB" w:rsidP="00B8219B">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B8219B" w:rsidRPr="0098569A" w:rsidRDefault="00B8219B" w:rsidP="0098569A">
      <w:pPr>
        <w:widowControl w:val="0"/>
        <w:tabs>
          <w:tab w:val="left" w:pos="4638"/>
        </w:tabs>
        <w:autoSpaceDE w:val="0"/>
        <w:autoSpaceDN w:val="0"/>
        <w:adjustRightInd w:val="0"/>
        <w:spacing w:after="0" w:line="240" w:lineRule="auto"/>
        <w:jc w:val="center"/>
        <w:rPr>
          <w:rFonts w:ascii="Times New Roman" w:hAnsi="Times New Roman" w:cs="Times New Roman"/>
          <w:b/>
          <w:iCs/>
          <w:sz w:val="24"/>
          <w:szCs w:val="24"/>
          <w:lang w:bidi="ru-RU"/>
        </w:rPr>
      </w:pPr>
      <w:bookmarkStart w:id="0" w:name="bookmark1"/>
      <w:r w:rsidRPr="00971BA6">
        <w:rPr>
          <w:rFonts w:ascii="Times New Roman" w:hAnsi="Times New Roman" w:cs="Times New Roman"/>
          <w:b/>
          <w:iCs/>
          <w:sz w:val="24"/>
          <w:szCs w:val="24"/>
          <w:lang w:bidi="ru-RU"/>
        </w:rPr>
        <w:t xml:space="preserve">«Об утверждении муниципальной программы </w:t>
      </w:r>
      <w:r w:rsidRPr="00971BA6">
        <w:rPr>
          <w:rFonts w:ascii="Times New Roman" w:hAnsi="Times New Roman" w:cs="Times New Roman"/>
          <w:iCs/>
          <w:sz w:val="24"/>
          <w:szCs w:val="24"/>
          <w:lang w:bidi="ru-RU"/>
        </w:rPr>
        <w:t>«</w:t>
      </w:r>
      <w:bookmarkEnd w:id="0"/>
      <w:r w:rsidRPr="00971BA6">
        <w:rPr>
          <w:rFonts w:ascii="Times New Roman" w:hAnsi="Times New Roman" w:cs="Times New Roman"/>
          <w:b/>
          <w:iCs/>
          <w:sz w:val="24"/>
          <w:szCs w:val="24"/>
          <w:lang w:bidi="ru-RU"/>
        </w:rPr>
        <w:t>Развитие и совершенствова</w:t>
      </w:r>
      <w:r w:rsidR="000C7807" w:rsidRPr="00971BA6">
        <w:rPr>
          <w:rFonts w:ascii="Times New Roman" w:hAnsi="Times New Roman" w:cs="Times New Roman"/>
          <w:b/>
          <w:iCs/>
          <w:sz w:val="24"/>
          <w:szCs w:val="24"/>
          <w:lang w:bidi="ru-RU"/>
        </w:rPr>
        <w:t>ние муниципального управления муниципального образования</w:t>
      </w:r>
      <w:r w:rsidRPr="00971BA6">
        <w:rPr>
          <w:rFonts w:ascii="Times New Roman" w:hAnsi="Times New Roman" w:cs="Times New Roman"/>
          <w:b/>
          <w:iCs/>
          <w:sz w:val="24"/>
          <w:szCs w:val="24"/>
          <w:lang w:bidi="ru-RU"/>
        </w:rPr>
        <w:t xml:space="preserve"> «Ку</w:t>
      </w:r>
      <w:r w:rsidR="003B352B" w:rsidRPr="00971BA6">
        <w:rPr>
          <w:rFonts w:ascii="Times New Roman" w:hAnsi="Times New Roman" w:cs="Times New Roman"/>
          <w:b/>
          <w:iCs/>
          <w:sz w:val="24"/>
          <w:szCs w:val="24"/>
          <w:lang w:bidi="ru-RU"/>
        </w:rPr>
        <w:t>румканский район»»</w:t>
      </w:r>
    </w:p>
    <w:p w:rsidR="00971BA6" w:rsidRPr="00971BA6" w:rsidRDefault="00971BA6" w:rsidP="00B8219B">
      <w:pPr>
        <w:widowControl w:val="0"/>
        <w:tabs>
          <w:tab w:val="left" w:pos="4638"/>
        </w:tabs>
        <w:autoSpaceDE w:val="0"/>
        <w:autoSpaceDN w:val="0"/>
        <w:adjustRightInd w:val="0"/>
        <w:spacing w:after="0" w:line="240" w:lineRule="auto"/>
        <w:rPr>
          <w:rFonts w:ascii="Times New Roman" w:hAnsi="Times New Roman" w:cs="Times New Roman"/>
          <w:b/>
          <w:bCs/>
          <w:iCs/>
          <w:sz w:val="24"/>
          <w:szCs w:val="24"/>
          <w:lang w:bidi="ru-RU"/>
        </w:rPr>
      </w:pPr>
    </w:p>
    <w:p w:rsidR="00971BA6" w:rsidRDefault="00B8219B" w:rsidP="001A4C4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rPr>
      </w:pPr>
      <w:bookmarkStart w:id="1" w:name="bookmark2"/>
      <w:r w:rsidRPr="00971BA6">
        <w:rPr>
          <w:rFonts w:ascii="Times New Roman" w:hAnsi="Times New Roman" w:cs="Times New Roman"/>
          <w:iCs/>
          <w:sz w:val="24"/>
          <w:szCs w:val="24"/>
        </w:rPr>
        <w:t xml:space="preserve">       В соответствии со статьей 179 Бюджетного кодекса Российской Федерации</w:t>
      </w:r>
      <w:r w:rsidR="000C7807" w:rsidRPr="00971BA6">
        <w:rPr>
          <w:rFonts w:ascii="Times New Roman" w:hAnsi="Times New Roman" w:cs="Times New Roman"/>
          <w:iCs/>
          <w:sz w:val="24"/>
          <w:szCs w:val="24"/>
        </w:rPr>
        <w:t>,</w:t>
      </w:r>
      <w:r w:rsidR="000C7807" w:rsidRPr="00971BA6">
        <w:rPr>
          <w:rFonts w:ascii="Times New Roman" w:hAnsi="Times New Roman" w:cs="Times New Roman"/>
          <w:sz w:val="24"/>
          <w:szCs w:val="24"/>
        </w:rPr>
        <w:t xml:space="preserve"> Федерального закона "Об общих принципах организации местного самоуправления в Российской Федерации" от 06.10.2003 N 131-ФЗ,</w:t>
      </w:r>
      <w:r w:rsidR="000C7807" w:rsidRPr="00971BA6">
        <w:rPr>
          <w:rFonts w:ascii="Times New Roman" w:hAnsi="Times New Roman" w:cs="Times New Roman"/>
          <w:iCs/>
          <w:sz w:val="24"/>
          <w:szCs w:val="24"/>
        </w:rPr>
        <w:t xml:space="preserve"> </w:t>
      </w:r>
      <w:r w:rsidRPr="00971BA6">
        <w:rPr>
          <w:rFonts w:ascii="Times New Roman" w:hAnsi="Times New Roman" w:cs="Times New Roman"/>
          <w:iCs/>
          <w:sz w:val="24"/>
          <w:szCs w:val="24"/>
        </w:rPr>
        <w:t xml:space="preserve">Постановлением Администрации муниципального образования «Курумканский район» от 24 октября 2024 г. №384 «Об утверждении Порядка разработки, реализации, оценки эффективности муниципальных </w:t>
      </w:r>
      <w:r w:rsidR="000C7807" w:rsidRPr="00971BA6">
        <w:rPr>
          <w:rFonts w:ascii="Times New Roman" w:hAnsi="Times New Roman" w:cs="Times New Roman"/>
          <w:iCs/>
          <w:sz w:val="24"/>
          <w:szCs w:val="24"/>
        </w:rPr>
        <w:t>программ муниципального</w:t>
      </w:r>
      <w:r w:rsidRPr="00971BA6">
        <w:rPr>
          <w:rFonts w:ascii="Times New Roman" w:hAnsi="Times New Roman" w:cs="Times New Roman"/>
          <w:iCs/>
          <w:sz w:val="24"/>
          <w:szCs w:val="24"/>
        </w:rPr>
        <w:t xml:space="preserve"> образования «Ку</w:t>
      </w:r>
      <w:r w:rsidR="003B352B" w:rsidRPr="00971BA6">
        <w:rPr>
          <w:rFonts w:ascii="Times New Roman" w:hAnsi="Times New Roman" w:cs="Times New Roman"/>
          <w:iCs/>
          <w:sz w:val="24"/>
          <w:szCs w:val="24"/>
        </w:rPr>
        <w:t xml:space="preserve">румканский район» постановляю: </w:t>
      </w:r>
    </w:p>
    <w:p w:rsidR="001A4C43" w:rsidRPr="00971BA6" w:rsidRDefault="001A4C43" w:rsidP="001A4C4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rPr>
      </w:pPr>
    </w:p>
    <w:p w:rsidR="00B8219B" w:rsidRPr="00DE4ABA" w:rsidRDefault="00B8219B" w:rsidP="001A4C43">
      <w:pPr>
        <w:pStyle w:val="a3"/>
        <w:widowControl w:val="0"/>
        <w:numPr>
          <w:ilvl w:val="0"/>
          <w:numId w:val="4"/>
        </w:numPr>
        <w:tabs>
          <w:tab w:val="left" w:pos="4638"/>
        </w:tabs>
        <w:autoSpaceDE w:val="0"/>
        <w:autoSpaceDN w:val="0"/>
        <w:adjustRightInd w:val="0"/>
        <w:spacing w:after="0" w:line="240" w:lineRule="auto"/>
        <w:ind w:left="720"/>
        <w:jc w:val="both"/>
        <w:rPr>
          <w:rFonts w:ascii="Times New Roman" w:hAnsi="Times New Roman"/>
          <w:iCs/>
          <w:sz w:val="24"/>
          <w:szCs w:val="24"/>
          <w:lang w:bidi="ru-RU"/>
        </w:rPr>
      </w:pPr>
      <w:r w:rsidRPr="00DE4ABA">
        <w:rPr>
          <w:rFonts w:ascii="Times New Roman" w:hAnsi="Times New Roman"/>
          <w:iCs/>
          <w:sz w:val="24"/>
          <w:szCs w:val="24"/>
          <w:lang w:bidi="ru-RU"/>
        </w:rPr>
        <w:t>Утвердить прилагаемую муниципальную программу «Развитие и совершенствование муниципального управления МО «Курумканский район»»</w:t>
      </w:r>
      <w:r w:rsidR="000C7807" w:rsidRPr="00DE4ABA">
        <w:rPr>
          <w:rFonts w:ascii="Times New Roman" w:hAnsi="Times New Roman"/>
          <w:iCs/>
          <w:sz w:val="24"/>
          <w:szCs w:val="24"/>
          <w:lang w:bidi="ru-RU"/>
        </w:rPr>
        <w:t>;</w:t>
      </w:r>
    </w:p>
    <w:p w:rsidR="00463F48" w:rsidRPr="00971BA6" w:rsidRDefault="00463F48" w:rsidP="001A4C43">
      <w:pPr>
        <w:widowControl w:val="0"/>
        <w:tabs>
          <w:tab w:val="left" w:pos="4638"/>
        </w:tabs>
        <w:autoSpaceDE w:val="0"/>
        <w:autoSpaceDN w:val="0"/>
        <w:adjustRightInd w:val="0"/>
        <w:spacing w:after="0" w:line="240" w:lineRule="auto"/>
        <w:ind w:left="360"/>
        <w:jc w:val="both"/>
        <w:rPr>
          <w:rFonts w:ascii="Times New Roman" w:hAnsi="Times New Roman" w:cs="Times New Roman"/>
          <w:iCs/>
          <w:sz w:val="24"/>
          <w:szCs w:val="24"/>
        </w:rPr>
      </w:pPr>
    </w:p>
    <w:p w:rsidR="00463F48" w:rsidRDefault="00463F48" w:rsidP="001A4C43">
      <w:pPr>
        <w:pStyle w:val="a3"/>
        <w:widowControl w:val="0"/>
        <w:numPr>
          <w:ilvl w:val="0"/>
          <w:numId w:val="4"/>
        </w:numPr>
        <w:tabs>
          <w:tab w:val="left" w:pos="4638"/>
        </w:tabs>
        <w:autoSpaceDE w:val="0"/>
        <w:autoSpaceDN w:val="0"/>
        <w:adjustRightInd w:val="0"/>
        <w:spacing w:after="0" w:line="240" w:lineRule="auto"/>
        <w:ind w:left="720"/>
        <w:jc w:val="both"/>
        <w:rPr>
          <w:rFonts w:ascii="Times New Roman" w:hAnsi="Times New Roman"/>
          <w:iCs/>
          <w:sz w:val="24"/>
          <w:szCs w:val="24"/>
          <w:lang w:bidi="ru-RU"/>
        </w:rPr>
      </w:pPr>
      <w:r w:rsidRPr="00DE4ABA">
        <w:rPr>
          <w:rFonts w:ascii="Times New Roman" w:hAnsi="Times New Roman"/>
          <w:iCs/>
          <w:sz w:val="24"/>
          <w:szCs w:val="24"/>
          <w:lang w:bidi="ru-RU"/>
        </w:rPr>
        <w:t>Признать утр</w:t>
      </w:r>
      <w:r w:rsidR="0098569A">
        <w:rPr>
          <w:rFonts w:ascii="Times New Roman" w:hAnsi="Times New Roman"/>
          <w:iCs/>
          <w:sz w:val="24"/>
          <w:szCs w:val="24"/>
          <w:lang w:bidi="ru-RU"/>
        </w:rPr>
        <w:t>атившим силу постановление от 26.12.2017г. № 882 (в ред. от 16.07.2024г. № 252</w:t>
      </w:r>
      <w:r w:rsidRPr="00DE4ABA">
        <w:rPr>
          <w:rFonts w:ascii="Times New Roman" w:hAnsi="Times New Roman"/>
          <w:iCs/>
          <w:sz w:val="24"/>
          <w:szCs w:val="24"/>
          <w:lang w:bidi="ru-RU"/>
        </w:rPr>
        <w:t xml:space="preserve">) «Об утверждении муниципальной программы </w:t>
      </w:r>
      <w:r w:rsidR="0098569A">
        <w:rPr>
          <w:rFonts w:ascii="Times New Roman" w:hAnsi="Times New Roman"/>
          <w:iCs/>
          <w:sz w:val="24"/>
          <w:szCs w:val="24"/>
          <w:lang w:bidi="ru-RU"/>
        </w:rPr>
        <w:t>«</w:t>
      </w:r>
      <w:r w:rsidR="0098569A" w:rsidRPr="0098569A">
        <w:rPr>
          <w:rFonts w:ascii="Times New Roman" w:hAnsi="Times New Roman"/>
          <w:iCs/>
          <w:sz w:val="24"/>
          <w:szCs w:val="24"/>
          <w:lang w:bidi="ru-RU"/>
        </w:rPr>
        <w:t>Развитие и совершенствование муниципального управления муниципального образования «Курумканский район»»</w:t>
      </w:r>
      <w:r w:rsidRPr="00DE4ABA">
        <w:rPr>
          <w:rFonts w:ascii="Times New Roman" w:hAnsi="Times New Roman"/>
          <w:iCs/>
          <w:sz w:val="24"/>
          <w:szCs w:val="24"/>
          <w:lang w:bidi="ru-RU"/>
        </w:rPr>
        <w:t xml:space="preserve"> Респ</w:t>
      </w:r>
      <w:r w:rsidR="0098569A">
        <w:rPr>
          <w:rFonts w:ascii="Times New Roman" w:hAnsi="Times New Roman"/>
          <w:iCs/>
          <w:sz w:val="24"/>
          <w:szCs w:val="24"/>
          <w:lang w:bidi="ru-RU"/>
        </w:rPr>
        <w:t>ублики Бурятия на период до 2027</w:t>
      </w:r>
      <w:r w:rsidRPr="00DE4ABA">
        <w:rPr>
          <w:rFonts w:ascii="Times New Roman" w:hAnsi="Times New Roman"/>
          <w:iCs/>
          <w:sz w:val="24"/>
          <w:szCs w:val="24"/>
          <w:lang w:bidi="ru-RU"/>
        </w:rPr>
        <w:t xml:space="preserve"> года».</w:t>
      </w:r>
    </w:p>
    <w:p w:rsidR="001A4C43" w:rsidRPr="001A4C43" w:rsidRDefault="001A4C43" w:rsidP="001A4C43">
      <w:pPr>
        <w:widowControl w:val="0"/>
        <w:tabs>
          <w:tab w:val="left" w:pos="4638"/>
        </w:tabs>
        <w:autoSpaceDE w:val="0"/>
        <w:autoSpaceDN w:val="0"/>
        <w:adjustRightInd w:val="0"/>
        <w:spacing w:after="0" w:line="240" w:lineRule="auto"/>
        <w:ind w:left="360"/>
        <w:jc w:val="both"/>
        <w:rPr>
          <w:rFonts w:ascii="Times New Roman" w:hAnsi="Times New Roman"/>
          <w:iCs/>
          <w:sz w:val="24"/>
          <w:szCs w:val="24"/>
          <w:lang w:bidi="ru-RU"/>
        </w:rPr>
      </w:pPr>
    </w:p>
    <w:p w:rsidR="00DE4ABA" w:rsidRPr="00DE4ABA" w:rsidRDefault="00DE4ABA" w:rsidP="001A4C43">
      <w:pPr>
        <w:pStyle w:val="a3"/>
        <w:numPr>
          <w:ilvl w:val="0"/>
          <w:numId w:val="4"/>
        </w:numPr>
        <w:spacing w:line="240" w:lineRule="auto"/>
        <w:ind w:left="720"/>
        <w:rPr>
          <w:rFonts w:ascii="Times New Roman" w:eastAsiaTheme="minorHAnsi" w:hAnsi="Times New Roman"/>
          <w:iCs/>
          <w:sz w:val="24"/>
          <w:szCs w:val="24"/>
          <w:lang w:eastAsia="en-US" w:bidi="ru-RU"/>
        </w:rPr>
      </w:pPr>
      <w:r w:rsidRPr="00DE4ABA">
        <w:rPr>
          <w:rFonts w:ascii="Times New Roman" w:eastAsiaTheme="minorHAnsi" w:hAnsi="Times New Roman"/>
          <w:iCs/>
          <w:sz w:val="24"/>
          <w:szCs w:val="24"/>
          <w:lang w:eastAsia="en-US" w:bidi="ru-RU"/>
        </w:rPr>
        <w:t>Контроль за исполнением настоящего постановления возложить на начальника орган</w:t>
      </w:r>
      <w:r>
        <w:rPr>
          <w:rFonts w:ascii="Times New Roman" w:eastAsiaTheme="minorHAnsi" w:hAnsi="Times New Roman"/>
          <w:iCs/>
          <w:sz w:val="24"/>
          <w:szCs w:val="24"/>
          <w:lang w:eastAsia="en-US" w:bidi="ru-RU"/>
        </w:rPr>
        <w:t xml:space="preserve">изационного отдела </w:t>
      </w:r>
      <w:proofErr w:type="spellStart"/>
      <w:r>
        <w:rPr>
          <w:rFonts w:ascii="Times New Roman" w:eastAsiaTheme="minorHAnsi" w:hAnsi="Times New Roman"/>
          <w:iCs/>
          <w:sz w:val="24"/>
          <w:szCs w:val="24"/>
          <w:lang w:eastAsia="en-US" w:bidi="ru-RU"/>
        </w:rPr>
        <w:t>Будаева</w:t>
      </w:r>
      <w:proofErr w:type="spellEnd"/>
      <w:r>
        <w:rPr>
          <w:rFonts w:ascii="Times New Roman" w:eastAsiaTheme="minorHAnsi" w:hAnsi="Times New Roman"/>
          <w:iCs/>
          <w:sz w:val="24"/>
          <w:szCs w:val="24"/>
          <w:lang w:eastAsia="en-US" w:bidi="ru-RU"/>
        </w:rPr>
        <w:t xml:space="preserve"> Ю.Б.;</w:t>
      </w:r>
    </w:p>
    <w:p w:rsidR="00463F48" w:rsidRPr="00463F48" w:rsidRDefault="00463F48" w:rsidP="001A4C43">
      <w:pPr>
        <w:widowControl w:val="0"/>
        <w:numPr>
          <w:ilvl w:val="0"/>
          <w:numId w:val="4"/>
        </w:numPr>
        <w:tabs>
          <w:tab w:val="left" w:pos="4638"/>
        </w:tabs>
        <w:autoSpaceDE w:val="0"/>
        <w:autoSpaceDN w:val="0"/>
        <w:adjustRightInd w:val="0"/>
        <w:spacing w:after="0" w:line="240" w:lineRule="auto"/>
        <w:ind w:left="720"/>
        <w:jc w:val="both"/>
        <w:rPr>
          <w:rFonts w:ascii="Times New Roman" w:hAnsi="Times New Roman" w:cs="Times New Roman"/>
          <w:iCs/>
          <w:sz w:val="24"/>
          <w:szCs w:val="24"/>
          <w:lang w:bidi="ru-RU"/>
        </w:rPr>
      </w:pPr>
      <w:r w:rsidRPr="00463F48">
        <w:rPr>
          <w:rFonts w:ascii="Times New Roman" w:hAnsi="Times New Roman" w:cs="Times New Roman"/>
          <w:iCs/>
          <w:sz w:val="24"/>
          <w:szCs w:val="24"/>
          <w:lang w:bidi="ru-RU"/>
        </w:rPr>
        <w:t xml:space="preserve">Настоящее постановление подлежит обнародованию на официальном сайте муниципального образования «Курумканский района» </w:t>
      </w:r>
      <w:hyperlink r:id="rId9" w:history="1">
        <w:r w:rsidRPr="00463F48">
          <w:rPr>
            <w:rStyle w:val="a9"/>
            <w:rFonts w:ascii="Times New Roman" w:hAnsi="Times New Roman" w:cs="Times New Roman"/>
            <w:iCs/>
            <w:sz w:val="24"/>
            <w:szCs w:val="24"/>
            <w:lang w:bidi="ru-RU"/>
          </w:rPr>
          <w:t>https://kurumkanskij-r81.gosweb.gosuslugi.ru/</w:t>
        </w:r>
      </w:hyperlink>
      <w:r w:rsidRPr="00463F48">
        <w:rPr>
          <w:rFonts w:ascii="Times New Roman" w:hAnsi="Times New Roman" w:cs="Times New Roman"/>
          <w:iCs/>
          <w:sz w:val="24"/>
          <w:szCs w:val="24"/>
          <w:lang w:bidi="ru-RU"/>
        </w:rPr>
        <w:t>.</w:t>
      </w:r>
    </w:p>
    <w:p w:rsidR="00B8219B" w:rsidRPr="0098569A" w:rsidRDefault="00463F48" w:rsidP="001A4C43">
      <w:pPr>
        <w:widowControl w:val="0"/>
        <w:numPr>
          <w:ilvl w:val="0"/>
          <w:numId w:val="4"/>
        </w:numPr>
        <w:tabs>
          <w:tab w:val="left" w:pos="4638"/>
        </w:tabs>
        <w:autoSpaceDE w:val="0"/>
        <w:autoSpaceDN w:val="0"/>
        <w:adjustRightInd w:val="0"/>
        <w:spacing w:after="0" w:line="240" w:lineRule="auto"/>
        <w:ind w:left="720"/>
        <w:jc w:val="both"/>
        <w:rPr>
          <w:rFonts w:ascii="Times New Roman" w:hAnsi="Times New Roman" w:cs="Times New Roman"/>
          <w:iCs/>
          <w:sz w:val="24"/>
          <w:szCs w:val="24"/>
          <w:lang w:bidi="ru-RU"/>
        </w:rPr>
      </w:pPr>
      <w:r w:rsidRPr="00463F48">
        <w:rPr>
          <w:rFonts w:ascii="Times New Roman" w:hAnsi="Times New Roman" w:cs="Times New Roman"/>
          <w:iCs/>
          <w:sz w:val="24"/>
          <w:szCs w:val="24"/>
          <w:lang w:bidi="ru-RU"/>
        </w:rPr>
        <w:t>Настоящее постановление вступает в силу на следующий день после дня его официального обнародования.</w:t>
      </w:r>
      <w:bookmarkEnd w:id="1"/>
    </w:p>
    <w:p w:rsidR="003B352B" w:rsidRPr="00971BA6" w:rsidRDefault="003B352B" w:rsidP="00B8219B">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971BA6" w:rsidRDefault="00572162" w:rsidP="00B8219B">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r>
        <w:rPr>
          <w:rFonts w:ascii="Times New Roman" w:hAnsi="Times New Roman" w:cs="Times New Roman"/>
          <w:iCs/>
          <w:sz w:val="24"/>
          <w:szCs w:val="24"/>
          <w:lang w:bidi="ru-RU"/>
        </w:rPr>
        <w:t xml:space="preserve">           </w:t>
      </w:r>
      <w:r w:rsidR="003B352B" w:rsidRPr="00971BA6">
        <w:rPr>
          <w:rFonts w:ascii="Times New Roman" w:hAnsi="Times New Roman" w:cs="Times New Roman"/>
          <w:iCs/>
          <w:sz w:val="24"/>
          <w:szCs w:val="24"/>
          <w:lang w:bidi="ru-RU"/>
        </w:rPr>
        <w:t xml:space="preserve">Глава-руководитель                           </w:t>
      </w:r>
      <w:r w:rsidR="00B8219B" w:rsidRPr="00971BA6">
        <w:rPr>
          <w:rFonts w:ascii="Times New Roman" w:hAnsi="Times New Roman" w:cs="Times New Roman"/>
          <w:iCs/>
          <w:sz w:val="24"/>
          <w:szCs w:val="24"/>
          <w:lang w:bidi="ru-RU"/>
        </w:rPr>
        <w:t xml:space="preserve">    </w:t>
      </w:r>
      <w:r>
        <w:rPr>
          <w:rFonts w:ascii="Times New Roman" w:hAnsi="Times New Roman" w:cs="Times New Roman"/>
          <w:iCs/>
          <w:sz w:val="24"/>
          <w:szCs w:val="24"/>
          <w:lang w:bidi="ru-RU"/>
        </w:rPr>
        <w:t xml:space="preserve">                      </w:t>
      </w:r>
      <w:r w:rsidR="00B8219B" w:rsidRPr="00971BA6">
        <w:rPr>
          <w:rFonts w:ascii="Times New Roman" w:hAnsi="Times New Roman" w:cs="Times New Roman"/>
          <w:iCs/>
          <w:sz w:val="24"/>
          <w:szCs w:val="24"/>
          <w:lang w:bidi="ru-RU"/>
        </w:rPr>
        <w:t xml:space="preserve">   </w:t>
      </w:r>
      <w:r w:rsidR="00971BA6">
        <w:rPr>
          <w:rFonts w:ascii="Times New Roman" w:hAnsi="Times New Roman" w:cs="Times New Roman"/>
          <w:iCs/>
          <w:sz w:val="24"/>
          <w:szCs w:val="24"/>
          <w:lang w:bidi="ru-RU"/>
        </w:rPr>
        <w:t xml:space="preserve">                         </w:t>
      </w:r>
      <w:r w:rsidR="00B8219B" w:rsidRPr="00971BA6">
        <w:rPr>
          <w:rFonts w:ascii="Times New Roman" w:hAnsi="Times New Roman" w:cs="Times New Roman"/>
          <w:iCs/>
          <w:sz w:val="24"/>
          <w:szCs w:val="24"/>
          <w:lang w:bidi="ru-RU"/>
        </w:rPr>
        <w:t xml:space="preserve">       </w:t>
      </w:r>
      <w:r w:rsidR="003B352B" w:rsidRPr="00971BA6">
        <w:rPr>
          <w:rFonts w:ascii="Times New Roman" w:hAnsi="Times New Roman" w:cs="Times New Roman"/>
          <w:iCs/>
          <w:sz w:val="24"/>
          <w:szCs w:val="24"/>
          <w:lang w:bidi="ru-RU"/>
        </w:rPr>
        <w:t xml:space="preserve">           </w:t>
      </w:r>
      <w:proofErr w:type="spellStart"/>
      <w:r w:rsidR="0098569A">
        <w:rPr>
          <w:rFonts w:ascii="Times New Roman" w:hAnsi="Times New Roman" w:cs="Times New Roman"/>
          <w:iCs/>
          <w:sz w:val="24"/>
          <w:szCs w:val="24"/>
          <w:lang w:bidi="ru-RU"/>
        </w:rPr>
        <w:t>Л.Б.Будаев</w:t>
      </w:r>
      <w:proofErr w:type="spellEnd"/>
    </w:p>
    <w:p w:rsidR="00971BA6" w:rsidRDefault="00971BA6" w:rsidP="00B8219B">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572162" w:rsidRPr="00572162" w:rsidRDefault="00B8219B" w:rsidP="00B8219B">
      <w:pPr>
        <w:widowControl w:val="0"/>
        <w:tabs>
          <w:tab w:val="left" w:pos="4638"/>
        </w:tabs>
        <w:autoSpaceDE w:val="0"/>
        <w:autoSpaceDN w:val="0"/>
        <w:adjustRightInd w:val="0"/>
        <w:spacing w:after="0" w:line="240" w:lineRule="auto"/>
        <w:rPr>
          <w:rFonts w:ascii="Times New Roman" w:hAnsi="Times New Roman" w:cs="Times New Roman"/>
          <w:iCs/>
          <w:sz w:val="20"/>
          <w:szCs w:val="20"/>
          <w:lang w:bidi="ru-RU"/>
        </w:rPr>
      </w:pPr>
      <w:proofErr w:type="spellStart"/>
      <w:r w:rsidRPr="00572162">
        <w:rPr>
          <w:rFonts w:ascii="Times New Roman" w:hAnsi="Times New Roman" w:cs="Times New Roman"/>
          <w:iCs/>
          <w:sz w:val="20"/>
          <w:szCs w:val="20"/>
          <w:lang w:bidi="ru-RU"/>
        </w:rPr>
        <w:t>Раднаева</w:t>
      </w:r>
      <w:proofErr w:type="spellEnd"/>
      <w:r w:rsidRPr="00572162">
        <w:rPr>
          <w:rFonts w:ascii="Times New Roman" w:hAnsi="Times New Roman" w:cs="Times New Roman"/>
          <w:iCs/>
          <w:sz w:val="20"/>
          <w:szCs w:val="20"/>
          <w:lang w:bidi="ru-RU"/>
        </w:rPr>
        <w:t xml:space="preserve"> Е.В.</w:t>
      </w:r>
    </w:p>
    <w:p w:rsidR="000C7807" w:rsidRDefault="00B8219B" w:rsidP="00B8219B">
      <w:pPr>
        <w:widowControl w:val="0"/>
        <w:tabs>
          <w:tab w:val="left" w:pos="4638"/>
        </w:tabs>
        <w:autoSpaceDE w:val="0"/>
        <w:autoSpaceDN w:val="0"/>
        <w:adjustRightInd w:val="0"/>
        <w:spacing w:after="0" w:line="240" w:lineRule="auto"/>
        <w:rPr>
          <w:rFonts w:ascii="Times New Roman" w:hAnsi="Times New Roman" w:cs="Times New Roman"/>
          <w:iCs/>
          <w:sz w:val="20"/>
          <w:szCs w:val="20"/>
          <w:lang w:bidi="ru-RU"/>
        </w:rPr>
      </w:pPr>
      <w:r w:rsidRPr="00572162">
        <w:rPr>
          <w:rFonts w:ascii="Times New Roman" w:hAnsi="Times New Roman" w:cs="Times New Roman"/>
          <w:iCs/>
          <w:sz w:val="20"/>
          <w:szCs w:val="20"/>
          <w:lang w:bidi="ru-RU"/>
        </w:rPr>
        <w:t>41-310</w:t>
      </w:r>
    </w:p>
    <w:p w:rsidR="00572162" w:rsidRPr="00572162" w:rsidRDefault="00572162" w:rsidP="00B8219B">
      <w:pPr>
        <w:widowControl w:val="0"/>
        <w:tabs>
          <w:tab w:val="left" w:pos="4638"/>
        </w:tabs>
        <w:autoSpaceDE w:val="0"/>
        <w:autoSpaceDN w:val="0"/>
        <w:adjustRightInd w:val="0"/>
        <w:spacing w:after="0" w:line="240" w:lineRule="auto"/>
        <w:rPr>
          <w:rFonts w:ascii="Times New Roman" w:hAnsi="Times New Roman" w:cs="Times New Roman"/>
          <w:iCs/>
          <w:sz w:val="20"/>
          <w:szCs w:val="20"/>
          <w:lang w:bidi="ru-RU"/>
        </w:rPr>
      </w:pPr>
    </w:p>
    <w:p w:rsidR="000C7807" w:rsidRPr="000C7807" w:rsidRDefault="000C7807" w:rsidP="000C7807">
      <w:pPr>
        <w:widowControl w:val="0"/>
        <w:spacing w:after="0" w:line="240" w:lineRule="auto"/>
        <w:ind w:left="5103"/>
        <w:jc w:val="center"/>
        <w:rPr>
          <w:rFonts w:ascii="Times New Roman" w:eastAsia="Courier New" w:hAnsi="Times New Roman" w:cs="Times New Roman"/>
          <w:color w:val="000000"/>
          <w:sz w:val="24"/>
          <w:szCs w:val="28"/>
          <w:lang w:eastAsia="ru-RU" w:bidi="ru-RU"/>
        </w:rPr>
      </w:pPr>
      <w:r w:rsidRPr="000C7807">
        <w:rPr>
          <w:rFonts w:ascii="Times New Roman" w:eastAsia="Courier New" w:hAnsi="Times New Roman" w:cs="Times New Roman"/>
          <w:color w:val="000000"/>
          <w:sz w:val="24"/>
          <w:szCs w:val="28"/>
          <w:lang w:eastAsia="ru-RU" w:bidi="ru-RU"/>
        </w:rPr>
        <w:lastRenderedPageBreak/>
        <w:t>УТВЕРЖДЕНА</w:t>
      </w:r>
    </w:p>
    <w:p w:rsidR="000C7807" w:rsidRPr="000C7807" w:rsidRDefault="000C7807" w:rsidP="000C7807">
      <w:pPr>
        <w:widowControl w:val="0"/>
        <w:spacing w:after="0" w:line="240" w:lineRule="auto"/>
        <w:ind w:left="5103"/>
        <w:jc w:val="center"/>
        <w:rPr>
          <w:rFonts w:ascii="Times New Roman" w:eastAsia="Courier New" w:hAnsi="Times New Roman" w:cs="Times New Roman"/>
          <w:color w:val="000000"/>
          <w:sz w:val="24"/>
          <w:szCs w:val="28"/>
          <w:lang w:eastAsia="ru-RU" w:bidi="ru-RU"/>
        </w:rPr>
      </w:pPr>
      <w:r w:rsidRPr="000C7807">
        <w:rPr>
          <w:rFonts w:ascii="Times New Roman" w:eastAsia="Courier New" w:hAnsi="Times New Roman" w:cs="Times New Roman"/>
          <w:color w:val="000000"/>
          <w:sz w:val="24"/>
          <w:szCs w:val="28"/>
          <w:lang w:eastAsia="ru-RU" w:bidi="ru-RU"/>
        </w:rPr>
        <w:t>постановлением администрации муниципального образования</w:t>
      </w:r>
    </w:p>
    <w:p w:rsidR="000C7807" w:rsidRPr="000C7807" w:rsidRDefault="000C7807" w:rsidP="000C7807">
      <w:pPr>
        <w:widowControl w:val="0"/>
        <w:spacing w:after="0" w:line="240" w:lineRule="auto"/>
        <w:ind w:left="5103"/>
        <w:jc w:val="center"/>
        <w:rPr>
          <w:rFonts w:ascii="Times New Roman" w:eastAsia="Courier New" w:hAnsi="Times New Roman" w:cs="Times New Roman"/>
          <w:color w:val="000000"/>
          <w:sz w:val="24"/>
          <w:szCs w:val="28"/>
          <w:lang w:eastAsia="ru-RU" w:bidi="ru-RU"/>
        </w:rPr>
      </w:pPr>
      <w:r w:rsidRPr="000C7807">
        <w:rPr>
          <w:rFonts w:ascii="Times New Roman" w:eastAsia="Courier New" w:hAnsi="Times New Roman" w:cs="Times New Roman"/>
          <w:color w:val="000000"/>
          <w:sz w:val="24"/>
          <w:szCs w:val="28"/>
          <w:lang w:eastAsia="ru-RU" w:bidi="ru-RU"/>
        </w:rPr>
        <w:t xml:space="preserve"> «Курумканский район» </w:t>
      </w:r>
    </w:p>
    <w:p w:rsidR="000C7807" w:rsidRPr="000C7807" w:rsidRDefault="000C7807" w:rsidP="000C7807">
      <w:pPr>
        <w:widowControl w:val="0"/>
        <w:spacing w:after="0" w:line="240" w:lineRule="auto"/>
        <w:ind w:left="5103"/>
        <w:jc w:val="center"/>
        <w:rPr>
          <w:rFonts w:ascii="Times New Roman" w:eastAsia="Courier New" w:hAnsi="Times New Roman" w:cs="Times New Roman"/>
          <w:color w:val="000000"/>
          <w:sz w:val="24"/>
          <w:szCs w:val="28"/>
          <w:lang w:eastAsia="ru-RU" w:bidi="ru-RU"/>
        </w:rPr>
      </w:pPr>
      <w:r w:rsidRPr="000C7807">
        <w:rPr>
          <w:rFonts w:ascii="Times New Roman" w:eastAsia="Courier New" w:hAnsi="Times New Roman" w:cs="Times New Roman"/>
          <w:color w:val="000000"/>
          <w:sz w:val="24"/>
          <w:szCs w:val="28"/>
          <w:lang w:eastAsia="ru-RU" w:bidi="ru-RU"/>
        </w:rPr>
        <w:t>от 17 января 2025 г. №</w:t>
      </w:r>
      <w:r>
        <w:rPr>
          <w:rFonts w:ascii="Times New Roman" w:eastAsia="Courier New" w:hAnsi="Times New Roman" w:cs="Times New Roman"/>
          <w:color w:val="000000"/>
          <w:sz w:val="24"/>
          <w:szCs w:val="28"/>
          <w:lang w:eastAsia="ru-RU" w:bidi="ru-RU"/>
        </w:rPr>
        <w:t>22</w:t>
      </w:r>
      <w:r w:rsidRPr="000C7807">
        <w:rPr>
          <w:rFonts w:ascii="Times New Roman" w:eastAsia="Courier New" w:hAnsi="Times New Roman" w:cs="Times New Roman"/>
          <w:color w:val="000000"/>
          <w:sz w:val="24"/>
          <w:szCs w:val="28"/>
          <w:lang w:eastAsia="ru-RU" w:bidi="ru-RU"/>
        </w:rPr>
        <w:t xml:space="preserve"> </w:t>
      </w:r>
    </w:p>
    <w:p w:rsidR="000C7807" w:rsidRPr="000C7807" w:rsidRDefault="000C7807" w:rsidP="000C7807">
      <w:pPr>
        <w:widowControl w:val="0"/>
        <w:spacing w:after="0" w:line="240" w:lineRule="auto"/>
        <w:ind w:left="4860" w:hanging="933"/>
        <w:jc w:val="center"/>
        <w:rPr>
          <w:rFonts w:ascii="Times New Roman" w:eastAsia="Courier New" w:hAnsi="Times New Roman" w:cs="Times New Roman"/>
          <w:color w:val="000000"/>
          <w:sz w:val="28"/>
          <w:szCs w:val="28"/>
          <w:lang w:eastAsia="ru-RU" w:bidi="ru-RU"/>
        </w:rPr>
      </w:pPr>
    </w:p>
    <w:p w:rsidR="000C7807" w:rsidRPr="000C7807" w:rsidRDefault="000C7807" w:rsidP="000C7807">
      <w:pPr>
        <w:widowControl w:val="0"/>
        <w:spacing w:after="0" w:line="240" w:lineRule="auto"/>
        <w:jc w:val="both"/>
        <w:rPr>
          <w:rFonts w:ascii="Times New Roman" w:eastAsia="Courier New" w:hAnsi="Times New Roman" w:cs="Times New Roman"/>
          <w:color w:val="000000"/>
          <w:sz w:val="28"/>
          <w:szCs w:val="28"/>
          <w:lang w:eastAsia="ru-RU" w:bidi="ru-RU"/>
        </w:rPr>
      </w:pPr>
    </w:p>
    <w:p w:rsidR="000C7807" w:rsidRDefault="000C7807" w:rsidP="00B8219B">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spacing w:after="0" w:line="240" w:lineRule="auto"/>
        <w:jc w:val="both"/>
        <w:rPr>
          <w:rFonts w:ascii="Times New Roman" w:eastAsia="Courier New" w:hAnsi="Times New Roman" w:cs="Times New Roman"/>
          <w:color w:val="000000"/>
          <w:sz w:val="28"/>
          <w:szCs w:val="28"/>
          <w:lang w:eastAsia="ru-RU" w:bidi="ru-RU"/>
        </w:rPr>
      </w:pPr>
    </w:p>
    <w:p w:rsidR="000C7807" w:rsidRPr="000C7807" w:rsidRDefault="000C7807" w:rsidP="000C7807">
      <w:pPr>
        <w:widowControl w:val="0"/>
        <w:tabs>
          <w:tab w:val="left" w:pos="1260"/>
        </w:tabs>
        <w:spacing w:after="0" w:line="240" w:lineRule="auto"/>
        <w:jc w:val="center"/>
        <w:rPr>
          <w:rFonts w:ascii="Times New Roman" w:eastAsia="Courier New" w:hAnsi="Times New Roman" w:cs="Times New Roman"/>
          <w:b/>
          <w:color w:val="000000"/>
          <w:sz w:val="32"/>
          <w:szCs w:val="32"/>
          <w:lang w:eastAsia="ru-RU" w:bidi="ru-RU"/>
        </w:rPr>
      </w:pPr>
      <w:r w:rsidRPr="000C7807">
        <w:rPr>
          <w:rFonts w:ascii="Times New Roman" w:eastAsia="Courier New" w:hAnsi="Times New Roman" w:cs="Times New Roman"/>
          <w:b/>
          <w:color w:val="000000"/>
          <w:sz w:val="32"/>
          <w:szCs w:val="32"/>
          <w:lang w:eastAsia="ru-RU" w:bidi="ru-RU"/>
        </w:rPr>
        <w:t xml:space="preserve">МУНИЦИПАЛЬНАЯ ПРОГРАММА </w:t>
      </w:r>
    </w:p>
    <w:p w:rsidR="000C7807" w:rsidRPr="000C7807" w:rsidRDefault="000C7807" w:rsidP="000C7807">
      <w:pPr>
        <w:widowControl w:val="0"/>
        <w:tabs>
          <w:tab w:val="left" w:pos="1260"/>
        </w:tabs>
        <w:spacing w:after="0" w:line="240" w:lineRule="auto"/>
        <w:jc w:val="center"/>
        <w:rPr>
          <w:rFonts w:ascii="Times New Roman" w:eastAsia="Courier New" w:hAnsi="Times New Roman" w:cs="Times New Roman"/>
          <w:b/>
          <w:color w:val="000000"/>
          <w:sz w:val="32"/>
          <w:szCs w:val="32"/>
          <w:lang w:eastAsia="ru-RU" w:bidi="ru-RU"/>
        </w:rPr>
      </w:pPr>
    </w:p>
    <w:p w:rsidR="000C7807" w:rsidRPr="000C7807" w:rsidRDefault="000C7807" w:rsidP="000C7807">
      <w:pPr>
        <w:widowControl w:val="0"/>
        <w:tabs>
          <w:tab w:val="left" w:pos="4638"/>
        </w:tabs>
        <w:autoSpaceDE w:val="0"/>
        <w:autoSpaceDN w:val="0"/>
        <w:adjustRightInd w:val="0"/>
        <w:spacing w:after="0" w:line="240" w:lineRule="auto"/>
        <w:jc w:val="center"/>
        <w:rPr>
          <w:rFonts w:ascii="Times New Roman" w:hAnsi="Times New Roman" w:cs="Times New Roman"/>
          <w:b/>
          <w:iCs/>
          <w:sz w:val="32"/>
          <w:szCs w:val="32"/>
          <w:lang w:bidi="ru-RU"/>
        </w:rPr>
      </w:pPr>
      <w:r w:rsidRPr="000C7807">
        <w:rPr>
          <w:rFonts w:ascii="Times New Roman" w:hAnsi="Times New Roman" w:cs="Times New Roman"/>
          <w:b/>
          <w:iCs/>
          <w:sz w:val="32"/>
          <w:szCs w:val="32"/>
          <w:lang w:bidi="ru-RU"/>
        </w:rPr>
        <w:t>«Развитие и совершенствование муниципального управления муниципального образования «Курумканский район»»</w:t>
      </w: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b/>
          <w:iCs/>
          <w:sz w:val="32"/>
          <w:szCs w:val="32"/>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32"/>
          <w:szCs w:val="32"/>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32"/>
          <w:szCs w:val="32"/>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3B352B" w:rsidRDefault="003B352B"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3B352B" w:rsidRDefault="003B352B"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3B352B" w:rsidRDefault="003B352B"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0C7807" w:rsidRPr="000C7807" w:rsidRDefault="000C7807" w:rsidP="000C7807">
      <w:pPr>
        <w:widowControl w:val="0"/>
        <w:tabs>
          <w:tab w:val="left" w:pos="4638"/>
        </w:tabs>
        <w:autoSpaceDE w:val="0"/>
        <w:autoSpaceDN w:val="0"/>
        <w:adjustRightInd w:val="0"/>
        <w:spacing w:after="0" w:line="240" w:lineRule="auto"/>
        <w:jc w:val="center"/>
        <w:rPr>
          <w:rFonts w:ascii="Times New Roman" w:hAnsi="Times New Roman" w:cs="Times New Roman"/>
          <w:iCs/>
          <w:sz w:val="24"/>
          <w:szCs w:val="24"/>
          <w:lang w:bidi="ru-RU"/>
        </w:rPr>
      </w:pPr>
      <w:r>
        <w:rPr>
          <w:rFonts w:ascii="Times New Roman" w:hAnsi="Times New Roman" w:cs="Times New Roman"/>
          <w:iCs/>
          <w:sz w:val="24"/>
          <w:szCs w:val="24"/>
          <w:lang w:bidi="ru-RU"/>
        </w:rPr>
        <w:t>с</w:t>
      </w:r>
      <w:r w:rsidRPr="000C7807">
        <w:rPr>
          <w:rFonts w:ascii="Times New Roman" w:hAnsi="Times New Roman" w:cs="Times New Roman"/>
          <w:iCs/>
          <w:sz w:val="24"/>
          <w:szCs w:val="24"/>
          <w:lang w:bidi="ru-RU"/>
        </w:rPr>
        <w:t>.</w:t>
      </w:r>
      <w:r>
        <w:rPr>
          <w:rFonts w:ascii="Times New Roman" w:hAnsi="Times New Roman" w:cs="Times New Roman"/>
          <w:iCs/>
          <w:sz w:val="24"/>
          <w:szCs w:val="24"/>
          <w:lang w:bidi="ru-RU"/>
        </w:rPr>
        <w:t xml:space="preserve"> </w:t>
      </w:r>
      <w:r w:rsidRPr="000C7807">
        <w:rPr>
          <w:rFonts w:ascii="Times New Roman" w:hAnsi="Times New Roman" w:cs="Times New Roman"/>
          <w:iCs/>
          <w:sz w:val="24"/>
          <w:szCs w:val="24"/>
          <w:lang w:bidi="ru-RU"/>
        </w:rPr>
        <w:t>Курумкан</w:t>
      </w:r>
    </w:p>
    <w:p w:rsidR="003B352B" w:rsidRPr="003B352B" w:rsidRDefault="000C7807" w:rsidP="003B352B">
      <w:pPr>
        <w:widowControl w:val="0"/>
        <w:tabs>
          <w:tab w:val="left" w:pos="4638"/>
        </w:tabs>
        <w:autoSpaceDE w:val="0"/>
        <w:autoSpaceDN w:val="0"/>
        <w:adjustRightInd w:val="0"/>
        <w:spacing w:after="0" w:line="240" w:lineRule="auto"/>
        <w:jc w:val="center"/>
        <w:rPr>
          <w:rFonts w:ascii="Times New Roman" w:hAnsi="Times New Roman" w:cs="Times New Roman"/>
          <w:iCs/>
          <w:sz w:val="24"/>
          <w:szCs w:val="24"/>
          <w:lang w:bidi="ru-RU"/>
        </w:rPr>
      </w:pPr>
      <w:r w:rsidRPr="000C7807">
        <w:rPr>
          <w:rFonts w:ascii="Times New Roman" w:hAnsi="Times New Roman" w:cs="Times New Roman"/>
          <w:iCs/>
          <w:sz w:val="24"/>
          <w:szCs w:val="24"/>
          <w:lang w:bidi="ru-RU"/>
        </w:rPr>
        <w:t>2025 год</w:t>
      </w:r>
    </w:p>
    <w:p w:rsidR="007E3373" w:rsidRPr="00971BA6" w:rsidRDefault="007E3373" w:rsidP="007E3373">
      <w:pPr>
        <w:pStyle w:val="a4"/>
        <w:spacing w:after="100" w:afterAutospacing="1"/>
        <w:jc w:val="center"/>
        <w:rPr>
          <w:rFonts w:ascii="Times New Roman" w:hAnsi="Times New Roman"/>
          <w:b/>
          <w:sz w:val="24"/>
          <w:szCs w:val="24"/>
        </w:rPr>
      </w:pPr>
      <w:r w:rsidRPr="00971BA6">
        <w:rPr>
          <w:rFonts w:ascii="Times New Roman" w:hAnsi="Times New Roman"/>
          <w:b/>
          <w:sz w:val="24"/>
          <w:szCs w:val="24"/>
          <w:lang w:val="en-US"/>
        </w:rPr>
        <w:lastRenderedPageBreak/>
        <w:t>I</w:t>
      </w:r>
      <w:r w:rsidRPr="00971BA6">
        <w:rPr>
          <w:rFonts w:ascii="Times New Roman" w:hAnsi="Times New Roman"/>
          <w:b/>
          <w:sz w:val="24"/>
          <w:szCs w:val="24"/>
        </w:rPr>
        <w:t>. Стратегические приоритеты муниципальной программы «Развитие и      совершенствование муниципального управления «Курумканский район»</w:t>
      </w:r>
    </w:p>
    <w:p w:rsidR="007E3373" w:rsidRPr="00971BA6" w:rsidRDefault="007E3373" w:rsidP="007E3373">
      <w:pPr>
        <w:pStyle w:val="a3"/>
        <w:numPr>
          <w:ilvl w:val="0"/>
          <w:numId w:val="2"/>
        </w:numPr>
        <w:shd w:val="clear" w:color="auto" w:fill="FFFFFF"/>
        <w:spacing w:after="100" w:afterAutospacing="1"/>
        <w:ind w:left="0" w:right="1" w:firstLine="0"/>
        <w:jc w:val="center"/>
        <w:rPr>
          <w:rFonts w:ascii="Times New Roman" w:hAnsi="Times New Roman"/>
          <w:b/>
          <w:sz w:val="24"/>
          <w:szCs w:val="24"/>
        </w:rPr>
      </w:pPr>
      <w:r w:rsidRPr="00971BA6">
        <w:rPr>
          <w:rFonts w:ascii="Times New Roman" w:hAnsi="Times New Roman"/>
          <w:b/>
          <w:sz w:val="24"/>
          <w:szCs w:val="24"/>
        </w:rPr>
        <w:t>Оценка текущего состояния развития и совершенствование муниципального управления МО «Курумканский район»</w:t>
      </w:r>
    </w:p>
    <w:p w:rsidR="007E3373" w:rsidRPr="00C15F2C" w:rsidRDefault="007E3373" w:rsidP="007E3373">
      <w:pPr>
        <w:suppressAutoHyphens/>
        <w:spacing w:after="0" w:line="240" w:lineRule="auto"/>
        <w:ind w:firstLine="709"/>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xml:space="preserve">Эффективное управление является одним из условий социально-экономического развития муниципального образования, повышения качества жизни населения, повышения доверия населения к власти. Местное самоуправление в Российской Федерации составляет одну из основ конституционного строя. Его значение в политической системе российского общества определяется тем, что это тот уровень власти, который наиболее приближен к населению, им формируется и ему непосредственно подконтролен, решает вопросы удовлетворения основных жизненных потребностей населения. </w:t>
      </w:r>
    </w:p>
    <w:p w:rsidR="007E3373" w:rsidRPr="00C15F2C" w:rsidRDefault="007E3373" w:rsidP="007E3373">
      <w:pPr>
        <w:suppressAutoHyphens/>
        <w:spacing w:after="0" w:line="240" w:lineRule="auto"/>
        <w:ind w:firstLine="709"/>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Эффективность управления - одна из важнейших составляющих социально-экономического развития муниципального образования «Курумканский район», которая напрямую зависит от компетентности муниципальных служащих, специалистов администрации.</w:t>
      </w:r>
    </w:p>
    <w:p w:rsidR="007E3373" w:rsidRPr="00C15F2C" w:rsidRDefault="007E3373" w:rsidP="007E3373">
      <w:pPr>
        <w:suppressAutoHyphens/>
        <w:spacing w:after="0" w:line="240" w:lineRule="auto"/>
        <w:ind w:firstLine="360"/>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xml:space="preserve">  Муниципальная программа «Развитие и </w:t>
      </w:r>
      <w:r w:rsidRPr="00C15F2C">
        <w:rPr>
          <w:rFonts w:ascii="Times New Roman" w:eastAsia="Times New Roman" w:hAnsi="Times New Roman" w:cs="Times New Roman"/>
          <w:bCs/>
          <w:sz w:val="24"/>
          <w:szCs w:val="24"/>
          <w:lang w:eastAsia="zh-CN"/>
        </w:rPr>
        <w:t>совершенствование муниципального управления в муниципальном образовании «Курумканский район»</w:t>
      </w:r>
      <w:r w:rsidRPr="00C15F2C">
        <w:rPr>
          <w:rFonts w:ascii="Times New Roman" w:eastAsia="Times New Roman" w:hAnsi="Times New Roman" w:cs="Times New Roman"/>
          <w:color w:val="000000"/>
          <w:sz w:val="24"/>
          <w:szCs w:val="24"/>
          <w:lang w:eastAsia="zh-CN"/>
        </w:rPr>
        <w:t xml:space="preserve">» </w:t>
      </w:r>
      <w:r w:rsidRPr="00C15F2C">
        <w:rPr>
          <w:rFonts w:ascii="Times New Roman" w:eastAsia="Times New Roman" w:hAnsi="Times New Roman" w:cs="Times New Roman"/>
          <w:sz w:val="24"/>
          <w:szCs w:val="24"/>
          <w:lang w:eastAsia="zh-CN"/>
        </w:rPr>
        <w:t xml:space="preserve">разработана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02.03.2007 № 25-ФЗ «О муниципальной службе в Российской Федерации». </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xml:space="preserve">       Осуществление органами местного самоуправления своих полномочий и функций определяется, прежде всего, тремя факторами:</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состоянием системы органов местного самоуправления, их функционально-должностной структуры;</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состоянием кадрового состава и, прежде всего, профессионализмом работников органов местного самоуправления;</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наличием инструментов и способов взаимодействия населения и органов местного самоуправления.</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xml:space="preserve">        Важную роль играют информатизация сферы управления, так как она не только повышает эффективность управления на всех его уровнях, но и позволяет повысить эффективность целенаправленной деятельности в других сферах</w:t>
      </w:r>
      <w:r w:rsidRPr="00C15F2C">
        <w:rPr>
          <w:rFonts w:ascii="Times New Roman" w:eastAsia="Times New Roman" w:hAnsi="Times New Roman" w:cs="Times New Roman"/>
          <w:i/>
          <w:sz w:val="24"/>
          <w:szCs w:val="24"/>
          <w:lang w:eastAsia="zh-CN"/>
        </w:rPr>
        <w:t>.</w:t>
      </w:r>
    </w:p>
    <w:p w:rsidR="007E3373" w:rsidRPr="00C15F2C" w:rsidRDefault="007E3373" w:rsidP="007E337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lang w:bidi="ru-RU"/>
        </w:rPr>
      </w:pPr>
      <w:r w:rsidRPr="00C15F2C">
        <w:rPr>
          <w:rFonts w:ascii="Times New Roman" w:eastAsia="Times New Roman" w:hAnsi="Times New Roman" w:cs="Times New Roman"/>
          <w:sz w:val="24"/>
          <w:szCs w:val="24"/>
          <w:lang w:eastAsia="zh-CN"/>
        </w:rPr>
        <w:t xml:space="preserve">       </w:t>
      </w:r>
      <w:r w:rsidRPr="00C15F2C">
        <w:rPr>
          <w:rFonts w:ascii="Times New Roman" w:hAnsi="Times New Roman" w:cs="Times New Roman"/>
          <w:iCs/>
          <w:sz w:val="24"/>
          <w:szCs w:val="24"/>
          <w:lang w:bidi="ru-RU"/>
        </w:rPr>
        <w:t>Одним из главных условий развития местного самоуправления как эффективного инструмента практического воплощения принципа народовластия в нашей стране является непосредственное участие населения в осуществлении местного самоуправления. Решающее значение для становления полноценного местного самоуправления имеет самоорганизация населения для решения вопросов своей жизнедеятельности и благополучия территории проживания.</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sz w:val="24"/>
          <w:szCs w:val="24"/>
          <w:lang w:eastAsia="zh-CN"/>
        </w:rPr>
        <w:t xml:space="preserve">Для информирования населения создан официальный интернет - сайт муниципального образования </w:t>
      </w:r>
      <w:r w:rsidRPr="00C15F2C">
        <w:rPr>
          <w:rFonts w:ascii="Times New Roman" w:eastAsia="Times New Roman" w:hAnsi="Times New Roman" w:cs="Times New Roman"/>
          <w:bCs/>
          <w:sz w:val="24"/>
          <w:szCs w:val="24"/>
          <w:lang w:eastAsia="zh-CN"/>
        </w:rPr>
        <w:t>«Курумканский район»</w:t>
      </w:r>
      <w:r w:rsidRPr="00C15F2C">
        <w:rPr>
          <w:rFonts w:ascii="Times New Roman" w:hAnsi="Times New Roman" w:cs="Times New Roman"/>
          <w:sz w:val="24"/>
          <w:szCs w:val="24"/>
        </w:rPr>
        <w:t xml:space="preserve"> </w:t>
      </w:r>
      <w:hyperlink r:id="rId10" w:history="1">
        <w:r w:rsidRPr="00C15F2C">
          <w:rPr>
            <w:rStyle w:val="a9"/>
            <w:rFonts w:ascii="Times New Roman" w:eastAsia="Times New Roman" w:hAnsi="Times New Roman" w:cs="Times New Roman"/>
            <w:bCs/>
            <w:sz w:val="24"/>
            <w:szCs w:val="24"/>
            <w:lang w:eastAsia="zh-CN"/>
          </w:rPr>
          <w:t>https://kurumkanskij-r81.gosweb.gosuslugi.ru/</w:t>
        </w:r>
      </w:hyperlink>
      <w:r w:rsidRPr="00C15F2C">
        <w:rPr>
          <w:rFonts w:ascii="Times New Roman" w:eastAsia="Times New Roman" w:hAnsi="Times New Roman" w:cs="Times New Roman"/>
          <w:bCs/>
          <w:sz w:val="24"/>
          <w:szCs w:val="24"/>
          <w:lang w:eastAsia="zh-CN"/>
        </w:rPr>
        <w:t xml:space="preserve"> </w:t>
      </w:r>
      <w:r w:rsidRPr="00C15F2C">
        <w:rPr>
          <w:rFonts w:ascii="Times New Roman" w:eastAsia="Times New Roman" w:hAnsi="Times New Roman" w:cs="Times New Roman"/>
          <w:color w:val="000000"/>
          <w:sz w:val="24"/>
          <w:szCs w:val="24"/>
          <w:lang w:eastAsia="zh-CN"/>
        </w:rPr>
        <w:t>,</w:t>
      </w:r>
      <w:r w:rsidRPr="00C15F2C">
        <w:rPr>
          <w:rFonts w:ascii="Times New Roman" w:eastAsia="Times New Roman" w:hAnsi="Times New Roman" w:cs="Times New Roman"/>
          <w:sz w:val="24"/>
          <w:szCs w:val="24"/>
          <w:lang w:eastAsia="zh-CN"/>
        </w:rPr>
        <w:t xml:space="preserve"> на котором размещается информация о деятельности муниципального образования </w:t>
      </w:r>
      <w:r w:rsidRPr="00C15F2C">
        <w:rPr>
          <w:rFonts w:ascii="Times New Roman" w:eastAsia="Times New Roman" w:hAnsi="Times New Roman" w:cs="Times New Roman"/>
          <w:bCs/>
          <w:sz w:val="24"/>
          <w:szCs w:val="24"/>
          <w:lang w:eastAsia="zh-CN"/>
        </w:rPr>
        <w:t>«Курумканский район»</w:t>
      </w:r>
      <w:r w:rsidRPr="00C15F2C">
        <w:rPr>
          <w:rFonts w:ascii="Times New Roman" w:eastAsia="Times New Roman" w:hAnsi="Times New Roman" w:cs="Times New Roman"/>
          <w:sz w:val="24"/>
          <w:szCs w:val="24"/>
          <w:lang w:eastAsia="zh-CN"/>
        </w:rPr>
        <w:t>. В соответствии с законодательством на сайте публи</w:t>
      </w:r>
      <w:r w:rsidRPr="00C15F2C">
        <w:rPr>
          <w:rFonts w:ascii="Times New Roman" w:eastAsia="Times New Roman" w:hAnsi="Times New Roman" w:cs="Times New Roman"/>
          <w:sz w:val="24"/>
          <w:szCs w:val="24"/>
          <w:lang w:eastAsia="zh-CN"/>
        </w:rPr>
        <w:softHyphen/>
        <w:t>куются нормативно-правовые акты, принятые Советом депутатов муниципального образования.</w:t>
      </w:r>
    </w:p>
    <w:p w:rsidR="007E3373" w:rsidRPr="00C15F2C" w:rsidRDefault="007E3373" w:rsidP="007E337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lang w:bidi="ru-RU"/>
        </w:rPr>
      </w:pPr>
      <w:r w:rsidRPr="00C15F2C">
        <w:rPr>
          <w:rFonts w:ascii="Times New Roman" w:eastAsia="Times New Roman" w:hAnsi="Times New Roman" w:cs="Times New Roman"/>
          <w:b/>
          <w:sz w:val="24"/>
          <w:szCs w:val="24"/>
          <w:lang w:eastAsia="ru-RU"/>
        </w:rPr>
        <w:t xml:space="preserve">      </w:t>
      </w:r>
      <w:r w:rsidRPr="00C15F2C">
        <w:rPr>
          <w:rFonts w:ascii="Times New Roman" w:hAnsi="Times New Roman" w:cs="Times New Roman"/>
          <w:iCs/>
          <w:sz w:val="24"/>
          <w:szCs w:val="24"/>
          <w:lang w:bidi="ru-RU"/>
        </w:rPr>
        <w:t>Реализация мероприятий настоящей программы нацелена на совершенствование системы муниципального управления, что соответствует приоритетному направлению Стратегии социально-экономического развития муниципального образования «Курумканский район» на период до 2035 года.</w:t>
      </w:r>
    </w:p>
    <w:p w:rsidR="007E3373" w:rsidRPr="00C15F2C" w:rsidRDefault="007E3373" w:rsidP="007E337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Преобразования, происходящие в обществе на протяжении последних нескольких лет, предъявляют более высокие требования к качеству управления, которое, в конечном итоге, определяется профессиональным уровнем кадров, обеспечивающих исполнение полномочий органов местного самоуправления. Именно кадры органов власти были и остаются одним из главных факторов в решении задач социально-экономического развития. Решение экономических, социальных и иных задач на уровне местного самоуправления невозможно без проведения кадровой политики, работы по управлению персоналом.</w:t>
      </w:r>
    </w:p>
    <w:p w:rsidR="007E3373" w:rsidRPr="00C15F2C" w:rsidRDefault="007E3373" w:rsidP="007E337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Современная муниципальная служба должна быть открытой, конкурентоспособной и престижной, ориентированной на результативную деятельность служащих по обеспечению </w:t>
      </w:r>
      <w:r w:rsidRPr="00C15F2C">
        <w:rPr>
          <w:rFonts w:ascii="Times New Roman" w:hAnsi="Times New Roman" w:cs="Times New Roman"/>
          <w:iCs/>
          <w:sz w:val="24"/>
          <w:szCs w:val="24"/>
          <w:lang w:bidi="ru-RU"/>
        </w:rPr>
        <w:lastRenderedPageBreak/>
        <w:t>исполнения полномочий ОМСУ, а также   должна активно взаимодействовать с институтами гражданского общества.</w:t>
      </w:r>
    </w:p>
    <w:p w:rsidR="007E3373" w:rsidRPr="00C15F2C" w:rsidRDefault="007E3373" w:rsidP="007E337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Одним из направлений государственной политики в области развития местного самоуправления в Российской Федерации является создание общероссийской системы кадрового обеспечения муниципальных образований. Необходимость решения вопроса развития муниципальной службы программным методом обосновывается тем, что кадровый потенциал органов местного самоуправления выступает основным источником при формировании резерва кадров различного уровня, включая систему государственного управления, что обусловливает единство подхода к профессиональной переподготовке, повышению квалификации и стажировке управленческих кадров.</w:t>
      </w:r>
    </w:p>
    <w:p w:rsidR="007E3373" w:rsidRPr="00C15F2C" w:rsidRDefault="007E3373" w:rsidP="007E337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w:t>
      </w:r>
      <w:r w:rsidRPr="00C15F2C">
        <w:rPr>
          <w:rFonts w:ascii="Times New Roman" w:eastAsia="Times New Roman" w:hAnsi="Times New Roman" w:cs="Times New Roman"/>
          <w:color w:val="000000"/>
          <w:sz w:val="24"/>
          <w:szCs w:val="24"/>
          <w:lang w:eastAsia="zh-CN"/>
        </w:rPr>
        <w:t xml:space="preserve">Приоритеты муниципальной политики направлены на обеспечение эффективного функционирования аппарата управления муниципального образования </w:t>
      </w:r>
      <w:r w:rsidRPr="00C15F2C">
        <w:rPr>
          <w:rFonts w:ascii="Times New Roman" w:eastAsia="Times New Roman" w:hAnsi="Times New Roman" w:cs="Times New Roman"/>
          <w:bCs/>
          <w:sz w:val="24"/>
          <w:szCs w:val="24"/>
          <w:lang w:eastAsia="zh-CN"/>
        </w:rPr>
        <w:t>«Курумканский район»</w:t>
      </w:r>
      <w:r w:rsidRPr="00C15F2C">
        <w:rPr>
          <w:rFonts w:ascii="Times New Roman" w:eastAsia="Times New Roman" w:hAnsi="Times New Roman" w:cs="Times New Roman"/>
          <w:color w:val="000000"/>
          <w:sz w:val="24"/>
          <w:szCs w:val="24"/>
          <w:lang w:eastAsia="zh-CN"/>
        </w:rPr>
        <w:t>.</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color w:val="000000"/>
          <w:sz w:val="24"/>
          <w:szCs w:val="24"/>
          <w:lang w:eastAsia="zh-CN"/>
        </w:rPr>
        <w:t xml:space="preserve">     Исполнителем муниципальной программы   является администрация</w:t>
      </w:r>
      <w:r w:rsidRPr="00C15F2C">
        <w:rPr>
          <w:rFonts w:ascii="Times New Roman" w:eastAsia="Times New Roman" w:hAnsi="Times New Roman" w:cs="Times New Roman"/>
          <w:sz w:val="24"/>
          <w:szCs w:val="24"/>
          <w:lang w:eastAsia="zh-CN"/>
        </w:rPr>
        <w:t xml:space="preserve"> </w:t>
      </w:r>
      <w:r w:rsidRPr="00C15F2C">
        <w:rPr>
          <w:rFonts w:ascii="Times New Roman" w:eastAsia="Times New Roman" w:hAnsi="Times New Roman" w:cs="Times New Roman"/>
          <w:color w:val="000000"/>
          <w:sz w:val="24"/>
          <w:szCs w:val="24"/>
          <w:lang w:eastAsia="zh-CN"/>
        </w:rPr>
        <w:t xml:space="preserve">муниципального образования </w:t>
      </w:r>
      <w:r w:rsidRPr="00C15F2C">
        <w:rPr>
          <w:rFonts w:ascii="Times New Roman" w:eastAsia="Times New Roman" w:hAnsi="Times New Roman" w:cs="Times New Roman"/>
          <w:bCs/>
          <w:sz w:val="24"/>
          <w:szCs w:val="24"/>
          <w:lang w:eastAsia="zh-CN"/>
        </w:rPr>
        <w:t>«Курумканский район»</w:t>
      </w:r>
      <w:r w:rsidRPr="00C15F2C">
        <w:rPr>
          <w:rFonts w:ascii="Times New Roman" w:eastAsia="Times New Roman" w:hAnsi="Times New Roman" w:cs="Times New Roman"/>
          <w:color w:val="000000"/>
          <w:sz w:val="24"/>
          <w:szCs w:val="24"/>
          <w:lang w:eastAsia="zh-CN"/>
        </w:rPr>
        <w:t xml:space="preserve">. </w:t>
      </w:r>
    </w:p>
    <w:p w:rsidR="007E3373" w:rsidRPr="00C15F2C" w:rsidRDefault="007E3373" w:rsidP="007E3373">
      <w:pPr>
        <w:suppressAutoHyphens/>
        <w:spacing w:after="0" w:line="240" w:lineRule="auto"/>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color w:val="000000"/>
          <w:sz w:val="24"/>
          <w:szCs w:val="24"/>
          <w:lang w:eastAsia="zh-CN"/>
        </w:rPr>
        <w:t xml:space="preserve">     Конечным результатом реализации муниципальной программы являются:</w:t>
      </w:r>
    </w:p>
    <w:p w:rsidR="007E3373" w:rsidRPr="00C15F2C" w:rsidRDefault="007E3373" w:rsidP="007E3373">
      <w:pPr>
        <w:suppressAutoHyphens/>
        <w:spacing w:after="0" w:line="240" w:lineRule="auto"/>
        <w:ind w:firstLine="709"/>
        <w:jc w:val="both"/>
        <w:rPr>
          <w:rFonts w:ascii="Times New Roman" w:eastAsia="Times New Roman" w:hAnsi="Times New Roman" w:cs="Times New Roman"/>
          <w:sz w:val="24"/>
          <w:szCs w:val="24"/>
          <w:lang w:eastAsia="zh-CN"/>
        </w:rPr>
      </w:pPr>
      <w:r w:rsidRPr="00C15F2C">
        <w:rPr>
          <w:rFonts w:ascii="Times New Roman" w:eastAsia="Times New Roman" w:hAnsi="Times New Roman" w:cs="Times New Roman"/>
          <w:color w:val="000000"/>
          <w:sz w:val="24"/>
          <w:szCs w:val="24"/>
          <w:lang w:eastAsia="zh-CN"/>
        </w:rPr>
        <w:t>- обеспечение эффективного исполнения полномочий органов местного самоуправления</w:t>
      </w:r>
      <w:r w:rsidRPr="00C15F2C">
        <w:rPr>
          <w:rFonts w:ascii="Times New Roman" w:eastAsia="Times New Roman" w:hAnsi="Times New Roman" w:cs="Times New Roman"/>
          <w:bCs/>
          <w:color w:val="000000"/>
          <w:sz w:val="24"/>
          <w:szCs w:val="24"/>
          <w:lang w:eastAsia="zh-CN"/>
        </w:rPr>
        <w:t xml:space="preserve"> </w:t>
      </w:r>
      <w:r w:rsidRPr="00C15F2C">
        <w:rPr>
          <w:rFonts w:ascii="Times New Roman" w:eastAsia="Times New Roman" w:hAnsi="Times New Roman" w:cs="Times New Roman"/>
          <w:color w:val="000000"/>
          <w:sz w:val="24"/>
          <w:szCs w:val="24"/>
          <w:lang w:eastAsia="zh-CN"/>
        </w:rPr>
        <w:t>по решению вопросов местного значения, а также отдельных передаваемых государственных полномочий, повышение достигнутого уровня жизни и социальной защищенности отдельных категорий граждан.</w:t>
      </w:r>
    </w:p>
    <w:p w:rsidR="007E3373" w:rsidRPr="00C15F2C" w:rsidRDefault="007E3373" w:rsidP="007E3373">
      <w:pPr>
        <w:suppressAutoHyphens/>
        <w:spacing w:after="0" w:line="240" w:lineRule="auto"/>
        <w:ind w:firstLine="709"/>
        <w:jc w:val="center"/>
        <w:rPr>
          <w:rFonts w:ascii="Times New Roman" w:eastAsia="Times New Roman" w:hAnsi="Times New Roman" w:cs="Times New Roman"/>
          <w:color w:val="000000"/>
          <w:sz w:val="24"/>
          <w:szCs w:val="24"/>
          <w:lang w:eastAsia="zh-CN"/>
        </w:rPr>
      </w:pPr>
    </w:p>
    <w:p w:rsidR="007E3373" w:rsidRPr="00C15F2C" w:rsidRDefault="007E3373" w:rsidP="007E3373">
      <w:pPr>
        <w:widowControl w:val="0"/>
        <w:tabs>
          <w:tab w:val="left" w:pos="4638"/>
        </w:tabs>
        <w:autoSpaceDE w:val="0"/>
        <w:autoSpaceDN w:val="0"/>
        <w:adjustRightInd w:val="0"/>
        <w:spacing w:after="0" w:line="240" w:lineRule="auto"/>
        <w:jc w:val="center"/>
        <w:rPr>
          <w:rFonts w:ascii="Times New Roman" w:hAnsi="Times New Roman" w:cs="Times New Roman"/>
          <w:b/>
          <w:iCs/>
          <w:sz w:val="24"/>
          <w:szCs w:val="24"/>
          <w:lang w:bidi="ru-RU"/>
        </w:rPr>
      </w:pPr>
      <w:r w:rsidRPr="00C15F2C">
        <w:rPr>
          <w:rFonts w:ascii="Times New Roman" w:hAnsi="Times New Roman" w:cs="Times New Roman"/>
          <w:b/>
          <w:iCs/>
          <w:sz w:val="24"/>
          <w:szCs w:val="24"/>
          <w:lang w:bidi="ru-RU"/>
        </w:rPr>
        <w:t>2.Описание приоритетов и целей муниципальной политики в сфере реализации муниципальной программы</w:t>
      </w:r>
    </w:p>
    <w:p w:rsidR="007E3373" w:rsidRPr="00C15F2C" w:rsidRDefault="007E3373" w:rsidP="007E3373">
      <w:pPr>
        <w:widowControl w:val="0"/>
        <w:tabs>
          <w:tab w:val="left" w:pos="4638"/>
        </w:tabs>
        <w:autoSpaceDE w:val="0"/>
        <w:autoSpaceDN w:val="0"/>
        <w:adjustRightInd w:val="0"/>
        <w:spacing w:after="0" w:line="240" w:lineRule="auto"/>
        <w:jc w:val="center"/>
        <w:rPr>
          <w:rFonts w:ascii="Times New Roman" w:hAnsi="Times New Roman" w:cs="Times New Roman"/>
          <w:b/>
          <w:iCs/>
          <w:sz w:val="24"/>
          <w:szCs w:val="24"/>
          <w:lang w:bidi="ru-RU"/>
        </w:rPr>
      </w:pP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sz w:val="24"/>
          <w:szCs w:val="24"/>
        </w:rPr>
        <w:t xml:space="preserve">Приоритеты муниципальной политики в сфере реализации муниципальной программы </w:t>
      </w:r>
      <w:r w:rsidRPr="006229D5">
        <w:rPr>
          <w:rFonts w:ascii="Times New Roman" w:hAnsi="Times New Roman" w:cs="Times New Roman"/>
          <w:sz w:val="24"/>
          <w:szCs w:val="24"/>
        </w:rPr>
        <w:t>определяются Федеральным законом от 06.10.2003 № 131-ФЗ</w:t>
      </w:r>
      <w:r>
        <w:rPr>
          <w:rFonts w:ascii="Times New Roman" w:hAnsi="Times New Roman" w:cs="Times New Roman"/>
          <w:sz w:val="24"/>
          <w:szCs w:val="24"/>
        </w:rPr>
        <w:t xml:space="preserve"> </w:t>
      </w:r>
      <w:r w:rsidRPr="00C15F2C">
        <w:rPr>
          <w:rFonts w:ascii="Times New Roman" w:eastAsia="Times New Roman" w:hAnsi="Times New Roman" w:cs="Times New Roman"/>
          <w:sz w:val="24"/>
          <w:szCs w:val="24"/>
          <w:lang w:eastAsia="zh-CN"/>
        </w:rPr>
        <w:t>«Об общих принципах организации местного самоуправления в Российской Федерации»</w:t>
      </w:r>
      <w:r w:rsidRPr="00C15F2C">
        <w:rPr>
          <w:rFonts w:ascii="Times New Roman" w:hAnsi="Times New Roman" w:cs="Times New Roman"/>
          <w:sz w:val="24"/>
          <w:szCs w:val="24"/>
        </w:rPr>
        <w:t xml:space="preserve">, </w:t>
      </w:r>
      <w:hyperlink r:id="rId11" w:anchor="64U0IK" w:history="1">
        <w:r w:rsidRPr="00C15F2C">
          <w:rPr>
            <w:rStyle w:val="a9"/>
            <w:rFonts w:ascii="Times New Roman" w:hAnsi="Times New Roman" w:cs="Times New Roman"/>
            <w:color w:val="auto"/>
            <w:sz w:val="24"/>
            <w:szCs w:val="24"/>
            <w:u w:val="none"/>
          </w:rPr>
          <w:t>Федеральным законом от 02.03.2007 N 25-ФЗ "О муниципальной службе в Российской Федерации"</w:t>
        </w:r>
      </w:hyperlink>
      <w:r w:rsidRPr="00C15F2C">
        <w:rPr>
          <w:rFonts w:ascii="Times New Roman" w:hAnsi="Times New Roman" w:cs="Times New Roman"/>
          <w:sz w:val="24"/>
          <w:szCs w:val="24"/>
        </w:rPr>
        <w:t xml:space="preserve">,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Стратегией </w:t>
      </w:r>
      <w:r w:rsidRPr="00C15F2C">
        <w:rPr>
          <w:rFonts w:ascii="Times New Roman" w:hAnsi="Times New Roman" w:cs="Times New Roman"/>
          <w:iCs/>
          <w:sz w:val="24"/>
          <w:szCs w:val="24"/>
          <w:lang w:bidi="ru-RU"/>
        </w:rPr>
        <w:t xml:space="preserve">социально-экономического развития муниципального образования «Курумканский район» на период до 2035 г.»., утвержденной решением сессии районного совета депутатов от 20.11.2018 года № L-2. </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К приоритетам муниципальной политики в области совершенствования системы муниципального управления относятся: </w:t>
      </w:r>
    </w:p>
    <w:p w:rsidR="007E3373" w:rsidRPr="00C15F2C" w:rsidRDefault="007E3373" w:rsidP="007E3373">
      <w:pPr>
        <w:widowControl w:val="0"/>
        <w:autoSpaceDE w:val="0"/>
        <w:autoSpaceDN w:val="0"/>
        <w:spacing w:after="0" w:line="240" w:lineRule="auto"/>
        <w:ind w:firstLine="567"/>
        <w:jc w:val="both"/>
        <w:rPr>
          <w:rFonts w:ascii="Times New Roman" w:hAnsi="Times New Roman" w:cs="Times New Roman"/>
          <w:iCs/>
          <w:sz w:val="24"/>
          <w:szCs w:val="24"/>
          <w:lang w:eastAsia="ru-RU"/>
        </w:rPr>
      </w:pPr>
      <w:r w:rsidRPr="00C15F2C">
        <w:rPr>
          <w:rFonts w:ascii="Times New Roman" w:hAnsi="Times New Roman" w:cs="Times New Roman"/>
          <w:iCs/>
          <w:sz w:val="24"/>
          <w:szCs w:val="24"/>
          <w:lang w:eastAsia="ru-RU"/>
        </w:rPr>
        <w:t xml:space="preserve">-  повышение эффективности деятельности органов местного самоуправления; </w:t>
      </w:r>
    </w:p>
    <w:p w:rsidR="007E3373" w:rsidRPr="00C15F2C" w:rsidRDefault="007E3373" w:rsidP="007E3373">
      <w:pPr>
        <w:widowControl w:val="0"/>
        <w:autoSpaceDE w:val="0"/>
        <w:autoSpaceDN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повышения уровня взаимодействия органов местного самоуправления и граждан по решению возникающих общественно значимых вопросов; </w:t>
      </w:r>
    </w:p>
    <w:p w:rsidR="007E3373" w:rsidRPr="00C15F2C" w:rsidRDefault="007E3373" w:rsidP="007E3373">
      <w:pPr>
        <w:pStyle w:val="a4"/>
        <w:widowControl w:val="0"/>
        <w:autoSpaceDE w:val="0"/>
        <w:autoSpaceDN w:val="0"/>
        <w:adjustRightInd w:val="0"/>
        <w:ind w:firstLine="708"/>
        <w:jc w:val="both"/>
        <w:rPr>
          <w:rFonts w:ascii="Times New Roman" w:hAnsi="Times New Roman"/>
          <w:iCs/>
          <w:sz w:val="24"/>
          <w:szCs w:val="24"/>
        </w:rPr>
      </w:pPr>
      <w:r w:rsidRPr="00C15F2C">
        <w:rPr>
          <w:rFonts w:ascii="Times New Roman" w:hAnsi="Times New Roman"/>
          <w:iCs/>
          <w:sz w:val="24"/>
          <w:szCs w:val="24"/>
        </w:rPr>
        <w:t xml:space="preserve">-  повышение престижа муниципальной службы и совершенствование кадрового состава муниципальных служащих;  </w:t>
      </w:r>
    </w:p>
    <w:p w:rsidR="007E3373" w:rsidRPr="00C15F2C" w:rsidRDefault="007E3373" w:rsidP="007E3373">
      <w:pPr>
        <w:pStyle w:val="formattext"/>
        <w:spacing w:before="0" w:beforeAutospacing="0" w:after="0" w:afterAutospacing="0"/>
        <w:ind w:firstLine="567"/>
      </w:pPr>
      <w:r w:rsidRPr="00C15F2C">
        <w:t>Система целеполагания муниципальной программы включает в себя:</w:t>
      </w:r>
    </w:p>
    <w:p w:rsidR="007E3373" w:rsidRPr="00C15F2C" w:rsidRDefault="007E3373" w:rsidP="007E3373">
      <w:pPr>
        <w:widowControl w:val="0"/>
        <w:autoSpaceDE w:val="0"/>
        <w:autoSpaceDN w:val="0"/>
        <w:adjustRightInd w:val="0"/>
        <w:spacing w:after="0" w:line="240" w:lineRule="auto"/>
        <w:ind w:firstLine="567"/>
        <w:jc w:val="both"/>
        <w:rPr>
          <w:rFonts w:ascii="Times New Roman" w:eastAsiaTheme="minorEastAsia" w:hAnsi="Times New Roman" w:cs="Times New Roman"/>
          <w:sz w:val="24"/>
          <w:szCs w:val="24"/>
          <w:lang w:eastAsia="ru-RU"/>
        </w:rPr>
      </w:pPr>
      <w:r w:rsidRPr="00C15F2C">
        <w:rPr>
          <w:rFonts w:ascii="Times New Roman" w:eastAsiaTheme="minorEastAsia" w:hAnsi="Times New Roman" w:cs="Times New Roman"/>
          <w:sz w:val="24"/>
          <w:szCs w:val="24"/>
          <w:lang w:eastAsia="ru-RU"/>
        </w:rPr>
        <w:t>Цель 1. Развитие и совершенствование муниципального управления муниципального образования «Курумканский район» – основная цель муниципальной программы.</w:t>
      </w:r>
    </w:p>
    <w:p w:rsidR="007E3373" w:rsidRPr="00C15F2C" w:rsidRDefault="007E3373" w:rsidP="007E337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5F2C">
        <w:rPr>
          <w:rFonts w:ascii="Times New Roman" w:eastAsiaTheme="minorEastAsia" w:hAnsi="Times New Roman" w:cs="Times New Roman"/>
          <w:sz w:val="24"/>
          <w:szCs w:val="24"/>
          <w:lang w:eastAsia="ru-RU"/>
        </w:rPr>
        <w:t xml:space="preserve">Цель 2. Повышение качества муниципального управления и обеспечение эффективности управленческого процесса на территории </w:t>
      </w:r>
      <w:proofErr w:type="spellStart"/>
      <w:r w:rsidRPr="00C15F2C">
        <w:rPr>
          <w:rFonts w:ascii="Times New Roman" w:eastAsiaTheme="minorEastAsia" w:hAnsi="Times New Roman" w:cs="Times New Roman"/>
          <w:sz w:val="24"/>
          <w:szCs w:val="24"/>
          <w:lang w:eastAsia="ru-RU"/>
        </w:rPr>
        <w:t>Курумканского</w:t>
      </w:r>
      <w:proofErr w:type="spellEnd"/>
      <w:r w:rsidRPr="00C15F2C">
        <w:rPr>
          <w:rFonts w:ascii="Times New Roman" w:eastAsiaTheme="minorEastAsia" w:hAnsi="Times New Roman" w:cs="Times New Roman"/>
          <w:sz w:val="24"/>
          <w:szCs w:val="24"/>
          <w:lang w:eastAsia="ru-RU"/>
        </w:rPr>
        <w:t xml:space="preserve"> района. </w:t>
      </w:r>
    </w:p>
    <w:p w:rsidR="007E3373" w:rsidRPr="00C15F2C" w:rsidRDefault="007E3373" w:rsidP="007E337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5F2C">
        <w:rPr>
          <w:rFonts w:ascii="Times New Roman" w:eastAsiaTheme="minorEastAsia" w:hAnsi="Times New Roman" w:cs="Times New Roman"/>
          <w:sz w:val="24"/>
          <w:szCs w:val="24"/>
          <w:lang w:eastAsia="ru-RU"/>
        </w:rPr>
        <w:t>Цель 3. Повышение качества эффективности и результативности муниципальной службы в Администрации муниципального образования «Курумканский район»;</w:t>
      </w:r>
    </w:p>
    <w:p w:rsidR="007E3373" w:rsidRPr="00C15F2C" w:rsidRDefault="007E3373" w:rsidP="007E3373">
      <w:pPr>
        <w:widowControl w:val="0"/>
        <w:autoSpaceDE w:val="0"/>
        <w:autoSpaceDN w:val="0"/>
        <w:adjustRightInd w:val="0"/>
        <w:spacing w:after="0" w:line="240" w:lineRule="auto"/>
        <w:ind w:firstLine="567"/>
        <w:rPr>
          <w:rFonts w:ascii="Times New Roman" w:eastAsiaTheme="minorEastAsia" w:hAnsi="Times New Roman" w:cs="Times New Roman"/>
          <w:sz w:val="24"/>
          <w:szCs w:val="24"/>
          <w:lang w:eastAsia="ru-RU"/>
        </w:rPr>
      </w:pPr>
      <w:r w:rsidRPr="00C15F2C">
        <w:rPr>
          <w:rFonts w:ascii="Times New Roman" w:eastAsiaTheme="minorEastAsia" w:hAnsi="Times New Roman" w:cs="Times New Roman"/>
          <w:sz w:val="24"/>
          <w:szCs w:val="24"/>
          <w:lang w:eastAsia="ru-RU"/>
        </w:rPr>
        <w:t>Цель 4. Исполнение муниципальных функций в целях обеспечения реализации полномочий органов местного самоуправления;</w:t>
      </w:r>
    </w:p>
    <w:p w:rsidR="007E3373" w:rsidRPr="00C15F2C" w:rsidRDefault="007E3373" w:rsidP="007E3373">
      <w:pPr>
        <w:pStyle w:val="formattext"/>
        <w:spacing w:before="0" w:beforeAutospacing="0" w:after="0" w:afterAutospacing="0"/>
        <w:ind w:firstLine="567"/>
      </w:pPr>
      <w:r w:rsidRPr="00C15F2C">
        <w:rPr>
          <w:rFonts w:eastAsiaTheme="minorEastAsia"/>
        </w:rPr>
        <w:t>Цель 5. Обеспечение деятельности, исполнения функций и выполнения полномочий органов администрации</w:t>
      </w:r>
    </w:p>
    <w:p w:rsidR="007E3373" w:rsidRPr="00C15F2C" w:rsidRDefault="007E3373" w:rsidP="007E3373">
      <w:pPr>
        <w:spacing w:after="0" w:line="240" w:lineRule="auto"/>
        <w:ind w:firstLine="567"/>
        <w:jc w:val="both"/>
        <w:rPr>
          <w:rFonts w:ascii="Times New Roman" w:eastAsia="Times New Roman" w:hAnsi="Times New Roman" w:cs="Times New Roman"/>
          <w:sz w:val="24"/>
          <w:szCs w:val="24"/>
          <w:lang w:eastAsia="ru-RU"/>
        </w:rPr>
      </w:pPr>
      <w:r w:rsidRPr="00C15F2C">
        <w:rPr>
          <w:rFonts w:ascii="Times New Roman" w:eastAsia="Times New Roman" w:hAnsi="Times New Roman" w:cs="Times New Roman"/>
          <w:color w:val="000000"/>
          <w:sz w:val="24"/>
          <w:szCs w:val="24"/>
          <w:lang w:eastAsia="ru-RU"/>
        </w:rPr>
        <w:t xml:space="preserve">Для реализации целей муниципальной программы </w:t>
      </w:r>
      <w:r w:rsidRPr="00C15F2C">
        <w:rPr>
          <w:rFonts w:ascii="Times New Roman" w:hAnsi="Times New Roman" w:cs="Times New Roman"/>
          <w:iCs/>
          <w:sz w:val="24"/>
          <w:szCs w:val="24"/>
          <w:lang w:bidi="ru-RU"/>
        </w:rPr>
        <w:t>предполагается решение следующих задач</w:t>
      </w:r>
      <w:r w:rsidRPr="00C15F2C">
        <w:rPr>
          <w:rFonts w:ascii="Times New Roman" w:eastAsia="Times New Roman" w:hAnsi="Times New Roman" w:cs="Times New Roman"/>
          <w:color w:val="000000"/>
          <w:sz w:val="24"/>
          <w:szCs w:val="24"/>
          <w:lang w:eastAsia="ru-RU"/>
        </w:rPr>
        <w:t>:</w:t>
      </w:r>
    </w:p>
    <w:p w:rsidR="007E3373" w:rsidRPr="00C15F2C" w:rsidRDefault="007E3373" w:rsidP="007E3373">
      <w:pPr>
        <w:pStyle w:val="a4"/>
        <w:numPr>
          <w:ilvl w:val="0"/>
          <w:numId w:val="8"/>
        </w:numPr>
        <w:ind w:left="0" w:firstLine="567"/>
        <w:rPr>
          <w:rFonts w:ascii="Times New Roman" w:hAnsi="Times New Roman"/>
          <w:sz w:val="24"/>
          <w:szCs w:val="24"/>
        </w:rPr>
      </w:pPr>
      <w:r w:rsidRPr="00C15F2C">
        <w:rPr>
          <w:rFonts w:ascii="Times New Roman" w:hAnsi="Times New Roman"/>
          <w:sz w:val="24"/>
          <w:szCs w:val="24"/>
        </w:rPr>
        <w:t>Обеспечение деятельности органов местного самоуправления;</w:t>
      </w:r>
    </w:p>
    <w:p w:rsidR="007E3373" w:rsidRPr="00C15F2C" w:rsidRDefault="007E3373" w:rsidP="007E3373">
      <w:pPr>
        <w:pStyle w:val="a4"/>
        <w:numPr>
          <w:ilvl w:val="0"/>
          <w:numId w:val="8"/>
        </w:numPr>
        <w:ind w:left="0" w:firstLine="567"/>
        <w:rPr>
          <w:rFonts w:ascii="Times New Roman" w:hAnsi="Times New Roman"/>
          <w:sz w:val="24"/>
          <w:szCs w:val="24"/>
        </w:rPr>
      </w:pPr>
      <w:r w:rsidRPr="00C15F2C">
        <w:rPr>
          <w:rFonts w:ascii="Times New Roman" w:hAnsi="Times New Roman"/>
          <w:sz w:val="24"/>
          <w:szCs w:val="24"/>
        </w:rPr>
        <w:t>Развитие муниципальной службы;</w:t>
      </w:r>
    </w:p>
    <w:p w:rsidR="007E3373" w:rsidRPr="00C15F2C" w:rsidRDefault="007E3373" w:rsidP="007E3373">
      <w:pPr>
        <w:pStyle w:val="a4"/>
        <w:numPr>
          <w:ilvl w:val="0"/>
          <w:numId w:val="8"/>
        </w:numPr>
        <w:ind w:left="0" w:firstLine="567"/>
        <w:rPr>
          <w:rFonts w:ascii="Times New Roman" w:hAnsi="Times New Roman"/>
          <w:sz w:val="24"/>
          <w:szCs w:val="24"/>
        </w:rPr>
      </w:pPr>
      <w:r w:rsidRPr="00C15F2C">
        <w:rPr>
          <w:rFonts w:ascii="Times New Roman" w:hAnsi="Times New Roman"/>
          <w:sz w:val="24"/>
          <w:szCs w:val="24"/>
        </w:rPr>
        <w:lastRenderedPageBreak/>
        <w:t xml:space="preserve">Обеспечение социальных гарантий лиц, замещавших муниципальные должности и должности муниципальной службы; </w:t>
      </w:r>
    </w:p>
    <w:p w:rsidR="007E3373" w:rsidRPr="00C15F2C" w:rsidRDefault="007E3373" w:rsidP="007E3373">
      <w:pPr>
        <w:pStyle w:val="a4"/>
        <w:numPr>
          <w:ilvl w:val="0"/>
          <w:numId w:val="8"/>
        </w:numPr>
        <w:ind w:left="0" w:firstLine="567"/>
        <w:rPr>
          <w:rFonts w:ascii="Times New Roman" w:hAnsi="Times New Roman"/>
          <w:sz w:val="24"/>
          <w:szCs w:val="24"/>
        </w:rPr>
      </w:pPr>
      <w:r w:rsidRPr="00C15F2C">
        <w:rPr>
          <w:rFonts w:ascii="Times New Roman" w:hAnsi="Times New Roman"/>
          <w:sz w:val="24"/>
          <w:szCs w:val="24"/>
        </w:rPr>
        <w:t>Осуществление переданных государственных полномочий;</w:t>
      </w:r>
    </w:p>
    <w:p w:rsidR="007E3373" w:rsidRPr="00C15F2C" w:rsidRDefault="007E3373" w:rsidP="007E3373">
      <w:pPr>
        <w:pStyle w:val="a4"/>
        <w:numPr>
          <w:ilvl w:val="0"/>
          <w:numId w:val="8"/>
        </w:numPr>
        <w:ind w:left="0" w:firstLine="567"/>
        <w:rPr>
          <w:rFonts w:ascii="Times New Roman" w:hAnsi="Times New Roman"/>
          <w:sz w:val="24"/>
          <w:szCs w:val="24"/>
        </w:rPr>
      </w:pPr>
      <w:r w:rsidRPr="00C15F2C">
        <w:rPr>
          <w:rFonts w:ascii="Times New Roman" w:hAnsi="Times New Roman"/>
          <w:sz w:val="24"/>
          <w:szCs w:val="24"/>
        </w:rPr>
        <w:t>Осуществление полномочий, переданных органами местного самоуправления сельских поселений;</w:t>
      </w:r>
    </w:p>
    <w:p w:rsidR="007E3373" w:rsidRPr="00C15F2C" w:rsidRDefault="007E3373" w:rsidP="007E3373">
      <w:pPr>
        <w:pStyle w:val="a4"/>
        <w:numPr>
          <w:ilvl w:val="0"/>
          <w:numId w:val="8"/>
        </w:numPr>
        <w:ind w:left="0" w:firstLine="567"/>
        <w:rPr>
          <w:rFonts w:ascii="Times New Roman" w:hAnsi="Times New Roman"/>
          <w:sz w:val="24"/>
          <w:szCs w:val="24"/>
        </w:rPr>
      </w:pPr>
      <w:r w:rsidRPr="00C15F2C">
        <w:rPr>
          <w:rFonts w:ascii="Times New Roman" w:eastAsiaTheme="minorEastAsia" w:hAnsi="Times New Roman"/>
          <w:sz w:val="24"/>
          <w:szCs w:val="24"/>
        </w:rPr>
        <w:t>Материально-техническое и организационное обеспечение деятельности органов местного самоуправления администрации муниципального образования;</w:t>
      </w:r>
    </w:p>
    <w:p w:rsidR="007E3373" w:rsidRPr="00C15F2C" w:rsidRDefault="007E3373" w:rsidP="007E3373">
      <w:pPr>
        <w:pStyle w:val="a4"/>
        <w:numPr>
          <w:ilvl w:val="0"/>
          <w:numId w:val="8"/>
        </w:numPr>
        <w:ind w:left="0" w:firstLine="567"/>
        <w:rPr>
          <w:rFonts w:ascii="Times New Roman" w:hAnsi="Times New Roman"/>
          <w:sz w:val="24"/>
          <w:szCs w:val="24"/>
        </w:rPr>
      </w:pPr>
      <w:r w:rsidRPr="00C15F2C">
        <w:rPr>
          <w:rFonts w:ascii="Times New Roman" w:eastAsia="Cambria Math" w:hAnsi="Times New Roman"/>
          <w:sz w:val="24"/>
          <w:szCs w:val="24"/>
        </w:rPr>
        <w:t>Ежегодное обеспечение функционирования единой дежурно-диспетчерской службы (ЕДДС)</w:t>
      </w:r>
      <w:r>
        <w:rPr>
          <w:rFonts w:ascii="Times New Roman" w:eastAsia="Cambria Math" w:hAnsi="Times New Roman"/>
          <w:sz w:val="24"/>
          <w:szCs w:val="24"/>
        </w:rPr>
        <w:t>.</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p>
    <w:p w:rsidR="007E3373" w:rsidRPr="00C15F2C" w:rsidRDefault="007E3373" w:rsidP="007E3373">
      <w:pPr>
        <w:widowControl w:val="0"/>
        <w:tabs>
          <w:tab w:val="left" w:pos="4638"/>
        </w:tabs>
        <w:autoSpaceDE w:val="0"/>
        <w:autoSpaceDN w:val="0"/>
        <w:adjustRightInd w:val="0"/>
        <w:spacing w:after="0" w:line="240" w:lineRule="auto"/>
        <w:jc w:val="both"/>
        <w:rPr>
          <w:rFonts w:ascii="Times New Roman" w:hAnsi="Times New Roman" w:cs="Times New Roman"/>
          <w:iCs/>
          <w:sz w:val="24"/>
          <w:szCs w:val="24"/>
          <w:lang w:bidi="ru-RU"/>
        </w:rPr>
      </w:pPr>
    </w:p>
    <w:p w:rsidR="007E3373" w:rsidRPr="00C15F2C" w:rsidRDefault="007E3373" w:rsidP="007E3373">
      <w:pPr>
        <w:widowControl w:val="0"/>
        <w:tabs>
          <w:tab w:val="left" w:pos="4638"/>
        </w:tabs>
        <w:autoSpaceDE w:val="0"/>
        <w:autoSpaceDN w:val="0"/>
        <w:adjustRightInd w:val="0"/>
        <w:spacing w:after="0" w:line="240" w:lineRule="auto"/>
        <w:jc w:val="center"/>
        <w:rPr>
          <w:rFonts w:ascii="Times New Roman" w:hAnsi="Times New Roman" w:cs="Times New Roman"/>
          <w:b/>
          <w:iCs/>
          <w:sz w:val="24"/>
          <w:szCs w:val="24"/>
          <w:lang w:bidi="ru-RU"/>
        </w:rPr>
      </w:pPr>
      <w:r w:rsidRPr="00C15F2C">
        <w:rPr>
          <w:rFonts w:ascii="Times New Roman" w:hAnsi="Times New Roman" w:cs="Times New Roman"/>
          <w:b/>
          <w:iCs/>
          <w:sz w:val="24"/>
          <w:szCs w:val="24"/>
          <w:lang w:bidi="ru-RU"/>
        </w:rPr>
        <w:t>3. Сведения о взаимосвязи со стратегическими приоритетами, целями</w:t>
      </w:r>
    </w:p>
    <w:p w:rsidR="007E3373" w:rsidRPr="00C15F2C" w:rsidRDefault="007E3373" w:rsidP="007E3373">
      <w:pPr>
        <w:widowControl w:val="0"/>
        <w:tabs>
          <w:tab w:val="left" w:pos="4638"/>
        </w:tabs>
        <w:autoSpaceDE w:val="0"/>
        <w:autoSpaceDN w:val="0"/>
        <w:adjustRightInd w:val="0"/>
        <w:spacing w:after="0" w:line="240" w:lineRule="auto"/>
        <w:jc w:val="center"/>
        <w:rPr>
          <w:rFonts w:ascii="Times New Roman" w:hAnsi="Times New Roman" w:cs="Times New Roman"/>
          <w:b/>
          <w:iCs/>
          <w:sz w:val="24"/>
          <w:szCs w:val="24"/>
          <w:lang w:bidi="ru-RU"/>
        </w:rPr>
      </w:pPr>
      <w:r w:rsidRPr="00C15F2C">
        <w:rPr>
          <w:rFonts w:ascii="Times New Roman" w:hAnsi="Times New Roman" w:cs="Times New Roman"/>
          <w:b/>
          <w:iCs/>
          <w:sz w:val="24"/>
          <w:szCs w:val="24"/>
          <w:lang w:bidi="ru-RU"/>
        </w:rPr>
        <w:t>и показателями государственных программ Российской Федерации, Республики Бурятия</w:t>
      </w:r>
    </w:p>
    <w:p w:rsidR="007E3373" w:rsidRPr="00C15F2C" w:rsidRDefault="007E3373" w:rsidP="007E3373">
      <w:pPr>
        <w:widowControl w:val="0"/>
        <w:tabs>
          <w:tab w:val="left" w:pos="4638"/>
        </w:tabs>
        <w:autoSpaceDE w:val="0"/>
        <w:autoSpaceDN w:val="0"/>
        <w:adjustRightInd w:val="0"/>
        <w:spacing w:after="0" w:line="240" w:lineRule="auto"/>
        <w:jc w:val="center"/>
        <w:rPr>
          <w:rFonts w:ascii="Times New Roman" w:hAnsi="Times New Roman" w:cs="Times New Roman"/>
          <w:b/>
          <w:iCs/>
          <w:sz w:val="24"/>
          <w:szCs w:val="24"/>
          <w:lang w:bidi="ru-RU"/>
        </w:rPr>
      </w:pPr>
    </w:p>
    <w:p w:rsidR="007E3373" w:rsidRPr="00C15F2C" w:rsidRDefault="007E3373" w:rsidP="007E3373">
      <w:pPr>
        <w:widowControl w:val="0"/>
        <w:tabs>
          <w:tab w:val="left" w:pos="4638"/>
        </w:tabs>
        <w:autoSpaceDE w:val="0"/>
        <w:autoSpaceDN w:val="0"/>
        <w:adjustRightInd w:val="0"/>
        <w:spacing w:after="0" w:line="240" w:lineRule="auto"/>
        <w:jc w:val="center"/>
        <w:rPr>
          <w:rFonts w:ascii="Times New Roman" w:hAnsi="Times New Roman" w:cs="Times New Roman"/>
          <w:b/>
          <w:iCs/>
          <w:sz w:val="24"/>
          <w:szCs w:val="24"/>
          <w:lang w:bidi="ru-RU"/>
        </w:rPr>
      </w:pP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sz w:val="24"/>
          <w:szCs w:val="24"/>
        </w:rPr>
      </w:pPr>
      <w:r w:rsidRPr="00C15F2C">
        <w:rPr>
          <w:rFonts w:ascii="Times New Roman" w:hAnsi="Times New Roman" w:cs="Times New Roman"/>
          <w:sz w:val="24"/>
          <w:szCs w:val="24"/>
        </w:rPr>
        <w:t>При разработке целей и задач Муниципальной программы учтены приоритеты государственной политики в сфере совершенствования системы государственного (муниципального) управления, определенные:</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sz w:val="24"/>
          <w:szCs w:val="24"/>
        </w:rPr>
      </w:pPr>
      <w:r w:rsidRPr="00C15F2C">
        <w:rPr>
          <w:rFonts w:ascii="Times New Roman" w:hAnsi="Times New Roman" w:cs="Times New Roman"/>
          <w:sz w:val="24"/>
          <w:szCs w:val="24"/>
        </w:rPr>
        <w:t xml:space="preserve">- </w:t>
      </w:r>
      <w:r w:rsidRPr="006229D5">
        <w:rPr>
          <w:rFonts w:ascii="Times New Roman" w:hAnsi="Times New Roman" w:cs="Times New Roman"/>
          <w:sz w:val="24"/>
          <w:szCs w:val="24"/>
        </w:rPr>
        <w:t xml:space="preserve">Федеральным законом от 06.10.2003 № 131-ФЗ </w:t>
      </w:r>
      <w:r w:rsidRPr="006229D5">
        <w:rPr>
          <w:rFonts w:ascii="Times New Roman" w:eastAsia="Times New Roman" w:hAnsi="Times New Roman" w:cs="Times New Roman"/>
          <w:sz w:val="24"/>
          <w:szCs w:val="24"/>
          <w:lang w:eastAsia="zh-CN"/>
        </w:rPr>
        <w:t>«Об общих принципах организации местного самоуправления в Российской Федерации»</w:t>
      </w:r>
      <w:r w:rsidRPr="006229D5">
        <w:rPr>
          <w:rFonts w:ascii="Times New Roman" w:hAnsi="Times New Roman" w:cs="Times New Roman"/>
          <w:sz w:val="24"/>
          <w:szCs w:val="24"/>
        </w:rPr>
        <w:t>,</w:t>
      </w:r>
      <w:r w:rsidRPr="00C15F2C">
        <w:rPr>
          <w:rFonts w:ascii="Times New Roman" w:hAnsi="Times New Roman" w:cs="Times New Roman"/>
          <w:sz w:val="24"/>
          <w:szCs w:val="24"/>
        </w:rPr>
        <w:t xml:space="preserve"> </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sz w:val="24"/>
          <w:szCs w:val="24"/>
        </w:rPr>
      </w:pPr>
      <w:r w:rsidRPr="00C15F2C">
        <w:rPr>
          <w:rFonts w:ascii="Times New Roman" w:hAnsi="Times New Roman" w:cs="Times New Roman"/>
          <w:sz w:val="24"/>
          <w:szCs w:val="24"/>
        </w:rPr>
        <w:t xml:space="preserve">- </w:t>
      </w:r>
      <w:hyperlink r:id="rId12" w:anchor="64U0IK" w:history="1">
        <w:r w:rsidRPr="00C15F2C">
          <w:rPr>
            <w:rStyle w:val="a9"/>
            <w:rFonts w:ascii="Times New Roman" w:hAnsi="Times New Roman" w:cs="Times New Roman"/>
            <w:color w:val="auto"/>
            <w:sz w:val="24"/>
            <w:szCs w:val="24"/>
            <w:u w:val="none"/>
          </w:rPr>
          <w:t>Федеральным законом от 02.03.2007 N 25-ФЗ "О муниципальной службе в Российской Федерации"</w:t>
        </w:r>
      </w:hyperlink>
      <w:r w:rsidRPr="00C15F2C">
        <w:rPr>
          <w:rFonts w:ascii="Times New Roman" w:hAnsi="Times New Roman" w:cs="Times New Roman"/>
          <w:sz w:val="24"/>
          <w:szCs w:val="24"/>
        </w:rPr>
        <w:t>,</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sz w:val="24"/>
          <w:szCs w:val="24"/>
        </w:rPr>
      </w:pPr>
      <w:r w:rsidRPr="00C15F2C">
        <w:rPr>
          <w:rFonts w:ascii="Times New Roman" w:hAnsi="Times New Roman" w:cs="Times New Roman"/>
          <w:sz w:val="24"/>
          <w:szCs w:val="24"/>
        </w:rPr>
        <w:t xml:space="preserve">- Основными положениями государственной политики в области развития местного самоуправления в Российской Федерации, утвержденными Указом Президента Российской Федерации от 15.10.1999 № 1370, </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Указом Президента Российской Федерации от 07.05.2012 № 601 «Об основных направлениях совершенствования системы государственного управления»;</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   Указом Президента Российской Федерации от 07.05.2024 № 309 «О национальных целях развития Российской Федерации на период до 2030 года и на перспективу до 2036 года»</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 Государственной программой Российской Федерации «Информационное общество», утвержденной постановлением Правительства Российской Федерации от 15.04.2014 года № 313;</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 Стратегией национальной безопасности Российской Федерации, утвержденной Указом Президента Российской Федерации от 02.07.2021 года № 400;</w:t>
      </w:r>
    </w:p>
    <w:p w:rsidR="007E3373" w:rsidRPr="00C15F2C" w:rsidRDefault="007E3373" w:rsidP="007E3373">
      <w:pPr>
        <w:widowControl w:val="0"/>
        <w:tabs>
          <w:tab w:val="left" w:pos="4638"/>
        </w:tabs>
        <w:autoSpaceDE w:val="0"/>
        <w:autoSpaceDN w:val="0"/>
        <w:adjustRightInd w:val="0"/>
        <w:spacing w:after="0" w:line="240" w:lineRule="auto"/>
        <w:ind w:firstLine="567"/>
        <w:jc w:val="both"/>
        <w:rPr>
          <w:rFonts w:ascii="Times New Roman" w:hAnsi="Times New Roman" w:cs="Times New Roman"/>
          <w:iCs/>
          <w:sz w:val="24"/>
          <w:szCs w:val="24"/>
          <w:lang w:bidi="ru-RU"/>
        </w:rPr>
      </w:pPr>
      <w:r w:rsidRPr="00C15F2C">
        <w:rPr>
          <w:rFonts w:ascii="Times New Roman" w:hAnsi="Times New Roman" w:cs="Times New Roman"/>
          <w:iCs/>
          <w:sz w:val="24"/>
          <w:szCs w:val="24"/>
          <w:lang w:bidi="ru-RU"/>
        </w:rPr>
        <w:t xml:space="preserve">  -    Распоряжение Правительства РБ от 21.03.2022 N 138-р (ред. от 22.08.2024) «Об утверждении показателей, соответствующих на муниципальном уровне показателям, характеризующим достижение целевых значений (уровней) показателей для оценки эффективности деятельности исполнительных органов государственной власти Республики Бурятия, закрепленных в Едином плане по достижению».</w:t>
      </w:r>
    </w:p>
    <w:p w:rsidR="007E3373" w:rsidRPr="00C15F2C" w:rsidRDefault="007E3373" w:rsidP="007E3373">
      <w:pPr>
        <w:pStyle w:val="ae"/>
        <w:spacing w:before="0" w:beforeAutospacing="0" w:after="0" w:afterAutospacing="0"/>
        <w:ind w:firstLine="567"/>
        <w:rPr>
          <w:color w:val="020C22"/>
          <w:shd w:val="clear" w:color="auto" w:fill="FEFEFE"/>
        </w:rPr>
      </w:pPr>
      <w:r w:rsidRPr="00C15F2C">
        <w:t>Также реализация муниципальной программы связана со стратегическими приоритетами, целями и показателями Государственной программы Республики Бурятия "Совершенствование государственного управления",</w:t>
      </w:r>
      <w:r w:rsidRPr="00C15F2C">
        <w:rPr>
          <w:b/>
          <w:i/>
        </w:rPr>
        <w:t xml:space="preserve"> </w:t>
      </w:r>
      <w:r w:rsidRPr="00C15F2C">
        <w:t xml:space="preserve">утвержденной постановлением Правительства Республики Бурятия от 10.03.2022 N 102, </w:t>
      </w:r>
    </w:p>
    <w:p w:rsidR="007E3373" w:rsidRPr="00C15F2C" w:rsidRDefault="007E3373" w:rsidP="007E3373">
      <w:pPr>
        <w:pStyle w:val="ae"/>
        <w:spacing w:before="0" w:beforeAutospacing="0" w:after="0" w:afterAutospacing="0"/>
        <w:ind w:firstLine="567"/>
        <w:rPr>
          <w:color w:val="020C22"/>
          <w:shd w:val="clear" w:color="auto" w:fill="FEFEFE"/>
        </w:rPr>
      </w:pPr>
    </w:p>
    <w:p w:rsidR="007E3373" w:rsidRPr="00C15F2C" w:rsidRDefault="007E3373" w:rsidP="007E3373">
      <w:pPr>
        <w:pStyle w:val="ae"/>
        <w:spacing w:before="0" w:beforeAutospacing="0" w:after="0" w:afterAutospacing="0"/>
        <w:ind w:firstLine="540"/>
        <w:rPr>
          <w:color w:val="020C22"/>
          <w:shd w:val="clear" w:color="auto" w:fill="FEFEFE"/>
        </w:rPr>
      </w:pPr>
    </w:p>
    <w:p w:rsidR="007E3373" w:rsidRPr="00C15F2C" w:rsidRDefault="007E3373" w:rsidP="007E3373">
      <w:pPr>
        <w:widowControl w:val="0"/>
        <w:tabs>
          <w:tab w:val="left" w:pos="4638"/>
        </w:tabs>
        <w:autoSpaceDE w:val="0"/>
        <w:autoSpaceDN w:val="0"/>
        <w:adjustRightInd w:val="0"/>
        <w:spacing w:after="0" w:line="240" w:lineRule="auto"/>
        <w:rPr>
          <w:rFonts w:ascii="Times New Roman" w:hAnsi="Times New Roman" w:cs="Times New Roman"/>
          <w:iCs/>
          <w:sz w:val="24"/>
          <w:szCs w:val="24"/>
          <w:lang w:bidi="ru-RU"/>
        </w:rPr>
      </w:pPr>
    </w:p>
    <w:p w:rsidR="007E3373" w:rsidRPr="00C23FC6" w:rsidRDefault="007E3373" w:rsidP="007E3373">
      <w:pPr>
        <w:widowControl w:val="0"/>
        <w:tabs>
          <w:tab w:val="left" w:pos="4638"/>
        </w:tabs>
        <w:autoSpaceDE w:val="0"/>
        <w:autoSpaceDN w:val="0"/>
        <w:adjustRightInd w:val="0"/>
        <w:spacing w:after="0" w:line="240" w:lineRule="auto"/>
        <w:rPr>
          <w:rFonts w:ascii="Times New Roman" w:hAnsi="Times New Roman" w:cs="Times New Roman"/>
          <w:iCs/>
          <w:sz w:val="28"/>
          <w:szCs w:val="28"/>
          <w:lang w:bidi="ru-RU"/>
        </w:rPr>
      </w:pPr>
    </w:p>
    <w:p w:rsidR="007E3373" w:rsidRPr="00C23FC6" w:rsidRDefault="007E3373" w:rsidP="007E3373">
      <w:pPr>
        <w:widowControl w:val="0"/>
        <w:tabs>
          <w:tab w:val="left" w:pos="4638"/>
        </w:tabs>
        <w:autoSpaceDE w:val="0"/>
        <w:autoSpaceDN w:val="0"/>
        <w:adjustRightInd w:val="0"/>
        <w:spacing w:after="0" w:line="240" w:lineRule="auto"/>
        <w:rPr>
          <w:rFonts w:ascii="Times New Roman" w:hAnsi="Times New Roman" w:cs="Times New Roman"/>
          <w:iCs/>
          <w:sz w:val="28"/>
          <w:szCs w:val="28"/>
          <w:lang w:bidi="ru-RU"/>
        </w:rPr>
      </w:pPr>
    </w:p>
    <w:p w:rsidR="007E3373" w:rsidRPr="00C23FC6" w:rsidRDefault="007E3373" w:rsidP="007E3373">
      <w:pPr>
        <w:widowControl w:val="0"/>
        <w:tabs>
          <w:tab w:val="left" w:pos="4638"/>
        </w:tabs>
        <w:autoSpaceDE w:val="0"/>
        <w:autoSpaceDN w:val="0"/>
        <w:adjustRightInd w:val="0"/>
        <w:spacing w:after="0" w:line="240" w:lineRule="auto"/>
        <w:rPr>
          <w:rFonts w:ascii="Times New Roman" w:hAnsi="Times New Roman" w:cs="Times New Roman"/>
          <w:iCs/>
          <w:sz w:val="28"/>
          <w:szCs w:val="28"/>
          <w:lang w:bidi="ru-RU"/>
        </w:rPr>
      </w:pPr>
    </w:p>
    <w:p w:rsidR="00661CB1" w:rsidRDefault="00661CB1" w:rsidP="00661CB1">
      <w:pPr>
        <w:spacing w:after="0" w:line="240" w:lineRule="auto"/>
        <w:ind w:left="4956"/>
        <w:jc w:val="center"/>
        <w:rPr>
          <w:rFonts w:ascii="Times New Roman" w:eastAsiaTheme="minorEastAsia" w:hAnsi="Times New Roman" w:cs="Times New Roman"/>
          <w:sz w:val="24"/>
          <w:szCs w:val="24"/>
          <w:lang w:eastAsia="ru-RU"/>
        </w:rPr>
      </w:pPr>
    </w:p>
    <w:p w:rsidR="007E3373" w:rsidRDefault="007E3373" w:rsidP="00661CB1">
      <w:pPr>
        <w:spacing w:after="0" w:line="240" w:lineRule="auto"/>
        <w:ind w:left="4956"/>
        <w:jc w:val="center"/>
        <w:rPr>
          <w:rFonts w:ascii="Times New Roman" w:eastAsiaTheme="minorEastAsia" w:hAnsi="Times New Roman" w:cs="Times New Roman"/>
          <w:sz w:val="24"/>
          <w:szCs w:val="24"/>
          <w:lang w:eastAsia="ru-RU"/>
        </w:rPr>
      </w:pPr>
    </w:p>
    <w:p w:rsidR="007E3373" w:rsidRDefault="007E3373" w:rsidP="00661CB1">
      <w:pPr>
        <w:spacing w:after="0" w:line="240" w:lineRule="auto"/>
        <w:ind w:left="4956"/>
        <w:jc w:val="center"/>
        <w:rPr>
          <w:rFonts w:ascii="Times New Roman" w:eastAsiaTheme="minorEastAsia" w:hAnsi="Times New Roman" w:cs="Times New Roman"/>
          <w:sz w:val="24"/>
          <w:szCs w:val="24"/>
          <w:lang w:eastAsia="ru-RU"/>
        </w:rPr>
      </w:pPr>
    </w:p>
    <w:p w:rsidR="007E3373" w:rsidRDefault="007E3373" w:rsidP="00661CB1">
      <w:pPr>
        <w:spacing w:after="0" w:line="240" w:lineRule="auto"/>
        <w:ind w:left="4956"/>
        <w:jc w:val="center"/>
        <w:rPr>
          <w:rFonts w:ascii="Times New Roman" w:eastAsiaTheme="minorEastAsia" w:hAnsi="Times New Roman" w:cs="Times New Roman"/>
          <w:sz w:val="24"/>
          <w:szCs w:val="24"/>
          <w:lang w:eastAsia="ru-RU"/>
        </w:rPr>
      </w:pPr>
    </w:p>
    <w:p w:rsidR="007E3373" w:rsidRPr="00661CB1" w:rsidRDefault="007E3373" w:rsidP="00661CB1">
      <w:pPr>
        <w:spacing w:after="0" w:line="240" w:lineRule="auto"/>
        <w:ind w:left="4956"/>
        <w:jc w:val="center"/>
        <w:rPr>
          <w:rFonts w:ascii="Times New Roman" w:eastAsiaTheme="minorEastAsia" w:hAnsi="Times New Roman" w:cs="Times New Roman"/>
          <w:sz w:val="24"/>
          <w:szCs w:val="24"/>
          <w:lang w:eastAsia="ru-RU"/>
        </w:rPr>
      </w:pPr>
    </w:p>
    <w:p w:rsidR="00661CB1" w:rsidRPr="00661CB1"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bookmarkStart w:id="2" w:name="P337"/>
      <w:bookmarkEnd w:id="2"/>
    </w:p>
    <w:p w:rsidR="00661CB1" w:rsidRPr="00661CB1"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661CB1" w:rsidRPr="00661CB1" w:rsidRDefault="00A24437" w:rsidP="00661CB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val="en-US" w:eastAsia="ru-RU"/>
        </w:rPr>
        <w:t>II</w:t>
      </w:r>
      <w:r>
        <w:rPr>
          <w:rFonts w:ascii="Times New Roman" w:eastAsiaTheme="minorEastAsia" w:hAnsi="Times New Roman" w:cs="Times New Roman"/>
          <w:b/>
          <w:sz w:val="24"/>
          <w:szCs w:val="24"/>
          <w:lang w:eastAsia="ru-RU"/>
        </w:rPr>
        <w:t xml:space="preserve">. </w:t>
      </w:r>
      <w:r w:rsidR="00661CB1" w:rsidRPr="00661CB1">
        <w:rPr>
          <w:rFonts w:ascii="Times New Roman" w:eastAsiaTheme="minorEastAsia" w:hAnsi="Times New Roman" w:cs="Times New Roman"/>
          <w:b/>
          <w:sz w:val="24"/>
          <w:szCs w:val="24"/>
          <w:lang w:eastAsia="ru-RU"/>
        </w:rPr>
        <w:t xml:space="preserve">ПАСПОРТ </w:t>
      </w:r>
    </w:p>
    <w:p w:rsidR="00661CB1" w:rsidRPr="00661CB1"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61CB1">
        <w:rPr>
          <w:rFonts w:ascii="Times New Roman" w:eastAsiaTheme="minorEastAsia" w:hAnsi="Times New Roman" w:cs="Times New Roman"/>
          <w:b/>
          <w:sz w:val="24"/>
          <w:szCs w:val="24"/>
          <w:lang w:eastAsia="ru-RU"/>
        </w:rPr>
        <w:t xml:space="preserve">муниципальной программы </w:t>
      </w:r>
    </w:p>
    <w:p w:rsidR="00661CB1" w:rsidRPr="00661CB1"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661CB1">
        <w:rPr>
          <w:rFonts w:ascii="Times New Roman" w:eastAsiaTheme="minorEastAsia" w:hAnsi="Times New Roman" w:cs="Times New Roman"/>
          <w:b/>
          <w:sz w:val="24"/>
          <w:szCs w:val="24"/>
          <w:lang w:eastAsia="ru-RU"/>
        </w:rPr>
        <w:t>«</w:t>
      </w:r>
      <w:r w:rsidR="002F47FC" w:rsidRPr="002F47FC">
        <w:rPr>
          <w:rFonts w:ascii="Times New Roman" w:eastAsiaTheme="minorEastAsia" w:hAnsi="Times New Roman" w:cs="Times New Roman"/>
          <w:b/>
          <w:sz w:val="24"/>
          <w:szCs w:val="24"/>
          <w:lang w:eastAsia="ru-RU"/>
        </w:rPr>
        <w:t>Развитие и совершенствование муниципального управления»</w:t>
      </w:r>
    </w:p>
    <w:p w:rsidR="00661CB1" w:rsidRPr="00661CB1"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661CB1">
        <w:rPr>
          <w:rFonts w:ascii="Times New Roman" w:eastAsiaTheme="minorEastAsia" w:hAnsi="Times New Roman" w:cs="Times New Roman"/>
          <w:b/>
          <w:sz w:val="24"/>
          <w:szCs w:val="24"/>
          <w:lang w:eastAsia="ru-RU"/>
        </w:rPr>
        <w:t>1. Основные положения</w:t>
      </w:r>
    </w:p>
    <w:p w:rsidR="00661CB1" w:rsidRPr="00661CB1"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48"/>
        <w:gridCol w:w="5812"/>
      </w:tblGrid>
      <w:tr w:rsidR="00661CB1" w:rsidRPr="00661CB1" w:rsidTr="00902375">
        <w:trPr>
          <w:jc w:val="center"/>
        </w:trPr>
        <w:tc>
          <w:tcPr>
            <w:tcW w:w="4248" w:type="dxa"/>
          </w:tcPr>
          <w:p w:rsidR="00661CB1" w:rsidRPr="00661CB1" w:rsidRDefault="00661CB1"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t xml:space="preserve">Наименование муниципальной программы </w:t>
            </w:r>
          </w:p>
        </w:tc>
        <w:tc>
          <w:tcPr>
            <w:tcW w:w="5812" w:type="dxa"/>
          </w:tcPr>
          <w:p w:rsidR="00661CB1" w:rsidRPr="00661CB1" w:rsidRDefault="002F47FC"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2F47FC">
              <w:rPr>
                <w:rFonts w:ascii="Times New Roman" w:hAnsi="Times New Roman" w:cs="Times New Roman"/>
                <w:sz w:val="24"/>
                <w:szCs w:val="24"/>
              </w:rPr>
              <w:t>«Развитие и совершенствование муниципального управления»</w:t>
            </w:r>
          </w:p>
        </w:tc>
      </w:tr>
      <w:tr w:rsidR="00661CB1" w:rsidRPr="00661CB1" w:rsidTr="00902375">
        <w:trPr>
          <w:jc w:val="center"/>
        </w:trPr>
        <w:tc>
          <w:tcPr>
            <w:tcW w:w="4248" w:type="dxa"/>
          </w:tcPr>
          <w:p w:rsidR="00661CB1" w:rsidRPr="00661CB1" w:rsidRDefault="00661CB1"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t xml:space="preserve">Ответственный исполнитель муниципальной программы </w:t>
            </w:r>
          </w:p>
        </w:tc>
        <w:tc>
          <w:tcPr>
            <w:tcW w:w="5812" w:type="dxa"/>
          </w:tcPr>
          <w:p w:rsidR="00661CB1" w:rsidRPr="00661CB1" w:rsidRDefault="00463F48"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63F48">
              <w:rPr>
                <w:rFonts w:ascii="Times New Roman" w:eastAsia="Times New Roman" w:hAnsi="Times New Roman" w:cs="Times New Roman"/>
                <w:sz w:val="24"/>
                <w:szCs w:val="24"/>
                <w:lang w:eastAsia="ru-RU"/>
              </w:rPr>
              <w:t>Организационный отдел администрации МО «Курумканский район»</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Будаев</w:t>
            </w:r>
            <w:proofErr w:type="spellEnd"/>
            <w:r>
              <w:rPr>
                <w:rFonts w:ascii="Times New Roman" w:eastAsia="Times New Roman" w:hAnsi="Times New Roman" w:cs="Times New Roman"/>
                <w:sz w:val="24"/>
                <w:szCs w:val="24"/>
                <w:lang w:eastAsia="ru-RU"/>
              </w:rPr>
              <w:t xml:space="preserve"> Ю.Б.</w:t>
            </w:r>
          </w:p>
        </w:tc>
      </w:tr>
      <w:tr w:rsidR="00661CB1" w:rsidRPr="00661CB1" w:rsidTr="00902375">
        <w:trPr>
          <w:jc w:val="center"/>
        </w:trPr>
        <w:tc>
          <w:tcPr>
            <w:tcW w:w="4248" w:type="dxa"/>
          </w:tcPr>
          <w:p w:rsidR="006D330A" w:rsidRDefault="00661CB1" w:rsidP="006D33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t xml:space="preserve">Цели муниципальной программы </w:t>
            </w:r>
          </w:p>
          <w:p w:rsidR="00661CB1" w:rsidRPr="00661CB1" w:rsidRDefault="00661CB1" w:rsidP="006D33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12" w:type="dxa"/>
          </w:tcPr>
          <w:p w:rsidR="006D330A" w:rsidRPr="006D330A" w:rsidRDefault="006D330A" w:rsidP="006D33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 Развитие и с</w:t>
            </w:r>
            <w:r w:rsidRPr="006D330A">
              <w:rPr>
                <w:rFonts w:ascii="Times New Roman" w:eastAsiaTheme="minorEastAsia" w:hAnsi="Times New Roman" w:cs="Times New Roman"/>
                <w:sz w:val="24"/>
                <w:szCs w:val="24"/>
                <w:lang w:eastAsia="ru-RU"/>
              </w:rPr>
              <w:t>овершенствование муниципального управления муниципального образования «Курумканский район» – основная цель муниципальной программы.</w:t>
            </w:r>
          </w:p>
          <w:p w:rsidR="00E25470" w:rsidRPr="00661CB1" w:rsidRDefault="006D330A" w:rsidP="00E2547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2. </w:t>
            </w:r>
            <w:r w:rsidR="00E25470" w:rsidRPr="004F1C7B">
              <w:rPr>
                <w:rFonts w:ascii="Times New Roman" w:eastAsiaTheme="minorEastAsia" w:hAnsi="Times New Roman" w:cs="Times New Roman"/>
                <w:sz w:val="24"/>
                <w:szCs w:val="24"/>
                <w:lang w:eastAsia="ru-RU"/>
              </w:rPr>
              <w:t>Повышение качества муниципального управления и обеспечение эффективности управленческого процесса на территории Курумканского района</w:t>
            </w:r>
            <w:r w:rsidR="00E25470">
              <w:rPr>
                <w:rFonts w:ascii="Times New Roman" w:eastAsiaTheme="minorEastAsia" w:hAnsi="Times New Roman" w:cs="Times New Roman"/>
                <w:sz w:val="24"/>
                <w:szCs w:val="24"/>
                <w:lang w:eastAsia="ru-RU"/>
              </w:rPr>
              <w:t>.</w:t>
            </w:r>
            <w:r w:rsidR="00E25470" w:rsidRPr="004F1C7B">
              <w:rPr>
                <w:rFonts w:ascii="Times New Roman" w:eastAsiaTheme="minorEastAsia" w:hAnsi="Times New Roman" w:cs="Times New Roman"/>
                <w:sz w:val="24"/>
                <w:szCs w:val="24"/>
                <w:lang w:eastAsia="ru-RU"/>
              </w:rPr>
              <w:t xml:space="preserve"> </w:t>
            </w:r>
          </w:p>
          <w:p w:rsidR="006D330A" w:rsidRPr="006D330A" w:rsidRDefault="00E25470" w:rsidP="006D33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3. </w:t>
            </w:r>
            <w:r w:rsidR="006D330A" w:rsidRPr="006D330A">
              <w:rPr>
                <w:rFonts w:ascii="Times New Roman" w:eastAsiaTheme="minorEastAsia" w:hAnsi="Times New Roman" w:cs="Times New Roman"/>
                <w:sz w:val="24"/>
                <w:szCs w:val="24"/>
                <w:lang w:eastAsia="ru-RU"/>
              </w:rPr>
              <w:t xml:space="preserve">Повышение </w:t>
            </w:r>
            <w:r w:rsidR="006D330A">
              <w:rPr>
                <w:rFonts w:ascii="Times New Roman" w:eastAsiaTheme="minorEastAsia" w:hAnsi="Times New Roman" w:cs="Times New Roman"/>
                <w:sz w:val="24"/>
                <w:szCs w:val="24"/>
                <w:lang w:eastAsia="ru-RU"/>
              </w:rPr>
              <w:t xml:space="preserve">качества </w:t>
            </w:r>
            <w:r w:rsidR="006D330A" w:rsidRPr="006D330A">
              <w:rPr>
                <w:rFonts w:ascii="Times New Roman" w:eastAsiaTheme="minorEastAsia" w:hAnsi="Times New Roman" w:cs="Times New Roman"/>
                <w:sz w:val="24"/>
                <w:szCs w:val="24"/>
                <w:lang w:eastAsia="ru-RU"/>
              </w:rPr>
              <w:t>эффективности и результативности муниципальной службы в Администрации муниципального образования «Курумканский район»;</w:t>
            </w:r>
          </w:p>
          <w:p w:rsidR="006D330A" w:rsidRPr="006D330A" w:rsidRDefault="00260D6C" w:rsidP="006D33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r w:rsidR="006D330A">
              <w:rPr>
                <w:rFonts w:ascii="Times New Roman" w:eastAsiaTheme="minorEastAsia" w:hAnsi="Times New Roman" w:cs="Times New Roman"/>
                <w:sz w:val="24"/>
                <w:szCs w:val="24"/>
                <w:lang w:eastAsia="ru-RU"/>
              </w:rPr>
              <w:t xml:space="preserve">. </w:t>
            </w:r>
            <w:r w:rsidR="006D330A" w:rsidRPr="006D330A">
              <w:rPr>
                <w:rFonts w:ascii="Times New Roman" w:eastAsiaTheme="minorEastAsia" w:hAnsi="Times New Roman" w:cs="Times New Roman"/>
                <w:sz w:val="24"/>
                <w:szCs w:val="24"/>
                <w:lang w:eastAsia="ru-RU"/>
              </w:rPr>
              <w:t>Исполнение муниципальных функций в целях обеспечения реализации полномочий органов местного самоуправления;</w:t>
            </w:r>
          </w:p>
          <w:p w:rsidR="00661CB1" w:rsidRPr="00661CB1" w:rsidRDefault="00260D6C" w:rsidP="006D330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r w:rsidR="006D330A">
              <w:rPr>
                <w:rFonts w:ascii="Times New Roman" w:eastAsiaTheme="minorEastAsia" w:hAnsi="Times New Roman" w:cs="Times New Roman"/>
                <w:sz w:val="24"/>
                <w:szCs w:val="24"/>
                <w:lang w:eastAsia="ru-RU"/>
              </w:rPr>
              <w:t xml:space="preserve">. </w:t>
            </w:r>
            <w:r w:rsidR="006D330A" w:rsidRPr="006D330A">
              <w:rPr>
                <w:rFonts w:ascii="Times New Roman" w:eastAsiaTheme="minorEastAsia" w:hAnsi="Times New Roman" w:cs="Times New Roman"/>
                <w:sz w:val="24"/>
                <w:szCs w:val="24"/>
                <w:lang w:eastAsia="ru-RU"/>
              </w:rPr>
              <w:t>Обеспечение деятельности, исполнения функций  и выполнения полномочий органов администрации</w:t>
            </w:r>
          </w:p>
        </w:tc>
      </w:tr>
      <w:tr w:rsidR="00661CB1" w:rsidRPr="00661CB1" w:rsidTr="00902375">
        <w:trPr>
          <w:jc w:val="center"/>
        </w:trPr>
        <w:tc>
          <w:tcPr>
            <w:tcW w:w="4248" w:type="dxa"/>
          </w:tcPr>
          <w:p w:rsidR="00661CB1" w:rsidRPr="00661CB1" w:rsidRDefault="00661CB1"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t>Срок реализации</w:t>
            </w:r>
          </w:p>
        </w:tc>
        <w:tc>
          <w:tcPr>
            <w:tcW w:w="5812" w:type="dxa"/>
          </w:tcPr>
          <w:p w:rsidR="00661CB1" w:rsidRPr="00661CB1" w:rsidRDefault="00A0385F" w:rsidP="00260D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202</w:t>
            </w:r>
            <w:r w:rsidR="00260D6C">
              <w:rPr>
                <w:rFonts w:ascii="Times New Roman" w:eastAsiaTheme="minorEastAsia" w:hAnsi="Times New Roman" w:cs="Times New Roman"/>
                <w:sz w:val="24"/>
                <w:szCs w:val="24"/>
                <w:lang w:eastAsia="ru-RU"/>
              </w:rPr>
              <w:t>5</w:t>
            </w:r>
            <w:r>
              <w:rPr>
                <w:rFonts w:ascii="Times New Roman" w:eastAsiaTheme="minorEastAsia" w:hAnsi="Times New Roman" w:cs="Times New Roman"/>
                <w:sz w:val="24"/>
                <w:szCs w:val="24"/>
                <w:lang w:eastAsia="ru-RU"/>
              </w:rPr>
              <w:t xml:space="preserve"> – 2027 год</w:t>
            </w:r>
          </w:p>
        </w:tc>
      </w:tr>
      <w:tr w:rsidR="00661CB1" w:rsidRPr="00661CB1" w:rsidTr="00902375">
        <w:trPr>
          <w:trHeight w:val="1591"/>
          <w:jc w:val="center"/>
        </w:trPr>
        <w:tc>
          <w:tcPr>
            <w:tcW w:w="4248" w:type="dxa"/>
          </w:tcPr>
          <w:p w:rsidR="00661CB1" w:rsidRPr="00661CB1" w:rsidRDefault="00661CB1"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t xml:space="preserve">Направления  (подпрограммы) муниципальной программы </w:t>
            </w:r>
          </w:p>
        </w:tc>
        <w:tc>
          <w:tcPr>
            <w:tcW w:w="5812" w:type="dxa"/>
          </w:tcPr>
          <w:p w:rsidR="00EA2E4A" w:rsidRPr="000A5AB5" w:rsidRDefault="00EA2E4A" w:rsidP="009B6C9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A5AB5">
              <w:rPr>
                <w:rFonts w:ascii="Times New Roman" w:eastAsiaTheme="minorEastAsia" w:hAnsi="Times New Roman" w:cs="Times New Roman"/>
                <w:sz w:val="24"/>
                <w:szCs w:val="24"/>
                <w:lang w:eastAsia="ru-RU"/>
              </w:rPr>
              <w:t>1.</w:t>
            </w:r>
            <w:r w:rsidR="009B6C90" w:rsidRPr="000A5AB5">
              <w:rPr>
                <w:rFonts w:ascii="Times New Roman" w:eastAsiaTheme="minorEastAsia" w:hAnsi="Times New Roman" w:cs="Times New Roman"/>
                <w:sz w:val="24"/>
                <w:szCs w:val="24"/>
                <w:lang w:eastAsia="ru-RU"/>
              </w:rPr>
              <w:t xml:space="preserve"> «Организация и совершенствов</w:t>
            </w:r>
            <w:r w:rsidRPr="000A5AB5">
              <w:rPr>
                <w:rFonts w:ascii="Times New Roman" w:eastAsiaTheme="minorEastAsia" w:hAnsi="Times New Roman" w:cs="Times New Roman"/>
                <w:sz w:val="24"/>
                <w:szCs w:val="24"/>
                <w:lang w:eastAsia="ru-RU"/>
              </w:rPr>
              <w:t>ание управленческого процесса»,</w:t>
            </w:r>
          </w:p>
          <w:p w:rsidR="009B6C90" w:rsidRPr="000A5AB5" w:rsidRDefault="009B6C90" w:rsidP="009B6C9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A5AB5">
              <w:rPr>
                <w:rFonts w:ascii="Times New Roman" w:eastAsiaTheme="minorEastAsia" w:hAnsi="Times New Roman" w:cs="Times New Roman"/>
                <w:sz w:val="24"/>
                <w:szCs w:val="24"/>
                <w:lang w:eastAsia="ru-RU"/>
              </w:rPr>
              <w:t>2</w:t>
            </w:r>
            <w:r w:rsidR="00EA2E4A" w:rsidRPr="000A5AB5">
              <w:rPr>
                <w:rFonts w:ascii="Times New Roman" w:eastAsiaTheme="minorEastAsia" w:hAnsi="Times New Roman" w:cs="Times New Roman"/>
                <w:sz w:val="24"/>
                <w:szCs w:val="24"/>
                <w:lang w:eastAsia="ru-RU"/>
              </w:rPr>
              <w:t xml:space="preserve">. </w:t>
            </w:r>
            <w:r w:rsidRPr="000A5AB5">
              <w:rPr>
                <w:rFonts w:ascii="Times New Roman" w:eastAsiaTheme="minorEastAsia" w:hAnsi="Times New Roman" w:cs="Times New Roman"/>
                <w:sz w:val="24"/>
                <w:szCs w:val="24"/>
                <w:lang w:eastAsia="ru-RU"/>
              </w:rPr>
              <w:t>«Обеспечение эффективности расходования межбюджетных трансфертов на осуществление переданных полномочий»</w:t>
            </w:r>
          </w:p>
          <w:p w:rsidR="00661CB1" w:rsidRPr="00661CB1" w:rsidRDefault="00EA2E4A" w:rsidP="00260D6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0A5AB5">
              <w:rPr>
                <w:rFonts w:ascii="Times New Roman" w:eastAsiaTheme="minorEastAsia" w:hAnsi="Times New Roman" w:cs="Times New Roman"/>
                <w:sz w:val="24"/>
                <w:szCs w:val="24"/>
                <w:lang w:eastAsia="ru-RU"/>
              </w:rPr>
              <w:t>3.</w:t>
            </w:r>
            <w:r w:rsidR="009B6C90" w:rsidRPr="000A5AB5">
              <w:rPr>
                <w:rFonts w:ascii="Times New Roman" w:eastAsiaTheme="minorEastAsia" w:hAnsi="Times New Roman" w:cs="Times New Roman"/>
                <w:sz w:val="24"/>
                <w:szCs w:val="24"/>
                <w:lang w:eastAsia="ru-RU"/>
              </w:rPr>
              <w:t xml:space="preserve"> «Создание условий для реализации муниципальной</w:t>
            </w:r>
            <w:r w:rsidR="009B6C90" w:rsidRPr="009B6C90">
              <w:rPr>
                <w:rFonts w:ascii="Times New Roman" w:eastAsiaTheme="minorEastAsia" w:hAnsi="Times New Roman" w:cs="Times New Roman"/>
                <w:sz w:val="24"/>
                <w:szCs w:val="24"/>
                <w:lang w:eastAsia="ru-RU"/>
              </w:rPr>
              <w:t xml:space="preserve"> программы»</w:t>
            </w:r>
          </w:p>
        </w:tc>
      </w:tr>
      <w:tr w:rsidR="009C7D48" w:rsidRPr="00661CB1" w:rsidTr="00902375">
        <w:trPr>
          <w:trHeight w:val="525"/>
          <w:jc w:val="center"/>
        </w:trPr>
        <w:tc>
          <w:tcPr>
            <w:tcW w:w="4248" w:type="dxa"/>
            <w:vMerge w:val="restart"/>
          </w:tcPr>
          <w:p w:rsidR="009C7D48" w:rsidRPr="00661CB1" w:rsidRDefault="009C7D48"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t>Объемы бюджетных ассигнований</w:t>
            </w:r>
          </w:p>
          <w:p w:rsidR="009C7D48" w:rsidRDefault="009C7D48"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t>муниципальной программы, в том числе по годам реализации</w:t>
            </w:r>
          </w:p>
          <w:p w:rsidR="009C7D48" w:rsidRDefault="009C7D48"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C7D48" w:rsidRPr="00661CB1" w:rsidRDefault="009C7D48" w:rsidP="00DE4ABA">
            <w:pPr>
              <w:pStyle w:val="ConsPlusNormal"/>
              <w:rPr>
                <w:rFonts w:eastAsiaTheme="minorEastAsia"/>
              </w:rPr>
            </w:pPr>
          </w:p>
        </w:tc>
        <w:tc>
          <w:tcPr>
            <w:tcW w:w="5812" w:type="dxa"/>
          </w:tcPr>
          <w:p w:rsidR="009C7D48" w:rsidRPr="00661CB1" w:rsidRDefault="009C7D48" w:rsidP="009C7D48">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5B1984">
              <w:rPr>
                <w:rFonts w:ascii="Times New Roman" w:eastAsiaTheme="minorEastAsia" w:hAnsi="Times New Roman" w:cs="Times New Roman"/>
                <w:sz w:val="24"/>
                <w:szCs w:val="24"/>
                <w:lang w:eastAsia="ru-RU"/>
              </w:rPr>
              <w:t>Общий объём финансовых затрат из бюджета МО «Курумканский район» и республиканского бюджета на реализацию программы составляет</w:t>
            </w:r>
          </w:p>
          <w:p w:rsidR="009C7D48" w:rsidRPr="00661CB1" w:rsidRDefault="009C7D48" w:rsidP="00314D3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C7D48" w:rsidRPr="00661CB1" w:rsidTr="00902375">
        <w:trPr>
          <w:trHeight w:val="1215"/>
          <w:jc w:val="center"/>
        </w:trPr>
        <w:tc>
          <w:tcPr>
            <w:tcW w:w="4248" w:type="dxa"/>
            <w:vMerge/>
          </w:tcPr>
          <w:p w:rsidR="009C7D48" w:rsidRPr="00661CB1" w:rsidRDefault="009C7D48"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5812" w:type="dxa"/>
          </w:tcPr>
          <w:tbl>
            <w:tblPr>
              <w:tblpPr w:leftFromText="180" w:rightFromText="180" w:horzAnchor="margin" w:tblpY="870"/>
              <w:tblOverlap w:val="never"/>
              <w:tblW w:w="5665"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1053"/>
              <w:gridCol w:w="1074"/>
              <w:gridCol w:w="1275"/>
            </w:tblGrid>
            <w:tr w:rsidR="009C7D48" w:rsidRPr="008C5B28" w:rsidTr="00902375">
              <w:trPr>
                <w:trHeight w:val="847"/>
              </w:trPr>
              <w:tc>
                <w:tcPr>
                  <w:tcW w:w="1129" w:type="dxa"/>
                </w:tcPr>
                <w:p w:rsidR="009C7D48" w:rsidRDefault="009C7D48" w:rsidP="00DE4ABA">
                  <w:pPr>
                    <w:pStyle w:val="ConsPlusNormal"/>
                    <w:widowControl/>
                    <w:rPr>
                      <w:sz w:val="20"/>
                      <w:szCs w:val="20"/>
                      <w:lang w:eastAsia="en-US"/>
                    </w:rPr>
                  </w:pPr>
                </w:p>
                <w:p w:rsidR="009C7D48" w:rsidRPr="008C5B28" w:rsidRDefault="009C7D48" w:rsidP="00DE4ABA">
                  <w:pPr>
                    <w:pStyle w:val="ConsPlusNormal"/>
                    <w:widowControl/>
                    <w:rPr>
                      <w:sz w:val="20"/>
                      <w:szCs w:val="20"/>
                      <w:lang w:eastAsia="en-US"/>
                    </w:rPr>
                  </w:pPr>
                </w:p>
              </w:tc>
              <w:tc>
                <w:tcPr>
                  <w:tcW w:w="1134" w:type="dxa"/>
                </w:tcPr>
                <w:p w:rsidR="009C7D48" w:rsidRPr="008C5B28" w:rsidRDefault="009C7D48" w:rsidP="00DE4ABA">
                  <w:pPr>
                    <w:pStyle w:val="ConsPlusNormal"/>
                    <w:widowControl/>
                    <w:rPr>
                      <w:sz w:val="20"/>
                      <w:szCs w:val="20"/>
                      <w:lang w:eastAsia="en-US"/>
                    </w:rPr>
                  </w:pPr>
                  <w:r w:rsidRPr="008C5B28">
                    <w:rPr>
                      <w:sz w:val="20"/>
                      <w:szCs w:val="20"/>
                      <w:lang w:eastAsia="en-US"/>
                    </w:rPr>
                    <w:t>2025 г.</w:t>
                  </w:r>
                </w:p>
              </w:tc>
              <w:tc>
                <w:tcPr>
                  <w:tcW w:w="1053" w:type="dxa"/>
                </w:tcPr>
                <w:p w:rsidR="009C7D48" w:rsidRPr="008C5B28" w:rsidRDefault="009C7D48" w:rsidP="00DE4ABA">
                  <w:pPr>
                    <w:pStyle w:val="ConsPlusNormal"/>
                    <w:widowControl/>
                    <w:rPr>
                      <w:sz w:val="20"/>
                      <w:szCs w:val="20"/>
                      <w:lang w:eastAsia="en-US"/>
                    </w:rPr>
                  </w:pPr>
                  <w:r w:rsidRPr="008C5B28">
                    <w:rPr>
                      <w:sz w:val="20"/>
                      <w:szCs w:val="20"/>
                      <w:lang w:eastAsia="en-US"/>
                    </w:rPr>
                    <w:t>2026 г.</w:t>
                  </w:r>
                </w:p>
              </w:tc>
              <w:tc>
                <w:tcPr>
                  <w:tcW w:w="1074" w:type="dxa"/>
                </w:tcPr>
                <w:p w:rsidR="009C7D48" w:rsidRPr="008C5B28" w:rsidRDefault="009C7D48" w:rsidP="00DE4ABA">
                  <w:pPr>
                    <w:pStyle w:val="ConsPlusNormal"/>
                    <w:widowControl/>
                    <w:rPr>
                      <w:sz w:val="20"/>
                      <w:szCs w:val="20"/>
                      <w:lang w:eastAsia="en-US"/>
                    </w:rPr>
                  </w:pPr>
                  <w:r w:rsidRPr="008C5B28">
                    <w:rPr>
                      <w:sz w:val="20"/>
                      <w:szCs w:val="20"/>
                      <w:lang w:eastAsia="en-US"/>
                    </w:rPr>
                    <w:t>2027 г.</w:t>
                  </w:r>
                </w:p>
              </w:tc>
              <w:tc>
                <w:tcPr>
                  <w:tcW w:w="1275" w:type="dxa"/>
                </w:tcPr>
                <w:p w:rsidR="009C7D48" w:rsidRPr="008C5B28" w:rsidRDefault="009C7D48" w:rsidP="00DE4ABA">
                  <w:pPr>
                    <w:pStyle w:val="ConsPlusNormal"/>
                    <w:widowControl/>
                    <w:rPr>
                      <w:sz w:val="20"/>
                      <w:szCs w:val="20"/>
                      <w:lang w:eastAsia="en-US"/>
                    </w:rPr>
                  </w:pPr>
                  <w:r w:rsidRPr="008C5B28">
                    <w:rPr>
                      <w:sz w:val="20"/>
                      <w:szCs w:val="20"/>
                      <w:lang w:eastAsia="en-US"/>
                    </w:rPr>
                    <w:t>Всего</w:t>
                  </w:r>
                </w:p>
              </w:tc>
            </w:tr>
            <w:tr w:rsidR="0006319E" w:rsidRPr="008C5B28" w:rsidTr="00902375">
              <w:trPr>
                <w:trHeight w:val="457"/>
              </w:trPr>
              <w:tc>
                <w:tcPr>
                  <w:tcW w:w="1129" w:type="dxa"/>
                </w:tcPr>
                <w:p w:rsidR="0006319E" w:rsidRPr="008C5B28" w:rsidRDefault="0006319E" w:rsidP="0006319E">
                  <w:pPr>
                    <w:pStyle w:val="ConsPlusNormal"/>
                    <w:widowControl/>
                    <w:rPr>
                      <w:sz w:val="22"/>
                      <w:szCs w:val="22"/>
                      <w:lang w:eastAsia="en-US"/>
                    </w:rPr>
                  </w:pPr>
                  <w:r w:rsidRPr="008C5B28">
                    <w:rPr>
                      <w:sz w:val="22"/>
                      <w:szCs w:val="22"/>
                      <w:lang w:eastAsia="en-US"/>
                    </w:rPr>
                    <w:t xml:space="preserve">Всего </w:t>
                  </w:r>
                </w:p>
              </w:tc>
              <w:tc>
                <w:tcPr>
                  <w:tcW w:w="1134" w:type="dxa"/>
                </w:tcPr>
                <w:p w:rsidR="0006319E" w:rsidRPr="00015C90" w:rsidRDefault="0006319E" w:rsidP="0006319E">
                  <w:r w:rsidRPr="00015C90">
                    <w:t>59592,90</w:t>
                  </w:r>
                </w:p>
              </w:tc>
              <w:tc>
                <w:tcPr>
                  <w:tcW w:w="1053" w:type="dxa"/>
                </w:tcPr>
                <w:p w:rsidR="0006319E" w:rsidRPr="00015C90" w:rsidRDefault="0006319E" w:rsidP="0006319E">
                  <w:r w:rsidRPr="00015C90">
                    <w:t>52321,60</w:t>
                  </w:r>
                </w:p>
              </w:tc>
              <w:tc>
                <w:tcPr>
                  <w:tcW w:w="1074" w:type="dxa"/>
                </w:tcPr>
                <w:p w:rsidR="0006319E" w:rsidRPr="00015C90" w:rsidRDefault="0006319E" w:rsidP="0006319E">
                  <w:r w:rsidRPr="00015C90">
                    <w:t>50565,20</w:t>
                  </w:r>
                </w:p>
              </w:tc>
              <w:tc>
                <w:tcPr>
                  <w:tcW w:w="1275" w:type="dxa"/>
                </w:tcPr>
                <w:p w:rsidR="0006319E" w:rsidRPr="00015C90" w:rsidRDefault="0006319E" w:rsidP="0006319E">
                  <w:r w:rsidRPr="00015C90">
                    <w:t>162479,7</w:t>
                  </w:r>
                </w:p>
              </w:tc>
            </w:tr>
            <w:tr w:rsidR="009C7D48" w:rsidRPr="008C5B28" w:rsidTr="00902375">
              <w:trPr>
                <w:trHeight w:val="471"/>
              </w:trPr>
              <w:tc>
                <w:tcPr>
                  <w:tcW w:w="1129" w:type="dxa"/>
                </w:tcPr>
                <w:p w:rsidR="009C7D48" w:rsidRPr="008C5B28" w:rsidRDefault="009C7D48" w:rsidP="00DE4ABA">
                  <w:pPr>
                    <w:pStyle w:val="ConsPlusNormal"/>
                    <w:widowControl/>
                    <w:rPr>
                      <w:sz w:val="22"/>
                      <w:szCs w:val="22"/>
                      <w:lang w:eastAsia="en-US"/>
                    </w:rPr>
                  </w:pPr>
                  <w:r w:rsidRPr="008C5B28">
                    <w:rPr>
                      <w:sz w:val="22"/>
                      <w:szCs w:val="22"/>
                      <w:lang w:eastAsia="en-US"/>
                    </w:rPr>
                    <w:t xml:space="preserve">федеральный бюджет </w:t>
                  </w:r>
                </w:p>
              </w:tc>
              <w:tc>
                <w:tcPr>
                  <w:tcW w:w="1134" w:type="dxa"/>
                </w:tcPr>
                <w:p w:rsidR="009C7D48" w:rsidRPr="008C5B28" w:rsidRDefault="003F76D6" w:rsidP="00DE4ABA">
                  <w:pPr>
                    <w:pStyle w:val="ConsPlusNormal"/>
                    <w:widowControl/>
                    <w:rPr>
                      <w:sz w:val="22"/>
                      <w:szCs w:val="22"/>
                      <w:lang w:eastAsia="en-US"/>
                    </w:rPr>
                  </w:pPr>
                  <w:r>
                    <w:rPr>
                      <w:sz w:val="22"/>
                      <w:szCs w:val="22"/>
                      <w:lang w:eastAsia="en-US"/>
                    </w:rPr>
                    <w:t>0</w:t>
                  </w:r>
                </w:p>
              </w:tc>
              <w:tc>
                <w:tcPr>
                  <w:tcW w:w="1053" w:type="dxa"/>
                </w:tcPr>
                <w:p w:rsidR="009C7D48" w:rsidRPr="008C5B28" w:rsidRDefault="003F76D6" w:rsidP="00DE4ABA">
                  <w:pPr>
                    <w:pStyle w:val="ConsPlusNormal"/>
                    <w:widowControl/>
                    <w:rPr>
                      <w:sz w:val="22"/>
                      <w:szCs w:val="22"/>
                      <w:lang w:eastAsia="en-US"/>
                    </w:rPr>
                  </w:pPr>
                  <w:r>
                    <w:rPr>
                      <w:sz w:val="22"/>
                      <w:szCs w:val="22"/>
                      <w:lang w:eastAsia="en-US"/>
                    </w:rPr>
                    <w:t>0</w:t>
                  </w:r>
                </w:p>
              </w:tc>
              <w:tc>
                <w:tcPr>
                  <w:tcW w:w="1074" w:type="dxa"/>
                </w:tcPr>
                <w:p w:rsidR="009C7D48" w:rsidRPr="008C5B28" w:rsidRDefault="003F76D6" w:rsidP="00DE4ABA">
                  <w:pPr>
                    <w:pStyle w:val="ConsPlusNormal"/>
                    <w:widowControl/>
                    <w:rPr>
                      <w:sz w:val="22"/>
                      <w:szCs w:val="22"/>
                      <w:lang w:eastAsia="en-US"/>
                    </w:rPr>
                  </w:pPr>
                  <w:r>
                    <w:rPr>
                      <w:sz w:val="22"/>
                      <w:szCs w:val="22"/>
                      <w:lang w:eastAsia="en-US"/>
                    </w:rPr>
                    <w:t>0</w:t>
                  </w:r>
                </w:p>
              </w:tc>
              <w:tc>
                <w:tcPr>
                  <w:tcW w:w="1275" w:type="dxa"/>
                </w:tcPr>
                <w:p w:rsidR="009C7D48" w:rsidRPr="00510562" w:rsidRDefault="003F76D6" w:rsidP="00DE4ABA">
                  <w:pPr>
                    <w:pStyle w:val="ConsPlusNormal"/>
                    <w:widowControl/>
                    <w:rPr>
                      <w:sz w:val="22"/>
                      <w:szCs w:val="22"/>
                      <w:lang w:eastAsia="en-US"/>
                    </w:rPr>
                  </w:pPr>
                  <w:r w:rsidRPr="00510562">
                    <w:rPr>
                      <w:sz w:val="22"/>
                      <w:szCs w:val="22"/>
                      <w:lang w:eastAsia="en-US"/>
                    </w:rPr>
                    <w:t>0</w:t>
                  </w:r>
                </w:p>
              </w:tc>
            </w:tr>
            <w:tr w:rsidR="0006319E" w:rsidRPr="008C5B28" w:rsidTr="00902375">
              <w:trPr>
                <w:trHeight w:val="694"/>
              </w:trPr>
              <w:tc>
                <w:tcPr>
                  <w:tcW w:w="1129" w:type="dxa"/>
                </w:tcPr>
                <w:p w:rsidR="0006319E" w:rsidRPr="008C5B28" w:rsidRDefault="0006319E" w:rsidP="0006319E">
                  <w:pPr>
                    <w:pStyle w:val="ConsPlusNormal"/>
                    <w:widowControl/>
                    <w:rPr>
                      <w:sz w:val="22"/>
                      <w:szCs w:val="22"/>
                      <w:lang w:eastAsia="en-US"/>
                    </w:rPr>
                  </w:pPr>
                  <w:r w:rsidRPr="008C5B28">
                    <w:rPr>
                      <w:sz w:val="22"/>
                      <w:szCs w:val="22"/>
                      <w:lang w:eastAsia="en-US"/>
                    </w:rPr>
                    <w:lastRenderedPageBreak/>
                    <w:t>республиканский бюджет</w:t>
                  </w:r>
                </w:p>
              </w:tc>
              <w:tc>
                <w:tcPr>
                  <w:tcW w:w="1134" w:type="dxa"/>
                </w:tcPr>
                <w:p w:rsidR="0006319E" w:rsidRPr="009503DA" w:rsidRDefault="0006319E" w:rsidP="0006319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3" w:name="_GoBack"/>
                  <w:bookmarkEnd w:id="3"/>
                </w:p>
              </w:tc>
              <w:tc>
                <w:tcPr>
                  <w:tcW w:w="1053" w:type="dxa"/>
                </w:tcPr>
                <w:p w:rsidR="0006319E" w:rsidRPr="009503DA" w:rsidRDefault="0006319E" w:rsidP="0006319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5321,00</w:t>
                  </w:r>
                </w:p>
              </w:tc>
              <w:tc>
                <w:tcPr>
                  <w:tcW w:w="1074" w:type="dxa"/>
                </w:tcPr>
                <w:p w:rsidR="0006319E" w:rsidRPr="009503DA" w:rsidRDefault="0006319E" w:rsidP="0006319E">
                  <w:pPr>
                    <w:autoSpaceDE w:val="0"/>
                    <w:autoSpaceDN w:val="0"/>
                    <w:adjustRightInd w:val="0"/>
                    <w:spacing w:after="0" w:line="240" w:lineRule="auto"/>
                    <w:rPr>
                      <w:rFonts w:ascii="Times New Roman" w:eastAsia="Times New Roman" w:hAnsi="Times New Roman" w:cs="Times New Roman"/>
                      <w:sz w:val="24"/>
                      <w:szCs w:val="24"/>
                    </w:rPr>
                  </w:pPr>
                  <w:r w:rsidRPr="00754058">
                    <w:rPr>
                      <w:rFonts w:ascii="Times New Roman" w:eastAsia="Times New Roman" w:hAnsi="Times New Roman" w:cs="Times New Roman"/>
                      <w:sz w:val="24"/>
                      <w:szCs w:val="24"/>
                    </w:rPr>
                    <w:t>5321,00</w:t>
                  </w:r>
                </w:p>
              </w:tc>
              <w:tc>
                <w:tcPr>
                  <w:tcW w:w="1275" w:type="dxa"/>
                </w:tcPr>
                <w:p w:rsidR="0006319E" w:rsidRPr="009503DA" w:rsidRDefault="0006319E" w:rsidP="0006319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44522,82</w:t>
                  </w:r>
                </w:p>
              </w:tc>
            </w:tr>
            <w:tr w:rsidR="0006319E" w:rsidRPr="008C5B28" w:rsidTr="00902375">
              <w:trPr>
                <w:trHeight w:val="457"/>
              </w:trPr>
              <w:tc>
                <w:tcPr>
                  <w:tcW w:w="1129" w:type="dxa"/>
                </w:tcPr>
                <w:p w:rsidR="0006319E" w:rsidRPr="008C5B28" w:rsidRDefault="0006319E" w:rsidP="0006319E">
                  <w:pPr>
                    <w:pStyle w:val="ConsPlusNormal"/>
                    <w:widowControl/>
                    <w:rPr>
                      <w:sz w:val="22"/>
                      <w:szCs w:val="22"/>
                      <w:lang w:eastAsia="en-US"/>
                    </w:rPr>
                  </w:pPr>
                  <w:r w:rsidRPr="008C5B28">
                    <w:rPr>
                      <w:sz w:val="22"/>
                      <w:szCs w:val="22"/>
                      <w:lang w:eastAsia="en-US"/>
                    </w:rPr>
                    <w:t xml:space="preserve">местный бюджет </w:t>
                  </w:r>
                </w:p>
              </w:tc>
              <w:tc>
                <w:tcPr>
                  <w:tcW w:w="1134" w:type="dxa"/>
                </w:tcPr>
                <w:p w:rsidR="0006319E" w:rsidRPr="009503DA" w:rsidRDefault="0006319E" w:rsidP="0006319E">
                  <w:pPr>
                    <w:rPr>
                      <w:rFonts w:ascii="Times New Roman" w:hAnsi="Times New Roman" w:cs="Times New Roman"/>
                      <w:color w:val="000000"/>
                      <w:sz w:val="24"/>
                      <w:szCs w:val="24"/>
                    </w:rPr>
                  </w:pPr>
                  <w:r w:rsidRPr="009503DA">
                    <w:rPr>
                      <w:rFonts w:ascii="Times New Roman" w:hAnsi="Times New Roman" w:cs="Times New Roman"/>
                      <w:color w:val="000000"/>
                      <w:sz w:val="24"/>
                      <w:szCs w:val="24"/>
                    </w:rPr>
                    <w:t>16132,50</w:t>
                  </w:r>
                </w:p>
                <w:p w:rsidR="0006319E" w:rsidRPr="009503DA" w:rsidRDefault="0006319E" w:rsidP="0006319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53" w:type="dxa"/>
                </w:tcPr>
                <w:p w:rsidR="0006319E" w:rsidRPr="009503DA" w:rsidRDefault="0006319E" w:rsidP="0006319E">
                  <w:pPr>
                    <w:rPr>
                      <w:rFonts w:ascii="Times New Roman" w:hAnsi="Times New Roman" w:cs="Times New Roman"/>
                      <w:color w:val="000000"/>
                      <w:sz w:val="24"/>
                      <w:szCs w:val="24"/>
                    </w:rPr>
                  </w:pPr>
                  <w:r>
                    <w:rPr>
                      <w:rFonts w:ascii="Times New Roman" w:hAnsi="Times New Roman" w:cs="Times New Roman"/>
                      <w:color w:val="000000"/>
                      <w:sz w:val="24"/>
                      <w:szCs w:val="24"/>
                    </w:rPr>
                    <w:t>47000,6</w:t>
                  </w:r>
                </w:p>
                <w:p w:rsidR="0006319E" w:rsidRPr="009503DA" w:rsidRDefault="0006319E" w:rsidP="0006319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74" w:type="dxa"/>
                </w:tcPr>
                <w:p w:rsidR="0006319E" w:rsidRPr="009503DA" w:rsidRDefault="0006319E" w:rsidP="0006319E">
                  <w:pPr>
                    <w:rPr>
                      <w:rFonts w:ascii="Times New Roman" w:hAnsi="Times New Roman" w:cs="Times New Roman"/>
                      <w:color w:val="000000"/>
                      <w:sz w:val="24"/>
                      <w:szCs w:val="24"/>
                    </w:rPr>
                  </w:pPr>
                  <w:r>
                    <w:rPr>
                      <w:rFonts w:ascii="Times New Roman" w:hAnsi="Times New Roman" w:cs="Times New Roman"/>
                      <w:color w:val="000000"/>
                      <w:sz w:val="24"/>
                      <w:szCs w:val="24"/>
                    </w:rPr>
                    <w:t>45244,2</w:t>
                  </w:r>
                </w:p>
                <w:p w:rsidR="0006319E" w:rsidRPr="009503DA" w:rsidRDefault="0006319E" w:rsidP="0006319E">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5" w:type="dxa"/>
                </w:tcPr>
                <w:p w:rsidR="0006319E" w:rsidRPr="009503DA" w:rsidRDefault="0006319E" w:rsidP="0006319E">
                  <w:pPr>
                    <w:rPr>
                      <w:rFonts w:ascii="Times New Roman" w:hAnsi="Times New Roman" w:cs="Times New Roman"/>
                      <w:color w:val="000000"/>
                      <w:sz w:val="24"/>
                      <w:szCs w:val="24"/>
                    </w:rPr>
                  </w:pPr>
                  <w:r>
                    <w:rPr>
                      <w:rFonts w:ascii="Times New Roman" w:hAnsi="Times New Roman" w:cs="Times New Roman"/>
                      <w:color w:val="000000"/>
                      <w:sz w:val="24"/>
                      <w:szCs w:val="24"/>
                    </w:rPr>
                    <w:t>108377,3</w:t>
                  </w:r>
                </w:p>
                <w:p w:rsidR="0006319E" w:rsidRPr="009503DA" w:rsidRDefault="0006319E" w:rsidP="0006319E">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C7D48" w:rsidRPr="008C5B28" w:rsidTr="00902375">
              <w:trPr>
                <w:trHeight w:val="694"/>
              </w:trPr>
              <w:tc>
                <w:tcPr>
                  <w:tcW w:w="1129" w:type="dxa"/>
                </w:tcPr>
                <w:p w:rsidR="009C7D48" w:rsidRPr="008C5B28" w:rsidRDefault="009C7D48" w:rsidP="00DE4ABA">
                  <w:pPr>
                    <w:pStyle w:val="ConsPlusNormal"/>
                    <w:widowControl/>
                    <w:rPr>
                      <w:sz w:val="22"/>
                      <w:szCs w:val="22"/>
                      <w:lang w:eastAsia="en-US"/>
                    </w:rPr>
                  </w:pPr>
                  <w:r w:rsidRPr="008C5B28">
                    <w:rPr>
                      <w:sz w:val="22"/>
                      <w:szCs w:val="22"/>
                      <w:lang w:eastAsia="en-US"/>
                    </w:rPr>
                    <w:t>внебюджетные источники</w:t>
                  </w:r>
                </w:p>
              </w:tc>
              <w:tc>
                <w:tcPr>
                  <w:tcW w:w="1134" w:type="dxa"/>
                </w:tcPr>
                <w:p w:rsidR="009C7D48" w:rsidRPr="008C5B28" w:rsidRDefault="003F76D6" w:rsidP="00DE4ABA">
                  <w:pPr>
                    <w:pStyle w:val="ConsPlusNormal"/>
                    <w:widowControl/>
                    <w:rPr>
                      <w:sz w:val="22"/>
                      <w:szCs w:val="22"/>
                      <w:lang w:eastAsia="en-US"/>
                    </w:rPr>
                  </w:pPr>
                  <w:r>
                    <w:rPr>
                      <w:sz w:val="22"/>
                      <w:szCs w:val="22"/>
                      <w:lang w:eastAsia="en-US"/>
                    </w:rPr>
                    <w:t>0</w:t>
                  </w:r>
                </w:p>
              </w:tc>
              <w:tc>
                <w:tcPr>
                  <w:tcW w:w="1053" w:type="dxa"/>
                </w:tcPr>
                <w:p w:rsidR="009C7D48" w:rsidRPr="008C5B28" w:rsidRDefault="003F76D6" w:rsidP="00DE4ABA">
                  <w:pPr>
                    <w:pStyle w:val="ConsPlusNormal"/>
                    <w:widowControl/>
                    <w:rPr>
                      <w:sz w:val="22"/>
                      <w:szCs w:val="22"/>
                      <w:lang w:eastAsia="en-US"/>
                    </w:rPr>
                  </w:pPr>
                  <w:r>
                    <w:rPr>
                      <w:sz w:val="22"/>
                      <w:szCs w:val="22"/>
                      <w:lang w:eastAsia="en-US"/>
                    </w:rPr>
                    <w:t>0</w:t>
                  </w:r>
                </w:p>
              </w:tc>
              <w:tc>
                <w:tcPr>
                  <w:tcW w:w="1074" w:type="dxa"/>
                </w:tcPr>
                <w:p w:rsidR="009C7D48" w:rsidRPr="008C5B28" w:rsidRDefault="003F76D6" w:rsidP="00DE4ABA">
                  <w:pPr>
                    <w:pStyle w:val="ConsPlusNormal"/>
                    <w:widowControl/>
                    <w:rPr>
                      <w:sz w:val="22"/>
                      <w:szCs w:val="22"/>
                      <w:lang w:eastAsia="en-US"/>
                    </w:rPr>
                  </w:pPr>
                  <w:r>
                    <w:rPr>
                      <w:sz w:val="22"/>
                      <w:szCs w:val="22"/>
                      <w:lang w:eastAsia="en-US"/>
                    </w:rPr>
                    <w:t>0</w:t>
                  </w:r>
                </w:p>
              </w:tc>
              <w:tc>
                <w:tcPr>
                  <w:tcW w:w="1275" w:type="dxa"/>
                </w:tcPr>
                <w:p w:rsidR="009C7D48" w:rsidRPr="008C5B28" w:rsidRDefault="003F76D6" w:rsidP="00DE4ABA">
                  <w:pPr>
                    <w:pStyle w:val="ConsPlusNormal"/>
                    <w:widowControl/>
                    <w:rPr>
                      <w:sz w:val="22"/>
                      <w:szCs w:val="22"/>
                      <w:lang w:eastAsia="en-US"/>
                    </w:rPr>
                  </w:pPr>
                  <w:r>
                    <w:rPr>
                      <w:sz w:val="22"/>
                      <w:szCs w:val="22"/>
                      <w:lang w:eastAsia="en-US"/>
                    </w:rPr>
                    <w:t>0</w:t>
                  </w:r>
                </w:p>
              </w:tc>
            </w:tr>
          </w:tbl>
          <w:p w:rsidR="009C7D48" w:rsidRDefault="009C7D48" w:rsidP="009C7D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9C7D48" w:rsidRDefault="009C7D48" w:rsidP="00314D31">
            <w:pPr>
              <w:widowControl w:val="0"/>
              <w:autoSpaceDE w:val="0"/>
              <w:autoSpaceDN w:val="0"/>
              <w:adjustRightInd w:val="0"/>
              <w:spacing w:after="0" w:line="240" w:lineRule="auto"/>
              <w:rPr>
                <w:sz w:val="20"/>
                <w:szCs w:val="20"/>
              </w:rPr>
            </w:pPr>
          </w:p>
        </w:tc>
      </w:tr>
      <w:tr w:rsidR="00661CB1" w:rsidRPr="00661CB1" w:rsidTr="00902375">
        <w:trPr>
          <w:jc w:val="center"/>
        </w:trPr>
        <w:tc>
          <w:tcPr>
            <w:tcW w:w="4248" w:type="dxa"/>
            <w:vAlign w:val="center"/>
          </w:tcPr>
          <w:p w:rsidR="00661CB1" w:rsidRPr="00661CB1" w:rsidRDefault="00661CB1" w:rsidP="00661CB1">
            <w:pPr>
              <w:rPr>
                <w:rFonts w:ascii="Times New Roman" w:eastAsiaTheme="minorEastAsia" w:hAnsi="Times New Roman" w:cs="Times New Roman"/>
                <w:sz w:val="24"/>
                <w:szCs w:val="24"/>
                <w:lang w:eastAsia="ru-RU"/>
              </w:rPr>
            </w:pPr>
            <w:r w:rsidRPr="00661CB1">
              <w:rPr>
                <w:rFonts w:ascii="Times New Roman" w:eastAsiaTheme="minorEastAsia" w:hAnsi="Times New Roman" w:cs="Times New Roman"/>
                <w:sz w:val="24"/>
                <w:szCs w:val="24"/>
                <w:lang w:eastAsia="ru-RU"/>
              </w:rPr>
              <w:lastRenderedPageBreak/>
              <w:t>Связь с национальными целями развития Российской Федерации, государственными программами Республики Бурятия</w:t>
            </w:r>
          </w:p>
        </w:tc>
        <w:tc>
          <w:tcPr>
            <w:tcW w:w="5812" w:type="dxa"/>
          </w:tcPr>
          <w:p w:rsidR="00661CB1" w:rsidRPr="00661CB1" w:rsidRDefault="001A30DB" w:rsidP="001A30DB">
            <w:pPr>
              <w:shd w:val="clear" w:color="auto" w:fill="FFFFFF"/>
              <w:spacing w:after="240" w:line="240" w:lineRule="auto"/>
              <w:textAlignment w:val="baseline"/>
              <w:outlineLvl w:val="1"/>
              <w:rPr>
                <w:rFonts w:ascii="Times New Roman" w:eastAsiaTheme="minorEastAsia" w:hAnsi="Times New Roman" w:cs="Times New Roman"/>
                <w:sz w:val="24"/>
                <w:szCs w:val="24"/>
                <w:lang w:eastAsia="ru-RU"/>
              </w:rPr>
            </w:pPr>
            <w:r w:rsidRPr="001A30DB">
              <w:rPr>
                <w:rFonts w:ascii="Times New Roman" w:eastAsiaTheme="minorEastAsia" w:hAnsi="Times New Roman" w:cs="Times New Roman"/>
                <w:sz w:val="24"/>
                <w:szCs w:val="24"/>
                <w:lang w:eastAsia="ru-RU"/>
              </w:rPr>
              <w:t>Госу</w:t>
            </w:r>
            <w:r>
              <w:rPr>
                <w:rFonts w:ascii="Times New Roman" w:eastAsiaTheme="minorEastAsia" w:hAnsi="Times New Roman" w:cs="Times New Roman"/>
                <w:sz w:val="24"/>
                <w:szCs w:val="24"/>
                <w:lang w:eastAsia="ru-RU"/>
              </w:rPr>
              <w:t xml:space="preserve">дарственная программа </w:t>
            </w:r>
            <w:r w:rsidRPr="001A30DB">
              <w:rPr>
                <w:rFonts w:ascii="Times New Roman" w:eastAsiaTheme="minorEastAsia" w:hAnsi="Times New Roman" w:cs="Times New Roman"/>
                <w:sz w:val="24"/>
                <w:szCs w:val="24"/>
                <w:lang w:eastAsia="ru-RU"/>
              </w:rPr>
              <w:t>Республики Бурятия "Совершенствование государственного управления"</w:t>
            </w:r>
          </w:p>
        </w:tc>
      </w:tr>
    </w:tbl>
    <w:p w:rsidR="00661CB1" w:rsidRPr="00661CB1" w:rsidRDefault="00661CB1"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sectPr w:rsidR="00661CB1" w:rsidRPr="00661CB1" w:rsidSect="00EB5A9A">
          <w:headerReference w:type="default" r:id="rId13"/>
          <w:pgSz w:w="11906" w:h="16838"/>
          <w:pgMar w:top="851" w:right="707" w:bottom="709" w:left="1133" w:header="0" w:footer="0" w:gutter="0"/>
          <w:cols w:space="720"/>
          <w:noEndnote/>
        </w:sect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661CB1">
        <w:rPr>
          <w:rFonts w:ascii="Times New Roman" w:eastAsiaTheme="minorEastAsia" w:hAnsi="Times New Roman" w:cs="Times New Roman"/>
          <w:b/>
          <w:sz w:val="24"/>
          <w:szCs w:val="24"/>
          <w:lang w:eastAsia="ru-RU"/>
        </w:rPr>
        <w:t>2. Показатели муниципальной программы</w:t>
      </w:r>
      <w:r w:rsidR="00797861" w:rsidRPr="00797861">
        <w:t xml:space="preserve"> </w:t>
      </w:r>
      <w:r w:rsidR="00797861">
        <w:t>«</w:t>
      </w:r>
      <w:r w:rsidR="00797861" w:rsidRPr="00797861">
        <w:rPr>
          <w:rFonts w:ascii="Times New Roman" w:eastAsiaTheme="minorEastAsia" w:hAnsi="Times New Roman" w:cs="Times New Roman"/>
          <w:b/>
          <w:sz w:val="24"/>
          <w:szCs w:val="24"/>
          <w:lang w:eastAsia="ru-RU"/>
        </w:rPr>
        <w:t>Развитие и совершенствование муниципального управления»</w:t>
      </w:r>
    </w:p>
    <w:p w:rsidR="00661CB1" w:rsidRPr="00661CB1" w:rsidRDefault="00661CB1"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4"/>
        <w:gridCol w:w="2513"/>
        <w:gridCol w:w="1417"/>
        <w:gridCol w:w="1276"/>
        <w:gridCol w:w="995"/>
        <w:gridCol w:w="992"/>
        <w:gridCol w:w="998"/>
        <w:gridCol w:w="2866"/>
        <w:gridCol w:w="2693"/>
      </w:tblGrid>
      <w:tr w:rsidR="00901492" w:rsidRPr="004778CC" w:rsidTr="00901492">
        <w:trPr>
          <w:jc w:val="center"/>
        </w:trPr>
        <w:tc>
          <w:tcPr>
            <w:tcW w:w="704" w:type="dxa"/>
            <w:vMerge w:val="restart"/>
            <w:vAlign w:val="center"/>
          </w:tcPr>
          <w:p w:rsidR="00901492" w:rsidRPr="004778CC" w:rsidRDefault="00901492" w:rsidP="00797861">
            <w:pPr>
              <w:widowControl w:val="0"/>
              <w:autoSpaceDE w:val="0"/>
              <w:autoSpaceDN w:val="0"/>
              <w:adjustRightInd w:val="0"/>
              <w:spacing w:after="0" w:line="240" w:lineRule="auto"/>
              <w:ind w:right="290"/>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 п/п</w:t>
            </w:r>
          </w:p>
        </w:tc>
        <w:tc>
          <w:tcPr>
            <w:tcW w:w="2513" w:type="dxa"/>
            <w:vMerge w:val="restart"/>
            <w:vAlign w:val="center"/>
          </w:tcPr>
          <w:p w:rsidR="00901492" w:rsidRPr="004778CC" w:rsidRDefault="00901492" w:rsidP="00797861">
            <w:pPr>
              <w:widowControl w:val="0"/>
              <w:autoSpaceDE w:val="0"/>
              <w:autoSpaceDN w:val="0"/>
              <w:adjustRightInd w:val="0"/>
              <w:spacing w:after="0" w:line="240" w:lineRule="auto"/>
              <w:ind w:right="290"/>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Наименование показателя</w:t>
            </w:r>
          </w:p>
        </w:tc>
        <w:tc>
          <w:tcPr>
            <w:tcW w:w="1417" w:type="dxa"/>
            <w:vMerge w:val="restart"/>
            <w:vAlign w:val="center"/>
          </w:tcPr>
          <w:p w:rsidR="00901492" w:rsidRPr="004778CC" w:rsidRDefault="00901492" w:rsidP="006C28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 xml:space="preserve">Единица измерения (по </w:t>
            </w:r>
            <w:hyperlink r:id="rId14">
              <w:r w:rsidRPr="004778CC">
                <w:rPr>
                  <w:rFonts w:ascii="Times New Roman" w:eastAsiaTheme="minorEastAsia" w:hAnsi="Times New Roman" w:cs="Times New Roman"/>
                  <w:sz w:val="24"/>
                  <w:szCs w:val="24"/>
                  <w:lang w:eastAsia="ru-RU"/>
                </w:rPr>
                <w:t>ОКЕИ</w:t>
              </w:r>
            </w:hyperlink>
            <w:r w:rsidRPr="004778CC">
              <w:rPr>
                <w:rFonts w:ascii="Times New Roman" w:eastAsiaTheme="minorEastAsia" w:hAnsi="Times New Roman" w:cs="Times New Roman"/>
                <w:sz w:val="24"/>
                <w:szCs w:val="24"/>
                <w:lang w:eastAsia="ru-RU"/>
              </w:rPr>
              <w:t>)</w:t>
            </w:r>
          </w:p>
        </w:tc>
        <w:tc>
          <w:tcPr>
            <w:tcW w:w="1276" w:type="dxa"/>
            <w:vMerge w:val="restart"/>
            <w:vAlign w:val="center"/>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Базовое значение</w:t>
            </w:r>
          </w:p>
        </w:tc>
        <w:tc>
          <w:tcPr>
            <w:tcW w:w="2985" w:type="dxa"/>
            <w:gridSpan w:val="3"/>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Значения показателей</w:t>
            </w:r>
          </w:p>
        </w:tc>
        <w:tc>
          <w:tcPr>
            <w:tcW w:w="2866" w:type="dxa"/>
            <w:vMerge w:val="restart"/>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 xml:space="preserve">Ответственный за достижение показателя </w:t>
            </w:r>
          </w:p>
          <w:p w:rsidR="00901492" w:rsidRPr="004778CC" w:rsidRDefault="00901492" w:rsidP="00901492">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93" w:type="dxa"/>
            <w:vMerge w:val="restart"/>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Связь с показателями стратегических целей</w:t>
            </w:r>
          </w:p>
        </w:tc>
      </w:tr>
      <w:tr w:rsidR="00901492" w:rsidRPr="004778CC" w:rsidTr="00901492">
        <w:trPr>
          <w:jc w:val="center"/>
        </w:trPr>
        <w:tc>
          <w:tcPr>
            <w:tcW w:w="704" w:type="dxa"/>
            <w:vMerge/>
            <w:vAlign w:val="center"/>
          </w:tcPr>
          <w:p w:rsidR="00901492" w:rsidRPr="004778CC" w:rsidRDefault="00901492"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2513" w:type="dxa"/>
            <w:vMerge/>
            <w:vAlign w:val="center"/>
          </w:tcPr>
          <w:p w:rsidR="00901492" w:rsidRPr="004778CC" w:rsidRDefault="00901492"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417" w:type="dxa"/>
            <w:vMerge/>
            <w:vAlign w:val="center"/>
          </w:tcPr>
          <w:p w:rsidR="00901492" w:rsidRPr="004778CC" w:rsidRDefault="00901492" w:rsidP="006C28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1276" w:type="dxa"/>
            <w:vMerge/>
            <w:vAlign w:val="center"/>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c>
          <w:tcPr>
            <w:tcW w:w="995"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2025</w:t>
            </w:r>
          </w:p>
        </w:tc>
        <w:tc>
          <w:tcPr>
            <w:tcW w:w="992"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2026</w:t>
            </w:r>
          </w:p>
        </w:tc>
        <w:tc>
          <w:tcPr>
            <w:tcW w:w="998"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2027</w:t>
            </w:r>
          </w:p>
        </w:tc>
        <w:tc>
          <w:tcPr>
            <w:tcW w:w="2866" w:type="dxa"/>
            <w:vMerge/>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2693" w:type="dxa"/>
            <w:vMerge/>
          </w:tcPr>
          <w:p w:rsidR="00901492" w:rsidRPr="004778CC" w:rsidRDefault="00901492"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01492" w:rsidRPr="004778CC" w:rsidTr="00901492">
        <w:trPr>
          <w:jc w:val="center"/>
        </w:trPr>
        <w:tc>
          <w:tcPr>
            <w:tcW w:w="704" w:type="dxa"/>
            <w:vAlign w:val="center"/>
          </w:tcPr>
          <w:p w:rsidR="00901492" w:rsidRPr="004778CC" w:rsidRDefault="00901492" w:rsidP="00661CB1">
            <w:pPr>
              <w:widowControl w:val="0"/>
              <w:autoSpaceDE w:val="0"/>
              <w:autoSpaceDN w:val="0"/>
              <w:adjustRightInd w:val="0"/>
              <w:spacing w:after="0" w:line="240" w:lineRule="auto"/>
              <w:ind w:left="33"/>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w:t>
            </w:r>
          </w:p>
        </w:tc>
        <w:tc>
          <w:tcPr>
            <w:tcW w:w="2513" w:type="dxa"/>
            <w:vAlign w:val="center"/>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w:t>
            </w:r>
          </w:p>
        </w:tc>
        <w:tc>
          <w:tcPr>
            <w:tcW w:w="1417" w:type="dxa"/>
            <w:vAlign w:val="center"/>
          </w:tcPr>
          <w:p w:rsidR="00901492" w:rsidRPr="004778CC" w:rsidRDefault="00901492" w:rsidP="006C28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3</w:t>
            </w:r>
          </w:p>
        </w:tc>
        <w:tc>
          <w:tcPr>
            <w:tcW w:w="1276" w:type="dxa"/>
            <w:vAlign w:val="center"/>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4</w:t>
            </w:r>
          </w:p>
        </w:tc>
        <w:tc>
          <w:tcPr>
            <w:tcW w:w="995" w:type="dxa"/>
            <w:vAlign w:val="center"/>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5</w:t>
            </w:r>
          </w:p>
        </w:tc>
        <w:tc>
          <w:tcPr>
            <w:tcW w:w="992" w:type="dxa"/>
            <w:vAlign w:val="center"/>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6</w:t>
            </w:r>
          </w:p>
        </w:tc>
        <w:tc>
          <w:tcPr>
            <w:tcW w:w="998" w:type="dxa"/>
            <w:vAlign w:val="center"/>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7</w:t>
            </w:r>
          </w:p>
        </w:tc>
        <w:tc>
          <w:tcPr>
            <w:tcW w:w="2866" w:type="dxa"/>
            <w:vAlign w:val="center"/>
          </w:tcPr>
          <w:p w:rsidR="00901492" w:rsidRPr="004778CC" w:rsidRDefault="00901492"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8</w:t>
            </w:r>
          </w:p>
        </w:tc>
        <w:tc>
          <w:tcPr>
            <w:tcW w:w="2693" w:type="dxa"/>
            <w:vAlign w:val="center"/>
          </w:tcPr>
          <w:p w:rsidR="00901492" w:rsidRPr="004778CC" w:rsidRDefault="00901492"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9</w:t>
            </w:r>
          </w:p>
        </w:tc>
      </w:tr>
      <w:tr w:rsidR="00EA36D4" w:rsidRPr="004778CC" w:rsidTr="00014F96">
        <w:trPr>
          <w:jc w:val="center"/>
        </w:trPr>
        <w:tc>
          <w:tcPr>
            <w:tcW w:w="704" w:type="dxa"/>
            <w:vAlign w:val="center"/>
          </w:tcPr>
          <w:p w:rsidR="00EA36D4" w:rsidRPr="004778CC" w:rsidRDefault="00EA36D4" w:rsidP="00661CB1">
            <w:pPr>
              <w:widowControl w:val="0"/>
              <w:autoSpaceDE w:val="0"/>
              <w:autoSpaceDN w:val="0"/>
              <w:adjustRightInd w:val="0"/>
              <w:spacing w:after="0" w:line="240" w:lineRule="auto"/>
              <w:ind w:left="33"/>
              <w:jc w:val="center"/>
              <w:rPr>
                <w:rFonts w:ascii="Times New Roman" w:eastAsiaTheme="minorEastAsia" w:hAnsi="Times New Roman" w:cs="Times New Roman"/>
                <w:sz w:val="24"/>
                <w:szCs w:val="24"/>
                <w:lang w:eastAsia="ru-RU"/>
              </w:rPr>
            </w:pPr>
          </w:p>
        </w:tc>
        <w:tc>
          <w:tcPr>
            <w:tcW w:w="13750" w:type="dxa"/>
            <w:gridSpan w:val="8"/>
            <w:vAlign w:val="center"/>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 Развитие и совершенствование муниципального управления муниципального образования «Курумканский район» – основная цель муниципальной программы.</w:t>
            </w:r>
          </w:p>
          <w:p w:rsidR="00EA36D4" w:rsidRPr="004778CC" w:rsidRDefault="00EA36D4"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tc>
      </w:tr>
      <w:tr w:rsidR="00901492" w:rsidRPr="004778CC" w:rsidTr="00901492">
        <w:trPr>
          <w:jc w:val="center"/>
        </w:trPr>
        <w:tc>
          <w:tcPr>
            <w:tcW w:w="704" w:type="dxa"/>
          </w:tcPr>
          <w:p w:rsidR="00901492" w:rsidRPr="004778CC" w:rsidRDefault="00014F96"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w:t>
            </w:r>
            <w:r w:rsidR="00901492" w:rsidRPr="004778CC">
              <w:rPr>
                <w:rFonts w:ascii="Times New Roman" w:eastAsiaTheme="minorEastAsia" w:hAnsi="Times New Roman" w:cs="Times New Roman"/>
                <w:sz w:val="24"/>
                <w:szCs w:val="24"/>
                <w:lang w:eastAsia="ru-RU"/>
              </w:rPr>
              <w:t>1</w:t>
            </w:r>
          </w:p>
        </w:tc>
        <w:tc>
          <w:tcPr>
            <w:tcW w:w="2513" w:type="dxa"/>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Количество муниципальных служащих, прошедших обучение, повышение квалификации, переподготовку</w:t>
            </w:r>
          </w:p>
        </w:tc>
        <w:tc>
          <w:tcPr>
            <w:tcW w:w="1417" w:type="dxa"/>
          </w:tcPr>
          <w:p w:rsidR="00901492" w:rsidRPr="004778CC" w:rsidRDefault="00901492" w:rsidP="006C28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человек</w:t>
            </w:r>
          </w:p>
        </w:tc>
        <w:tc>
          <w:tcPr>
            <w:tcW w:w="1276"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24</w:t>
            </w:r>
          </w:p>
        </w:tc>
        <w:tc>
          <w:tcPr>
            <w:tcW w:w="995" w:type="dxa"/>
          </w:tcPr>
          <w:p w:rsidR="00901492" w:rsidRPr="004778CC" w:rsidRDefault="007141A9"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24</w:t>
            </w:r>
          </w:p>
        </w:tc>
        <w:tc>
          <w:tcPr>
            <w:tcW w:w="992" w:type="dxa"/>
          </w:tcPr>
          <w:p w:rsidR="00901492" w:rsidRPr="004778CC" w:rsidRDefault="007141A9"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24</w:t>
            </w:r>
          </w:p>
        </w:tc>
        <w:tc>
          <w:tcPr>
            <w:tcW w:w="998" w:type="dxa"/>
          </w:tcPr>
          <w:p w:rsidR="00901492" w:rsidRPr="004778CC" w:rsidRDefault="007141A9"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24</w:t>
            </w:r>
          </w:p>
        </w:tc>
        <w:tc>
          <w:tcPr>
            <w:tcW w:w="2866" w:type="dxa"/>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2693" w:type="dxa"/>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01492" w:rsidRPr="004778CC" w:rsidTr="00901492">
        <w:trPr>
          <w:jc w:val="center"/>
        </w:trPr>
        <w:tc>
          <w:tcPr>
            <w:tcW w:w="704" w:type="dxa"/>
          </w:tcPr>
          <w:p w:rsidR="00901492" w:rsidRPr="004778CC" w:rsidRDefault="00014F96"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1.2</w:t>
            </w:r>
          </w:p>
        </w:tc>
        <w:tc>
          <w:tcPr>
            <w:tcW w:w="2513" w:type="dxa"/>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hAnsi="Times New Roman" w:cs="Times New Roman"/>
                <w:spacing w:val="-1"/>
                <w:sz w:val="24"/>
                <w:szCs w:val="24"/>
              </w:rPr>
              <w:t>Количество аттестованных муниципальных служащих</w:t>
            </w:r>
          </w:p>
        </w:tc>
        <w:tc>
          <w:tcPr>
            <w:tcW w:w="1417" w:type="dxa"/>
          </w:tcPr>
          <w:p w:rsidR="00901492" w:rsidRPr="004778CC" w:rsidRDefault="00901492" w:rsidP="006C287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w:t>
            </w:r>
          </w:p>
        </w:tc>
        <w:tc>
          <w:tcPr>
            <w:tcW w:w="1276"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5"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2"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8" w:type="dxa"/>
          </w:tcPr>
          <w:p w:rsidR="00901492" w:rsidRPr="004778CC" w:rsidRDefault="00901492" w:rsidP="00901492">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2866" w:type="dxa"/>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2693" w:type="dxa"/>
          </w:tcPr>
          <w:p w:rsidR="00901492" w:rsidRPr="004778CC" w:rsidRDefault="00901492"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14F96" w:rsidRPr="004778CC" w:rsidTr="00014F96">
        <w:trPr>
          <w:jc w:val="center"/>
        </w:trPr>
        <w:tc>
          <w:tcPr>
            <w:tcW w:w="704" w:type="dxa"/>
          </w:tcPr>
          <w:p w:rsidR="00014F96" w:rsidRPr="004778CC" w:rsidRDefault="00014F96"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50" w:type="dxa"/>
            <w:gridSpan w:val="8"/>
          </w:tcPr>
          <w:p w:rsidR="00014F96" w:rsidRPr="004778CC" w:rsidRDefault="00014F96"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w:t>
            </w:r>
            <w:r w:rsidRPr="004778CC">
              <w:rPr>
                <w:rFonts w:ascii="Times New Roman" w:hAnsi="Times New Roman" w:cs="Times New Roman"/>
                <w:sz w:val="24"/>
                <w:szCs w:val="24"/>
              </w:rPr>
              <w:t xml:space="preserve"> </w:t>
            </w:r>
            <w:r w:rsidRPr="004778CC">
              <w:rPr>
                <w:rFonts w:ascii="Times New Roman" w:eastAsiaTheme="minorEastAsia" w:hAnsi="Times New Roman" w:cs="Times New Roman"/>
                <w:sz w:val="24"/>
                <w:szCs w:val="24"/>
                <w:lang w:eastAsia="ru-RU"/>
              </w:rPr>
              <w:t xml:space="preserve">Повышение качества муниципального управления и обеспечение эффективности управленческого процесса на территории </w:t>
            </w:r>
            <w:proofErr w:type="spellStart"/>
            <w:r w:rsidRPr="004778CC">
              <w:rPr>
                <w:rFonts w:ascii="Times New Roman" w:eastAsiaTheme="minorEastAsia" w:hAnsi="Times New Roman" w:cs="Times New Roman"/>
                <w:sz w:val="24"/>
                <w:szCs w:val="24"/>
                <w:lang w:eastAsia="ru-RU"/>
              </w:rPr>
              <w:t>Курумканского</w:t>
            </w:r>
            <w:proofErr w:type="spellEnd"/>
            <w:r w:rsidRPr="004778CC">
              <w:rPr>
                <w:rFonts w:ascii="Times New Roman" w:eastAsiaTheme="minorEastAsia" w:hAnsi="Times New Roman" w:cs="Times New Roman"/>
                <w:sz w:val="24"/>
                <w:szCs w:val="24"/>
                <w:lang w:eastAsia="ru-RU"/>
              </w:rPr>
              <w:t xml:space="preserve"> района</w:t>
            </w:r>
          </w:p>
        </w:tc>
      </w:tr>
      <w:tr w:rsidR="00463F48" w:rsidRPr="004778CC" w:rsidTr="00901492">
        <w:trPr>
          <w:jc w:val="center"/>
        </w:trPr>
        <w:tc>
          <w:tcPr>
            <w:tcW w:w="704" w:type="dxa"/>
          </w:tcPr>
          <w:p w:rsidR="00463F48" w:rsidRPr="004778CC" w:rsidRDefault="00014F96"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2.1</w:t>
            </w:r>
          </w:p>
        </w:tc>
        <w:tc>
          <w:tcPr>
            <w:tcW w:w="2513" w:type="dxa"/>
          </w:tcPr>
          <w:p w:rsidR="00463F48" w:rsidRPr="004778CC" w:rsidRDefault="00463F48" w:rsidP="00463F48">
            <w:pPr>
              <w:widowControl w:val="0"/>
              <w:autoSpaceDE w:val="0"/>
              <w:autoSpaceDN w:val="0"/>
              <w:adjustRightInd w:val="0"/>
              <w:spacing w:after="0" w:line="240" w:lineRule="auto"/>
              <w:rPr>
                <w:rFonts w:ascii="Times New Roman" w:hAnsi="Times New Roman" w:cs="Times New Roman"/>
                <w:spacing w:val="-1"/>
                <w:sz w:val="24"/>
                <w:szCs w:val="24"/>
              </w:rPr>
            </w:pPr>
            <w:r w:rsidRPr="004778CC">
              <w:rPr>
                <w:rFonts w:ascii="Times New Roman" w:hAnsi="Times New Roman" w:cs="Times New Roman"/>
                <w:color w:val="000000"/>
                <w:sz w:val="24"/>
                <w:szCs w:val="24"/>
              </w:rPr>
              <w:t>Уровень удовлетворенности населения деятельностью органов администрации</w:t>
            </w:r>
          </w:p>
        </w:tc>
        <w:tc>
          <w:tcPr>
            <w:tcW w:w="1417" w:type="dxa"/>
          </w:tcPr>
          <w:p w:rsidR="00463F48" w:rsidRPr="004778CC" w:rsidRDefault="00463F48" w:rsidP="00463F4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w:t>
            </w:r>
          </w:p>
        </w:tc>
        <w:tc>
          <w:tcPr>
            <w:tcW w:w="1276" w:type="dxa"/>
          </w:tcPr>
          <w:p w:rsidR="00463F48" w:rsidRPr="004778CC" w:rsidRDefault="00463F48" w:rsidP="00463F4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81,43</w:t>
            </w:r>
          </w:p>
        </w:tc>
        <w:tc>
          <w:tcPr>
            <w:tcW w:w="995" w:type="dxa"/>
          </w:tcPr>
          <w:p w:rsidR="00463F48" w:rsidRPr="004778CC" w:rsidRDefault="00463F48" w:rsidP="00463F48">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81,43</w:t>
            </w:r>
          </w:p>
        </w:tc>
        <w:tc>
          <w:tcPr>
            <w:tcW w:w="992" w:type="dxa"/>
          </w:tcPr>
          <w:p w:rsidR="00463F48" w:rsidRPr="004778CC" w:rsidRDefault="00463F48" w:rsidP="00463F48">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81,43</w:t>
            </w:r>
          </w:p>
        </w:tc>
        <w:tc>
          <w:tcPr>
            <w:tcW w:w="998" w:type="dxa"/>
          </w:tcPr>
          <w:p w:rsidR="00463F48" w:rsidRPr="004778CC" w:rsidRDefault="00463F48" w:rsidP="00463F48">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81,43</w:t>
            </w:r>
          </w:p>
        </w:tc>
        <w:tc>
          <w:tcPr>
            <w:tcW w:w="2866" w:type="dxa"/>
          </w:tcPr>
          <w:p w:rsidR="00463F48" w:rsidRPr="004778CC" w:rsidRDefault="00463F48"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2693" w:type="dxa"/>
          </w:tcPr>
          <w:p w:rsidR="00463F48" w:rsidRPr="004778CC" w:rsidRDefault="00463F48"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14F96" w:rsidRPr="004778CC" w:rsidTr="00014F96">
        <w:trPr>
          <w:jc w:val="center"/>
        </w:trPr>
        <w:tc>
          <w:tcPr>
            <w:tcW w:w="704" w:type="dxa"/>
          </w:tcPr>
          <w:p w:rsidR="00014F96" w:rsidRPr="004778CC" w:rsidRDefault="00014F96"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50" w:type="dxa"/>
            <w:gridSpan w:val="8"/>
          </w:tcPr>
          <w:p w:rsidR="00014F96" w:rsidRPr="004778CC" w:rsidRDefault="00014F96"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3.</w:t>
            </w:r>
            <w:r w:rsidRPr="004778CC">
              <w:rPr>
                <w:rFonts w:ascii="Times New Roman" w:hAnsi="Times New Roman" w:cs="Times New Roman"/>
                <w:sz w:val="24"/>
                <w:szCs w:val="24"/>
              </w:rPr>
              <w:t xml:space="preserve"> </w:t>
            </w:r>
            <w:r w:rsidRPr="004778CC">
              <w:rPr>
                <w:rFonts w:ascii="Times New Roman" w:eastAsiaTheme="minorEastAsia" w:hAnsi="Times New Roman" w:cs="Times New Roman"/>
                <w:sz w:val="24"/>
                <w:szCs w:val="24"/>
                <w:lang w:eastAsia="ru-RU"/>
              </w:rPr>
              <w:t xml:space="preserve"> Повышение качества эффективности и результативности муниципальной службы в Администрации муниципального </w:t>
            </w:r>
            <w:r w:rsidRPr="004778CC">
              <w:rPr>
                <w:rFonts w:ascii="Times New Roman" w:eastAsiaTheme="minorEastAsia" w:hAnsi="Times New Roman" w:cs="Times New Roman"/>
                <w:sz w:val="24"/>
                <w:szCs w:val="24"/>
                <w:lang w:eastAsia="ru-RU"/>
              </w:rPr>
              <w:lastRenderedPageBreak/>
              <w:t>образования «Курумканский район»</w:t>
            </w:r>
          </w:p>
        </w:tc>
      </w:tr>
      <w:tr w:rsidR="00463F48" w:rsidRPr="004778CC" w:rsidTr="00901492">
        <w:trPr>
          <w:jc w:val="center"/>
        </w:trPr>
        <w:tc>
          <w:tcPr>
            <w:tcW w:w="704" w:type="dxa"/>
          </w:tcPr>
          <w:p w:rsidR="00463F48" w:rsidRPr="004778CC" w:rsidRDefault="00014F96"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lastRenderedPageBreak/>
              <w:t>3.1</w:t>
            </w:r>
          </w:p>
        </w:tc>
        <w:tc>
          <w:tcPr>
            <w:tcW w:w="2513" w:type="dxa"/>
          </w:tcPr>
          <w:p w:rsidR="00463F48" w:rsidRPr="004778CC" w:rsidRDefault="00463F48" w:rsidP="00463F48">
            <w:pPr>
              <w:widowControl w:val="0"/>
              <w:autoSpaceDE w:val="0"/>
              <w:autoSpaceDN w:val="0"/>
              <w:adjustRightInd w:val="0"/>
              <w:spacing w:after="0" w:line="240" w:lineRule="auto"/>
              <w:rPr>
                <w:rFonts w:ascii="Times New Roman" w:hAnsi="Times New Roman" w:cs="Times New Roman"/>
                <w:spacing w:val="-1"/>
                <w:sz w:val="24"/>
                <w:szCs w:val="24"/>
              </w:rPr>
            </w:pPr>
            <w:r w:rsidRPr="004778CC">
              <w:rPr>
                <w:rFonts w:ascii="Times New Roman" w:hAnsi="Times New Roman" w:cs="Times New Roman"/>
                <w:color w:val="000000"/>
                <w:sz w:val="24"/>
                <w:szCs w:val="24"/>
              </w:rPr>
              <w:t>Техническое и информационное обеспечение органов администрации</w:t>
            </w:r>
          </w:p>
        </w:tc>
        <w:tc>
          <w:tcPr>
            <w:tcW w:w="1417" w:type="dxa"/>
          </w:tcPr>
          <w:p w:rsidR="00463F48" w:rsidRPr="004778CC" w:rsidRDefault="00463F48" w:rsidP="00463F4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w:t>
            </w:r>
          </w:p>
        </w:tc>
        <w:tc>
          <w:tcPr>
            <w:tcW w:w="1276" w:type="dxa"/>
          </w:tcPr>
          <w:p w:rsidR="00463F48" w:rsidRPr="004778CC" w:rsidRDefault="00463F48" w:rsidP="00463F48">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92,5</w:t>
            </w:r>
          </w:p>
        </w:tc>
        <w:tc>
          <w:tcPr>
            <w:tcW w:w="995" w:type="dxa"/>
          </w:tcPr>
          <w:p w:rsidR="00463F48" w:rsidRPr="004778CC" w:rsidRDefault="00463F48" w:rsidP="00463F48">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92,5</w:t>
            </w:r>
          </w:p>
        </w:tc>
        <w:tc>
          <w:tcPr>
            <w:tcW w:w="992" w:type="dxa"/>
          </w:tcPr>
          <w:p w:rsidR="00463F48" w:rsidRPr="004778CC" w:rsidRDefault="00463F48" w:rsidP="00463F48">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92,5</w:t>
            </w:r>
          </w:p>
        </w:tc>
        <w:tc>
          <w:tcPr>
            <w:tcW w:w="998" w:type="dxa"/>
          </w:tcPr>
          <w:p w:rsidR="00463F48" w:rsidRPr="004778CC" w:rsidRDefault="00463F48" w:rsidP="00463F48">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92,5</w:t>
            </w:r>
          </w:p>
        </w:tc>
        <w:tc>
          <w:tcPr>
            <w:tcW w:w="2866" w:type="dxa"/>
          </w:tcPr>
          <w:p w:rsidR="00463F48" w:rsidRPr="004778CC" w:rsidRDefault="00463F48"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2693" w:type="dxa"/>
          </w:tcPr>
          <w:p w:rsidR="00463F48" w:rsidRPr="004778CC" w:rsidRDefault="00463F48" w:rsidP="00463F4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14F96" w:rsidRPr="004778CC" w:rsidTr="00014F96">
        <w:trPr>
          <w:jc w:val="center"/>
        </w:trPr>
        <w:tc>
          <w:tcPr>
            <w:tcW w:w="704"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50" w:type="dxa"/>
            <w:gridSpan w:val="8"/>
            <w:vAlign w:val="center"/>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4. Исполнение муниципальных функций в целях обеспечения реализации полномочий органов местного самоуправления;</w:t>
            </w:r>
          </w:p>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14F96" w:rsidRPr="004778CC" w:rsidTr="00901492">
        <w:trPr>
          <w:jc w:val="center"/>
        </w:trPr>
        <w:tc>
          <w:tcPr>
            <w:tcW w:w="704"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4.1</w:t>
            </w:r>
          </w:p>
        </w:tc>
        <w:tc>
          <w:tcPr>
            <w:tcW w:w="2513" w:type="dxa"/>
          </w:tcPr>
          <w:p w:rsidR="00014F96" w:rsidRPr="004778CC" w:rsidRDefault="00014F96" w:rsidP="00014F96">
            <w:pPr>
              <w:widowControl w:val="0"/>
              <w:autoSpaceDE w:val="0"/>
              <w:autoSpaceDN w:val="0"/>
              <w:adjustRightInd w:val="0"/>
              <w:spacing w:after="0" w:line="240" w:lineRule="auto"/>
              <w:rPr>
                <w:rFonts w:ascii="Times New Roman" w:hAnsi="Times New Roman" w:cs="Times New Roman"/>
                <w:spacing w:val="-1"/>
                <w:sz w:val="24"/>
                <w:szCs w:val="24"/>
              </w:rPr>
            </w:pPr>
            <w:r w:rsidRPr="004778CC">
              <w:rPr>
                <w:rFonts w:ascii="Times New Roman" w:hAnsi="Times New Roman" w:cs="Times New Roman"/>
                <w:spacing w:val="-1"/>
                <w:sz w:val="24"/>
                <w:szCs w:val="24"/>
              </w:rPr>
              <w:t>Доля реализованных переданных государственных полномочий, полномочий сельских поселений</w:t>
            </w:r>
          </w:p>
        </w:tc>
        <w:tc>
          <w:tcPr>
            <w:tcW w:w="1417"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w:t>
            </w:r>
          </w:p>
        </w:tc>
        <w:tc>
          <w:tcPr>
            <w:tcW w:w="1276"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5"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2"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8"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2866"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2693"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14F96" w:rsidRPr="004778CC" w:rsidTr="00014F96">
        <w:trPr>
          <w:jc w:val="center"/>
        </w:trPr>
        <w:tc>
          <w:tcPr>
            <w:tcW w:w="704"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3750" w:type="dxa"/>
            <w:gridSpan w:val="8"/>
            <w:tcBorders>
              <w:top w:val="nil"/>
              <w:left w:val="nil"/>
              <w:bottom w:val="single" w:sz="4" w:space="0" w:color="auto"/>
            </w:tcBorders>
            <w:shd w:val="clear" w:color="auto" w:fill="auto"/>
            <w:vAlign w:val="center"/>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5. Обеспечение деятельности, исполнения функций  и выполнения полномочий органов администрации</w:t>
            </w:r>
          </w:p>
        </w:tc>
      </w:tr>
      <w:tr w:rsidR="00014F96" w:rsidRPr="004778CC" w:rsidTr="00014F96">
        <w:trPr>
          <w:jc w:val="center"/>
        </w:trPr>
        <w:tc>
          <w:tcPr>
            <w:tcW w:w="704"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5.1</w:t>
            </w:r>
          </w:p>
        </w:tc>
        <w:tc>
          <w:tcPr>
            <w:tcW w:w="2513" w:type="dxa"/>
            <w:tcBorders>
              <w:top w:val="nil"/>
              <w:left w:val="nil"/>
              <w:bottom w:val="single" w:sz="4" w:space="0" w:color="auto"/>
              <w:right w:val="single" w:sz="4" w:space="0" w:color="auto"/>
            </w:tcBorders>
            <w:shd w:val="clear" w:color="auto" w:fill="auto"/>
            <w:vAlign w:val="center"/>
          </w:tcPr>
          <w:p w:rsidR="00014F96" w:rsidRPr="004778CC" w:rsidRDefault="00014F96" w:rsidP="00014F96">
            <w:pPr>
              <w:rPr>
                <w:rFonts w:ascii="Times New Roman" w:hAnsi="Times New Roman" w:cs="Times New Roman"/>
                <w:color w:val="000000"/>
                <w:sz w:val="24"/>
                <w:szCs w:val="24"/>
              </w:rPr>
            </w:pPr>
            <w:r w:rsidRPr="004778CC">
              <w:rPr>
                <w:rFonts w:ascii="Times New Roman" w:hAnsi="Times New Roman" w:cs="Times New Roman"/>
                <w:color w:val="000000"/>
                <w:sz w:val="24"/>
                <w:szCs w:val="24"/>
              </w:rPr>
              <w:t>Техническое обеспечение органов администрации</w:t>
            </w:r>
          </w:p>
        </w:tc>
        <w:tc>
          <w:tcPr>
            <w:tcW w:w="1417"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w:t>
            </w:r>
          </w:p>
        </w:tc>
        <w:tc>
          <w:tcPr>
            <w:tcW w:w="1276"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5"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2"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8"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2866"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2693"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014F96" w:rsidRPr="004778CC" w:rsidTr="00014F96">
        <w:trPr>
          <w:jc w:val="center"/>
        </w:trPr>
        <w:tc>
          <w:tcPr>
            <w:tcW w:w="704"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5.2</w:t>
            </w:r>
          </w:p>
        </w:tc>
        <w:tc>
          <w:tcPr>
            <w:tcW w:w="2513" w:type="dxa"/>
            <w:tcBorders>
              <w:top w:val="single" w:sz="4" w:space="0" w:color="auto"/>
              <w:left w:val="nil"/>
              <w:bottom w:val="single" w:sz="4" w:space="0" w:color="auto"/>
              <w:right w:val="single" w:sz="4" w:space="0" w:color="auto"/>
            </w:tcBorders>
            <w:shd w:val="clear" w:color="auto" w:fill="auto"/>
            <w:vAlign w:val="center"/>
          </w:tcPr>
          <w:p w:rsidR="00014F96" w:rsidRPr="004778CC" w:rsidRDefault="00014F96" w:rsidP="00014F96">
            <w:pPr>
              <w:rPr>
                <w:rFonts w:ascii="Times New Roman" w:hAnsi="Times New Roman" w:cs="Times New Roman"/>
                <w:color w:val="000000"/>
                <w:sz w:val="24"/>
                <w:szCs w:val="24"/>
              </w:rPr>
            </w:pPr>
            <w:r w:rsidRPr="004778CC">
              <w:rPr>
                <w:rFonts w:ascii="Times New Roman" w:hAnsi="Times New Roman" w:cs="Times New Roman"/>
                <w:color w:val="000000"/>
                <w:sz w:val="24"/>
                <w:szCs w:val="24"/>
              </w:rPr>
              <w:t xml:space="preserve">Транспортное обеспечение органов администрации </w:t>
            </w:r>
          </w:p>
        </w:tc>
        <w:tc>
          <w:tcPr>
            <w:tcW w:w="1417"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w:t>
            </w:r>
          </w:p>
        </w:tc>
        <w:tc>
          <w:tcPr>
            <w:tcW w:w="1276" w:type="dxa"/>
          </w:tcPr>
          <w:p w:rsidR="00014F96" w:rsidRPr="004778CC" w:rsidRDefault="00014F96" w:rsidP="00014F96">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100</w:t>
            </w:r>
          </w:p>
        </w:tc>
        <w:tc>
          <w:tcPr>
            <w:tcW w:w="995" w:type="dxa"/>
          </w:tcPr>
          <w:p w:rsidR="00014F96" w:rsidRPr="004778CC" w:rsidRDefault="00014F96" w:rsidP="00014F96">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100</w:t>
            </w:r>
          </w:p>
        </w:tc>
        <w:tc>
          <w:tcPr>
            <w:tcW w:w="992" w:type="dxa"/>
          </w:tcPr>
          <w:p w:rsidR="00014F96" w:rsidRPr="004778CC" w:rsidRDefault="00014F96" w:rsidP="00014F96">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100</w:t>
            </w:r>
          </w:p>
        </w:tc>
        <w:tc>
          <w:tcPr>
            <w:tcW w:w="998" w:type="dxa"/>
          </w:tcPr>
          <w:p w:rsidR="00014F96" w:rsidRPr="004778CC" w:rsidRDefault="00014F96" w:rsidP="00014F96">
            <w:pPr>
              <w:rPr>
                <w:rFonts w:ascii="Times New Roman" w:hAnsi="Times New Roman" w:cs="Times New Roman"/>
                <w:sz w:val="24"/>
                <w:szCs w:val="24"/>
              </w:rPr>
            </w:pPr>
            <w:r w:rsidRPr="004778CC">
              <w:rPr>
                <w:rFonts w:ascii="Times New Roman" w:eastAsiaTheme="minorEastAsia" w:hAnsi="Times New Roman" w:cs="Times New Roman"/>
                <w:sz w:val="24"/>
                <w:szCs w:val="24"/>
                <w:lang w:eastAsia="ru-RU"/>
              </w:rPr>
              <w:t>100</w:t>
            </w:r>
          </w:p>
        </w:tc>
        <w:tc>
          <w:tcPr>
            <w:tcW w:w="2866"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4778CC">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2693" w:type="dxa"/>
          </w:tcPr>
          <w:p w:rsidR="00014F96" w:rsidRPr="004778CC" w:rsidRDefault="00014F96" w:rsidP="00014F96">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61CB1" w:rsidRPr="00661CB1" w:rsidRDefault="00661CB1"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61CB1" w:rsidRPr="00661CB1" w:rsidRDefault="00661CB1"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01492" w:rsidRDefault="00901492" w:rsidP="004778CC">
      <w:pPr>
        <w:widowControl w:val="0"/>
        <w:autoSpaceDE w:val="0"/>
        <w:autoSpaceDN w:val="0"/>
        <w:adjustRightInd w:val="0"/>
        <w:spacing w:after="0" w:line="240" w:lineRule="auto"/>
        <w:outlineLvl w:val="2"/>
        <w:rPr>
          <w:rFonts w:ascii="Times New Roman" w:eastAsiaTheme="minorEastAsia" w:hAnsi="Times New Roman" w:cs="Times New Roman"/>
          <w:b/>
          <w:sz w:val="24"/>
          <w:szCs w:val="24"/>
          <w:lang w:eastAsia="ru-RU"/>
        </w:rPr>
      </w:pPr>
    </w:p>
    <w:p w:rsidR="004778CC" w:rsidRDefault="004778CC" w:rsidP="004778CC">
      <w:pPr>
        <w:widowControl w:val="0"/>
        <w:autoSpaceDE w:val="0"/>
        <w:autoSpaceDN w:val="0"/>
        <w:adjustRightInd w:val="0"/>
        <w:spacing w:after="0" w:line="240" w:lineRule="auto"/>
        <w:outlineLvl w:val="2"/>
        <w:rPr>
          <w:rFonts w:ascii="Times New Roman" w:eastAsiaTheme="minorEastAsia" w:hAnsi="Times New Roman" w:cs="Times New Roman"/>
          <w:b/>
          <w:sz w:val="24"/>
          <w:szCs w:val="24"/>
          <w:lang w:eastAsia="ru-RU"/>
        </w:rPr>
      </w:pPr>
    </w:p>
    <w:p w:rsidR="00901492" w:rsidRPr="00661CB1" w:rsidRDefault="00901492"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661CB1">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661CB1">
        <w:rPr>
          <w:rFonts w:ascii="Times New Roman" w:eastAsiaTheme="minorEastAsia" w:hAnsi="Times New Roman" w:cs="Times New Roman"/>
          <w:b/>
          <w:sz w:val="24"/>
          <w:szCs w:val="24"/>
          <w:lang w:eastAsia="ru-RU"/>
        </w:rPr>
        <w:lastRenderedPageBreak/>
        <w:t>3. Перечень структурных элементов муниципальной программы</w:t>
      </w:r>
    </w:p>
    <w:p w:rsidR="00661CB1" w:rsidRPr="00661CB1"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bl>
      <w:tblPr>
        <w:tblW w:w="15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9"/>
        <w:gridCol w:w="4390"/>
        <w:gridCol w:w="2830"/>
        <w:gridCol w:w="115"/>
        <w:gridCol w:w="12"/>
        <w:gridCol w:w="63"/>
        <w:gridCol w:w="2773"/>
        <w:gridCol w:w="3815"/>
        <w:gridCol w:w="7"/>
      </w:tblGrid>
      <w:tr w:rsidR="00661CB1" w:rsidRPr="00661CB1" w:rsidTr="00EE2B50">
        <w:trPr>
          <w:jc w:val="center"/>
        </w:trPr>
        <w:tc>
          <w:tcPr>
            <w:tcW w:w="1139" w:type="dxa"/>
          </w:tcPr>
          <w:p w:rsidR="00661CB1" w:rsidRPr="0059016F"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w:t>
            </w:r>
          </w:p>
          <w:p w:rsidR="00661CB1" w:rsidRPr="0059016F" w:rsidRDefault="00661CB1" w:rsidP="00C54204">
            <w:pPr>
              <w:widowControl w:val="0"/>
              <w:autoSpaceDE w:val="0"/>
              <w:autoSpaceDN w:val="0"/>
              <w:adjustRightInd w:val="0"/>
              <w:spacing w:after="0" w:line="240" w:lineRule="auto"/>
              <w:ind w:left="-769"/>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п/п</w:t>
            </w:r>
          </w:p>
        </w:tc>
        <w:tc>
          <w:tcPr>
            <w:tcW w:w="4390" w:type="dxa"/>
          </w:tcPr>
          <w:p w:rsidR="00661CB1" w:rsidRPr="0059016F"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Задачи структурного элемента </w:t>
            </w:r>
          </w:p>
        </w:tc>
        <w:tc>
          <w:tcPr>
            <w:tcW w:w="5793" w:type="dxa"/>
            <w:gridSpan w:val="5"/>
          </w:tcPr>
          <w:p w:rsidR="00661CB1" w:rsidRPr="0059016F"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Краткое описание ожидаемых эффектов от реализации задачи структурного элемента </w:t>
            </w:r>
          </w:p>
        </w:tc>
        <w:tc>
          <w:tcPr>
            <w:tcW w:w="3822" w:type="dxa"/>
            <w:gridSpan w:val="2"/>
          </w:tcPr>
          <w:p w:rsidR="00661CB1" w:rsidRPr="0059016F"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Связь с показателями </w:t>
            </w:r>
          </w:p>
        </w:tc>
      </w:tr>
      <w:tr w:rsidR="00661CB1" w:rsidRPr="00661CB1" w:rsidTr="00EE2B50">
        <w:trPr>
          <w:jc w:val="center"/>
        </w:trPr>
        <w:tc>
          <w:tcPr>
            <w:tcW w:w="1139" w:type="dxa"/>
          </w:tcPr>
          <w:p w:rsidR="00661CB1" w:rsidRPr="0059016F" w:rsidRDefault="00661CB1"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1</w:t>
            </w:r>
          </w:p>
        </w:tc>
        <w:tc>
          <w:tcPr>
            <w:tcW w:w="4390" w:type="dxa"/>
          </w:tcPr>
          <w:p w:rsidR="00661CB1" w:rsidRPr="0059016F"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w:t>
            </w:r>
          </w:p>
        </w:tc>
        <w:tc>
          <w:tcPr>
            <w:tcW w:w="5793" w:type="dxa"/>
            <w:gridSpan w:val="5"/>
          </w:tcPr>
          <w:p w:rsidR="00661CB1" w:rsidRPr="0059016F"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3</w:t>
            </w:r>
          </w:p>
        </w:tc>
        <w:tc>
          <w:tcPr>
            <w:tcW w:w="3822" w:type="dxa"/>
            <w:gridSpan w:val="2"/>
          </w:tcPr>
          <w:p w:rsidR="00661CB1" w:rsidRPr="0059016F" w:rsidRDefault="00661CB1"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4</w:t>
            </w:r>
          </w:p>
        </w:tc>
      </w:tr>
      <w:tr w:rsidR="00661CB1" w:rsidRPr="00661CB1" w:rsidTr="00EE2B50">
        <w:trPr>
          <w:jc w:val="center"/>
        </w:trPr>
        <w:tc>
          <w:tcPr>
            <w:tcW w:w="1139" w:type="dxa"/>
          </w:tcPr>
          <w:p w:rsidR="00661CB1" w:rsidRPr="0059016F" w:rsidRDefault="00661CB1"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1</w:t>
            </w:r>
          </w:p>
        </w:tc>
        <w:tc>
          <w:tcPr>
            <w:tcW w:w="14005" w:type="dxa"/>
            <w:gridSpan w:val="8"/>
          </w:tcPr>
          <w:p w:rsidR="00661CB1" w:rsidRPr="0059016F" w:rsidRDefault="00845D0F" w:rsidP="00845D0F">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Направление «Развитие и совершенствование муниципального управления»</w:t>
            </w:r>
          </w:p>
        </w:tc>
      </w:tr>
      <w:tr w:rsidR="00661CB1" w:rsidRPr="00661CB1" w:rsidTr="00EE2B50">
        <w:trPr>
          <w:jc w:val="center"/>
        </w:trPr>
        <w:tc>
          <w:tcPr>
            <w:tcW w:w="1139" w:type="dxa"/>
          </w:tcPr>
          <w:p w:rsidR="00661CB1" w:rsidRPr="0059016F" w:rsidRDefault="009A5760"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1</w:t>
            </w:r>
            <w:r w:rsidR="00661CB1" w:rsidRPr="0059016F">
              <w:rPr>
                <w:rFonts w:ascii="Times New Roman" w:eastAsiaTheme="minorEastAsia" w:hAnsi="Times New Roman" w:cs="Times New Roman"/>
                <w:sz w:val="24"/>
                <w:szCs w:val="24"/>
                <w:lang w:eastAsia="ru-RU"/>
              </w:rPr>
              <w:t>.</w:t>
            </w:r>
            <w:r w:rsidR="00260D6C" w:rsidRPr="0059016F">
              <w:rPr>
                <w:rFonts w:ascii="Times New Roman" w:eastAsiaTheme="minorEastAsia" w:hAnsi="Times New Roman" w:cs="Times New Roman"/>
                <w:sz w:val="24"/>
                <w:szCs w:val="24"/>
                <w:lang w:eastAsia="ru-RU"/>
              </w:rPr>
              <w:t>1</w:t>
            </w:r>
          </w:p>
        </w:tc>
        <w:tc>
          <w:tcPr>
            <w:tcW w:w="14005" w:type="dxa"/>
            <w:gridSpan w:val="8"/>
          </w:tcPr>
          <w:p w:rsidR="00661CB1" w:rsidRPr="0059016F" w:rsidRDefault="00661CB1" w:rsidP="00A24437">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Комплекс процессных мероприятий </w:t>
            </w:r>
            <w:r w:rsidR="009A5760" w:rsidRPr="0059016F">
              <w:rPr>
                <w:rFonts w:ascii="Times New Roman" w:eastAsiaTheme="minorEastAsia" w:hAnsi="Times New Roman" w:cs="Times New Roman"/>
                <w:sz w:val="24"/>
                <w:szCs w:val="24"/>
                <w:lang w:eastAsia="ru-RU"/>
              </w:rPr>
              <w:t>«</w:t>
            </w:r>
            <w:r w:rsidR="00A24437" w:rsidRPr="0059016F">
              <w:rPr>
                <w:rFonts w:ascii="Times New Roman" w:eastAsiaTheme="minorEastAsia" w:hAnsi="Times New Roman" w:cs="Times New Roman"/>
                <w:sz w:val="24"/>
                <w:szCs w:val="24"/>
                <w:lang w:eastAsia="ru-RU"/>
              </w:rPr>
              <w:t xml:space="preserve">Организация </w:t>
            </w:r>
            <w:r w:rsidR="009A5760" w:rsidRPr="0059016F">
              <w:rPr>
                <w:rFonts w:ascii="Times New Roman" w:eastAsiaTheme="minorEastAsia" w:hAnsi="Times New Roman" w:cs="Times New Roman"/>
                <w:sz w:val="24"/>
                <w:szCs w:val="24"/>
                <w:lang w:eastAsia="ru-RU"/>
              </w:rPr>
              <w:t xml:space="preserve">и совершенствование </w:t>
            </w:r>
            <w:r w:rsidR="00A24437" w:rsidRPr="0059016F">
              <w:rPr>
                <w:rFonts w:ascii="Times New Roman" w:eastAsiaTheme="minorEastAsia" w:hAnsi="Times New Roman" w:cs="Times New Roman"/>
                <w:sz w:val="24"/>
                <w:szCs w:val="24"/>
                <w:lang w:eastAsia="ru-RU"/>
              </w:rPr>
              <w:t>управленческого процесса</w:t>
            </w:r>
            <w:r w:rsidR="009A5760" w:rsidRPr="0059016F">
              <w:rPr>
                <w:rFonts w:ascii="Times New Roman" w:eastAsiaTheme="minorEastAsia" w:hAnsi="Times New Roman" w:cs="Times New Roman"/>
                <w:sz w:val="24"/>
                <w:szCs w:val="24"/>
                <w:lang w:eastAsia="ru-RU"/>
              </w:rPr>
              <w:t>»</w:t>
            </w:r>
          </w:p>
        </w:tc>
      </w:tr>
      <w:tr w:rsidR="00661CB1" w:rsidRPr="0059016F" w:rsidTr="00EE2B50">
        <w:trPr>
          <w:gridAfter w:val="1"/>
          <w:wAfter w:w="7" w:type="dxa"/>
          <w:jc w:val="center"/>
        </w:trPr>
        <w:tc>
          <w:tcPr>
            <w:tcW w:w="1139" w:type="dxa"/>
          </w:tcPr>
          <w:p w:rsidR="00661CB1" w:rsidRPr="0059016F" w:rsidRDefault="00661CB1"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220" w:type="dxa"/>
            <w:gridSpan w:val="2"/>
          </w:tcPr>
          <w:p w:rsidR="00661CB1" w:rsidRPr="0059016F" w:rsidRDefault="009A5760"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Организационный отдел</w:t>
            </w:r>
            <w:r w:rsidR="00661CB1" w:rsidRPr="0059016F">
              <w:rPr>
                <w:rFonts w:ascii="Times New Roman" w:eastAsia="Times New Roman" w:hAnsi="Times New Roman" w:cs="Times New Roman"/>
                <w:sz w:val="24"/>
                <w:szCs w:val="24"/>
                <w:lang w:eastAsia="ru-RU"/>
              </w:rPr>
              <w:t xml:space="preserve"> администрации МО «Курумканский район»</w:t>
            </w:r>
          </w:p>
        </w:tc>
        <w:tc>
          <w:tcPr>
            <w:tcW w:w="6778" w:type="dxa"/>
            <w:gridSpan w:val="5"/>
          </w:tcPr>
          <w:p w:rsidR="00661CB1" w:rsidRPr="0059016F" w:rsidRDefault="009A5760" w:rsidP="00661CB1">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2025</w:t>
            </w:r>
            <w:r w:rsidR="00661CB1" w:rsidRPr="0059016F">
              <w:rPr>
                <w:rFonts w:ascii="Times New Roman" w:eastAsiaTheme="minorEastAsia" w:hAnsi="Times New Roman" w:cs="Times New Roman"/>
                <w:sz w:val="24"/>
                <w:szCs w:val="24"/>
                <w:lang w:eastAsia="ru-RU"/>
              </w:rPr>
              <w:t>-</w:t>
            </w:r>
            <w:r w:rsidRPr="0059016F">
              <w:rPr>
                <w:rFonts w:ascii="Times New Roman" w:eastAsiaTheme="minorEastAsia" w:hAnsi="Times New Roman" w:cs="Times New Roman"/>
                <w:sz w:val="24"/>
                <w:szCs w:val="24"/>
                <w:lang w:eastAsia="ru-RU"/>
              </w:rPr>
              <w:t>2027 гг.</w:t>
            </w:r>
          </w:p>
        </w:tc>
      </w:tr>
      <w:tr w:rsidR="0059016F" w:rsidRPr="00661CB1" w:rsidTr="0059016F">
        <w:trPr>
          <w:trHeight w:val="583"/>
          <w:jc w:val="center"/>
        </w:trPr>
        <w:tc>
          <w:tcPr>
            <w:tcW w:w="1139" w:type="dxa"/>
          </w:tcPr>
          <w:p w:rsidR="0059016F" w:rsidRPr="0059016F" w:rsidRDefault="0059016F"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1.1.1</w:t>
            </w:r>
          </w:p>
        </w:tc>
        <w:tc>
          <w:tcPr>
            <w:tcW w:w="4390" w:type="dxa"/>
          </w:tcPr>
          <w:p w:rsidR="0059016F" w:rsidRPr="0059016F" w:rsidRDefault="0059016F" w:rsidP="002E5EE7">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Задача 1. </w:t>
            </w:r>
            <w:r w:rsidRPr="0059016F">
              <w:rPr>
                <w:rFonts w:ascii="Times New Roman" w:hAnsi="Times New Roman" w:cs="Times New Roman"/>
                <w:sz w:val="24"/>
                <w:szCs w:val="24"/>
              </w:rPr>
              <w:t>Обеспечение деятельности органов местного самоуправления</w:t>
            </w:r>
          </w:p>
        </w:tc>
        <w:tc>
          <w:tcPr>
            <w:tcW w:w="5793" w:type="dxa"/>
            <w:gridSpan w:val="5"/>
          </w:tcPr>
          <w:p w:rsidR="0059016F" w:rsidRPr="0059016F" w:rsidRDefault="00187C8A" w:rsidP="00FB7EC9">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Повышение с</w:t>
            </w:r>
            <w:r w:rsidRPr="00187C8A">
              <w:rPr>
                <w:rFonts w:ascii="Times New Roman" w:eastAsiaTheme="minorEastAsia" w:hAnsi="Times New Roman" w:cs="Times New Roman"/>
                <w:sz w:val="24"/>
                <w:szCs w:val="24"/>
                <w:lang w:eastAsia="ru-RU"/>
              </w:rPr>
              <w:t>оциально-экономического развития муниципального образования «Курумканский район»</w:t>
            </w:r>
          </w:p>
        </w:tc>
        <w:tc>
          <w:tcPr>
            <w:tcW w:w="3822" w:type="dxa"/>
            <w:gridSpan w:val="2"/>
          </w:tcPr>
          <w:p w:rsidR="0059016F" w:rsidRPr="0059016F" w:rsidRDefault="0059016F" w:rsidP="00661CB1">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E2B50" w:rsidRPr="00661CB1" w:rsidTr="00EE2B50">
        <w:trPr>
          <w:jc w:val="center"/>
        </w:trPr>
        <w:tc>
          <w:tcPr>
            <w:tcW w:w="1139" w:type="dxa"/>
          </w:tcPr>
          <w:p w:rsidR="00EE2B50" w:rsidRPr="0059016F" w:rsidRDefault="0059016F"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1.1.2</w:t>
            </w:r>
          </w:p>
        </w:tc>
        <w:tc>
          <w:tcPr>
            <w:tcW w:w="4390" w:type="dxa"/>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hAnsi="Times New Roman" w:cs="Times New Roman"/>
                <w:sz w:val="24"/>
                <w:szCs w:val="24"/>
              </w:rPr>
              <w:t>Задача 2. Развитие муниципальной службы</w:t>
            </w:r>
          </w:p>
        </w:tc>
        <w:tc>
          <w:tcPr>
            <w:tcW w:w="5793" w:type="dxa"/>
            <w:gridSpan w:val="5"/>
          </w:tcPr>
          <w:p w:rsidR="00EE2B50" w:rsidRPr="0059016F" w:rsidRDefault="00630575"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hAnsi="Times New Roman" w:cs="Times New Roman"/>
                <w:iCs/>
                <w:sz w:val="24"/>
                <w:szCs w:val="24"/>
                <w:lang w:eastAsia="ru-RU"/>
              </w:rPr>
              <w:t>С</w:t>
            </w:r>
            <w:r w:rsidR="001A7165" w:rsidRPr="0059016F">
              <w:rPr>
                <w:rFonts w:ascii="Times New Roman" w:hAnsi="Times New Roman" w:cs="Times New Roman"/>
                <w:iCs/>
                <w:sz w:val="24"/>
                <w:szCs w:val="24"/>
                <w:lang w:eastAsia="ru-RU"/>
              </w:rPr>
              <w:t>овершенствование кадрового состава муниципальных служащих</w:t>
            </w:r>
          </w:p>
        </w:tc>
        <w:tc>
          <w:tcPr>
            <w:tcW w:w="3822" w:type="dxa"/>
            <w:gridSpan w:val="2"/>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E2B50" w:rsidRPr="00661CB1" w:rsidTr="00EE2B50">
        <w:trPr>
          <w:jc w:val="center"/>
        </w:trPr>
        <w:tc>
          <w:tcPr>
            <w:tcW w:w="1139" w:type="dxa"/>
          </w:tcPr>
          <w:p w:rsidR="00EE2B50" w:rsidRPr="0059016F" w:rsidRDefault="0059016F"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1.1.3</w:t>
            </w:r>
          </w:p>
        </w:tc>
        <w:tc>
          <w:tcPr>
            <w:tcW w:w="4390" w:type="dxa"/>
          </w:tcPr>
          <w:p w:rsidR="00EE2B50" w:rsidRPr="0059016F" w:rsidRDefault="00EE2B50" w:rsidP="00EE2B50">
            <w:pPr>
              <w:widowControl w:val="0"/>
              <w:autoSpaceDE w:val="0"/>
              <w:autoSpaceDN w:val="0"/>
              <w:adjustRightInd w:val="0"/>
              <w:spacing w:after="0" w:line="240" w:lineRule="auto"/>
              <w:rPr>
                <w:rFonts w:ascii="Times New Roman" w:hAnsi="Times New Roman" w:cs="Times New Roman"/>
                <w:sz w:val="24"/>
                <w:szCs w:val="24"/>
              </w:rPr>
            </w:pPr>
            <w:r w:rsidRPr="0059016F">
              <w:rPr>
                <w:rFonts w:ascii="Times New Roman" w:hAnsi="Times New Roman" w:cs="Times New Roman"/>
                <w:sz w:val="24"/>
                <w:szCs w:val="24"/>
              </w:rPr>
              <w:t>Задача 3. Обеспечение социальных гарантий лиц, замещавших муниципальные должности и должности муниципальной службы</w:t>
            </w:r>
          </w:p>
        </w:tc>
        <w:tc>
          <w:tcPr>
            <w:tcW w:w="5793" w:type="dxa"/>
            <w:gridSpan w:val="5"/>
          </w:tcPr>
          <w:p w:rsidR="00EE2B50" w:rsidRPr="0059016F" w:rsidRDefault="0059016F"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Обеспечено предоставление доплат </w:t>
            </w:r>
            <w:r w:rsidRPr="0059016F">
              <w:rPr>
                <w:rFonts w:ascii="Times New Roman" w:hAnsi="Times New Roman" w:cs="Times New Roman"/>
                <w:sz w:val="24"/>
                <w:szCs w:val="24"/>
              </w:rPr>
              <w:t>лицам, замещавшим муниципальные должности и должности муниципальной службы</w:t>
            </w:r>
          </w:p>
        </w:tc>
        <w:tc>
          <w:tcPr>
            <w:tcW w:w="3822" w:type="dxa"/>
            <w:gridSpan w:val="2"/>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E2B50" w:rsidRPr="00661CB1" w:rsidTr="00EE2B50">
        <w:trPr>
          <w:trHeight w:val="253"/>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w:t>
            </w:r>
          </w:p>
        </w:tc>
        <w:tc>
          <w:tcPr>
            <w:tcW w:w="14005" w:type="dxa"/>
            <w:gridSpan w:val="8"/>
          </w:tcPr>
          <w:p w:rsidR="00EE2B50" w:rsidRPr="0059016F" w:rsidRDefault="00EE2B50" w:rsidP="00EE2B50">
            <w:pPr>
              <w:rPr>
                <w:rFonts w:ascii="Times New Roman" w:hAnsi="Times New Roman" w:cs="Times New Roman"/>
                <w:sz w:val="24"/>
                <w:szCs w:val="24"/>
              </w:rPr>
            </w:pPr>
            <w:r w:rsidRPr="0059016F">
              <w:rPr>
                <w:rFonts w:ascii="Times New Roman" w:eastAsiaTheme="minorEastAsia" w:hAnsi="Times New Roman" w:cs="Times New Roman"/>
                <w:sz w:val="24"/>
                <w:szCs w:val="24"/>
                <w:lang w:eastAsia="ru-RU"/>
              </w:rPr>
              <w:t>Направление «Обеспечение эффективности расходования межбюджетных трансфертов на осуществление переданных полномочий»</w:t>
            </w: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2.1.</w:t>
            </w:r>
          </w:p>
        </w:tc>
        <w:tc>
          <w:tcPr>
            <w:tcW w:w="14005" w:type="dxa"/>
            <w:gridSpan w:val="8"/>
          </w:tcPr>
          <w:p w:rsidR="00EE2B50" w:rsidRPr="0059016F" w:rsidRDefault="00EE2B50" w:rsidP="00EE2B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Комплекс процессных мероприятий «Обеспечение эффективности расходования межбюджетных трансфертов на осуществление переданных полномочий»»</w:t>
            </w: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335" w:type="dxa"/>
            <w:gridSpan w:val="3"/>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6670" w:type="dxa"/>
            <w:gridSpan w:val="5"/>
          </w:tcPr>
          <w:p w:rsidR="00EE2B50" w:rsidRPr="0059016F" w:rsidRDefault="00EE2B50" w:rsidP="00EE2B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2025-2027 гг.</w:t>
            </w: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2.1.1</w:t>
            </w:r>
          </w:p>
        </w:tc>
        <w:tc>
          <w:tcPr>
            <w:tcW w:w="4390" w:type="dxa"/>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Задача 1.</w:t>
            </w:r>
            <w:r w:rsidRPr="0059016F">
              <w:rPr>
                <w:rFonts w:ascii="Times New Roman" w:hAnsi="Times New Roman" w:cs="Times New Roman"/>
                <w:sz w:val="24"/>
                <w:szCs w:val="24"/>
              </w:rPr>
              <w:t xml:space="preserve"> Осуществление переданных государственных полномочий</w:t>
            </w:r>
          </w:p>
        </w:tc>
        <w:tc>
          <w:tcPr>
            <w:tcW w:w="5793" w:type="dxa"/>
            <w:gridSpan w:val="5"/>
          </w:tcPr>
          <w:p w:rsidR="00EE2B50" w:rsidRPr="0059016F" w:rsidRDefault="00630575" w:rsidP="00630575">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hAnsi="Times New Roman" w:cs="Times New Roman"/>
                <w:sz w:val="24"/>
                <w:szCs w:val="24"/>
                <w:lang w:eastAsia="ru-RU"/>
              </w:rPr>
              <w:t xml:space="preserve">Обеспечено составление (изменение) списков кандидатов в присяжные заседатели, проведены выборные кампании, обеспечено осуществление деятельности комиссии по делам несовершеннолетних, административной комиссии, </w:t>
            </w:r>
            <w:r w:rsidRPr="0059016F">
              <w:rPr>
                <w:rFonts w:ascii="Times New Roman" w:hAnsi="Times New Roman" w:cs="Times New Roman"/>
                <w:sz w:val="24"/>
                <w:szCs w:val="24"/>
              </w:rPr>
              <w:lastRenderedPageBreak/>
              <w:t>деятельности по опеке и попечительству,</w:t>
            </w:r>
            <w:r w:rsidRPr="0059016F">
              <w:rPr>
                <w:rFonts w:ascii="Times New Roman" w:hAnsi="Times New Roman" w:cs="Times New Roman"/>
                <w:sz w:val="24"/>
                <w:szCs w:val="24"/>
                <w:lang w:eastAsia="ru-RU"/>
              </w:rPr>
              <w:t xml:space="preserve"> </w:t>
            </w:r>
            <w:r w:rsidRPr="0059016F">
              <w:rPr>
                <w:rFonts w:ascii="Times New Roman" w:hAnsi="Times New Roman" w:cs="Times New Roman"/>
                <w:sz w:val="24"/>
                <w:szCs w:val="24"/>
              </w:rPr>
              <w:t>регулирование тарифов на перевозки пассажиров багажа всеми видами общ. транспорта в городском и пригородном сообщении, уведомительная регистрация коллективных договоров,  хранение, формирование, учет и использование архивного фонда</w:t>
            </w:r>
            <w:r w:rsidR="0059016F" w:rsidRPr="0059016F">
              <w:rPr>
                <w:rFonts w:ascii="Times New Roman" w:hAnsi="Times New Roman" w:cs="Times New Roman"/>
                <w:sz w:val="24"/>
                <w:szCs w:val="24"/>
              </w:rPr>
              <w:t>, обеспечение жилыми помещениями детей-сирот</w:t>
            </w:r>
          </w:p>
        </w:tc>
        <w:tc>
          <w:tcPr>
            <w:tcW w:w="3822" w:type="dxa"/>
            <w:gridSpan w:val="2"/>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E2B50" w:rsidRPr="00661CB1" w:rsidTr="00EE2B50">
        <w:trPr>
          <w:jc w:val="center"/>
        </w:trPr>
        <w:tc>
          <w:tcPr>
            <w:tcW w:w="1139" w:type="dxa"/>
          </w:tcPr>
          <w:p w:rsidR="00EE2B50" w:rsidRPr="0059016F" w:rsidRDefault="00F9132A"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lastRenderedPageBreak/>
              <w:t>2.1.2</w:t>
            </w:r>
          </w:p>
        </w:tc>
        <w:tc>
          <w:tcPr>
            <w:tcW w:w="4390" w:type="dxa"/>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hAnsi="Times New Roman" w:cs="Times New Roman"/>
                <w:sz w:val="24"/>
                <w:szCs w:val="24"/>
              </w:rPr>
              <w:t>Задача 2. Осуществление полномочий, переданных органами местного самоуправления сельских поселений</w:t>
            </w:r>
          </w:p>
        </w:tc>
        <w:tc>
          <w:tcPr>
            <w:tcW w:w="5793" w:type="dxa"/>
            <w:gridSpan w:val="5"/>
          </w:tcPr>
          <w:p w:rsidR="00EE2B50" w:rsidRPr="0059016F" w:rsidRDefault="0059016F" w:rsidP="0059016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Обеспечено определение поставщиков (подрядчиков, исполнителей) согласно заключенным соглашениям</w:t>
            </w:r>
          </w:p>
        </w:tc>
        <w:tc>
          <w:tcPr>
            <w:tcW w:w="3822" w:type="dxa"/>
            <w:gridSpan w:val="2"/>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3</w:t>
            </w:r>
          </w:p>
        </w:tc>
        <w:tc>
          <w:tcPr>
            <w:tcW w:w="14005" w:type="dxa"/>
            <w:gridSpan w:val="8"/>
          </w:tcPr>
          <w:p w:rsidR="00EE2B50" w:rsidRPr="0059016F" w:rsidRDefault="00EE2B50" w:rsidP="00D73B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Направление 3 </w:t>
            </w:r>
            <w:r w:rsidR="00D73B3C" w:rsidRPr="0059016F">
              <w:rPr>
                <w:rFonts w:ascii="Times New Roman" w:eastAsiaTheme="minorEastAsia" w:hAnsi="Times New Roman" w:cs="Times New Roman"/>
                <w:sz w:val="24"/>
                <w:szCs w:val="24"/>
                <w:lang w:eastAsia="ru-RU"/>
              </w:rPr>
              <w:t>«Создание условий для реализации муниципальной программы»</w:t>
            </w: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3.1.</w:t>
            </w:r>
          </w:p>
        </w:tc>
        <w:tc>
          <w:tcPr>
            <w:tcW w:w="14005" w:type="dxa"/>
            <w:gridSpan w:val="8"/>
          </w:tcPr>
          <w:p w:rsidR="00EE2B50" w:rsidRPr="0059016F" w:rsidRDefault="00EE2B50" w:rsidP="00D73B3C">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 xml:space="preserve">Комплекс процессных мероприятий </w:t>
            </w:r>
            <w:r w:rsidR="00D73B3C" w:rsidRPr="0059016F">
              <w:rPr>
                <w:rFonts w:ascii="Times New Roman" w:eastAsiaTheme="minorEastAsia" w:hAnsi="Times New Roman" w:cs="Times New Roman"/>
                <w:sz w:val="24"/>
                <w:szCs w:val="24"/>
                <w:lang w:eastAsia="ru-RU"/>
              </w:rPr>
              <w:t>«Функционирование хозяйственно-транспортного отдела администрации»</w:t>
            </w: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410" w:type="dxa"/>
            <w:gridSpan w:val="5"/>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6595" w:type="dxa"/>
            <w:gridSpan w:val="3"/>
          </w:tcPr>
          <w:p w:rsidR="00EE2B50" w:rsidRPr="0059016F" w:rsidRDefault="00EE2B50" w:rsidP="00EE2B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2025-2027 гг.</w:t>
            </w: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3.1.1.</w:t>
            </w:r>
          </w:p>
        </w:tc>
        <w:tc>
          <w:tcPr>
            <w:tcW w:w="4390" w:type="dxa"/>
          </w:tcPr>
          <w:p w:rsidR="00EE2B50" w:rsidRPr="0059016F" w:rsidRDefault="00EE2B50" w:rsidP="00EE2B50">
            <w:pP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Задача 1. Материально-техническое и организационное обеспечение деятельности органов местного самоуправления администрации муниципального образования.</w:t>
            </w:r>
          </w:p>
        </w:tc>
        <w:tc>
          <w:tcPr>
            <w:tcW w:w="5793" w:type="dxa"/>
            <w:gridSpan w:val="5"/>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hAnsi="Times New Roman" w:cs="Times New Roman"/>
                <w:sz w:val="24"/>
                <w:szCs w:val="24"/>
              </w:rPr>
              <w:t>обеспечение деятельности муниципального казенного учреждения «Хозяйственно-транспортный отдел» администрации МО «Курумканский район»</w:t>
            </w:r>
          </w:p>
        </w:tc>
        <w:tc>
          <w:tcPr>
            <w:tcW w:w="3822" w:type="dxa"/>
            <w:gridSpan w:val="2"/>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E2B50" w:rsidRPr="00661CB1" w:rsidTr="00EE2B50">
        <w:trPr>
          <w:jc w:val="center"/>
        </w:trPr>
        <w:tc>
          <w:tcPr>
            <w:tcW w:w="1139" w:type="dxa"/>
          </w:tcPr>
          <w:p w:rsidR="00EE2B50" w:rsidRPr="0059016F" w:rsidRDefault="00D73B3C"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3.2.</w:t>
            </w:r>
          </w:p>
        </w:tc>
        <w:tc>
          <w:tcPr>
            <w:tcW w:w="14005" w:type="dxa"/>
            <w:gridSpan w:val="8"/>
          </w:tcPr>
          <w:p w:rsidR="00EE2B50" w:rsidRPr="0059016F" w:rsidRDefault="00EE2B50" w:rsidP="00737ADF">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Комплекс процессных мероприятий «Функционирование Единой дежурно-диспетчерской службы (ЕДДС)»</w:t>
            </w:r>
          </w:p>
        </w:tc>
      </w:tr>
      <w:tr w:rsidR="00EE2B50" w:rsidRPr="00661CB1" w:rsidTr="00EE2B50">
        <w:trPr>
          <w:jc w:val="center"/>
        </w:trPr>
        <w:tc>
          <w:tcPr>
            <w:tcW w:w="1139" w:type="dxa"/>
          </w:tcPr>
          <w:p w:rsidR="00EE2B50" w:rsidRPr="0059016F" w:rsidRDefault="00EE2B50"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tc>
        <w:tc>
          <w:tcPr>
            <w:tcW w:w="7347" w:type="dxa"/>
            <w:gridSpan w:val="4"/>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Организационный отдел администрации МО «Курумканский район»</w:t>
            </w:r>
          </w:p>
        </w:tc>
        <w:tc>
          <w:tcPr>
            <w:tcW w:w="6658" w:type="dxa"/>
            <w:gridSpan w:val="4"/>
          </w:tcPr>
          <w:p w:rsidR="00EE2B50" w:rsidRPr="0059016F" w:rsidRDefault="00EE2B50" w:rsidP="00EE2B50">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2025-2027 гг.</w:t>
            </w:r>
          </w:p>
        </w:tc>
      </w:tr>
      <w:tr w:rsidR="00EE2B50" w:rsidRPr="00661CB1" w:rsidTr="00EE2B50">
        <w:trPr>
          <w:jc w:val="center"/>
        </w:trPr>
        <w:tc>
          <w:tcPr>
            <w:tcW w:w="1139" w:type="dxa"/>
          </w:tcPr>
          <w:p w:rsidR="00EE2B50" w:rsidRPr="0059016F" w:rsidRDefault="00D73B3C" w:rsidP="00EE2B50">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r w:rsidRPr="0059016F">
              <w:rPr>
                <w:rFonts w:ascii="Times New Roman" w:eastAsiaTheme="minorEastAsia" w:hAnsi="Times New Roman" w:cs="Times New Roman"/>
                <w:sz w:val="24"/>
                <w:szCs w:val="24"/>
                <w:lang w:eastAsia="ru-RU"/>
              </w:rPr>
              <w:t>3.2.1</w:t>
            </w:r>
          </w:p>
        </w:tc>
        <w:tc>
          <w:tcPr>
            <w:tcW w:w="4390" w:type="dxa"/>
          </w:tcPr>
          <w:p w:rsidR="00EE2B50" w:rsidRPr="0059016F" w:rsidRDefault="00EE2B50" w:rsidP="00D73B3C">
            <w:pPr>
              <w:rPr>
                <w:rFonts w:ascii="Times New Roman" w:eastAsiaTheme="minorEastAsia" w:hAnsi="Times New Roman" w:cs="Times New Roman"/>
                <w:sz w:val="24"/>
                <w:szCs w:val="24"/>
                <w:lang w:eastAsia="ru-RU"/>
              </w:rPr>
            </w:pPr>
            <w:r w:rsidRPr="0059016F">
              <w:rPr>
                <w:rFonts w:ascii="Times New Roman" w:eastAsia="Cambria Math" w:hAnsi="Times New Roman" w:cs="Times New Roman"/>
                <w:sz w:val="24"/>
                <w:szCs w:val="24"/>
                <w:lang w:eastAsia="ru-RU"/>
              </w:rPr>
              <w:t>Задача 1.</w:t>
            </w:r>
            <w:r w:rsidRPr="0059016F">
              <w:rPr>
                <w:rFonts w:ascii="Times New Roman" w:hAnsi="Times New Roman" w:cs="Times New Roman"/>
                <w:sz w:val="24"/>
                <w:szCs w:val="24"/>
              </w:rPr>
              <w:t xml:space="preserve"> </w:t>
            </w:r>
            <w:r w:rsidRPr="0059016F">
              <w:rPr>
                <w:rFonts w:ascii="Times New Roman" w:eastAsia="Cambria Math" w:hAnsi="Times New Roman" w:cs="Times New Roman"/>
                <w:sz w:val="24"/>
                <w:szCs w:val="24"/>
                <w:lang w:eastAsia="ru-RU"/>
              </w:rPr>
              <w:t>Ежегодно</w:t>
            </w:r>
            <w:r w:rsidR="00D73B3C" w:rsidRPr="0059016F">
              <w:rPr>
                <w:rFonts w:ascii="Times New Roman" w:eastAsia="Cambria Math" w:hAnsi="Times New Roman" w:cs="Times New Roman"/>
                <w:sz w:val="24"/>
                <w:szCs w:val="24"/>
                <w:lang w:eastAsia="ru-RU"/>
              </w:rPr>
              <w:t>е</w:t>
            </w:r>
            <w:r w:rsidRPr="0059016F">
              <w:rPr>
                <w:rFonts w:ascii="Times New Roman" w:eastAsia="Cambria Math" w:hAnsi="Times New Roman" w:cs="Times New Roman"/>
                <w:sz w:val="24"/>
                <w:szCs w:val="24"/>
                <w:lang w:eastAsia="ru-RU"/>
              </w:rPr>
              <w:t xml:space="preserve"> обеспеч</w:t>
            </w:r>
            <w:r w:rsidR="00D73B3C" w:rsidRPr="0059016F">
              <w:rPr>
                <w:rFonts w:ascii="Times New Roman" w:eastAsia="Cambria Math" w:hAnsi="Times New Roman" w:cs="Times New Roman"/>
                <w:sz w:val="24"/>
                <w:szCs w:val="24"/>
                <w:lang w:eastAsia="ru-RU"/>
              </w:rPr>
              <w:t>ение</w:t>
            </w:r>
            <w:r w:rsidRPr="0059016F">
              <w:rPr>
                <w:rFonts w:ascii="Times New Roman" w:eastAsia="Cambria Math" w:hAnsi="Times New Roman" w:cs="Times New Roman"/>
                <w:sz w:val="24"/>
                <w:szCs w:val="24"/>
                <w:lang w:eastAsia="ru-RU"/>
              </w:rPr>
              <w:t xml:space="preserve"> функционировани</w:t>
            </w:r>
            <w:r w:rsidR="00D73B3C" w:rsidRPr="0059016F">
              <w:rPr>
                <w:rFonts w:ascii="Times New Roman" w:eastAsia="Cambria Math" w:hAnsi="Times New Roman" w:cs="Times New Roman"/>
                <w:sz w:val="24"/>
                <w:szCs w:val="24"/>
                <w:lang w:eastAsia="ru-RU"/>
              </w:rPr>
              <w:t>я</w:t>
            </w:r>
            <w:r w:rsidRPr="0059016F">
              <w:rPr>
                <w:rFonts w:ascii="Times New Roman" w:eastAsia="Cambria Math" w:hAnsi="Times New Roman" w:cs="Times New Roman"/>
                <w:sz w:val="24"/>
                <w:szCs w:val="24"/>
                <w:lang w:eastAsia="ru-RU"/>
              </w:rPr>
              <w:t xml:space="preserve"> единой дежурно-диспетчерской службы (ЕДДС)</w:t>
            </w:r>
          </w:p>
        </w:tc>
        <w:tc>
          <w:tcPr>
            <w:tcW w:w="5793" w:type="dxa"/>
            <w:gridSpan w:val="5"/>
          </w:tcPr>
          <w:p w:rsidR="00EE2B50" w:rsidRPr="0059016F" w:rsidRDefault="00EE2B50" w:rsidP="00F9132A">
            <w:pPr>
              <w:widowControl w:val="0"/>
              <w:autoSpaceDE w:val="0"/>
              <w:autoSpaceDN w:val="0"/>
              <w:adjustRightInd w:val="0"/>
              <w:spacing w:after="0" w:line="240" w:lineRule="auto"/>
              <w:rPr>
                <w:rFonts w:ascii="Times New Roman" w:hAnsi="Times New Roman" w:cs="Times New Roman"/>
                <w:sz w:val="24"/>
                <w:szCs w:val="24"/>
              </w:rPr>
            </w:pPr>
            <w:r w:rsidRPr="0059016F">
              <w:rPr>
                <w:rFonts w:ascii="Times New Roman" w:hAnsi="Times New Roman" w:cs="Times New Roman"/>
                <w:sz w:val="24"/>
                <w:szCs w:val="24"/>
              </w:rPr>
              <w:t>бесперебойное функционирование органов местного самоуправления МО «Курумканский район»</w:t>
            </w:r>
          </w:p>
        </w:tc>
        <w:tc>
          <w:tcPr>
            <w:tcW w:w="3822" w:type="dxa"/>
            <w:gridSpan w:val="2"/>
          </w:tcPr>
          <w:p w:rsidR="00EE2B50" w:rsidRPr="0059016F" w:rsidRDefault="00EE2B50" w:rsidP="00EE2B50">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661CB1" w:rsidRPr="00661CB1" w:rsidRDefault="00661CB1" w:rsidP="00661CB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661CB1" w:rsidRDefault="00661CB1" w:rsidP="00661CB1">
      <w:pPr>
        <w:spacing w:after="0" w:line="240" w:lineRule="auto"/>
        <w:contextualSpacing/>
        <w:jc w:val="center"/>
        <w:rPr>
          <w:rFonts w:ascii="Times New Roman" w:eastAsiaTheme="minorEastAsia" w:hAnsi="Times New Roman" w:cs="Times New Roman"/>
          <w:b/>
          <w:bCs/>
          <w:sz w:val="24"/>
          <w:szCs w:val="24"/>
          <w:lang w:eastAsia="ru-RU"/>
        </w:rPr>
      </w:pPr>
    </w:p>
    <w:p w:rsidR="00230399" w:rsidRDefault="00230399" w:rsidP="00661CB1">
      <w:pPr>
        <w:spacing w:after="0" w:line="240" w:lineRule="auto"/>
        <w:contextualSpacing/>
        <w:jc w:val="center"/>
        <w:rPr>
          <w:rFonts w:ascii="Times New Roman" w:eastAsiaTheme="minorEastAsia" w:hAnsi="Times New Roman" w:cs="Times New Roman"/>
          <w:b/>
          <w:bCs/>
          <w:sz w:val="24"/>
          <w:szCs w:val="24"/>
          <w:lang w:eastAsia="ru-RU"/>
        </w:rPr>
      </w:pPr>
    </w:p>
    <w:p w:rsidR="00661CB1" w:rsidRPr="00661CB1" w:rsidRDefault="00661CB1" w:rsidP="00661CB1">
      <w:pPr>
        <w:spacing w:after="0" w:line="240" w:lineRule="auto"/>
        <w:contextualSpacing/>
        <w:jc w:val="center"/>
        <w:rPr>
          <w:rFonts w:ascii="Times New Roman" w:eastAsiaTheme="minorEastAsia" w:hAnsi="Times New Roman" w:cs="Times New Roman"/>
          <w:b/>
          <w:bCs/>
          <w:sz w:val="24"/>
          <w:szCs w:val="24"/>
          <w:lang w:eastAsia="ru-RU"/>
        </w:rPr>
      </w:pPr>
      <w:r w:rsidRPr="00661CB1">
        <w:rPr>
          <w:rFonts w:ascii="Times New Roman" w:eastAsiaTheme="minorEastAsia" w:hAnsi="Times New Roman" w:cs="Times New Roman"/>
          <w:b/>
          <w:bCs/>
          <w:sz w:val="24"/>
          <w:szCs w:val="24"/>
          <w:lang w:eastAsia="ru-RU"/>
        </w:rPr>
        <w:lastRenderedPageBreak/>
        <w:t>4. Перечень мероприятий (результатов) муниципальной программы</w:t>
      </w:r>
    </w:p>
    <w:p w:rsidR="00661CB1" w:rsidRPr="00661CB1" w:rsidRDefault="00661CB1" w:rsidP="00661CB1">
      <w:pPr>
        <w:spacing w:after="0" w:line="240" w:lineRule="auto"/>
        <w:contextualSpacing/>
        <w:jc w:val="center"/>
        <w:rPr>
          <w:rFonts w:ascii="Times New Roman" w:eastAsiaTheme="minorEastAsia" w:hAnsi="Times New Roman" w:cs="Times New Roman"/>
          <w:sz w:val="24"/>
          <w:szCs w:val="24"/>
          <w:lang w:eastAsia="ru-RU"/>
        </w:rPr>
      </w:pPr>
    </w:p>
    <w:tbl>
      <w:tblPr>
        <w:tblW w:w="5093" w:type="pct"/>
        <w:tblBorders>
          <w:top w:val="single" w:sz="6" w:space="0" w:color="000001"/>
          <w:left w:val="single" w:sz="6" w:space="0" w:color="000001"/>
        </w:tblBorders>
        <w:tblLayout w:type="fixed"/>
        <w:tblCellMar>
          <w:left w:w="0" w:type="dxa"/>
          <w:right w:w="0" w:type="dxa"/>
        </w:tblCellMar>
        <w:tblLook w:val="04A0" w:firstRow="1" w:lastRow="0" w:firstColumn="1" w:lastColumn="0" w:noHBand="0" w:noVBand="1"/>
      </w:tblPr>
      <w:tblGrid>
        <w:gridCol w:w="700"/>
        <w:gridCol w:w="2876"/>
        <w:gridCol w:w="1791"/>
        <w:gridCol w:w="1412"/>
        <w:gridCol w:w="1281"/>
        <w:gridCol w:w="1136"/>
        <w:gridCol w:w="1275"/>
        <w:gridCol w:w="1423"/>
        <w:gridCol w:w="1569"/>
        <w:gridCol w:w="1364"/>
      </w:tblGrid>
      <w:tr w:rsidR="00661CB1" w:rsidRPr="0003753E" w:rsidTr="00456264">
        <w:trPr>
          <w:trHeight w:val="20"/>
        </w:trPr>
        <w:tc>
          <w:tcPr>
            <w:tcW w:w="236" w:type="pct"/>
            <w:vMerge w:val="restart"/>
            <w:tcBorders>
              <w:top w:val="single" w:sz="6" w:space="0" w:color="000001"/>
              <w:bottom w:val="nil"/>
              <w:right w:val="nil"/>
            </w:tcBorders>
            <w:shd w:val="clear" w:color="auto" w:fill="FFFFFF"/>
            <w:tcMar>
              <w:top w:w="15" w:type="dxa"/>
              <w:left w:w="0" w:type="dxa"/>
              <w:bottom w:w="15" w:type="dxa"/>
              <w:right w:w="15" w:type="dxa"/>
            </w:tcMar>
            <w:hideMark/>
          </w:tcPr>
          <w:p w:rsidR="00661CB1" w:rsidRPr="0003753E" w:rsidRDefault="00661CB1" w:rsidP="00737ADF">
            <w:pPr>
              <w:spacing w:after="0" w:line="240" w:lineRule="auto"/>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 п/п</w:t>
            </w:r>
          </w:p>
        </w:tc>
        <w:tc>
          <w:tcPr>
            <w:tcW w:w="970"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661CB1" w:rsidRPr="0003753E" w:rsidRDefault="00661CB1" w:rsidP="00737ADF">
            <w:pPr>
              <w:spacing w:after="0" w:line="240" w:lineRule="auto"/>
              <w:ind w:right="25"/>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Наименование мероприятия (результата)</w:t>
            </w:r>
          </w:p>
        </w:tc>
        <w:tc>
          <w:tcPr>
            <w:tcW w:w="2805" w:type="pct"/>
            <w:gridSpan w:val="6"/>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661CB1" w:rsidRPr="0003753E" w:rsidRDefault="00661CB1" w:rsidP="00737ADF">
            <w:pPr>
              <w:spacing w:after="0" w:line="240" w:lineRule="auto"/>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Целевые показатели непосредственного результата реализации мероприятия</w:t>
            </w:r>
          </w:p>
        </w:tc>
        <w:tc>
          <w:tcPr>
            <w:tcW w:w="989" w:type="pct"/>
            <w:gridSpan w:val="2"/>
            <w:vMerge w:val="restar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661CB1" w:rsidRPr="0003753E" w:rsidRDefault="00661CB1"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Сроки наступления мероприятия (результат)</w:t>
            </w:r>
          </w:p>
        </w:tc>
      </w:tr>
      <w:tr w:rsidR="00661CB1" w:rsidRPr="0003753E" w:rsidTr="00456264">
        <w:trPr>
          <w:trHeight w:val="20"/>
        </w:trPr>
        <w:tc>
          <w:tcPr>
            <w:tcW w:w="236" w:type="pct"/>
            <w:vMerge/>
            <w:tcBorders>
              <w:top w:val="single" w:sz="6" w:space="0" w:color="000001"/>
              <w:bottom w:val="nil"/>
              <w:right w:val="nil"/>
            </w:tcBorders>
            <w:vAlign w:val="center"/>
            <w:hideMark/>
          </w:tcPr>
          <w:p w:rsidR="00661CB1" w:rsidRPr="0003753E" w:rsidRDefault="00661CB1" w:rsidP="00737ADF">
            <w:pPr>
              <w:spacing w:after="0" w:line="240" w:lineRule="auto"/>
              <w:rPr>
                <w:rFonts w:ascii="Times New Roman" w:eastAsiaTheme="minorEastAsia" w:hAnsi="Times New Roman" w:cs="Times New Roman"/>
                <w:lang w:eastAsia="ru-RU"/>
              </w:rPr>
            </w:pPr>
          </w:p>
        </w:tc>
        <w:tc>
          <w:tcPr>
            <w:tcW w:w="970" w:type="pct"/>
            <w:vMerge/>
            <w:tcBorders>
              <w:top w:val="single" w:sz="6" w:space="0" w:color="000001"/>
              <w:left w:val="single" w:sz="6" w:space="0" w:color="000001"/>
              <w:bottom w:val="nil"/>
              <w:right w:val="nil"/>
            </w:tcBorders>
            <w:vAlign w:val="center"/>
            <w:hideMark/>
          </w:tcPr>
          <w:p w:rsidR="00661CB1" w:rsidRPr="0003753E" w:rsidRDefault="00661CB1" w:rsidP="00737ADF">
            <w:pPr>
              <w:spacing w:after="0" w:line="240" w:lineRule="auto"/>
              <w:ind w:right="25"/>
              <w:rPr>
                <w:rFonts w:ascii="Times New Roman" w:eastAsiaTheme="minorEastAsia" w:hAnsi="Times New Roman" w:cs="Times New Roman"/>
                <w:lang w:eastAsia="ru-RU"/>
              </w:rPr>
            </w:pPr>
          </w:p>
        </w:tc>
        <w:tc>
          <w:tcPr>
            <w:tcW w:w="604" w:type="pct"/>
            <w:vMerge w:val="restar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661CB1" w:rsidRPr="0003753E" w:rsidRDefault="00661CB1"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Наименование</w:t>
            </w:r>
          </w:p>
        </w:tc>
        <w:tc>
          <w:tcPr>
            <w:tcW w:w="476"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661CB1" w:rsidRPr="0003753E" w:rsidRDefault="00661CB1"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Единица измерения</w:t>
            </w:r>
          </w:p>
        </w:tc>
        <w:tc>
          <w:tcPr>
            <w:tcW w:w="432" w:type="pct"/>
            <w:vMerge w:val="restar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661CB1" w:rsidRPr="0003753E" w:rsidRDefault="00661CB1"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Базовое значение</w:t>
            </w:r>
          </w:p>
        </w:tc>
        <w:tc>
          <w:tcPr>
            <w:tcW w:w="1293" w:type="pct"/>
            <w:gridSpan w:val="3"/>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661CB1" w:rsidRPr="0003753E" w:rsidRDefault="00661CB1"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Значения мероприятия (результата) по годам</w:t>
            </w:r>
          </w:p>
        </w:tc>
        <w:tc>
          <w:tcPr>
            <w:tcW w:w="989" w:type="pct"/>
            <w:gridSpan w:val="2"/>
            <w:vMerge/>
            <w:tcBorders>
              <w:top w:val="single" w:sz="6" w:space="0" w:color="000001"/>
              <w:left w:val="single" w:sz="6" w:space="0" w:color="000001"/>
              <w:bottom w:val="nil"/>
              <w:right w:val="single" w:sz="6" w:space="0" w:color="000001"/>
            </w:tcBorders>
            <w:vAlign w:val="center"/>
            <w:hideMark/>
          </w:tcPr>
          <w:p w:rsidR="00661CB1" w:rsidRPr="0003753E" w:rsidRDefault="00661CB1" w:rsidP="00737ADF">
            <w:pPr>
              <w:spacing w:after="0" w:line="240" w:lineRule="auto"/>
              <w:rPr>
                <w:rFonts w:ascii="Times New Roman" w:eastAsiaTheme="minorEastAsia" w:hAnsi="Times New Roman" w:cs="Times New Roman"/>
                <w:lang w:eastAsia="ru-RU"/>
              </w:rPr>
            </w:pPr>
          </w:p>
        </w:tc>
      </w:tr>
      <w:tr w:rsidR="004A341D" w:rsidRPr="0003753E" w:rsidTr="00456264">
        <w:trPr>
          <w:trHeight w:val="20"/>
        </w:trPr>
        <w:tc>
          <w:tcPr>
            <w:tcW w:w="236" w:type="pct"/>
            <w:vMerge/>
            <w:tcBorders>
              <w:top w:val="single" w:sz="6" w:space="0" w:color="000001"/>
              <w:bottom w:val="nil"/>
              <w:right w:val="nil"/>
            </w:tcBorders>
            <w:vAlign w:val="center"/>
            <w:hideMark/>
          </w:tcPr>
          <w:p w:rsidR="004A341D" w:rsidRPr="0003753E" w:rsidRDefault="004A341D" w:rsidP="00737ADF">
            <w:pPr>
              <w:spacing w:after="0" w:line="240" w:lineRule="auto"/>
              <w:rPr>
                <w:rFonts w:ascii="Times New Roman" w:eastAsiaTheme="minorEastAsia" w:hAnsi="Times New Roman" w:cs="Times New Roman"/>
                <w:lang w:eastAsia="ru-RU"/>
              </w:rPr>
            </w:pPr>
          </w:p>
        </w:tc>
        <w:tc>
          <w:tcPr>
            <w:tcW w:w="970" w:type="pct"/>
            <w:vMerge/>
            <w:tcBorders>
              <w:top w:val="single" w:sz="6" w:space="0" w:color="000001"/>
              <w:left w:val="single" w:sz="6" w:space="0" w:color="000001"/>
              <w:bottom w:val="nil"/>
              <w:right w:val="nil"/>
            </w:tcBorders>
            <w:vAlign w:val="center"/>
            <w:hideMark/>
          </w:tcPr>
          <w:p w:rsidR="004A341D" w:rsidRPr="0003753E" w:rsidRDefault="004A341D" w:rsidP="00737ADF">
            <w:pPr>
              <w:spacing w:after="0" w:line="240" w:lineRule="auto"/>
              <w:ind w:right="25"/>
              <w:rPr>
                <w:rFonts w:ascii="Times New Roman" w:eastAsiaTheme="minorEastAsia" w:hAnsi="Times New Roman" w:cs="Times New Roman"/>
                <w:lang w:eastAsia="ru-RU"/>
              </w:rPr>
            </w:pPr>
          </w:p>
        </w:tc>
        <w:tc>
          <w:tcPr>
            <w:tcW w:w="604" w:type="pct"/>
            <w:vMerge/>
            <w:tcBorders>
              <w:top w:val="single" w:sz="6" w:space="0" w:color="000001"/>
              <w:left w:val="single" w:sz="6" w:space="0" w:color="000001"/>
              <w:bottom w:val="nil"/>
              <w:right w:val="single" w:sz="6" w:space="0" w:color="000001"/>
            </w:tcBorders>
            <w:vAlign w:val="center"/>
            <w:hideMark/>
          </w:tcPr>
          <w:p w:rsidR="004A341D" w:rsidRPr="0003753E" w:rsidRDefault="004A341D" w:rsidP="00737ADF">
            <w:pPr>
              <w:spacing w:after="0" w:line="240" w:lineRule="auto"/>
              <w:rPr>
                <w:rFonts w:ascii="Times New Roman" w:eastAsiaTheme="minorEastAsia" w:hAnsi="Times New Roman" w:cs="Times New Roman"/>
                <w:lang w:eastAsia="ru-RU"/>
              </w:rPr>
            </w:pPr>
          </w:p>
        </w:tc>
        <w:tc>
          <w:tcPr>
            <w:tcW w:w="476" w:type="pct"/>
            <w:vMerge/>
            <w:tcBorders>
              <w:top w:val="single" w:sz="6" w:space="0" w:color="000001"/>
              <w:left w:val="single" w:sz="6" w:space="0" w:color="000001"/>
              <w:bottom w:val="nil"/>
              <w:right w:val="nil"/>
            </w:tcBorders>
            <w:vAlign w:val="center"/>
            <w:hideMark/>
          </w:tcPr>
          <w:p w:rsidR="004A341D" w:rsidRPr="0003753E" w:rsidRDefault="004A341D" w:rsidP="00737ADF">
            <w:pPr>
              <w:spacing w:after="0" w:line="240" w:lineRule="auto"/>
              <w:rPr>
                <w:rFonts w:ascii="Times New Roman" w:eastAsiaTheme="minorEastAsia" w:hAnsi="Times New Roman" w:cs="Times New Roman"/>
                <w:lang w:eastAsia="ru-RU"/>
              </w:rPr>
            </w:pPr>
          </w:p>
        </w:tc>
        <w:tc>
          <w:tcPr>
            <w:tcW w:w="432" w:type="pct"/>
            <w:vMerge/>
            <w:tcBorders>
              <w:top w:val="single" w:sz="6" w:space="0" w:color="000001"/>
              <w:left w:val="single" w:sz="6" w:space="0" w:color="000001"/>
              <w:bottom w:val="nil"/>
              <w:right w:val="nil"/>
            </w:tcBorders>
            <w:vAlign w:val="center"/>
            <w:hideMark/>
          </w:tcPr>
          <w:p w:rsidR="004A341D" w:rsidRPr="0003753E" w:rsidRDefault="004A341D" w:rsidP="00737ADF">
            <w:pPr>
              <w:spacing w:after="0" w:line="240" w:lineRule="auto"/>
              <w:rPr>
                <w:rFonts w:ascii="Times New Roman" w:eastAsiaTheme="minorEastAsia" w:hAnsi="Times New Roman" w:cs="Times New Roman"/>
                <w:lang w:eastAsia="ru-RU"/>
              </w:rPr>
            </w:pPr>
          </w:p>
        </w:tc>
        <w:tc>
          <w:tcPr>
            <w:tcW w:w="383"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2025</w:t>
            </w:r>
          </w:p>
        </w:tc>
        <w:tc>
          <w:tcPr>
            <w:tcW w:w="430" w:type="pct"/>
            <w:tcBorders>
              <w:top w:val="single" w:sz="6" w:space="0" w:color="000001"/>
              <w:left w:val="single" w:sz="6" w:space="0" w:color="000001"/>
              <w:bottom w:val="nil"/>
              <w:right w:val="nil"/>
            </w:tcBorders>
            <w:shd w:val="clear" w:color="auto" w:fill="FFFFFF"/>
            <w:tcMar>
              <w:top w:w="0" w:type="dxa"/>
              <w:left w:w="0" w:type="dxa"/>
              <w:bottom w:w="0"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2026</w:t>
            </w:r>
          </w:p>
        </w:tc>
        <w:tc>
          <w:tcPr>
            <w:tcW w:w="480" w:type="pct"/>
            <w:tcBorders>
              <w:top w:val="single" w:sz="6" w:space="0" w:color="000001"/>
              <w:left w:val="single" w:sz="6" w:space="0" w:color="000001"/>
              <w:bottom w:val="nil"/>
              <w:right w:val="single" w:sz="6" w:space="0" w:color="000001"/>
            </w:tcBorders>
            <w:shd w:val="clear" w:color="auto" w:fill="FFFFFF"/>
            <w:tcMar>
              <w:top w:w="0" w:type="dxa"/>
              <w:left w:w="0" w:type="dxa"/>
              <w:bottom w:w="0"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2027</w:t>
            </w:r>
          </w:p>
          <w:p w:rsidR="004A341D" w:rsidRPr="0003753E" w:rsidRDefault="004A341D" w:rsidP="00737ADF">
            <w:pPr>
              <w:spacing w:after="0" w:line="240" w:lineRule="auto"/>
              <w:rPr>
                <w:rFonts w:ascii="Times New Roman" w:eastAsiaTheme="minorEastAsia" w:hAnsi="Times New Roman" w:cs="Times New Roman"/>
                <w:lang w:eastAsia="ru-RU"/>
              </w:rPr>
            </w:pPr>
          </w:p>
        </w:tc>
        <w:tc>
          <w:tcPr>
            <w:tcW w:w="529" w:type="pct"/>
            <w:tcBorders>
              <w:top w:val="single" w:sz="6" w:space="0" w:color="000001"/>
              <w:left w:val="single" w:sz="6" w:space="0" w:color="000001"/>
              <w:bottom w:val="nil"/>
              <w:right w:val="single" w:sz="6" w:space="0" w:color="000001"/>
            </w:tcBorders>
            <w:shd w:val="clear" w:color="auto" w:fill="FFFFFF"/>
            <w:tcMar>
              <w:top w:w="0" w:type="dxa"/>
              <w:left w:w="92" w:type="dxa"/>
              <w:bottom w:w="0" w:type="dxa"/>
              <w:right w:w="108" w:type="dxa"/>
            </w:tcMar>
            <w:vAlign w:val="center"/>
          </w:tcPr>
          <w:p w:rsidR="004A341D" w:rsidRPr="0003753E" w:rsidRDefault="004A341D" w:rsidP="00737ADF">
            <w:pPr>
              <w:spacing w:after="0" w:line="240" w:lineRule="auto"/>
              <w:rPr>
                <w:rFonts w:ascii="Times New Roman" w:eastAsiaTheme="minorEastAsia" w:hAnsi="Times New Roman" w:cs="Times New Roman"/>
                <w:lang w:eastAsia="ru-RU"/>
              </w:rPr>
            </w:pPr>
          </w:p>
        </w:tc>
        <w:tc>
          <w:tcPr>
            <w:tcW w:w="46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tcPr>
          <w:p w:rsidR="004A341D" w:rsidRPr="0003753E" w:rsidRDefault="004A341D" w:rsidP="00737ADF">
            <w:pPr>
              <w:spacing w:after="0" w:line="240" w:lineRule="auto"/>
              <w:rPr>
                <w:rFonts w:ascii="Times New Roman" w:eastAsiaTheme="minorEastAsia" w:hAnsi="Times New Roman" w:cs="Times New Roman"/>
                <w:lang w:eastAsia="ru-RU"/>
              </w:rPr>
            </w:pPr>
          </w:p>
        </w:tc>
      </w:tr>
      <w:tr w:rsidR="004A341D" w:rsidRPr="0003753E" w:rsidTr="00456264">
        <w:trPr>
          <w:trHeight w:val="20"/>
        </w:trPr>
        <w:tc>
          <w:tcPr>
            <w:tcW w:w="236" w:type="pct"/>
            <w:tcBorders>
              <w:top w:val="single" w:sz="6" w:space="0" w:color="000001"/>
              <w:bottom w:val="nil"/>
              <w:right w:val="nil"/>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1</w:t>
            </w:r>
          </w:p>
        </w:tc>
        <w:tc>
          <w:tcPr>
            <w:tcW w:w="97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4A341D" w:rsidRPr="0003753E" w:rsidRDefault="004A341D" w:rsidP="00737ADF">
            <w:pPr>
              <w:spacing w:after="0" w:line="240" w:lineRule="auto"/>
              <w:ind w:right="25"/>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w:t>
            </w:r>
          </w:p>
        </w:tc>
        <w:tc>
          <w:tcPr>
            <w:tcW w:w="604"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3</w:t>
            </w:r>
          </w:p>
        </w:tc>
        <w:tc>
          <w:tcPr>
            <w:tcW w:w="476"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4</w:t>
            </w:r>
          </w:p>
        </w:tc>
        <w:tc>
          <w:tcPr>
            <w:tcW w:w="432"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5</w:t>
            </w:r>
          </w:p>
        </w:tc>
        <w:tc>
          <w:tcPr>
            <w:tcW w:w="383"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6</w:t>
            </w:r>
          </w:p>
        </w:tc>
        <w:tc>
          <w:tcPr>
            <w:tcW w:w="430" w:type="pct"/>
            <w:tcBorders>
              <w:top w:val="single" w:sz="6" w:space="0" w:color="000001"/>
              <w:left w:val="single" w:sz="6" w:space="0" w:color="000001"/>
              <w:bottom w:val="nil"/>
              <w:right w:val="nil"/>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7</w:t>
            </w:r>
          </w:p>
        </w:tc>
        <w:tc>
          <w:tcPr>
            <w:tcW w:w="480" w:type="pct"/>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8</w:t>
            </w:r>
          </w:p>
        </w:tc>
        <w:tc>
          <w:tcPr>
            <w:tcW w:w="989" w:type="pct"/>
            <w:gridSpan w:val="2"/>
            <w:tcBorders>
              <w:top w:val="single" w:sz="6" w:space="0" w:color="000001"/>
              <w:left w:val="single" w:sz="6" w:space="0" w:color="000001"/>
              <w:bottom w:val="nil"/>
              <w:right w:val="single" w:sz="6" w:space="0" w:color="000001"/>
            </w:tcBorders>
            <w:shd w:val="clear" w:color="auto" w:fill="FFFFFF"/>
            <w:tcMar>
              <w:top w:w="15" w:type="dxa"/>
              <w:left w:w="0" w:type="dxa"/>
              <w:bottom w:w="15" w:type="dxa"/>
              <w:right w:w="15" w:type="dxa"/>
            </w:tcMar>
            <w:hideMark/>
          </w:tcPr>
          <w:p w:rsidR="004A341D" w:rsidRPr="0003753E" w:rsidRDefault="004A341D"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10</w:t>
            </w:r>
          </w:p>
        </w:tc>
      </w:tr>
      <w:tr w:rsidR="00661CB1"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661CB1" w:rsidRPr="0003753E" w:rsidRDefault="000A47A5"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1</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661CB1" w:rsidRPr="00737ADF" w:rsidRDefault="00661CB1" w:rsidP="00737ADF">
            <w:pPr>
              <w:spacing w:after="0" w:line="240" w:lineRule="auto"/>
              <w:ind w:right="25"/>
              <w:rPr>
                <w:rFonts w:ascii="Times New Roman" w:eastAsiaTheme="minorEastAsia" w:hAnsi="Times New Roman" w:cs="Times New Roman"/>
                <w:b/>
                <w:lang w:eastAsia="ru-RU"/>
              </w:rPr>
            </w:pPr>
            <w:r w:rsidRPr="00737ADF">
              <w:rPr>
                <w:rFonts w:ascii="Times New Roman" w:eastAsiaTheme="minorEastAsia" w:hAnsi="Times New Roman" w:cs="Times New Roman"/>
                <w:b/>
                <w:lang w:eastAsia="ru-RU"/>
              </w:rPr>
              <w:t>Комплекс процессных мероприятий «</w:t>
            </w:r>
            <w:r w:rsidR="000A47A5" w:rsidRPr="00737ADF">
              <w:rPr>
                <w:rFonts w:ascii="Times New Roman" w:eastAsiaTheme="minorEastAsia" w:hAnsi="Times New Roman" w:cs="Times New Roman"/>
                <w:b/>
                <w:lang w:eastAsia="ru-RU"/>
              </w:rPr>
              <w:t>Организация и совершенствование управленческого процесса</w:t>
            </w:r>
            <w:r w:rsidRPr="00737ADF">
              <w:rPr>
                <w:rFonts w:ascii="Times New Roman" w:eastAsiaTheme="minorEastAsia" w:hAnsi="Times New Roman" w:cs="Times New Roman"/>
                <w:b/>
                <w:lang w:eastAsia="ru-RU"/>
              </w:rPr>
              <w:t>»</w:t>
            </w:r>
          </w:p>
        </w:tc>
      </w:tr>
      <w:tr w:rsidR="00EA36D4"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EA36D4" w:rsidRPr="0003753E" w:rsidRDefault="00EE2B50"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1.1.</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EA36D4" w:rsidRPr="00737ADF" w:rsidRDefault="00EA36D4" w:rsidP="00737ADF">
            <w:pPr>
              <w:widowControl w:val="0"/>
              <w:autoSpaceDE w:val="0"/>
              <w:autoSpaceDN w:val="0"/>
              <w:adjustRightInd w:val="0"/>
              <w:spacing w:after="0" w:line="240" w:lineRule="auto"/>
              <w:ind w:right="25"/>
              <w:rPr>
                <w:rFonts w:ascii="Times New Roman" w:eastAsiaTheme="minorEastAsia" w:hAnsi="Times New Roman" w:cs="Times New Roman"/>
                <w:b/>
                <w:lang w:eastAsia="ru-RU"/>
              </w:rPr>
            </w:pPr>
            <w:r w:rsidRPr="00737ADF">
              <w:rPr>
                <w:rFonts w:ascii="Times New Roman" w:eastAsiaTheme="minorEastAsia" w:hAnsi="Times New Roman" w:cs="Times New Roman"/>
                <w:b/>
                <w:lang w:eastAsia="ru-RU"/>
              </w:rPr>
              <w:t xml:space="preserve">Задача 1. </w:t>
            </w:r>
            <w:r w:rsidR="00EE2B50" w:rsidRPr="00737ADF">
              <w:rPr>
                <w:rFonts w:ascii="Times New Roman" w:hAnsi="Times New Roman" w:cs="Times New Roman"/>
                <w:b/>
              </w:rPr>
              <w:t>Обеспечение деятельности органов местного самоуправления</w:t>
            </w:r>
          </w:p>
        </w:tc>
      </w:tr>
      <w:tr w:rsidR="007511AD"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7511AD"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1.1</w:t>
            </w:r>
            <w:r w:rsidR="00EE2B50" w:rsidRPr="0003753E">
              <w:rPr>
                <w:rFonts w:ascii="Times New Roman" w:eastAsiaTheme="minorEastAsia" w:hAnsi="Times New Roman" w:cs="Times New Roman"/>
                <w:lang w:eastAsia="ru-RU"/>
              </w:rPr>
              <w:t>.1</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511AD" w:rsidRPr="0003753E" w:rsidRDefault="007511AD" w:rsidP="00737ADF">
            <w:pPr>
              <w:tabs>
                <w:tab w:val="left" w:pos="34"/>
                <w:tab w:val="left" w:pos="301"/>
              </w:tabs>
              <w:spacing w:after="0" w:line="240" w:lineRule="auto"/>
              <w:ind w:right="25"/>
              <w:jc w:val="both"/>
              <w:rPr>
                <w:rFonts w:ascii="Times New Roman" w:hAnsi="Times New Roman" w:cs="Times New Roman"/>
              </w:rPr>
            </w:pPr>
            <w:r w:rsidRPr="0003753E">
              <w:rPr>
                <w:rFonts w:ascii="Times New Roman" w:hAnsi="Times New Roman" w:cs="Times New Roman"/>
              </w:rPr>
              <w:t>Обеспечение функций администрации муниципального образования «Курумканский район»</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62CA7" w:rsidRDefault="00062CA7" w:rsidP="00737ADF">
            <w:pPr>
              <w:spacing w:after="0" w:line="240" w:lineRule="auto"/>
              <w:jc w:val="center"/>
              <w:rPr>
                <w:rFonts w:ascii="Times New Roman" w:eastAsiaTheme="minorEastAsia" w:hAnsi="Times New Roman" w:cs="Times New Roman"/>
                <w:lang w:eastAsia="ru-RU"/>
              </w:rPr>
            </w:pPr>
            <w:r w:rsidRPr="00062CA7">
              <w:rPr>
                <w:rFonts w:ascii="Times New Roman" w:hAnsi="Times New Roman" w:cs="Times New Roman"/>
                <w:lang w:eastAsia="ru-RU"/>
              </w:rPr>
              <w:t>Кол-во штатных единиц в штатном расписании</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062CA7"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44</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3753E" w:rsidRDefault="007511AD"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3753E" w:rsidRDefault="007511AD" w:rsidP="00737ADF">
            <w:pPr>
              <w:spacing w:after="0" w:line="240" w:lineRule="auto"/>
              <w:jc w:val="center"/>
              <w:rPr>
                <w:rFonts w:ascii="Times New Roman" w:eastAsiaTheme="minorEastAsia" w:hAnsi="Times New Roman" w:cs="Times New Roman"/>
                <w:bCs/>
                <w:lang w:eastAsia="ru-RU"/>
              </w:rPr>
            </w:pPr>
          </w:p>
        </w:tc>
      </w:tr>
      <w:tr w:rsidR="007511AD"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EE2B50"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1.1.2</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511AD" w:rsidRPr="0003753E" w:rsidRDefault="007511AD" w:rsidP="00737ADF">
            <w:pPr>
              <w:spacing w:after="0" w:line="240" w:lineRule="auto"/>
              <w:ind w:right="25"/>
              <w:rPr>
                <w:rFonts w:ascii="Times New Roman" w:hAnsi="Times New Roman" w:cs="Times New Roman"/>
              </w:rPr>
            </w:pPr>
            <w:r w:rsidRPr="0003753E">
              <w:rPr>
                <w:rFonts w:ascii="Times New Roman" w:hAnsi="Times New Roman" w:cs="Times New Roman"/>
              </w:rPr>
              <w:t>Компенсация расходов на оплату стоимости проезда и провоза багажа к месту использования отпуска и обратно</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62CA7" w:rsidRDefault="00BA24B2" w:rsidP="00737ADF">
            <w:pPr>
              <w:spacing w:after="0" w:line="240" w:lineRule="auto"/>
              <w:jc w:val="center"/>
              <w:rPr>
                <w:rFonts w:ascii="Times New Roman" w:hAnsi="Times New Roman" w:cs="Times New Roman"/>
                <w:lang w:eastAsia="ru-RU"/>
              </w:rPr>
            </w:pPr>
            <w:r w:rsidRPr="00062CA7">
              <w:rPr>
                <w:rFonts w:ascii="Times New Roman" w:hAnsi="Times New Roman" w:cs="Times New Roman"/>
                <w:lang w:eastAsia="ru-RU"/>
              </w:rPr>
              <w:t>Предоставлена компенсация</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BA24B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FB4973"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FB4973"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511AD" w:rsidRPr="0003753E" w:rsidRDefault="00FB4973"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3753E" w:rsidRDefault="00FB4973"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3753E" w:rsidRDefault="007511AD"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511AD" w:rsidRPr="0003753E" w:rsidRDefault="007511AD" w:rsidP="00737ADF">
            <w:pPr>
              <w:spacing w:after="0" w:line="240" w:lineRule="auto"/>
              <w:jc w:val="center"/>
              <w:rPr>
                <w:rFonts w:ascii="Times New Roman" w:eastAsiaTheme="minorEastAsia" w:hAnsi="Times New Roman" w:cs="Times New Roman"/>
                <w:bCs/>
                <w:lang w:eastAsia="ru-RU"/>
              </w:rPr>
            </w:pPr>
          </w:p>
        </w:tc>
      </w:tr>
      <w:tr w:rsidR="00D73B3C" w:rsidRPr="0003753E" w:rsidTr="00D73B3C">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D73B3C"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vAlign w:val="center"/>
          </w:tcPr>
          <w:p w:rsidR="00D73B3C" w:rsidRPr="00737ADF" w:rsidRDefault="00D73B3C" w:rsidP="00737ADF">
            <w:pPr>
              <w:spacing w:after="0" w:line="240" w:lineRule="auto"/>
              <w:ind w:right="25"/>
              <w:rPr>
                <w:rFonts w:ascii="Times New Roman" w:eastAsiaTheme="minorEastAsia" w:hAnsi="Times New Roman" w:cs="Times New Roman"/>
                <w:b/>
                <w:bCs/>
                <w:lang w:eastAsia="ru-RU"/>
              </w:rPr>
            </w:pPr>
            <w:r w:rsidRPr="00737ADF">
              <w:rPr>
                <w:rFonts w:ascii="Times New Roman" w:hAnsi="Times New Roman" w:cs="Times New Roman"/>
                <w:b/>
              </w:rPr>
              <w:t>Задача 2. Развитие муниципальной службы</w:t>
            </w:r>
          </w:p>
        </w:tc>
      </w:tr>
      <w:tr w:rsidR="0003753E"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1.2.1</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03753E" w:rsidRPr="0003753E" w:rsidRDefault="0003753E" w:rsidP="00737ADF">
            <w:pPr>
              <w:spacing w:after="0" w:line="240" w:lineRule="auto"/>
              <w:ind w:right="25"/>
              <w:rPr>
                <w:rFonts w:ascii="Times New Roman" w:eastAsiaTheme="minorEastAsia" w:hAnsi="Times New Roman" w:cs="Times New Roman"/>
                <w:lang w:eastAsia="ru-RU"/>
              </w:rPr>
            </w:pPr>
            <w:r w:rsidRPr="0003753E">
              <w:rPr>
                <w:rFonts w:ascii="Times New Roman" w:hAnsi="Times New Roman" w:cs="Times New Roman"/>
              </w:rPr>
              <w:t>Обеспечение профессиональной переподготовки, повышения квалификации глав муниципальных образований и муниципальных служащих</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E3373" w:rsidRPr="007E3373" w:rsidRDefault="007E3373" w:rsidP="007E3373">
            <w:pPr>
              <w:widowControl w:val="0"/>
              <w:autoSpaceDE w:val="0"/>
              <w:autoSpaceDN w:val="0"/>
              <w:adjustRightInd w:val="0"/>
              <w:spacing w:after="0" w:line="240" w:lineRule="auto"/>
              <w:jc w:val="center"/>
              <w:outlineLvl w:val="2"/>
              <w:rPr>
                <w:rFonts w:ascii="Times New Roman" w:eastAsiaTheme="minorEastAsia" w:hAnsi="Times New Roman" w:cs="Times New Roman"/>
                <w:sz w:val="24"/>
                <w:szCs w:val="24"/>
                <w:lang w:eastAsia="ru-RU"/>
              </w:rPr>
            </w:pPr>
            <w:r w:rsidRPr="007E3373">
              <w:rPr>
                <w:rFonts w:ascii="Times New Roman" w:eastAsiaTheme="minorEastAsia" w:hAnsi="Times New Roman" w:cs="Times New Roman"/>
                <w:sz w:val="24"/>
                <w:szCs w:val="24"/>
                <w:lang w:eastAsia="ru-RU"/>
              </w:rPr>
              <w:t>Доля муниципальных служащих, прошедших обучение по программам дополнительного профессионального образования, от общего количества муниципальных служащих орган</w:t>
            </w:r>
          </w:p>
          <w:p w:rsidR="0003753E" w:rsidRPr="00BA24B2" w:rsidRDefault="0003753E" w:rsidP="007E3373">
            <w:pPr>
              <w:spacing w:after="0" w:line="240" w:lineRule="auto"/>
              <w:ind w:left="98"/>
              <w:jc w:val="center"/>
              <w:rPr>
                <w:rFonts w:ascii="Times New Roman" w:hAnsi="Times New Roman" w:cs="Times New Roman"/>
                <w:lang w:eastAsia="ru-RU"/>
              </w:rPr>
            </w:pP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7E3373"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46207F"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54,5</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46207F"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00F506DD">
              <w:rPr>
                <w:rFonts w:ascii="Times New Roman" w:eastAsiaTheme="minorEastAsia" w:hAnsi="Times New Roman" w:cs="Times New Roman"/>
                <w:lang w:eastAsia="ru-RU"/>
              </w:rPr>
              <w:t>4</w:t>
            </w:r>
            <w:r>
              <w:rPr>
                <w:rFonts w:ascii="Times New Roman" w:eastAsiaTheme="minorEastAsia" w:hAnsi="Times New Roman" w:cs="Times New Roman"/>
                <w:lang w:eastAsia="ru-RU"/>
              </w:rPr>
              <w:t>.5</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46207F"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r w:rsidR="00F506DD">
              <w:rPr>
                <w:rFonts w:ascii="Times New Roman" w:eastAsiaTheme="minorEastAsia" w:hAnsi="Times New Roman" w:cs="Times New Roman"/>
                <w:lang w:eastAsia="ru-RU"/>
              </w:rPr>
              <w:t>4</w:t>
            </w:r>
            <w:r>
              <w:rPr>
                <w:rFonts w:ascii="Times New Roman" w:eastAsiaTheme="minorEastAsia" w:hAnsi="Times New Roman" w:cs="Times New Roman"/>
                <w:lang w:eastAsia="ru-RU"/>
              </w:rPr>
              <w:t>.5</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46207F" w:rsidP="0046207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54.5</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F506DD" w:rsidP="00737ADF">
            <w:pPr>
              <w:spacing w:after="0" w:line="240" w:lineRule="auto"/>
              <w:jc w:val="center"/>
              <w:rPr>
                <w:rFonts w:ascii="Times New Roman" w:eastAsiaTheme="minorEastAsia" w:hAnsi="Times New Roman" w:cs="Times New Roman"/>
                <w:bCs/>
                <w:lang w:eastAsia="ru-RU"/>
              </w:rPr>
            </w:pPr>
            <w:r>
              <w:rPr>
                <w:rFonts w:ascii="Times New Roman" w:eastAsiaTheme="minorEastAsia" w:hAnsi="Times New Roman" w:cs="Times New Roman"/>
                <w:bCs/>
                <w:lang w:eastAsia="ru-RU"/>
              </w:rPr>
              <w:t>2025</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F506DD" w:rsidP="00737ADF">
            <w:pPr>
              <w:spacing w:after="0" w:line="240" w:lineRule="auto"/>
              <w:jc w:val="center"/>
              <w:rPr>
                <w:rFonts w:ascii="Times New Roman" w:eastAsiaTheme="minorEastAsia" w:hAnsi="Times New Roman" w:cs="Times New Roman"/>
                <w:bCs/>
                <w:lang w:eastAsia="ru-RU"/>
              </w:rPr>
            </w:pPr>
            <w:r>
              <w:rPr>
                <w:rFonts w:ascii="Times New Roman" w:eastAsiaTheme="minorEastAsia" w:hAnsi="Times New Roman" w:cs="Times New Roman"/>
                <w:bCs/>
                <w:lang w:eastAsia="ru-RU"/>
              </w:rPr>
              <w:t>2027</w:t>
            </w:r>
          </w:p>
        </w:tc>
      </w:tr>
      <w:tr w:rsidR="0003753E"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1.2.2</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03753E" w:rsidRPr="0003753E" w:rsidRDefault="0003753E" w:rsidP="00737ADF">
            <w:pPr>
              <w:spacing w:after="0" w:line="240" w:lineRule="auto"/>
              <w:ind w:right="25"/>
              <w:rPr>
                <w:rFonts w:ascii="Times New Roman" w:hAnsi="Times New Roman" w:cs="Times New Roman"/>
              </w:rPr>
            </w:pPr>
            <w:r w:rsidRPr="0003753E">
              <w:rPr>
                <w:rFonts w:ascii="Times New Roman" w:hAnsi="Times New Roman" w:cs="Times New Roman"/>
              </w:rPr>
              <w:t>Проведение аттестации муниципальных служащих</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BA24B2" w:rsidP="00BA24B2">
            <w:pPr>
              <w:spacing w:after="0" w:line="240" w:lineRule="auto"/>
              <w:ind w:left="98"/>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Количество аттестованных лиц </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чел.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24</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24</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24</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24</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2025</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2027</w:t>
            </w:r>
          </w:p>
        </w:tc>
      </w:tr>
      <w:tr w:rsidR="0003753E"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1.2.3</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03753E" w:rsidRPr="0003753E" w:rsidRDefault="0003753E" w:rsidP="00737ADF">
            <w:pPr>
              <w:spacing w:after="0" w:line="240" w:lineRule="auto"/>
              <w:ind w:right="25"/>
              <w:rPr>
                <w:rFonts w:ascii="Times New Roman" w:eastAsia="Times New Roman" w:hAnsi="Times New Roman" w:cs="Times New Roman"/>
                <w:lang w:eastAsia="ru-RU"/>
              </w:rPr>
            </w:pPr>
            <w:r w:rsidRPr="0003753E">
              <w:rPr>
                <w:rFonts w:ascii="Times New Roman" w:eastAsiaTheme="minorEastAsia" w:hAnsi="Times New Roman" w:cs="Times New Roman"/>
                <w:lang w:eastAsia="ru-RU"/>
              </w:rPr>
              <w:t>Формирование кадрового резерва</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7E3373" w:rsidRDefault="0046207F" w:rsidP="00BA24B2">
            <w:pPr>
              <w:spacing w:after="0" w:line="240" w:lineRule="auto"/>
              <w:ind w:left="98"/>
              <w:jc w:val="center"/>
              <w:rPr>
                <w:rFonts w:ascii="Times New Roman" w:eastAsiaTheme="minorEastAsia" w:hAnsi="Times New Roman" w:cs="Times New Roman"/>
                <w:lang w:eastAsia="ru-RU"/>
              </w:rPr>
            </w:pPr>
            <w:r w:rsidRPr="0046207F">
              <w:rPr>
                <w:rFonts w:ascii="Times New Roman" w:eastAsiaTheme="minorEastAsia" w:hAnsi="Times New Roman" w:cs="Times New Roman"/>
                <w:lang w:eastAsia="ru-RU"/>
              </w:rPr>
              <w:t>Доля должностей муниципальной службы, на которые сформирован кадровый резерв, от общего количества должностей муниципальной службы.</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46207F"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46207F"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03753E" w:rsidRPr="0003753E">
              <w:rPr>
                <w:rFonts w:ascii="Times New Roman" w:eastAsiaTheme="minorEastAsia" w:hAnsi="Times New Roman" w:cs="Times New Roman"/>
                <w:lang w:eastAsia="ru-RU"/>
              </w:rPr>
              <w:t>8</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46207F"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03753E" w:rsidRPr="0003753E">
              <w:rPr>
                <w:rFonts w:ascii="Times New Roman" w:eastAsiaTheme="minorEastAsia" w:hAnsi="Times New Roman" w:cs="Times New Roman"/>
                <w:lang w:eastAsia="ru-RU"/>
              </w:rPr>
              <w:t>8</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430389"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03753E" w:rsidRPr="0003753E">
              <w:rPr>
                <w:rFonts w:ascii="Times New Roman" w:eastAsiaTheme="minorEastAsia" w:hAnsi="Times New Roman" w:cs="Times New Roman"/>
                <w:lang w:eastAsia="ru-RU"/>
              </w:rPr>
              <w:t>8</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430389"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sidR="0003753E" w:rsidRPr="0003753E">
              <w:rPr>
                <w:rFonts w:ascii="Times New Roman" w:eastAsiaTheme="minorEastAsia" w:hAnsi="Times New Roman" w:cs="Times New Roman"/>
                <w:lang w:eastAsia="ru-RU"/>
              </w:rPr>
              <w:t>8</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2025</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2027</w:t>
            </w:r>
          </w:p>
        </w:tc>
      </w:tr>
      <w:tr w:rsidR="0003753E"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1.2.4.</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737ADF" w:rsidRDefault="0003753E" w:rsidP="00737ADF">
            <w:pPr>
              <w:spacing w:after="0" w:line="240" w:lineRule="auto"/>
              <w:ind w:right="25"/>
              <w:rPr>
                <w:rFonts w:ascii="Times New Roman" w:eastAsiaTheme="minorEastAsia" w:hAnsi="Times New Roman" w:cs="Times New Roman"/>
                <w:highlight w:val="yellow"/>
                <w:lang w:eastAsia="ru-RU"/>
              </w:rPr>
            </w:pPr>
            <w:r w:rsidRPr="007E3373">
              <w:rPr>
                <w:rFonts w:ascii="Times New Roman" w:eastAsiaTheme="minorEastAsia" w:hAnsi="Times New Roman" w:cs="Times New Roman"/>
                <w:lang w:eastAsia="ru-RU"/>
              </w:rPr>
              <w:t>Проведение муниципальных выборов</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7E3373" w:rsidRDefault="0003753E" w:rsidP="00737ADF">
            <w:pPr>
              <w:spacing w:after="0" w:line="240" w:lineRule="auto"/>
              <w:jc w:val="center"/>
              <w:rPr>
                <w:rFonts w:ascii="Times New Roman" w:eastAsiaTheme="minorEastAsia" w:hAnsi="Times New Roman" w:cs="Times New Roman"/>
                <w:lang w:eastAsia="ru-RU"/>
              </w:rPr>
            </w:pPr>
            <w:r w:rsidRPr="007E3373">
              <w:rPr>
                <w:rFonts w:ascii="Times New Roman" w:hAnsi="Times New Roman" w:cs="Times New Roman"/>
                <w:lang w:eastAsia="ru-RU"/>
              </w:rPr>
              <w:t>Количество проведенных выборочных кампаний</w:t>
            </w:r>
            <w:r w:rsidRPr="007E3373">
              <w:rPr>
                <w:rFonts w:ascii="Times New Roman" w:eastAsiaTheme="minorEastAsia" w:hAnsi="Times New Roman" w:cs="Times New Roman"/>
                <w:lang w:eastAsia="ru-RU"/>
              </w:rPr>
              <w:t xml:space="preserve"> </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BA24B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2025</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2027</w:t>
            </w:r>
          </w:p>
        </w:tc>
      </w:tr>
      <w:tr w:rsidR="0003753E" w:rsidRPr="0003753E" w:rsidTr="0003753E">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737ADF" w:rsidRDefault="0003753E" w:rsidP="00737ADF">
            <w:pPr>
              <w:spacing w:after="0" w:line="240" w:lineRule="auto"/>
              <w:ind w:right="25"/>
              <w:rPr>
                <w:rFonts w:ascii="Times New Roman" w:eastAsiaTheme="minorEastAsia" w:hAnsi="Times New Roman" w:cs="Times New Roman"/>
                <w:b/>
                <w:bCs/>
                <w:lang w:eastAsia="ru-RU"/>
              </w:rPr>
            </w:pPr>
            <w:r w:rsidRPr="00737ADF">
              <w:rPr>
                <w:rFonts w:ascii="Times New Roman" w:hAnsi="Times New Roman" w:cs="Times New Roman"/>
                <w:b/>
              </w:rPr>
              <w:t>Задача 3.Обеспечение социальных гарантий лиц, замещавших муниципальные должности и должности муниципальной службы</w:t>
            </w:r>
          </w:p>
        </w:tc>
      </w:tr>
      <w:tr w:rsidR="0003753E"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1.3.1</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03753E" w:rsidRPr="00737ADF" w:rsidRDefault="0003753E" w:rsidP="00737ADF">
            <w:pPr>
              <w:tabs>
                <w:tab w:val="left" w:pos="-108"/>
                <w:tab w:val="left" w:pos="301"/>
              </w:tabs>
              <w:spacing w:after="0" w:line="240" w:lineRule="auto"/>
              <w:ind w:right="25"/>
              <w:jc w:val="both"/>
              <w:rPr>
                <w:rFonts w:ascii="Times New Roman" w:hAnsi="Times New Roman" w:cs="Times New Roman"/>
              </w:rPr>
            </w:pPr>
            <w:r w:rsidRPr="00737ADF">
              <w:rPr>
                <w:rFonts w:ascii="Times New Roman" w:eastAsiaTheme="minorEastAsia" w:hAnsi="Times New Roman" w:cs="Times New Roman"/>
                <w:lang w:eastAsia="ru-RU"/>
              </w:rPr>
              <w:t>Доплаты к пенсии лицам, замещавших муниципальные должности и должности муниципальной службы</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737ADF" w:rsidRDefault="00BA24B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лиц, получивших доплаты</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62CA7" w:rsidP="001A7165">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w:t>
            </w:r>
            <w:r w:rsidR="0003753E" w:rsidRPr="0003753E">
              <w:rPr>
                <w:rFonts w:ascii="Times New Roman" w:eastAsiaTheme="minorEastAsia" w:hAnsi="Times New Roman" w:cs="Times New Roman"/>
                <w:lang w:eastAsia="ru-RU"/>
              </w:rPr>
              <w:t>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26</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26</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26</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26</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03753E" w:rsidRDefault="0003753E" w:rsidP="00737ADF">
            <w:pPr>
              <w:spacing w:after="0" w:line="240" w:lineRule="auto"/>
              <w:jc w:val="center"/>
              <w:rPr>
                <w:rFonts w:ascii="Times New Roman" w:eastAsiaTheme="minorEastAsia" w:hAnsi="Times New Roman" w:cs="Times New Roman"/>
                <w:bCs/>
                <w:lang w:eastAsia="ru-RU"/>
              </w:rPr>
            </w:pPr>
          </w:p>
        </w:tc>
      </w:tr>
      <w:tr w:rsidR="0003753E"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737ADF" w:rsidRDefault="0003753E" w:rsidP="00737ADF">
            <w:pPr>
              <w:spacing w:after="0" w:line="240" w:lineRule="auto"/>
              <w:ind w:right="25"/>
              <w:jc w:val="both"/>
              <w:rPr>
                <w:rFonts w:ascii="Times New Roman" w:eastAsiaTheme="minorEastAsia" w:hAnsi="Times New Roman" w:cs="Times New Roman"/>
                <w:b/>
                <w:bCs/>
                <w:lang w:eastAsia="ru-RU"/>
              </w:rPr>
            </w:pPr>
            <w:r w:rsidRPr="00737ADF">
              <w:rPr>
                <w:rFonts w:ascii="Times New Roman" w:eastAsiaTheme="minorEastAsia" w:hAnsi="Times New Roman" w:cs="Times New Roman"/>
                <w:b/>
                <w:bCs/>
                <w:lang w:eastAsia="ru-RU"/>
              </w:rPr>
              <w:t xml:space="preserve">Комплекс процессных мероприятий </w:t>
            </w:r>
            <w:r w:rsidRPr="00737ADF">
              <w:rPr>
                <w:rFonts w:ascii="Times New Roman" w:eastAsiaTheme="minorEastAsia" w:hAnsi="Times New Roman" w:cs="Times New Roman"/>
                <w:b/>
                <w:lang w:eastAsia="ru-RU"/>
              </w:rPr>
              <w:t>«Обеспечение эффективности расходования межбюджетных трансфертов на осуществление переданных полномочий»</w:t>
            </w:r>
          </w:p>
        </w:tc>
      </w:tr>
      <w:tr w:rsidR="0003753E"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03753E" w:rsidRPr="0003753E" w:rsidRDefault="0003753E"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2.1.</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03753E" w:rsidRPr="00737ADF" w:rsidRDefault="0003753E" w:rsidP="00737ADF">
            <w:pPr>
              <w:spacing w:after="0" w:line="240" w:lineRule="auto"/>
              <w:ind w:right="25"/>
              <w:jc w:val="both"/>
              <w:rPr>
                <w:rFonts w:ascii="Times New Roman" w:eastAsiaTheme="minorEastAsia" w:hAnsi="Times New Roman" w:cs="Times New Roman"/>
                <w:b/>
                <w:bCs/>
                <w:lang w:eastAsia="ru-RU"/>
              </w:rPr>
            </w:pPr>
            <w:r w:rsidRPr="00737ADF">
              <w:rPr>
                <w:rFonts w:ascii="Times New Roman" w:eastAsiaTheme="minorEastAsia" w:hAnsi="Times New Roman" w:cs="Times New Roman"/>
                <w:b/>
                <w:bCs/>
                <w:lang w:eastAsia="ru-RU"/>
              </w:rPr>
              <w:t xml:space="preserve">Задача 1. </w:t>
            </w:r>
            <w:r w:rsidRPr="00737ADF">
              <w:rPr>
                <w:rFonts w:ascii="Times New Roman" w:hAnsi="Times New Roman" w:cs="Times New Roman"/>
                <w:b/>
              </w:rPr>
              <w:t>Осуществление переданных государственных полномочий</w:t>
            </w:r>
          </w:p>
        </w:tc>
      </w:tr>
      <w:tr w:rsidR="00737ADF" w:rsidRPr="0003753E" w:rsidTr="00F9132A">
        <w:trPr>
          <w:trHeight w:val="906"/>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2.1.1</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Составление (изменение и дополнение) списков кандидатов в присяжные заседатели судов общей юрисдикции в РФ</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BA24B2" w:rsidP="00BA24B2">
            <w:pPr>
              <w:spacing w:after="0" w:line="240" w:lineRule="auto"/>
              <w:jc w:val="center"/>
              <w:rPr>
                <w:rFonts w:ascii="Times New Roman" w:eastAsiaTheme="minorEastAsia" w:hAnsi="Times New Roman" w:cs="Times New Roman"/>
                <w:lang w:eastAsia="ru-RU"/>
              </w:rPr>
            </w:pPr>
            <w:r w:rsidRPr="00DF4F6A">
              <w:rPr>
                <w:rFonts w:ascii="Times New Roman" w:hAnsi="Times New Roman" w:cs="Times New Roman"/>
                <w:color w:val="000000"/>
              </w:rPr>
              <w:t>Количество кандидатов в присяжные заседатели судов общей юрисдикции в РФ, внесенных в отчетном году</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24B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57620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750</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57620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750</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57620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750</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57620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750</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2025</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2027</w:t>
            </w:r>
          </w:p>
        </w:tc>
      </w:tr>
      <w:tr w:rsidR="00737ADF" w:rsidRPr="0003753E" w:rsidTr="00F9132A">
        <w:trPr>
          <w:trHeight w:val="906"/>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2.1.2</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Осуществление отдельных государственных полномочий по регулированию тарифов на перевозки пассажиров багажа всеми видами общ. транспорта в городском и пригородном сообщении (кроме Ж/Д транспорта)</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r w:rsidR="00737ADF" w:rsidRPr="0003753E" w:rsidTr="00F9132A">
        <w:trPr>
          <w:trHeight w:val="906"/>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2.1.3</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Осуществление государственных полномочий по уведомительной регистрации коллективных договоров</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BA24B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зарегистрированных в отчетном году коллективных договоров</w:t>
            </w:r>
            <w:r w:rsidR="00062CA7">
              <w:rPr>
                <w:rFonts w:ascii="Times New Roman" w:eastAsiaTheme="minorEastAsia" w:hAnsi="Times New Roman" w:cs="Times New Roman"/>
                <w:lang w:eastAsia="ru-RU"/>
              </w:rPr>
              <w:t xml:space="preserve"> (изменений, дополнений к ним)</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062CA7"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56</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r w:rsidR="00737ADF" w:rsidRPr="0003753E" w:rsidTr="00A03B3C">
        <w:trPr>
          <w:trHeight w:val="547"/>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2.1.4</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Осуществление государственных полномочий по хранению, формированию, учету и использованию архивного фонда</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9503D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дел в а</w:t>
            </w:r>
            <w:r w:rsidR="00062CA7">
              <w:rPr>
                <w:rFonts w:ascii="Times New Roman" w:eastAsiaTheme="minorEastAsia" w:hAnsi="Times New Roman" w:cs="Times New Roman"/>
                <w:lang w:eastAsia="ru-RU"/>
              </w:rPr>
              <w:t>р</w:t>
            </w:r>
            <w:r>
              <w:rPr>
                <w:rFonts w:ascii="Times New Roman" w:eastAsiaTheme="minorEastAsia" w:hAnsi="Times New Roman" w:cs="Times New Roman"/>
                <w:lang w:eastAsia="ru-RU"/>
              </w:rPr>
              <w:t>хивном</w:t>
            </w:r>
            <w:r w:rsidR="00062CA7">
              <w:rPr>
                <w:rFonts w:ascii="Times New Roman" w:eastAsiaTheme="minorEastAsia" w:hAnsi="Times New Roman" w:cs="Times New Roman"/>
                <w:lang w:eastAsia="ru-RU"/>
              </w:rPr>
              <w:t xml:space="preserve"> фонд</w:t>
            </w:r>
            <w:r>
              <w:rPr>
                <w:rFonts w:ascii="Times New Roman" w:eastAsiaTheme="minorEastAsia" w:hAnsi="Times New Roman" w:cs="Times New Roman"/>
                <w:lang w:eastAsia="ru-RU"/>
              </w:rPr>
              <w:t>е</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062CA7"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Ед. </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897</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897</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897</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897</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r w:rsidR="00737ADF" w:rsidRPr="0003753E" w:rsidTr="00737ADF">
        <w:trPr>
          <w:trHeight w:val="547"/>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2.1.5</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Осуществление государственных полномочий по созданию и организации деятельности административных комиссий</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062CA7"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Количество проведенных заседаний </w:t>
            </w:r>
            <w:r w:rsidRPr="00737ADF">
              <w:rPr>
                <w:rFonts w:ascii="Times New Roman" w:hAnsi="Times New Roman" w:cs="Times New Roman"/>
              </w:rPr>
              <w:t>административных комиссий</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062CA7"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BA5C3A"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r w:rsidR="00737ADF" w:rsidRPr="0003753E" w:rsidTr="00F9132A">
        <w:trPr>
          <w:trHeight w:val="906"/>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Default="00737ADF" w:rsidP="00737ADF">
            <w:pPr>
              <w:spacing w:after="0" w:line="240" w:lineRule="auto"/>
              <w:jc w:val="both"/>
              <w:rPr>
                <w:rFonts w:ascii="Times New Roman" w:eastAsiaTheme="minorEastAsia" w:hAnsi="Times New Roman" w:cs="Times New Roman"/>
                <w:lang w:eastAsia="ru-RU"/>
              </w:rPr>
            </w:pPr>
          </w:p>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2.1.6</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123BE2">
            <w:pPr>
              <w:spacing w:after="0" w:line="240" w:lineRule="auto"/>
              <w:ind w:right="25"/>
              <w:rPr>
                <w:rFonts w:ascii="Times New Roman" w:hAnsi="Times New Roman" w:cs="Times New Roman"/>
              </w:rPr>
            </w:pPr>
            <w:r w:rsidRPr="00737ADF">
              <w:rPr>
                <w:rFonts w:ascii="Times New Roman" w:hAnsi="Times New Roman" w:cs="Times New Roman"/>
              </w:rPr>
              <w:t>Осуществление государственных полномочий по организации деятельности комиссий по делам несовершеннолетних и защите их прав</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123BE2" w:rsidP="00123BE2">
            <w:pPr>
              <w:spacing w:after="0" w:line="240" w:lineRule="auto"/>
              <w:jc w:val="center"/>
              <w:rPr>
                <w:rFonts w:ascii="Times New Roman" w:eastAsiaTheme="minorEastAsia" w:hAnsi="Times New Roman" w:cs="Times New Roman"/>
                <w:lang w:eastAsia="ru-RU"/>
              </w:rPr>
            </w:pPr>
            <w:r w:rsidRPr="00123BE2">
              <w:rPr>
                <w:rFonts w:ascii="Times New Roman" w:eastAsiaTheme="minorEastAsia" w:hAnsi="Times New Roman" w:cs="Times New Roman"/>
                <w:lang w:eastAsia="ru-RU"/>
              </w:rPr>
              <w:t>Количество проведенных заседаний комиссий</w:t>
            </w:r>
            <w:r>
              <w:rPr>
                <w:rFonts w:ascii="Times New Roman" w:eastAsiaTheme="minorEastAsia" w:hAnsi="Times New Roman" w:cs="Times New Roman"/>
                <w:lang w:eastAsia="ru-RU"/>
              </w:rPr>
              <w:t xml:space="preserve"> </w:t>
            </w:r>
            <w:r w:rsidRPr="00123BE2">
              <w:rPr>
                <w:rFonts w:ascii="Times New Roman" w:eastAsiaTheme="minorEastAsia" w:hAnsi="Times New Roman" w:cs="Times New Roman"/>
                <w:lang w:eastAsia="ru-RU"/>
              </w:rPr>
              <w:t>по делам несовершеннолетних и защите их прав</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485F1E"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485F1E"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485F1E"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485F1E"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485F1E"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27</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r w:rsidR="00737ADF" w:rsidRPr="0003753E" w:rsidTr="00F9132A">
        <w:trPr>
          <w:trHeight w:val="906"/>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2.1.7</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Осуществление государственных полномочий по образованию и организации деятельности по опеке и попечительству в РБ</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Количество детей </w:t>
            </w:r>
            <w:r w:rsidR="00123BE2">
              <w:rPr>
                <w:rFonts w:ascii="Times New Roman" w:eastAsiaTheme="minorEastAsia" w:hAnsi="Times New Roman" w:cs="Times New Roman"/>
                <w:lang w:eastAsia="ru-RU"/>
              </w:rPr>
              <w:t>сирот оставшихся без попечения родителей</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81</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81</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81</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81</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r w:rsidR="00737ADF"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2.1.8</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Субвенции местным бюджетам на осуществление государственных полномочий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062CA7" w:rsidP="00737ADF">
            <w:pPr>
              <w:spacing w:after="0" w:line="240" w:lineRule="auto"/>
              <w:jc w:val="center"/>
              <w:rPr>
                <w:rFonts w:ascii="Times New Roman" w:eastAsiaTheme="minorEastAsia" w:hAnsi="Times New Roman" w:cs="Times New Roman"/>
                <w:lang w:eastAsia="ru-RU"/>
              </w:rPr>
            </w:pPr>
            <w:r>
              <w:rPr>
                <w:rFonts w:ascii="Times New Roman" w:hAnsi="Times New Roman" w:cs="Times New Roman"/>
              </w:rPr>
              <w:t>Обеспечено</w:t>
            </w:r>
            <w:r w:rsidRPr="00737ADF">
              <w:rPr>
                <w:rFonts w:ascii="Times New Roman" w:hAnsi="Times New Roman" w:cs="Times New Roman"/>
              </w:rPr>
              <w:t xml:space="preserve">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w:t>
            </w:r>
            <w:r w:rsidR="00062CA7">
              <w:rPr>
                <w:rFonts w:ascii="Times New Roman" w:eastAsiaTheme="minorEastAsia" w:hAnsi="Times New Roman" w:cs="Times New Roman"/>
                <w:lang w:eastAsia="ru-RU"/>
              </w:rPr>
              <w:t>ел</w:t>
            </w:r>
            <w:r>
              <w:rPr>
                <w:rFonts w:ascii="Times New Roman" w:eastAsiaTheme="minorEastAsia" w:hAnsi="Times New Roman" w:cs="Times New Roman"/>
                <w:lang w:eastAsia="ru-RU"/>
              </w:rPr>
              <w:t>.</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123BE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r w:rsidR="00737ADF" w:rsidRPr="0003753E" w:rsidTr="00737ADF">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eastAsiaTheme="minorEastAsia" w:hAnsi="Times New Roman" w:cs="Times New Roman"/>
                <w:b/>
                <w:bCs/>
                <w:lang w:eastAsia="ru-RU"/>
              </w:rPr>
            </w:pPr>
            <w:r w:rsidRPr="00737ADF">
              <w:rPr>
                <w:rFonts w:ascii="Times New Roman" w:hAnsi="Times New Roman" w:cs="Times New Roman"/>
                <w:b/>
              </w:rPr>
              <w:t>Задача 2. Осуществление полномочий, переданных органами местного самоуправления сельских поселений</w:t>
            </w:r>
          </w:p>
        </w:tc>
      </w:tr>
      <w:tr w:rsidR="00737ADF"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2.2.1</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Осуществление части полномочий сельских поселений по определению поставщиков (подрядчиков, исполнителей) в соответствии с заключенными соглашениями</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62CA7" w:rsidRDefault="00062CA7"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Заключено соглашений</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62CA7" w:rsidRDefault="00485F1E"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w:t>
            </w:r>
            <w:r w:rsidR="00062CA7" w:rsidRPr="00062CA7">
              <w:rPr>
                <w:rFonts w:ascii="Times New Roman" w:eastAsiaTheme="minorEastAsia" w:hAnsi="Times New Roman" w:cs="Times New Roman"/>
                <w:lang w:eastAsia="ru-RU"/>
              </w:rPr>
              <w:t>д</w:t>
            </w:r>
            <w:r>
              <w:rPr>
                <w:rFonts w:ascii="Times New Roman" w:eastAsiaTheme="minorEastAsia" w:hAnsi="Times New Roman" w:cs="Times New Roman"/>
                <w:lang w:eastAsia="ru-RU"/>
              </w:rPr>
              <w:t xml:space="preserve">. </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62CA7" w:rsidRDefault="00062CA7" w:rsidP="00737ADF">
            <w:pPr>
              <w:spacing w:after="0" w:line="240" w:lineRule="auto"/>
              <w:jc w:val="center"/>
              <w:rPr>
                <w:rFonts w:ascii="Times New Roman" w:eastAsiaTheme="minorEastAsia" w:hAnsi="Times New Roman" w:cs="Times New Roman"/>
                <w:lang w:eastAsia="ru-RU"/>
              </w:rPr>
            </w:pPr>
            <w:r w:rsidRPr="00062CA7">
              <w:rPr>
                <w:rFonts w:ascii="Times New Roman" w:eastAsiaTheme="minorEastAsia" w:hAnsi="Times New Roman" w:cs="Times New Roman"/>
                <w:lang w:eastAsia="ru-RU"/>
              </w:rPr>
              <w:t>10</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62CA7" w:rsidRDefault="00062CA7" w:rsidP="00737ADF">
            <w:pPr>
              <w:spacing w:after="0" w:line="240" w:lineRule="auto"/>
              <w:jc w:val="center"/>
              <w:rPr>
                <w:rFonts w:ascii="Times New Roman" w:eastAsiaTheme="minorEastAsia" w:hAnsi="Times New Roman" w:cs="Times New Roman"/>
                <w:lang w:eastAsia="ru-RU"/>
              </w:rPr>
            </w:pPr>
            <w:r w:rsidRPr="00062CA7">
              <w:rPr>
                <w:rFonts w:ascii="Times New Roman" w:eastAsiaTheme="minorEastAsia" w:hAnsi="Times New Roman" w:cs="Times New Roman"/>
                <w:lang w:eastAsia="ru-RU"/>
              </w:rPr>
              <w:t>10</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62CA7" w:rsidRDefault="00062CA7" w:rsidP="00737ADF">
            <w:pPr>
              <w:spacing w:after="0" w:line="240" w:lineRule="auto"/>
              <w:jc w:val="center"/>
              <w:rPr>
                <w:rFonts w:ascii="Times New Roman" w:eastAsiaTheme="minorEastAsia" w:hAnsi="Times New Roman" w:cs="Times New Roman"/>
                <w:lang w:eastAsia="ru-RU"/>
              </w:rPr>
            </w:pPr>
            <w:r w:rsidRPr="00062CA7">
              <w:rPr>
                <w:rFonts w:ascii="Times New Roman" w:eastAsiaTheme="minorEastAsia" w:hAnsi="Times New Roman" w:cs="Times New Roman"/>
                <w:lang w:eastAsia="ru-RU"/>
              </w:rPr>
              <w:t>10</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62CA7" w:rsidRDefault="00062CA7" w:rsidP="00737ADF">
            <w:pPr>
              <w:spacing w:after="0" w:line="240" w:lineRule="auto"/>
              <w:jc w:val="center"/>
              <w:rPr>
                <w:rFonts w:ascii="Times New Roman" w:eastAsiaTheme="minorEastAsia" w:hAnsi="Times New Roman" w:cs="Times New Roman"/>
                <w:lang w:eastAsia="ru-RU"/>
              </w:rPr>
            </w:pPr>
            <w:r w:rsidRPr="00062CA7">
              <w:rPr>
                <w:rFonts w:ascii="Times New Roman" w:eastAsiaTheme="minorEastAsia" w:hAnsi="Times New Roman" w:cs="Times New Roman"/>
                <w:lang w:eastAsia="ru-RU"/>
              </w:rPr>
              <w:t>10</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62CA7" w:rsidRDefault="00062CA7" w:rsidP="00737ADF">
            <w:pPr>
              <w:spacing w:after="0" w:line="240" w:lineRule="auto"/>
              <w:jc w:val="center"/>
              <w:rPr>
                <w:rFonts w:ascii="Times New Roman" w:eastAsiaTheme="minorEastAsia" w:hAnsi="Times New Roman" w:cs="Times New Roman"/>
                <w:bCs/>
                <w:lang w:eastAsia="ru-RU"/>
              </w:rPr>
            </w:pPr>
            <w:r w:rsidRPr="00062CA7">
              <w:rPr>
                <w:rFonts w:ascii="Times New Roman" w:eastAsiaTheme="minorEastAsia" w:hAnsi="Times New Roman" w:cs="Times New Roman"/>
                <w:bCs/>
                <w:lang w:eastAsia="ru-RU"/>
              </w:rPr>
              <w:t>2025</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62CA7" w:rsidRDefault="00062CA7" w:rsidP="00737ADF">
            <w:pPr>
              <w:spacing w:after="0" w:line="240" w:lineRule="auto"/>
              <w:jc w:val="center"/>
              <w:rPr>
                <w:rFonts w:ascii="Times New Roman" w:eastAsiaTheme="minorEastAsia" w:hAnsi="Times New Roman" w:cs="Times New Roman"/>
                <w:bCs/>
                <w:lang w:eastAsia="ru-RU"/>
              </w:rPr>
            </w:pPr>
            <w:r w:rsidRPr="00062CA7">
              <w:rPr>
                <w:rFonts w:ascii="Times New Roman" w:eastAsiaTheme="minorEastAsia" w:hAnsi="Times New Roman" w:cs="Times New Roman"/>
                <w:bCs/>
                <w:lang w:eastAsia="ru-RU"/>
              </w:rPr>
              <w:t>2027</w:t>
            </w:r>
          </w:p>
        </w:tc>
      </w:tr>
      <w:tr w:rsidR="00737ADF" w:rsidRPr="0003753E" w:rsidTr="00737ADF">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jc w:val="center"/>
              <w:rPr>
                <w:rFonts w:ascii="Times New Roman" w:eastAsiaTheme="minorEastAsia" w:hAnsi="Times New Roman" w:cs="Times New Roman"/>
                <w:b/>
                <w:bCs/>
                <w:lang w:eastAsia="ru-RU"/>
              </w:rPr>
            </w:pPr>
            <w:r w:rsidRPr="00737ADF">
              <w:rPr>
                <w:rFonts w:ascii="Times New Roman" w:eastAsiaTheme="minorEastAsia" w:hAnsi="Times New Roman" w:cs="Times New Roman"/>
                <w:b/>
                <w:lang w:eastAsia="ru-RU"/>
              </w:rPr>
              <w:t>Комплекс процессных мероприятий «Функционирование хозяйственно-транспортного отдела администрации»</w:t>
            </w:r>
          </w:p>
        </w:tc>
      </w:tr>
      <w:tr w:rsidR="00737ADF"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3.1</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b/>
              </w:rPr>
            </w:pPr>
            <w:r w:rsidRPr="00737ADF">
              <w:rPr>
                <w:rFonts w:ascii="Times New Roman" w:eastAsiaTheme="minorEastAsia" w:hAnsi="Times New Roman" w:cs="Times New Roman"/>
                <w:b/>
                <w:lang w:eastAsia="ru-RU"/>
              </w:rPr>
              <w:t>Задача 1. Материально-техническое и организационное обеспечение деятельности органов местного самоуправления администрации муниципального образования.</w:t>
            </w:r>
          </w:p>
        </w:tc>
      </w:tr>
      <w:tr w:rsidR="00737ADF"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3.1.1.</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Хозяйственно-транспортное обслуживание органов местного самоуправления муниципального района</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BA24B2" w:rsidRPr="0003753E" w:rsidRDefault="00BA24B2" w:rsidP="00BA24B2">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 xml:space="preserve">Кол-во штатных единиц </w:t>
            </w:r>
          </w:p>
          <w:p w:rsidR="00737ADF" w:rsidRPr="0003753E" w:rsidRDefault="00BA24B2" w:rsidP="00BA24B2">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 xml:space="preserve">работников </w:t>
            </w:r>
            <w:r>
              <w:rPr>
                <w:rFonts w:ascii="Times New Roman" w:eastAsiaTheme="minorEastAsia" w:hAnsi="Times New Roman" w:cs="Times New Roman"/>
                <w:lang w:eastAsia="ru-RU"/>
              </w:rPr>
              <w:t>ХТО</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24B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F506DD"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
                <w:bCs/>
                <w:lang w:eastAsia="ru-RU"/>
              </w:rPr>
            </w:pPr>
          </w:p>
        </w:tc>
      </w:tr>
      <w:tr w:rsidR="00737ADF" w:rsidRPr="0003753E" w:rsidTr="00F9132A">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3.1.2</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vAlign w:val="center"/>
          </w:tcPr>
          <w:p w:rsidR="00737ADF" w:rsidRPr="00737ADF" w:rsidRDefault="00737ADF" w:rsidP="00737ADF">
            <w:pPr>
              <w:spacing w:after="0" w:line="240" w:lineRule="auto"/>
              <w:ind w:right="25"/>
              <w:rPr>
                <w:rFonts w:ascii="Times New Roman" w:hAnsi="Times New Roman" w:cs="Times New Roman"/>
              </w:rPr>
            </w:pPr>
            <w:r w:rsidRPr="00737ADF">
              <w:rPr>
                <w:rFonts w:ascii="Times New Roman" w:hAnsi="Times New Roman" w:cs="Times New Roman"/>
              </w:rPr>
              <w:t>Компенсация расходов на оплату стоимости проезда и провоза багажа к месту использования и обратно</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BA24B2" w:rsidP="00737ADF">
            <w:pPr>
              <w:spacing w:after="0" w:line="240" w:lineRule="auto"/>
              <w:jc w:val="center"/>
              <w:rPr>
                <w:rFonts w:ascii="Times New Roman" w:eastAsiaTheme="minorEastAsia" w:hAnsi="Times New Roman" w:cs="Times New Roman"/>
                <w:lang w:eastAsia="ru-RU"/>
              </w:rPr>
            </w:pPr>
            <w:r w:rsidRPr="0046207F">
              <w:rPr>
                <w:rFonts w:ascii="Times New Roman" w:hAnsi="Times New Roman" w:cs="Times New Roman"/>
                <w:lang w:eastAsia="ru-RU"/>
              </w:rPr>
              <w:t>Предоставлена компенсация</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r w:rsidR="00E267B2">
              <w:rPr>
                <w:rFonts w:ascii="Times New Roman" w:eastAsiaTheme="minorEastAsia" w:hAnsi="Times New Roman" w:cs="Times New Roman"/>
                <w:lang w:eastAsia="ru-RU"/>
              </w:rPr>
              <w:t>.</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
                <w:bCs/>
                <w:lang w:eastAsia="ru-RU"/>
              </w:rPr>
            </w:pPr>
          </w:p>
        </w:tc>
      </w:tr>
      <w:tr w:rsidR="00737ADF"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4</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737ADF" w:rsidRDefault="00737ADF" w:rsidP="00737ADF">
            <w:pPr>
              <w:spacing w:after="0" w:line="240" w:lineRule="auto"/>
              <w:ind w:right="25"/>
              <w:jc w:val="both"/>
              <w:rPr>
                <w:rFonts w:ascii="Times New Roman" w:eastAsiaTheme="minorEastAsia" w:hAnsi="Times New Roman" w:cs="Times New Roman"/>
                <w:b/>
                <w:bCs/>
                <w:lang w:eastAsia="ru-RU"/>
              </w:rPr>
            </w:pPr>
            <w:r w:rsidRPr="00737ADF">
              <w:rPr>
                <w:rFonts w:ascii="Times New Roman" w:eastAsiaTheme="minorEastAsia" w:hAnsi="Times New Roman" w:cs="Times New Roman"/>
                <w:b/>
                <w:bCs/>
                <w:lang w:eastAsia="ru-RU"/>
              </w:rPr>
              <w:t>Комплекс процессных мероприятий «Функционирование Единой дежурно-диспетчерской службы (ЕДДС)»</w:t>
            </w:r>
          </w:p>
        </w:tc>
      </w:tr>
      <w:tr w:rsidR="00737ADF"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4.1</w:t>
            </w:r>
          </w:p>
        </w:tc>
        <w:tc>
          <w:tcPr>
            <w:tcW w:w="4764" w:type="pct"/>
            <w:gridSpan w:val="9"/>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737ADF" w:rsidRDefault="00737ADF" w:rsidP="00737ADF">
            <w:pPr>
              <w:spacing w:after="0" w:line="240" w:lineRule="auto"/>
              <w:ind w:right="25"/>
              <w:jc w:val="both"/>
              <w:rPr>
                <w:rFonts w:ascii="Times New Roman" w:eastAsiaTheme="minorEastAsia" w:hAnsi="Times New Roman" w:cs="Times New Roman"/>
                <w:b/>
                <w:bCs/>
                <w:lang w:eastAsia="ru-RU"/>
              </w:rPr>
            </w:pPr>
            <w:r w:rsidRPr="00737ADF">
              <w:rPr>
                <w:rFonts w:ascii="Times New Roman" w:eastAsia="Cambria Math" w:hAnsi="Times New Roman" w:cs="Times New Roman"/>
                <w:b/>
                <w:sz w:val="24"/>
                <w:szCs w:val="24"/>
                <w:lang w:eastAsia="ru-RU"/>
              </w:rPr>
              <w:t>Задача 1.</w:t>
            </w:r>
            <w:r w:rsidRPr="00737ADF">
              <w:rPr>
                <w:b/>
              </w:rPr>
              <w:t xml:space="preserve"> </w:t>
            </w:r>
            <w:r w:rsidRPr="00737ADF">
              <w:rPr>
                <w:rFonts w:ascii="Times New Roman" w:eastAsia="Cambria Math" w:hAnsi="Times New Roman" w:cs="Times New Roman"/>
                <w:b/>
                <w:sz w:val="24"/>
                <w:szCs w:val="24"/>
                <w:lang w:eastAsia="ru-RU"/>
              </w:rPr>
              <w:t>Ежегодное обеспечение функционирования единой дежурно-диспетчерской службы (ЕДДС)</w:t>
            </w:r>
          </w:p>
        </w:tc>
      </w:tr>
      <w:tr w:rsidR="00737ADF"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both"/>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4.1</w:t>
            </w:r>
            <w:r w:rsidR="00A0486E">
              <w:rPr>
                <w:rFonts w:ascii="Times New Roman" w:eastAsiaTheme="minorEastAsia" w:hAnsi="Times New Roman" w:cs="Times New Roman"/>
                <w:lang w:eastAsia="ru-RU"/>
              </w:rPr>
              <w:t>.1</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1A7165" w:rsidP="001A7165">
            <w:pPr>
              <w:spacing w:after="0" w:line="240" w:lineRule="auto"/>
              <w:ind w:right="25"/>
              <w:rPr>
                <w:rFonts w:ascii="Times New Roman" w:eastAsiaTheme="minorEastAsia" w:hAnsi="Times New Roman" w:cs="Times New Roman"/>
                <w:lang w:eastAsia="ru-RU"/>
              </w:rPr>
            </w:pPr>
            <w:r w:rsidRPr="00DF4F6A">
              <w:rPr>
                <w:rFonts w:ascii="Times New Roman" w:hAnsi="Times New Roman" w:cs="Times New Roman"/>
                <w:lang w:eastAsia="ru-RU"/>
              </w:rPr>
              <w:t>Обеспечен</w:t>
            </w:r>
            <w:r>
              <w:rPr>
                <w:rFonts w:ascii="Times New Roman" w:hAnsi="Times New Roman" w:cs="Times New Roman"/>
                <w:lang w:eastAsia="ru-RU"/>
              </w:rPr>
              <w:t>ие</w:t>
            </w:r>
            <w:r w:rsidRPr="00DF4F6A">
              <w:rPr>
                <w:rFonts w:ascii="Times New Roman" w:hAnsi="Times New Roman" w:cs="Times New Roman"/>
                <w:lang w:eastAsia="ru-RU"/>
              </w:rPr>
              <w:t xml:space="preserve"> функционирование единой дежурно-диспетчерской службы (ЕДДС)</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BA24B2" w:rsidRPr="0003753E" w:rsidRDefault="00BA24B2" w:rsidP="00BA24B2">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 xml:space="preserve">Кол-во штатных единиц </w:t>
            </w:r>
          </w:p>
          <w:p w:rsidR="00737ADF" w:rsidRPr="0003753E" w:rsidRDefault="00BA24B2" w:rsidP="00BA24B2">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работников ЕДДС</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BA24B2"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5</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5</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5</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lang w:eastAsia="ru-RU"/>
              </w:rPr>
            </w:pPr>
            <w:r w:rsidRPr="0003753E">
              <w:rPr>
                <w:rFonts w:ascii="Times New Roman" w:eastAsiaTheme="minorEastAsia" w:hAnsi="Times New Roman" w:cs="Times New Roman"/>
                <w:lang w:eastAsia="ru-RU"/>
              </w:rPr>
              <w:t>5</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2025</w:t>
            </w: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r w:rsidRPr="0003753E">
              <w:rPr>
                <w:rFonts w:ascii="Times New Roman" w:eastAsiaTheme="minorEastAsia" w:hAnsi="Times New Roman" w:cs="Times New Roman"/>
                <w:bCs/>
                <w:lang w:eastAsia="ru-RU"/>
              </w:rPr>
              <w:t>2027</w:t>
            </w:r>
          </w:p>
        </w:tc>
      </w:tr>
      <w:tr w:rsidR="00737ADF" w:rsidRPr="0003753E" w:rsidTr="00456264">
        <w:trPr>
          <w:trHeight w:val="20"/>
        </w:trPr>
        <w:tc>
          <w:tcPr>
            <w:tcW w:w="236" w:type="pct"/>
            <w:tcBorders>
              <w:top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A0486E" w:rsidP="00737ADF">
            <w:pPr>
              <w:spacing w:after="0" w:line="240" w:lineRule="auto"/>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4.1.2</w:t>
            </w:r>
          </w:p>
        </w:tc>
        <w:tc>
          <w:tcPr>
            <w:tcW w:w="97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37ADF" w:rsidP="00737ADF">
            <w:pPr>
              <w:spacing w:after="0" w:line="240" w:lineRule="auto"/>
              <w:ind w:right="25"/>
              <w:rPr>
                <w:rFonts w:ascii="Times New Roman" w:eastAsiaTheme="minorEastAsia" w:hAnsi="Times New Roman" w:cs="Times New Roman"/>
                <w:lang w:eastAsia="ru-RU"/>
              </w:rPr>
            </w:pPr>
            <w:r w:rsidRPr="0003753E">
              <w:rPr>
                <w:rFonts w:ascii="Times New Roman" w:hAnsi="Times New Roman" w:cs="Times New Roman"/>
              </w:rPr>
              <w:t>Компенсация расходов на оплату стоимости проезда и провоза багажа к месту использования и обратно</w:t>
            </w:r>
          </w:p>
        </w:tc>
        <w:tc>
          <w:tcPr>
            <w:tcW w:w="604"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062CA7" w:rsidP="00737ADF">
            <w:pPr>
              <w:spacing w:after="0" w:line="240" w:lineRule="auto"/>
              <w:jc w:val="center"/>
              <w:rPr>
                <w:rFonts w:ascii="Times New Roman" w:eastAsiaTheme="minorEastAsia" w:hAnsi="Times New Roman" w:cs="Times New Roman"/>
                <w:lang w:eastAsia="ru-RU"/>
              </w:rPr>
            </w:pPr>
            <w:r w:rsidRPr="0046207F">
              <w:rPr>
                <w:rFonts w:ascii="Times New Roman" w:hAnsi="Times New Roman" w:cs="Times New Roman"/>
                <w:lang w:eastAsia="ru-RU"/>
              </w:rPr>
              <w:t>Предоставлена компенсация</w:t>
            </w:r>
          </w:p>
        </w:tc>
        <w:tc>
          <w:tcPr>
            <w:tcW w:w="476"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Чел.</w:t>
            </w:r>
            <w:r w:rsidR="00E267B2">
              <w:rPr>
                <w:rFonts w:ascii="Times New Roman" w:eastAsiaTheme="minorEastAsia" w:hAnsi="Times New Roman" w:cs="Times New Roman"/>
                <w:lang w:eastAsia="ru-RU"/>
              </w:rPr>
              <w:t>.</w:t>
            </w:r>
          </w:p>
        </w:tc>
        <w:tc>
          <w:tcPr>
            <w:tcW w:w="432"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383"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430" w:type="pct"/>
            <w:tcBorders>
              <w:top w:val="single" w:sz="6" w:space="0" w:color="000001"/>
              <w:left w:val="single" w:sz="6" w:space="0" w:color="000001"/>
              <w:bottom w:val="single" w:sz="6" w:space="0" w:color="000001"/>
              <w:right w:val="nil"/>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48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B5191" w:rsidP="00737ADF">
            <w:pPr>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529"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c>
          <w:tcPr>
            <w:tcW w:w="460" w:type="pct"/>
            <w:tcBorders>
              <w:top w:val="single" w:sz="6" w:space="0" w:color="000001"/>
              <w:left w:val="single" w:sz="6" w:space="0" w:color="000001"/>
              <w:bottom w:val="single" w:sz="6" w:space="0" w:color="000001"/>
              <w:right w:val="single" w:sz="6" w:space="0" w:color="000001"/>
            </w:tcBorders>
            <w:shd w:val="clear" w:color="auto" w:fill="FFFFFF"/>
            <w:tcMar>
              <w:top w:w="15" w:type="dxa"/>
              <w:left w:w="0" w:type="dxa"/>
              <w:bottom w:w="15" w:type="dxa"/>
              <w:right w:w="15" w:type="dxa"/>
            </w:tcMar>
          </w:tcPr>
          <w:p w:rsidR="00737ADF" w:rsidRPr="0003753E" w:rsidRDefault="00737ADF" w:rsidP="00737ADF">
            <w:pPr>
              <w:spacing w:after="0" w:line="240" w:lineRule="auto"/>
              <w:jc w:val="center"/>
              <w:rPr>
                <w:rFonts w:ascii="Times New Roman" w:eastAsiaTheme="minorEastAsia" w:hAnsi="Times New Roman" w:cs="Times New Roman"/>
                <w:bCs/>
                <w:lang w:eastAsia="ru-RU"/>
              </w:rPr>
            </w:pPr>
          </w:p>
        </w:tc>
      </w:tr>
    </w:tbl>
    <w:p w:rsidR="00661CB1" w:rsidRPr="00661CB1" w:rsidRDefault="00661CB1" w:rsidP="0003753E">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p>
    <w:p w:rsidR="00661CB1" w:rsidRPr="00661CB1" w:rsidRDefault="00661CB1" w:rsidP="008A5985">
      <w:pPr>
        <w:widowControl w:val="0"/>
        <w:autoSpaceDE w:val="0"/>
        <w:autoSpaceDN w:val="0"/>
        <w:adjustRightInd w:val="0"/>
        <w:spacing w:after="0" w:line="240" w:lineRule="auto"/>
        <w:outlineLvl w:val="2"/>
        <w:rPr>
          <w:rFonts w:ascii="Times New Roman" w:eastAsiaTheme="minorEastAsia" w:hAnsi="Times New Roman" w:cs="Times New Roman"/>
          <w:b/>
          <w:sz w:val="24"/>
          <w:szCs w:val="24"/>
          <w:lang w:eastAsia="ru-RU"/>
        </w:rPr>
        <w:sectPr w:rsidR="00661CB1" w:rsidRPr="00661CB1" w:rsidSect="00B8219B">
          <w:pgSz w:w="16840" w:h="11910" w:orient="landscape"/>
          <w:pgMar w:top="1276" w:right="1134" w:bottom="851" w:left="1134" w:header="0" w:footer="0" w:gutter="0"/>
          <w:cols w:space="720"/>
          <w:titlePg/>
        </w:sectPr>
      </w:pPr>
    </w:p>
    <w:p w:rsidR="009503DA" w:rsidRPr="009503DA" w:rsidRDefault="009503DA" w:rsidP="009503DA">
      <w:pPr>
        <w:widowControl w:val="0"/>
        <w:autoSpaceDE w:val="0"/>
        <w:autoSpaceDN w:val="0"/>
        <w:adjustRightInd w:val="0"/>
        <w:spacing w:after="0" w:line="240" w:lineRule="auto"/>
        <w:jc w:val="center"/>
        <w:outlineLvl w:val="2"/>
        <w:rPr>
          <w:rFonts w:ascii="Times New Roman" w:eastAsiaTheme="minorEastAsia" w:hAnsi="Times New Roman" w:cs="Times New Roman"/>
          <w:b/>
          <w:sz w:val="24"/>
          <w:szCs w:val="24"/>
          <w:lang w:eastAsia="ru-RU"/>
        </w:rPr>
      </w:pPr>
      <w:r w:rsidRPr="009503DA">
        <w:rPr>
          <w:rFonts w:ascii="Times New Roman" w:eastAsiaTheme="minorEastAsia" w:hAnsi="Times New Roman" w:cs="Times New Roman"/>
          <w:b/>
          <w:sz w:val="24"/>
          <w:szCs w:val="24"/>
          <w:lang w:eastAsia="ru-RU"/>
        </w:rPr>
        <w:lastRenderedPageBreak/>
        <w:t>5. Параметры финансового обеспечения реализации</w:t>
      </w:r>
    </w:p>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503DA">
        <w:rPr>
          <w:rFonts w:ascii="Times New Roman" w:eastAsiaTheme="minorEastAsia" w:hAnsi="Times New Roman" w:cs="Times New Roman"/>
          <w:b/>
          <w:sz w:val="24"/>
          <w:szCs w:val="24"/>
          <w:lang w:eastAsia="ru-RU"/>
        </w:rPr>
        <w:t xml:space="preserve">муниципальной программы </w:t>
      </w:r>
    </w:p>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1"/>
        <w:gridCol w:w="1134"/>
        <w:gridCol w:w="1132"/>
        <w:gridCol w:w="1127"/>
        <w:gridCol w:w="1276"/>
      </w:tblGrid>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9503DA">
              <w:rPr>
                <w:rFonts w:ascii="Times New Roman" w:eastAsiaTheme="minorEastAsia" w:hAnsi="Times New Roman" w:cs="Times New Roman"/>
                <w:b/>
                <w:sz w:val="24"/>
                <w:szCs w:val="24"/>
                <w:lang w:eastAsia="ru-RU"/>
              </w:rPr>
              <w:t xml:space="preserve">Наименование муниципальной программы, структурного элемента / источник финансового обеспечения </w:t>
            </w:r>
          </w:p>
        </w:tc>
        <w:tc>
          <w:tcPr>
            <w:tcW w:w="4669" w:type="dxa"/>
            <w:gridSpan w:val="4"/>
            <w:shd w:val="clear" w:color="auto" w:fill="auto"/>
          </w:tcPr>
          <w:p w:rsidR="009503DA" w:rsidRPr="009503DA" w:rsidRDefault="009503DA" w:rsidP="009503DA">
            <w:pPr>
              <w:rPr>
                <w:rFonts w:ascii="Times New Roman" w:hAnsi="Times New Roman" w:cs="Times New Roman"/>
                <w:b/>
                <w:sz w:val="24"/>
                <w:szCs w:val="24"/>
              </w:rPr>
            </w:pPr>
            <w:r w:rsidRPr="009503DA">
              <w:rPr>
                <w:rFonts w:ascii="Times New Roman" w:eastAsiaTheme="minorEastAsia" w:hAnsi="Times New Roman" w:cs="Times New Roman"/>
                <w:b/>
                <w:sz w:val="24"/>
                <w:szCs w:val="24"/>
                <w:lang w:eastAsia="ru-RU"/>
              </w:rPr>
              <w:t xml:space="preserve">Объем финансового обеспечения по годам реализации, </w:t>
            </w:r>
            <w:r>
              <w:rPr>
                <w:rFonts w:ascii="Times New Roman" w:eastAsiaTheme="minorEastAsia" w:hAnsi="Times New Roman" w:cs="Times New Roman"/>
                <w:b/>
                <w:sz w:val="24"/>
                <w:szCs w:val="24"/>
                <w:lang w:eastAsia="ru-RU"/>
              </w:rPr>
              <w:t>тыс. р</w:t>
            </w:r>
            <w:r w:rsidRPr="009503DA">
              <w:rPr>
                <w:rFonts w:ascii="Times New Roman" w:eastAsiaTheme="minorEastAsia" w:hAnsi="Times New Roman" w:cs="Times New Roman"/>
                <w:b/>
                <w:sz w:val="24"/>
                <w:szCs w:val="24"/>
                <w:lang w:eastAsia="ru-RU"/>
              </w:rPr>
              <w:t>ублей</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4"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2025</w:t>
            </w:r>
          </w:p>
        </w:tc>
        <w:tc>
          <w:tcPr>
            <w:tcW w:w="1132"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2026</w:t>
            </w:r>
          </w:p>
        </w:tc>
        <w:tc>
          <w:tcPr>
            <w:tcW w:w="1127"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2027</w:t>
            </w:r>
          </w:p>
        </w:tc>
        <w:tc>
          <w:tcPr>
            <w:tcW w:w="1276"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Всего</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1</w:t>
            </w:r>
          </w:p>
        </w:tc>
        <w:tc>
          <w:tcPr>
            <w:tcW w:w="1134"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2</w:t>
            </w:r>
          </w:p>
        </w:tc>
        <w:tc>
          <w:tcPr>
            <w:tcW w:w="1132"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3</w:t>
            </w:r>
          </w:p>
        </w:tc>
        <w:tc>
          <w:tcPr>
            <w:tcW w:w="1127"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4</w:t>
            </w:r>
          </w:p>
        </w:tc>
        <w:tc>
          <w:tcPr>
            <w:tcW w:w="1276" w:type="dxa"/>
          </w:tcPr>
          <w:p w:rsidR="009503DA" w:rsidRPr="009503DA" w:rsidRDefault="009503DA" w:rsidP="009503DA">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5</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Муниципальная программа ««Развитие и совершенствование муниципального управления»» (всего), в том числе:</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59592,90</w:t>
            </w:r>
          </w:p>
        </w:tc>
        <w:tc>
          <w:tcPr>
            <w:tcW w:w="1132" w:type="dxa"/>
          </w:tcPr>
          <w:p w:rsidR="009503DA" w:rsidRPr="009503DA" w:rsidRDefault="00754058" w:rsidP="00754058">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52321</w:t>
            </w:r>
            <w:r w:rsidR="00B303BE" w:rsidRPr="00394C28">
              <w:rPr>
                <w:rFonts w:ascii="Times New Roman" w:eastAsiaTheme="minorEastAsia" w:hAnsi="Times New Roman" w:cs="Times New Roman"/>
                <w:sz w:val="24"/>
                <w:szCs w:val="24"/>
                <w:lang w:eastAsia="ru-RU"/>
              </w:rPr>
              <w:t>,6</w:t>
            </w:r>
            <w:r w:rsidR="009503DA" w:rsidRPr="009503DA">
              <w:rPr>
                <w:rFonts w:ascii="Times New Roman" w:eastAsiaTheme="minorEastAsia" w:hAnsi="Times New Roman" w:cs="Times New Roman"/>
                <w:sz w:val="24"/>
                <w:szCs w:val="24"/>
                <w:lang w:eastAsia="ru-RU"/>
              </w:rPr>
              <w:t>0</w:t>
            </w:r>
          </w:p>
        </w:tc>
        <w:tc>
          <w:tcPr>
            <w:tcW w:w="1127" w:type="dxa"/>
          </w:tcPr>
          <w:p w:rsidR="009503DA" w:rsidRPr="009503DA" w:rsidRDefault="00754058"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50565,2</w:t>
            </w:r>
            <w:r w:rsidR="009503DA" w:rsidRPr="009503DA">
              <w:rPr>
                <w:rFonts w:ascii="Times New Roman" w:eastAsiaTheme="minorEastAsia" w:hAnsi="Times New Roman" w:cs="Times New Roman"/>
                <w:sz w:val="24"/>
                <w:szCs w:val="24"/>
                <w:lang w:eastAsia="ru-RU"/>
              </w:rPr>
              <w:t>0</w:t>
            </w:r>
          </w:p>
        </w:tc>
        <w:tc>
          <w:tcPr>
            <w:tcW w:w="1276" w:type="dxa"/>
          </w:tcPr>
          <w:p w:rsidR="009503DA" w:rsidRPr="009503DA" w:rsidRDefault="00754058" w:rsidP="009503DA">
            <w:pPr>
              <w:rPr>
                <w:rFonts w:ascii="Times New Roman" w:hAnsi="Times New Roman" w:cs="Times New Roman"/>
                <w:color w:val="000000"/>
                <w:sz w:val="24"/>
                <w:szCs w:val="24"/>
              </w:rPr>
            </w:pPr>
            <w:r>
              <w:rPr>
                <w:rFonts w:ascii="Times New Roman" w:hAnsi="Times New Roman" w:cs="Times New Roman"/>
                <w:color w:val="000000"/>
                <w:sz w:val="24"/>
                <w:szCs w:val="24"/>
              </w:rPr>
              <w:t>162479,7</w:t>
            </w:r>
          </w:p>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 федеральный бюджет </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c>
          <w:tcPr>
            <w:tcW w:w="1132"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c>
          <w:tcPr>
            <w:tcW w:w="1127"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c>
          <w:tcPr>
            <w:tcW w:w="1276"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республиканский бюджет</w:t>
            </w:r>
          </w:p>
        </w:tc>
        <w:tc>
          <w:tcPr>
            <w:tcW w:w="1134" w:type="dxa"/>
          </w:tcPr>
          <w:p w:rsidR="009503DA" w:rsidRPr="009503DA" w:rsidRDefault="009503DA" w:rsidP="009503DA">
            <w:pPr>
              <w:autoSpaceDE w:val="0"/>
              <w:autoSpaceDN w:val="0"/>
              <w:adjustRightInd w:val="0"/>
              <w:spacing w:after="0" w:line="240" w:lineRule="auto"/>
              <w:rPr>
                <w:rFonts w:ascii="Times New Roman" w:eastAsia="Times New Roman" w:hAnsi="Times New Roman" w:cs="Times New Roman"/>
                <w:sz w:val="24"/>
                <w:szCs w:val="24"/>
              </w:rPr>
            </w:pPr>
            <w:r w:rsidRPr="009503DA">
              <w:rPr>
                <w:rFonts w:ascii="Times New Roman" w:eastAsia="Times New Roman" w:hAnsi="Times New Roman" w:cs="Times New Roman"/>
                <w:sz w:val="24"/>
                <w:szCs w:val="24"/>
              </w:rPr>
              <w:t>43460,40</w:t>
            </w:r>
          </w:p>
        </w:tc>
        <w:tc>
          <w:tcPr>
            <w:tcW w:w="1132" w:type="dxa"/>
          </w:tcPr>
          <w:p w:rsidR="009503DA" w:rsidRPr="009503DA" w:rsidRDefault="00394C28" w:rsidP="009503D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5321,00</w:t>
            </w:r>
          </w:p>
        </w:tc>
        <w:tc>
          <w:tcPr>
            <w:tcW w:w="1127" w:type="dxa"/>
          </w:tcPr>
          <w:p w:rsidR="009503DA" w:rsidRPr="009503DA" w:rsidRDefault="00754058" w:rsidP="009503DA">
            <w:pPr>
              <w:autoSpaceDE w:val="0"/>
              <w:autoSpaceDN w:val="0"/>
              <w:adjustRightInd w:val="0"/>
              <w:spacing w:after="0" w:line="240" w:lineRule="auto"/>
              <w:rPr>
                <w:rFonts w:ascii="Times New Roman" w:eastAsia="Times New Roman" w:hAnsi="Times New Roman" w:cs="Times New Roman"/>
                <w:sz w:val="24"/>
                <w:szCs w:val="24"/>
              </w:rPr>
            </w:pPr>
            <w:r w:rsidRPr="00754058">
              <w:rPr>
                <w:rFonts w:ascii="Times New Roman" w:eastAsia="Times New Roman" w:hAnsi="Times New Roman" w:cs="Times New Roman"/>
                <w:sz w:val="24"/>
                <w:szCs w:val="24"/>
              </w:rPr>
              <w:t>5321,00</w:t>
            </w:r>
          </w:p>
        </w:tc>
        <w:tc>
          <w:tcPr>
            <w:tcW w:w="1276" w:type="dxa"/>
          </w:tcPr>
          <w:p w:rsidR="009503DA" w:rsidRPr="009503DA" w:rsidRDefault="00754058" w:rsidP="009503DA">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44522,82</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 местный бюджет </w:t>
            </w:r>
          </w:p>
        </w:tc>
        <w:tc>
          <w:tcPr>
            <w:tcW w:w="1134" w:type="dxa"/>
          </w:tcPr>
          <w:p w:rsidR="009503DA" w:rsidRPr="009503DA" w:rsidRDefault="009503DA" w:rsidP="009503DA">
            <w:pPr>
              <w:rPr>
                <w:rFonts w:ascii="Times New Roman" w:hAnsi="Times New Roman" w:cs="Times New Roman"/>
                <w:color w:val="000000"/>
                <w:sz w:val="24"/>
                <w:szCs w:val="24"/>
              </w:rPr>
            </w:pPr>
            <w:r w:rsidRPr="009503DA">
              <w:rPr>
                <w:rFonts w:ascii="Times New Roman" w:hAnsi="Times New Roman" w:cs="Times New Roman"/>
                <w:color w:val="000000"/>
                <w:sz w:val="24"/>
                <w:szCs w:val="24"/>
              </w:rPr>
              <w:t>16132,50</w:t>
            </w:r>
          </w:p>
          <w:p w:rsidR="009503DA" w:rsidRPr="009503DA" w:rsidRDefault="009503DA" w:rsidP="009503D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32" w:type="dxa"/>
          </w:tcPr>
          <w:p w:rsidR="009503DA" w:rsidRPr="009503DA" w:rsidRDefault="00754058" w:rsidP="009503DA">
            <w:pPr>
              <w:rPr>
                <w:rFonts w:ascii="Times New Roman" w:hAnsi="Times New Roman" w:cs="Times New Roman"/>
                <w:color w:val="000000"/>
                <w:sz w:val="24"/>
                <w:szCs w:val="24"/>
              </w:rPr>
            </w:pPr>
            <w:r>
              <w:rPr>
                <w:rFonts w:ascii="Times New Roman" w:hAnsi="Times New Roman" w:cs="Times New Roman"/>
                <w:color w:val="000000"/>
                <w:sz w:val="24"/>
                <w:szCs w:val="24"/>
              </w:rPr>
              <w:t>47000,6</w:t>
            </w:r>
          </w:p>
          <w:p w:rsidR="009503DA" w:rsidRPr="009503DA" w:rsidRDefault="009503DA" w:rsidP="009503D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127" w:type="dxa"/>
          </w:tcPr>
          <w:p w:rsidR="009503DA" w:rsidRPr="009503DA" w:rsidRDefault="00754058" w:rsidP="009503DA">
            <w:pPr>
              <w:rPr>
                <w:rFonts w:ascii="Times New Roman" w:hAnsi="Times New Roman" w:cs="Times New Roman"/>
                <w:color w:val="000000"/>
                <w:sz w:val="24"/>
                <w:szCs w:val="24"/>
              </w:rPr>
            </w:pPr>
            <w:r>
              <w:rPr>
                <w:rFonts w:ascii="Times New Roman" w:hAnsi="Times New Roman" w:cs="Times New Roman"/>
                <w:color w:val="000000"/>
                <w:sz w:val="24"/>
                <w:szCs w:val="24"/>
              </w:rPr>
              <w:t>45244,2</w:t>
            </w:r>
          </w:p>
          <w:p w:rsidR="009503DA" w:rsidRPr="009503DA" w:rsidRDefault="009503DA" w:rsidP="009503DA">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276" w:type="dxa"/>
          </w:tcPr>
          <w:p w:rsidR="009503DA" w:rsidRPr="009503DA" w:rsidRDefault="00754058" w:rsidP="009503DA">
            <w:pPr>
              <w:rPr>
                <w:rFonts w:ascii="Times New Roman" w:hAnsi="Times New Roman" w:cs="Times New Roman"/>
                <w:color w:val="000000"/>
                <w:sz w:val="24"/>
                <w:szCs w:val="24"/>
              </w:rPr>
            </w:pPr>
            <w:r>
              <w:rPr>
                <w:rFonts w:ascii="Times New Roman" w:hAnsi="Times New Roman" w:cs="Times New Roman"/>
                <w:color w:val="000000"/>
                <w:sz w:val="24"/>
                <w:szCs w:val="24"/>
              </w:rPr>
              <w:t>108377,3</w:t>
            </w:r>
          </w:p>
          <w:p w:rsidR="009503DA" w:rsidRPr="009503DA" w:rsidRDefault="009503DA" w:rsidP="009503DA">
            <w:pPr>
              <w:autoSpaceDE w:val="0"/>
              <w:autoSpaceDN w:val="0"/>
              <w:adjustRightInd w:val="0"/>
              <w:spacing w:after="0" w:line="240" w:lineRule="auto"/>
              <w:jc w:val="center"/>
              <w:rPr>
                <w:rFonts w:ascii="Times New Roman" w:eastAsia="Times New Roman" w:hAnsi="Times New Roman" w:cs="Times New Roman"/>
                <w:sz w:val="24"/>
                <w:szCs w:val="24"/>
              </w:rPr>
            </w:pP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внебюджетные источники</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c>
          <w:tcPr>
            <w:tcW w:w="1132"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c>
          <w:tcPr>
            <w:tcW w:w="1127"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c>
          <w:tcPr>
            <w:tcW w:w="1276"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0</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Комплекс процессных мероприятий  «Организация и совершенствование управленческого процесса» (всего), в том числе:</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28854,7</w:t>
            </w:r>
          </w:p>
        </w:tc>
        <w:tc>
          <w:tcPr>
            <w:tcW w:w="1132" w:type="dxa"/>
          </w:tcPr>
          <w:p w:rsidR="009503DA" w:rsidRPr="009503DA" w:rsidRDefault="00E82F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24378.10</w:t>
            </w:r>
          </w:p>
        </w:tc>
        <w:tc>
          <w:tcPr>
            <w:tcW w:w="1127" w:type="dxa"/>
          </w:tcPr>
          <w:p w:rsidR="009503DA" w:rsidRPr="009503DA" w:rsidRDefault="00E82F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24378.10</w:t>
            </w:r>
          </w:p>
        </w:tc>
        <w:tc>
          <w:tcPr>
            <w:tcW w:w="1276" w:type="dxa"/>
          </w:tcPr>
          <w:p w:rsidR="009503DA" w:rsidRPr="009503DA" w:rsidRDefault="00754058"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77610,9</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федеральный бюджет</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республиканский бюджет</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 местный бюджет </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28854,7</w:t>
            </w:r>
          </w:p>
        </w:tc>
        <w:tc>
          <w:tcPr>
            <w:tcW w:w="1132" w:type="dxa"/>
          </w:tcPr>
          <w:p w:rsidR="009503DA" w:rsidRPr="009503DA" w:rsidRDefault="00E82F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24378.10</w:t>
            </w:r>
          </w:p>
        </w:tc>
        <w:tc>
          <w:tcPr>
            <w:tcW w:w="1127" w:type="dxa"/>
          </w:tcPr>
          <w:p w:rsidR="009503DA" w:rsidRPr="009503DA" w:rsidRDefault="00E82F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24378.10</w:t>
            </w:r>
          </w:p>
        </w:tc>
        <w:tc>
          <w:tcPr>
            <w:tcW w:w="1276" w:type="dxa"/>
          </w:tcPr>
          <w:p w:rsidR="009503DA" w:rsidRPr="009503DA" w:rsidRDefault="00754058"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77610,9</w:t>
            </w:r>
          </w:p>
        </w:tc>
      </w:tr>
      <w:tr w:rsidR="009503DA" w:rsidRPr="009503DA" w:rsidTr="00FF2005">
        <w:trPr>
          <w:jc w:val="center"/>
        </w:trPr>
        <w:tc>
          <w:tcPr>
            <w:tcW w:w="4531"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внебюджетные источники</w:t>
            </w:r>
          </w:p>
        </w:tc>
        <w:tc>
          <w:tcPr>
            <w:tcW w:w="1134"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82FDA"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Комплекс процессных мероприятий  ««Обеспечение эффективности расходования межбюджетных трансфертов на осуществление переданных полномочий»»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5328,1</w:t>
            </w:r>
          </w:p>
        </w:tc>
        <w:tc>
          <w:tcPr>
            <w:tcW w:w="1132"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1640,6</w:t>
            </w:r>
          </w:p>
        </w:tc>
        <w:tc>
          <w:tcPr>
            <w:tcW w:w="1127"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1593,6</w:t>
            </w:r>
          </w:p>
        </w:tc>
        <w:tc>
          <w:tcPr>
            <w:tcW w:w="1276" w:type="dxa"/>
            <w:tcBorders>
              <w:top w:val="single" w:sz="4" w:space="0" w:color="auto"/>
              <w:left w:val="single" w:sz="4" w:space="0" w:color="auto"/>
              <w:bottom w:val="single" w:sz="4" w:space="0" w:color="auto"/>
              <w:right w:val="single" w:sz="4" w:space="0" w:color="auto"/>
            </w:tcBorders>
          </w:tcPr>
          <w:p w:rsidR="00E82FDA" w:rsidRPr="009503DA" w:rsidRDefault="00754058"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8562,3</w:t>
            </w:r>
          </w:p>
        </w:tc>
      </w:tr>
      <w:tr w:rsidR="009503DA"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03DA"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9503DA"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 местный бюджет </w:t>
            </w:r>
          </w:p>
        </w:tc>
        <w:tc>
          <w:tcPr>
            <w:tcW w:w="1134"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5327,1</w:t>
            </w:r>
          </w:p>
        </w:tc>
        <w:tc>
          <w:tcPr>
            <w:tcW w:w="1132" w:type="dxa"/>
            <w:tcBorders>
              <w:top w:val="single" w:sz="4" w:space="0" w:color="auto"/>
              <w:left w:val="single" w:sz="4" w:space="0" w:color="auto"/>
              <w:bottom w:val="single" w:sz="4" w:space="0" w:color="auto"/>
              <w:right w:val="single" w:sz="4" w:space="0" w:color="auto"/>
            </w:tcBorders>
          </w:tcPr>
          <w:p w:rsidR="009503DA" w:rsidRPr="009503DA" w:rsidRDefault="00E82F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1640,6</w:t>
            </w:r>
          </w:p>
        </w:tc>
        <w:tc>
          <w:tcPr>
            <w:tcW w:w="1127" w:type="dxa"/>
            <w:tcBorders>
              <w:top w:val="single" w:sz="4" w:space="0" w:color="auto"/>
              <w:left w:val="single" w:sz="4" w:space="0" w:color="auto"/>
              <w:bottom w:val="single" w:sz="4" w:space="0" w:color="auto"/>
              <w:right w:val="single" w:sz="4" w:space="0" w:color="auto"/>
            </w:tcBorders>
          </w:tcPr>
          <w:p w:rsidR="009503DA" w:rsidRPr="009503DA" w:rsidRDefault="00E82F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1593,6</w:t>
            </w:r>
          </w:p>
        </w:tc>
        <w:tc>
          <w:tcPr>
            <w:tcW w:w="1276" w:type="dxa"/>
            <w:tcBorders>
              <w:top w:val="single" w:sz="4" w:space="0" w:color="auto"/>
              <w:left w:val="single" w:sz="4" w:space="0" w:color="auto"/>
              <w:bottom w:val="single" w:sz="4" w:space="0" w:color="auto"/>
              <w:right w:val="single" w:sz="4" w:space="0" w:color="auto"/>
            </w:tcBorders>
          </w:tcPr>
          <w:p w:rsidR="009503DA" w:rsidRPr="009503DA" w:rsidRDefault="00754058"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8561,3</w:t>
            </w:r>
          </w:p>
        </w:tc>
      </w:tr>
      <w:tr w:rsidR="009503DA"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E82FDA"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Комплекс процессных мероприятий  «Функционирование хозяйственно-транспортного отдела администрации» </w:t>
            </w:r>
            <w:r w:rsidRPr="009503DA">
              <w:rPr>
                <w:rFonts w:ascii="Times New Roman" w:eastAsiaTheme="minorEastAsia" w:hAnsi="Times New Roman" w:cs="Times New Roman"/>
                <w:sz w:val="24"/>
                <w:szCs w:val="24"/>
                <w:lang w:eastAsia="ru-RU"/>
              </w:rPr>
              <w:lastRenderedPageBreak/>
              <w:t>(всего),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lastRenderedPageBreak/>
              <w:t>23848,3</w:t>
            </w:r>
          </w:p>
        </w:tc>
        <w:tc>
          <w:tcPr>
            <w:tcW w:w="1132"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7508,2</w:t>
            </w:r>
          </w:p>
        </w:tc>
        <w:tc>
          <w:tcPr>
            <w:tcW w:w="1127" w:type="dxa"/>
            <w:tcBorders>
              <w:top w:val="single" w:sz="4" w:space="0" w:color="auto"/>
              <w:left w:val="single" w:sz="4" w:space="0" w:color="auto"/>
              <w:bottom w:val="single" w:sz="4" w:space="0" w:color="auto"/>
              <w:right w:val="single" w:sz="4" w:space="0" w:color="auto"/>
            </w:tcBorders>
          </w:tcPr>
          <w:p w:rsidR="00E82FDA" w:rsidRPr="009503DA" w:rsidRDefault="00E82FDA"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6910,5</w:t>
            </w:r>
          </w:p>
        </w:tc>
        <w:tc>
          <w:tcPr>
            <w:tcW w:w="1276" w:type="dxa"/>
            <w:tcBorders>
              <w:top w:val="single" w:sz="4" w:space="0" w:color="auto"/>
              <w:left w:val="single" w:sz="4" w:space="0" w:color="auto"/>
              <w:bottom w:val="single" w:sz="4" w:space="0" w:color="auto"/>
              <w:right w:val="single" w:sz="4" w:space="0" w:color="auto"/>
            </w:tcBorders>
          </w:tcPr>
          <w:p w:rsidR="00E82FDA" w:rsidRPr="009503DA" w:rsidRDefault="00A0486E" w:rsidP="00E82F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38267</w:t>
            </w:r>
          </w:p>
        </w:tc>
      </w:tr>
      <w:tr w:rsidR="009503DA"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lastRenderedPageBreak/>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9503DA" w:rsidRPr="009503DA" w:rsidRDefault="009503DA" w:rsidP="009503DA">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7508,2</w:t>
            </w: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6910,5</w:t>
            </w: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A0486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14418,7</w:t>
            </w: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 местный бюджет </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23848,3</w:t>
            </w: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A0486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23848,3</w:t>
            </w: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Комплекс процессных мероприятий  </w:t>
            </w:r>
            <w:r w:rsidRPr="009503DA">
              <w:rPr>
                <w:rFonts w:ascii="Times New Roman" w:eastAsiaTheme="minorEastAsia" w:hAnsi="Times New Roman" w:cs="Times New Roman"/>
                <w:bCs/>
                <w:sz w:val="24"/>
                <w:szCs w:val="24"/>
                <w:lang w:eastAsia="ru-RU"/>
              </w:rPr>
              <w:t>«Функционирование Единой дежурно-диспетчерской службы (ЕДДС)»</w:t>
            </w:r>
            <w:r w:rsidRPr="009503DA">
              <w:rPr>
                <w:rFonts w:ascii="Times New Roman" w:eastAsiaTheme="minorEastAsia" w:hAnsi="Times New Roman" w:cs="Times New Roman"/>
                <w:sz w:val="24"/>
                <w:szCs w:val="24"/>
                <w:lang w:eastAsia="ru-RU"/>
              </w:rPr>
              <w:t xml:space="preserve"> (всего), в том числе:</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1561,8</w:t>
            </w: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955,7</w:t>
            </w: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878,6</w:t>
            </w: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A0486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3396,1</w:t>
            </w: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федеральный бюджет</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республиканский бюджет</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 xml:space="preserve">- местный бюджет </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1561,8</w:t>
            </w: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955,7</w:t>
            </w: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878,6</w:t>
            </w: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A0486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3396,1</w:t>
            </w:r>
          </w:p>
        </w:tc>
      </w:tr>
      <w:tr w:rsidR="00B303BE" w:rsidRPr="009503DA" w:rsidTr="00FF2005">
        <w:trPr>
          <w:jc w:val="center"/>
        </w:trPr>
        <w:tc>
          <w:tcPr>
            <w:tcW w:w="4531"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9503DA">
              <w:rPr>
                <w:rFonts w:ascii="Times New Roman" w:eastAsiaTheme="minorEastAsia" w:hAnsi="Times New Roman" w:cs="Times New Roman"/>
                <w:sz w:val="24"/>
                <w:szCs w:val="24"/>
                <w:lang w:eastAsia="ru-RU"/>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32"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127"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B303BE" w:rsidRPr="009503DA" w:rsidRDefault="00B303BE" w:rsidP="00B303BE">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tc>
      </w:tr>
    </w:tbl>
    <w:p w:rsidR="009503DA" w:rsidRPr="009503DA" w:rsidRDefault="009503DA" w:rsidP="009503DA">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rsidR="009503DA" w:rsidRPr="009503DA" w:rsidRDefault="009503DA" w:rsidP="009503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03DA" w:rsidRPr="009503DA" w:rsidRDefault="009503DA" w:rsidP="009503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03DA" w:rsidRPr="009503DA" w:rsidRDefault="009503DA" w:rsidP="009503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03DA" w:rsidRPr="009503DA" w:rsidRDefault="009503DA" w:rsidP="009503DA">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9503DA" w:rsidRPr="009503DA" w:rsidRDefault="009503DA" w:rsidP="009503DA">
      <w:pPr>
        <w:autoSpaceDE w:val="0"/>
        <w:autoSpaceDN w:val="0"/>
        <w:adjustRightInd w:val="0"/>
        <w:spacing w:after="0" w:line="240" w:lineRule="auto"/>
        <w:ind w:left="4956"/>
        <w:jc w:val="center"/>
        <w:rPr>
          <w:rFonts w:ascii="Times New Roman" w:eastAsiaTheme="minorEastAsia" w:hAnsi="Times New Roman" w:cs="Times New Roman"/>
          <w:sz w:val="24"/>
          <w:szCs w:val="24"/>
          <w:lang w:eastAsia="ru-RU"/>
        </w:rPr>
      </w:pPr>
    </w:p>
    <w:p w:rsidR="005F5725" w:rsidRPr="002F47FC" w:rsidRDefault="005F5725" w:rsidP="00187C8A">
      <w:pPr>
        <w:widowControl w:val="0"/>
        <w:autoSpaceDE w:val="0"/>
        <w:autoSpaceDN w:val="0"/>
        <w:adjustRightInd w:val="0"/>
        <w:spacing w:after="0" w:line="240" w:lineRule="auto"/>
        <w:rPr>
          <w:rFonts w:ascii="Times New Roman" w:hAnsi="Times New Roman" w:cs="Times New Roman"/>
          <w:sz w:val="24"/>
          <w:szCs w:val="24"/>
        </w:rPr>
      </w:pPr>
    </w:p>
    <w:sectPr w:rsidR="005F5725" w:rsidRPr="002F47FC" w:rsidSect="00FF2005">
      <w:pgSz w:w="11910" w:h="16840"/>
      <w:pgMar w:top="1134" w:right="851" w:bottom="1134" w:left="1701" w:header="0"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19E" w:rsidRDefault="0006319E">
      <w:pPr>
        <w:spacing w:after="0" w:line="240" w:lineRule="auto"/>
      </w:pPr>
      <w:r>
        <w:separator/>
      </w:r>
    </w:p>
  </w:endnote>
  <w:endnote w:type="continuationSeparator" w:id="0">
    <w:p w:rsidR="0006319E" w:rsidRDefault="00063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19E" w:rsidRDefault="0006319E">
      <w:pPr>
        <w:spacing w:after="0" w:line="240" w:lineRule="auto"/>
      </w:pPr>
      <w:r>
        <w:separator/>
      </w:r>
    </w:p>
  </w:footnote>
  <w:footnote w:type="continuationSeparator" w:id="0">
    <w:p w:rsidR="0006319E" w:rsidRDefault="00063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19E" w:rsidRPr="008B51FA" w:rsidRDefault="0006319E" w:rsidP="00B8219B">
    <w:pPr>
      <w:pStyle w:val="a7"/>
    </w:pPr>
    <w:r w:rsidRPr="008B51FA">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41F6"/>
    <w:multiLevelType w:val="multilevel"/>
    <w:tmpl w:val="9E9668C2"/>
    <w:lvl w:ilvl="0">
      <w:start w:val="1"/>
      <w:numFmt w:val="decimal"/>
      <w:lvlText w:val="%1."/>
      <w:lvlJc w:val="left"/>
      <w:pPr>
        <w:ind w:left="1092" w:hanging="1092"/>
      </w:pPr>
      <w:rPr>
        <w:rFonts w:cs="Times New Roman" w:hint="default"/>
      </w:rPr>
    </w:lvl>
    <w:lvl w:ilvl="1">
      <w:start w:val="1"/>
      <w:numFmt w:val="decimal"/>
      <w:lvlText w:val="%1.%2."/>
      <w:lvlJc w:val="left"/>
      <w:pPr>
        <w:ind w:left="1659" w:hanging="1092"/>
      </w:pPr>
      <w:rPr>
        <w:rFonts w:cs="Times New Roman" w:hint="default"/>
      </w:rPr>
    </w:lvl>
    <w:lvl w:ilvl="2">
      <w:start w:val="1"/>
      <w:numFmt w:val="decimal"/>
      <w:lvlText w:val="%1.%2.%3."/>
      <w:lvlJc w:val="left"/>
      <w:pPr>
        <w:ind w:left="2226" w:hanging="1092"/>
      </w:pPr>
      <w:rPr>
        <w:rFonts w:cs="Times New Roman" w:hint="default"/>
      </w:rPr>
    </w:lvl>
    <w:lvl w:ilvl="3">
      <w:start w:val="1"/>
      <w:numFmt w:val="decimal"/>
      <w:lvlText w:val="%1.%2.%3.%4."/>
      <w:lvlJc w:val="left"/>
      <w:pPr>
        <w:ind w:left="2793" w:hanging="1092"/>
      </w:pPr>
      <w:rPr>
        <w:rFonts w:cs="Times New Roman" w:hint="default"/>
      </w:rPr>
    </w:lvl>
    <w:lvl w:ilvl="4">
      <w:start w:val="1"/>
      <w:numFmt w:val="decimal"/>
      <w:lvlText w:val="%1.%2.%3.%4.%5."/>
      <w:lvlJc w:val="left"/>
      <w:pPr>
        <w:ind w:left="3360" w:hanging="1092"/>
      </w:pPr>
      <w:rPr>
        <w:rFonts w:cs="Times New Roman" w:hint="default"/>
      </w:rPr>
    </w:lvl>
    <w:lvl w:ilvl="5">
      <w:start w:val="1"/>
      <w:numFmt w:val="decimal"/>
      <w:lvlText w:val="%1.%2.%3.%4.%5.%6."/>
      <w:lvlJc w:val="left"/>
      <w:pPr>
        <w:ind w:left="3927" w:hanging="1092"/>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 w15:restartNumberingAfterBreak="0">
    <w:nsid w:val="18EE2A89"/>
    <w:multiLevelType w:val="hybridMultilevel"/>
    <w:tmpl w:val="CC6E3CB8"/>
    <w:lvl w:ilvl="0" w:tplc="BC4C4F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6BB5459"/>
    <w:multiLevelType w:val="hybridMultilevel"/>
    <w:tmpl w:val="8646BC16"/>
    <w:lvl w:ilvl="0" w:tplc="01AA1CC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3" w15:restartNumberingAfterBreak="0">
    <w:nsid w:val="3A2427BB"/>
    <w:multiLevelType w:val="hybridMultilevel"/>
    <w:tmpl w:val="12EEA9E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4327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881CB0"/>
    <w:multiLevelType w:val="hybridMultilevel"/>
    <w:tmpl w:val="E3ACEF60"/>
    <w:lvl w:ilvl="0" w:tplc="F7AC033E">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15:restartNumberingAfterBreak="0">
    <w:nsid w:val="6DEB2663"/>
    <w:multiLevelType w:val="hybridMultilevel"/>
    <w:tmpl w:val="C3960750"/>
    <w:lvl w:ilvl="0" w:tplc="A3F44CA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7" w15:restartNumberingAfterBreak="0">
    <w:nsid w:val="7B263C2D"/>
    <w:multiLevelType w:val="multilevel"/>
    <w:tmpl w:val="C6A8B92C"/>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04"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C4"/>
    <w:rsid w:val="00001DD3"/>
    <w:rsid w:val="00014F96"/>
    <w:rsid w:val="0003753E"/>
    <w:rsid w:val="00062CA7"/>
    <w:rsid w:val="0006319E"/>
    <w:rsid w:val="000A47A5"/>
    <w:rsid w:val="000A5AB5"/>
    <w:rsid w:val="000C4241"/>
    <w:rsid w:val="000C7807"/>
    <w:rsid w:val="00123BE2"/>
    <w:rsid w:val="001837E7"/>
    <w:rsid w:val="00187C8A"/>
    <w:rsid w:val="00190F05"/>
    <w:rsid w:val="001A30DB"/>
    <w:rsid w:val="001A4C43"/>
    <w:rsid w:val="001A7165"/>
    <w:rsid w:val="001E718B"/>
    <w:rsid w:val="001F35EB"/>
    <w:rsid w:val="00202233"/>
    <w:rsid w:val="002248F1"/>
    <w:rsid w:val="00230399"/>
    <w:rsid w:val="002479FC"/>
    <w:rsid w:val="00260D6C"/>
    <w:rsid w:val="002A3D08"/>
    <w:rsid w:val="002A5692"/>
    <w:rsid w:val="002D34C4"/>
    <w:rsid w:val="002E5EE7"/>
    <w:rsid w:val="002F47FC"/>
    <w:rsid w:val="00313E66"/>
    <w:rsid w:val="00314D31"/>
    <w:rsid w:val="00351C26"/>
    <w:rsid w:val="00362913"/>
    <w:rsid w:val="00394C28"/>
    <w:rsid w:val="003B352B"/>
    <w:rsid w:val="003B4769"/>
    <w:rsid w:val="003F76D6"/>
    <w:rsid w:val="00430389"/>
    <w:rsid w:val="00456264"/>
    <w:rsid w:val="0046207F"/>
    <w:rsid w:val="00463F48"/>
    <w:rsid w:val="004778CC"/>
    <w:rsid w:val="00481854"/>
    <w:rsid w:val="00485F1E"/>
    <w:rsid w:val="00487B5B"/>
    <w:rsid w:val="004A341D"/>
    <w:rsid w:val="004D5BD7"/>
    <w:rsid w:val="004F1C7B"/>
    <w:rsid w:val="00510562"/>
    <w:rsid w:val="00522F3B"/>
    <w:rsid w:val="00563260"/>
    <w:rsid w:val="00572162"/>
    <w:rsid w:val="00576202"/>
    <w:rsid w:val="0059016F"/>
    <w:rsid w:val="005B1984"/>
    <w:rsid w:val="005F4781"/>
    <w:rsid w:val="005F5725"/>
    <w:rsid w:val="006035B8"/>
    <w:rsid w:val="00604D43"/>
    <w:rsid w:val="00604DB7"/>
    <w:rsid w:val="00630575"/>
    <w:rsid w:val="00661CB1"/>
    <w:rsid w:val="006C287F"/>
    <w:rsid w:val="006D330A"/>
    <w:rsid w:val="006F2CB2"/>
    <w:rsid w:val="007141A9"/>
    <w:rsid w:val="00737ADF"/>
    <w:rsid w:val="007511AD"/>
    <w:rsid w:val="00754058"/>
    <w:rsid w:val="00797861"/>
    <w:rsid w:val="007A79FC"/>
    <w:rsid w:val="007B5191"/>
    <w:rsid w:val="007E3373"/>
    <w:rsid w:val="008238D6"/>
    <w:rsid w:val="00845D0F"/>
    <w:rsid w:val="00885E69"/>
    <w:rsid w:val="008A5985"/>
    <w:rsid w:val="008C413D"/>
    <w:rsid w:val="008F3C1E"/>
    <w:rsid w:val="00901492"/>
    <w:rsid w:val="00902375"/>
    <w:rsid w:val="00915DD6"/>
    <w:rsid w:val="009503DA"/>
    <w:rsid w:val="00971BA6"/>
    <w:rsid w:val="0098569A"/>
    <w:rsid w:val="00987DAC"/>
    <w:rsid w:val="00996E58"/>
    <w:rsid w:val="009A5760"/>
    <w:rsid w:val="009B2F52"/>
    <w:rsid w:val="009B6C90"/>
    <w:rsid w:val="009C7D48"/>
    <w:rsid w:val="00A0385F"/>
    <w:rsid w:val="00A03B3C"/>
    <w:rsid w:val="00A0486E"/>
    <w:rsid w:val="00A24437"/>
    <w:rsid w:val="00A3723A"/>
    <w:rsid w:val="00A64A1E"/>
    <w:rsid w:val="00A967D4"/>
    <w:rsid w:val="00B22ED0"/>
    <w:rsid w:val="00B23179"/>
    <w:rsid w:val="00B272E0"/>
    <w:rsid w:val="00B303BE"/>
    <w:rsid w:val="00B54826"/>
    <w:rsid w:val="00B8219B"/>
    <w:rsid w:val="00BA24B2"/>
    <w:rsid w:val="00BA4312"/>
    <w:rsid w:val="00BA5C3A"/>
    <w:rsid w:val="00BE1379"/>
    <w:rsid w:val="00BE15D5"/>
    <w:rsid w:val="00C02A53"/>
    <w:rsid w:val="00C23FC6"/>
    <w:rsid w:val="00C54204"/>
    <w:rsid w:val="00CC7240"/>
    <w:rsid w:val="00CE68BD"/>
    <w:rsid w:val="00CE727F"/>
    <w:rsid w:val="00D73B3C"/>
    <w:rsid w:val="00D80891"/>
    <w:rsid w:val="00D97596"/>
    <w:rsid w:val="00DD319A"/>
    <w:rsid w:val="00DE4ABA"/>
    <w:rsid w:val="00DF5A63"/>
    <w:rsid w:val="00E25470"/>
    <w:rsid w:val="00E267B2"/>
    <w:rsid w:val="00E3002B"/>
    <w:rsid w:val="00E32831"/>
    <w:rsid w:val="00E41C75"/>
    <w:rsid w:val="00E82B73"/>
    <w:rsid w:val="00E82FDA"/>
    <w:rsid w:val="00EA2E4A"/>
    <w:rsid w:val="00EA36D4"/>
    <w:rsid w:val="00EB5A9A"/>
    <w:rsid w:val="00EE2B50"/>
    <w:rsid w:val="00EF4B19"/>
    <w:rsid w:val="00F107F5"/>
    <w:rsid w:val="00F506DD"/>
    <w:rsid w:val="00F75638"/>
    <w:rsid w:val="00F83932"/>
    <w:rsid w:val="00F9132A"/>
    <w:rsid w:val="00FB4973"/>
    <w:rsid w:val="00FB7EC9"/>
    <w:rsid w:val="00FC3B73"/>
    <w:rsid w:val="00FF2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397F"/>
  <w15:chartTrackingRefBased/>
  <w15:docId w15:val="{3D5720D9-930F-477E-B7F4-C9FFDD18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78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DD3"/>
    <w:pPr>
      <w:spacing w:after="200" w:line="276" w:lineRule="auto"/>
      <w:ind w:left="720"/>
      <w:contextualSpacing/>
    </w:pPr>
    <w:rPr>
      <w:rFonts w:ascii="Calibri" w:eastAsia="Times New Roman" w:hAnsi="Calibri" w:cs="Times New Roman"/>
      <w:lang w:eastAsia="ru-RU"/>
    </w:rPr>
  </w:style>
  <w:style w:type="paragraph" w:styleId="a4">
    <w:name w:val="No Spacing"/>
    <w:link w:val="a5"/>
    <w:uiPriority w:val="1"/>
    <w:qFormat/>
    <w:rsid w:val="00001DD3"/>
    <w:pPr>
      <w:spacing w:after="0" w:line="240" w:lineRule="auto"/>
    </w:pPr>
    <w:rPr>
      <w:rFonts w:ascii="Calibri" w:eastAsia="Times New Roman" w:hAnsi="Calibri" w:cs="Times New Roman"/>
      <w:lang w:eastAsia="ru-RU"/>
    </w:rPr>
  </w:style>
  <w:style w:type="table" w:styleId="a6">
    <w:name w:val="Table Grid"/>
    <w:basedOn w:val="a1"/>
    <w:uiPriority w:val="59"/>
    <w:rsid w:val="00CE727F"/>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61CB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61CB1"/>
  </w:style>
  <w:style w:type="character" w:customStyle="1" w:styleId="a5">
    <w:name w:val="Без интервала Знак"/>
    <w:link w:val="a4"/>
    <w:uiPriority w:val="1"/>
    <w:locked/>
    <w:rsid w:val="00EB5A9A"/>
    <w:rPr>
      <w:rFonts w:ascii="Calibri" w:eastAsia="Times New Roman" w:hAnsi="Calibri" w:cs="Times New Roman"/>
      <w:lang w:eastAsia="ru-RU"/>
    </w:rPr>
  </w:style>
  <w:style w:type="character" w:styleId="a9">
    <w:name w:val="Hyperlink"/>
    <w:basedOn w:val="a0"/>
    <w:uiPriority w:val="99"/>
    <w:unhideWhenUsed/>
    <w:rsid w:val="00C23FC6"/>
    <w:rPr>
      <w:color w:val="0563C1" w:themeColor="hyperlink"/>
      <w:u w:val="single"/>
    </w:rPr>
  </w:style>
  <w:style w:type="paragraph" w:customStyle="1" w:styleId="ConsPlusNormal">
    <w:name w:val="ConsPlusNormal"/>
    <w:link w:val="ConsPlusNormal0"/>
    <w:unhideWhenUsed/>
    <w:qFormat/>
    <w:rsid w:val="00DE4AB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DE4ABA"/>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DF5A63"/>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F5A63"/>
  </w:style>
  <w:style w:type="paragraph" w:styleId="ac">
    <w:name w:val="Balloon Text"/>
    <w:basedOn w:val="a"/>
    <w:link w:val="ad"/>
    <w:uiPriority w:val="99"/>
    <w:semiHidden/>
    <w:unhideWhenUsed/>
    <w:rsid w:val="00014F9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014F96"/>
    <w:rPr>
      <w:rFonts w:ascii="Segoe UI" w:hAnsi="Segoe UI" w:cs="Segoe UI"/>
      <w:sz w:val="18"/>
      <w:szCs w:val="18"/>
    </w:rPr>
  </w:style>
  <w:style w:type="paragraph" w:styleId="ae">
    <w:name w:val="Normal (Web)"/>
    <w:basedOn w:val="a"/>
    <w:uiPriority w:val="99"/>
    <w:rsid w:val="007E337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ormattext">
    <w:name w:val="formattext"/>
    <w:basedOn w:val="a"/>
    <w:rsid w:val="007E33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2845164">
      <w:bodyDiv w:val="1"/>
      <w:marLeft w:val="0"/>
      <w:marRight w:val="0"/>
      <w:marTop w:val="0"/>
      <w:marBottom w:val="0"/>
      <w:divBdr>
        <w:top w:val="none" w:sz="0" w:space="0" w:color="auto"/>
        <w:left w:val="none" w:sz="0" w:space="0" w:color="auto"/>
        <w:bottom w:val="none" w:sz="0" w:space="0" w:color="auto"/>
        <w:right w:val="none" w:sz="0" w:space="0" w:color="auto"/>
      </w:divBdr>
    </w:div>
    <w:div w:id="503398316">
      <w:bodyDiv w:val="1"/>
      <w:marLeft w:val="0"/>
      <w:marRight w:val="0"/>
      <w:marTop w:val="0"/>
      <w:marBottom w:val="0"/>
      <w:divBdr>
        <w:top w:val="none" w:sz="0" w:space="0" w:color="auto"/>
        <w:left w:val="none" w:sz="0" w:space="0" w:color="auto"/>
        <w:bottom w:val="none" w:sz="0" w:space="0" w:color="auto"/>
        <w:right w:val="none" w:sz="0" w:space="0" w:color="auto"/>
      </w:divBdr>
    </w:div>
    <w:div w:id="9436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2030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203066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urumkanskij-r81.gosweb.gosuslugi.ru/" TargetMode="External"/><Relationship Id="rId4" Type="http://schemas.openxmlformats.org/officeDocument/2006/relationships/settings" Target="settings.xml"/><Relationship Id="rId9" Type="http://schemas.openxmlformats.org/officeDocument/2006/relationships/hyperlink" Target="https://kurumkanskij-r81.gosweb.gosuslugi.ru/" TargetMode="External"/><Relationship Id="rId14" Type="http://schemas.openxmlformats.org/officeDocument/2006/relationships/hyperlink" Target="consultantplus://offline/ref=889D6E4FB1FCADE77516306596813AB88F820B2AC46553AA0E61A80E81EA8A8D4A17A74DBAD8C5DF60E31C2438dEp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78B41-ABCA-4FFB-8B31-219309A46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614</TotalTime>
  <Pages>18</Pages>
  <Words>4026</Words>
  <Characters>22950</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Галданова Ольга</dc:creator>
  <cp:keywords/>
  <dc:description/>
  <cp:lastModifiedBy>Галданова Ольга</cp:lastModifiedBy>
  <cp:revision>14</cp:revision>
  <cp:lastPrinted>2025-02-20T08:18:00Z</cp:lastPrinted>
  <dcterms:created xsi:type="dcterms:W3CDTF">2025-02-18T10:56:00Z</dcterms:created>
  <dcterms:modified xsi:type="dcterms:W3CDTF">2025-02-20T08:26:00Z</dcterms:modified>
</cp:coreProperties>
</file>