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63"/>
        <w:tblW w:w="9747"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00" w:firstRow="0" w:lastRow="0" w:firstColumn="0" w:lastColumn="0" w:noHBand="0" w:noVBand="0"/>
      </w:tblPr>
      <w:tblGrid>
        <w:gridCol w:w="4219"/>
        <w:gridCol w:w="1115"/>
        <w:gridCol w:w="303"/>
        <w:gridCol w:w="4110"/>
      </w:tblGrid>
      <w:tr w:rsidR="00226A80" w:rsidRPr="00B06206" w14:paraId="0879285F" w14:textId="77777777" w:rsidTr="00226A80">
        <w:tblPrEx>
          <w:tblCellMar>
            <w:top w:w="0" w:type="dxa"/>
            <w:bottom w:w="0" w:type="dxa"/>
          </w:tblCellMar>
        </w:tblPrEx>
        <w:trPr>
          <w:trHeight w:val="1558"/>
        </w:trPr>
        <w:tc>
          <w:tcPr>
            <w:tcW w:w="4219" w:type="dxa"/>
            <w:tcBorders>
              <w:top w:val="nil"/>
              <w:left w:val="nil"/>
              <w:bottom w:val="nil"/>
              <w:right w:val="nil"/>
            </w:tcBorders>
          </w:tcPr>
          <w:p w14:paraId="72F75F02" w14:textId="77777777" w:rsidR="00226A80" w:rsidRDefault="00226A80" w:rsidP="00226A80">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АДМИНИСТРАЦИЯ МУНИЦИПАЛЬНОГО</w:t>
            </w:r>
          </w:p>
          <w:p w14:paraId="1704D208" w14:textId="77777777" w:rsidR="00226A80" w:rsidRPr="00105688" w:rsidRDefault="00226A80" w:rsidP="00226A80">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ОБРАЗОВАНИЯ</w:t>
            </w:r>
          </w:p>
          <w:p w14:paraId="2EFA2B97" w14:textId="77777777" w:rsidR="00226A80" w:rsidRPr="00B06206" w:rsidRDefault="00226A80" w:rsidP="00226A80">
            <w:pPr>
              <w:tabs>
                <w:tab w:val="left" w:pos="1473"/>
              </w:tabs>
              <w:spacing w:after="0" w:line="240" w:lineRule="auto"/>
              <w:jc w:val="center"/>
              <w:rPr>
                <w:rFonts w:ascii="Times New Roman" w:hAnsi="Times New Roman"/>
                <w:sz w:val="16"/>
                <w:szCs w:val="20"/>
              </w:rPr>
            </w:pPr>
            <w:r w:rsidRPr="00105688">
              <w:rPr>
                <w:rFonts w:ascii="Times New Roman" w:hAnsi="Times New Roman"/>
                <w:b/>
                <w:iCs/>
                <w:sz w:val="26"/>
                <w:szCs w:val="26"/>
              </w:rPr>
              <w:t>«КУРУМКАНСКИЙ РАЙОН» РЕСПУБЛИКА БУРЯТИЯ</w:t>
            </w:r>
          </w:p>
        </w:tc>
        <w:tc>
          <w:tcPr>
            <w:tcW w:w="1418" w:type="dxa"/>
            <w:gridSpan w:val="2"/>
            <w:tcBorders>
              <w:top w:val="nil"/>
              <w:left w:val="nil"/>
              <w:bottom w:val="nil"/>
              <w:right w:val="nil"/>
            </w:tcBorders>
          </w:tcPr>
          <w:p w14:paraId="4E66F98D" w14:textId="1E90A226" w:rsidR="00226A80" w:rsidRPr="00B06206" w:rsidRDefault="00226A80" w:rsidP="00226A80">
            <w:pPr>
              <w:tabs>
                <w:tab w:val="left" w:pos="1473"/>
              </w:tabs>
              <w:spacing w:after="0" w:line="240" w:lineRule="auto"/>
              <w:jc w:val="center"/>
              <w:rPr>
                <w:rFonts w:ascii="Times New Roman" w:hAnsi="Times New Roman"/>
                <w:sz w:val="16"/>
                <w:szCs w:val="20"/>
              </w:rPr>
            </w:pPr>
          </w:p>
        </w:tc>
        <w:tc>
          <w:tcPr>
            <w:tcW w:w="4110" w:type="dxa"/>
            <w:tcBorders>
              <w:top w:val="nil"/>
              <w:left w:val="nil"/>
              <w:bottom w:val="nil"/>
              <w:right w:val="nil"/>
            </w:tcBorders>
          </w:tcPr>
          <w:p w14:paraId="5F806AD1" w14:textId="77777777" w:rsidR="00226A80" w:rsidRPr="00105688" w:rsidRDefault="00226A80" w:rsidP="00226A80">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БУРЯАД РЕСПУБЛИКЫН</w:t>
            </w:r>
          </w:p>
          <w:p w14:paraId="5C8EB089" w14:textId="77777777" w:rsidR="00226A80" w:rsidRPr="00105688" w:rsidRDefault="00226A80" w:rsidP="00226A80">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«ХУРАМХААНАЙ АЙМАГ»</w:t>
            </w:r>
          </w:p>
          <w:p w14:paraId="69176516" w14:textId="77777777" w:rsidR="00226A80" w:rsidRPr="00105688" w:rsidRDefault="00226A80" w:rsidP="00226A80">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ГЭЖЭ МУНИЦИПАЛЬНА</w:t>
            </w:r>
          </w:p>
          <w:p w14:paraId="418DFDB8" w14:textId="77777777" w:rsidR="00226A80" w:rsidRPr="00105688" w:rsidRDefault="00226A80" w:rsidP="00226A80">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БАЙГУУЛАМЖЫН</w:t>
            </w:r>
          </w:p>
          <w:p w14:paraId="7F4B57ED" w14:textId="77777777" w:rsidR="00226A80" w:rsidRPr="00B06206" w:rsidRDefault="00226A80" w:rsidP="00226A80">
            <w:pPr>
              <w:tabs>
                <w:tab w:val="left" w:pos="1473"/>
              </w:tabs>
              <w:spacing w:after="0" w:line="240" w:lineRule="auto"/>
              <w:jc w:val="center"/>
              <w:rPr>
                <w:rFonts w:ascii="Times New Roman" w:hAnsi="Times New Roman"/>
                <w:sz w:val="16"/>
                <w:szCs w:val="20"/>
              </w:rPr>
            </w:pPr>
            <w:r w:rsidRPr="00105688">
              <w:rPr>
                <w:rFonts w:ascii="Times New Roman" w:hAnsi="Times New Roman"/>
                <w:b/>
                <w:iCs/>
                <w:sz w:val="26"/>
                <w:szCs w:val="26"/>
              </w:rPr>
              <w:t>ЗАХИРГААН</w:t>
            </w:r>
          </w:p>
        </w:tc>
      </w:tr>
      <w:tr w:rsidR="00226A80" w:rsidRPr="00B06206" w14:paraId="77044A29" w14:textId="77777777" w:rsidTr="00226A80">
        <w:tblPrEx>
          <w:tblCellMar>
            <w:top w:w="0" w:type="dxa"/>
            <w:bottom w:w="0" w:type="dxa"/>
          </w:tblCellMar>
        </w:tblPrEx>
        <w:trPr>
          <w:trHeight w:val="2211"/>
        </w:trPr>
        <w:tc>
          <w:tcPr>
            <w:tcW w:w="9747" w:type="dxa"/>
            <w:gridSpan w:val="4"/>
            <w:tcBorders>
              <w:left w:val="nil"/>
              <w:bottom w:val="nil"/>
              <w:right w:val="nil"/>
            </w:tcBorders>
          </w:tcPr>
          <w:p w14:paraId="4C73E14E" w14:textId="3031A510" w:rsidR="00226A80" w:rsidRPr="00B06206" w:rsidRDefault="00226A80" w:rsidP="00226A80">
            <w:pPr>
              <w:tabs>
                <w:tab w:val="left" w:pos="1473"/>
              </w:tabs>
              <w:spacing w:after="0" w:line="240" w:lineRule="auto"/>
              <w:rPr>
                <w:rFonts w:ascii="Times New Roman" w:hAnsi="Times New Roman"/>
                <w:sz w:val="16"/>
                <w:szCs w:val="20"/>
              </w:rPr>
            </w:pPr>
          </w:p>
          <w:p w14:paraId="63C50619" w14:textId="77777777" w:rsidR="00226A80" w:rsidRDefault="00226A80" w:rsidP="00226A80">
            <w:pPr>
              <w:spacing w:after="0" w:line="240" w:lineRule="auto"/>
              <w:jc w:val="center"/>
              <w:rPr>
                <w:rFonts w:ascii="Times New Roman" w:hAnsi="Times New Roman"/>
                <w:sz w:val="20"/>
                <w:szCs w:val="20"/>
              </w:rPr>
            </w:pPr>
            <w:r w:rsidRPr="00B06206">
              <w:rPr>
                <w:rFonts w:ascii="Times New Roman" w:hAnsi="Times New Roman"/>
                <w:sz w:val="20"/>
                <w:szCs w:val="20"/>
              </w:rPr>
              <w:t xml:space="preserve">ул. Балдакова, 13, с. Курумкан, Курумканский район, Республики Бурятия, 671640, </w:t>
            </w:r>
          </w:p>
          <w:p w14:paraId="1887E8A4" w14:textId="77777777" w:rsidR="00226A80" w:rsidRPr="00B06206" w:rsidRDefault="00226A80" w:rsidP="00226A80">
            <w:pPr>
              <w:spacing w:after="0" w:line="240" w:lineRule="auto"/>
              <w:jc w:val="center"/>
              <w:rPr>
                <w:rFonts w:ascii="Times New Roman" w:hAnsi="Times New Roman"/>
                <w:sz w:val="20"/>
                <w:szCs w:val="20"/>
              </w:rPr>
            </w:pPr>
            <w:r w:rsidRPr="00B06206">
              <w:rPr>
                <w:rFonts w:ascii="Times New Roman" w:hAnsi="Times New Roman"/>
                <w:sz w:val="20"/>
                <w:szCs w:val="20"/>
              </w:rPr>
              <w:t>тел. (830149)41-</w:t>
            </w:r>
            <w:r>
              <w:rPr>
                <w:rFonts w:ascii="Times New Roman" w:hAnsi="Times New Roman"/>
                <w:sz w:val="20"/>
                <w:szCs w:val="20"/>
              </w:rPr>
              <w:t>5</w:t>
            </w:r>
            <w:r w:rsidRPr="00B06206">
              <w:rPr>
                <w:rFonts w:ascii="Times New Roman" w:hAnsi="Times New Roman"/>
                <w:sz w:val="20"/>
                <w:szCs w:val="20"/>
              </w:rPr>
              <w:t>-1</w:t>
            </w:r>
            <w:r>
              <w:rPr>
                <w:rFonts w:ascii="Times New Roman" w:hAnsi="Times New Roman"/>
                <w:sz w:val="20"/>
                <w:szCs w:val="20"/>
              </w:rPr>
              <w:t>5</w:t>
            </w:r>
            <w:r w:rsidRPr="00B06206">
              <w:rPr>
                <w:rFonts w:ascii="Times New Roman" w:hAnsi="Times New Roman"/>
                <w:sz w:val="20"/>
                <w:szCs w:val="20"/>
              </w:rPr>
              <w:t xml:space="preserve">, 41-3-10, факс: (830149)41-4–63, </w:t>
            </w:r>
          </w:p>
          <w:p w14:paraId="30F4A336" w14:textId="77777777" w:rsidR="00226A80" w:rsidRPr="00516922" w:rsidRDefault="00226A80" w:rsidP="00226A80">
            <w:pPr>
              <w:spacing w:after="0" w:line="240" w:lineRule="auto"/>
              <w:jc w:val="center"/>
              <w:rPr>
                <w:rFonts w:ascii="Times New Roman" w:hAnsi="Times New Roman"/>
                <w:sz w:val="20"/>
                <w:szCs w:val="20"/>
                <w:lang w:val="en-US"/>
              </w:rPr>
            </w:pPr>
            <w:r w:rsidRPr="00B06206">
              <w:rPr>
                <w:rFonts w:ascii="Times New Roman" w:hAnsi="Times New Roman"/>
                <w:sz w:val="20"/>
                <w:szCs w:val="20"/>
                <w:lang w:val="en-US"/>
              </w:rPr>
              <w:t>e</w:t>
            </w:r>
            <w:r w:rsidRPr="00516922">
              <w:rPr>
                <w:rFonts w:ascii="Times New Roman" w:hAnsi="Times New Roman"/>
                <w:sz w:val="20"/>
                <w:szCs w:val="20"/>
                <w:lang w:val="en-US"/>
              </w:rPr>
              <w:t>-</w:t>
            </w:r>
            <w:r w:rsidRPr="00B06206">
              <w:rPr>
                <w:rFonts w:ascii="Times New Roman" w:hAnsi="Times New Roman"/>
                <w:sz w:val="20"/>
                <w:szCs w:val="20"/>
                <w:lang w:val="en-US"/>
              </w:rPr>
              <w:t>mail</w:t>
            </w:r>
            <w:r w:rsidRPr="00516922">
              <w:rPr>
                <w:rFonts w:ascii="Times New Roman" w:hAnsi="Times New Roman"/>
                <w:sz w:val="20"/>
                <w:szCs w:val="20"/>
                <w:lang w:val="en-US"/>
              </w:rPr>
              <w:t>:</w:t>
            </w:r>
            <w:r w:rsidRPr="00516922">
              <w:rPr>
                <w:sz w:val="20"/>
                <w:szCs w:val="20"/>
                <w:lang w:val="en-US"/>
              </w:rPr>
              <w:t xml:space="preserve"> </w:t>
            </w:r>
            <w:r w:rsidRPr="00B06206">
              <w:rPr>
                <w:rFonts w:ascii="Times New Roman" w:hAnsi="Times New Roman"/>
                <w:sz w:val="20"/>
                <w:szCs w:val="20"/>
                <w:lang w:val="en-US"/>
              </w:rPr>
              <w:t>admkrm</w:t>
            </w:r>
            <w:r w:rsidRPr="00516922">
              <w:rPr>
                <w:rFonts w:ascii="Times New Roman" w:hAnsi="Times New Roman"/>
                <w:sz w:val="20"/>
                <w:szCs w:val="20"/>
                <w:lang w:val="en-US"/>
              </w:rPr>
              <w:t>@</w:t>
            </w:r>
            <w:r>
              <w:rPr>
                <w:rFonts w:ascii="Times New Roman" w:hAnsi="Times New Roman"/>
                <w:sz w:val="20"/>
                <w:szCs w:val="20"/>
                <w:lang w:val="en-US"/>
              </w:rPr>
              <w:t>govrb</w:t>
            </w:r>
            <w:r w:rsidRPr="00516922">
              <w:rPr>
                <w:rFonts w:ascii="Times New Roman" w:hAnsi="Times New Roman"/>
                <w:sz w:val="20"/>
                <w:szCs w:val="20"/>
                <w:lang w:val="en-US"/>
              </w:rPr>
              <w:t>.</w:t>
            </w:r>
            <w:r>
              <w:rPr>
                <w:rFonts w:ascii="Times New Roman" w:hAnsi="Times New Roman"/>
                <w:sz w:val="20"/>
                <w:szCs w:val="20"/>
                <w:lang w:val="en-US"/>
              </w:rPr>
              <w:t>ru</w:t>
            </w:r>
            <w:r w:rsidRPr="00516922">
              <w:rPr>
                <w:rFonts w:ascii="Times New Roman" w:hAnsi="Times New Roman"/>
                <w:sz w:val="20"/>
                <w:szCs w:val="20"/>
                <w:lang w:val="en-US"/>
              </w:rPr>
              <w:t>,</w:t>
            </w:r>
            <w:r w:rsidRPr="00516922">
              <w:rPr>
                <w:sz w:val="20"/>
                <w:szCs w:val="20"/>
                <w:lang w:val="en-US"/>
              </w:rPr>
              <w:t xml:space="preserve"> </w:t>
            </w:r>
            <w:r w:rsidRPr="00B06206">
              <w:rPr>
                <w:rFonts w:ascii="Times New Roman" w:hAnsi="Times New Roman"/>
                <w:sz w:val="20"/>
                <w:szCs w:val="20"/>
                <w:lang w:val="en-US"/>
              </w:rPr>
              <w:t>https</w:t>
            </w:r>
            <w:r w:rsidRPr="00516922">
              <w:rPr>
                <w:rFonts w:ascii="Times New Roman" w:hAnsi="Times New Roman"/>
                <w:sz w:val="20"/>
                <w:szCs w:val="20"/>
                <w:lang w:val="en-US"/>
              </w:rPr>
              <w:t>://</w:t>
            </w:r>
            <w:r w:rsidRPr="00B06206">
              <w:rPr>
                <w:rFonts w:ascii="Times New Roman" w:hAnsi="Times New Roman"/>
                <w:sz w:val="20"/>
                <w:szCs w:val="20"/>
                <w:lang w:val="en-US"/>
              </w:rPr>
              <w:t>egov</w:t>
            </w:r>
            <w:r w:rsidRPr="00516922">
              <w:rPr>
                <w:rFonts w:ascii="Times New Roman" w:hAnsi="Times New Roman"/>
                <w:sz w:val="20"/>
                <w:szCs w:val="20"/>
                <w:lang w:val="en-US"/>
              </w:rPr>
              <w:t>-</w:t>
            </w:r>
            <w:r w:rsidRPr="00B06206">
              <w:rPr>
                <w:rFonts w:ascii="Times New Roman" w:hAnsi="Times New Roman"/>
                <w:sz w:val="20"/>
                <w:szCs w:val="20"/>
                <w:lang w:val="en-US"/>
              </w:rPr>
              <w:t>buryatia</w:t>
            </w:r>
            <w:r w:rsidRPr="00516922">
              <w:rPr>
                <w:rFonts w:ascii="Times New Roman" w:hAnsi="Times New Roman"/>
                <w:sz w:val="20"/>
                <w:szCs w:val="20"/>
                <w:lang w:val="en-US"/>
              </w:rPr>
              <w:t>.</w:t>
            </w:r>
            <w:r w:rsidRPr="00B06206">
              <w:rPr>
                <w:rFonts w:ascii="Times New Roman" w:hAnsi="Times New Roman"/>
                <w:sz w:val="20"/>
                <w:szCs w:val="20"/>
                <w:lang w:val="en-US"/>
              </w:rPr>
              <w:t>ru</w:t>
            </w:r>
            <w:r w:rsidRPr="00516922">
              <w:rPr>
                <w:rFonts w:ascii="Times New Roman" w:hAnsi="Times New Roman"/>
                <w:sz w:val="20"/>
                <w:szCs w:val="20"/>
                <w:lang w:val="en-US"/>
              </w:rPr>
              <w:t>/</w:t>
            </w:r>
            <w:r w:rsidRPr="00B06206">
              <w:rPr>
                <w:rFonts w:ascii="Times New Roman" w:hAnsi="Times New Roman"/>
                <w:sz w:val="20"/>
                <w:szCs w:val="20"/>
                <w:lang w:val="en-US"/>
              </w:rPr>
              <w:t>kurumkan</w:t>
            </w:r>
            <w:r w:rsidRPr="00516922">
              <w:rPr>
                <w:rFonts w:ascii="Times New Roman" w:hAnsi="Times New Roman"/>
                <w:sz w:val="20"/>
                <w:szCs w:val="20"/>
                <w:lang w:val="en-US"/>
              </w:rPr>
              <w:t>/</w:t>
            </w:r>
          </w:p>
          <w:p w14:paraId="34261AF8" w14:textId="77777777" w:rsidR="00226A80" w:rsidRPr="00516922" w:rsidRDefault="00226A80" w:rsidP="00226A80">
            <w:pPr>
              <w:spacing w:after="0" w:line="240" w:lineRule="auto"/>
              <w:rPr>
                <w:rFonts w:ascii="Times New Roman" w:hAnsi="Times New Roman"/>
                <w:sz w:val="20"/>
                <w:szCs w:val="20"/>
                <w:lang w:val="en-US"/>
              </w:rPr>
            </w:pPr>
          </w:p>
          <w:p w14:paraId="62713D6A" w14:textId="77777777" w:rsidR="00226A80" w:rsidRDefault="00226A80" w:rsidP="00226A80">
            <w:pPr>
              <w:spacing w:after="0" w:line="240" w:lineRule="auto"/>
              <w:jc w:val="center"/>
              <w:rPr>
                <w:rFonts w:ascii="Times New Roman" w:hAnsi="Times New Roman"/>
                <w:b/>
                <w:sz w:val="28"/>
                <w:szCs w:val="28"/>
              </w:rPr>
            </w:pPr>
            <w:r w:rsidRPr="00B06206">
              <w:rPr>
                <w:rFonts w:ascii="Times New Roman" w:hAnsi="Times New Roman"/>
                <w:b/>
                <w:sz w:val="28"/>
                <w:szCs w:val="28"/>
              </w:rPr>
              <w:t>ТОГТООЛ</w:t>
            </w:r>
          </w:p>
          <w:p w14:paraId="2D4E0964" w14:textId="77777777" w:rsidR="00226A80" w:rsidRPr="00B06206" w:rsidRDefault="00226A80" w:rsidP="00226A80">
            <w:pPr>
              <w:spacing w:after="0" w:line="240" w:lineRule="auto"/>
              <w:jc w:val="center"/>
              <w:rPr>
                <w:rFonts w:ascii="Times New Roman" w:hAnsi="Times New Roman"/>
                <w:b/>
                <w:sz w:val="28"/>
                <w:szCs w:val="28"/>
              </w:rPr>
            </w:pPr>
          </w:p>
          <w:p w14:paraId="25CAFACD" w14:textId="77777777" w:rsidR="00226A80" w:rsidRPr="00B06206" w:rsidRDefault="00226A80" w:rsidP="00226A80">
            <w:pPr>
              <w:jc w:val="center"/>
              <w:rPr>
                <w:rFonts w:ascii="Times New Roman" w:hAnsi="Times New Roman"/>
                <w:sz w:val="28"/>
                <w:szCs w:val="28"/>
              </w:rPr>
            </w:pPr>
            <w:r w:rsidRPr="00B06206">
              <w:rPr>
                <w:rFonts w:ascii="Times New Roman" w:hAnsi="Times New Roman"/>
                <w:b/>
                <w:sz w:val="28"/>
                <w:szCs w:val="28"/>
              </w:rPr>
              <w:t>ПОСТАНОВЛЕНИЕ</w:t>
            </w:r>
          </w:p>
        </w:tc>
      </w:tr>
      <w:tr w:rsidR="00226A80" w:rsidRPr="00B06206" w14:paraId="068B3A59" w14:textId="77777777" w:rsidTr="00226A80">
        <w:tblPrEx>
          <w:tblCellMar>
            <w:top w:w="0" w:type="dxa"/>
            <w:bottom w:w="0" w:type="dxa"/>
          </w:tblCellMar>
        </w:tblPrEx>
        <w:trPr>
          <w:trHeight w:val="368"/>
        </w:trPr>
        <w:tc>
          <w:tcPr>
            <w:tcW w:w="5334" w:type="dxa"/>
            <w:gridSpan w:val="2"/>
            <w:tcBorders>
              <w:top w:val="nil"/>
              <w:left w:val="nil"/>
              <w:bottom w:val="nil"/>
              <w:right w:val="nil"/>
            </w:tcBorders>
          </w:tcPr>
          <w:p w14:paraId="7A9DEFDE" w14:textId="77777777" w:rsidR="00226A80" w:rsidRPr="00B06206" w:rsidRDefault="00226A80" w:rsidP="00226A80">
            <w:pPr>
              <w:tabs>
                <w:tab w:val="left" w:pos="1473"/>
              </w:tabs>
              <w:spacing w:after="0" w:line="240" w:lineRule="auto"/>
              <w:rPr>
                <w:rFonts w:ascii="Times New Roman" w:hAnsi="Times New Roman"/>
                <w:sz w:val="16"/>
                <w:szCs w:val="20"/>
              </w:rPr>
            </w:pPr>
            <w:r>
              <w:rPr>
                <w:rFonts w:ascii="Times New Roman" w:hAnsi="Times New Roman"/>
                <w:iCs/>
                <w:sz w:val="26"/>
                <w:szCs w:val="26"/>
              </w:rPr>
              <w:t>«28»</w:t>
            </w:r>
            <w:r w:rsidRPr="007F7ACE">
              <w:rPr>
                <w:rFonts w:ascii="Times New Roman" w:hAnsi="Times New Roman"/>
                <w:iCs/>
                <w:sz w:val="26"/>
                <w:szCs w:val="26"/>
              </w:rPr>
              <w:t xml:space="preserve"> </w:t>
            </w:r>
            <w:r>
              <w:rPr>
                <w:rFonts w:ascii="Times New Roman" w:hAnsi="Times New Roman"/>
                <w:iCs/>
                <w:sz w:val="26"/>
                <w:szCs w:val="26"/>
              </w:rPr>
              <w:t>декабря 2024 г.</w:t>
            </w:r>
          </w:p>
        </w:tc>
        <w:tc>
          <w:tcPr>
            <w:tcW w:w="4413" w:type="dxa"/>
            <w:gridSpan w:val="2"/>
            <w:tcBorders>
              <w:top w:val="nil"/>
              <w:left w:val="nil"/>
              <w:bottom w:val="nil"/>
              <w:right w:val="nil"/>
            </w:tcBorders>
          </w:tcPr>
          <w:p w14:paraId="180803EC" w14:textId="77777777" w:rsidR="00226A80" w:rsidRPr="00B06206" w:rsidRDefault="00226A80" w:rsidP="00226A80">
            <w:pPr>
              <w:tabs>
                <w:tab w:val="left" w:pos="1473"/>
              </w:tabs>
              <w:spacing w:after="0" w:line="240" w:lineRule="auto"/>
              <w:jc w:val="right"/>
              <w:rPr>
                <w:rFonts w:ascii="Times New Roman" w:hAnsi="Times New Roman"/>
                <w:sz w:val="16"/>
                <w:szCs w:val="20"/>
              </w:rPr>
            </w:pPr>
            <w:r>
              <w:rPr>
                <w:rFonts w:ascii="Times New Roman" w:hAnsi="Times New Roman"/>
                <w:iCs/>
                <w:sz w:val="26"/>
                <w:szCs w:val="26"/>
              </w:rPr>
              <w:t xml:space="preserve">      № 506</w:t>
            </w:r>
          </w:p>
        </w:tc>
      </w:tr>
      <w:tr w:rsidR="00226A80" w:rsidRPr="00B06206" w14:paraId="02A116D1" w14:textId="77777777" w:rsidTr="00226A80">
        <w:tblPrEx>
          <w:tblCellMar>
            <w:top w:w="0" w:type="dxa"/>
            <w:bottom w:w="0" w:type="dxa"/>
          </w:tblCellMar>
        </w:tblPrEx>
        <w:trPr>
          <w:trHeight w:val="347"/>
        </w:trPr>
        <w:tc>
          <w:tcPr>
            <w:tcW w:w="9747" w:type="dxa"/>
            <w:gridSpan w:val="4"/>
            <w:tcBorders>
              <w:top w:val="nil"/>
              <w:left w:val="nil"/>
              <w:bottom w:val="nil"/>
              <w:right w:val="nil"/>
            </w:tcBorders>
          </w:tcPr>
          <w:p w14:paraId="264A11FE" w14:textId="77777777" w:rsidR="00226A80" w:rsidRPr="00B06206" w:rsidRDefault="00226A80" w:rsidP="00226A80">
            <w:pPr>
              <w:tabs>
                <w:tab w:val="left" w:pos="1473"/>
              </w:tabs>
              <w:spacing w:after="0" w:line="240" w:lineRule="auto"/>
              <w:jc w:val="center"/>
              <w:rPr>
                <w:rFonts w:ascii="Times New Roman" w:hAnsi="Times New Roman"/>
                <w:sz w:val="16"/>
                <w:szCs w:val="20"/>
              </w:rPr>
            </w:pPr>
            <w:r>
              <w:rPr>
                <w:rFonts w:ascii="Times New Roman" w:hAnsi="Times New Roman"/>
                <w:iCs/>
                <w:sz w:val="26"/>
                <w:szCs w:val="26"/>
              </w:rPr>
              <w:t>с. Курумкан</w:t>
            </w:r>
          </w:p>
        </w:tc>
      </w:tr>
      <w:tr w:rsidR="00226A80" w:rsidRPr="00226A80" w14:paraId="19172D5C" w14:textId="77777777" w:rsidTr="00226A80">
        <w:tblPrEx>
          <w:tblCellMar>
            <w:top w:w="0" w:type="dxa"/>
            <w:bottom w:w="0" w:type="dxa"/>
          </w:tblCellMar>
        </w:tblPrEx>
        <w:trPr>
          <w:trHeight w:val="1455"/>
        </w:trPr>
        <w:tc>
          <w:tcPr>
            <w:tcW w:w="9747" w:type="dxa"/>
            <w:gridSpan w:val="4"/>
            <w:tcBorders>
              <w:top w:val="nil"/>
              <w:left w:val="nil"/>
              <w:bottom w:val="nil"/>
              <w:right w:val="nil"/>
            </w:tcBorders>
          </w:tcPr>
          <w:p w14:paraId="78F505B9" w14:textId="77777777" w:rsidR="00226A80" w:rsidRPr="00226A80" w:rsidRDefault="00226A80" w:rsidP="00226A80">
            <w:pPr>
              <w:widowControl w:val="0"/>
              <w:autoSpaceDE w:val="0"/>
              <w:autoSpaceDN w:val="0"/>
              <w:adjustRightInd w:val="0"/>
              <w:spacing w:after="0"/>
              <w:jc w:val="center"/>
              <w:rPr>
                <w:rFonts w:ascii="Times New Roman" w:hAnsi="Times New Roman"/>
                <w:iCs/>
                <w:sz w:val="24"/>
                <w:szCs w:val="24"/>
              </w:rPr>
            </w:pPr>
          </w:p>
          <w:p w14:paraId="6AE97415" w14:textId="77777777" w:rsidR="00226A80" w:rsidRPr="00226A80" w:rsidRDefault="00226A80" w:rsidP="00226A80">
            <w:pPr>
              <w:spacing w:after="0" w:line="240" w:lineRule="auto"/>
              <w:ind w:firstLine="426"/>
              <w:jc w:val="center"/>
              <w:rPr>
                <w:rFonts w:ascii="Times New Roman" w:hAnsi="Times New Roman"/>
                <w:sz w:val="24"/>
                <w:szCs w:val="24"/>
              </w:rPr>
            </w:pPr>
            <w:r w:rsidRPr="00226A80">
              <w:rPr>
                <w:rFonts w:ascii="Times New Roman" w:hAnsi="Times New Roman"/>
                <w:sz w:val="24"/>
                <w:szCs w:val="24"/>
              </w:rPr>
              <w:t>«О внесении изменений в постановление Администрации МО «Курумканский район» от 27.09.2023г. № 427 «Об утверждении муниципальной программы «Содержание и развитие муниципального хозяйства Курумканского района» на 2023–2025 годы» (в ред. от 26.10.2023 г.№ 469, от 29.12.2023 № 565, от 25.01.2024 г. № 30, от 26.03.2024г. № 110)</w:t>
            </w:r>
          </w:p>
        </w:tc>
      </w:tr>
    </w:tbl>
    <w:p w14:paraId="04E1416F" w14:textId="2DA955B0" w:rsidR="00226A80" w:rsidRPr="00226A80" w:rsidRDefault="00226A80" w:rsidP="00226A80">
      <w:pPr>
        <w:widowControl w:val="0"/>
        <w:tabs>
          <w:tab w:val="left" w:pos="7920"/>
        </w:tabs>
        <w:autoSpaceDE w:val="0"/>
        <w:autoSpaceDN w:val="0"/>
        <w:adjustRightInd w:val="0"/>
        <w:spacing w:after="0" w:line="240" w:lineRule="auto"/>
        <w:rPr>
          <w:rFonts w:ascii="Times New Roman" w:hAnsi="Times New Roman"/>
          <w:b/>
          <w:iCs/>
          <w:sz w:val="24"/>
          <w:szCs w:val="24"/>
        </w:rPr>
      </w:pPr>
      <w:r w:rsidRPr="00226A80">
        <w:rPr>
          <w:noProof/>
          <w:sz w:val="24"/>
          <w:szCs w:val="24"/>
        </w:rPr>
        <w:drawing>
          <wp:anchor distT="0" distB="0" distL="114300" distR="114300" simplePos="0" relativeHeight="251658240" behindDoc="0" locked="0" layoutInCell="1" allowOverlap="1" wp14:anchorId="0CBE8AD8" wp14:editId="29B4F1B9">
            <wp:simplePos x="0" y="0"/>
            <wp:positionH relativeFrom="column">
              <wp:posOffset>2686685</wp:posOffset>
            </wp:positionH>
            <wp:positionV relativeFrom="paragraph">
              <wp:posOffset>0</wp:posOffset>
            </wp:positionV>
            <wp:extent cx="734060" cy="796925"/>
            <wp:effectExtent l="0" t="0" r="8890" b="317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406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A80">
        <w:rPr>
          <w:rFonts w:ascii="Times New Roman" w:hAnsi="Times New Roman"/>
          <w:i/>
          <w:iCs/>
          <w:sz w:val="24"/>
          <w:szCs w:val="24"/>
        </w:rPr>
        <w:t xml:space="preserve">                            </w:t>
      </w:r>
    </w:p>
    <w:p w14:paraId="0C7F9F91" w14:textId="77777777" w:rsidR="00226A80" w:rsidRPr="00226A80" w:rsidRDefault="00226A80" w:rsidP="00226A80">
      <w:pPr>
        <w:spacing w:after="0" w:line="240" w:lineRule="auto"/>
        <w:ind w:right="-143" w:firstLine="284"/>
        <w:jc w:val="both"/>
        <w:rPr>
          <w:rFonts w:ascii="Times New Roman" w:hAnsi="Times New Roman"/>
          <w:sz w:val="24"/>
          <w:szCs w:val="24"/>
        </w:rPr>
      </w:pPr>
      <w:r w:rsidRPr="00226A80">
        <w:rPr>
          <w:rFonts w:ascii="Times New Roman" w:hAnsi="Times New Roman"/>
          <w:sz w:val="24"/>
          <w:szCs w:val="24"/>
        </w:rPr>
        <w:t xml:space="preserve">В соответствии с </w:t>
      </w:r>
      <w:r w:rsidRPr="00226A80">
        <w:rPr>
          <w:rFonts w:ascii="Times New Roman" w:hAnsi="Times New Roman"/>
          <w:sz w:val="24"/>
          <w:szCs w:val="24"/>
          <w:shd w:val="clear" w:color="auto" w:fill="FFFFFF"/>
        </w:rPr>
        <w:t>Федеральным законом от 06 октября 2003 № 131-ФЗ «Об общих принципах организации местного самоуправления в Российской Федерации», на основании П</w:t>
      </w:r>
      <w:r w:rsidRPr="00226A80">
        <w:rPr>
          <w:rFonts w:ascii="Times New Roman" w:hAnsi="Times New Roman"/>
          <w:sz w:val="24"/>
          <w:szCs w:val="24"/>
        </w:rPr>
        <w:t>орядка разработки, реализации и оценки эффективности муниципальных программ муниципального образования «Курумканский район» от 28.11.2016 года № 308 и в связи с уточнением лимитов бюджетных обязательств на 2023–2025 гг., администрация МО «Курумканский район»</w:t>
      </w:r>
    </w:p>
    <w:p w14:paraId="17193C3E" w14:textId="77777777" w:rsidR="00226A80" w:rsidRPr="00226A80" w:rsidRDefault="00226A80" w:rsidP="00226A80">
      <w:pPr>
        <w:spacing w:after="0" w:line="240" w:lineRule="auto"/>
        <w:ind w:right="-143" w:firstLine="284"/>
        <w:jc w:val="center"/>
        <w:rPr>
          <w:rFonts w:ascii="Times New Roman" w:hAnsi="Times New Roman"/>
          <w:sz w:val="24"/>
          <w:szCs w:val="24"/>
        </w:rPr>
      </w:pPr>
    </w:p>
    <w:p w14:paraId="3E28E3B3" w14:textId="77777777" w:rsidR="00226A80" w:rsidRPr="00226A80" w:rsidRDefault="00226A80" w:rsidP="00226A80">
      <w:pPr>
        <w:autoSpaceDE w:val="0"/>
        <w:autoSpaceDN w:val="0"/>
        <w:adjustRightInd w:val="0"/>
        <w:spacing w:after="0" w:line="240" w:lineRule="auto"/>
        <w:ind w:right="-143" w:firstLine="284"/>
        <w:jc w:val="center"/>
        <w:rPr>
          <w:rFonts w:ascii="Times New Roman" w:hAnsi="Times New Roman"/>
          <w:b/>
          <w:sz w:val="24"/>
          <w:szCs w:val="24"/>
        </w:rPr>
      </w:pPr>
      <w:r w:rsidRPr="00226A80">
        <w:rPr>
          <w:rFonts w:ascii="Times New Roman" w:hAnsi="Times New Roman"/>
          <w:b/>
          <w:sz w:val="24"/>
          <w:szCs w:val="24"/>
        </w:rPr>
        <w:t>ПОСТАНОВЛЯЕТ:</w:t>
      </w:r>
    </w:p>
    <w:p w14:paraId="41B42750" w14:textId="77777777" w:rsidR="00226A80" w:rsidRPr="00226A80" w:rsidRDefault="00226A80" w:rsidP="00226A80">
      <w:pPr>
        <w:pStyle w:val="ConsPlusNormal"/>
        <w:numPr>
          <w:ilvl w:val="0"/>
          <w:numId w:val="9"/>
        </w:numPr>
        <w:tabs>
          <w:tab w:val="left" w:pos="360"/>
          <w:tab w:val="left" w:pos="567"/>
          <w:tab w:val="left" w:pos="993"/>
        </w:tabs>
        <w:ind w:left="0" w:right="-143" w:firstLine="284"/>
        <w:jc w:val="both"/>
        <w:rPr>
          <w:rFonts w:ascii="Times New Roman" w:hAnsi="Times New Roman" w:cs="Times New Roman"/>
          <w:color w:val="000000"/>
          <w:sz w:val="24"/>
          <w:szCs w:val="24"/>
        </w:rPr>
      </w:pPr>
      <w:r w:rsidRPr="00226A80">
        <w:rPr>
          <w:rFonts w:ascii="Times New Roman" w:hAnsi="Times New Roman" w:cs="Times New Roman"/>
          <w:color w:val="000000"/>
          <w:sz w:val="24"/>
          <w:szCs w:val="24"/>
        </w:rPr>
        <w:t xml:space="preserve">Внести изменения в муниципальную программу «Содержание и развитие муниципального хозяйства Курумканского района на 2023–2025 годы», утвержденную постановлением администрации МО «Курумканский район» от 27.09.2023г. № 427 (в ред. от </w:t>
      </w:r>
      <w:r w:rsidRPr="00226A80">
        <w:rPr>
          <w:rFonts w:ascii="Times New Roman" w:hAnsi="Times New Roman"/>
          <w:sz w:val="24"/>
          <w:szCs w:val="24"/>
        </w:rPr>
        <w:t>26.10.2023 г.№ 469,</w:t>
      </w:r>
      <w:r w:rsidRPr="00226A80">
        <w:rPr>
          <w:sz w:val="24"/>
          <w:szCs w:val="24"/>
        </w:rPr>
        <w:t xml:space="preserve"> </w:t>
      </w:r>
      <w:r w:rsidRPr="00226A80">
        <w:rPr>
          <w:rFonts w:ascii="Times New Roman" w:hAnsi="Times New Roman"/>
          <w:sz w:val="24"/>
          <w:szCs w:val="24"/>
        </w:rPr>
        <w:t>от 29.12.2023 № 565, от 25.01.2024 г. № 30, от 26.03.2024г. № 110)</w:t>
      </w:r>
      <w:r w:rsidRPr="00226A80">
        <w:rPr>
          <w:rFonts w:ascii="Times New Roman" w:hAnsi="Times New Roman" w:cs="Times New Roman"/>
          <w:color w:val="000000"/>
          <w:sz w:val="24"/>
          <w:szCs w:val="24"/>
        </w:rPr>
        <w:t xml:space="preserve"> в соответствии с приложением № 1 к настоящему постановлению.</w:t>
      </w:r>
    </w:p>
    <w:p w14:paraId="3755075F" w14:textId="77777777" w:rsidR="00226A80" w:rsidRPr="00226A80" w:rsidRDefault="00226A80" w:rsidP="00226A80">
      <w:pPr>
        <w:pStyle w:val="ConsPlusNormal"/>
        <w:numPr>
          <w:ilvl w:val="0"/>
          <w:numId w:val="9"/>
        </w:numPr>
        <w:tabs>
          <w:tab w:val="left" w:pos="360"/>
          <w:tab w:val="left" w:pos="567"/>
          <w:tab w:val="left" w:pos="993"/>
        </w:tabs>
        <w:ind w:left="0" w:right="-143" w:firstLine="284"/>
        <w:jc w:val="both"/>
        <w:rPr>
          <w:rFonts w:ascii="Times New Roman" w:hAnsi="Times New Roman" w:cs="Times New Roman"/>
          <w:color w:val="000000"/>
          <w:sz w:val="24"/>
          <w:szCs w:val="24"/>
        </w:rPr>
      </w:pPr>
      <w:r w:rsidRPr="00226A80">
        <w:rPr>
          <w:rFonts w:ascii="Times New Roman" w:hAnsi="Times New Roman" w:cs="Times New Roman"/>
          <w:sz w:val="24"/>
          <w:szCs w:val="24"/>
        </w:rPr>
        <w:t xml:space="preserve">Настоящее постановление опубликовать на официальном сайте администрации </w:t>
      </w:r>
      <w:r w:rsidRPr="00226A80">
        <w:rPr>
          <w:rFonts w:ascii="Times New Roman" w:hAnsi="Times New Roman" w:cs="Times New Roman"/>
          <w:color w:val="000000"/>
          <w:sz w:val="24"/>
          <w:szCs w:val="24"/>
        </w:rPr>
        <w:t xml:space="preserve">МО «Курумканский район»; </w:t>
      </w:r>
    </w:p>
    <w:p w14:paraId="5408A326" w14:textId="77777777" w:rsidR="00226A80" w:rsidRPr="00226A80" w:rsidRDefault="00226A80" w:rsidP="00226A80">
      <w:pPr>
        <w:pStyle w:val="ConsPlusNormal"/>
        <w:numPr>
          <w:ilvl w:val="0"/>
          <w:numId w:val="9"/>
        </w:numPr>
        <w:tabs>
          <w:tab w:val="left" w:pos="567"/>
          <w:tab w:val="left" w:pos="993"/>
        </w:tabs>
        <w:adjustRightInd/>
        <w:ind w:left="0" w:right="-143" w:firstLine="284"/>
        <w:jc w:val="both"/>
        <w:rPr>
          <w:rFonts w:ascii="Times New Roman" w:hAnsi="Times New Roman" w:cs="Times New Roman"/>
          <w:sz w:val="24"/>
          <w:szCs w:val="24"/>
        </w:rPr>
      </w:pPr>
      <w:r w:rsidRPr="00226A80">
        <w:rPr>
          <w:rFonts w:ascii="Times New Roman" w:hAnsi="Times New Roman" w:cs="Times New Roman"/>
          <w:sz w:val="24"/>
          <w:szCs w:val="24"/>
        </w:rPr>
        <w:t>Контроль за исполнением настоящего постановления возложить на первого заместителя руководителя администрации муниципального образования «Курумканский район» Сансанова В. Б.</w:t>
      </w:r>
    </w:p>
    <w:tbl>
      <w:tblPr>
        <w:tblpPr w:leftFromText="180" w:rightFromText="180" w:vertAnchor="text" w:horzAnchor="margin" w:tblpY="690"/>
        <w:tblW w:w="9464"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00" w:firstRow="0" w:lastRow="0" w:firstColumn="0" w:lastColumn="0" w:noHBand="0" w:noVBand="0"/>
      </w:tblPr>
      <w:tblGrid>
        <w:gridCol w:w="5246"/>
        <w:gridCol w:w="4218"/>
      </w:tblGrid>
      <w:tr w:rsidR="00226A80" w:rsidRPr="00226A80" w14:paraId="3CBC373A" w14:textId="77777777" w:rsidTr="00DF7150">
        <w:tblPrEx>
          <w:tblCellMar>
            <w:top w:w="0" w:type="dxa"/>
            <w:bottom w:w="0" w:type="dxa"/>
          </w:tblCellMar>
        </w:tblPrEx>
        <w:trPr>
          <w:trHeight w:val="284"/>
        </w:trPr>
        <w:tc>
          <w:tcPr>
            <w:tcW w:w="5246" w:type="dxa"/>
            <w:tcBorders>
              <w:top w:val="nil"/>
              <w:left w:val="nil"/>
              <w:bottom w:val="nil"/>
              <w:right w:val="nil"/>
            </w:tcBorders>
          </w:tcPr>
          <w:p w14:paraId="6A67C843" w14:textId="77777777" w:rsidR="00226A80" w:rsidRPr="00226A80" w:rsidRDefault="00226A80" w:rsidP="00DF7150">
            <w:pPr>
              <w:spacing w:after="0" w:line="240" w:lineRule="auto"/>
              <w:jc w:val="both"/>
              <w:rPr>
                <w:rFonts w:ascii="Times New Roman" w:hAnsi="Times New Roman"/>
                <w:sz w:val="24"/>
                <w:szCs w:val="24"/>
              </w:rPr>
            </w:pPr>
            <w:r w:rsidRPr="00226A80">
              <w:rPr>
                <w:rFonts w:ascii="Times New Roman" w:hAnsi="Times New Roman"/>
                <w:sz w:val="24"/>
                <w:szCs w:val="24"/>
              </w:rPr>
              <w:t>Глава-руководитель</w:t>
            </w:r>
          </w:p>
        </w:tc>
        <w:tc>
          <w:tcPr>
            <w:tcW w:w="4218" w:type="dxa"/>
            <w:tcBorders>
              <w:top w:val="nil"/>
              <w:left w:val="nil"/>
              <w:bottom w:val="nil"/>
              <w:right w:val="nil"/>
            </w:tcBorders>
          </w:tcPr>
          <w:p w14:paraId="2A7A9BEA" w14:textId="77777777" w:rsidR="00226A80" w:rsidRPr="00226A80" w:rsidRDefault="00226A80" w:rsidP="00DF7150">
            <w:pPr>
              <w:spacing w:after="0" w:line="240" w:lineRule="auto"/>
              <w:ind w:firstLine="709"/>
              <w:jc w:val="right"/>
              <w:rPr>
                <w:rFonts w:ascii="Times New Roman" w:hAnsi="Times New Roman"/>
                <w:sz w:val="24"/>
                <w:szCs w:val="24"/>
              </w:rPr>
            </w:pPr>
            <w:r w:rsidRPr="00226A80">
              <w:rPr>
                <w:rFonts w:ascii="Times New Roman" w:hAnsi="Times New Roman"/>
                <w:sz w:val="24"/>
                <w:szCs w:val="24"/>
              </w:rPr>
              <w:t>Л.Б. Будаев</w:t>
            </w:r>
          </w:p>
        </w:tc>
      </w:tr>
    </w:tbl>
    <w:p w14:paraId="1B9F7008" w14:textId="77777777" w:rsidR="00226A80" w:rsidRPr="00226A80" w:rsidRDefault="00226A80" w:rsidP="00226A80">
      <w:pPr>
        <w:pStyle w:val="ConsPlusNormal"/>
        <w:numPr>
          <w:ilvl w:val="0"/>
          <w:numId w:val="9"/>
        </w:numPr>
        <w:tabs>
          <w:tab w:val="left" w:pos="567"/>
        </w:tabs>
        <w:adjustRightInd/>
        <w:spacing w:line="360" w:lineRule="auto"/>
        <w:ind w:left="0" w:right="-143" w:firstLine="284"/>
        <w:jc w:val="both"/>
        <w:rPr>
          <w:rFonts w:ascii="Times New Roman" w:hAnsi="Times New Roman" w:cs="Times New Roman"/>
          <w:sz w:val="24"/>
          <w:szCs w:val="24"/>
        </w:rPr>
      </w:pPr>
      <w:r w:rsidRPr="00226A80">
        <w:rPr>
          <w:rFonts w:ascii="Times New Roman" w:hAnsi="Times New Roman" w:cs="Times New Roman"/>
          <w:sz w:val="24"/>
          <w:szCs w:val="24"/>
        </w:rPr>
        <w:t>Настоящее постановление вступает в силу со дня его подписания.</w:t>
      </w:r>
    </w:p>
    <w:p w14:paraId="40A42EAE" w14:textId="77777777" w:rsidR="00226A80" w:rsidRDefault="00226A80" w:rsidP="00226A80">
      <w:pPr>
        <w:widowControl w:val="0"/>
        <w:tabs>
          <w:tab w:val="left" w:pos="603"/>
        </w:tabs>
        <w:autoSpaceDE w:val="0"/>
        <w:autoSpaceDN w:val="0"/>
        <w:adjustRightInd w:val="0"/>
        <w:spacing w:after="0" w:line="240" w:lineRule="auto"/>
        <w:rPr>
          <w:rFonts w:ascii="Times New Roman" w:hAnsi="Times New Roman"/>
          <w:iCs/>
          <w:sz w:val="20"/>
          <w:szCs w:val="26"/>
        </w:rPr>
      </w:pPr>
    </w:p>
    <w:p w14:paraId="36F2AA73" w14:textId="77777777" w:rsidR="00226A80" w:rsidRDefault="00226A80" w:rsidP="00226A80">
      <w:pPr>
        <w:widowControl w:val="0"/>
        <w:tabs>
          <w:tab w:val="left" w:pos="603"/>
        </w:tabs>
        <w:autoSpaceDE w:val="0"/>
        <w:autoSpaceDN w:val="0"/>
        <w:adjustRightInd w:val="0"/>
        <w:spacing w:after="0" w:line="240" w:lineRule="auto"/>
        <w:rPr>
          <w:rFonts w:ascii="Times New Roman" w:hAnsi="Times New Roman"/>
          <w:iCs/>
          <w:sz w:val="20"/>
          <w:szCs w:val="26"/>
        </w:rPr>
      </w:pPr>
    </w:p>
    <w:p w14:paraId="0E6A77E0" w14:textId="77777777" w:rsidR="00226A80" w:rsidRDefault="00226A80" w:rsidP="00226A80">
      <w:pPr>
        <w:widowControl w:val="0"/>
        <w:tabs>
          <w:tab w:val="left" w:pos="603"/>
        </w:tabs>
        <w:autoSpaceDE w:val="0"/>
        <w:autoSpaceDN w:val="0"/>
        <w:adjustRightInd w:val="0"/>
        <w:spacing w:after="0" w:line="240" w:lineRule="auto"/>
        <w:rPr>
          <w:rFonts w:ascii="Times New Roman" w:hAnsi="Times New Roman"/>
          <w:iCs/>
          <w:sz w:val="20"/>
          <w:szCs w:val="26"/>
        </w:rPr>
      </w:pPr>
    </w:p>
    <w:p w14:paraId="0E753523" w14:textId="77777777" w:rsidR="00226A80" w:rsidRDefault="00226A80" w:rsidP="00226A80">
      <w:pPr>
        <w:widowControl w:val="0"/>
        <w:tabs>
          <w:tab w:val="left" w:pos="603"/>
        </w:tabs>
        <w:autoSpaceDE w:val="0"/>
        <w:autoSpaceDN w:val="0"/>
        <w:adjustRightInd w:val="0"/>
        <w:spacing w:after="0" w:line="240" w:lineRule="auto"/>
        <w:rPr>
          <w:rFonts w:ascii="Times New Roman" w:hAnsi="Times New Roman"/>
          <w:iCs/>
          <w:sz w:val="20"/>
          <w:szCs w:val="26"/>
        </w:rPr>
      </w:pPr>
    </w:p>
    <w:p w14:paraId="7977EDBD" w14:textId="6834C599" w:rsidR="00226A80" w:rsidRDefault="00226A80" w:rsidP="00226A80">
      <w:pPr>
        <w:widowControl w:val="0"/>
        <w:tabs>
          <w:tab w:val="left" w:pos="603"/>
        </w:tabs>
        <w:autoSpaceDE w:val="0"/>
        <w:autoSpaceDN w:val="0"/>
        <w:adjustRightInd w:val="0"/>
        <w:spacing w:after="0" w:line="240" w:lineRule="auto"/>
        <w:rPr>
          <w:rFonts w:ascii="Times New Roman" w:hAnsi="Times New Roman"/>
          <w:iCs/>
          <w:sz w:val="20"/>
          <w:szCs w:val="26"/>
        </w:rPr>
      </w:pPr>
      <w:r>
        <w:rPr>
          <w:rFonts w:ascii="Times New Roman" w:hAnsi="Times New Roman"/>
          <w:iCs/>
          <w:sz w:val="20"/>
          <w:szCs w:val="26"/>
        </w:rPr>
        <w:t>Вачеланова А.И.</w:t>
      </w:r>
    </w:p>
    <w:p w14:paraId="08E865F2" w14:textId="77777777" w:rsidR="00226A80" w:rsidRDefault="00226A80" w:rsidP="00226A80">
      <w:pPr>
        <w:widowControl w:val="0"/>
        <w:autoSpaceDE w:val="0"/>
        <w:autoSpaceDN w:val="0"/>
        <w:adjustRightInd w:val="0"/>
        <w:spacing w:after="0" w:line="240" w:lineRule="auto"/>
        <w:rPr>
          <w:rFonts w:ascii="Times New Roman" w:hAnsi="Times New Roman"/>
          <w:iCs/>
          <w:sz w:val="20"/>
          <w:szCs w:val="26"/>
        </w:rPr>
      </w:pPr>
      <w:r>
        <w:rPr>
          <w:rFonts w:ascii="Times New Roman" w:hAnsi="Times New Roman"/>
          <w:iCs/>
          <w:sz w:val="20"/>
          <w:szCs w:val="26"/>
        </w:rPr>
        <w:t>(30149)43110</w:t>
      </w:r>
    </w:p>
    <w:p w14:paraId="0BA61E57" w14:textId="30A1F72D" w:rsidR="00E474E1" w:rsidRPr="00834C8F" w:rsidRDefault="00E474E1" w:rsidP="00E474E1">
      <w:pPr>
        <w:contextualSpacing/>
        <w:jc w:val="right"/>
        <w:rPr>
          <w:rFonts w:ascii="Times New Roman" w:hAnsi="Times New Roman"/>
          <w:szCs w:val="28"/>
        </w:rPr>
      </w:pPr>
      <w:r w:rsidRPr="00834C8F">
        <w:rPr>
          <w:rFonts w:ascii="Times New Roman" w:hAnsi="Times New Roman"/>
          <w:szCs w:val="28"/>
        </w:rPr>
        <w:lastRenderedPageBreak/>
        <w:t xml:space="preserve">Приложение №1 к </w:t>
      </w:r>
      <w:r w:rsidR="00522CAC">
        <w:rPr>
          <w:rFonts w:ascii="Times New Roman" w:hAnsi="Times New Roman"/>
          <w:szCs w:val="28"/>
        </w:rPr>
        <w:t>п</w:t>
      </w:r>
      <w:r w:rsidRPr="00834C8F">
        <w:rPr>
          <w:rFonts w:ascii="Times New Roman" w:hAnsi="Times New Roman"/>
          <w:szCs w:val="28"/>
        </w:rPr>
        <w:t xml:space="preserve">остановлению </w:t>
      </w:r>
    </w:p>
    <w:p w14:paraId="7EE6B9B5" w14:textId="77777777" w:rsidR="00E474E1" w:rsidRPr="00834C8F" w:rsidRDefault="00E474E1" w:rsidP="00E474E1">
      <w:pPr>
        <w:spacing w:after="0" w:line="240" w:lineRule="auto"/>
        <w:contextualSpacing/>
        <w:jc w:val="right"/>
        <w:rPr>
          <w:rFonts w:ascii="Times New Roman" w:hAnsi="Times New Roman"/>
          <w:szCs w:val="28"/>
        </w:rPr>
      </w:pPr>
      <w:r w:rsidRPr="00834C8F">
        <w:rPr>
          <w:rFonts w:ascii="Times New Roman" w:hAnsi="Times New Roman"/>
          <w:szCs w:val="28"/>
        </w:rPr>
        <w:t xml:space="preserve">Администрации муниципального образования </w:t>
      </w:r>
    </w:p>
    <w:p w14:paraId="746F473E" w14:textId="77777777" w:rsidR="00E474E1" w:rsidRPr="00834C8F" w:rsidRDefault="00E474E1" w:rsidP="00E474E1">
      <w:pPr>
        <w:spacing w:after="0" w:line="240" w:lineRule="auto"/>
        <w:contextualSpacing/>
        <w:jc w:val="right"/>
        <w:rPr>
          <w:rFonts w:ascii="Times New Roman" w:hAnsi="Times New Roman"/>
          <w:szCs w:val="28"/>
        </w:rPr>
      </w:pPr>
      <w:r w:rsidRPr="00834C8F">
        <w:rPr>
          <w:rFonts w:ascii="Times New Roman" w:hAnsi="Times New Roman"/>
          <w:szCs w:val="28"/>
        </w:rPr>
        <w:t>«Курумканский район»</w:t>
      </w:r>
    </w:p>
    <w:p w14:paraId="6C0D0457" w14:textId="3BCC88C0" w:rsidR="00E474E1" w:rsidRPr="00834C8F" w:rsidRDefault="00E474E1" w:rsidP="00E474E1">
      <w:pPr>
        <w:spacing w:after="0" w:line="240" w:lineRule="auto"/>
        <w:contextualSpacing/>
        <w:jc w:val="right"/>
        <w:rPr>
          <w:rFonts w:ascii="Times New Roman" w:hAnsi="Times New Roman"/>
          <w:szCs w:val="28"/>
        </w:rPr>
      </w:pPr>
      <w:r w:rsidRPr="00834C8F">
        <w:rPr>
          <w:rFonts w:ascii="Times New Roman" w:hAnsi="Times New Roman"/>
          <w:szCs w:val="28"/>
        </w:rPr>
        <w:t>от «</w:t>
      </w:r>
      <w:r w:rsidR="00522CAC">
        <w:rPr>
          <w:rFonts w:ascii="Times New Roman" w:hAnsi="Times New Roman"/>
          <w:szCs w:val="28"/>
        </w:rPr>
        <w:t>28</w:t>
      </w:r>
      <w:r w:rsidRPr="00834C8F">
        <w:rPr>
          <w:rFonts w:ascii="Times New Roman" w:hAnsi="Times New Roman"/>
          <w:szCs w:val="28"/>
        </w:rPr>
        <w:t xml:space="preserve">» </w:t>
      </w:r>
      <w:r w:rsidR="00522CAC">
        <w:rPr>
          <w:rFonts w:ascii="Times New Roman" w:hAnsi="Times New Roman"/>
          <w:szCs w:val="28"/>
        </w:rPr>
        <w:t>декабря</w:t>
      </w:r>
      <w:r w:rsidR="005B084A" w:rsidRPr="00834C8F">
        <w:rPr>
          <w:rFonts w:ascii="Times New Roman" w:hAnsi="Times New Roman"/>
          <w:szCs w:val="28"/>
        </w:rPr>
        <w:t xml:space="preserve"> </w:t>
      </w:r>
      <w:r w:rsidRPr="00834C8F">
        <w:rPr>
          <w:rFonts w:ascii="Times New Roman" w:hAnsi="Times New Roman"/>
          <w:szCs w:val="28"/>
        </w:rPr>
        <w:t>202</w:t>
      </w:r>
      <w:r w:rsidR="00485D4E" w:rsidRPr="00834C8F">
        <w:rPr>
          <w:rFonts w:ascii="Times New Roman" w:hAnsi="Times New Roman"/>
          <w:szCs w:val="28"/>
        </w:rPr>
        <w:t>4</w:t>
      </w:r>
      <w:r w:rsidRPr="00834C8F">
        <w:rPr>
          <w:rFonts w:ascii="Times New Roman" w:hAnsi="Times New Roman"/>
          <w:szCs w:val="28"/>
        </w:rPr>
        <w:t xml:space="preserve"> г. №</w:t>
      </w:r>
      <w:r w:rsidR="00AB3942" w:rsidRPr="00834C8F">
        <w:rPr>
          <w:rFonts w:ascii="Times New Roman" w:hAnsi="Times New Roman"/>
          <w:szCs w:val="28"/>
        </w:rPr>
        <w:t xml:space="preserve"> </w:t>
      </w:r>
      <w:r w:rsidR="00522CAC">
        <w:rPr>
          <w:rFonts w:ascii="Times New Roman" w:hAnsi="Times New Roman"/>
          <w:szCs w:val="28"/>
        </w:rPr>
        <w:t>506</w:t>
      </w:r>
    </w:p>
    <w:p w14:paraId="4A6C7052" w14:textId="77777777" w:rsidR="00E474E1" w:rsidRPr="00834C8F" w:rsidRDefault="00E474E1" w:rsidP="00E474E1">
      <w:pPr>
        <w:jc w:val="right"/>
        <w:rPr>
          <w:rFonts w:ascii="Times New Roman" w:hAnsi="Times New Roman"/>
          <w:sz w:val="28"/>
          <w:szCs w:val="28"/>
        </w:rPr>
      </w:pPr>
      <w:r w:rsidRPr="00834C8F">
        <w:rPr>
          <w:rFonts w:ascii="Times New Roman" w:hAnsi="Times New Roman"/>
          <w:szCs w:val="28"/>
        </w:rPr>
        <w:t xml:space="preserve"> </w:t>
      </w:r>
    </w:p>
    <w:p w14:paraId="0ED06E0A" w14:textId="1A10E166" w:rsidR="00E474E1" w:rsidRPr="00834C8F" w:rsidRDefault="00E474E1" w:rsidP="00226A80">
      <w:pPr>
        <w:rPr>
          <w:rFonts w:ascii="Times New Roman" w:hAnsi="Times New Roman"/>
          <w:sz w:val="28"/>
          <w:szCs w:val="28"/>
        </w:rPr>
      </w:pPr>
    </w:p>
    <w:p w14:paraId="6D1A2F7A" w14:textId="77777777" w:rsidR="00E474E1" w:rsidRPr="00834C8F" w:rsidRDefault="00E474E1" w:rsidP="00E474E1">
      <w:pPr>
        <w:jc w:val="right"/>
        <w:rPr>
          <w:rFonts w:ascii="Times New Roman" w:hAnsi="Times New Roman"/>
          <w:sz w:val="28"/>
          <w:szCs w:val="28"/>
        </w:rPr>
      </w:pPr>
    </w:p>
    <w:p w14:paraId="209C3DDA" w14:textId="77777777" w:rsidR="00E474E1" w:rsidRPr="00834C8F" w:rsidRDefault="00E474E1" w:rsidP="00E474E1">
      <w:pPr>
        <w:jc w:val="right"/>
        <w:rPr>
          <w:rFonts w:ascii="Times New Roman" w:hAnsi="Times New Roman"/>
          <w:sz w:val="28"/>
          <w:szCs w:val="28"/>
        </w:rPr>
      </w:pPr>
    </w:p>
    <w:p w14:paraId="24FDA8A4" w14:textId="77777777" w:rsidR="00E474E1" w:rsidRPr="00834C8F" w:rsidRDefault="00E474E1" w:rsidP="00E474E1">
      <w:pPr>
        <w:jc w:val="right"/>
        <w:rPr>
          <w:rFonts w:ascii="Times New Roman" w:hAnsi="Times New Roman"/>
          <w:sz w:val="40"/>
          <w:szCs w:val="40"/>
        </w:rPr>
      </w:pPr>
    </w:p>
    <w:p w14:paraId="323B6A41" w14:textId="77777777" w:rsidR="00E474E1" w:rsidRPr="00834C8F" w:rsidRDefault="00E474E1" w:rsidP="00E474E1">
      <w:pPr>
        <w:pStyle w:val="1"/>
        <w:keepNext w:val="0"/>
        <w:tabs>
          <w:tab w:val="num" w:pos="0"/>
        </w:tabs>
        <w:suppressAutoHyphens/>
        <w:autoSpaceDE w:val="0"/>
        <w:spacing w:before="0" w:after="0"/>
        <w:ind w:left="432" w:hanging="432"/>
        <w:contextualSpacing/>
        <w:jc w:val="center"/>
        <w:rPr>
          <w:rFonts w:ascii="Times New Roman" w:hAnsi="Times New Roman"/>
        </w:rPr>
      </w:pPr>
      <w:r w:rsidRPr="00834C8F">
        <w:rPr>
          <w:rFonts w:ascii="Times New Roman" w:hAnsi="Times New Roman"/>
        </w:rPr>
        <w:t xml:space="preserve">МУНИЦИПАЛЬНАЯ ПРОГРАММА </w:t>
      </w:r>
    </w:p>
    <w:p w14:paraId="2F0D1B2E" w14:textId="55EE959B" w:rsidR="00E474E1" w:rsidRPr="003506DC" w:rsidRDefault="00E474E1" w:rsidP="003506DC">
      <w:pPr>
        <w:spacing w:after="0"/>
        <w:contextualSpacing/>
        <w:jc w:val="center"/>
        <w:rPr>
          <w:rFonts w:ascii="Times New Roman" w:hAnsi="Times New Roman"/>
          <w:b/>
          <w:sz w:val="40"/>
          <w:szCs w:val="40"/>
        </w:rPr>
      </w:pPr>
      <w:r w:rsidRPr="00834C8F">
        <w:rPr>
          <w:rFonts w:ascii="Times New Roman" w:hAnsi="Times New Roman"/>
          <w:b/>
          <w:sz w:val="40"/>
          <w:szCs w:val="40"/>
        </w:rPr>
        <w:t>«СОДЕРЖАНИЕ И РАЗВИТИЕ МУНИЦИПАЛЬНОГО</w:t>
      </w:r>
      <w:r w:rsidR="003506DC">
        <w:rPr>
          <w:rFonts w:ascii="Times New Roman" w:hAnsi="Times New Roman"/>
          <w:b/>
          <w:sz w:val="40"/>
          <w:szCs w:val="40"/>
        </w:rPr>
        <w:t xml:space="preserve"> ХОЗЯЙСТВА КУРУМКАНСКОГО РАЙОНА</w:t>
      </w:r>
      <w:r w:rsidRPr="00834C8F">
        <w:rPr>
          <w:rFonts w:ascii="Times New Roman" w:hAnsi="Times New Roman"/>
          <w:b/>
          <w:sz w:val="40"/>
          <w:szCs w:val="40"/>
        </w:rPr>
        <w:t>»</w:t>
      </w:r>
    </w:p>
    <w:p w14:paraId="24D8707B" w14:textId="77777777" w:rsidR="00E474E1" w:rsidRPr="00834C8F" w:rsidRDefault="00E474E1" w:rsidP="00E474E1">
      <w:pPr>
        <w:jc w:val="center"/>
        <w:rPr>
          <w:rFonts w:ascii="Times New Roman" w:hAnsi="Times New Roman"/>
          <w:b/>
          <w:sz w:val="28"/>
          <w:szCs w:val="28"/>
        </w:rPr>
      </w:pPr>
    </w:p>
    <w:p w14:paraId="1E5FDE13" w14:textId="77777777" w:rsidR="00E474E1" w:rsidRPr="00834C8F" w:rsidRDefault="00E474E1" w:rsidP="00E474E1">
      <w:pPr>
        <w:jc w:val="center"/>
        <w:rPr>
          <w:rFonts w:ascii="Times New Roman" w:hAnsi="Times New Roman"/>
          <w:b/>
          <w:sz w:val="28"/>
          <w:szCs w:val="28"/>
        </w:rPr>
      </w:pPr>
    </w:p>
    <w:p w14:paraId="5ED74C01" w14:textId="77777777" w:rsidR="00E474E1" w:rsidRPr="00834C8F" w:rsidRDefault="00E474E1" w:rsidP="00E474E1">
      <w:pPr>
        <w:jc w:val="center"/>
        <w:rPr>
          <w:rFonts w:ascii="Times New Roman" w:hAnsi="Times New Roman"/>
          <w:b/>
          <w:sz w:val="28"/>
          <w:szCs w:val="28"/>
        </w:rPr>
      </w:pPr>
    </w:p>
    <w:p w14:paraId="048B98AF" w14:textId="77777777" w:rsidR="00E474E1" w:rsidRPr="00834C8F" w:rsidRDefault="00E474E1" w:rsidP="00E474E1">
      <w:pPr>
        <w:jc w:val="center"/>
        <w:rPr>
          <w:rFonts w:ascii="Times New Roman" w:hAnsi="Times New Roman"/>
          <w:b/>
          <w:sz w:val="28"/>
          <w:szCs w:val="28"/>
        </w:rPr>
      </w:pPr>
    </w:p>
    <w:p w14:paraId="7A6D2EA3" w14:textId="77777777" w:rsidR="00E474E1" w:rsidRPr="00834C8F" w:rsidRDefault="00E474E1" w:rsidP="00E474E1">
      <w:pPr>
        <w:jc w:val="center"/>
        <w:rPr>
          <w:rFonts w:ascii="Times New Roman" w:hAnsi="Times New Roman"/>
          <w:b/>
          <w:sz w:val="28"/>
          <w:szCs w:val="28"/>
        </w:rPr>
      </w:pPr>
    </w:p>
    <w:p w14:paraId="49A324D7" w14:textId="77777777" w:rsidR="00E474E1" w:rsidRPr="00834C8F" w:rsidRDefault="00E474E1" w:rsidP="00E474E1">
      <w:pPr>
        <w:jc w:val="center"/>
        <w:rPr>
          <w:rFonts w:ascii="Times New Roman" w:hAnsi="Times New Roman"/>
          <w:b/>
          <w:sz w:val="28"/>
          <w:szCs w:val="28"/>
        </w:rPr>
      </w:pPr>
    </w:p>
    <w:p w14:paraId="12C92F3D" w14:textId="77777777" w:rsidR="00E474E1" w:rsidRPr="00834C8F" w:rsidRDefault="00E474E1" w:rsidP="00E474E1">
      <w:pPr>
        <w:jc w:val="center"/>
        <w:rPr>
          <w:rFonts w:ascii="Times New Roman" w:hAnsi="Times New Roman"/>
          <w:b/>
          <w:sz w:val="28"/>
          <w:szCs w:val="28"/>
        </w:rPr>
      </w:pPr>
    </w:p>
    <w:p w14:paraId="4B25F68D" w14:textId="77777777" w:rsidR="00E474E1" w:rsidRPr="00834C8F" w:rsidRDefault="00E474E1" w:rsidP="00E474E1">
      <w:pPr>
        <w:jc w:val="center"/>
        <w:rPr>
          <w:rFonts w:ascii="Times New Roman" w:hAnsi="Times New Roman"/>
          <w:b/>
          <w:sz w:val="28"/>
          <w:szCs w:val="28"/>
        </w:rPr>
      </w:pPr>
    </w:p>
    <w:p w14:paraId="0A704C54" w14:textId="77777777" w:rsidR="00E474E1" w:rsidRPr="00834C8F" w:rsidRDefault="00E474E1" w:rsidP="00E474E1">
      <w:pPr>
        <w:jc w:val="center"/>
        <w:rPr>
          <w:rFonts w:ascii="Times New Roman" w:hAnsi="Times New Roman"/>
          <w:b/>
          <w:sz w:val="28"/>
          <w:szCs w:val="28"/>
        </w:rPr>
      </w:pPr>
    </w:p>
    <w:p w14:paraId="5B278836" w14:textId="77777777" w:rsidR="00226A80" w:rsidRDefault="00226A80" w:rsidP="00E474E1">
      <w:pPr>
        <w:spacing w:after="0" w:line="240" w:lineRule="auto"/>
        <w:jc w:val="center"/>
        <w:rPr>
          <w:rFonts w:ascii="Times New Roman" w:hAnsi="Times New Roman"/>
          <w:szCs w:val="28"/>
        </w:rPr>
      </w:pPr>
    </w:p>
    <w:p w14:paraId="490E16DD" w14:textId="77777777" w:rsidR="00226A80" w:rsidRDefault="00226A80" w:rsidP="00E474E1">
      <w:pPr>
        <w:spacing w:after="0" w:line="240" w:lineRule="auto"/>
        <w:jc w:val="center"/>
        <w:rPr>
          <w:rFonts w:ascii="Times New Roman" w:hAnsi="Times New Roman"/>
          <w:szCs w:val="28"/>
        </w:rPr>
      </w:pPr>
    </w:p>
    <w:p w14:paraId="78B14901" w14:textId="77777777" w:rsidR="00226A80" w:rsidRDefault="00226A80" w:rsidP="00E474E1">
      <w:pPr>
        <w:spacing w:after="0" w:line="240" w:lineRule="auto"/>
        <w:jc w:val="center"/>
        <w:rPr>
          <w:rFonts w:ascii="Times New Roman" w:hAnsi="Times New Roman"/>
          <w:szCs w:val="28"/>
        </w:rPr>
      </w:pPr>
    </w:p>
    <w:p w14:paraId="7C0CD4CE" w14:textId="77777777" w:rsidR="00226A80" w:rsidRDefault="00226A80" w:rsidP="00E474E1">
      <w:pPr>
        <w:spacing w:after="0" w:line="240" w:lineRule="auto"/>
        <w:jc w:val="center"/>
        <w:rPr>
          <w:rFonts w:ascii="Times New Roman" w:hAnsi="Times New Roman"/>
          <w:szCs w:val="28"/>
        </w:rPr>
      </w:pPr>
    </w:p>
    <w:p w14:paraId="05110697" w14:textId="77777777" w:rsidR="00226A80" w:rsidRDefault="00226A80" w:rsidP="00E474E1">
      <w:pPr>
        <w:spacing w:after="0" w:line="240" w:lineRule="auto"/>
        <w:jc w:val="center"/>
        <w:rPr>
          <w:rFonts w:ascii="Times New Roman" w:hAnsi="Times New Roman"/>
          <w:szCs w:val="28"/>
        </w:rPr>
      </w:pPr>
    </w:p>
    <w:p w14:paraId="112CE279" w14:textId="134CD195" w:rsidR="00E474E1" w:rsidRPr="00834C8F" w:rsidRDefault="00E474E1" w:rsidP="00E474E1">
      <w:pPr>
        <w:spacing w:after="0" w:line="240" w:lineRule="auto"/>
        <w:jc w:val="center"/>
        <w:rPr>
          <w:rFonts w:ascii="Times New Roman" w:hAnsi="Times New Roman"/>
          <w:szCs w:val="28"/>
        </w:rPr>
      </w:pPr>
      <w:r w:rsidRPr="00834C8F">
        <w:rPr>
          <w:rFonts w:ascii="Times New Roman" w:hAnsi="Times New Roman"/>
          <w:szCs w:val="28"/>
        </w:rPr>
        <w:t xml:space="preserve">с. Курумкан </w:t>
      </w:r>
    </w:p>
    <w:p w14:paraId="01F8F907" w14:textId="143780D9" w:rsidR="00E474E1" w:rsidRDefault="00E474E1" w:rsidP="00E474E1">
      <w:pPr>
        <w:spacing w:after="0" w:line="240" w:lineRule="auto"/>
        <w:jc w:val="center"/>
        <w:rPr>
          <w:rFonts w:ascii="Times New Roman" w:hAnsi="Times New Roman"/>
          <w:szCs w:val="28"/>
        </w:rPr>
      </w:pPr>
      <w:r w:rsidRPr="00834C8F">
        <w:rPr>
          <w:rFonts w:ascii="Times New Roman" w:hAnsi="Times New Roman"/>
          <w:szCs w:val="28"/>
        </w:rPr>
        <w:t>202</w:t>
      </w:r>
      <w:r w:rsidR="00DA6B3B" w:rsidRPr="00834C8F">
        <w:rPr>
          <w:rFonts w:ascii="Times New Roman" w:hAnsi="Times New Roman"/>
          <w:szCs w:val="28"/>
        </w:rPr>
        <w:t>4</w:t>
      </w:r>
      <w:r w:rsidRPr="00834C8F">
        <w:rPr>
          <w:rFonts w:ascii="Times New Roman" w:hAnsi="Times New Roman"/>
          <w:szCs w:val="28"/>
        </w:rPr>
        <w:t xml:space="preserve"> год</w:t>
      </w:r>
    </w:p>
    <w:p w14:paraId="3056B829" w14:textId="02DAF2B5" w:rsidR="003506DC" w:rsidRDefault="003506DC" w:rsidP="00E474E1">
      <w:pPr>
        <w:spacing w:after="0" w:line="240" w:lineRule="auto"/>
        <w:jc w:val="center"/>
        <w:rPr>
          <w:rFonts w:ascii="Times New Roman" w:hAnsi="Times New Roman"/>
          <w:szCs w:val="28"/>
        </w:rPr>
      </w:pPr>
    </w:p>
    <w:p w14:paraId="249DADB9" w14:textId="77777777" w:rsidR="003506DC" w:rsidRPr="00834C8F" w:rsidRDefault="003506DC" w:rsidP="00E474E1">
      <w:pPr>
        <w:spacing w:after="0" w:line="240" w:lineRule="auto"/>
        <w:jc w:val="center"/>
        <w:rPr>
          <w:rFonts w:ascii="Times New Roman" w:hAnsi="Times New Roman"/>
          <w:szCs w:val="28"/>
        </w:rPr>
      </w:pPr>
    </w:p>
    <w:p w14:paraId="47763671" w14:textId="77777777" w:rsidR="00E474E1" w:rsidRPr="00834C8F" w:rsidRDefault="00E474E1" w:rsidP="00E474E1">
      <w:pPr>
        <w:spacing w:after="0" w:line="240" w:lineRule="auto"/>
        <w:jc w:val="center"/>
        <w:rPr>
          <w:rFonts w:ascii="Times New Roman" w:hAnsi="Times New Roman"/>
          <w:b/>
          <w:sz w:val="24"/>
          <w:szCs w:val="24"/>
        </w:rPr>
      </w:pPr>
      <w:r w:rsidRPr="00834C8F">
        <w:rPr>
          <w:rFonts w:ascii="Times New Roman" w:hAnsi="Times New Roman"/>
          <w:b/>
          <w:sz w:val="24"/>
          <w:szCs w:val="24"/>
        </w:rPr>
        <w:lastRenderedPageBreak/>
        <w:t>МУНИЦИПАЛЬНАЯ ПРОГРАММА</w:t>
      </w:r>
    </w:p>
    <w:p w14:paraId="1D137009" w14:textId="77777777" w:rsidR="00E474E1" w:rsidRPr="00834C8F" w:rsidRDefault="00E474E1" w:rsidP="00E474E1">
      <w:pPr>
        <w:spacing w:after="0" w:line="240" w:lineRule="auto"/>
        <w:jc w:val="center"/>
        <w:rPr>
          <w:rFonts w:ascii="Times New Roman" w:hAnsi="Times New Roman"/>
          <w:sz w:val="24"/>
          <w:szCs w:val="24"/>
          <w:shd w:val="clear" w:color="auto" w:fill="FFFFFF"/>
        </w:rPr>
      </w:pPr>
      <w:r w:rsidRPr="00834C8F">
        <w:rPr>
          <w:rFonts w:ascii="Times New Roman" w:hAnsi="Times New Roman"/>
          <w:b/>
          <w:sz w:val="24"/>
          <w:szCs w:val="24"/>
        </w:rPr>
        <w:t xml:space="preserve">«Содержание и развитие муниципального хозяйства Курумканского района» </w:t>
      </w:r>
    </w:p>
    <w:p w14:paraId="0DBDD1BB" w14:textId="77777777" w:rsidR="00E474E1" w:rsidRPr="00834C8F" w:rsidRDefault="00E474E1" w:rsidP="00E474E1">
      <w:pPr>
        <w:spacing w:after="0" w:line="240" w:lineRule="auto"/>
        <w:ind w:right="282"/>
        <w:jc w:val="center"/>
        <w:rPr>
          <w:rFonts w:ascii="Times New Roman" w:hAnsi="Times New Roman"/>
          <w:b/>
          <w:szCs w:val="24"/>
        </w:rPr>
      </w:pPr>
      <w:r w:rsidRPr="00834C8F">
        <w:rPr>
          <w:rFonts w:ascii="Times New Roman" w:hAnsi="Times New Roman"/>
          <w:szCs w:val="24"/>
          <w:shd w:val="clear" w:color="auto" w:fill="FFFFFF"/>
        </w:rPr>
        <w:t> </w:t>
      </w:r>
      <w:r w:rsidRPr="00834C8F">
        <w:rPr>
          <w:rFonts w:ascii="Times New Roman" w:hAnsi="Times New Roman"/>
          <w:b/>
          <w:sz w:val="24"/>
          <w:szCs w:val="24"/>
        </w:rPr>
        <w:t>Паспорт муниципальной программы</w:t>
      </w:r>
      <w:r w:rsidRPr="00834C8F">
        <w:rPr>
          <w:rFonts w:ascii="Times New Roman" w:hAnsi="Times New Roman"/>
          <w:b/>
          <w:szCs w:val="24"/>
        </w:rPr>
        <w:t xml:space="preserve"> </w:t>
      </w:r>
    </w:p>
    <w:p w14:paraId="462398D9" w14:textId="77777777" w:rsidR="00E474E1" w:rsidRPr="00834C8F" w:rsidRDefault="00E474E1" w:rsidP="00E474E1">
      <w:pPr>
        <w:spacing w:after="0" w:line="240" w:lineRule="auto"/>
        <w:ind w:right="282"/>
        <w:jc w:val="center"/>
        <w:rPr>
          <w:rFonts w:ascii="Times New Roman" w:hAnsi="Times New Roman"/>
          <w:b/>
          <w:szCs w:val="24"/>
        </w:rPr>
      </w:pPr>
    </w:p>
    <w:p w14:paraId="5EAB9339" w14:textId="77777777" w:rsidR="00E474E1" w:rsidRPr="00834C8F" w:rsidRDefault="00E474E1" w:rsidP="00E474E1">
      <w:pPr>
        <w:spacing w:after="0" w:line="240" w:lineRule="auto"/>
        <w:ind w:right="282"/>
        <w:jc w:val="center"/>
        <w:rPr>
          <w:rFonts w:ascii="Times New Roman" w:hAnsi="Times New Roman"/>
          <w:b/>
          <w:szCs w:val="24"/>
        </w:rPr>
      </w:pPr>
    </w:p>
    <w:tbl>
      <w:tblPr>
        <w:tblW w:w="94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5"/>
        <w:gridCol w:w="1304"/>
        <w:gridCol w:w="1276"/>
        <w:gridCol w:w="425"/>
        <w:gridCol w:w="851"/>
        <w:gridCol w:w="1276"/>
        <w:gridCol w:w="1134"/>
        <w:gridCol w:w="1138"/>
      </w:tblGrid>
      <w:tr w:rsidR="00E474E1" w:rsidRPr="00834C8F" w14:paraId="0EA5B205" w14:textId="77777777" w:rsidTr="00932EB4">
        <w:trPr>
          <w:trHeight w:val="781"/>
        </w:trPr>
        <w:tc>
          <w:tcPr>
            <w:tcW w:w="2095" w:type="dxa"/>
          </w:tcPr>
          <w:p w14:paraId="773BDC1A" w14:textId="77777777" w:rsidR="00E474E1" w:rsidRPr="00834C8F" w:rsidRDefault="00E474E1" w:rsidP="005E1D5C">
            <w:pPr>
              <w:spacing w:after="0" w:line="240" w:lineRule="auto"/>
              <w:rPr>
                <w:rFonts w:ascii="Times New Roman" w:hAnsi="Times New Roman"/>
                <w:sz w:val="24"/>
                <w:szCs w:val="24"/>
              </w:rPr>
            </w:pPr>
            <w:r w:rsidRPr="00834C8F">
              <w:rPr>
                <w:rFonts w:ascii="Times New Roman" w:hAnsi="Times New Roman"/>
                <w:sz w:val="24"/>
                <w:szCs w:val="24"/>
              </w:rPr>
              <w:t>Наименование муниципальной программы</w:t>
            </w:r>
          </w:p>
        </w:tc>
        <w:tc>
          <w:tcPr>
            <w:tcW w:w="7404" w:type="dxa"/>
            <w:gridSpan w:val="7"/>
          </w:tcPr>
          <w:p w14:paraId="4E77CEF3" w14:textId="77777777" w:rsidR="00E474E1" w:rsidRPr="00834C8F" w:rsidRDefault="00E474E1" w:rsidP="005E1D5C">
            <w:pPr>
              <w:spacing w:after="0" w:line="240" w:lineRule="auto"/>
              <w:rPr>
                <w:rFonts w:ascii="Times New Roman" w:hAnsi="Times New Roman"/>
                <w:sz w:val="24"/>
                <w:szCs w:val="24"/>
                <w:shd w:val="clear" w:color="auto" w:fill="FFFFFF"/>
              </w:rPr>
            </w:pPr>
            <w:r w:rsidRPr="00834C8F">
              <w:rPr>
                <w:rFonts w:ascii="Times New Roman" w:hAnsi="Times New Roman"/>
                <w:sz w:val="24"/>
                <w:szCs w:val="24"/>
              </w:rPr>
              <w:t>«Содержание и развитие муниципального хозяйства Курумканского района»</w:t>
            </w:r>
          </w:p>
          <w:p w14:paraId="654B23B5" w14:textId="77777777" w:rsidR="00E474E1" w:rsidRPr="00834C8F" w:rsidRDefault="00E474E1" w:rsidP="005E1D5C">
            <w:pPr>
              <w:tabs>
                <w:tab w:val="left" w:pos="7817"/>
              </w:tabs>
              <w:spacing w:after="0" w:line="240" w:lineRule="auto"/>
              <w:ind w:left="-108"/>
              <w:rPr>
                <w:rFonts w:ascii="Times New Roman" w:hAnsi="Times New Roman"/>
                <w:sz w:val="24"/>
                <w:szCs w:val="24"/>
              </w:rPr>
            </w:pPr>
          </w:p>
        </w:tc>
      </w:tr>
      <w:tr w:rsidR="00E474E1" w:rsidRPr="00834C8F" w14:paraId="7D52626B" w14:textId="77777777" w:rsidTr="00932EB4">
        <w:trPr>
          <w:trHeight w:val="135"/>
        </w:trPr>
        <w:tc>
          <w:tcPr>
            <w:tcW w:w="2095" w:type="dxa"/>
          </w:tcPr>
          <w:p w14:paraId="05AB2670" w14:textId="77777777" w:rsidR="00E474E1" w:rsidRPr="00834C8F" w:rsidRDefault="00E474E1" w:rsidP="005E1D5C">
            <w:pPr>
              <w:spacing w:after="0" w:line="240" w:lineRule="auto"/>
              <w:rPr>
                <w:rFonts w:ascii="Times New Roman" w:hAnsi="Times New Roman"/>
                <w:sz w:val="24"/>
                <w:szCs w:val="24"/>
              </w:rPr>
            </w:pPr>
            <w:r w:rsidRPr="00834C8F">
              <w:rPr>
                <w:rFonts w:ascii="Times New Roman" w:hAnsi="Times New Roman"/>
                <w:sz w:val="24"/>
                <w:szCs w:val="24"/>
              </w:rPr>
              <w:t>Ответственный исполнитель программы</w:t>
            </w:r>
          </w:p>
        </w:tc>
        <w:tc>
          <w:tcPr>
            <w:tcW w:w="7404" w:type="dxa"/>
            <w:gridSpan w:val="7"/>
          </w:tcPr>
          <w:p w14:paraId="11EE4825" w14:textId="37AD8EC7" w:rsidR="00E474E1" w:rsidRPr="00834C8F" w:rsidRDefault="00E474E1" w:rsidP="001411EB">
            <w:pPr>
              <w:tabs>
                <w:tab w:val="left" w:pos="7817"/>
              </w:tabs>
              <w:spacing w:after="0" w:line="240" w:lineRule="auto"/>
              <w:rPr>
                <w:rFonts w:ascii="Times New Roman" w:hAnsi="Times New Roman"/>
                <w:sz w:val="24"/>
                <w:szCs w:val="24"/>
              </w:rPr>
            </w:pPr>
            <w:r w:rsidRPr="00834C8F">
              <w:rPr>
                <w:rFonts w:ascii="Times New Roman" w:hAnsi="Times New Roman"/>
                <w:sz w:val="24"/>
                <w:szCs w:val="24"/>
              </w:rPr>
              <w:t xml:space="preserve">Отдел архитектуры, строительства и ЖКХ </w:t>
            </w:r>
            <w:r w:rsidR="001411EB">
              <w:rPr>
                <w:rFonts w:ascii="Times New Roman" w:hAnsi="Times New Roman"/>
                <w:sz w:val="24"/>
                <w:szCs w:val="24"/>
              </w:rPr>
              <w:t>а</w:t>
            </w:r>
            <w:r w:rsidRPr="00834C8F">
              <w:rPr>
                <w:rFonts w:ascii="Times New Roman" w:hAnsi="Times New Roman"/>
                <w:sz w:val="24"/>
                <w:szCs w:val="24"/>
              </w:rPr>
              <w:t>дминистрации МО «Курумканский район»</w:t>
            </w:r>
          </w:p>
        </w:tc>
      </w:tr>
      <w:tr w:rsidR="00E474E1" w:rsidRPr="00834C8F" w14:paraId="41BD3B32" w14:textId="77777777" w:rsidTr="00932EB4">
        <w:trPr>
          <w:trHeight w:val="135"/>
        </w:trPr>
        <w:tc>
          <w:tcPr>
            <w:tcW w:w="2095" w:type="dxa"/>
          </w:tcPr>
          <w:p w14:paraId="5C969ECD" w14:textId="77777777" w:rsidR="00E474E1" w:rsidRPr="00834C8F" w:rsidRDefault="00E474E1" w:rsidP="005E1D5C">
            <w:pPr>
              <w:spacing w:after="0" w:line="240" w:lineRule="auto"/>
              <w:rPr>
                <w:rFonts w:ascii="Times New Roman" w:hAnsi="Times New Roman"/>
                <w:sz w:val="24"/>
                <w:szCs w:val="24"/>
              </w:rPr>
            </w:pPr>
            <w:r w:rsidRPr="00834C8F">
              <w:rPr>
                <w:rFonts w:ascii="Times New Roman" w:hAnsi="Times New Roman"/>
                <w:sz w:val="24"/>
                <w:szCs w:val="24"/>
              </w:rPr>
              <w:t>Соисполнители программы</w:t>
            </w:r>
          </w:p>
        </w:tc>
        <w:tc>
          <w:tcPr>
            <w:tcW w:w="7404" w:type="dxa"/>
            <w:gridSpan w:val="7"/>
          </w:tcPr>
          <w:p w14:paraId="19570919" w14:textId="77777777" w:rsidR="00E474E1" w:rsidRPr="00834C8F" w:rsidRDefault="00E474E1" w:rsidP="005E1D5C">
            <w:pPr>
              <w:spacing w:after="0" w:line="240" w:lineRule="auto"/>
              <w:contextualSpacing/>
              <w:rPr>
                <w:rFonts w:ascii="Times New Roman" w:hAnsi="Times New Roman"/>
                <w:sz w:val="24"/>
                <w:szCs w:val="28"/>
              </w:rPr>
            </w:pPr>
            <w:r w:rsidRPr="00834C8F">
              <w:rPr>
                <w:rFonts w:ascii="Times New Roman" w:hAnsi="Times New Roman"/>
                <w:sz w:val="24"/>
                <w:szCs w:val="28"/>
              </w:rPr>
              <w:t>Администрация МО «Курумканский район»;</w:t>
            </w:r>
          </w:p>
          <w:p w14:paraId="3B04C9C4" w14:textId="77777777" w:rsidR="00E474E1" w:rsidRPr="00834C8F" w:rsidRDefault="00E474E1" w:rsidP="005E1D5C">
            <w:pPr>
              <w:spacing w:after="0" w:line="240" w:lineRule="auto"/>
              <w:contextualSpacing/>
              <w:rPr>
                <w:rFonts w:ascii="Times New Roman" w:hAnsi="Times New Roman"/>
                <w:sz w:val="24"/>
                <w:szCs w:val="28"/>
              </w:rPr>
            </w:pPr>
            <w:r w:rsidRPr="00834C8F">
              <w:rPr>
                <w:rFonts w:ascii="Times New Roman" w:hAnsi="Times New Roman"/>
                <w:sz w:val="24"/>
                <w:szCs w:val="28"/>
              </w:rPr>
              <w:t xml:space="preserve">Администрации сельских поселений; </w:t>
            </w:r>
          </w:p>
        </w:tc>
      </w:tr>
      <w:tr w:rsidR="00E474E1" w:rsidRPr="00834C8F" w14:paraId="2115221D" w14:textId="77777777" w:rsidTr="00932EB4">
        <w:trPr>
          <w:trHeight w:val="294"/>
        </w:trPr>
        <w:tc>
          <w:tcPr>
            <w:tcW w:w="2095" w:type="dxa"/>
          </w:tcPr>
          <w:p w14:paraId="1394C296" w14:textId="77777777" w:rsidR="00E474E1" w:rsidRPr="00834C8F" w:rsidRDefault="00E474E1" w:rsidP="005E1D5C">
            <w:pPr>
              <w:spacing w:after="0" w:line="240" w:lineRule="auto"/>
              <w:rPr>
                <w:rFonts w:ascii="Times New Roman" w:hAnsi="Times New Roman"/>
                <w:sz w:val="24"/>
                <w:szCs w:val="24"/>
              </w:rPr>
            </w:pPr>
            <w:r w:rsidRPr="00834C8F">
              <w:rPr>
                <w:rFonts w:ascii="Times New Roman" w:hAnsi="Times New Roman"/>
                <w:sz w:val="24"/>
                <w:szCs w:val="24"/>
              </w:rPr>
              <w:t>Цели муниципальной программы</w:t>
            </w:r>
          </w:p>
        </w:tc>
        <w:tc>
          <w:tcPr>
            <w:tcW w:w="7404" w:type="dxa"/>
            <w:gridSpan w:val="7"/>
          </w:tcPr>
          <w:p w14:paraId="4CF9AAAA" w14:textId="77777777" w:rsidR="00E474E1" w:rsidRPr="00834C8F" w:rsidRDefault="00E474E1" w:rsidP="005E1D5C">
            <w:pPr>
              <w:spacing w:after="0" w:line="240" w:lineRule="auto"/>
              <w:ind w:left="34"/>
              <w:rPr>
                <w:rFonts w:ascii="Times New Roman" w:hAnsi="Times New Roman"/>
                <w:sz w:val="24"/>
                <w:szCs w:val="24"/>
              </w:rPr>
            </w:pPr>
            <w:r w:rsidRPr="00834C8F">
              <w:rPr>
                <w:rFonts w:ascii="Times New Roman" w:hAnsi="Times New Roman"/>
                <w:sz w:val="24"/>
                <w:szCs w:val="24"/>
              </w:rPr>
              <w:t>Обеспечение комфортных условий проживания, повышение качества и условий жизни населения на территории Курумканского района</w:t>
            </w:r>
          </w:p>
        </w:tc>
      </w:tr>
      <w:tr w:rsidR="00E474E1" w:rsidRPr="00834C8F" w14:paraId="6FF4FBA5" w14:textId="77777777" w:rsidTr="00932EB4">
        <w:trPr>
          <w:trHeight w:val="2358"/>
        </w:trPr>
        <w:tc>
          <w:tcPr>
            <w:tcW w:w="2095" w:type="dxa"/>
          </w:tcPr>
          <w:p w14:paraId="42CA6AA8" w14:textId="77777777" w:rsidR="00E474E1" w:rsidRPr="00834C8F" w:rsidRDefault="00E474E1" w:rsidP="00AA1F1B">
            <w:pPr>
              <w:spacing w:after="0" w:line="240" w:lineRule="auto"/>
              <w:jc w:val="both"/>
              <w:rPr>
                <w:rFonts w:ascii="Times New Roman" w:hAnsi="Times New Roman"/>
                <w:sz w:val="24"/>
                <w:szCs w:val="24"/>
              </w:rPr>
            </w:pPr>
            <w:r w:rsidRPr="00834C8F">
              <w:rPr>
                <w:rFonts w:ascii="Times New Roman" w:hAnsi="Times New Roman"/>
                <w:sz w:val="24"/>
                <w:szCs w:val="24"/>
              </w:rPr>
              <w:t>Задачи муниципальной программы</w:t>
            </w:r>
          </w:p>
          <w:p w14:paraId="6A6A8ABE" w14:textId="77777777" w:rsidR="00E474E1" w:rsidRPr="00834C8F" w:rsidRDefault="00E474E1" w:rsidP="00AA1F1B">
            <w:pPr>
              <w:spacing w:after="0" w:line="240" w:lineRule="auto"/>
              <w:jc w:val="both"/>
              <w:rPr>
                <w:rFonts w:ascii="Times New Roman" w:hAnsi="Times New Roman"/>
                <w:sz w:val="24"/>
                <w:szCs w:val="24"/>
              </w:rPr>
            </w:pPr>
          </w:p>
          <w:p w14:paraId="14598174" w14:textId="77777777" w:rsidR="00E474E1" w:rsidRPr="00834C8F" w:rsidRDefault="00E474E1" w:rsidP="00AA1F1B">
            <w:pPr>
              <w:spacing w:after="0" w:line="240" w:lineRule="auto"/>
              <w:jc w:val="both"/>
              <w:rPr>
                <w:rFonts w:ascii="Times New Roman" w:hAnsi="Times New Roman"/>
                <w:sz w:val="24"/>
                <w:szCs w:val="24"/>
              </w:rPr>
            </w:pPr>
          </w:p>
        </w:tc>
        <w:tc>
          <w:tcPr>
            <w:tcW w:w="7404" w:type="dxa"/>
            <w:gridSpan w:val="7"/>
          </w:tcPr>
          <w:p w14:paraId="48C7FE3B" w14:textId="77777777" w:rsidR="00E474E1" w:rsidRPr="00834C8F" w:rsidRDefault="00E474E1" w:rsidP="00AA1F1B">
            <w:pPr>
              <w:pStyle w:val="ConsPlusNonformat"/>
              <w:widowControl/>
              <w:tabs>
                <w:tab w:val="left" w:pos="464"/>
              </w:tabs>
              <w:jc w:val="both"/>
              <w:rPr>
                <w:rFonts w:ascii="Times New Roman" w:hAnsi="Times New Roman" w:cs="Times New Roman"/>
                <w:sz w:val="24"/>
                <w:szCs w:val="24"/>
              </w:rPr>
            </w:pPr>
            <w:r w:rsidRPr="00834C8F">
              <w:rPr>
                <w:rFonts w:ascii="Times New Roman" w:hAnsi="Times New Roman" w:cs="Times New Roman"/>
                <w:sz w:val="24"/>
                <w:szCs w:val="24"/>
              </w:rPr>
              <w:t>1.Качественное и безаварийное прохождение отопительного сезона.</w:t>
            </w:r>
          </w:p>
          <w:p w14:paraId="3B70F506" w14:textId="77777777" w:rsidR="00E474E1" w:rsidRPr="00834C8F" w:rsidRDefault="00E474E1" w:rsidP="00AA1F1B">
            <w:pPr>
              <w:spacing w:after="0" w:line="240" w:lineRule="auto"/>
              <w:rPr>
                <w:rFonts w:ascii="Times New Roman" w:hAnsi="Times New Roman"/>
                <w:sz w:val="24"/>
                <w:szCs w:val="24"/>
              </w:rPr>
            </w:pPr>
            <w:r w:rsidRPr="00834C8F">
              <w:rPr>
                <w:rFonts w:ascii="Times New Roman" w:hAnsi="Times New Roman"/>
                <w:sz w:val="24"/>
                <w:szCs w:val="24"/>
              </w:rPr>
              <w:t xml:space="preserve">2.  </w:t>
            </w:r>
            <w:r w:rsidRPr="00834C8F">
              <w:rPr>
                <w:rFonts w:ascii="Times New Roman" w:hAnsi="Times New Roman"/>
                <w:color w:val="000000"/>
                <w:sz w:val="24"/>
                <w:szCs w:val="28"/>
              </w:rPr>
              <w:t>Своевременное исполнение передаваемых полномочий сельскими поселениями в соответствии с заключенными соглашениями и целевое использование финансовых средств, передаваемых по соглашению</w:t>
            </w:r>
            <w:r w:rsidRPr="00834C8F">
              <w:rPr>
                <w:rFonts w:ascii="Times New Roman" w:hAnsi="Times New Roman"/>
                <w:sz w:val="24"/>
                <w:szCs w:val="24"/>
              </w:rPr>
              <w:t xml:space="preserve">. </w:t>
            </w:r>
          </w:p>
          <w:p w14:paraId="7774CDFA" w14:textId="77777777" w:rsidR="00E474E1" w:rsidRPr="00834C8F" w:rsidRDefault="00E474E1" w:rsidP="00AA1F1B">
            <w:pPr>
              <w:spacing w:after="0" w:line="240" w:lineRule="auto"/>
              <w:rPr>
                <w:rFonts w:ascii="Times New Roman" w:hAnsi="Times New Roman"/>
                <w:color w:val="000000"/>
                <w:sz w:val="24"/>
                <w:szCs w:val="28"/>
              </w:rPr>
            </w:pPr>
            <w:r w:rsidRPr="00834C8F">
              <w:rPr>
                <w:rFonts w:ascii="Times New Roman" w:hAnsi="Times New Roman"/>
                <w:color w:val="000000"/>
                <w:sz w:val="24"/>
                <w:szCs w:val="28"/>
              </w:rPr>
              <w:t>3. Соблюдение законодательства в сфере обращения с отходами, улучшение состояния окружающей среды в районе.</w:t>
            </w:r>
          </w:p>
          <w:p w14:paraId="570EF81D" w14:textId="77777777" w:rsidR="00E474E1" w:rsidRPr="00834C8F" w:rsidRDefault="00E474E1" w:rsidP="00AA1F1B">
            <w:pPr>
              <w:spacing w:after="0" w:line="240" w:lineRule="auto"/>
              <w:rPr>
                <w:rFonts w:ascii="Times New Roman" w:hAnsi="Times New Roman"/>
                <w:sz w:val="24"/>
                <w:szCs w:val="24"/>
              </w:rPr>
            </w:pPr>
            <w:r w:rsidRPr="00834C8F">
              <w:rPr>
                <w:rFonts w:ascii="Times New Roman" w:hAnsi="Times New Roman"/>
                <w:color w:val="000000"/>
                <w:sz w:val="24"/>
                <w:szCs w:val="28"/>
              </w:rPr>
              <w:t xml:space="preserve">4. </w:t>
            </w:r>
            <w:r w:rsidRPr="00834C8F">
              <w:rPr>
                <w:rFonts w:ascii="Times New Roman" w:hAnsi="Times New Roman"/>
                <w:sz w:val="24"/>
                <w:szCs w:val="24"/>
              </w:rPr>
              <w:t>Улучшение благоустройства в социальной сфере, сфере образования инфраструктуре сельских поселений.</w:t>
            </w:r>
          </w:p>
          <w:p w14:paraId="745159F5" w14:textId="77777777" w:rsidR="00E474E1" w:rsidRPr="00834C8F" w:rsidRDefault="00E474E1" w:rsidP="00AA1F1B">
            <w:pPr>
              <w:spacing w:after="0" w:line="240" w:lineRule="auto"/>
              <w:rPr>
                <w:rFonts w:ascii="Times New Roman" w:hAnsi="Times New Roman"/>
                <w:sz w:val="24"/>
                <w:szCs w:val="24"/>
              </w:rPr>
            </w:pPr>
            <w:r w:rsidRPr="00834C8F">
              <w:rPr>
                <w:rFonts w:ascii="Times New Roman" w:hAnsi="Times New Roman"/>
                <w:sz w:val="24"/>
                <w:szCs w:val="24"/>
              </w:rPr>
              <w:t>5. Снижение удельного веса числа граждан, проживающих в аварийном жилищном фонде.</w:t>
            </w:r>
          </w:p>
        </w:tc>
      </w:tr>
      <w:tr w:rsidR="00E474E1" w:rsidRPr="00834C8F" w14:paraId="1EB8C478" w14:textId="77777777" w:rsidTr="003506DC">
        <w:trPr>
          <w:trHeight w:val="572"/>
        </w:trPr>
        <w:tc>
          <w:tcPr>
            <w:tcW w:w="2095" w:type="dxa"/>
            <w:vMerge w:val="restart"/>
          </w:tcPr>
          <w:p w14:paraId="2466DBA9" w14:textId="77777777" w:rsidR="00E474E1" w:rsidRPr="00834C8F" w:rsidRDefault="00E474E1" w:rsidP="00AA1F1B">
            <w:pPr>
              <w:spacing w:after="0" w:line="240" w:lineRule="auto"/>
              <w:jc w:val="both"/>
              <w:rPr>
                <w:rFonts w:ascii="Times New Roman" w:hAnsi="Times New Roman"/>
                <w:sz w:val="24"/>
                <w:szCs w:val="24"/>
              </w:rPr>
            </w:pPr>
          </w:p>
          <w:p w14:paraId="19059978" w14:textId="77777777" w:rsidR="00E474E1" w:rsidRPr="00834C8F" w:rsidRDefault="00E474E1" w:rsidP="00AA1F1B">
            <w:pPr>
              <w:spacing w:after="0" w:line="240" w:lineRule="auto"/>
              <w:jc w:val="both"/>
              <w:rPr>
                <w:rFonts w:ascii="Times New Roman" w:hAnsi="Times New Roman"/>
                <w:sz w:val="24"/>
                <w:szCs w:val="24"/>
              </w:rPr>
            </w:pPr>
            <w:r w:rsidRPr="00834C8F">
              <w:rPr>
                <w:rFonts w:ascii="Times New Roman" w:hAnsi="Times New Roman"/>
                <w:sz w:val="24"/>
                <w:szCs w:val="24"/>
              </w:rPr>
              <w:t>Целевые индикаторы (показатели) программы</w:t>
            </w:r>
          </w:p>
        </w:tc>
        <w:tc>
          <w:tcPr>
            <w:tcW w:w="2580" w:type="dxa"/>
            <w:gridSpan w:val="2"/>
          </w:tcPr>
          <w:p w14:paraId="06DD577B" w14:textId="77777777" w:rsidR="00E474E1" w:rsidRPr="00834C8F" w:rsidRDefault="00E474E1" w:rsidP="00AA1F1B">
            <w:pPr>
              <w:spacing w:after="0" w:line="240" w:lineRule="auto"/>
              <w:rPr>
                <w:rFonts w:ascii="Times New Roman" w:hAnsi="Times New Roman"/>
                <w:sz w:val="24"/>
                <w:szCs w:val="24"/>
              </w:rPr>
            </w:pPr>
            <w:r w:rsidRPr="00834C8F">
              <w:rPr>
                <w:rFonts w:ascii="Times New Roman" w:hAnsi="Times New Roman"/>
                <w:sz w:val="24"/>
                <w:szCs w:val="24"/>
              </w:rPr>
              <w:t>Подготовка объектов жилищно-коммунального хозяйства к отопительному сезону</w:t>
            </w:r>
          </w:p>
        </w:tc>
        <w:tc>
          <w:tcPr>
            <w:tcW w:w="4824" w:type="dxa"/>
            <w:gridSpan w:val="5"/>
          </w:tcPr>
          <w:p w14:paraId="7471B6B6" w14:textId="77777777" w:rsidR="00E474E1" w:rsidRPr="00834C8F" w:rsidRDefault="00E474E1" w:rsidP="00AA1F1B">
            <w:pPr>
              <w:pStyle w:val="aff3"/>
              <w:numPr>
                <w:ilvl w:val="0"/>
                <w:numId w:val="11"/>
              </w:numPr>
              <w:spacing w:after="0" w:line="240" w:lineRule="auto"/>
              <w:rPr>
                <w:rFonts w:ascii="Times New Roman" w:hAnsi="Times New Roman" w:cs="Times New Roman"/>
                <w:sz w:val="24"/>
                <w:szCs w:val="24"/>
                <w:lang w:eastAsia="ru-RU"/>
              </w:rPr>
            </w:pPr>
            <w:r w:rsidRPr="00834C8F">
              <w:rPr>
                <w:rFonts w:ascii="Times New Roman" w:hAnsi="Times New Roman" w:cs="Times New Roman"/>
                <w:sz w:val="24"/>
                <w:szCs w:val="24"/>
                <w:shd w:val="clear" w:color="auto" w:fill="FFFFFF"/>
                <w:lang w:eastAsia="ru-RU"/>
              </w:rPr>
              <w:t xml:space="preserve">Уровень износа систем теплоснабжения </w:t>
            </w:r>
          </w:p>
          <w:p w14:paraId="497B6AB0" w14:textId="77777777" w:rsidR="00E474E1" w:rsidRPr="00834C8F" w:rsidRDefault="00E474E1" w:rsidP="00AA1F1B">
            <w:pPr>
              <w:pStyle w:val="aff3"/>
              <w:numPr>
                <w:ilvl w:val="0"/>
                <w:numId w:val="11"/>
              </w:numPr>
              <w:spacing w:after="0" w:line="240" w:lineRule="auto"/>
              <w:rPr>
                <w:rFonts w:ascii="Times New Roman" w:hAnsi="Times New Roman" w:cs="Times New Roman"/>
                <w:sz w:val="24"/>
                <w:szCs w:val="24"/>
                <w:lang w:eastAsia="ru-RU"/>
              </w:rPr>
            </w:pPr>
            <w:r w:rsidRPr="00834C8F">
              <w:rPr>
                <w:rFonts w:ascii="Times New Roman" w:hAnsi="Times New Roman" w:cs="Times New Roman"/>
                <w:sz w:val="24"/>
                <w:szCs w:val="24"/>
                <w:lang w:eastAsia="ru-RU"/>
              </w:rPr>
              <w:t>Уровень готовности объектов жилищно-коммунального хозяйства к отопительному периоду</w:t>
            </w:r>
          </w:p>
        </w:tc>
      </w:tr>
      <w:tr w:rsidR="00E474E1" w:rsidRPr="00834C8F" w14:paraId="2C392099" w14:textId="77777777" w:rsidTr="003506DC">
        <w:trPr>
          <w:trHeight w:val="572"/>
        </w:trPr>
        <w:tc>
          <w:tcPr>
            <w:tcW w:w="2095" w:type="dxa"/>
            <w:vMerge/>
          </w:tcPr>
          <w:p w14:paraId="315603F7" w14:textId="77777777" w:rsidR="00E474E1" w:rsidRPr="00834C8F" w:rsidRDefault="00E474E1" w:rsidP="00AA1F1B">
            <w:pPr>
              <w:spacing w:after="0" w:line="240" w:lineRule="auto"/>
              <w:jc w:val="both"/>
              <w:rPr>
                <w:rFonts w:ascii="Times New Roman" w:hAnsi="Times New Roman"/>
                <w:sz w:val="24"/>
                <w:szCs w:val="24"/>
              </w:rPr>
            </w:pPr>
          </w:p>
        </w:tc>
        <w:tc>
          <w:tcPr>
            <w:tcW w:w="2580" w:type="dxa"/>
            <w:gridSpan w:val="2"/>
          </w:tcPr>
          <w:p w14:paraId="4BE2E270" w14:textId="77777777" w:rsidR="00E474E1" w:rsidRPr="00834C8F" w:rsidRDefault="00E474E1" w:rsidP="00AA1F1B">
            <w:pPr>
              <w:spacing w:after="0" w:line="240" w:lineRule="auto"/>
              <w:rPr>
                <w:rFonts w:ascii="Times New Roman" w:hAnsi="Times New Roman"/>
                <w:sz w:val="24"/>
                <w:szCs w:val="24"/>
              </w:rPr>
            </w:pPr>
            <w:r w:rsidRPr="00834C8F">
              <w:rPr>
                <w:rFonts w:ascii="Times New Roman" w:hAnsi="Times New Roman"/>
                <w:color w:val="000000"/>
                <w:sz w:val="24"/>
                <w:szCs w:val="28"/>
              </w:rPr>
              <w:t>Осуществление сельскими поселениями части полномочий муниципального района в соответствии с заключенными соглашениями</w:t>
            </w:r>
          </w:p>
        </w:tc>
        <w:tc>
          <w:tcPr>
            <w:tcW w:w="4824" w:type="dxa"/>
            <w:gridSpan w:val="5"/>
          </w:tcPr>
          <w:p w14:paraId="5A15B602" w14:textId="77777777" w:rsidR="00E474E1" w:rsidRPr="00834C8F" w:rsidRDefault="00E474E1" w:rsidP="00AA1F1B">
            <w:pPr>
              <w:pStyle w:val="aff1"/>
              <w:numPr>
                <w:ilvl w:val="0"/>
                <w:numId w:val="20"/>
              </w:numPr>
              <w:shd w:val="clear" w:color="auto" w:fill="FFFFFF"/>
              <w:spacing w:after="0" w:line="240" w:lineRule="auto"/>
              <w:jc w:val="both"/>
              <w:rPr>
                <w:rFonts w:ascii="Times New Roman" w:hAnsi="Times New Roman" w:cs="Times New Roman"/>
                <w:color w:val="000000"/>
                <w:sz w:val="24"/>
                <w:szCs w:val="24"/>
                <w:lang w:eastAsia="ru-RU"/>
              </w:rPr>
            </w:pPr>
            <w:r w:rsidRPr="00834C8F">
              <w:rPr>
                <w:rFonts w:ascii="Times New Roman" w:hAnsi="Times New Roman" w:cs="Times New Roman"/>
                <w:color w:val="000000"/>
                <w:sz w:val="24"/>
                <w:szCs w:val="24"/>
                <w:lang w:eastAsia="ru-RU"/>
              </w:rPr>
              <w:t>Количество заключенных соглашений;</w:t>
            </w:r>
          </w:p>
          <w:p w14:paraId="0DF443F8" w14:textId="77777777" w:rsidR="00E474E1" w:rsidRPr="00834C8F" w:rsidRDefault="00E474E1" w:rsidP="00AA1F1B">
            <w:pPr>
              <w:pStyle w:val="aff1"/>
              <w:numPr>
                <w:ilvl w:val="0"/>
                <w:numId w:val="20"/>
              </w:numPr>
              <w:shd w:val="clear" w:color="auto" w:fill="FFFFFF"/>
              <w:spacing w:after="0" w:line="240" w:lineRule="auto"/>
              <w:jc w:val="both"/>
              <w:rPr>
                <w:rFonts w:ascii="Times New Roman" w:hAnsi="Times New Roman" w:cs="Times New Roman"/>
                <w:color w:val="000000"/>
                <w:sz w:val="24"/>
                <w:szCs w:val="24"/>
                <w:lang w:eastAsia="ru-RU"/>
              </w:rPr>
            </w:pPr>
            <w:r w:rsidRPr="00834C8F">
              <w:rPr>
                <w:rFonts w:ascii="Times New Roman" w:hAnsi="Times New Roman" w:cs="Times New Roman"/>
                <w:color w:val="000000"/>
                <w:sz w:val="24"/>
                <w:szCs w:val="24"/>
                <w:lang w:eastAsia="ru-RU"/>
              </w:rPr>
              <w:t>Исполнение передаваемых полномочий;</w:t>
            </w:r>
          </w:p>
          <w:p w14:paraId="6EE04161" w14:textId="77777777" w:rsidR="00E474E1" w:rsidRPr="00834C8F" w:rsidRDefault="00E474E1" w:rsidP="00AA1F1B">
            <w:pPr>
              <w:pStyle w:val="aff1"/>
              <w:numPr>
                <w:ilvl w:val="0"/>
                <w:numId w:val="20"/>
              </w:numPr>
              <w:shd w:val="clear" w:color="auto" w:fill="FFFFFF"/>
              <w:spacing w:after="0" w:line="240" w:lineRule="auto"/>
              <w:jc w:val="both"/>
              <w:rPr>
                <w:rFonts w:ascii="Times New Roman" w:hAnsi="Times New Roman" w:cs="Times New Roman"/>
                <w:color w:val="000000"/>
                <w:sz w:val="24"/>
                <w:szCs w:val="24"/>
                <w:lang w:eastAsia="ru-RU"/>
              </w:rPr>
            </w:pPr>
            <w:r w:rsidRPr="00834C8F">
              <w:rPr>
                <w:rFonts w:ascii="Times New Roman" w:hAnsi="Times New Roman" w:cs="Times New Roman"/>
                <w:color w:val="000000"/>
                <w:sz w:val="24"/>
                <w:szCs w:val="24"/>
                <w:lang w:eastAsia="ru-RU"/>
              </w:rPr>
              <w:t>Целевое использование финансовых средств, передаваемых по соглашению.</w:t>
            </w:r>
          </w:p>
        </w:tc>
      </w:tr>
      <w:tr w:rsidR="00E474E1" w:rsidRPr="00834C8F" w14:paraId="0FC5FC4A" w14:textId="77777777" w:rsidTr="003506DC">
        <w:trPr>
          <w:trHeight w:val="572"/>
        </w:trPr>
        <w:tc>
          <w:tcPr>
            <w:tcW w:w="2095" w:type="dxa"/>
            <w:vMerge/>
          </w:tcPr>
          <w:p w14:paraId="26A458E3" w14:textId="77777777" w:rsidR="00E474E1" w:rsidRPr="00834C8F" w:rsidRDefault="00E474E1" w:rsidP="00AA1F1B">
            <w:pPr>
              <w:spacing w:after="0" w:line="240" w:lineRule="auto"/>
              <w:jc w:val="both"/>
              <w:rPr>
                <w:rFonts w:ascii="Times New Roman" w:hAnsi="Times New Roman"/>
                <w:sz w:val="24"/>
                <w:szCs w:val="24"/>
              </w:rPr>
            </w:pPr>
          </w:p>
        </w:tc>
        <w:tc>
          <w:tcPr>
            <w:tcW w:w="2580" w:type="dxa"/>
            <w:gridSpan w:val="2"/>
          </w:tcPr>
          <w:p w14:paraId="09F2C500" w14:textId="77777777" w:rsidR="00E474E1" w:rsidRPr="00834C8F" w:rsidRDefault="00E474E1" w:rsidP="00AA1F1B">
            <w:pPr>
              <w:spacing w:after="0" w:line="240" w:lineRule="auto"/>
              <w:rPr>
                <w:rFonts w:ascii="Times New Roman" w:hAnsi="Times New Roman"/>
                <w:sz w:val="24"/>
                <w:szCs w:val="24"/>
              </w:rPr>
            </w:pPr>
            <w:r w:rsidRPr="00834C8F">
              <w:rPr>
                <w:rFonts w:ascii="Times New Roman" w:hAnsi="Times New Roman"/>
                <w:sz w:val="24"/>
                <w:szCs w:val="24"/>
              </w:rPr>
              <w:t xml:space="preserve">Мероприятия по разработка проектно-сметной документации для строительства, капитального ремонта и реконструкции объектов </w:t>
            </w:r>
            <w:r w:rsidRPr="00834C8F">
              <w:rPr>
                <w:rFonts w:ascii="Times New Roman" w:hAnsi="Times New Roman"/>
                <w:sz w:val="24"/>
                <w:szCs w:val="24"/>
              </w:rPr>
              <w:lastRenderedPageBreak/>
              <w:t>муниципальной собственности"</w:t>
            </w:r>
          </w:p>
        </w:tc>
        <w:tc>
          <w:tcPr>
            <w:tcW w:w="4824" w:type="dxa"/>
            <w:gridSpan w:val="5"/>
          </w:tcPr>
          <w:p w14:paraId="417C3DE2" w14:textId="77777777" w:rsidR="00E474E1" w:rsidRPr="00834C8F" w:rsidRDefault="00E474E1" w:rsidP="00AA1F1B">
            <w:pPr>
              <w:pStyle w:val="aff1"/>
              <w:numPr>
                <w:ilvl w:val="0"/>
                <w:numId w:val="20"/>
              </w:numPr>
              <w:shd w:val="clear" w:color="auto" w:fill="FFFFFF"/>
              <w:spacing w:after="0" w:line="240" w:lineRule="auto"/>
              <w:jc w:val="both"/>
              <w:rPr>
                <w:rFonts w:ascii="Times New Roman" w:hAnsi="Times New Roman" w:cs="Times New Roman"/>
                <w:color w:val="000000"/>
                <w:sz w:val="24"/>
                <w:szCs w:val="24"/>
                <w:lang w:eastAsia="ru-RU"/>
              </w:rPr>
            </w:pPr>
            <w:r w:rsidRPr="00834C8F">
              <w:rPr>
                <w:rFonts w:ascii="Times New Roman" w:hAnsi="Times New Roman" w:cs="Times New Roman"/>
                <w:color w:val="000000"/>
                <w:sz w:val="24"/>
                <w:szCs w:val="24"/>
                <w:lang w:eastAsia="ru-RU"/>
              </w:rPr>
              <w:lastRenderedPageBreak/>
              <w:t>Количество проведенных экспертиз;</w:t>
            </w:r>
          </w:p>
          <w:p w14:paraId="565ED95F" w14:textId="77777777" w:rsidR="00E474E1" w:rsidRPr="00834C8F" w:rsidRDefault="00E474E1" w:rsidP="00AA1F1B">
            <w:pPr>
              <w:pStyle w:val="aff1"/>
              <w:numPr>
                <w:ilvl w:val="0"/>
                <w:numId w:val="20"/>
              </w:numPr>
              <w:shd w:val="clear" w:color="auto" w:fill="FFFFFF"/>
              <w:spacing w:after="0" w:line="240" w:lineRule="auto"/>
              <w:jc w:val="both"/>
              <w:rPr>
                <w:rFonts w:ascii="Times New Roman" w:hAnsi="Times New Roman" w:cs="Times New Roman"/>
                <w:color w:val="000000"/>
                <w:sz w:val="24"/>
                <w:szCs w:val="24"/>
                <w:lang w:eastAsia="ru-RU"/>
              </w:rPr>
            </w:pPr>
            <w:r w:rsidRPr="00834C8F">
              <w:rPr>
                <w:rFonts w:ascii="Times New Roman" w:hAnsi="Times New Roman" w:cs="Times New Roman"/>
                <w:color w:val="000000"/>
                <w:sz w:val="24"/>
                <w:szCs w:val="24"/>
                <w:lang w:eastAsia="ru-RU"/>
              </w:rPr>
              <w:t>Количество заключенных соглашений;</w:t>
            </w:r>
          </w:p>
        </w:tc>
      </w:tr>
      <w:tr w:rsidR="00E474E1" w:rsidRPr="00834C8F" w14:paraId="0BE0002F" w14:textId="77777777" w:rsidTr="003506DC">
        <w:trPr>
          <w:trHeight w:val="572"/>
        </w:trPr>
        <w:tc>
          <w:tcPr>
            <w:tcW w:w="2095" w:type="dxa"/>
            <w:vMerge/>
          </w:tcPr>
          <w:p w14:paraId="396C5024" w14:textId="77777777" w:rsidR="00E474E1" w:rsidRPr="00834C8F" w:rsidRDefault="00E474E1" w:rsidP="005E1D5C">
            <w:pPr>
              <w:spacing w:after="0" w:line="240" w:lineRule="auto"/>
              <w:jc w:val="both"/>
              <w:rPr>
                <w:rFonts w:ascii="Times New Roman" w:hAnsi="Times New Roman"/>
                <w:sz w:val="24"/>
                <w:szCs w:val="24"/>
              </w:rPr>
            </w:pPr>
          </w:p>
        </w:tc>
        <w:tc>
          <w:tcPr>
            <w:tcW w:w="2580" w:type="dxa"/>
            <w:gridSpan w:val="2"/>
          </w:tcPr>
          <w:p w14:paraId="0B4B43D5" w14:textId="77777777" w:rsidR="00E474E1" w:rsidRPr="00834C8F" w:rsidRDefault="00E474E1" w:rsidP="005E1D5C">
            <w:pPr>
              <w:spacing w:after="0" w:line="240" w:lineRule="auto"/>
              <w:rPr>
                <w:rFonts w:ascii="Times New Roman" w:hAnsi="Times New Roman"/>
                <w:sz w:val="24"/>
                <w:szCs w:val="24"/>
              </w:rPr>
            </w:pPr>
            <w:r w:rsidRPr="00834C8F">
              <w:rPr>
                <w:rFonts w:ascii="Times New Roman" w:hAnsi="Times New Roman"/>
                <w:sz w:val="24"/>
                <w:szCs w:val="24"/>
              </w:rPr>
              <w:t>Мероприятия в области обращения с твердыми коммунальными отходами.</w:t>
            </w:r>
          </w:p>
        </w:tc>
        <w:tc>
          <w:tcPr>
            <w:tcW w:w="4824" w:type="dxa"/>
            <w:gridSpan w:val="5"/>
          </w:tcPr>
          <w:p w14:paraId="6175F22E" w14:textId="77777777" w:rsidR="00E474E1" w:rsidRPr="00834C8F" w:rsidRDefault="00E474E1" w:rsidP="005E1D5C">
            <w:pPr>
              <w:pStyle w:val="aff1"/>
              <w:numPr>
                <w:ilvl w:val="0"/>
                <w:numId w:val="20"/>
              </w:numPr>
              <w:shd w:val="clear" w:color="auto" w:fill="FFFFFF"/>
              <w:spacing w:after="0" w:line="240" w:lineRule="auto"/>
              <w:jc w:val="both"/>
              <w:rPr>
                <w:rFonts w:ascii="Times New Roman" w:hAnsi="Times New Roman" w:cs="Times New Roman"/>
                <w:color w:val="000000"/>
                <w:sz w:val="24"/>
                <w:szCs w:val="24"/>
                <w:lang w:eastAsia="ru-RU"/>
              </w:rPr>
            </w:pPr>
            <w:r w:rsidRPr="00834C8F">
              <w:rPr>
                <w:rFonts w:ascii="Times New Roman" w:hAnsi="Times New Roman" w:cs="Times New Roman"/>
                <w:sz w:val="24"/>
                <w:szCs w:val="24"/>
                <w:shd w:val="clear" w:color="auto" w:fill="FFFFFF"/>
                <w:lang w:eastAsia="ru-RU"/>
              </w:rPr>
              <w:t>Количество объектов размещения твердых коммунальных отходов, оборудованных в соответствии с нормативными требованиями</w:t>
            </w:r>
          </w:p>
          <w:p w14:paraId="04D8CA92" w14:textId="77777777" w:rsidR="00E474E1" w:rsidRPr="00834C8F" w:rsidRDefault="00E474E1" w:rsidP="005E1D5C">
            <w:pPr>
              <w:pStyle w:val="aff1"/>
              <w:numPr>
                <w:ilvl w:val="0"/>
                <w:numId w:val="20"/>
              </w:numPr>
              <w:shd w:val="clear" w:color="auto" w:fill="FFFFFF"/>
              <w:spacing w:after="0" w:line="240" w:lineRule="auto"/>
              <w:jc w:val="both"/>
              <w:rPr>
                <w:rFonts w:ascii="Times New Roman" w:hAnsi="Times New Roman" w:cs="Times New Roman"/>
                <w:color w:val="000000"/>
                <w:sz w:val="24"/>
                <w:szCs w:val="24"/>
                <w:lang w:eastAsia="ru-RU"/>
              </w:rPr>
            </w:pPr>
            <w:r w:rsidRPr="00834C8F">
              <w:rPr>
                <w:rFonts w:ascii="Times New Roman" w:hAnsi="Times New Roman" w:cs="Times New Roman"/>
                <w:sz w:val="24"/>
                <w:szCs w:val="24"/>
                <w:shd w:val="clear" w:color="auto" w:fill="FFFFFF"/>
                <w:lang w:eastAsia="ru-RU"/>
              </w:rPr>
              <w:t>Количество объектов, на которых проведены мероприятия по охране окружающей среды</w:t>
            </w:r>
          </w:p>
        </w:tc>
      </w:tr>
      <w:tr w:rsidR="00E474E1" w:rsidRPr="00834C8F" w14:paraId="37E83311" w14:textId="77777777" w:rsidTr="003506DC">
        <w:trPr>
          <w:trHeight w:val="572"/>
        </w:trPr>
        <w:tc>
          <w:tcPr>
            <w:tcW w:w="2095" w:type="dxa"/>
            <w:vMerge/>
          </w:tcPr>
          <w:p w14:paraId="2B73C6F2" w14:textId="77777777" w:rsidR="00E474E1" w:rsidRPr="00834C8F" w:rsidRDefault="00E474E1" w:rsidP="005E1D5C">
            <w:pPr>
              <w:spacing w:after="0" w:line="240" w:lineRule="auto"/>
              <w:jc w:val="both"/>
              <w:rPr>
                <w:rFonts w:ascii="Times New Roman" w:hAnsi="Times New Roman"/>
                <w:sz w:val="24"/>
                <w:szCs w:val="24"/>
              </w:rPr>
            </w:pPr>
          </w:p>
        </w:tc>
        <w:tc>
          <w:tcPr>
            <w:tcW w:w="2580" w:type="dxa"/>
            <w:gridSpan w:val="2"/>
          </w:tcPr>
          <w:p w14:paraId="13A3EA6A" w14:textId="77777777" w:rsidR="00E474E1" w:rsidRPr="00834C8F" w:rsidRDefault="00E474E1" w:rsidP="005E1D5C">
            <w:pPr>
              <w:spacing w:after="0" w:line="240" w:lineRule="auto"/>
              <w:rPr>
                <w:rFonts w:ascii="Times New Roman" w:hAnsi="Times New Roman"/>
                <w:sz w:val="24"/>
                <w:szCs w:val="24"/>
              </w:rPr>
            </w:pPr>
            <w:r w:rsidRPr="00834C8F">
              <w:rPr>
                <w:rFonts w:ascii="Times New Roman" w:hAnsi="Times New Roman"/>
                <w:sz w:val="24"/>
                <w:szCs w:val="24"/>
              </w:rPr>
              <w:t>Мероприятия по организации водоснабжения населения</w:t>
            </w:r>
          </w:p>
        </w:tc>
        <w:tc>
          <w:tcPr>
            <w:tcW w:w="4824" w:type="dxa"/>
            <w:gridSpan w:val="5"/>
          </w:tcPr>
          <w:p w14:paraId="12649657" w14:textId="77777777" w:rsidR="00E474E1" w:rsidRPr="00834C8F" w:rsidRDefault="00E474E1" w:rsidP="005E1D5C">
            <w:pPr>
              <w:pStyle w:val="aff1"/>
              <w:numPr>
                <w:ilvl w:val="0"/>
                <w:numId w:val="20"/>
              </w:numPr>
              <w:spacing w:after="0"/>
              <w:contextualSpacing/>
              <w:jc w:val="both"/>
              <w:rPr>
                <w:rFonts w:ascii="Times New Roman" w:hAnsi="Times New Roman" w:cs="Times New Roman"/>
                <w:color w:val="000000"/>
                <w:sz w:val="24"/>
                <w:szCs w:val="24"/>
                <w:lang w:eastAsia="ru-RU"/>
              </w:rPr>
            </w:pPr>
            <w:r w:rsidRPr="00834C8F">
              <w:rPr>
                <w:rFonts w:ascii="Times New Roman" w:hAnsi="Times New Roman" w:cs="Times New Roman"/>
                <w:color w:val="000000"/>
                <w:sz w:val="24"/>
                <w:szCs w:val="24"/>
                <w:lang w:eastAsia="ru-RU"/>
              </w:rPr>
              <w:t xml:space="preserve">Количество приобретенных специализированных транспортных средств – водовозов.  </w:t>
            </w:r>
          </w:p>
        </w:tc>
      </w:tr>
      <w:tr w:rsidR="00E474E1" w:rsidRPr="00834C8F" w14:paraId="65461C74" w14:textId="77777777" w:rsidTr="003506DC">
        <w:trPr>
          <w:trHeight w:val="572"/>
        </w:trPr>
        <w:tc>
          <w:tcPr>
            <w:tcW w:w="2095" w:type="dxa"/>
            <w:vMerge/>
          </w:tcPr>
          <w:p w14:paraId="61FBD423" w14:textId="77777777" w:rsidR="00E474E1" w:rsidRPr="00834C8F" w:rsidRDefault="00E474E1" w:rsidP="005E1D5C">
            <w:pPr>
              <w:spacing w:after="0" w:line="240" w:lineRule="auto"/>
              <w:jc w:val="both"/>
              <w:rPr>
                <w:rFonts w:ascii="Times New Roman" w:hAnsi="Times New Roman"/>
                <w:sz w:val="24"/>
                <w:szCs w:val="24"/>
              </w:rPr>
            </w:pPr>
          </w:p>
        </w:tc>
        <w:tc>
          <w:tcPr>
            <w:tcW w:w="2580" w:type="dxa"/>
            <w:gridSpan w:val="2"/>
          </w:tcPr>
          <w:p w14:paraId="15062F10" w14:textId="77777777" w:rsidR="00E474E1" w:rsidRPr="00834C8F" w:rsidRDefault="00E474E1" w:rsidP="005E1D5C">
            <w:pPr>
              <w:spacing w:after="0" w:line="240" w:lineRule="auto"/>
              <w:rPr>
                <w:rFonts w:ascii="Times New Roman" w:hAnsi="Times New Roman"/>
                <w:sz w:val="24"/>
                <w:szCs w:val="24"/>
              </w:rPr>
            </w:pPr>
            <w:r w:rsidRPr="00834C8F">
              <w:rPr>
                <w:rFonts w:ascii="Times New Roman" w:hAnsi="Times New Roman"/>
                <w:sz w:val="24"/>
                <w:szCs w:val="24"/>
              </w:rPr>
              <w:t>Мероприятия по переселению из ветхого и аварийного жилья</w:t>
            </w:r>
          </w:p>
        </w:tc>
        <w:tc>
          <w:tcPr>
            <w:tcW w:w="4824" w:type="dxa"/>
            <w:gridSpan w:val="5"/>
          </w:tcPr>
          <w:p w14:paraId="29484551" w14:textId="77777777" w:rsidR="00E474E1" w:rsidRPr="00834C8F" w:rsidRDefault="00E474E1" w:rsidP="005E1D5C">
            <w:pPr>
              <w:pStyle w:val="aff1"/>
              <w:numPr>
                <w:ilvl w:val="0"/>
                <w:numId w:val="20"/>
              </w:numPr>
              <w:spacing w:after="0"/>
              <w:contextualSpacing/>
              <w:jc w:val="both"/>
              <w:rPr>
                <w:rFonts w:ascii="Times New Roman" w:hAnsi="Times New Roman" w:cs="Times New Roman"/>
                <w:sz w:val="24"/>
                <w:szCs w:val="24"/>
              </w:rPr>
            </w:pPr>
            <w:r w:rsidRPr="00834C8F">
              <w:rPr>
                <w:rFonts w:ascii="Times New Roman" w:hAnsi="Times New Roman" w:cs="Times New Roman"/>
                <w:color w:val="000000"/>
                <w:sz w:val="24"/>
                <w:szCs w:val="24"/>
                <w:lang w:eastAsia="ru-RU"/>
              </w:rPr>
              <w:t>К</w:t>
            </w:r>
            <w:r w:rsidRPr="00834C8F">
              <w:rPr>
                <w:rFonts w:ascii="Times New Roman" w:hAnsi="Times New Roman" w:cs="Times New Roman"/>
                <w:sz w:val="24"/>
                <w:szCs w:val="24"/>
              </w:rPr>
              <w:t>оличество граждан, переселенных из аварийного жилищного фонда;</w:t>
            </w:r>
          </w:p>
          <w:p w14:paraId="5497F95C" w14:textId="77777777" w:rsidR="00E474E1" w:rsidRPr="00834C8F" w:rsidRDefault="00E474E1" w:rsidP="005E1D5C">
            <w:pPr>
              <w:pStyle w:val="aff1"/>
              <w:numPr>
                <w:ilvl w:val="0"/>
                <w:numId w:val="20"/>
              </w:numPr>
              <w:shd w:val="clear" w:color="auto" w:fill="FFFFFF"/>
              <w:spacing w:after="0" w:line="240" w:lineRule="auto"/>
              <w:jc w:val="both"/>
              <w:rPr>
                <w:rFonts w:ascii="Times New Roman" w:hAnsi="Times New Roman" w:cs="Times New Roman"/>
                <w:color w:val="000000"/>
                <w:sz w:val="24"/>
                <w:szCs w:val="24"/>
                <w:lang w:eastAsia="ru-RU"/>
              </w:rPr>
            </w:pPr>
            <w:r w:rsidRPr="00834C8F">
              <w:rPr>
                <w:rFonts w:ascii="Times New Roman" w:hAnsi="Times New Roman" w:cs="Times New Roman"/>
                <w:sz w:val="24"/>
                <w:szCs w:val="24"/>
              </w:rPr>
              <w:t>Площадь расселенных помещений.</w:t>
            </w:r>
          </w:p>
        </w:tc>
      </w:tr>
      <w:tr w:rsidR="00E474E1" w:rsidRPr="00834C8F" w14:paraId="67602F0F" w14:textId="77777777" w:rsidTr="003506DC">
        <w:trPr>
          <w:trHeight w:val="572"/>
        </w:trPr>
        <w:tc>
          <w:tcPr>
            <w:tcW w:w="2095" w:type="dxa"/>
          </w:tcPr>
          <w:p w14:paraId="4DBE8CC5" w14:textId="77777777" w:rsidR="00E474E1" w:rsidRPr="00834C8F" w:rsidRDefault="00E474E1" w:rsidP="005E1D5C">
            <w:pPr>
              <w:spacing w:after="0" w:line="240" w:lineRule="auto"/>
              <w:jc w:val="both"/>
              <w:rPr>
                <w:rFonts w:ascii="Times New Roman" w:hAnsi="Times New Roman"/>
                <w:sz w:val="24"/>
                <w:szCs w:val="24"/>
              </w:rPr>
            </w:pPr>
          </w:p>
        </w:tc>
        <w:tc>
          <w:tcPr>
            <w:tcW w:w="2580" w:type="dxa"/>
            <w:gridSpan w:val="2"/>
          </w:tcPr>
          <w:p w14:paraId="222B3A5C" w14:textId="77777777" w:rsidR="00E474E1" w:rsidRPr="00834C8F" w:rsidRDefault="00E474E1" w:rsidP="005E1D5C">
            <w:pPr>
              <w:spacing w:after="0" w:line="240" w:lineRule="auto"/>
              <w:rPr>
                <w:rFonts w:ascii="Times New Roman" w:hAnsi="Times New Roman"/>
                <w:sz w:val="24"/>
                <w:szCs w:val="24"/>
              </w:rPr>
            </w:pPr>
            <w:r w:rsidRPr="00834C8F">
              <w:rPr>
                <w:rFonts w:ascii="Times New Roman" w:hAnsi="Times New Roman"/>
                <w:sz w:val="24"/>
                <w:szCs w:val="24"/>
              </w:rPr>
              <w:t>Мероприятия по формированию генеральных планов сельских поселений</w:t>
            </w:r>
          </w:p>
        </w:tc>
        <w:tc>
          <w:tcPr>
            <w:tcW w:w="4824" w:type="dxa"/>
            <w:gridSpan w:val="5"/>
          </w:tcPr>
          <w:p w14:paraId="6F6A9843" w14:textId="0D4ED0C3" w:rsidR="00E474E1" w:rsidRPr="00834C8F" w:rsidRDefault="00E474E1" w:rsidP="005E1D5C">
            <w:pPr>
              <w:pStyle w:val="aff1"/>
              <w:numPr>
                <w:ilvl w:val="0"/>
                <w:numId w:val="20"/>
              </w:numPr>
              <w:spacing w:after="0"/>
              <w:contextualSpacing/>
              <w:jc w:val="both"/>
              <w:rPr>
                <w:rFonts w:ascii="Times New Roman" w:hAnsi="Times New Roman" w:cs="Times New Roman"/>
                <w:color w:val="000000"/>
                <w:sz w:val="24"/>
                <w:szCs w:val="24"/>
                <w:lang w:eastAsia="ru-RU"/>
              </w:rPr>
            </w:pPr>
            <w:r w:rsidRPr="00834C8F">
              <w:rPr>
                <w:rFonts w:ascii="Times New Roman" w:hAnsi="Times New Roman" w:cs="Times New Roman"/>
                <w:sz w:val="24"/>
                <w:szCs w:val="24"/>
              </w:rPr>
              <w:t>Создание основы для принятия стратегических решений по компл</w:t>
            </w:r>
            <w:bookmarkStart w:id="0" w:name="_GoBack"/>
            <w:bookmarkEnd w:id="0"/>
            <w:r w:rsidRPr="00834C8F">
              <w:rPr>
                <w:rFonts w:ascii="Times New Roman" w:hAnsi="Times New Roman" w:cs="Times New Roman"/>
                <w:sz w:val="24"/>
                <w:szCs w:val="24"/>
              </w:rPr>
              <w:t xml:space="preserve">ексному социально-экономическому и территориальному развитию сельских поселений и определения направлений развития населенных пунктов сельских поселений по созданию комфортной, социально </w:t>
            </w:r>
            <w:r w:rsidR="009F3F50" w:rsidRPr="00834C8F">
              <w:rPr>
                <w:rFonts w:ascii="Times New Roman" w:hAnsi="Times New Roman" w:cs="Times New Roman"/>
                <w:sz w:val="24"/>
                <w:szCs w:val="24"/>
              </w:rPr>
              <w:t>направленной, экологически</w:t>
            </w:r>
            <w:r w:rsidRPr="00834C8F">
              <w:rPr>
                <w:rFonts w:ascii="Times New Roman" w:hAnsi="Times New Roman" w:cs="Times New Roman"/>
                <w:sz w:val="24"/>
                <w:szCs w:val="24"/>
              </w:rPr>
              <w:t xml:space="preserve"> и эстетически полноценной среды обитания человека.</w:t>
            </w:r>
          </w:p>
        </w:tc>
      </w:tr>
      <w:tr w:rsidR="00E474E1" w:rsidRPr="00834C8F" w14:paraId="006115A4" w14:textId="77777777" w:rsidTr="00932EB4">
        <w:trPr>
          <w:trHeight w:val="728"/>
        </w:trPr>
        <w:tc>
          <w:tcPr>
            <w:tcW w:w="2095" w:type="dxa"/>
          </w:tcPr>
          <w:p w14:paraId="6FFA41DD" w14:textId="77777777" w:rsidR="00E474E1" w:rsidRPr="00834C8F" w:rsidRDefault="00E474E1" w:rsidP="005E1D5C">
            <w:pPr>
              <w:spacing w:after="0" w:line="240" w:lineRule="auto"/>
              <w:rPr>
                <w:rFonts w:ascii="Times New Roman" w:hAnsi="Times New Roman"/>
                <w:sz w:val="24"/>
                <w:szCs w:val="24"/>
              </w:rPr>
            </w:pPr>
            <w:r w:rsidRPr="00834C8F">
              <w:br w:type="page"/>
            </w:r>
            <w:r w:rsidRPr="00834C8F">
              <w:rPr>
                <w:rFonts w:ascii="Times New Roman" w:hAnsi="Times New Roman"/>
                <w:sz w:val="24"/>
                <w:szCs w:val="24"/>
              </w:rPr>
              <w:t>Сроки реализации муниципальной программы</w:t>
            </w:r>
          </w:p>
        </w:tc>
        <w:tc>
          <w:tcPr>
            <w:tcW w:w="7404" w:type="dxa"/>
            <w:gridSpan w:val="7"/>
            <w:vAlign w:val="center"/>
          </w:tcPr>
          <w:p w14:paraId="6EBDBF4E" w14:textId="73AB1A01" w:rsidR="00E474E1" w:rsidRPr="00834C8F" w:rsidRDefault="003506DC" w:rsidP="00471093">
            <w:pPr>
              <w:spacing w:after="0" w:line="240" w:lineRule="auto"/>
              <w:ind w:left="34"/>
              <w:jc w:val="center"/>
              <w:rPr>
                <w:rFonts w:ascii="Times New Roman" w:hAnsi="Times New Roman"/>
                <w:sz w:val="24"/>
                <w:szCs w:val="24"/>
                <w:lang w:val="en-US"/>
              </w:rPr>
            </w:pPr>
            <w:r>
              <w:rPr>
                <w:rFonts w:ascii="Times New Roman" w:hAnsi="Times New Roman"/>
                <w:sz w:val="24"/>
                <w:szCs w:val="24"/>
              </w:rPr>
              <w:t>2023–2027</w:t>
            </w:r>
          </w:p>
        </w:tc>
      </w:tr>
      <w:tr w:rsidR="00E474E1" w:rsidRPr="00834C8F" w14:paraId="0CB3AB41" w14:textId="77777777" w:rsidTr="00932EB4">
        <w:trPr>
          <w:trHeight w:val="201"/>
        </w:trPr>
        <w:tc>
          <w:tcPr>
            <w:tcW w:w="2095" w:type="dxa"/>
            <w:vMerge w:val="restart"/>
          </w:tcPr>
          <w:p w14:paraId="2787E343" w14:textId="77777777" w:rsidR="00E474E1" w:rsidRPr="00834C8F" w:rsidRDefault="00E474E1" w:rsidP="00AA1F1B">
            <w:pPr>
              <w:spacing w:after="0" w:line="240" w:lineRule="auto"/>
              <w:rPr>
                <w:rFonts w:ascii="Times New Roman" w:hAnsi="Times New Roman"/>
                <w:sz w:val="24"/>
                <w:szCs w:val="24"/>
              </w:rPr>
            </w:pPr>
            <w:r w:rsidRPr="00834C8F">
              <w:rPr>
                <w:rFonts w:ascii="Times New Roman" w:hAnsi="Times New Roman"/>
                <w:sz w:val="24"/>
                <w:szCs w:val="24"/>
              </w:rPr>
              <w:t>Источники финансирования муниципальной программы, в том числе по годам:</w:t>
            </w:r>
          </w:p>
        </w:tc>
        <w:tc>
          <w:tcPr>
            <w:tcW w:w="7404" w:type="dxa"/>
            <w:gridSpan w:val="7"/>
          </w:tcPr>
          <w:p w14:paraId="23263B0A" w14:textId="7F2D62CF" w:rsidR="00E474E1" w:rsidRPr="00834C8F" w:rsidRDefault="001411EB" w:rsidP="001411EB">
            <w:pPr>
              <w:spacing w:after="0" w:line="240" w:lineRule="auto"/>
              <w:jc w:val="center"/>
              <w:rPr>
                <w:rFonts w:ascii="Times New Roman" w:hAnsi="Times New Roman"/>
                <w:sz w:val="24"/>
                <w:szCs w:val="24"/>
              </w:rPr>
            </w:pPr>
            <w:r>
              <w:rPr>
                <w:rFonts w:ascii="Times New Roman" w:hAnsi="Times New Roman"/>
                <w:sz w:val="24"/>
                <w:szCs w:val="24"/>
              </w:rPr>
              <w:t>р</w:t>
            </w:r>
            <w:r w:rsidR="00E474E1" w:rsidRPr="00834C8F">
              <w:rPr>
                <w:rFonts w:ascii="Times New Roman" w:hAnsi="Times New Roman"/>
                <w:sz w:val="24"/>
                <w:szCs w:val="24"/>
              </w:rPr>
              <w:t>асходы (тыс.</w:t>
            </w:r>
            <w:r>
              <w:rPr>
                <w:rFonts w:ascii="Times New Roman" w:hAnsi="Times New Roman"/>
                <w:sz w:val="24"/>
                <w:szCs w:val="24"/>
              </w:rPr>
              <w:t xml:space="preserve"> </w:t>
            </w:r>
            <w:r w:rsidR="00E474E1" w:rsidRPr="00834C8F">
              <w:rPr>
                <w:rFonts w:ascii="Times New Roman" w:hAnsi="Times New Roman"/>
                <w:sz w:val="24"/>
                <w:szCs w:val="24"/>
              </w:rPr>
              <w:t>рублей)</w:t>
            </w:r>
          </w:p>
        </w:tc>
      </w:tr>
      <w:tr w:rsidR="003506DC" w:rsidRPr="00834C8F" w14:paraId="6A13E379" w14:textId="77777777" w:rsidTr="003506DC">
        <w:trPr>
          <w:trHeight w:val="872"/>
        </w:trPr>
        <w:tc>
          <w:tcPr>
            <w:tcW w:w="2095" w:type="dxa"/>
            <w:vMerge/>
            <w:vAlign w:val="center"/>
          </w:tcPr>
          <w:p w14:paraId="63BD8E10" w14:textId="77777777" w:rsidR="003506DC" w:rsidRPr="00834C8F" w:rsidRDefault="003506DC" w:rsidP="0050027F">
            <w:pPr>
              <w:snapToGrid w:val="0"/>
              <w:spacing w:after="0" w:line="240" w:lineRule="auto"/>
              <w:rPr>
                <w:rFonts w:ascii="Times New Roman" w:hAnsi="Times New Roman"/>
                <w:sz w:val="24"/>
                <w:szCs w:val="24"/>
              </w:rPr>
            </w:pPr>
          </w:p>
        </w:tc>
        <w:tc>
          <w:tcPr>
            <w:tcW w:w="1304" w:type="dxa"/>
            <w:vAlign w:val="center"/>
          </w:tcPr>
          <w:p w14:paraId="79FFF784" w14:textId="77777777" w:rsidR="003506DC" w:rsidRPr="00834C8F" w:rsidRDefault="003506DC" w:rsidP="0050027F">
            <w:pPr>
              <w:spacing w:after="0" w:line="240" w:lineRule="atLeast"/>
              <w:ind w:left="-108"/>
              <w:jc w:val="center"/>
              <w:rPr>
                <w:rFonts w:ascii="Times New Roman" w:hAnsi="Times New Roman"/>
                <w:sz w:val="24"/>
                <w:szCs w:val="24"/>
              </w:rPr>
            </w:pPr>
            <w:r w:rsidRPr="00834C8F">
              <w:rPr>
                <w:rFonts w:ascii="Times New Roman" w:hAnsi="Times New Roman"/>
                <w:sz w:val="24"/>
                <w:szCs w:val="24"/>
              </w:rPr>
              <w:t>всего</w:t>
            </w:r>
          </w:p>
        </w:tc>
        <w:tc>
          <w:tcPr>
            <w:tcW w:w="1276" w:type="dxa"/>
            <w:vAlign w:val="center"/>
          </w:tcPr>
          <w:p w14:paraId="6BC77EE2" w14:textId="77777777" w:rsidR="003506DC" w:rsidRPr="00834C8F" w:rsidRDefault="003506DC" w:rsidP="0050027F">
            <w:pPr>
              <w:spacing w:after="0" w:line="240" w:lineRule="atLeast"/>
              <w:jc w:val="center"/>
              <w:rPr>
                <w:rFonts w:ascii="Times New Roman" w:hAnsi="Times New Roman"/>
                <w:sz w:val="24"/>
                <w:szCs w:val="24"/>
              </w:rPr>
            </w:pPr>
            <w:r w:rsidRPr="00834C8F">
              <w:rPr>
                <w:rFonts w:ascii="Times New Roman" w:hAnsi="Times New Roman"/>
                <w:sz w:val="24"/>
                <w:szCs w:val="24"/>
              </w:rPr>
              <w:t>2023</w:t>
            </w:r>
          </w:p>
        </w:tc>
        <w:tc>
          <w:tcPr>
            <w:tcW w:w="1276" w:type="dxa"/>
            <w:gridSpan w:val="2"/>
            <w:vAlign w:val="center"/>
          </w:tcPr>
          <w:p w14:paraId="5F5B8EB9" w14:textId="77777777" w:rsidR="003506DC" w:rsidRPr="00834C8F" w:rsidRDefault="003506DC" w:rsidP="0050027F">
            <w:pPr>
              <w:spacing w:after="0" w:line="240" w:lineRule="atLeast"/>
              <w:jc w:val="center"/>
              <w:rPr>
                <w:rFonts w:ascii="Times New Roman" w:hAnsi="Times New Roman"/>
                <w:sz w:val="24"/>
                <w:szCs w:val="24"/>
              </w:rPr>
            </w:pPr>
            <w:r w:rsidRPr="00834C8F">
              <w:rPr>
                <w:rFonts w:ascii="Times New Roman" w:hAnsi="Times New Roman"/>
                <w:sz w:val="24"/>
                <w:szCs w:val="24"/>
              </w:rPr>
              <w:t>2024</w:t>
            </w:r>
          </w:p>
        </w:tc>
        <w:tc>
          <w:tcPr>
            <w:tcW w:w="1276" w:type="dxa"/>
            <w:vAlign w:val="center"/>
          </w:tcPr>
          <w:p w14:paraId="7921910A" w14:textId="77777777" w:rsidR="003506DC" w:rsidRPr="00834C8F" w:rsidRDefault="003506DC" w:rsidP="0050027F">
            <w:pPr>
              <w:spacing w:after="0" w:line="240" w:lineRule="atLeast"/>
              <w:jc w:val="center"/>
              <w:rPr>
                <w:rFonts w:ascii="Times New Roman" w:hAnsi="Times New Roman"/>
                <w:sz w:val="24"/>
                <w:szCs w:val="24"/>
              </w:rPr>
            </w:pPr>
            <w:r w:rsidRPr="00834C8F">
              <w:rPr>
                <w:rFonts w:ascii="Times New Roman" w:hAnsi="Times New Roman"/>
                <w:sz w:val="24"/>
                <w:szCs w:val="24"/>
              </w:rPr>
              <w:t>2025</w:t>
            </w:r>
          </w:p>
        </w:tc>
        <w:tc>
          <w:tcPr>
            <w:tcW w:w="1134" w:type="dxa"/>
            <w:vAlign w:val="center"/>
          </w:tcPr>
          <w:p w14:paraId="17C6207A" w14:textId="68AD44D0" w:rsidR="003506DC" w:rsidRPr="00834C8F" w:rsidRDefault="003506DC" w:rsidP="0050027F">
            <w:pPr>
              <w:spacing w:after="0" w:line="240" w:lineRule="atLeast"/>
              <w:jc w:val="center"/>
              <w:rPr>
                <w:rFonts w:ascii="Times New Roman" w:hAnsi="Times New Roman"/>
                <w:sz w:val="24"/>
                <w:szCs w:val="24"/>
              </w:rPr>
            </w:pPr>
            <w:r>
              <w:rPr>
                <w:rFonts w:ascii="Times New Roman" w:hAnsi="Times New Roman"/>
                <w:sz w:val="24"/>
                <w:szCs w:val="24"/>
              </w:rPr>
              <w:t>2026</w:t>
            </w:r>
          </w:p>
        </w:tc>
        <w:tc>
          <w:tcPr>
            <w:tcW w:w="1138" w:type="dxa"/>
            <w:vAlign w:val="center"/>
          </w:tcPr>
          <w:p w14:paraId="567F3B54" w14:textId="4D186676" w:rsidR="003506DC" w:rsidRPr="00834C8F" w:rsidRDefault="003506DC" w:rsidP="0050027F">
            <w:pPr>
              <w:spacing w:after="0" w:line="240" w:lineRule="atLeast"/>
              <w:jc w:val="center"/>
              <w:rPr>
                <w:rFonts w:ascii="Times New Roman" w:hAnsi="Times New Roman"/>
                <w:sz w:val="24"/>
                <w:szCs w:val="24"/>
              </w:rPr>
            </w:pPr>
            <w:r>
              <w:rPr>
                <w:rFonts w:ascii="Times New Roman" w:hAnsi="Times New Roman"/>
                <w:sz w:val="24"/>
                <w:szCs w:val="24"/>
              </w:rPr>
              <w:t>2027</w:t>
            </w:r>
          </w:p>
        </w:tc>
      </w:tr>
      <w:tr w:rsidR="003506DC" w:rsidRPr="00834C8F" w14:paraId="2CFA1C18" w14:textId="77777777" w:rsidTr="003506DC">
        <w:trPr>
          <w:trHeight w:val="283"/>
        </w:trPr>
        <w:tc>
          <w:tcPr>
            <w:tcW w:w="2095" w:type="dxa"/>
          </w:tcPr>
          <w:p w14:paraId="180A909F" w14:textId="77777777" w:rsidR="003506DC" w:rsidRPr="00834C8F" w:rsidRDefault="003506DC" w:rsidP="003506DC">
            <w:pPr>
              <w:spacing w:line="240" w:lineRule="auto"/>
              <w:rPr>
                <w:rFonts w:ascii="Times New Roman" w:hAnsi="Times New Roman"/>
                <w:bCs/>
                <w:sz w:val="24"/>
                <w:szCs w:val="24"/>
              </w:rPr>
            </w:pPr>
            <w:r w:rsidRPr="00834C8F">
              <w:rPr>
                <w:rFonts w:ascii="Times New Roman" w:hAnsi="Times New Roman"/>
                <w:sz w:val="24"/>
                <w:szCs w:val="24"/>
              </w:rPr>
              <w:t>Итого</w:t>
            </w:r>
          </w:p>
        </w:tc>
        <w:tc>
          <w:tcPr>
            <w:tcW w:w="1304" w:type="dxa"/>
            <w:tcBorders>
              <w:top w:val="single" w:sz="4" w:space="0" w:color="000000"/>
              <w:left w:val="single" w:sz="4" w:space="0" w:color="000000"/>
              <w:bottom w:val="single" w:sz="4" w:space="0" w:color="000000"/>
            </w:tcBorders>
            <w:vAlign w:val="center"/>
          </w:tcPr>
          <w:p w14:paraId="685ADA4F" w14:textId="52A06F7E" w:rsidR="003506DC" w:rsidRPr="00834C8F" w:rsidRDefault="003506DC" w:rsidP="003506DC">
            <w:pPr>
              <w:spacing w:after="0" w:line="240" w:lineRule="auto"/>
              <w:jc w:val="center"/>
              <w:rPr>
                <w:rFonts w:ascii="Times New Roman" w:hAnsi="Times New Roman"/>
                <w:b/>
                <w:bCs/>
                <w:iCs/>
                <w:sz w:val="24"/>
                <w:szCs w:val="24"/>
              </w:rPr>
            </w:pPr>
            <w:r>
              <w:rPr>
                <w:rFonts w:ascii="Times New Roman" w:hAnsi="Times New Roman"/>
                <w:b/>
                <w:bCs/>
                <w:iCs/>
                <w:sz w:val="24"/>
                <w:szCs w:val="24"/>
              </w:rPr>
              <w:t>80 044,45</w:t>
            </w:r>
          </w:p>
        </w:tc>
        <w:tc>
          <w:tcPr>
            <w:tcW w:w="1276" w:type="dxa"/>
            <w:tcBorders>
              <w:top w:val="single" w:sz="4" w:space="0" w:color="000000"/>
              <w:left w:val="single" w:sz="4" w:space="0" w:color="000000"/>
              <w:bottom w:val="single" w:sz="4" w:space="0" w:color="000000"/>
            </w:tcBorders>
            <w:shd w:val="clear" w:color="auto" w:fill="auto"/>
            <w:vAlign w:val="center"/>
          </w:tcPr>
          <w:p w14:paraId="0075EB89" w14:textId="4E4ECF18" w:rsidR="003506DC" w:rsidRPr="00834C8F" w:rsidRDefault="003506DC" w:rsidP="003506DC">
            <w:pPr>
              <w:spacing w:after="0" w:line="240" w:lineRule="auto"/>
              <w:jc w:val="center"/>
              <w:rPr>
                <w:rFonts w:ascii="Times New Roman" w:hAnsi="Times New Roman"/>
                <w:b/>
                <w:bCs/>
                <w:iCs/>
                <w:sz w:val="24"/>
                <w:szCs w:val="24"/>
              </w:rPr>
            </w:pPr>
            <w:r>
              <w:rPr>
                <w:rFonts w:ascii="Times New Roman" w:hAnsi="Times New Roman"/>
                <w:b/>
                <w:bCs/>
                <w:iCs/>
                <w:sz w:val="24"/>
                <w:szCs w:val="24"/>
              </w:rPr>
              <w:t>22 677,11</w:t>
            </w:r>
          </w:p>
        </w:tc>
        <w:tc>
          <w:tcPr>
            <w:tcW w:w="1276" w:type="dxa"/>
            <w:gridSpan w:val="2"/>
            <w:tcBorders>
              <w:top w:val="single" w:sz="4" w:space="0" w:color="000000"/>
              <w:left w:val="single" w:sz="4" w:space="0" w:color="000000"/>
              <w:bottom w:val="single" w:sz="4" w:space="0" w:color="000000"/>
              <w:right w:val="single" w:sz="4" w:space="0" w:color="auto"/>
            </w:tcBorders>
            <w:vAlign w:val="center"/>
          </w:tcPr>
          <w:p w14:paraId="46D98A49" w14:textId="7E871BED" w:rsidR="003506DC" w:rsidRPr="00834C8F" w:rsidRDefault="003506DC" w:rsidP="003506DC">
            <w:pPr>
              <w:spacing w:after="0" w:line="240" w:lineRule="auto"/>
              <w:jc w:val="center"/>
              <w:rPr>
                <w:rFonts w:ascii="Times New Roman" w:hAnsi="Times New Roman"/>
                <w:b/>
                <w:bCs/>
                <w:iCs/>
                <w:sz w:val="24"/>
                <w:szCs w:val="24"/>
              </w:rPr>
            </w:pPr>
            <w:r w:rsidRPr="00F06F3F">
              <w:rPr>
                <w:rFonts w:ascii="Times New Roman" w:hAnsi="Times New Roman"/>
                <w:b/>
                <w:bCs/>
                <w:iCs/>
                <w:sz w:val="24"/>
                <w:szCs w:val="24"/>
              </w:rPr>
              <w:t>32 899,24</w:t>
            </w:r>
          </w:p>
        </w:tc>
        <w:tc>
          <w:tcPr>
            <w:tcW w:w="1276" w:type="dxa"/>
            <w:tcBorders>
              <w:top w:val="single" w:sz="4" w:space="0" w:color="000000"/>
              <w:left w:val="single" w:sz="4" w:space="0" w:color="auto"/>
              <w:bottom w:val="single" w:sz="4" w:space="0" w:color="000000"/>
              <w:right w:val="single" w:sz="4" w:space="0" w:color="000000"/>
            </w:tcBorders>
            <w:vAlign w:val="center"/>
          </w:tcPr>
          <w:p w14:paraId="2438F682" w14:textId="6A2E4FE9" w:rsidR="003506DC" w:rsidRPr="00834C8F" w:rsidRDefault="003506DC" w:rsidP="003506DC">
            <w:pPr>
              <w:spacing w:after="0" w:line="240" w:lineRule="auto"/>
              <w:jc w:val="center"/>
              <w:rPr>
                <w:rFonts w:ascii="Times New Roman" w:hAnsi="Times New Roman"/>
                <w:b/>
                <w:bCs/>
                <w:iCs/>
                <w:sz w:val="24"/>
                <w:szCs w:val="24"/>
              </w:rPr>
            </w:pPr>
            <w:r>
              <w:rPr>
                <w:rFonts w:ascii="Times New Roman" w:hAnsi="Times New Roman"/>
                <w:b/>
                <w:bCs/>
                <w:iCs/>
                <w:sz w:val="24"/>
                <w:szCs w:val="24"/>
              </w:rPr>
              <w:t>12 145,10</w:t>
            </w:r>
          </w:p>
        </w:tc>
        <w:tc>
          <w:tcPr>
            <w:tcW w:w="1134" w:type="dxa"/>
            <w:tcBorders>
              <w:top w:val="single" w:sz="4" w:space="0" w:color="000000"/>
              <w:left w:val="single" w:sz="4" w:space="0" w:color="auto"/>
              <w:bottom w:val="single" w:sz="4" w:space="0" w:color="000000"/>
              <w:right w:val="single" w:sz="4" w:space="0" w:color="000000"/>
            </w:tcBorders>
            <w:vAlign w:val="center"/>
          </w:tcPr>
          <w:p w14:paraId="38559266" w14:textId="5469CC20" w:rsidR="003506DC" w:rsidRPr="00834C8F" w:rsidRDefault="003506DC" w:rsidP="003506DC">
            <w:pPr>
              <w:spacing w:after="0" w:line="240" w:lineRule="auto"/>
              <w:jc w:val="center"/>
              <w:rPr>
                <w:rFonts w:ascii="Times New Roman" w:hAnsi="Times New Roman"/>
                <w:b/>
                <w:bCs/>
                <w:iCs/>
                <w:sz w:val="24"/>
                <w:szCs w:val="24"/>
              </w:rPr>
            </w:pPr>
            <w:r w:rsidRPr="00F06F3F">
              <w:rPr>
                <w:rFonts w:ascii="Times New Roman" w:hAnsi="Times New Roman"/>
                <w:b/>
                <w:bCs/>
                <w:iCs/>
                <w:sz w:val="24"/>
                <w:szCs w:val="24"/>
              </w:rPr>
              <w:t>6 190,5</w:t>
            </w:r>
          </w:p>
        </w:tc>
        <w:tc>
          <w:tcPr>
            <w:tcW w:w="1138" w:type="dxa"/>
            <w:tcBorders>
              <w:top w:val="single" w:sz="4" w:space="0" w:color="000000"/>
              <w:left w:val="single" w:sz="4" w:space="0" w:color="auto"/>
              <w:bottom w:val="single" w:sz="4" w:space="0" w:color="000000"/>
              <w:right w:val="single" w:sz="4" w:space="0" w:color="000000"/>
            </w:tcBorders>
            <w:vAlign w:val="center"/>
          </w:tcPr>
          <w:p w14:paraId="229AF01C" w14:textId="10D49FB9" w:rsidR="003506DC" w:rsidRPr="00834C8F" w:rsidRDefault="003506DC" w:rsidP="003506DC">
            <w:pPr>
              <w:spacing w:after="0" w:line="240" w:lineRule="auto"/>
              <w:jc w:val="center"/>
              <w:rPr>
                <w:rFonts w:ascii="Times New Roman" w:hAnsi="Times New Roman"/>
                <w:b/>
                <w:bCs/>
                <w:iCs/>
                <w:sz w:val="24"/>
                <w:szCs w:val="24"/>
              </w:rPr>
            </w:pPr>
            <w:r w:rsidRPr="00F06F3F">
              <w:rPr>
                <w:rFonts w:ascii="Times New Roman" w:hAnsi="Times New Roman"/>
                <w:b/>
                <w:bCs/>
                <w:iCs/>
                <w:sz w:val="24"/>
                <w:szCs w:val="24"/>
              </w:rPr>
              <w:t>6 132,50</w:t>
            </w:r>
          </w:p>
        </w:tc>
      </w:tr>
      <w:tr w:rsidR="003506DC" w:rsidRPr="00834C8F" w14:paraId="220C92BE" w14:textId="77777777" w:rsidTr="003506DC">
        <w:trPr>
          <w:trHeight w:val="840"/>
        </w:trPr>
        <w:tc>
          <w:tcPr>
            <w:tcW w:w="2095" w:type="dxa"/>
            <w:vAlign w:val="center"/>
          </w:tcPr>
          <w:p w14:paraId="121487DC" w14:textId="77777777" w:rsidR="003506DC" w:rsidRPr="00834C8F" w:rsidRDefault="003506DC" w:rsidP="00932EB4">
            <w:pPr>
              <w:spacing w:after="0" w:line="240" w:lineRule="auto"/>
              <w:rPr>
                <w:rFonts w:ascii="Times New Roman" w:hAnsi="Times New Roman"/>
                <w:sz w:val="24"/>
                <w:szCs w:val="24"/>
              </w:rPr>
            </w:pPr>
            <w:r w:rsidRPr="00834C8F">
              <w:rPr>
                <w:rFonts w:ascii="Times New Roman" w:hAnsi="Times New Roman"/>
                <w:sz w:val="24"/>
                <w:szCs w:val="24"/>
              </w:rPr>
              <w:t>Средства федерального бюджета</w:t>
            </w:r>
          </w:p>
        </w:tc>
        <w:tc>
          <w:tcPr>
            <w:tcW w:w="1304" w:type="dxa"/>
            <w:tcBorders>
              <w:top w:val="single" w:sz="4" w:space="0" w:color="000000"/>
              <w:left w:val="single" w:sz="4" w:space="0" w:color="000000"/>
              <w:bottom w:val="single" w:sz="4" w:space="0" w:color="000000"/>
            </w:tcBorders>
            <w:vAlign w:val="center"/>
          </w:tcPr>
          <w:p w14:paraId="38ACACCF" w14:textId="4663AC88" w:rsidR="003506DC" w:rsidRPr="00834C8F" w:rsidRDefault="003506DC" w:rsidP="00932EB4">
            <w:pPr>
              <w:pStyle w:val="afff0"/>
              <w:snapToGrid w:val="0"/>
              <w:jc w:val="center"/>
              <w:rPr>
                <w:bCs/>
                <w:iCs/>
              </w:rPr>
            </w:pPr>
            <w:r w:rsidRPr="00834C8F">
              <w:rPr>
                <w:b/>
                <w:iCs/>
              </w:rPr>
              <w:t>2 063,88</w:t>
            </w:r>
          </w:p>
        </w:tc>
        <w:tc>
          <w:tcPr>
            <w:tcW w:w="1276" w:type="dxa"/>
            <w:tcBorders>
              <w:top w:val="single" w:sz="4" w:space="0" w:color="000000"/>
              <w:left w:val="single" w:sz="4" w:space="0" w:color="000000"/>
              <w:bottom w:val="single" w:sz="4" w:space="0" w:color="000000"/>
            </w:tcBorders>
            <w:shd w:val="clear" w:color="auto" w:fill="auto"/>
            <w:vAlign w:val="center"/>
          </w:tcPr>
          <w:p w14:paraId="536E4948" w14:textId="6027B4CE" w:rsidR="003506DC" w:rsidRPr="00834C8F" w:rsidRDefault="003506DC" w:rsidP="00932EB4">
            <w:pPr>
              <w:pStyle w:val="afff0"/>
              <w:snapToGrid w:val="0"/>
              <w:jc w:val="center"/>
              <w:rPr>
                <w:bCs/>
                <w:iCs/>
              </w:rPr>
            </w:pPr>
            <w:r w:rsidRPr="00834C8F">
              <w:rPr>
                <w:bCs/>
                <w:iCs/>
              </w:rPr>
              <w:t>2 063,88</w:t>
            </w:r>
          </w:p>
        </w:tc>
        <w:tc>
          <w:tcPr>
            <w:tcW w:w="1276" w:type="dxa"/>
            <w:gridSpan w:val="2"/>
            <w:tcBorders>
              <w:top w:val="single" w:sz="4" w:space="0" w:color="000000"/>
              <w:left w:val="single" w:sz="4" w:space="0" w:color="000000"/>
              <w:bottom w:val="single" w:sz="4" w:space="0" w:color="000000"/>
              <w:right w:val="single" w:sz="4" w:space="0" w:color="auto"/>
            </w:tcBorders>
            <w:vAlign w:val="center"/>
          </w:tcPr>
          <w:p w14:paraId="48FE1EF4" w14:textId="1E52F6E0" w:rsidR="003506DC" w:rsidRPr="00834C8F" w:rsidRDefault="003506DC" w:rsidP="00932EB4">
            <w:pPr>
              <w:pStyle w:val="afff0"/>
              <w:snapToGrid w:val="0"/>
              <w:jc w:val="center"/>
              <w:rPr>
                <w:bCs/>
                <w:iCs/>
              </w:rPr>
            </w:pPr>
            <w:r w:rsidRPr="00834C8F">
              <w:rPr>
                <w:bCs/>
                <w:iCs/>
              </w:rPr>
              <w:t>0,00</w:t>
            </w:r>
          </w:p>
        </w:tc>
        <w:tc>
          <w:tcPr>
            <w:tcW w:w="1276" w:type="dxa"/>
            <w:tcBorders>
              <w:top w:val="single" w:sz="4" w:space="0" w:color="000000"/>
              <w:left w:val="single" w:sz="4" w:space="0" w:color="auto"/>
              <w:bottom w:val="single" w:sz="4" w:space="0" w:color="000000"/>
              <w:right w:val="single" w:sz="4" w:space="0" w:color="000000"/>
            </w:tcBorders>
            <w:vAlign w:val="center"/>
          </w:tcPr>
          <w:p w14:paraId="23B84218" w14:textId="77777777" w:rsidR="003506DC" w:rsidRPr="00834C8F" w:rsidRDefault="003506DC" w:rsidP="00932EB4">
            <w:pPr>
              <w:pStyle w:val="afff0"/>
              <w:snapToGrid w:val="0"/>
              <w:jc w:val="center"/>
              <w:rPr>
                <w:bCs/>
                <w:iCs/>
              </w:rPr>
            </w:pPr>
            <w:r w:rsidRPr="00834C8F">
              <w:rPr>
                <w:bCs/>
                <w:iCs/>
              </w:rPr>
              <w:t>0,00</w:t>
            </w:r>
          </w:p>
        </w:tc>
        <w:tc>
          <w:tcPr>
            <w:tcW w:w="1134" w:type="dxa"/>
            <w:tcBorders>
              <w:top w:val="single" w:sz="4" w:space="0" w:color="000000"/>
              <w:left w:val="single" w:sz="4" w:space="0" w:color="auto"/>
              <w:bottom w:val="single" w:sz="4" w:space="0" w:color="000000"/>
              <w:right w:val="single" w:sz="4" w:space="0" w:color="000000"/>
            </w:tcBorders>
            <w:vAlign w:val="center"/>
          </w:tcPr>
          <w:p w14:paraId="6ECC6630" w14:textId="77710B34" w:rsidR="003506DC" w:rsidRPr="00834C8F" w:rsidRDefault="003506DC" w:rsidP="00932EB4">
            <w:pPr>
              <w:pStyle w:val="afff0"/>
              <w:snapToGrid w:val="0"/>
              <w:jc w:val="center"/>
              <w:rPr>
                <w:bCs/>
                <w:iCs/>
              </w:rPr>
            </w:pPr>
            <w:r>
              <w:rPr>
                <w:bCs/>
                <w:iCs/>
              </w:rPr>
              <w:t>0,00</w:t>
            </w:r>
          </w:p>
        </w:tc>
        <w:tc>
          <w:tcPr>
            <w:tcW w:w="1138" w:type="dxa"/>
            <w:tcBorders>
              <w:top w:val="single" w:sz="4" w:space="0" w:color="000000"/>
              <w:left w:val="single" w:sz="4" w:space="0" w:color="auto"/>
              <w:bottom w:val="single" w:sz="4" w:space="0" w:color="000000"/>
              <w:right w:val="single" w:sz="4" w:space="0" w:color="000000"/>
            </w:tcBorders>
            <w:vAlign w:val="center"/>
          </w:tcPr>
          <w:p w14:paraId="57F661A3" w14:textId="221C51DC" w:rsidR="003506DC" w:rsidRPr="00834C8F" w:rsidRDefault="003506DC" w:rsidP="00932EB4">
            <w:pPr>
              <w:pStyle w:val="afff0"/>
              <w:snapToGrid w:val="0"/>
              <w:jc w:val="center"/>
              <w:rPr>
                <w:bCs/>
                <w:iCs/>
              </w:rPr>
            </w:pPr>
            <w:r>
              <w:rPr>
                <w:bCs/>
                <w:iCs/>
              </w:rPr>
              <w:t>0,00</w:t>
            </w:r>
          </w:p>
        </w:tc>
      </w:tr>
      <w:tr w:rsidR="003506DC" w:rsidRPr="00834C8F" w14:paraId="29806BE3" w14:textId="77777777" w:rsidTr="003506DC">
        <w:trPr>
          <w:trHeight w:val="609"/>
        </w:trPr>
        <w:tc>
          <w:tcPr>
            <w:tcW w:w="2095" w:type="dxa"/>
            <w:vAlign w:val="center"/>
          </w:tcPr>
          <w:p w14:paraId="57664569" w14:textId="7742B779" w:rsidR="003506DC" w:rsidRPr="00834C8F" w:rsidRDefault="003506DC" w:rsidP="003506DC">
            <w:pPr>
              <w:spacing w:line="240" w:lineRule="auto"/>
              <w:rPr>
                <w:rFonts w:ascii="Times New Roman" w:hAnsi="Times New Roman"/>
                <w:sz w:val="24"/>
                <w:szCs w:val="24"/>
              </w:rPr>
            </w:pPr>
            <w:r w:rsidRPr="00834C8F">
              <w:rPr>
                <w:rFonts w:ascii="Times New Roman" w:hAnsi="Times New Roman"/>
                <w:sz w:val="24"/>
                <w:szCs w:val="24"/>
              </w:rPr>
              <w:t>Средства республиканского бюджета</w:t>
            </w:r>
          </w:p>
        </w:tc>
        <w:tc>
          <w:tcPr>
            <w:tcW w:w="1304" w:type="dxa"/>
            <w:tcBorders>
              <w:top w:val="single" w:sz="4" w:space="0" w:color="000000"/>
              <w:left w:val="single" w:sz="4" w:space="0" w:color="000000"/>
              <w:bottom w:val="single" w:sz="4" w:space="0" w:color="000000"/>
            </w:tcBorders>
            <w:vAlign w:val="center"/>
          </w:tcPr>
          <w:p w14:paraId="0981A471" w14:textId="1350F5BC" w:rsidR="003506DC" w:rsidRPr="003506DC" w:rsidRDefault="003506DC" w:rsidP="003506DC">
            <w:pPr>
              <w:pStyle w:val="afff0"/>
              <w:snapToGrid w:val="0"/>
              <w:jc w:val="center"/>
              <w:rPr>
                <w:bCs/>
                <w:iCs/>
              </w:rPr>
            </w:pPr>
            <w:r w:rsidRPr="003506DC">
              <w:rPr>
                <w:b/>
              </w:rPr>
              <w:t>59 878,175</w:t>
            </w:r>
          </w:p>
        </w:tc>
        <w:tc>
          <w:tcPr>
            <w:tcW w:w="1276" w:type="dxa"/>
            <w:tcBorders>
              <w:top w:val="single" w:sz="4" w:space="0" w:color="000000"/>
              <w:left w:val="single" w:sz="4" w:space="0" w:color="000000"/>
              <w:bottom w:val="single" w:sz="4" w:space="0" w:color="000000"/>
            </w:tcBorders>
            <w:shd w:val="clear" w:color="auto" w:fill="auto"/>
            <w:vAlign w:val="center"/>
          </w:tcPr>
          <w:p w14:paraId="4D8E279E" w14:textId="47BC5901" w:rsidR="003506DC" w:rsidRPr="003506DC" w:rsidRDefault="003506DC" w:rsidP="003506DC">
            <w:pPr>
              <w:pStyle w:val="afff0"/>
              <w:snapToGrid w:val="0"/>
              <w:jc w:val="center"/>
              <w:rPr>
                <w:bCs/>
                <w:iCs/>
              </w:rPr>
            </w:pPr>
            <w:r w:rsidRPr="003506DC">
              <w:rPr>
                <w:b/>
              </w:rPr>
              <w:t>15 239,88</w:t>
            </w:r>
          </w:p>
        </w:tc>
        <w:tc>
          <w:tcPr>
            <w:tcW w:w="1276" w:type="dxa"/>
            <w:gridSpan w:val="2"/>
            <w:tcBorders>
              <w:top w:val="single" w:sz="4" w:space="0" w:color="000000"/>
              <w:left w:val="single" w:sz="4" w:space="0" w:color="000000"/>
              <w:bottom w:val="single" w:sz="4" w:space="0" w:color="000000"/>
              <w:right w:val="single" w:sz="4" w:space="0" w:color="auto"/>
            </w:tcBorders>
            <w:vAlign w:val="center"/>
          </w:tcPr>
          <w:p w14:paraId="6192A473" w14:textId="2205F8DA" w:rsidR="003506DC" w:rsidRPr="003506DC" w:rsidRDefault="003506DC" w:rsidP="003506DC">
            <w:pPr>
              <w:pStyle w:val="afff0"/>
              <w:snapToGrid w:val="0"/>
              <w:jc w:val="center"/>
              <w:rPr>
                <w:bCs/>
                <w:iCs/>
              </w:rPr>
            </w:pPr>
            <w:r w:rsidRPr="003506DC">
              <w:rPr>
                <w:b/>
              </w:rPr>
              <w:t>26 519,02</w:t>
            </w:r>
          </w:p>
        </w:tc>
        <w:tc>
          <w:tcPr>
            <w:tcW w:w="1276" w:type="dxa"/>
            <w:tcBorders>
              <w:top w:val="single" w:sz="4" w:space="0" w:color="000000"/>
              <w:left w:val="single" w:sz="4" w:space="0" w:color="auto"/>
              <w:bottom w:val="single" w:sz="4" w:space="0" w:color="000000"/>
              <w:right w:val="single" w:sz="4" w:space="0" w:color="000000"/>
            </w:tcBorders>
            <w:vAlign w:val="center"/>
          </w:tcPr>
          <w:p w14:paraId="4689C9FF" w14:textId="61206AD5" w:rsidR="003506DC" w:rsidRPr="003506DC" w:rsidRDefault="003506DC" w:rsidP="003506DC">
            <w:pPr>
              <w:pStyle w:val="afff0"/>
              <w:snapToGrid w:val="0"/>
              <w:jc w:val="center"/>
              <w:rPr>
                <w:bCs/>
                <w:iCs/>
              </w:rPr>
            </w:pPr>
            <w:r w:rsidRPr="003506DC">
              <w:rPr>
                <w:b/>
              </w:rPr>
              <w:t xml:space="preserve"> 7 318,275 </w:t>
            </w:r>
          </w:p>
        </w:tc>
        <w:tc>
          <w:tcPr>
            <w:tcW w:w="1134" w:type="dxa"/>
            <w:tcBorders>
              <w:top w:val="single" w:sz="4" w:space="0" w:color="000000"/>
              <w:left w:val="single" w:sz="4" w:space="0" w:color="auto"/>
              <w:bottom w:val="single" w:sz="4" w:space="0" w:color="000000"/>
              <w:right w:val="single" w:sz="4" w:space="0" w:color="000000"/>
            </w:tcBorders>
            <w:vAlign w:val="center"/>
          </w:tcPr>
          <w:p w14:paraId="2F171FF8" w14:textId="33AF474B" w:rsidR="003506DC" w:rsidRPr="003506DC" w:rsidRDefault="003506DC" w:rsidP="003506DC">
            <w:pPr>
              <w:pStyle w:val="afff0"/>
              <w:snapToGrid w:val="0"/>
              <w:jc w:val="center"/>
              <w:rPr>
                <w:bCs/>
                <w:iCs/>
              </w:rPr>
            </w:pPr>
            <w:r w:rsidRPr="003506DC">
              <w:rPr>
                <w:b/>
                <w:bCs/>
                <w:szCs w:val="20"/>
              </w:rPr>
              <w:t>5 412,0</w:t>
            </w:r>
          </w:p>
        </w:tc>
        <w:tc>
          <w:tcPr>
            <w:tcW w:w="1138" w:type="dxa"/>
            <w:tcBorders>
              <w:top w:val="single" w:sz="4" w:space="0" w:color="000000"/>
              <w:left w:val="single" w:sz="4" w:space="0" w:color="auto"/>
              <w:bottom w:val="single" w:sz="4" w:space="0" w:color="000000"/>
              <w:right w:val="single" w:sz="4" w:space="0" w:color="000000"/>
            </w:tcBorders>
            <w:vAlign w:val="center"/>
          </w:tcPr>
          <w:p w14:paraId="51BBB7A1" w14:textId="664EE0E2" w:rsidR="003506DC" w:rsidRPr="003506DC" w:rsidRDefault="003506DC" w:rsidP="003506DC">
            <w:pPr>
              <w:pStyle w:val="afff0"/>
              <w:snapToGrid w:val="0"/>
              <w:jc w:val="center"/>
              <w:rPr>
                <w:bCs/>
                <w:iCs/>
              </w:rPr>
            </w:pPr>
            <w:r w:rsidRPr="003506DC">
              <w:rPr>
                <w:b/>
                <w:bCs/>
                <w:szCs w:val="20"/>
              </w:rPr>
              <w:t>5 389,0</w:t>
            </w:r>
          </w:p>
        </w:tc>
      </w:tr>
      <w:tr w:rsidR="003506DC" w:rsidRPr="00834C8F" w14:paraId="692029FC" w14:textId="77777777" w:rsidTr="003506DC">
        <w:trPr>
          <w:trHeight w:val="135"/>
        </w:trPr>
        <w:tc>
          <w:tcPr>
            <w:tcW w:w="2095" w:type="dxa"/>
            <w:vAlign w:val="center"/>
          </w:tcPr>
          <w:p w14:paraId="3EB7B97C" w14:textId="77777777" w:rsidR="003506DC" w:rsidRPr="00834C8F" w:rsidRDefault="003506DC" w:rsidP="003506DC">
            <w:pPr>
              <w:spacing w:line="240" w:lineRule="auto"/>
              <w:rPr>
                <w:rFonts w:ascii="Times New Roman" w:hAnsi="Times New Roman"/>
                <w:bCs/>
                <w:sz w:val="24"/>
                <w:szCs w:val="24"/>
              </w:rPr>
            </w:pPr>
            <w:r w:rsidRPr="00834C8F">
              <w:rPr>
                <w:rFonts w:ascii="Times New Roman" w:hAnsi="Times New Roman"/>
                <w:sz w:val="24"/>
                <w:szCs w:val="24"/>
              </w:rPr>
              <w:lastRenderedPageBreak/>
              <w:t>Средства бюджета муниципалитета</w:t>
            </w:r>
          </w:p>
        </w:tc>
        <w:tc>
          <w:tcPr>
            <w:tcW w:w="1304" w:type="dxa"/>
            <w:tcBorders>
              <w:top w:val="single" w:sz="4" w:space="0" w:color="000000"/>
              <w:left w:val="single" w:sz="4" w:space="0" w:color="000000"/>
              <w:bottom w:val="single" w:sz="4" w:space="0" w:color="000000"/>
            </w:tcBorders>
            <w:vAlign w:val="center"/>
          </w:tcPr>
          <w:p w14:paraId="2953919B" w14:textId="70AD648D" w:rsidR="003506DC" w:rsidRPr="003506DC" w:rsidRDefault="003506DC" w:rsidP="003506DC">
            <w:pPr>
              <w:spacing w:after="0" w:line="240" w:lineRule="auto"/>
              <w:jc w:val="center"/>
              <w:rPr>
                <w:rFonts w:ascii="Times New Roman" w:hAnsi="Times New Roman"/>
                <w:b/>
                <w:bCs/>
                <w:iCs/>
                <w:sz w:val="24"/>
                <w:szCs w:val="24"/>
              </w:rPr>
            </w:pPr>
            <w:r w:rsidRPr="003506DC">
              <w:rPr>
                <w:rFonts w:ascii="Times New Roman" w:hAnsi="Times New Roman"/>
                <w:b/>
                <w:bCs/>
                <w:sz w:val="24"/>
                <w:szCs w:val="24"/>
              </w:rPr>
              <w:t>18 102,395</w:t>
            </w:r>
          </w:p>
        </w:tc>
        <w:tc>
          <w:tcPr>
            <w:tcW w:w="1276" w:type="dxa"/>
            <w:tcBorders>
              <w:top w:val="single" w:sz="4" w:space="0" w:color="000000"/>
              <w:left w:val="single" w:sz="4" w:space="0" w:color="000000"/>
              <w:bottom w:val="single" w:sz="4" w:space="0" w:color="000000"/>
            </w:tcBorders>
            <w:shd w:val="clear" w:color="auto" w:fill="auto"/>
            <w:vAlign w:val="center"/>
          </w:tcPr>
          <w:p w14:paraId="0605ACB2" w14:textId="1D63B3BA" w:rsidR="003506DC" w:rsidRPr="003506DC" w:rsidRDefault="003506DC" w:rsidP="003506DC">
            <w:pPr>
              <w:spacing w:after="0" w:line="240" w:lineRule="auto"/>
              <w:jc w:val="center"/>
              <w:rPr>
                <w:rFonts w:ascii="Times New Roman" w:hAnsi="Times New Roman"/>
                <w:b/>
                <w:iCs/>
                <w:sz w:val="24"/>
                <w:szCs w:val="24"/>
              </w:rPr>
            </w:pPr>
            <w:r w:rsidRPr="003506DC">
              <w:rPr>
                <w:rFonts w:ascii="Times New Roman" w:hAnsi="Times New Roman"/>
                <w:b/>
                <w:bCs/>
                <w:sz w:val="24"/>
                <w:szCs w:val="24"/>
              </w:rPr>
              <w:t>5 373,35</w:t>
            </w:r>
          </w:p>
        </w:tc>
        <w:tc>
          <w:tcPr>
            <w:tcW w:w="1276" w:type="dxa"/>
            <w:gridSpan w:val="2"/>
            <w:tcBorders>
              <w:top w:val="single" w:sz="4" w:space="0" w:color="000000"/>
              <w:left w:val="single" w:sz="4" w:space="0" w:color="000000"/>
              <w:bottom w:val="single" w:sz="4" w:space="0" w:color="000000"/>
              <w:right w:val="single" w:sz="4" w:space="0" w:color="auto"/>
            </w:tcBorders>
            <w:vAlign w:val="center"/>
          </w:tcPr>
          <w:p w14:paraId="22BEE3C9" w14:textId="3DA186C7" w:rsidR="003506DC" w:rsidRPr="003506DC" w:rsidRDefault="003506DC" w:rsidP="003506DC">
            <w:pPr>
              <w:spacing w:after="0" w:line="240" w:lineRule="auto"/>
              <w:jc w:val="center"/>
              <w:rPr>
                <w:rFonts w:ascii="Times New Roman" w:hAnsi="Times New Roman"/>
                <w:b/>
                <w:iCs/>
                <w:sz w:val="24"/>
                <w:szCs w:val="24"/>
              </w:rPr>
            </w:pPr>
            <w:r w:rsidRPr="003506DC">
              <w:rPr>
                <w:rFonts w:ascii="Times New Roman" w:hAnsi="Times New Roman"/>
                <w:b/>
                <w:bCs/>
                <w:sz w:val="24"/>
                <w:szCs w:val="24"/>
              </w:rPr>
              <w:t>6 380,22</w:t>
            </w:r>
          </w:p>
        </w:tc>
        <w:tc>
          <w:tcPr>
            <w:tcW w:w="1276" w:type="dxa"/>
            <w:tcBorders>
              <w:top w:val="single" w:sz="4" w:space="0" w:color="000000"/>
              <w:left w:val="single" w:sz="4" w:space="0" w:color="auto"/>
              <w:bottom w:val="single" w:sz="4" w:space="0" w:color="000000"/>
              <w:right w:val="single" w:sz="4" w:space="0" w:color="000000"/>
            </w:tcBorders>
            <w:vAlign w:val="center"/>
          </w:tcPr>
          <w:p w14:paraId="549519BE" w14:textId="6B3F8E84" w:rsidR="003506DC" w:rsidRPr="003506DC" w:rsidRDefault="003506DC" w:rsidP="003506DC">
            <w:pPr>
              <w:spacing w:after="0" w:line="240" w:lineRule="auto"/>
              <w:jc w:val="center"/>
              <w:rPr>
                <w:rFonts w:ascii="Times New Roman" w:hAnsi="Times New Roman"/>
                <w:b/>
                <w:iCs/>
                <w:sz w:val="24"/>
                <w:szCs w:val="24"/>
              </w:rPr>
            </w:pPr>
            <w:r w:rsidRPr="003506DC">
              <w:rPr>
                <w:rFonts w:ascii="Times New Roman" w:hAnsi="Times New Roman"/>
                <w:b/>
                <w:bCs/>
                <w:sz w:val="24"/>
                <w:szCs w:val="24"/>
              </w:rPr>
              <w:t>4 826,825</w:t>
            </w:r>
          </w:p>
        </w:tc>
        <w:tc>
          <w:tcPr>
            <w:tcW w:w="1134" w:type="dxa"/>
            <w:tcBorders>
              <w:top w:val="single" w:sz="4" w:space="0" w:color="000000"/>
              <w:left w:val="single" w:sz="4" w:space="0" w:color="auto"/>
              <w:bottom w:val="single" w:sz="4" w:space="0" w:color="000000"/>
              <w:right w:val="single" w:sz="4" w:space="0" w:color="000000"/>
            </w:tcBorders>
            <w:vAlign w:val="center"/>
          </w:tcPr>
          <w:p w14:paraId="770966BC" w14:textId="05341766" w:rsidR="003506DC" w:rsidRPr="003506DC" w:rsidRDefault="003506DC" w:rsidP="003506DC">
            <w:pPr>
              <w:spacing w:after="0" w:line="240" w:lineRule="auto"/>
              <w:jc w:val="center"/>
              <w:rPr>
                <w:rFonts w:ascii="Times New Roman" w:hAnsi="Times New Roman"/>
                <w:b/>
                <w:iCs/>
                <w:sz w:val="24"/>
                <w:szCs w:val="24"/>
              </w:rPr>
            </w:pPr>
            <w:r w:rsidRPr="003506DC">
              <w:rPr>
                <w:rFonts w:ascii="Times New Roman" w:hAnsi="Times New Roman"/>
                <w:b/>
                <w:bCs/>
                <w:sz w:val="24"/>
                <w:szCs w:val="24"/>
              </w:rPr>
              <w:t>778,50</w:t>
            </w:r>
          </w:p>
        </w:tc>
        <w:tc>
          <w:tcPr>
            <w:tcW w:w="1138" w:type="dxa"/>
            <w:tcBorders>
              <w:top w:val="single" w:sz="4" w:space="0" w:color="000000"/>
              <w:left w:val="single" w:sz="4" w:space="0" w:color="auto"/>
              <w:bottom w:val="single" w:sz="4" w:space="0" w:color="000000"/>
              <w:right w:val="single" w:sz="4" w:space="0" w:color="000000"/>
            </w:tcBorders>
            <w:vAlign w:val="center"/>
          </w:tcPr>
          <w:p w14:paraId="10355590" w14:textId="3B5F8E4E" w:rsidR="003506DC" w:rsidRPr="003506DC" w:rsidRDefault="003506DC" w:rsidP="003506DC">
            <w:pPr>
              <w:spacing w:after="0" w:line="240" w:lineRule="auto"/>
              <w:jc w:val="center"/>
              <w:rPr>
                <w:rFonts w:ascii="Times New Roman" w:hAnsi="Times New Roman"/>
                <w:b/>
                <w:iCs/>
                <w:sz w:val="24"/>
                <w:szCs w:val="24"/>
              </w:rPr>
            </w:pPr>
            <w:r w:rsidRPr="003506DC">
              <w:rPr>
                <w:rFonts w:ascii="Times New Roman" w:hAnsi="Times New Roman"/>
                <w:b/>
                <w:bCs/>
                <w:sz w:val="24"/>
                <w:szCs w:val="24"/>
              </w:rPr>
              <w:t>743,50</w:t>
            </w:r>
          </w:p>
        </w:tc>
      </w:tr>
      <w:tr w:rsidR="003506DC" w:rsidRPr="00834C8F" w14:paraId="6B592671" w14:textId="77777777" w:rsidTr="003506DC">
        <w:trPr>
          <w:trHeight w:val="357"/>
        </w:trPr>
        <w:tc>
          <w:tcPr>
            <w:tcW w:w="2095" w:type="dxa"/>
            <w:vAlign w:val="center"/>
          </w:tcPr>
          <w:p w14:paraId="11F79CFD" w14:textId="77777777" w:rsidR="003506DC" w:rsidRPr="00834C8F" w:rsidRDefault="003506DC" w:rsidP="0050027F">
            <w:pPr>
              <w:spacing w:after="0" w:line="240" w:lineRule="auto"/>
              <w:rPr>
                <w:rFonts w:ascii="Times New Roman" w:hAnsi="Times New Roman"/>
                <w:color w:val="000000"/>
                <w:sz w:val="24"/>
                <w:szCs w:val="24"/>
              </w:rPr>
            </w:pPr>
            <w:r w:rsidRPr="00834C8F">
              <w:rPr>
                <w:rFonts w:ascii="Times New Roman" w:hAnsi="Times New Roman"/>
                <w:sz w:val="24"/>
                <w:szCs w:val="24"/>
              </w:rPr>
              <w:t>Внебюджетные источники</w:t>
            </w:r>
          </w:p>
        </w:tc>
        <w:tc>
          <w:tcPr>
            <w:tcW w:w="1304" w:type="dxa"/>
            <w:vAlign w:val="center"/>
          </w:tcPr>
          <w:p w14:paraId="634E53B9" w14:textId="77777777" w:rsidR="003506DC" w:rsidRPr="00834C8F" w:rsidRDefault="003506DC" w:rsidP="0050027F">
            <w:pPr>
              <w:spacing w:after="0" w:line="240" w:lineRule="atLeast"/>
              <w:jc w:val="center"/>
              <w:rPr>
                <w:rFonts w:ascii="Times New Roman" w:hAnsi="Times New Roman"/>
                <w:color w:val="000000"/>
                <w:sz w:val="24"/>
                <w:szCs w:val="24"/>
              </w:rPr>
            </w:pPr>
            <w:r w:rsidRPr="00834C8F">
              <w:rPr>
                <w:rFonts w:ascii="Times New Roman" w:hAnsi="Times New Roman"/>
                <w:color w:val="000000"/>
                <w:sz w:val="24"/>
                <w:szCs w:val="24"/>
              </w:rPr>
              <w:t>-</w:t>
            </w:r>
          </w:p>
        </w:tc>
        <w:tc>
          <w:tcPr>
            <w:tcW w:w="1276" w:type="dxa"/>
            <w:vAlign w:val="center"/>
          </w:tcPr>
          <w:p w14:paraId="4EEEDACA" w14:textId="77777777" w:rsidR="003506DC" w:rsidRPr="00834C8F" w:rsidRDefault="003506DC" w:rsidP="0050027F">
            <w:pPr>
              <w:spacing w:after="0" w:line="240" w:lineRule="atLeast"/>
              <w:jc w:val="center"/>
              <w:rPr>
                <w:rFonts w:ascii="Times New Roman" w:hAnsi="Times New Roman"/>
                <w:bCs/>
                <w:sz w:val="24"/>
                <w:szCs w:val="24"/>
              </w:rPr>
            </w:pPr>
            <w:r w:rsidRPr="00834C8F">
              <w:rPr>
                <w:rFonts w:ascii="Times New Roman" w:hAnsi="Times New Roman"/>
                <w:bCs/>
                <w:sz w:val="24"/>
                <w:szCs w:val="24"/>
              </w:rPr>
              <w:t>-</w:t>
            </w:r>
          </w:p>
        </w:tc>
        <w:tc>
          <w:tcPr>
            <w:tcW w:w="1276" w:type="dxa"/>
            <w:gridSpan w:val="2"/>
            <w:vAlign w:val="center"/>
          </w:tcPr>
          <w:p w14:paraId="3C4C5784" w14:textId="77777777" w:rsidR="003506DC" w:rsidRPr="00834C8F" w:rsidRDefault="003506DC" w:rsidP="0050027F">
            <w:pPr>
              <w:spacing w:after="0" w:line="240" w:lineRule="atLeast"/>
              <w:jc w:val="center"/>
              <w:rPr>
                <w:rFonts w:ascii="Times New Roman" w:hAnsi="Times New Roman"/>
                <w:bCs/>
                <w:sz w:val="24"/>
                <w:szCs w:val="24"/>
              </w:rPr>
            </w:pPr>
            <w:r w:rsidRPr="00834C8F">
              <w:rPr>
                <w:rFonts w:ascii="Times New Roman" w:hAnsi="Times New Roman"/>
                <w:bCs/>
                <w:sz w:val="24"/>
                <w:szCs w:val="24"/>
              </w:rPr>
              <w:t>-</w:t>
            </w:r>
          </w:p>
        </w:tc>
        <w:tc>
          <w:tcPr>
            <w:tcW w:w="1276" w:type="dxa"/>
            <w:vAlign w:val="center"/>
          </w:tcPr>
          <w:p w14:paraId="65EE8060" w14:textId="77777777" w:rsidR="003506DC" w:rsidRPr="00834C8F" w:rsidRDefault="003506DC" w:rsidP="0050027F">
            <w:pPr>
              <w:spacing w:after="0" w:line="240" w:lineRule="atLeast"/>
              <w:jc w:val="center"/>
              <w:rPr>
                <w:rFonts w:ascii="Times New Roman" w:hAnsi="Times New Roman"/>
                <w:bCs/>
                <w:sz w:val="24"/>
                <w:szCs w:val="24"/>
              </w:rPr>
            </w:pPr>
            <w:r w:rsidRPr="00834C8F">
              <w:rPr>
                <w:rFonts w:ascii="Times New Roman" w:hAnsi="Times New Roman"/>
                <w:bCs/>
                <w:sz w:val="24"/>
                <w:szCs w:val="24"/>
              </w:rPr>
              <w:t>-</w:t>
            </w:r>
          </w:p>
        </w:tc>
        <w:tc>
          <w:tcPr>
            <w:tcW w:w="1134" w:type="dxa"/>
            <w:vAlign w:val="center"/>
          </w:tcPr>
          <w:p w14:paraId="09BFBF7D" w14:textId="77777777" w:rsidR="003506DC" w:rsidRPr="00834C8F" w:rsidRDefault="003506DC" w:rsidP="0050027F">
            <w:pPr>
              <w:spacing w:after="0" w:line="240" w:lineRule="atLeast"/>
              <w:jc w:val="center"/>
              <w:rPr>
                <w:rFonts w:ascii="Times New Roman" w:hAnsi="Times New Roman"/>
                <w:bCs/>
                <w:sz w:val="24"/>
                <w:szCs w:val="24"/>
              </w:rPr>
            </w:pPr>
          </w:p>
        </w:tc>
        <w:tc>
          <w:tcPr>
            <w:tcW w:w="1138" w:type="dxa"/>
            <w:vAlign w:val="center"/>
          </w:tcPr>
          <w:p w14:paraId="57C63E84" w14:textId="4E0D0E68" w:rsidR="003506DC" w:rsidRPr="00834C8F" w:rsidRDefault="003506DC" w:rsidP="0050027F">
            <w:pPr>
              <w:spacing w:after="0" w:line="240" w:lineRule="atLeast"/>
              <w:jc w:val="center"/>
              <w:rPr>
                <w:rFonts w:ascii="Times New Roman" w:hAnsi="Times New Roman"/>
                <w:bCs/>
                <w:sz w:val="24"/>
                <w:szCs w:val="24"/>
              </w:rPr>
            </w:pPr>
          </w:p>
        </w:tc>
      </w:tr>
      <w:tr w:rsidR="00695C88" w:rsidRPr="00834C8F" w14:paraId="51F223CE" w14:textId="77777777" w:rsidTr="003506DC">
        <w:trPr>
          <w:trHeight w:val="357"/>
        </w:trPr>
        <w:tc>
          <w:tcPr>
            <w:tcW w:w="2095" w:type="dxa"/>
            <w:vAlign w:val="center"/>
          </w:tcPr>
          <w:p w14:paraId="0BB77443" w14:textId="77777777" w:rsidR="00695C88" w:rsidRPr="00834C8F" w:rsidRDefault="00695C88" w:rsidP="0050027F">
            <w:pPr>
              <w:spacing w:after="0" w:line="240" w:lineRule="auto"/>
              <w:rPr>
                <w:rFonts w:ascii="Times New Roman" w:hAnsi="Times New Roman"/>
                <w:sz w:val="24"/>
                <w:szCs w:val="24"/>
              </w:rPr>
            </w:pPr>
          </w:p>
        </w:tc>
        <w:tc>
          <w:tcPr>
            <w:tcW w:w="1304" w:type="dxa"/>
            <w:vAlign w:val="center"/>
          </w:tcPr>
          <w:p w14:paraId="17F3DC6C" w14:textId="77777777" w:rsidR="00695C88" w:rsidRPr="00834C8F" w:rsidRDefault="00695C88" w:rsidP="0050027F">
            <w:pPr>
              <w:spacing w:after="0" w:line="240" w:lineRule="atLeast"/>
              <w:jc w:val="center"/>
              <w:rPr>
                <w:rFonts w:ascii="Times New Roman" w:hAnsi="Times New Roman"/>
                <w:color w:val="000000"/>
                <w:sz w:val="24"/>
                <w:szCs w:val="24"/>
              </w:rPr>
            </w:pPr>
          </w:p>
        </w:tc>
        <w:tc>
          <w:tcPr>
            <w:tcW w:w="1276" w:type="dxa"/>
            <w:vAlign w:val="center"/>
          </w:tcPr>
          <w:p w14:paraId="015BE9EA" w14:textId="77777777" w:rsidR="00695C88" w:rsidRPr="00834C8F" w:rsidRDefault="00695C88" w:rsidP="0050027F">
            <w:pPr>
              <w:spacing w:after="0" w:line="240" w:lineRule="atLeast"/>
              <w:jc w:val="center"/>
              <w:rPr>
                <w:rFonts w:ascii="Times New Roman" w:hAnsi="Times New Roman"/>
                <w:bCs/>
                <w:sz w:val="24"/>
                <w:szCs w:val="24"/>
              </w:rPr>
            </w:pPr>
          </w:p>
        </w:tc>
        <w:tc>
          <w:tcPr>
            <w:tcW w:w="1276" w:type="dxa"/>
            <w:gridSpan w:val="2"/>
            <w:vAlign w:val="center"/>
          </w:tcPr>
          <w:p w14:paraId="3E295ED8" w14:textId="77777777" w:rsidR="00695C88" w:rsidRPr="00834C8F" w:rsidRDefault="00695C88" w:rsidP="0050027F">
            <w:pPr>
              <w:spacing w:after="0" w:line="240" w:lineRule="atLeast"/>
              <w:jc w:val="center"/>
              <w:rPr>
                <w:rFonts w:ascii="Times New Roman" w:hAnsi="Times New Roman"/>
                <w:bCs/>
                <w:sz w:val="24"/>
                <w:szCs w:val="24"/>
              </w:rPr>
            </w:pPr>
          </w:p>
        </w:tc>
        <w:tc>
          <w:tcPr>
            <w:tcW w:w="1276" w:type="dxa"/>
            <w:vAlign w:val="center"/>
          </w:tcPr>
          <w:p w14:paraId="54285E15" w14:textId="77777777" w:rsidR="00695C88" w:rsidRPr="00834C8F" w:rsidRDefault="00695C88" w:rsidP="0050027F">
            <w:pPr>
              <w:spacing w:after="0" w:line="240" w:lineRule="atLeast"/>
              <w:jc w:val="center"/>
              <w:rPr>
                <w:rFonts w:ascii="Times New Roman" w:hAnsi="Times New Roman"/>
                <w:bCs/>
                <w:sz w:val="24"/>
                <w:szCs w:val="24"/>
              </w:rPr>
            </w:pPr>
          </w:p>
        </w:tc>
        <w:tc>
          <w:tcPr>
            <w:tcW w:w="1134" w:type="dxa"/>
            <w:vAlign w:val="center"/>
          </w:tcPr>
          <w:p w14:paraId="2BAE3A3A" w14:textId="77777777" w:rsidR="00695C88" w:rsidRPr="00834C8F" w:rsidRDefault="00695C88" w:rsidP="0050027F">
            <w:pPr>
              <w:spacing w:after="0" w:line="240" w:lineRule="atLeast"/>
              <w:jc w:val="center"/>
              <w:rPr>
                <w:rFonts w:ascii="Times New Roman" w:hAnsi="Times New Roman"/>
                <w:bCs/>
                <w:sz w:val="24"/>
                <w:szCs w:val="24"/>
              </w:rPr>
            </w:pPr>
          </w:p>
        </w:tc>
        <w:tc>
          <w:tcPr>
            <w:tcW w:w="1138" w:type="dxa"/>
            <w:vAlign w:val="center"/>
          </w:tcPr>
          <w:p w14:paraId="55FC7A71" w14:textId="77777777" w:rsidR="00695C88" w:rsidRPr="00834C8F" w:rsidRDefault="00695C88" w:rsidP="0050027F">
            <w:pPr>
              <w:spacing w:after="0" w:line="240" w:lineRule="atLeast"/>
              <w:jc w:val="center"/>
              <w:rPr>
                <w:rFonts w:ascii="Times New Roman" w:hAnsi="Times New Roman"/>
                <w:bCs/>
                <w:sz w:val="24"/>
                <w:szCs w:val="24"/>
              </w:rPr>
            </w:pPr>
          </w:p>
        </w:tc>
      </w:tr>
      <w:tr w:rsidR="0050027F" w:rsidRPr="00834C8F" w14:paraId="4CEDED71" w14:textId="77777777" w:rsidTr="004611FE">
        <w:trPr>
          <w:trHeight w:val="1427"/>
        </w:trPr>
        <w:tc>
          <w:tcPr>
            <w:tcW w:w="2095" w:type="dxa"/>
            <w:vMerge w:val="restart"/>
          </w:tcPr>
          <w:p w14:paraId="5624AABF" w14:textId="10B144ED" w:rsidR="0050027F" w:rsidRPr="00834C8F" w:rsidRDefault="00695C88" w:rsidP="004611FE">
            <w:pPr>
              <w:spacing w:after="0" w:line="240" w:lineRule="auto"/>
              <w:rPr>
                <w:rFonts w:ascii="Times New Roman" w:hAnsi="Times New Roman"/>
                <w:b/>
                <w:sz w:val="24"/>
                <w:szCs w:val="24"/>
              </w:rPr>
            </w:pPr>
            <w:r>
              <w:rPr>
                <w:rFonts w:ascii="Times New Roman" w:hAnsi="Times New Roman"/>
                <w:sz w:val="24"/>
                <w:szCs w:val="24"/>
              </w:rPr>
              <w:t>Ож</w:t>
            </w:r>
            <w:r w:rsidR="0050027F" w:rsidRPr="00834C8F">
              <w:rPr>
                <w:rFonts w:ascii="Times New Roman" w:hAnsi="Times New Roman"/>
                <w:sz w:val="24"/>
                <w:szCs w:val="24"/>
              </w:rPr>
              <w:t>идаемые результаты реализации программы</w:t>
            </w:r>
          </w:p>
          <w:p w14:paraId="57B7383A" w14:textId="77777777" w:rsidR="0050027F" w:rsidRPr="00834C8F" w:rsidRDefault="0050027F" w:rsidP="004611FE">
            <w:pPr>
              <w:spacing w:after="0" w:line="240" w:lineRule="auto"/>
              <w:rPr>
                <w:rFonts w:ascii="Times New Roman" w:hAnsi="Times New Roman"/>
                <w:sz w:val="24"/>
                <w:szCs w:val="24"/>
              </w:rPr>
            </w:pPr>
          </w:p>
        </w:tc>
        <w:tc>
          <w:tcPr>
            <w:tcW w:w="3005" w:type="dxa"/>
            <w:gridSpan w:val="3"/>
          </w:tcPr>
          <w:p w14:paraId="2AF4F6EB" w14:textId="77777777" w:rsidR="0050027F" w:rsidRPr="00834C8F" w:rsidRDefault="0050027F" w:rsidP="004611FE">
            <w:pPr>
              <w:spacing w:after="0" w:line="240" w:lineRule="auto"/>
              <w:rPr>
                <w:rFonts w:ascii="Times New Roman" w:hAnsi="Times New Roman"/>
                <w:sz w:val="24"/>
                <w:szCs w:val="24"/>
              </w:rPr>
            </w:pPr>
            <w:r w:rsidRPr="00834C8F">
              <w:rPr>
                <w:rFonts w:ascii="Times New Roman" w:hAnsi="Times New Roman"/>
                <w:sz w:val="24"/>
                <w:szCs w:val="24"/>
              </w:rPr>
              <w:t>Подготовка объектов жилищно-коммунального хозяйства к отопительному сезону</w:t>
            </w:r>
          </w:p>
        </w:tc>
        <w:tc>
          <w:tcPr>
            <w:tcW w:w="4399" w:type="dxa"/>
            <w:gridSpan w:val="4"/>
          </w:tcPr>
          <w:p w14:paraId="12B153CA" w14:textId="77777777" w:rsidR="0050027F" w:rsidRPr="00834C8F" w:rsidRDefault="0050027F" w:rsidP="004611FE">
            <w:pPr>
              <w:pStyle w:val="aff3"/>
              <w:spacing w:after="0" w:line="240" w:lineRule="auto"/>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 xml:space="preserve">Уменьшение процента износа объектов </w:t>
            </w:r>
            <w:r w:rsidR="00471093" w:rsidRPr="00834C8F">
              <w:rPr>
                <w:rFonts w:ascii="Times New Roman" w:hAnsi="Times New Roman" w:cs="Times New Roman"/>
                <w:sz w:val="24"/>
                <w:szCs w:val="24"/>
                <w:lang w:eastAsia="ru-RU"/>
              </w:rPr>
              <w:t>коммунальной инфраструктуры до 33</w:t>
            </w:r>
            <w:r w:rsidRPr="00834C8F">
              <w:rPr>
                <w:rFonts w:ascii="Times New Roman" w:hAnsi="Times New Roman" w:cs="Times New Roman"/>
                <w:sz w:val="24"/>
                <w:szCs w:val="24"/>
                <w:lang w:eastAsia="ru-RU"/>
              </w:rPr>
              <w:t>%;</w:t>
            </w:r>
          </w:p>
          <w:p w14:paraId="60DE584A" w14:textId="6F0E1DAD" w:rsidR="0050027F" w:rsidRPr="00695C88" w:rsidRDefault="0050027F" w:rsidP="004611FE">
            <w:pPr>
              <w:pStyle w:val="aff3"/>
              <w:spacing w:after="0" w:line="240" w:lineRule="auto"/>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 xml:space="preserve"> Повышение эффективности функциони</w:t>
            </w:r>
            <w:r w:rsidR="00695C88">
              <w:rPr>
                <w:rFonts w:ascii="Times New Roman" w:hAnsi="Times New Roman" w:cs="Times New Roman"/>
                <w:sz w:val="24"/>
                <w:szCs w:val="24"/>
                <w:lang w:eastAsia="ru-RU"/>
              </w:rPr>
              <w:t>рования объектов теплоснабжения</w:t>
            </w:r>
          </w:p>
        </w:tc>
      </w:tr>
      <w:tr w:rsidR="0050027F" w:rsidRPr="00834C8F" w14:paraId="0C5A25DA" w14:textId="77777777" w:rsidTr="004611FE">
        <w:trPr>
          <w:trHeight w:val="1972"/>
        </w:trPr>
        <w:tc>
          <w:tcPr>
            <w:tcW w:w="2095" w:type="dxa"/>
            <w:vMerge/>
          </w:tcPr>
          <w:p w14:paraId="5EBAEABB" w14:textId="77777777" w:rsidR="0050027F" w:rsidRPr="00834C8F" w:rsidRDefault="0050027F" w:rsidP="004611FE">
            <w:pPr>
              <w:spacing w:after="0" w:line="240" w:lineRule="auto"/>
              <w:jc w:val="center"/>
              <w:rPr>
                <w:rFonts w:ascii="Times New Roman" w:hAnsi="Times New Roman"/>
                <w:sz w:val="24"/>
                <w:szCs w:val="24"/>
              </w:rPr>
            </w:pPr>
          </w:p>
        </w:tc>
        <w:tc>
          <w:tcPr>
            <w:tcW w:w="3005" w:type="dxa"/>
            <w:gridSpan w:val="3"/>
          </w:tcPr>
          <w:p w14:paraId="43CBEA3D" w14:textId="77777777" w:rsidR="0050027F" w:rsidRPr="00834C8F" w:rsidRDefault="0050027F" w:rsidP="004611FE">
            <w:pPr>
              <w:spacing w:after="0" w:line="240" w:lineRule="auto"/>
              <w:rPr>
                <w:rFonts w:ascii="Times New Roman" w:hAnsi="Times New Roman"/>
                <w:sz w:val="24"/>
                <w:szCs w:val="24"/>
              </w:rPr>
            </w:pPr>
            <w:r w:rsidRPr="00834C8F">
              <w:rPr>
                <w:rFonts w:ascii="Times New Roman" w:hAnsi="Times New Roman"/>
                <w:color w:val="000000"/>
                <w:sz w:val="24"/>
                <w:szCs w:val="28"/>
              </w:rPr>
              <w:t>Осуществление сельскими поселениями части полномочий муниципального района в соответствии с заключенными соглашениями</w:t>
            </w:r>
          </w:p>
        </w:tc>
        <w:tc>
          <w:tcPr>
            <w:tcW w:w="4399" w:type="dxa"/>
            <w:gridSpan w:val="4"/>
          </w:tcPr>
          <w:p w14:paraId="00E60BFE" w14:textId="77777777" w:rsidR="0050027F" w:rsidRPr="00834C8F" w:rsidRDefault="0050027F" w:rsidP="004611FE">
            <w:pPr>
              <w:pStyle w:val="ConsPlusNormal"/>
              <w:jc w:val="both"/>
              <w:rPr>
                <w:rFonts w:ascii="Times New Roman" w:hAnsi="Times New Roman" w:cs="Times New Roman"/>
                <w:color w:val="000000"/>
                <w:sz w:val="24"/>
                <w:szCs w:val="24"/>
              </w:rPr>
            </w:pPr>
            <w:r w:rsidRPr="00834C8F">
              <w:rPr>
                <w:rFonts w:ascii="Times New Roman" w:hAnsi="Times New Roman" w:cs="Times New Roman"/>
                <w:sz w:val="24"/>
                <w:szCs w:val="24"/>
              </w:rPr>
              <w:t>Своевременное исполнение передаваемых полномочий органами местного самоуправления;</w:t>
            </w:r>
          </w:p>
          <w:p w14:paraId="1466BCFC" w14:textId="77777777" w:rsidR="0050027F" w:rsidRPr="00834C8F" w:rsidRDefault="0050027F" w:rsidP="004611FE">
            <w:pPr>
              <w:pStyle w:val="ConsPlusNormal"/>
              <w:jc w:val="both"/>
              <w:rPr>
                <w:rFonts w:ascii="Times New Roman" w:hAnsi="Times New Roman" w:cs="Times New Roman"/>
                <w:sz w:val="24"/>
                <w:szCs w:val="24"/>
              </w:rPr>
            </w:pPr>
            <w:r w:rsidRPr="00834C8F">
              <w:rPr>
                <w:rFonts w:ascii="Times New Roman" w:hAnsi="Times New Roman" w:cs="Times New Roman"/>
                <w:color w:val="000000"/>
                <w:sz w:val="24"/>
                <w:szCs w:val="24"/>
              </w:rPr>
              <w:t xml:space="preserve">Социально-экономическое развитие и целевое использование финансовых </w:t>
            </w:r>
            <w:r w:rsidRPr="00834C8F">
              <w:rPr>
                <w:rFonts w:ascii="Times New Roman" w:hAnsi="Times New Roman" w:cs="Times New Roman"/>
                <w:sz w:val="24"/>
                <w:szCs w:val="24"/>
              </w:rPr>
              <w:t>средств, передаваемых по соглашению.</w:t>
            </w:r>
          </w:p>
          <w:p w14:paraId="1A5D678C" w14:textId="3EC09886" w:rsidR="0050027F" w:rsidRPr="00695C88" w:rsidRDefault="0050027F" w:rsidP="004611FE">
            <w:pPr>
              <w:pStyle w:val="ConsPlusNormal"/>
              <w:jc w:val="both"/>
              <w:rPr>
                <w:rFonts w:ascii="Times New Roman" w:hAnsi="Times New Roman" w:cs="Times New Roman"/>
                <w:sz w:val="24"/>
                <w:szCs w:val="24"/>
              </w:rPr>
            </w:pPr>
            <w:r w:rsidRPr="00834C8F">
              <w:rPr>
                <w:rFonts w:ascii="Times New Roman" w:hAnsi="Times New Roman" w:cs="Times New Roman"/>
                <w:sz w:val="24"/>
                <w:szCs w:val="24"/>
              </w:rPr>
              <w:t>Организация водоснабжения населения</w:t>
            </w:r>
          </w:p>
        </w:tc>
      </w:tr>
      <w:tr w:rsidR="0050027F" w:rsidRPr="00834C8F" w14:paraId="408A36FF" w14:textId="77777777" w:rsidTr="00695C88">
        <w:trPr>
          <w:trHeight w:val="357"/>
        </w:trPr>
        <w:tc>
          <w:tcPr>
            <w:tcW w:w="2095" w:type="dxa"/>
            <w:vMerge/>
          </w:tcPr>
          <w:p w14:paraId="796AD450" w14:textId="77777777" w:rsidR="0050027F" w:rsidRPr="00834C8F" w:rsidRDefault="0050027F" w:rsidP="0050027F">
            <w:pPr>
              <w:spacing w:line="240" w:lineRule="auto"/>
              <w:jc w:val="center"/>
              <w:rPr>
                <w:rFonts w:ascii="Times New Roman" w:hAnsi="Times New Roman"/>
                <w:sz w:val="24"/>
                <w:szCs w:val="24"/>
              </w:rPr>
            </w:pPr>
          </w:p>
        </w:tc>
        <w:tc>
          <w:tcPr>
            <w:tcW w:w="3005" w:type="dxa"/>
            <w:gridSpan w:val="3"/>
          </w:tcPr>
          <w:p w14:paraId="12600324" w14:textId="77777777" w:rsidR="0050027F" w:rsidRPr="00834C8F" w:rsidRDefault="0050027F" w:rsidP="0050027F">
            <w:pPr>
              <w:spacing w:line="240" w:lineRule="auto"/>
              <w:rPr>
                <w:rFonts w:ascii="Times New Roman" w:hAnsi="Times New Roman"/>
                <w:sz w:val="24"/>
                <w:szCs w:val="24"/>
              </w:rPr>
            </w:pPr>
            <w:r w:rsidRPr="00834C8F">
              <w:rPr>
                <w:rFonts w:ascii="Times New Roman" w:hAnsi="Times New Roman"/>
                <w:sz w:val="24"/>
                <w:szCs w:val="24"/>
              </w:rPr>
              <w:t>Разработка проектно-сметной документации для строительства, капитального ремонта и реконструкции объектов муниципальной собственности</w:t>
            </w:r>
          </w:p>
        </w:tc>
        <w:tc>
          <w:tcPr>
            <w:tcW w:w="4399" w:type="dxa"/>
            <w:gridSpan w:val="4"/>
          </w:tcPr>
          <w:p w14:paraId="08653C25" w14:textId="77777777" w:rsidR="0050027F" w:rsidRPr="00834C8F" w:rsidRDefault="0050027F" w:rsidP="00695C88">
            <w:pPr>
              <w:pStyle w:val="ConsPlusNormal"/>
              <w:spacing w:after="200"/>
              <w:jc w:val="both"/>
              <w:rPr>
                <w:rFonts w:ascii="Times New Roman" w:hAnsi="Times New Roman" w:cs="Times New Roman"/>
                <w:color w:val="000000"/>
                <w:sz w:val="24"/>
                <w:szCs w:val="24"/>
              </w:rPr>
            </w:pPr>
            <w:r w:rsidRPr="00834C8F">
              <w:rPr>
                <w:rFonts w:ascii="Times New Roman" w:hAnsi="Times New Roman"/>
                <w:sz w:val="24"/>
                <w:szCs w:val="24"/>
              </w:rPr>
              <w:t>Разработка проектно-сметной документации для строительства, капитального ремонта и реконструкции;</w:t>
            </w:r>
          </w:p>
          <w:p w14:paraId="2EC11688" w14:textId="77777777" w:rsidR="0050027F" w:rsidRPr="00834C8F" w:rsidRDefault="0050027F" w:rsidP="00695C88">
            <w:pPr>
              <w:pStyle w:val="ConsPlusNormal"/>
              <w:spacing w:after="200"/>
              <w:jc w:val="both"/>
              <w:rPr>
                <w:rFonts w:ascii="Times New Roman" w:hAnsi="Times New Roman" w:cs="Times New Roman"/>
                <w:color w:val="000000"/>
                <w:sz w:val="24"/>
                <w:szCs w:val="24"/>
              </w:rPr>
            </w:pPr>
            <w:r w:rsidRPr="00834C8F">
              <w:rPr>
                <w:rFonts w:ascii="Times New Roman" w:hAnsi="Times New Roman" w:cs="Times New Roman"/>
                <w:color w:val="000000"/>
                <w:sz w:val="24"/>
                <w:szCs w:val="24"/>
              </w:rPr>
              <w:t xml:space="preserve">Прохождение государственной экспертизой разработанной проектно-сметной документации </w:t>
            </w:r>
          </w:p>
        </w:tc>
      </w:tr>
      <w:tr w:rsidR="0050027F" w:rsidRPr="00834C8F" w14:paraId="56BC270F" w14:textId="77777777" w:rsidTr="004611FE">
        <w:trPr>
          <w:trHeight w:val="1194"/>
        </w:trPr>
        <w:tc>
          <w:tcPr>
            <w:tcW w:w="2095" w:type="dxa"/>
            <w:vMerge/>
          </w:tcPr>
          <w:p w14:paraId="116CBB71" w14:textId="77777777" w:rsidR="0050027F" w:rsidRPr="00834C8F" w:rsidRDefault="0050027F" w:rsidP="0050027F">
            <w:pPr>
              <w:spacing w:line="240" w:lineRule="auto"/>
              <w:jc w:val="center"/>
              <w:rPr>
                <w:rFonts w:ascii="Times New Roman" w:hAnsi="Times New Roman"/>
                <w:sz w:val="24"/>
                <w:szCs w:val="24"/>
              </w:rPr>
            </w:pPr>
          </w:p>
        </w:tc>
        <w:tc>
          <w:tcPr>
            <w:tcW w:w="3005" w:type="dxa"/>
            <w:gridSpan w:val="3"/>
          </w:tcPr>
          <w:p w14:paraId="135F999F" w14:textId="77777777" w:rsidR="0050027F" w:rsidRPr="00834C8F" w:rsidRDefault="0050027F" w:rsidP="004611FE">
            <w:pPr>
              <w:spacing w:after="0" w:line="240" w:lineRule="auto"/>
              <w:rPr>
                <w:rFonts w:ascii="Times New Roman" w:hAnsi="Times New Roman"/>
                <w:sz w:val="24"/>
                <w:szCs w:val="24"/>
              </w:rPr>
            </w:pPr>
            <w:r w:rsidRPr="00834C8F">
              <w:rPr>
                <w:rFonts w:ascii="Times New Roman" w:hAnsi="Times New Roman"/>
                <w:sz w:val="24"/>
                <w:szCs w:val="24"/>
              </w:rPr>
              <w:t>Мероприятия в области обращения с твердыми коммунальными отходами.</w:t>
            </w:r>
          </w:p>
        </w:tc>
        <w:tc>
          <w:tcPr>
            <w:tcW w:w="4399" w:type="dxa"/>
            <w:gridSpan w:val="4"/>
          </w:tcPr>
          <w:p w14:paraId="55952BBF" w14:textId="77777777" w:rsidR="0050027F" w:rsidRPr="00834C8F" w:rsidRDefault="0050027F" w:rsidP="004611FE">
            <w:pPr>
              <w:pStyle w:val="ConsPlusNormal"/>
              <w:jc w:val="both"/>
              <w:rPr>
                <w:rFonts w:ascii="Times New Roman" w:hAnsi="Times New Roman" w:cs="Times New Roman"/>
                <w:color w:val="000000"/>
                <w:sz w:val="24"/>
                <w:szCs w:val="24"/>
              </w:rPr>
            </w:pPr>
            <w:r w:rsidRPr="00834C8F">
              <w:rPr>
                <w:rFonts w:ascii="Times New Roman" w:hAnsi="Times New Roman" w:cs="Times New Roman"/>
                <w:sz w:val="24"/>
                <w:szCs w:val="24"/>
              </w:rPr>
              <w:t>Создание инфраструктуры по обработке, утилизации, обезвреживанию и размещению твердых коммунальных отходов</w:t>
            </w:r>
          </w:p>
        </w:tc>
      </w:tr>
      <w:tr w:rsidR="0050027F" w:rsidRPr="00834C8F" w14:paraId="5249FF1C" w14:textId="77777777" w:rsidTr="00695C88">
        <w:trPr>
          <w:trHeight w:val="357"/>
        </w:trPr>
        <w:tc>
          <w:tcPr>
            <w:tcW w:w="2095" w:type="dxa"/>
            <w:vMerge/>
          </w:tcPr>
          <w:p w14:paraId="0B336124" w14:textId="77777777" w:rsidR="0050027F" w:rsidRPr="00834C8F" w:rsidRDefault="0050027F" w:rsidP="004611FE">
            <w:pPr>
              <w:spacing w:after="0" w:line="240" w:lineRule="auto"/>
              <w:jc w:val="center"/>
              <w:rPr>
                <w:rFonts w:ascii="Times New Roman" w:hAnsi="Times New Roman"/>
                <w:sz w:val="24"/>
                <w:szCs w:val="24"/>
              </w:rPr>
            </w:pPr>
          </w:p>
        </w:tc>
        <w:tc>
          <w:tcPr>
            <w:tcW w:w="3005" w:type="dxa"/>
            <w:gridSpan w:val="3"/>
          </w:tcPr>
          <w:p w14:paraId="4D224AC4" w14:textId="77777777" w:rsidR="0050027F" w:rsidRPr="00834C8F" w:rsidRDefault="0050027F" w:rsidP="004611FE">
            <w:pPr>
              <w:spacing w:after="0" w:line="240" w:lineRule="auto"/>
              <w:rPr>
                <w:rFonts w:ascii="Times New Roman" w:hAnsi="Times New Roman"/>
                <w:sz w:val="24"/>
                <w:szCs w:val="24"/>
              </w:rPr>
            </w:pPr>
            <w:r w:rsidRPr="00834C8F">
              <w:rPr>
                <w:rFonts w:ascii="Times New Roman" w:hAnsi="Times New Roman"/>
                <w:sz w:val="24"/>
                <w:szCs w:val="24"/>
              </w:rPr>
              <w:t>Организация водоснабжения населения</w:t>
            </w:r>
          </w:p>
        </w:tc>
        <w:tc>
          <w:tcPr>
            <w:tcW w:w="4399" w:type="dxa"/>
            <w:gridSpan w:val="4"/>
          </w:tcPr>
          <w:p w14:paraId="379B0CE2" w14:textId="77777777" w:rsidR="0050027F" w:rsidRPr="00834C8F" w:rsidRDefault="0050027F" w:rsidP="004611FE">
            <w:pPr>
              <w:pStyle w:val="ConsPlusNormal"/>
              <w:jc w:val="both"/>
              <w:rPr>
                <w:rFonts w:ascii="Times New Roman" w:hAnsi="Times New Roman" w:cs="Times New Roman"/>
                <w:sz w:val="24"/>
                <w:szCs w:val="24"/>
              </w:rPr>
            </w:pPr>
            <w:r w:rsidRPr="00834C8F">
              <w:rPr>
                <w:rFonts w:ascii="Times New Roman" w:hAnsi="Times New Roman" w:cs="Times New Roman"/>
                <w:sz w:val="24"/>
                <w:szCs w:val="24"/>
              </w:rPr>
              <w:t>Приобретение специализированного транспорта- водовоза</w:t>
            </w:r>
          </w:p>
        </w:tc>
      </w:tr>
      <w:tr w:rsidR="0050027F" w:rsidRPr="00834C8F" w14:paraId="78CD8CD0" w14:textId="77777777" w:rsidTr="004611FE">
        <w:trPr>
          <w:trHeight w:val="907"/>
        </w:trPr>
        <w:tc>
          <w:tcPr>
            <w:tcW w:w="2095" w:type="dxa"/>
            <w:vMerge/>
          </w:tcPr>
          <w:p w14:paraId="7BCCBA2C" w14:textId="77777777" w:rsidR="0050027F" w:rsidRPr="00834C8F" w:rsidRDefault="0050027F" w:rsidP="004611FE">
            <w:pPr>
              <w:spacing w:after="0" w:line="240" w:lineRule="auto"/>
              <w:jc w:val="center"/>
              <w:rPr>
                <w:rFonts w:ascii="Times New Roman" w:hAnsi="Times New Roman"/>
                <w:sz w:val="24"/>
                <w:szCs w:val="24"/>
              </w:rPr>
            </w:pPr>
          </w:p>
        </w:tc>
        <w:tc>
          <w:tcPr>
            <w:tcW w:w="3005" w:type="dxa"/>
            <w:gridSpan w:val="3"/>
          </w:tcPr>
          <w:p w14:paraId="780F247D" w14:textId="77777777" w:rsidR="0050027F" w:rsidRPr="00834C8F" w:rsidRDefault="0050027F" w:rsidP="004611FE">
            <w:pPr>
              <w:spacing w:after="0" w:line="240" w:lineRule="auto"/>
              <w:rPr>
                <w:rFonts w:ascii="Times New Roman" w:hAnsi="Times New Roman"/>
                <w:sz w:val="24"/>
                <w:szCs w:val="24"/>
              </w:rPr>
            </w:pPr>
            <w:r w:rsidRPr="00834C8F">
              <w:rPr>
                <w:rFonts w:ascii="Times New Roman" w:hAnsi="Times New Roman"/>
                <w:sz w:val="24"/>
                <w:szCs w:val="24"/>
              </w:rPr>
              <w:t>Мероприятия по переселению из ветхого и аварийного жилья</w:t>
            </w:r>
          </w:p>
        </w:tc>
        <w:tc>
          <w:tcPr>
            <w:tcW w:w="4399" w:type="dxa"/>
            <w:gridSpan w:val="4"/>
          </w:tcPr>
          <w:p w14:paraId="77F7CF03" w14:textId="77777777" w:rsidR="0050027F" w:rsidRPr="00834C8F" w:rsidRDefault="0050027F" w:rsidP="004611FE">
            <w:pPr>
              <w:pStyle w:val="ConsPlusNormal"/>
              <w:jc w:val="both"/>
              <w:rPr>
                <w:rFonts w:ascii="Times New Roman" w:hAnsi="Times New Roman" w:cs="Times New Roman"/>
                <w:color w:val="000000"/>
                <w:sz w:val="24"/>
                <w:szCs w:val="24"/>
              </w:rPr>
            </w:pPr>
            <w:r w:rsidRPr="00834C8F">
              <w:rPr>
                <w:rFonts w:ascii="Times New Roman" w:hAnsi="Times New Roman" w:cs="Times New Roman"/>
                <w:color w:val="000000"/>
                <w:sz w:val="24"/>
                <w:szCs w:val="24"/>
              </w:rPr>
              <w:t>Снижение количества квадратных метров аварийной жилой площади</w:t>
            </w:r>
          </w:p>
        </w:tc>
      </w:tr>
      <w:tr w:rsidR="0050027F" w:rsidRPr="00834C8F" w14:paraId="18F5FB11" w14:textId="77777777" w:rsidTr="004611FE">
        <w:trPr>
          <w:trHeight w:val="3104"/>
        </w:trPr>
        <w:tc>
          <w:tcPr>
            <w:tcW w:w="2095" w:type="dxa"/>
            <w:vMerge/>
          </w:tcPr>
          <w:p w14:paraId="00A008F8" w14:textId="77777777" w:rsidR="0050027F" w:rsidRPr="00834C8F" w:rsidRDefault="0050027F" w:rsidP="0050027F">
            <w:pPr>
              <w:spacing w:line="240" w:lineRule="auto"/>
              <w:jc w:val="center"/>
              <w:rPr>
                <w:rFonts w:ascii="Times New Roman" w:hAnsi="Times New Roman"/>
                <w:sz w:val="24"/>
                <w:szCs w:val="24"/>
              </w:rPr>
            </w:pPr>
          </w:p>
        </w:tc>
        <w:tc>
          <w:tcPr>
            <w:tcW w:w="3005" w:type="dxa"/>
            <w:gridSpan w:val="3"/>
          </w:tcPr>
          <w:p w14:paraId="1684B9E2" w14:textId="77777777" w:rsidR="0050027F" w:rsidRPr="00834C8F" w:rsidRDefault="0050027F" w:rsidP="0050027F">
            <w:pPr>
              <w:spacing w:line="240" w:lineRule="auto"/>
              <w:rPr>
                <w:rFonts w:ascii="Times New Roman" w:hAnsi="Times New Roman"/>
                <w:sz w:val="24"/>
                <w:szCs w:val="24"/>
              </w:rPr>
            </w:pPr>
            <w:r w:rsidRPr="00834C8F">
              <w:rPr>
                <w:rFonts w:ascii="Times New Roman" w:hAnsi="Times New Roman"/>
                <w:sz w:val="24"/>
                <w:szCs w:val="24"/>
              </w:rPr>
              <w:t>Формирование генеральных планов и правил землепользования и застройки сельских поселений</w:t>
            </w:r>
          </w:p>
        </w:tc>
        <w:tc>
          <w:tcPr>
            <w:tcW w:w="4399" w:type="dxa"/>
            <w:gridSpan w:val="4"/>
          </w:tcPr>
          <w:p w14:paraId="7CDBD7E2" w14:textId="00333382" w:rsidR="0050027F" w:rsidRPr="00834C8F" w:rsidRDefault="0050027F" w:rsidP="00695C88">
            <w:pPr>
              <w:pStyle w:val="ConsPlusNormal"/>
              <w:spacing w:after="200"/>
              <w:jc w:val="both"/>
              <w:rPr>
                <w:rFonts w:ascii="Times New Roman" w:hAnsi="Times New Roman" w:cs="Times New Roman"/>
                <w:sz w:val="24"/>
                <w:szCs w:val="24"/>
              </w:rPr>
            </w:pPr>
            <w:r w:rsidRPr="00834C8F">
              <w:rPr>
                <w:rFonts w:ascii="Times New Roman" w:hAnsi="Times New Roman" w:cs="Times New Roman"/>
                <w:sz w:val="24"/>
                <w:szCs w:val="24"/>
              </w:rPr>
              <w:t xml:space="preserve">Создание основы для принятия стратегических решений по комплексному социально-экономическому и территориальному развитию сельских поселений и определения направлений развития населенных пунктов сельских поселений по созданию комфортной, социально </w:t>
            </w:r>
            <w:r w:rsidR="00854263" w:rsidRPr="00834C8F">
              <w:rPr>
                <w:rFonts w:ascii="Times New Roman" w:hAnsi="Times New Roman" w:cs="Times New Roman"/>
                <w:sz w:val="24"/>
                <w:szCs w:val="24"/>
              </w:rPr>
              <w:t>направленной, экологически</w:t>
            </w:r>
            <w:r w:rsidRPr="00834C8F">
              <w:rPr>
                <w:rFonts w:ascii="Times New Roman" w:hAnsi="Times New Roman" w:cs="Times New Roman"/>
                <w:sz w:val="24"/>
                <w:szCs w:val="24"/>
              </w:rPr>
              <w:t xml:space="preserve"> и эстетически полноценной среды обитания человека.</w:t>
            </w:r>
          </w:p>
        </w:tc>
      </w:tr>
    </w:tbl>
    <w:p w14:paraId="2FAD8415" w14:textId="77777777" w:rsidR="00E474E1" w:rsidRPr="00834C8F" w:rsidRDefault="00E474E1" w:rsidP="00E474E1">
      <w:pPr>
        <w:pStyle w:val="aff1"/>
        <w:numPr>
          <w:ilvl w:val="0"/>
          <w:numId w:val="13"/>
        </w:numPr>
        <w:pBdr>
          <w:bottom w:val="single" w:sz="4" w:space="1" w:color="auto"/>
        </w:pBdr>
        <w:autoSpaceDE w:val="0"/>
        <w:spacing w:before="240" w:after="240" w:line="240" w:lineRule="auto"/>
        <w:ind w:left="714" w:hanging="357"/>
        <w:jc w:val="center"/>
        <w:rPr>
          <w:rFonts w:ascii="Times New Roman" w:hAnsi="Times New Roman" w:cs="Times New Roman"/>
          <w:sz w:val="24"/>
          <w:szCs w:val="24"/>
        </w:rPr>
      </w:pPr>
      <w:r w:rsidRPr="00834C8F">
        <w:rPr>
          <w:rFonts w:ascii="Times New Roman" w:hAnsi="Times New Roman" w:cs="Times New Roman"/>
          <w:b/>
          <w:sz w:val="24"/>
          <w:szCs w:val="24"/>
        </w:rPr>
        <w:lastRenderedPageBreak/>
        <w:t>Характеристика текущего состояния, основные проблемы развития</w:t>
      </w:r>
    </w:p>
    <w:p w14:paraId="2EB0E95B"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Стратегией социально-экономического развития Курумканского района до 202</w:t>
      </w:r>
      <w:r w:rsidR="00466B6D" w:rsidRPr="00834C8F">
        <w:rPr>
          <w:rFonts w:ascii="Times New Roman" w:hAnsi="Times New Roman"/>
          <w:sz w:val="24"/>
          <w:szCs w:val="24"/>
        </w:rPr>
        <w:t>5</w:t>
      </w:r>
      <w:r w:rsidRPr="00834C8F">
        <w:rPr>
          <w:rFonts w:ascii="Times New Roman" w:hAnsi="Times New Roman"/>
          <w:sz w:val="24"/>
          <w:szCs w:val="24"/>
        </w:rPr>
        <w:t xml:space="preserve"> года безусловным приоритетом государственной политики в районе определено создание условий для повышения уровня и качества жизни населения Курумканского района.</w:t>
      </w:r>
    </w:p>
    <w:p w14:paraId="53F505B9"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bCs/>
          <w:sz w:val="24"/>
          <w:szCs w:val="24"/>
        </w:rPr>
        <w:t>К основному п</w:t>
      </w:r>
      <w:r w:rsidRPr="00834C8F">
        <w:rPr>
          <w:rFonts w:ascii="Times New Roman" w:hAnsi="Times New Roman"/>
          <w:sz w:val="24"/>
          <w:szCs w:val="24"/>
        </w:rPr>
        <w:t>роблемному вопросу содержания и развития муниципального хозяйства следует отнести причинение ущерба окружающей среде в результате накопления отходов производства и потребления, значительный уровень износа основных фондов тепло-, водоснабжения и водоотведения, отсутствие надлежащего контроля за качеством питьевой воды, отсутствие условий для комфортного существования населения в населенных пунктах.</w:t>
      </w:r>
    </w:p>
    <w:p w14:paraId="79E976DA" w14:textId="77777777" w:rsidR="00E474E1" w:rsidRPr="00834C8F" w:rsidRDefault="00E474E1" w:rsidP="00E474E1">
      <w:pPr>
        <w:tabs>
          <w:tab w:val="left" w:pos="720"/>
        </w:tabs>
        <w:spacing w:after="0" w:line="240" w:lineRule="auto"/>
        <w:ind w:firstLine="567"/>
        <w:jc w:val="both"/>
        <w:rPr>
          <w:rFonts w:ascii="Times New Roman" w:hAnsi="Times New Roman"/>
          <w:sz w:val="24"/>
          <w:szCs w:val="24"/>
        </w:rPr>
      </w:pPr>
      <w:r w:rsidRPr="00834C8F">
        <w:rPr>
          <w:rFonts w:ascii="Times New Roman" w:hAnsi="Times New Roman"/>
          <w:sz w:val="24"/>
          <w:szCs w:val="24"/>
        </w:rPr>
        <w:t xml:space="preserve">Одной из приоритетных задач является повышение качества условий проживания населения на территории Курумканского района. </w:t>
      </w:r>
    </w:p>
    <w:p w14:paraId="0C817193" w14:textId="77777777" w:rsidR="00E474E1" w:rsidRPr="00834C8F" w:rsidRDefault="00E474E1" w:rsidP="00E474E1">
      <w:pPr>
        <w:widowControl w:val="0"/>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 xml:space="preserve">Отсутствие комплексного и системного решения вопросов, связанных </w:t>
      </w:r>
      <w:r w:rsidRPr="00834C8F">
        <w:rPr>
          <w:rFonts w:ascii="Times New Roman" w:hAnsi="Times New Roman"/>
          <w:sz w:val="24"/>
          <w:szCs w:val="24"/>
        </w:rPr>
        <w:br/>
        <w:t xml:space="preserve">с дальнейшим развитием жилищно-коммунального комплекса района и его модернизацией, улучшением качества автомобильных дорог, улучшением экологической обстановки не позволит создать условия для удовлетворения потребности населения в питьевой воде, тепле, комфортном проживании. </w:t>
      </w:r>
    </w:p>
    <w:p w14:paraId="5CEEC8ED" w14:textId="77777777" w:rsidR="00E474E1" w:rsidRPr="00834C8F" w:rsidRDefault="00E474E1" w:rsidP="00E474E1">
      <w:pPr>
        <w:widowControl w:val="0"/>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 xml:space="preserve">Финансовое обеспечение процессов модернизации и реформирования жилищно-коммунального хозяйства Курумканского района исключительно за счет средств бюджетов района и муниципальных образований является недостаточно эффективным и способствует вытеснению частных инвестиций с рынка жилищно-коммунальных услуг. Кроме того, возможные объемы бюджетных инвестиций ограничены. </w:t>
      </w:r>
    </w:p>
    <w:p w14:paraId="4F9F1299" w14:textId="77777777" w:rsidR="00E474E1" w:rsidRPr="00834C8F" w:rsidRDefault="00E474E1" w:rsidP="00E474E1">
      <w:pPr>
        <w:widowControl w:val="0"/>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Преодоление дефицита инвестиционных ресурсов, привлекаемых в коммунальный Отдел и дорожное  хозяйство, и существенное повышение эффективности инвестиционных отраслевых проектов могут быть достигнуты только на основе формирования инструментов и практики долгосрочного финансового обеспечения мероприятий по модернизации и развитию системы коммунальной инфраструктуры, объектов дорожного хозяйства кредитно-финансовыми организациями и частными инвесторами с учетом целевых показателей надежности и качества предоставляемых жилищно-коммунальных услуг (коммунальных ресурсов).</w:t>
      </w:r>
    </w:p>
    <w:p w14:paraId="24996401" w14:textId="77777777" w:rsidR="00E474E1" w:rsidRPr="00834C8F" w:rsidRDefault="00E474E1" w:rsidP="00E474E1">
      <w:pPr>
        <w:widowControl w:val="0"/>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Муниципальная программа соответствует приоритетам социально-экономического развития Российской Федерации на период до 202</w:t>
      </w:r>
      <w:r w:rsidR="00466B6D" w:rsidRPr="00834C8F">
        <w:rPr>
          <w:rFonts w:ascii="Times New Roman" w:hAnsi="Times New Roman"/>
          <w:sz w:val="24"/>
          <w:szCs w:val="24"/>
        </w:rPr>
        <w:t>5</w:t>
      </w:r>
      <w:r w:rsidRPr="00834C8F">
        <w:rPr>
          <w:rFonts w:ascii="Times New Roman" w:hAnsi="Times New Roman"/>
          <w:sz w:val="24"/>
          <w:szCs w:val="24"/>
        </w:rPr>
        <w:t xml:space="preserve"> года, установленным распоряжением Правительства Российской Федерации от 17 ноября 2008 г. № 1662-р, от 27.07.2010 № 190-ФЗ «О теплоснабжении», от 07.12.2011 № 416-ФЗ «О водоснабжении и водоотведении».</w:t>
      </w:r>
    </w:p>
    <w:p w14:paraId="2B9E4DD6" w14:textId="77777777" w:rsidR="00E474E1" w:rsidRPr="00834C8F" w:rsidRDefault="00E474E1" w:rsidP="00E474E1">
      <w:pPr>
        <w:pStyle w:val="aff1"/>
        <w:widowControl w:val="0"/>
        <w:numPr>
          <w:ilvl w:val="0"/>
          <w:numId w:val="13"/>
        </w:numPr>
        <w:autoSpaceDE w:val="0"/>
        <w:spacing w:before="240" w:after="240" w:line="240" w:lineRule="auto"/>
        <w:ind w:left="714" w:hanging="357"/>
        <w:jc w:val="center"/>
        <w:rPr>
          <w:rFonts w:ascii="Times New Roman" w:hAnsi="Times New Roman" w:cs="Times New Roman"/>
          <w:sz w:val="24"/>
          <w:szCs w:val="24"/>
        </w:rPr>
      </w:pPr>
      <w:r w:rsidRPr="00834C8F">
        <w:rPr>
          <w:rFonts w:ascii="Times New Roman" w:hAnsi="Times New Roman" w:cs="Times New Roman"/>
          <w:b/>
          <w:sz w:val="24"/>
          <w:szCs w:val="24"/>
        </w:rPr>
        <w:t>Цели и задачи Программы</w:t>
      </w:r>
    </w:p>
    <w:p w14:paraId="731CCB8D" w14:textId="228C6C6E"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Целью муниципальной программы «Содержание и развитие муниципального хозяйства Курумканского района» является обеспечение комфортных условий проживания, повышение качества и условий жизни населения на территории Курумканского района.</w:t>
      </w:r>
    </w:p>
    <w:p w14:paraId="32B9E4FF"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Для достижения поставленной цели необходимо решить следующие задачи:</w:t>
      </w:r>
    </w:p>
    <w:p w14:paraId="2092DF62" w14:textId="77777777" w:rsidR="00E474E1" w:rsidRPr="00834C8F" w:rsidRDefault="00E474E1" w:rsidP="00E474E1">
      <w:pPr>
        <w:pStyle w:val="ConsPlusNonformat"/>
        <w:widowControl/>
        <w:numPr>
          <w:ilvl w:val="0"/>
          <w:numId w:val="24"/>
        </w:numPr>
        <w:tabs>
          <w:tab w:val="left" w:pos="464"/>
          <w:tab w:val="left" w:pos="993"/>
        </w:tabs>
        <w:ind w:left="0" w:firstLine="709"/>
        <w:jc w:val="both"/>
        <w:rPr>
          <w:rFonts w:ascii="Times New Roman" w:hAnsi="Times New Roman" w:cs="Times New Roman"/>
          <w:sz w:val="24"/>
          <w:szCs w:val="24"/>
        </w:rPr>
      </w:pPr>
      <w:r w:rsidRPr="00834C8F">
        <w:rPr>
          <w:rFonts w:ascii="Times New Roman" w:hAnsi="Times New Roman" w:cs="Times New Roman"/>
          <w:sz w:val="24"/>
          <w:szCs w:val="24"/>
        </w:rPr>
        <w:t>Качественное и безаварийное прохождение отопительного сезона</w:t>
      </w:r>
    </w:p>
    <w:p w14:paraId="3D9076C9" w14:textId="77777777" w:rsidR="00E474E1" w:rsidRPr="00834C8F" w:rsidRDefault="00E474E1" w:rsidP="00E474E1">
      <w:pPr>
        <w:widowControl w:val="0"/>
        <w:numPr>
          <w:ilvl w:val="0"/>
          <w:numId w:val="24"/>
        </w:numPr>
        <w:tabs>
          <w:tab w:val="left" w:pos="993"/>
        </w:tabs>
        <w:autoSpaceDE w:val="0"/>
        <w:spacing w:after="0" w:line="240" w:lineRule="auto"/>
        <w:ind w:left="0" w:firstLine="709"/>
        <w:jc w:val="both"/>
        <w:rPr>
          <w:rFonts w:ascii="Times New Roman" w:hAnsi="Times New Roman"/>
          <w:color w:val="000000"/>
          <w:sz w:val="24"/>
          <w:szCs w:val="24"/>
        </w:rPr>
      </w:pPr>
      <w:r w:rsidRPr="00834C8F">
        <w:rPr>
          <w:rFonts w:ascii="Times New Roman" w:hAnsi="Times New Roman"/>
          <w:sz w:val="24"/>
          <w:szCs w:val="24"/>
        </w:rPr>
        <w:t>Э</w:t>
      </w:r>
      <w:r w:rsidRPr="00834C8F">
        <w:rPr>
          <w:rFonts w:ascii="Times New Roman" w:hAnsi="Times New Roman"/>
          <w:color w:val="000000"/>
          <w:sz w:val="24"/>
          <w:szCs w:val="24"/>
        </w:rPr>
        <w:t xml:space="preserve">ффективное осуществление части полномочий органами местного самоуправления </w:t>
      </w:r>
      <w:r w:rsidRPr="00834C8F">
        <w:rPr>
          <w:rFonts w:ascii="Times New Roman" w:hAnsi="Times New Roman"/>
          <w:sz w:val="24"/>
          <w:szCs w:val="24"/>
        </w:rPr>
        <w:t>в соответствии с заключенными соглашениями.</w:t>
      </w:r>
    </w:p>
    <w:p w14:paraId="6A29E218" w14:textId="77777777" w:rsidR="00E474E1" w:rsidRPr="00834C8F" w:rsidRDefault="00E474E1" w:rsidP="00E474E1">
      <w:pPr>
        <w:widowControl w:val="0"/>
        <w:numPr>
          <w:ilvl w:val="0"/>
          <w:numId w:val="24"/>
        </w:numPr>
        <w:tabs>
          <w:tab w:val="left" w:pos="993"/>
        </w:tabs>
        <w:autoSpaceDE w:val="0"/>
        <w:spacing w:after="0" w:line="240" w:lineRule="auto"/>
        <w:ind w:left="0" w:firstLine="709"/>
        <w:jc w:val="both"/>
        <w:rPr>
          <w:rFonts w:ascii="Times New Roman" w:hAnsi="Times New Roman"/>
          <w:sz w:val="24"/>
          <w:szCs w:val="24"/>
        </w:rPr>
      </w:pPr>
      <w:r w:rsidRPr="00834C8F">
        <w:rPr>
          <w:rFonts w:ascii="Times New Roman" w:hAnsi="Times New Roman"/>
          <w:sz w:val="24"/>
          <w:szCs w:val="24"/>
        </w:rPr>
        <w:t xml:space="preserve">Создание инфраструктуры по обработке, утилизации, обезвреживанию и размещению отходов. </w:t>
      </w:r>
    </w:p>
    <w:p w14:paraId="63D3B431" w14:textId="77777777" w:rsidR="00E474E1" w:rsidRPr="00834C8F" w:rsidRDefault="00E474E1" w:rsidP="00E474E1">
      <w:pPr>
        <w:widowControl w:val="0"/>
        <w:numPr>
          <w:ilvl w:val="0"/>
          <w:numId w:val="24"/>
        </w:numPr>
        <w:tabs>
          <w:tab w:val="left" w:pos="993"/>
        </w:tabs>
        <w:autoSpaceDE w:val="0"/>
        <w:spacing w:after="0" w:line="240" w:lineRule="auto"/>
        <w:ind w:left="0" w:firstLine="709"/>
        <w:jc w:val="both"/>
        <w:rPr>
          <w:rFonts w:ascii="Times New Roman" w:hAnsi="Times New Roman"/>
          <w:sz w:val="24"/>
          <w:szCs w:val="24"/>
        </w:rPr>
      </w:pPr>
      <w:r w:rsidRPr="00834C8F">
        <w:rPr>
          <w:rFonts w:ascii="Times New Roman" w:hAnsi="Times New Roman"/>
          <w:sz w:val="24"/>
          <w:szCs w:val="24"/>
        </w:rPr>
        <w:t>Улучшение благоустройства в социальной сфере, сфере образования инфраструктуре сельских поселений.</w:t>
      </w:r>
    </w:p>
    <w:p w14:paraId="4BB4B735" w14:textId="77777777" w:rsidR="00E474E1" w:rsidRPr="00834C8F" w:rsidRDefault="00E474E1" w:rsidP="00E474E1">
      <w:pPr>
        <w:widowControl w:val="0"/>
        <w:numPr>
          <w:ilvl w:val="0"/>
          <w:numId w:val="24"/>
        </w:numPr>
        <w:tabs>
          <w:tab w:val="left" w:pos="993"/>
        </w:tabs>
        <w:autoSpaceDE w:val="0"/>
        <w:spacing w:after="0" w:line="240" w:lineRule="auto"/>
        <w:ind w:left="0" w:firstLine="709"/>
        <w:jc w:val="both"/>
        <w:rPr>
          <w:rFonts w:ascii="Times New Roman" w:hAnsi="Times New Roman"/>
          <w:sz w:val="24"/>
          <w:szCs w:val="24"/>
        </w:rPr>
      </w:pPr>
      <w:r w:rsidRPr="00834C8F">
        <w:rPr>
          <w:rFonts w:ascii="Times New Roman" w:hAnsi="Times New Roman"/>
          <w:sz w:val="24"/>
          <w:szCs w:val="24"/>
        </w:rPr>
        <w:lastRenderedPageBreak/>
        <w:t>Снижение удельного веса числа граждан, проживающих в аварийном жилищном фонде.</w:t>
      </w:r>
    </w:p>
    <w:p w14:paraId="6EE54C4F" w14:textId="77777777" w:rsidR="00E474E1" w:rsidRPr="00834C8F" w:rsidRDefault="00E474E1" w:rsidP="00E474E1">
      <w:pPr>
        <w:widowControl w:val="0"/>
        <w:tabs>
          <w:tab w:val="left" w:pos="993"/>
        </w:tabs>
        <w:autoSpaceDE w:val="0"/>
        <w:spacing w:after="0" w:line="240" w:lineRule="auto"/>
        <w:ind w:firstLine="709"/>
        <w:jc w:val="both"/>
        <w:rPr>
          <w:rFonts w:ascii="Times New Roman" w:hAnsi="Times New Roman"/>
          <w:sz w:val="24"/>
          <w:szCs w:val="24"/>
        </w:rPr>
      </w:pPr>
      <w:r w:rsidRPr="00834C8F">
        <w:rPr>
          <w:rFonts w:ascii="Times New Roman" w:hAnsi="Times New Roman"/>
          <w:sz w:val="24"/>
          <w:szCs w:val="24"/>
        </w:rPr>
        <w:t>Указанные задачи являются необходимыми и достаточными для достижения цели.</w:t>
      </w:r>
    </w:p>
    <w:p w14:paraId="6DAD6DA7" w14:textId="77777777" w:rsidR="00E474E1" w:rsidRPr="00834C8F" w:rsidRDefault="00E474E1" w:rsidP="00E474E1">
      <w:pPr>
        <w:pStyle w:val="aff1"/>
        <w:numPr>
          <w:ilvl w:val="0"/>
          <w:numId w:val="13"/>
        </w:numPr>
        <w:autoSpaceDE w:val="0"/>
        <w:spacing w:before="240" w:after="240" w:line="240" w:lineRule="auto"/>
        <w:ind w:left="714" w:hanging="357"/>
        <w:jc w:val="center"/>
        <w:rPr>
          <w:rFonts w:ascii="Times New Roman" w:hAnsi="Times New Roman" w:cs="Times New Roman"/>
          <w:b/>
          <w:sz w:val="24"/>
          <w:szCs w:val="24"/>
        </w:rPr>
      </w:pPr>
      <w:r w:rsidRPr="00834C8F">
        <w:rPr>
          <w:rFonts w:ascii="Times New Roman" w:hAnsi="Times New Roman" w:cs="Times New Roman"/>
          <w:b/>
          <w:sz w:val="24"/>
          <w:szCs w:val="24"/>
        </w:rPr>
        <w:t>Ожидаемые результаты реализации Программы</w:t>
      </w:r>
    </w:p>
    <w:p w14:paraId="3154A2B8" w14:textId="77777777" w:rsidR="00E474E1" w:rsidRPr="00834C8F" w:rsidRDefault="00E474E1" w:rsidP="00E474E1">
      <w:pPr>
        <w:autoSpaceDE w:val="0"/>
        <w:spacing w:after="0" w:line="240" w:lineRule="auto"/>
        <w:ind w:firstLine="567"/>
        <w:jc w:val="both"/>
        <w:rPr>
          <w:rFonts w:ascii="Times New Roman" w:hAnsi="Times New Roman"/>
          <w:color w:val="000000"/>
          <w:sz w:val="24"/>
          <w:szCs w:val="24"/>
        </w:rPr>
      </w:pPr>
      <w:r w:rsidRPr="00834C8F">
        <w:rPr>
          <w:rFonts w:ascii="Times New Roman" w:hAnsi="Times New Roman"/>
          <w:color w:val="000000"/>
          <w:sz w:val="24"/>
          <w:szCs w:val="24"/>
        </w:rPr>
        <w:t>В итоге реализации муниципальной программы к 202</w:t>
      </w:r>
      <w:r w:rsidR="00466B6D" w:rsidRPr="00834C8F">
        <w:rPr>
          <w:rFonts w:ascii="Times New Roman" w:hAnsi="Times New Roman"/>
          <w:color w:val="000000"/>
          <w:sz w:val="24"/>
          <w:szCs w:val="24"/>
        </w:rPr>
        <w:t>5</w:t>
      </w:r>
      <w:r w:rsidRPr="00834C8F">
        <w:rPr>
          <w:rFonts w:ascii="Times New Roman" w:hAnsi="Times New Roman"/>
          <w:color w:val="000000"/>
          <w:sz w:val="24"/>
          <w:szCs w:val="24"/>
        </w:rPr>
        <w:t xml:space="preserve"> году будут достигнуты следующие результаты:</w:t>
      </w:r>
    </w:p>
    <w:p w14:paraId="16F33AD9" w14:textId="77777777" w:rsidR="00E474E1" w:rsidRPr="00834C8F" w:rsidRDefault="00E474E1" w:rsidP="00E474E1">
      <w:pPr>
        <w:pStyle w:val="ConsPlusNormal"/>
        <w:widowControl/>
        <w:ind w:firstLine="567"/>
        <w:jc w:val="both"/>
        <w:rPr>
          <w:rFonts w:ascii="Times New Roman" w:hAnsi="Times New Roman" w:cs="Times New Roman"/>
          <w:sz w:val="24"/>
          <w:szCs w:val="24"/>
        </w:rPr>
      </w:pPr>
      <w:r w:rsidRPr="00834C8F">
        <w:rPr>
          <w:rStyle w:val="212pt"/>
          <w:rFonts w:cs="Times New Roman"/>
          <w:szCs w:val="24"/>
        </w:rPr>
        <w:t xml:space="preserve">- </w:t>
      </w:r>
      <w:r w:rsidRPr="00834C8F">
        <w:rPr>
          <w:rFonts w:ascii="Times New Roman" w:hAnsi="Times New Roman" w:cs="Times New Roman"/>
          <w:sz w:val="24"/>
          <w:szCs w:val="24"/>
        </w:rPr>
        <w:t xml:space="preserve">Уменьшение процента износа объектов коммунальной инфраструктуры до </w:t>
      </w:r>
      <w:r w:rsidR="0046211E" w:rsidRPr="00834C8F">
        <w:rPr>
          <w:rFonts w:ascii="Times New Roman" w:hAnsi="Times New Roman" w:cs="Times New Roman"/>
          <w:sz w:val="24"/>
          <w:szCs w:val="24"/>
        </w:rPr>
        <w:t>33</w:t>
      </w:r>
      <w:r w:rsidRPr="00834C8F">
        <w:rPr>
          <w:rFonts w:ascii="Times New Roman" w:hAnsi="Times New Roman" w:cs="Times New Roman"/>
          <w:sz w:val="24"/>
          <w:szCs w:val="24"/>
        </w:rPr>
        <w:t>%;</w:t>
      </w:r>
    </w:p>
    <w:p w14:paraId="0C254DAF" w14:textId="77777777" w:rsidR="00E474E1" w:rsidRPr="00834C8F" w:rsidRDefault="00E474E1" w:rsidP="00E474E1">
      <w:pPr>
        <w:pStyle w:val="ConsPlusNormal"/>
        <w:widowControl/>
        <w:ind w:firstLine="567"/>
        <w:jc w:val="both"/>
        <w:rPr>
          <w:rFonts w:ascii="Times New Roman" w:hAnsi="Times New Roman" w:cs="Times New Roman"/>
          <w:sz w:val="24"/>
          <w:szCs w:val="24"/>
        </w:rPr>
      </w:pPr>
      <w:r w:rsidRPr="00834C8F">
        <w:rPr>
          <w:rFonts w:ascii="Times New Roman" w:hAnsi="Times New Roman" w:cs="Times New Roman"/>
          <w:sz w:val="24"/>
          <w:szCs w:val="24"/>
        </w:rPr>
        <w:t>- Повышение эффективности функционирования объектов теплоснабжения;</w:t>
      </w:r>
    </w:p>
    <w:p w14:paraId="0E21E48E" w14:textId="77777777" w:rsidR="00E474E1" w:rsidRPr="00834C8F" w:rsidRDefault="00E474E1" w:rsidP="00E474E1">
      <w:pPr>
        <w:widowControl w:val="0"/>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 Создание основы для принятия стратегических решений по комплексному социально-экономическому и территориальному развитию сельских поселений и определения направлений развития населенных пунктов сельских поселений по созданию комфортной, социально направленной, экологически и эстетически полноценной среды обитания человека;</w:t>
      </w:r>
    </w:p>
    <w:p w14:paraId="4549D4FB" w14:textId="77777777" w:rsidR="00E474E1" w:rsidRPr="00834C8F" w:rsidRDefault="00E474E1" w:rsidP="00E474E1">
      <w:pPr>
        <w:widowControl w:val="0"/>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 Исполнение передаваемых полномочий органами местного самоуправления;</w:t>
      </w:r>
    </w:p>
    <w:p w14:paraId="3C7C8045" w14:textId="77777777" w:rsidR="00E474E1" w:rsidRPr="00834C8F" w:rsidRDefault="00E474E1" w:rsidP="00E474E1">
      <w:pPr>
        <w:widowControl w:val="0"/>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 Социально-экономическое развитие и целевое использование финансовых средств, передаваемых по соглашению.</w:t>
      </w:r>
    </w:p>
    <w:p w14:paraId="0F519DCD" w14:textId="77777777" w:rsidR="00E474E1" w:rsidRPr="00834C8F" w:rsidRDefault="00E474E1" w:rsidP="00E474E1">
      <w:pPr>
        <w:widowControl w:val="0"/>
        <w:autoSpaceDE w:val="0"/>
        <w:spacing w:after="0" w:line="240" w:lineRule="auto"/>
        <w:ind w:firstLine="567"/>
        <w:jc w:val="both"/>
        <w:rPr>
          <w:rFonts w:ascii="Times New Roman" w:hAnsi="Times New Roman"/>
          <w:sz w:val="24"/>
          <w:szCs w:val="24"/>
        </w:rPr>
      </w:pPr>
      <w:r w:rsidRPr="00834C8F">
        <w:rPr>
          <w:rFonts w:ascii="Times New Roman" w:hAnsi="Times New Roman"/>
          <w:color w:val="000000"/>
          <w:sz w:val="24"/>
          <w:szCs w:val="24"/>
        </w:rPr>
        <w:t xml:space="preserve">- Получение проектно-сметной документации с положительным заключением </w:t>
      </w:r>
      <w:r w:rsidRPr="00834C8F">
        <w:rPr>
          <w:rFonts w:ascii="Times New Roman" w:hAnsi="Times New Roman"/>
          <w:sz w:val="24"/>
          <w:szCs w:val="24"/>
        </w:rPr>
        <w:t>проверки достоверности определения сметной стоимости строительства, реконструкции, капитального ремонта объектов капитального строительства.</w:t>
      </w:r>
    </w:p>
    <w:p w14:paraId="491F86EE" w14:textId="77777777" w:rsidR="00E474E1" w:rsidRPr="00834C8F" w:rsidRDefault="00E474E1" w:rsidP="00E474E1">
      <w:pPr>
        <w:widowControl w:val="0"/>
        <w:autoSpaceDE w:val="0"/>
        <w:spacing w:after="0" w:line="240" w:lineRule="auto"/>
        <w:ind w:firstLine="567"/>
        <w:jc w:val="both"/>
        <w:rPr>
          <w:rFonts w:ascii="Times New Roman" w:hAnsi="Times New Roman"/>
          <w:color w:val="000000"/>
          <w:sz w:val="24"/>
          <w:szCs w:val="28"/>
        </w:rPr>
      </w:pPr>
      <w:r w:rsidRPr="00834C8F">
        <w:rPr>
          <w:rFonts w:ascii="Times New Roman" w:hAnsi="Times New Roman"/>
          <w:sz w:val="24"/>
          <w:szCs w:val="24"/>
        </w:rPr>
        <w:t>- Своевременное</w:t>
      </w:r>
      <w:r w:rsidRPr="00834C8F">
        <w:rPr>
          <w:rFonts w:ascii="Times New Roman" w:hAnsi="Times New Roman"/>
          <w:color w:val="000000"/>
          <w:sz w:val="24"/>
          <w:szCs w:val="28"/>
        </w:rPr>
        <w:t xml:space="preserve"> исполнение передаваемых полномочий муниципальным районом</w:t>
      </w:r>
    </w:p>
    <w:p w14:paraId="5B2F0C6D" w14:textId="20B48802" w:rsidR="00E474E1" w:rsidRPr="00834C8F" w:rsidRDefault="00E474E1" w:rsidP="00932EB4">
      <w:pPr>
        <w:widowControl w:val="0"/>
        <w:autoSpaceDE w:val="0"/>
        <w:spacing w:after="0" w:line="240" w:lineRule="auto"/>
        <w:ind w:firstLine="567"/>
        <w:jc w:val="both"/>
        <w:rPr>
          <w:rFonts w:ascii="Times New Roman" w:hAnsi="Times New Roman"/>
          <w:color w:val="000000"/>
          <w:sz w:val="24"/>
          <w:szCs w:val="28"/>
        </w:rPr>
      </w:pPr>
      <w:r w:rsidRPr="00834C8F">
        <w:rPr>
          <w:rFonts w:ascii="Times New Roman" w:hAnsi="Times New Roman"/>
          <w:color w:val="000000"/>
          <w:sz w:val="24"/>
          <w:szCs w:val="28"/>
        </w:rPr>
        <w:t>- Создание условий для размещения твердых коммунальных отходов</w:t>
      </w:r>
    </w:p>
    <w:p w14:paraId="36FC8D03" w14:textId="77777777" w:rsidR="00E474E1" w:rsidRPr="00834C8F" w:rsidRDefault="00E474E1" w:rsidP="00E474E1">
      <w:pPr>
        <w:pStyle w:val="aff1"/>
        <w:numPr>
          <w:ilvl w:val="0"/>
          <w:numId w:val="13"/>
        </w:numPr>
        <w:spacing w:before="240" w:after="240"/>
        <w:ind w:left="714" w:hanging="357"/>
        <w:jc w:val="center"/>
        <w:rPr>
          <w:rFonts w:ascii="Times New Roman" w:hAnsi="Times New Roman" w:cs="Times New Roman"/>
          <w:b/>
          <w:sz w:val="24"/>
          <w:szCs w:val="24"/>
        </w:rPr>
      </w:pPr>
      <w:bookmarkStart w:id="1" w:name="sub_500"/>
      <w:r w:rsidRPr="00834C8F">
        <w:rPr>
          <w:rFonts w:ascii="Times New Roman" w:hAnsi="Times New Roman" w:cs="Times New Roman"/>
          <w:b/>
          <w:sz w:val="24"/>
          <w:szCs w:val="24"/>
        </w:rPr>
        <w:t>Целевые индикаторы Программы</w:t>
      </w:r>
    </w:p>
    <w:bookmarkEnd w:id="1"/>
    <w:p w14:paraId="11BA76A6" w14:textId="77777777" w:rsidR="00E474E1" w:rsidRPr="00834C8F" w:rsidRDefault="00E474E1" w:rsidP="00E474E1">
      <w:pPr>
        <w:spacing w:after="0"/>
        <w:ind w:firstLine="567"/>
        <w:jc w:val="both"/>
        <w:rPr>
          <w:rFonts w:ascii="Times New Roman" w:hAnsi="Times New Roman"/>
          <w:color w:val="000000"/>
          <w:sz w:val="24"/>
          <w:szCs w:val="24"/>
        </w:rPr>
      </w:pPr>
      <w:r w:rsidRPr="00834C8F">
        <w:rPr>
          <w:rFonts w:ascii="Times New Roman" w:hAnsi="Times New Roman"/>
          <w:sz w:val="24"/>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и представлены в подпрограммах.</w:t>
      </w:r>
    </w:p>
    <w:p w14:paraId="39666784" w14:textId="77777777" w:rsidR="00E474E1" w:rsidRPr="00834C8F" w:rsidRDefault="00E474E1" w:rsidP="00E474E1">
      <w:pPr>
        <w:pStyle w:val="aff1"/>
        <w:numPr>
          <w:ilvl w:val="0"/>
          <w:numId w:val="13"/>
        </w:numPr>
        <w:autoSpaceDE w:val="0"/>
        <w:spacing w:before="240" w:after="240" w:line="240" w:lineRule="auto"/>
        <w:ind w:left="714" w:hanging="357"/>
        <w:jc w:val="center"/>
        <w:rPr>
          <w:rFonts w:ascii="Times New Roman" w:hAnsi="Times New Roman" w:cs="Times New Roman"/>
          <w:color w:val="000000"/>
          <w:sz w:val="24"/>
          <w:szCs w:val="24"/>
        </w:rPr>
      </w:pPr>
      <w:r w:rsidRPr="00834C8F">
        <w:rPr>
          <w:rFonts w:ascii="Times New Roman" w:hAnsi="Times New Roman" w:cs="Times New Roman"/>
          <w:b/>
          <w:bCs/>
          <w:sz w:val="24"/>
          <w:szCs w:val="24"/>
        </w:rPr>
        <w:t>Срок реализации Программы.</w:t>
      </w:r>
    </w:p>
    <w:p w14:paraId="289E090C" w14:textId="5040B200" w:rsidR="00E474E1" w:rsidRPr="00834C8F" w:rsidRDefault="00E474E1" w:rsidP="00E474E1">
      <w:pPr>
        <w:pStyle w:val="1"/>
        <w:tabs>
          <w:tab w:val="left" w:pos="4111"/>
        </w:tabs>
        <w:spacing w:before="0" w:after="0"/>
        <w:ind w:firstLine="567"/>
        <w:jc w:val="both"/>
        <w:rPr>
          <w:rFonts w:ascii="Times New Roman" w:hAnsi="Times New Roman"/>
          <w:b w:val="0"/>
          <w:sz w:val="24"/>
        </w:rPr>
      </w:pPr>
      <w:r w:rsidRPr="00834C8F">
        <w:rPr>
          <w:rFonts w:ascii="Times New Roman" w:hAnsi="Times New Roman"/>
          <w:b w:val="0"/>
          <w:sz w:val="24"/>
        </w:rPr>
        <w:t xml:space="preserve">Программу предусматривается реализовать в </w:t>
      </w:r>
      <w:r w:rsidR="009F3F50" w:rsidRPr="00834C8F">
        <w:rPr>
          <w:rFonts w:ascii="Times New Roman" w:hAnsi="Times New Roman"/>
          <w:b w:val="0"/>
          <w:sz w:val="24"/>
        </w:rPr>
        <w:t>2023–</w:t>
      </w:r>
      <w:r w:rsidR="000F66B0" w:rsidRPr="00834C8F">
        <w:rPr>
          <w:rFonts w:ascii="Times New Roman" w:hAnsi="Times New Roman"/>
          <w:b w:val="0"/>
          <w:sz w:val="24"/>
        </w:rPr>
        <w:t>202</w:t>
      </w:r>
      <w:r w:rsidR="003506DC">
        <w:rPr>
          <w:rFonts w:ascii="Times New Roman" w:hAnsi="Times New Roman"/>
          <w:b w:val="0"/>
          <w:sz w:val="24"/>
        </w:rPr>
        <w:t>7</w:t>
      </w:r>
      <w:r w:rsidR="000F66B0" w:rsidRPr="00834C8F">
        <w:rPr>
          <w:rFonts w:ascii="Times New Roman" w:hAnsi="Times New Roman"/>
          <w:b w:val="0"/>
          <w:sz w:val="24"/>
        </w:rPr>
        <w:t xml:space="preserve"> годах</w:t>
      </w:r>
      <w:r w:rsidRPr="00834C8F">
        <w:rPr>
          <w:rFonts w:ascii="Times New Roman" w:hAnsi="Times New Roman"/>
          <w:b w:val="0"/>
          <w:sz w:val="24"/>
        </w:rPr>
        <w:t xml:space="preserve">. Деление периода реализации подпрограммы на этапы не предусмотрено. </w:t>
      </w:r>
    </w:p>
    <w:p w14:paraId="51CDDFE2" w14:textId="77777777" w:rsidR="00E474E1" w:rsidRPr="00834C8F" w:rsidRDefault="00E474E1" w:rsidP="00E474E1">
      <w:pPr>
        <w:pStyle w:val="aff1"/>
        <w:numPr>
          <w:ilvl w:val="0"/>
          <w:numId w:val="13"/>
        </w:numPr>
        <w:autoSpaceDE w:val="0"/>
        <w:spacing w:before="240" w:after="240" w:line="240" w:lineRule="auto"/>
        <w:ind w:left="714" w:hanging="357"/>
        <w:jc w:val="center"/>
        <w:rPr>
          <w:rFonts w:ascii="Times New Roman" w:hAnsi="Times New Roman" w:cs="Times New Roman"/>
          <w:sz w:val="24"/>
          <w:szCs w:val="24"/>
        </w:rPr>
      </w:pPr>
      <w:bookmarkStart w:id="2" w:name="_Hlk155777465"/>
      <w:r w:rsidRPr="00834C8F">
        <w:rPr>
          <w:rFonts w:ascii="Times New Roman" w:hAnsi="Times New Roman" w:cs="Times New Roman"/>
          <w:b/>
          <w:bCs/>
          <w:sz w:val="24"/>
          <w:szCs w:val="24"/>
        </w:rPr>
        <w:t>Ресурсное обеспечение Программы</w:t>
      </w:r>
    </w:p>
    <w:p w14:paraId="6212C8BA" w14:textId="77777777" w:rsidR="00E474E1" w:rsidRPr="00834C8F" w:rsidRDefault="00E474E1" w:rsidP="00E474E1">
      <w:pPr>
        <w:autoSpaceDE w:val="0"/>
        <w:spacing w:after="0" w:line="240" w:lineRule="auto"/>
        <w:ind w:firstLine="567"/>
        <w:jc w:val="both"/>
        <w:rPr>
          <w:rFonts w:ascii="Times New Roman" w:hAnsi="Times New Roman"/>
          <w:sz w:val="24"/>
          <w:szCs w:val="24"/>
        </w:rPr>
      </w:pPr>
      <w:bookmarkStart w:id="3" w:name="_Hlk149069275"/>
      <w:r w:rsidRPr="00834C8F">
        <w:rPr>
          <w:rFonts w:ascii="Times New Roman" w:hAnsi="Times New Roman"/>
          <w:sz w:val="24"/>
          <w:szCs w:val="24"/>
        </w:rPr>
        <w:t>Распределение бюджетных ассигнований на реализацию муниципальной программы утверждается решением Совета депутатов МО «Курумканский район» о бюджете МО «Курумканский район» на очередной финансовый год и плановый период.</w:t>
      </w:r>
    </w:p>
    <w:tbl>
      <w:tblPr>
        <w:tblW w:w="9810" w:type="dxa"/>
        <w:tblInd w:w="108" w:type="dxa"/>
        <w:tblLayout w:type="fixed"/>
        <w:tblLook w:val="0000" w:firstRow="0" w:lastRow="0" w:firstColumn="0" w:lastColumn="0" w:noHBand="0" w:noVBand="0"/>
      </w:tblPr>
      <w:tblGrid>
        <w:gridCol w:w="2439"/>
        <w:gridCol w:w="1417"/>
        <w:gridCol w:w="1276"/>
        <w:gridCol w:w="1276"/>
        <w:gridCol w:w="1276"/>
        <w:gridCol w:w="992"/>
        <w:gridCol w:w="1134"/>
      </w:tblGrid>
      <w:tr w:rsidR="00421E96" w:rsidRPr="00F06F3F" w14:paraId="2213CF9E" w14:textId="6C727599" w:rsidTr="00643775">
        <w:trPr>
          <w:trHeight w:val="318"/>
        </w:trPr>
        <w:tc>
          <w:tcPr>
            <w:tcW w:w="2439" w:type="dxa"/>
            <w:vMerge w:val="restart"/>
            <w:tcBorders>
              <w:top w:val="single" w:sz="4" w:space="0" w:color="000000"/>
              <w:left w:val="single" w:sz="4" w:space="0" w:color="000000"/>
              <w:bottom w:val="single" w:sz="4" w:space="0" w:color="000000"/>
            </w:tcBorders>
            <w:vAlign w:val="center"/>
          </w:tcPr>
          <w:p w14:paraId="05AB696E" w14:textId="77777777" w:rsidR="00421E96" w:rsidRPr="00F06F3F" w:rsidRDefault="00421E96" w:rsidP="00AA1F1B">
            <w:pPr>
              <w:pStyle w:val="afff0"/>
              <w:jc w:val="center"/>
              <w:rPr>
                <w:bCs/>
              </w:rPr>
            </w:pPr>
            <w:bookmarkStart w:id="4" w:name="Par556"/>
            <w:bookmarkEnd w:id="4"/>
            <w:r w:rsidRPr="00F06F3F">
              <w:rPr>
                <w:bCs/>
              </w:rPr>
              <w:t>Источники финансирования</w:t>
            </w:r>
          </w:p>
        </w:tc>
        <w:tc>
          <w:tcPr>
            <w:tcW w:w="7371" w:type="dxa"/>
            <w:gridSpan w:val="6"/>
            <w:tcBorders>
              <w:top w:val="single" w:sz="4" w:space="0" w:color="000000"/>
              <w:left w:val="single" w:sz="4" w:space="0" w:color="000000"/>
              <w:bottom w:val="single" w:sz="4" w:space="0" w:color="000000"/>
              <w:right w:val="single" w:sz="4" w:space="0" w:color="000000"/>
            </w:tcBorders>
          </w:tcPr>
          <w:p w14:paraId="7E166830" w14:textId="5F51E8A0" w:rsidR="00421E96" w:rsidRPr="00F06F3F" w:rsidRDefault="00421E96" w:rsidP="00AA1F1B">
            <w:pPr>
              <w:snapToGrid w:val="0"/>
              <w:spacing w:after="0" w:line="240" w:lineRule="auto"/>
              <w:ind w:right="435"/>
              <w:jc w:val="center"/>
              <w:rPr>
                <w:rFonts w:ascii="Times New Roman" w:hAnsi="Times New Roman"/>
                <w:bCs/>
                <w:sz w:val="24"/>
                <w:szCs w:val="24"/>
              </w:rPr>
            </w:pPr>
            <w:r w:rsidRPr="00F06F3F">
              <w:rPr>
                <w:rFonts w:ascii="Times New Roman" w:hAnsi="Times New Roman"/>
                <w:bCs/>
                <w:sz w:val="24"/>
                <w:szCs w:val="24"/>
              </w:rPr>
              <w:t>тыс. руб.</w:t>
            </w:r>
          </w:p>
        </w:tc>
      </w:tr>
      <w:tr w:rsidR="00EA4289" w:rsidRPr="00F06F3F" w14:paraId="62F14C3B" w14:textId="3CA7F226" w:rsidTr="003506DC">
        <w:trPr>
          <w:trHeight w:val="52"/>
        </w:trPr>
        <w:tc>
          <w:tcPr>
            <w:tcW w:w="2439" w:type="dxa"/>
            <w:vMerge/>
            <w:tcBorders>
              <w:top w:val="single" w:sz="4" w:space="0" w:color="000000"/>
              <w:left w:val="single" w:sz="4" w:space="0" w:color="000000"/>
              <w:bottom w:val="single" w:sz="4" w:space="0" w:color="000000"/>
            </w:tcBorders>
          </w:tcPr>
          <w:p w14:paraId="6D10B058" w14:textId="77777777" w:rsidR="00EA4289" w:rsidRPr="00F06F3F" w:rsidRDefault="00EA4289" w:rsidP="0050027F">
            <w:pPr>
              <w:pStyle w:val="afff0"/>
              <w:snapToGrid w:val="0"/>
              <w:rPr>
                <w:bCs/>
              </w:rPr>
            </w:pPr>
          </w:p>
        </w:tc>
        <w:tc>
          <w:tcPr>
            <w:tcW w:w="1417" w:type="dxa"/>
            <w:tcBorders>
              <w:top w:val="single" w:sz="4" w:space="0" w:color="000000"/>
              <w:left w:val="single" w:sz="4" w:space="0" w:color="000000"/>
              <w:bottom w:val="single" w:sz="4" w:space="0" w:color="000000"/>
            </w:tcBorders>
            <w:vAlign w:val="center"/>
          </w:tcPr>
          <w:p w14:paraId="344A18E7" w14:textId="77777777" w:rsidR="00EA4289" w:rsidRPr="00F06F3F" w:rsidRDefault="00EA4289" w:rsidP="0050027F">
            <w:pPr>
              <w:pStyle w:val="afff0"/>
              <w:jc w:val="center"/>
              <w:rPr>
                <w:bCs/>
              </w:rPr>
            </w:pPr>
            <w:r w:rsidRPr="00F06F3F">
              <w:rPr>
                <w:bCs/>
              </w:rPr>
              <w:t>Всего</w:t>
            </w:r>
          </w:p>
        </w:tc>
        <w:tc>
          <w:tcPr>
            <w:tcW w:w="1276" w:type="dxa"/>
            <w:tcBorders>
              <w:top w:val="single" w:sz="4" w:space="0" w:color="000000"/>
              <w:left w:val="single" w:sz="4" w:space="0" w:color="000000"/>
              <w:bottom w:val="single" w:sz="4" w:space="0" w:color="000000"/>
            </w:tcBorders>
            <w:vAlign w:val="center"/>
          </w:tcPr>
          <w:p w14:paraId="19AA365A" w14:textId="77777777" w:rsidR="00EA4289" w:rsidRPr="00F06F3F" w:rsidRDefault="00EA4289" w:rsidP="0050027F">
            <w:pPr>
              <w:pStyle w:val="afff0"/>
              <w:jc w:val="center"/>
            </w:pPr>
            <w:r w:rsidRPr="00F06F3F">
              <w:rPr>
                <w:bCs/>
              </w:rPr>
              <w:t>2023 г.</w:t>
            </w:r>
          </w:p>
        </w:tc>
        <w:tc>
          <w:tcPr>
            <w:tcW w:w="1276" w:type="dxa"/>
            <w:tcBorders>
              <w:top w:val="single" w:sz="4" w:space="0" w:color="000000"/>
              <w:left w:val="single" w:sz="4" w:space="0" w:color="000000"/>
              <w:bottom w:val="single" w:sz="4" w:space="0" w:color="000000"/>
              <w:right w:val="single" w:sz="4" w:space="0" w:color="auto"/>
            </w:tcBorders>
            <w:vAlign w:val="center"/>
          </w:tcPr>
          <w:p w14:paraId="31F3EBC5" w14:textId="77777777" w:rsidR="00EA4289" w:rsidRPr="00F06F3F" w:rsidRDefault="00EA4289" w:rsidP="0050027F">
            <w:pPr>
              <w:pStyle w:val="afff0"/>
              <w:jc w:val="center"/>
            </w:pPr>
            <w:r w:rsidRPr="00F06F3F">
              <w:rPr>
                <w:bCs/>
              </w:rPr>
              <w:t>2024 г.</w:t>
            </w:r>
          </w:p>
        </w:tc>
        <w:tc>
          <w:tcPr>
            <w:tcW w:w="1276" w:type="dxa"/>
            <w:tcBorders>
              <w:top w:val="single" w:sz="4" w:space="0" w:color="000000"/>
              <w:left w:val="single" w:sz="4" w:space="0" w:color="auto"/>
              <w:bottom w:val="single" w:sz="4" w:space="0" w:color="000000"/>
              <w:right w:val="single" w:sz="4" w:space="0" w:color="000000"/>
            </w:tcBorders>
            <w:vAlign w:val="center"/>
          </w:tcPr>
          <w:p w14:paraId="75A8AC92" w14:textId="77777777" w:rsidR="00EA4289" w:rsidRPr="00F06F3F" w:rsidRDefault="00EA4289" w:rsidP="0050027F">
            <w:pPr>
              <w:pStyle w:val="afff0"/>
              <w:jc w:val="center"/>
            </w:pPr>
            <w:r w:rsidRPr="00F06F3F">
              <w:rPr>
                <w:bCs/>
              </w:rPr>
              <w:t>2025 г.</w:t>
            </w:r>
          </w:p>
        </w:tc>
        <w:tc>
          <w:tcPr>
            <w:tcW w:w="992" w:type="dxa"/>
            <w:tcBorders>
              <w:top w:val="single" w:sz="4" w:space="0" w:color="000000"/>
              <w:left w:val="single" w:sz="4" w:space="0" w:color="auto"/>
              <w:bottom w:val="single" w:sz="4" w:space="0" w:color="000000"/>
              <w:right w:val="single" w:sz="4" w:space="0" w:color="auto"/>
            </w:tcBorders>
          </w:tcPr>
          <w:p w14:paraId="15DA3772" w14:textId="41B3115D" w:rsidR="00EA4289" w:rsidRPr="00F06F3F" w:rsidRDefault="00421E96" w:rsidP="0050027F">
            <w:pPr>
              <w:pStyle w:val="afff0"/>
              <w:jc w:val="center"/>
              <w:rPr>
                <w:bCs/>
              </w:rPr>
            </w:pPr>
            <w:r w:rsidRPr="00F06F3F">
              <w:rPr>
                <w:bCs/>
              </w:rPr>
              <w:t>2026 г.</w:t>
            </w:r>
          </w:p>
        </w:tc>
        <w:tc>
          <w:tcPr>
            <w:tcW w:w="1134" w:type="dxa"/>
            <w:tcBorders>
              <w:top w:val="single" w:sz="4" w:space="0" w:color="000000"/>
              <w:left w:val="single" w:sz="4" w:space="0" w:color="auto"/>
              <w:bottom w:val="single" w:sz="4" w:space="0" w:color="000000"/>
              <w:right w:val="single" w:sz="4" w:space="0" w:color="000000"/>
            </w:tcBorders>
          </w:tcPr>
          <w:p w14:paraId="12016743" w14:textId="1B073457" w:rsidR="00EA4289" w:rsidRPr="00F06F3F" w:rsidRDefault="00421E96" w:rsidP="0050027F">
            <w:pPr>
              <w:pStyle w:val="afff0"/>
              <w:jc w:val="center"/>
              <w:rPr>
                <w:bCs/>
              </w:rPr>
            </w:pPr>
            <w:r w:rsidRPr="00F06F3F">
              <w:rPr>
                <w:bCs/>
              </w:rPr>
              <w:t>2027 г.</w:t>
            </w:r>
          </w:p>
        </w:tc>
      </w:tr>
      <w:tr w:rsidR="00EA4289" w:rsidRPr="00F06F3F" w14:paraId="719C9FF2" w14:textId="5AE32571" w:rsidTr="003506DC">
        <w:trPr>
          <w:trHeight w:val="520"/>
        </w:trPr>
        <w:tc>
          <w:tcPr>
            <w:tcW w:w="2439" w:type="dxa"/>
            <w:tcBorders>
              <w:top w:val="single" w:sz="4" w:space="0" w:color="000000"/>
              <w:left w:val="single" w:sz="4" w:space="0" w:color="000000"/>
              <w:bottom w:val="single" w:sz="4" w:space="0" w:color="000000"/>
            </w:tcBorders>
          </w:tcPr>
          <w:p w14:paraId="5E06628D" w14:textId="77777777" w:rsidR="00EA4289" w:rsidRPr="00F06F3F" w:rsidRDefault="00EA4289" w:rsidP="0050027F">
            <w:pPr>
              <w:pStyle w:val="afff0"/>
              <w:rPr>
                <w:b/>
                <w:bCs/>
              </w:rPr>
            </w:pPr>
            <w:r w:rsidRPr="00F06F3F">
              <w:rPr>
                <w:b/>
                <w:bCs/>
              </w:rPr>
              <w:t>Муниципальная программа,</w:t>
            </w:r>
          </w:p>
          <w:p w14:paraId="35FFA360" w14:textId="77777777" w:rsidR="00EA4289" w:rsidRPr="00F06F3F" w:rsidRDefault="00EA4289" w:rsidP="0050027F">
            <w:pPr>
              <w:pStyle w:val="afff0"/>
              <w:rPr>
                <w:bCs/>
              </w:rPr>
            </w:pPr>
            <w:r w:rsidRPr="00F06F3F">
              <w:rPr>
                <w:b/>
                <w:bCs/>
              </w:rPr>
              <w:t>Всего</w:t>
            </w:r>
          </w:p>
        </w:tc>
        <w:tc>
          <w:tcPr>
            <w:tcW w:w="1417" w:type="dxa"/>
            <w:tcBorders>
              <w:top w:val="single" w:sz="4" w:space="0" w:color="000000"/>
              <w:left w:val="single" w:sz="4" w:space="0" w:color="000000"/>
              <w:bottom w:val="single" w:sz="4" w:space="0" w:color="000000"/>
            </w:tcBorders>
            <w:vAlign w:val="bottom"/>
          </w:tcPr>
          <w:p w14:paraId="2B2B5FC9" w14:textId="2C3E744D" w:rsidR="00EA4289" w:rsidRPr="00F06F3F" w:rsidRDefault="003506DC" w:rsidP="00D85634">
            <w:pPr>
              <w:spacing w:after="0" w:line="240" w:lineRule="auto"/>
              <w:jc w:val="center"/>
              <w:rPr>
                <w:rFonts w:ascii="Times New Roman" w:hAnsi="Times New Roman"/>
                <w:b/>
                <w:bCs/>
                <w:iCs/>
                <w:sz w:val="24"/>
                <w:szCs w:val="24"/>
              </w:rPr>
            </w:pPr>
            <w:r>
              <w:rPr>
                <w:rFonts w:ascii="Times New Roman" w:hAnsi="Times New Roman"/>
                <w:b/>
                <w:bCs/>
                <w:iCs/>
                <w:sz w:val="24"/>
                <w:szCs w:val="24"/>
              </w:rPr>
              <w:t>80 044,45</w:t>
            </w:r>
          </w:p>
        </w:tc>
        <w:tc>
          <w:tcPr>
            <w:tcW w:w="1276" w:type="dxa"/>
            <w:tcBorders>
              <w:top w:val="single" w:sz="4" w:space="0" w:color="000000"/>
              <w:left w:val="single" w:sz="4" w:space="0" w:color="000000"/>
              <w:bottom w:val="single" w:sz="4" w:space="0" w:color="000000"/>
            </w:tcBorders>
            <w:shd w:val="clear" w:color="auto" w:fill="auto"/>
            <w:vAlign w:val="bottom"/>
          </w:tcPr>
          <w:p w14:paraId="3A06678E" w14:textId="69C2311F" w:rsidR="00EA4289" w:rsidRPr="00F06F3F" w:rsidRDefault="00F06F3F" w:rsidP="00F06F3F">
            <w:pPr>
              <w:spacing w:after="0" w:line="240" w:lineRule="auto"/>
              <w:jc w:val="center"/>
              <w:rPr>
                <w:rFonts w:ascii="Times New Roman" w:hAnsi="Times New Roman"/>
                <w:b/>
                <w:bCs/>
                <w:iCs/>
                <w:sz w:val="24"/>
                <w:szCs w:val="24"/>
              </w:rPr>
            </w:pPr>
            <w:r>
              <w:rPr>
                <w:rFonts w:ascii="Times New Roman" w:hAnsi="Times New Roman"/>
                <w:b/>
                <w:bCs/>
                <w:iCs/>
                <w:sz w:val="24"/>
                <w:szCs w:val="24"/>
              </w:rPr>
              <w:t>22 677,11</w:t>
            </w:r>
          </w:p>
        </w:tc>
        <w:tc>
          <w:tcPr>
            <w:tcW w:w="1276" w:type="dxa"/>
            <w:tcBorders>
              <w:top w:val="single" w:sz="4" w:space="0" w:color="000000"/>
              <w:left w:val="single" w:sz="4" w:space="0" w:color="000000"/>
              <w:bottom w:val="single" w:sz="4" w:space="0" w:color="000000"/>
              <w:right w:val="single" w:sz="4" w:space="0" w:color="auto"/>
            </w:tcBorders>
            <w:vAlign w:val="bottom"/>
          </w:tcPr>
          <w:p w14:paraId="22BF7BA5" w14:textId="62AAD0D7" w:rsidR="00EA4289" w:rsidRPr="00F06F3F" w:rsidRDefault="00643775" w:rsidP="00D85634">
            <w:pPr>
              <w:spacing w:after="0" w:line="240" w:lineRule="auto"/>
              <w:jc w:val="center"/>
              <w:rPr>
                <w:rFonts w:ascii="Times New Roman" w:hAnsi="Times New Roman"/>
                <w:b/>
                <w:bCs/>
                <w:iCs/>
                <w:sz w:val="24"/>
                <w:szCs w:val="24"/>
              </w:rPr>
            </w:pPr>
            <w:r w:rsidRPr="00F06F3F">
              <w:rPr>
                <w:rFonts w:ascii="Times New Roman" w:hAnsi="Times New Roman"/>
                <w:b/>
                <w:bCs/>
                <w:iCs/>
                <w:sz w:val="24"/>
                <w:szCs w:val="24"/>
              </w:rPr>
              <w:t>32 899,24</w:t>
            </w:r>
          </w:p>
        </w:tc>
        <w:tc>
          <w:tcPr>
            <w:tcW w:w="1276" w:type="dxa"/>
            <w:tcBorders>
              <w:top w:val="single" w:sz="4" w:space="0" w:color="000000"/>
              <w:left w:val="single" w:sz="4" w:space="0" w:color="auto"/>
              <w:bottom w:val="single" w:sz="4" w:space="0" w:color="000000"/>
              <w:right w:val="single" w:sz="4" w:space="0" w:color="000000"/>
            </w:tcBorders>
            <w:vAlign w:val="bottom"/>
          </w:tcPr>
          <w:p w14:paraId="26F7203E" w14:textId="6B069DBC" w:rsidR="00EA4289" w:rsidRPr="00F06F3F" w:rsidRDefault="003506DC" w:rsidP="0050027F">
            <w:pPr>
              <w:spacing w:after="0" w:line="240" w:lineRule="auto"/>
              <w:jc w:val="center"/>
              <w:rPr>
                <w:rFonts w:ascii="Times New Roman" w:hAnsi="Times New Roman"/>
                <w:b/>
                <w:bCs/>
                <w:iCs/>
                <w:sz w:val="24"/>
                <w:szCs w:val="24"/>
              </w:rPr>
            </w:pPr>
            <w:r>
              <w:rPr>
                <w:rFonts w:ascii="Times New Roman" w:hAnsi="Times New Roman"/>
                <w:b/>
                <w:bCs/>
                <w:iCs/>
                <w:sz w:val="24"/>
                <w:szCs w:val="24"/>
              </w:rPr>
              <w:t>12 145,10</w:t>
            </w:r>
          </w:p>
        </w:tc>
        <w:tc>
          <w:tcPr>
            <w:tcW w:w="992" w:type="dxa"/>
            <w:tcBorders>
              <w:top w:val="single" w:sz="4" w:space="0" w:color="000000"/>
              <w:left w:val="single" w:sz="4" w:space="0" w:color="auto"/>
              <w:bottom w:val="single" w:sz="4" w:space="0" w:color="000000"/>
              <w:right w:val="single" w:sz="4" w:space="0" w:color="auto"/>
            </w:tcBorders>
          </w:tcPr>
          <w:p w14:paraId="2CE8AA29" w14:textId="77777777" w:rsidR="00EA4289" w:rsidRPr="00F06F3F" w:rsidRDefault="00EA4289" w:rsidP="0050027F">
            <w:pPr>
              <w:spacing w:after="0" w:line="240" w:lineRule="auto"/>
              <w:jc w:val="center"/>
              <w:rPr>
                <w:rFonts w:ascii="Times New Roman" w:hAnsi="Times New Roman"/>
                <w:b/>
                <w:bCs/>
                <w:iCs/>
                <w:sz w:val="24"/>
                <w:szCs w:val="24"/>
              </w:rPr>
            </w:pPr>
          </w:p>
          <w:p w14:paraId="1DED80C3" w14:textId="77777777" w:rsidR="00D24B3A" w:rsidRPr="00F06F3F" w:rsidRDefault="00D24B3A" w:rsidP="0050027F">
            <w:pPr>
              <w:spacing w:after="0" w:line="240" w:lineRule="auto"/>
              <w:jc w:val="center"/>
              <w:rPr>
                <w:rFonts w:ascii="Times New Roman" w:hAnsi="Times New Roman"/>
                <w:b/>
                <w:bCs/>
                <w:iCs/>
                <w:sz w:val="24"/>
                <w:szCs w:val="24"/>
              </w:rPr>
            </w:pPr>
          </w:p>
          <w:p w14:paraId="2BE8DBC7" w14:textId="6EDB53A8" w:rsidR="00D24B3A" w:rsidRPr="00F06F3F" w:rsidRDefault="00D24B3A" w:rsidP="0050027F">
            <w:pPr>
              <w:spacing w:after="0" w:line="240" w:lineRule="auto"/>
              <w:jc w:val="center"/>
              <w:rPr>
                <w:rFonts w:ascii="Times New Roman" w:hAnsi="Times New Roman"/>
                <w:b/>
                <w:bCs/>
                <w:iCs/>
                <w:sz w:val="24"/>
                <w:szCs w:val="24"/>
              </w:rPr>
            </w:pPr>
            <w:r w:rsidRPr="00F06F3F">
              <w:rPr>
                <w:rFonts w:ascii="Times New Roman" w:hAnsi="Times New Roman"/>
                <w:b/>
                <w:bCs/>
                <w:iCs/>
                <w:sz w:val="24"/>
                <w:szCs w:val="24"/>
              </w:rPr>
              <w:t>6 190,5</w:t>
            </w:r>
          </w:p>
        </w:tc>
        <w:tc>
          <w:tcPr>
            <w:tcW w:w="1134" w:type="dxa"/>
            <w:tcBorders>
              <w:top w:val="single" w:sz="4" w:space="0" w:color="000000"/>
              <w:left w:val="single" w:sz="4" w:space="0" w:color="auto"/>
              <w:bottom w:val="single" w:sz="4" w:space="0" w:color="000000"/>
              <w:right w:val="single" w:sz="4" w:space="0" w:color="000000"/>
            </w:tcBorders>
          </w:tcPr>
          <w:p w14:paraId="2B3BDAD9" w14:textId="77777777" w:rsidR="00EA4289" w:rsidRPr="00F06F3F" w:rsidRDefault="00EA4289" w:rsidP="0050027F">
            <w:pPr>
              <w:spacing w:after="0" w:line="240" w:lineRule="auto"/>
              <w:jc w:val="center"/>
              <w:rPr>
                <w:rFonts w:ascii="Times New Roman" w:hAnsi="Times New Roman"/>
                <w:b/>
                <w:bCs/>
                <w:iCs/>
                <w:sz w:val="24"/>
                <w:szCs w:val="24"/>
              </w:rPr>
            </w:pPr>
          </w:p>
          <w:p w14:paraId="7EAB4679" w14:textId="77777777" w:rsidR="00D24B3A" w:rsidRPr="00F06F3F" w:rsidRDefault="00D24B3A" w:rsidP="0050027F">
            <w:pPr>
              <w:spacing w:after="0" w:line="240" w:lineRule="auto"/>
              <w:jc w:val="center"/>
              <w:rPr>
                <w:rFonts w:ascii="Times New Roman" w:hAnsi="Times New Roman"/>
                <w:b/>
                <w:bCs/>
                <w:iCs/>
                <w:sz w:val="24"/>
                <w:szCs w:val="24"/>
              </w:rPr>
            </w:pPr>
          </w:p>
          <w:p w14:paraId="5720516B" w14:textId="4ACBEB88" w:rsidR="00D24B3A" w:rsidRPr="00F06F3F" w:rsidRDefault="00D24B3A" w:rsidP="0050027F">
            <w:pPr>
              <w:spacing w:after="0" w:line="240" w:lineRule="auto"/>
              <w:jc w:val="center"/>
              <w:rPr>
                <w:rFonts w:ascii="Times New Roman" w:hAnsi="Times New Roman"/>
                <w:b/>
                <w:bCs/>
                <w:iCs/>
                <w:sz w:val="24"/>
                <w:szCs w:val="24"/>
              </w:rPr>
            </w:pPr>
            <w:r w:rsidRPr="00F06F3F">
              <w:rPr>
                <w:rFonts w:ascii="Times New Roman" w:hAnsi="Times New Roman"/>
                <w:b/>
                <w:bCs/>
                <w:iCs/>
                <w:sz w:val="24"/>
                <w:szCs w:val="24"/>
              </w:rPr>
              <w:t>6 132,50</w:t>
            </w:r>
          </w:p>
        </w:tc>
      </w:tr>
      <w:tr w:rsidR="00EA4289" w:rsidRPr="00F06F3F" w14:paraId="1A9CDA22" w14:textId="0DE048E5" w:rsidTr="003506DC">
        <w:trPr>
          <w:trHeight w:val="311"/>
        </w:trPr>
        <w:tc>
          <w:tcPr>
            <w:tcW w:w="2439" w:type="dxa"/>
            <w:tcBorders>
              <w:top w:val="single" w:sz="4" w:space="0" w:color="000000"/>
              <w:left w:val="single" w:sz="4" w:space="0" w:color="000000"/>
              <w:bottom w:val="single" w:sz="4" w:space="0" w:color="000000"/>
            </w:tcBorders>
          </w:tcPr>
          <w:p w14:paraId="20B0F450" w14:textId="77777777" w:rsidR="00EA4289" w:rsidRPr="00F06F3F" w:rsidRDefault="00EA4289" w:rsidP="0050027F">
            <w:pPr>
              <w:pStyle w:val="afff0"/>
              <w:rPr>
                <w:bCs/>
              </w:rPr>
            </w:pPr>
            <w:r w:rsidRPr="00F06F3F">
              <w:rPr>
                <w:bCs/>
              </w:rPr>
              <w:t>в том числе:</w:t>
            </w:r>
          </w:p>
        </w:tc>
        <w:tc>
          <w:tcPr>
            <w:tcW w:w="1417" w:type="dxa"/>
            <w:tcBorders>
              <w:top w:val="single" w:sz="4" w:space="0" w:color="000000"/>
              <w:left w:val="single" w:sz="4" w:space="0" w:color="000000"/>
              <w:bottom w:val="single" w:sz="4" w:space="0" w:color="000000"/>
            </w:tcBorders>
            <w:vAlign w:val="bottom"/>
          </w:tcPr>
          <w:p w14:paraId="3F995C08" w14:textId="77777777" w:rsidR="00EA4289" w:rsidRPr="00F06F3F" w:rsidRDefault="00EA4289" w:rsidP="0050027F">
            <w:pPr>
              <w:snapToGrid w:val="0"/>
              <w:spacing w:after="0" w:line="240" w:lineRule="auto"/>
              <w:jc w:val="center"/>
              <w:rPr>
                <w:rFonts w:ascii="Times New Roman" w:hAnsi="Times New Roman"/>
                <w:b/>
                <w:bCs/>
                <w:i/>
                <w:sz w:val="24"/>
                <w:szCs w:val="24"/>
              </w:rPr>
            </w:pPr>
          </w:p>
        </w:tc>
        <w:tc>
          <w:tcPr>
            <w:tcW w:w="1276" w:type="dxa"/>
            <w:tcBorders>
              <w:top w:val="single" w:sz="4" w:space="0" w:color="000000"/>
              <w:left w:val="single" w:sz="4" w:space="0" w:color="000000"/>
              <w:bottom w:val="single" w:sz="4" w:space="0" w:color="000000"/>
            </w:tcBorders>
            <w:shd w:val="clear" w:color="auto" w:fill="auto"/>
            <w:vAlign w:val="bottom"/>
          </w:tcPr>
          <w:p w14:paraId="796C76DE" w14:textId="77777777" w:rsidR="00EA4289" w:rsidRPr="00F06F3F" w:rsidRDefault="00EA4289" w:rsidP="0050027F">
            <w:pPr>
              <w:snapToGrid w:val="0"/>
              <w:spacing w:after="0" w:line="240" w:lineRule="auto"/>
              <w:jc w:val="center"/>
              <w:rPr>
                <w:rFonts w:ascii="Times New Roman" w:hAnsi="Times New Roman"/>
                <w:b/>
                <w:bCs/>
                <w:i/>
                <w:sz w:val="24"/>
                <w:szCs w:val="24"/>
              </w:rPr>
            </w:pPr>
          </w:p>
        </w:tc>
        <w:tc>
          <w:tcPr>
            <w:tcW w:w="1276" w:type="dxa"/>
            <w:tcBorders>
              <w:top w:val="single" w:sz="4" w:space="0" w:color="000000"/>
              <w:left w:val="single" w:sz="4" w:space="0" w:color="000000"/>
              <w:bottom w:val="single" w:sz="4" w:space="0" w:color="000000"/>
              <w:right w:val="single" w:sz="4" w:space="0" w:color="auto"/>
            </w:tcBorders>
            <w:vAlign w:val="bottom"/>
          </w:tcPr>
          <w:p w14:paraId="51192C4A" w14:textId="77777777" w:rsidR="00EA4289" w:rsidRPr="00F06F3F" w:rsidRDefault="00EA4289" w:rsidP="0050027F">
            <w:pPr>
              <w:snapToGrid w:val="0"/>
              <w:spacing w:after="0" w:line="240" w:lineRule="auto"/>
              <w:jc w:val="center"/>
              <w:rPr>
                <w:rFonts w:ascii="Times New Roman" w:hAnsi="Times New Roman"/>
                <w:b/>
                <w:bCs/>
                <w:i/>
                <w:sz w:val="24"/>
                <w:szCs w:val="24"/>
              </w:rPr>
            </w:pPr>
          </w:p>
        </w:tc>
        <w:tc>
          <w:tcPr>
            <w:tcW w:w="1276" w:type="dxa"/>
            <w:tcBorders>
              <w:top w:val="single" w:sz="4" w:space="0" w:color="000000"/>
              <w:left w:val="single" w:sz="4" w:space="0" w:color="auto"/>
              <w:bottom w:val="single" w:sz="4" w:space="0" w:color="000000"/>
              <w:right w:val="single" w:sz="4" w:space="0" w:color="000000"/>
            </w:tcBorders>
            <w:vAlign w:val="bottom"/>
          </w:tcPr>
          <w:p w14:paraId="4DC506A6" w14:textId="77777777" w:rsidR="00EA4289" w:rsidRPr="00F06F3F" w:rsidRDefault="00EA4289" w:rsidP="0050027F">
            <w:pPr>
              <w:snapToGrid w:val="0"/>
              <w:spacing w:after="0" w:line="240" w:lineRule="auto"/>
              <w:jc w:val="center"/>
              <w:rPr>
                <w:rFonts w:ascii="Times New Roman" w:hAnsi="Times New Roman"/>
                <w:b/>
                <w:bCs/>
                <w:i/>
                <w:sz w:val="24"/>
                <w:szCs w:val="24"/>
              </w:rPr>
            </w:pPr>
          </w:p>
        </w:tc>
        <w:tc>
          <w:tcPr>
            <w:tcW w:w="992" w:type="dxa"/>
            <w:tcBorders>
              <w:top w:val="single" w:sz="4" w:space="0" w:color="000000"/>
              <w:left w:val="single" w:sz="4" w:space="0" w:color="auto"/>
              <w:bottom w:val="single" w:sz="4" w:space="0" w:color="000000"/>
              <w:right w:val="single" w:sz="4" w:space="0" w:color="auto"/>
            </w:tcBorders>
          </w:tcPr>
          <w:p w14:paraId="16D9E1D2" w14:textId="77777777" w:rsidR="00EA4289" w:rsidRPr="00F06F3F" w:rsidRDefault="00EA4289" w:rsidP="0050027F">
            <w:pPr>
              <w:snapToGrid w:val="0"/>
              <w:spacing w:after="0" w:line="240" w:lineRule="auto"/>
              <w:jc w:val="center"/>
              <w:rPr>
                <w:rFonts w:ascii="Times New Roman" w:hAnsi="Times New Roman"/>
                <w:b/>
                <w:bCs/>
                <w:i/>
                <w:sz w:val="24"/>
                <w:szCs w:val="24"/>
              </w:rPr>
            </w:pPr>
          </w:p>
        </w:tc>
        <w:tc>
          <w:tcPr>
            <w:tcW w:w="1134" w:type="dxa"/>
            <w:tcBorders>
              <w:top w:val="single" w:sz="4" w:space="0" w:color="000000"/>
              <w:left w:val="single" w:sz="4" w:space="0" w:color="auto"/>
              <w:bottom w:val="single" w:sz="4" w:space="0" w:color="000000"/>
              <w:right w:val="single" w:sz="4" w:space="0" w:color="000000"/>
            </w:tcBorders>
          </w:tcPr>
          <w:p w14:paraId="7059368E" w14:textId="1F44360A" w:rsidR="00EA4289" w:rsidRPr="00F06F3F" w:rsidRDefault="00EA4289" w:rsidP="0050027F">
            <w:pPr>
              <w:snapToGrid w:val="0"/>
              <w:spacing w:after="0" w:line="240" w:lineRule="auto"/>
              <w:jc w:val="center"/>
              <w:rPr>
                <w:rFonts w:ascii="Times New Roman" w:hAnsi="Times New Roman"/>
                <w:b/>
                <w:bCs/>
                <w:i/>
                <w:sz w:val="24"/>
                <w:szCs w:val="24"/>
              </w:rPr>
            </w:pPr>
          </w:p>
        </w:tc>
      </w:tr>
      <w:tr w:rsidR="00EA4289" w:rsidRPr="00F06F3F" w14:paraId="5F1AD0DD" w14:textId="298EDCB9" w:rsidTr="003506DC">
        <w:trPr>
          <w:trHeight w:val="22"/>
        </w:trPr>
        <w:tc>
          <w:tcPr>
            <w:tcW w:w="2439" w:type="dxa"/>
            <w:tcBorders>
              <w:top w:val="single" w:sz="4" w:space="0" w:color="000000"/>
              <w:left w:val="single" w:sz="4" w:space="0" w:color="000000"/>
              <w:bottom w:val="single" w:sz="4" w:space="0" w:color="000000"/>
            </w:tcBorders>
          </w:tcPr>
          <w:p w14:paraId="0E691D4D" w14:textId="77777777" w:rsidR="00EA4289" w:rsidRPr="00F06F3F" w:rsidRDefault="00EA4289" w:rsidP="0050027F">
            <w:pPr>
              <w:pStyle w:val="afff0"/>
              <w:rPr>
                <w:bCs/>
              </w:rPr>
            </w:pPr>
            <w:r w:rsidRPr="00F06F3F">
              <w:rPr>
                <w:bCs/>
              </w:rPr>
              <w:t xml:space="preserve">федеральный бюджет </w:t>
            </w:r>
          </w:p>
        </w:tc>
        <w:tc>
          <w:tcPr>
            <w:tcW w:w="1417" w:type="dxa"/>
            <w:tcBorders>
              <w:top w:val="single" w:sz="4" w:space="0" w:color="000000"/>
              <w:left w:val="single" w:sz="4" w:space="0" w:color="000000"/>
              <w:bottom w:val="single" w:sz="4" w:space="0" w:color="000000"/>
            </w:tcBorders>
            <w:vAlign w:val="center"/>
          </w:tcPr>
          <w:p w14:paraId="7195C95E" w14:textId="532793C1" w:rsidR="00EA4289" w:rsidRPr="00F06F3F" w:rsidRDefault="00EA4289" w:rsidP="0050027F">
            <w:pPr>
              <w:pStyle w:val="afff0"/>
              <w:snapToGrid w:val="0"/>
              <w:jc w:val="center"/>
              <w:rPr>
                <w:b/>
                <w:i/>
              </w:rPr>
            </w:pPr>
            <w:r w:rsidRPr="00F06F3F">
              <w:rPr>
                <w:b/>
                <w:i/>
              </w:rPr>
              <w:t>2 063,88</w:t>
            </w:r>
          </w:p>
        </w:tc>
        <w:tc>
          <w:tcPr>
            <w:tcW w:w="1276" w:type="dxa"/>
            <w:tcBorders>
              <w:top w:val="single" w:sz="4" w:space="0" w:color="000000"/>
              <w:left w:val="single" w:sz="4" w:space="0" w:color="000000"/>
              <w:bottom w:val="single" w:sz="4" w:space="0" w:color="000000"/>
            </w:tcBorders>
            <w:shd w:val="clear" w:color="auto" w:fill="auto"/>
            <w:vAlign w:val="center"/>
          </w:tcPr>
          <w:p w14:paraId="1A5B1668" w14:textId="110A9C42" w:rsidR="00EA4289" w:rsidRPr="00F06F3F" w:rsidRDefault="00EA4289" w:rsidP="0050027F">
            <w:pPr>
              <w:pStyle w:val="afff0"/>
              <w:snapToGrid w:val="0"/>
              <w:jc w:val="center"/>
              <w:rPr>
                <w:b/>
                <w:i/>
              </w:rPr>
            </w:pPr>
            <w:r w:rsidRPr="00F06F3F">
              <w:rPr>
                <w:b/>
                <w:i/>
              </w:rPr>
              <w:t xml:space="preserve">2 063,88 </w:t>
            </w:r>
          </w:p>
        </w:tc>
        <w:tc>
          <w:tcPr>
            <w:tcW w:w="1276" w:type="dxa"/>
            <w:tcBorders>
              <w:top w:val="single" w:sz="4" w:space="0" w:color="000000"/>
              <w:left w:val="single" w:sz="4" w:space="0" w:color="000000"/>
              <w:bottom w:val="single" w:sz="4" w:space="0" w:color="000000"/>
              <w:right w:val="single" w:sz="4" w:space="0" w:color="auto"/>
            </w:tcBorders>
            <w:vAlign w:val="center"/>
          </w:tcPr>
          <w:p w14:paraId="337765FB" w14:textId="6046B82A" w:rsidR="00EA4289" w:rsidRPr="00F06F3F" w:rsidRDefault="00EA4289" w:rsidP="0050027F">
            <w:pPr>
              <w:pStyle w:val="afff0"/>
              <w:snapToGrid w:val="0"/>
              <w:jc w:val="center"/>
              <w:rPr>
                <w:b/>
                <w:i/>
              </w:rPr>
            </w:pPr>
            <w:r w:rsidRPr="00F06F3F">
              <w:rPr>
                <w:b/>
                <w:i/>
              </w:rPr>
              <w:t>-</w:t>
            </w:r>
          </w:p>
        </w:tc>
        <w:tc>
          <w:tcPr>
            <w:tcW w:w="1276" w:type="dxa"/>
            <w:tcBorders>
              <w:top w:val="single" w:sz="4" w:space="0" w:color="000000"/>
              <w:left w:val="single" w:sz="4" w:space="0" w:color="auto"/>
              <w:bottom w:val="single" w:sz="4" w:space="0" w:color="000000"/>
              <w:right w:val="single" w:sz="4" w:space="0" w:color="000000"/>
            </w:tcBorders>
            <w:vAlign w:val="center"/>
          </w:tcPr>
          <w:p w14:paraId="06900BA1" w14:textId="5EDE6E5F" w:rsidR="00EA4289" w:rsidRPr="00F06F3F" w:rsidRDefault="00EA4289" w:rsidP="0050027F">
            <w:pPr>
              <w:pStyle w:val="afff0"/>
              <w:snapToGrid w:val="0"/>
              <w:jc w:val="center"/>
              <w:rPr>
                <w:b/>
                <w:i/>
              </w:rPr>
            </w:pPr>
            <w:r w:rsidRPr="00F06F3F">
              <w:rPr>
                <w:b/>
                <w:i/>
              </w:rPr>
              <w:t>-</w:t>
            </w:r>
          </w:p>
        </w:tc>
        <w:tc>
          <w:tcPr>
            <w:tcW w:w="992" w:type="dxa"/>
            <w:tcBorders>
              <w:top w:val="single" w:sz="4" w:space="0" w:color="000000"/>
              <w:left w:val="single" w:sz="4" w:space="0" w:color="auto"/>
              <w:bottom w:val="single" w:sz="4" w:space="0" w:color="000000"/>
              <w:right w:val="single" w:sz="4" w:space="0" w:color="auto"/>
            </w:tcBorders>
          </w:tcPr>
          <w:p w14:paraId="3575A57A" w14:textId="77777777" w:rsidR="00EA4289" w:rsidRPr="00F06F3F" w:rsidRDefault="00EA4289" w:rsidP="0050027F">
            <w:pPr>
              <w:pStyle w:val="afff0"/>
              <w:snapToGrid w:val="0"/>
              <w:jc w:val="center"/>
              <w:rPr>
                <w:b/>
                <w:i/>
              </w:rPr>
            </w:pPr>
          </w:p>
        </w:tc>
        <w:tc>
          <w:tcPr>
            <w:tcW w:w="1134" w:type="dxa"/>
            <w:tcBorders>
              <w:top w:val="single" w:sz="4" w:space="0" w:color="000000"/>
              <w:left w:val="single" w:sz="4" w:space="0" w:color="auto"/>
              <w:bottom w:val="single" w:sz="4" w:space="0" w:color="000000"/>
              <w:right w:val="single" w:sz="4" w:space="0" w:color="000000"/>
            </w:tcBorders>
          </w:tcPr>
          <w:p w14:paraId="68B677DA" w14:textId="3FB8F401" w:rsidR="00EA4289" w:rsidRPr="00F06F3F" w:rsidRDefault="00EA4289" w:rsidP="0050027F">
            <w:pPr>
              <w:pStyle w:val="afff0"/>
              <w:snapToGrid w:val="0"/>
              <w:jc w:val="center"/>
              <w:rPr>
                <w:b/>
                <w:i/>
              </w:rPr>
            </w:pPr>
          </w:p>
        </w:tc>
      </w:tr>
      <w:tr w:rsidR="00D24B3A" w:rsidRPr="00F06F3F" w14:paraId="38E84E0B" w14:textId="3B20CD72" w:rsidTr="003506DC">
        <w:trPr>
          <w:trHeight w:val="49"/>
        </w:trPr>
        <w:tc>
          <w:tcPr>
            <w:tcW w:w="2439" w:type="dxa"/>
            <w:tcBorders>
              <w:top w:val="single" w:sz="4" w:space="0" w:color="000000"/>
              <w:left w:val="single" w:sz="4" w:space="0" w:color="000000"/>
              <w:bottom w:val="single" w:sz="4" w:space="0" w:color="000000"/>
            </w:tcBorders>
          </w:tcPr>
          <w:p w14:paraId="22CBA307" w14:textId="77777777" w:rsidR="00D24B3A" w:rsidRPr="00F06F3F" w:rsidRDefault="00D24B3A" w:rsidP="00D24B3A">
            <w:pPr>
              <w:pStyle w:val="afff0"/>
              <w:rPr>
                <w:bCs/>
              </w:rPr>
            </w:pPr>
            <w:r w:rsidRPr="00F06F3F">
              <w:rPr>
                <w:bCs/>
              </w:rPr>
              <w:lastRenderedPageBreak/>
              <w:t>республиканский бюджет</w:t>
            </w:r>
          </w:p>
        </w:tc>
        <w:tc>
          <w:tcPr>
            <w:tcW w:w="1417" w:type="dxa"/>
            <w:tcBorders>
              <w:top w:val="single" w:sz="4" w:space="0" w:color="000000"/>
              <w:left w:val="single" w:sz="4" w:space="0" w:color="000000"/>
              <w:bottom w:val="single" w:sz="4" w:space="0" w:color="000000"/>
            </w:tcBorders>
            <w:vAlign w:val="center"/>
          </w:tcPr>
          <w:p w14:paraId="7939F6DE" w14:textId="552D8C26" w:rsidR="00D24B3A" w:rsidRPr="00F06F3F" w:rsidRDefault="00F06F3F" w:rsidP="00D24B3A">
            <w:pPr>
              <w:pStyle w:val="afff0"/>
              <w:snapToGrid w:val="0"/>
              <w:jc w:val="center"/>
              <w:rPr>
                <w:b/>
                <w:i/>
              </w:rPr>
            </w:pPr>
            <w:r w:rsidRPr="00F06F3F">
              <w:rPr>
                <w:b/>
                <w:i/>
              </w:rPr>
              <w:t>59 878,175</w:t>
            </w:r>
          </w:p>
        </w:tc>
        <w:tc>
          <w:tcPr>
            <w:tcW w:w="1276" w:type="dxa"/>
            <w:tcBorders>
              <w:top w:val="single" w:sz="4" w:space="0" w:color="000000"/>
              <w:left w:val="single" w:sz="4" w:space="0" w:color="000000"/>
              <w:bottom w:val="single" w:sz="4" w:space="0" w:color="000000"/>
            </w:tcBorders>
            <w:shd w:val="clear" w:color="auto" w:fill="auto"/>
            <w:vAlign w:val="center"/>
          </w:tcPr>
          <w:p w14:paraId="3FC08CBF" w14:textId="096094AB" w:rsidR="00D24B3A" w:rsidRPr="00F06F3F" w:rsidRDefault="00D24B3A" w:rsidP="00D24B3A">
            <w:pPr>
              <w:pStyle w:val="afff0"/>
              <w:snapToGrid w:val="0"/>
              <w:jc w:val="center"/>
              <w:rPr>
                <w:b/>
                <w:i/>
              </w:rPr>
            </w:pPr>
            <w:r w:rsidRPr="00F06F3F">
              <w:rPr>
                <w:b/>
                <w:i/>
              </w:rPr>
              <w:t>15 239,88</w:t>
            </w:r>
          </w:p>
        </w:tc>
        <w:tc>
          <w:tcPr>
            <w:tcW w:w="1276" w:type="dxa"/>
            <w:tcBorders>
              <w:top w:val="single" w:sz="4" w:space="0" w:color="000000"/>
              <w:left w:val="single" w:sz="4" w:space="0" w:color="000000"/>
              <w:bottom w:val="single" w:sz="4" w:space="0" w:color="000000"/>
              <w:right w:val="single" w:sz="4" w:space="0" w:color="auto"/>
            </w:tcBorders>
            <w:vAlign w:val="center"/>
          </w:tcPr>
          <w:p w14:paraId="58E45D04" w14:textId="511943D7" w:rsidR="00D24B3A" w:rsidRPr="00F06F3F" w:rsidRDefault="00D24B3A" w:rsidP="00D24B3A">
            <w:pPr>
              <w:pStyle w:val="afff0"/>
              <w:snapToGrid w:val="0"/>
              <w:jc w:val="center"/>
              <w:rPr>
                <w:b/>
                <w:i/>
              </w:rPr>
            </w:pPr>
            <w:r w:rsidRPr="00F06F3F">
              <w:rPr>
                <w:b/>
                <w:i/>
              </w:rPr>
              <w:t>26 519,02</w:t>
            </w:r>
          </w:p>
        </w:tc>
        <w:tc>
          <w:tcPr>
            <w:tcW w:w="1276" w:type="dxa"/>
            <w:tcBorders>
              <w:top w:val="single" w:sz="4" w:space="0" w:color="000000"/>
              <w:left w:val="single" w:sz="4" w:space="0" w:color="auto"/>
              <w:bottom w:val="single" w:sz="4" w:space="0" w:color="000000"/>
              <w:right w:val="single" w:sz="4" w:space="0" w:color="000000"/>
            </w:tcBorders>
            <w:vAlign w:val="center"/>
          </w:tcPr>
          <w:p w14:paraId="4BD1564B" w14:textId="4A494192" w:rsidR="00D24B3A" w:rsidRPr="00F06F3F" w:rsidRDefault="00D24B3A" w:rsidP="00D24B3A">
            <w:pPr>
              <w:pStyle w:val="afff0"/>
              <w:snapToGrid w:val="0"/>
              <w:jc w:val="center"/>
              <w:rPr>
                <w:b/>
                <w:i/>
              </w:rPr>
            </w:pPr>
            <w:r w:rsidRPr="00F06F3F">
              <w:rPr>
                <w:b/>
                <w:i/>
              </w:rPr>
              <w:t xml:space="preserve"> 7 318,275 </w:t>
            </w:r>
          </w:p>
        </w:tc>
        <w:tc>
          <w:tcPr>
            <w:tcW w:w="992" w:type="dxa"/>
            <w:tcBorders>
              <w:top w:val="single" w:sz="4" w:space="0" w:color="000000"/>
              <w:left w:val="single" w:sz="4" w:space="0" w:color="auto"/>
              <w:bottom w:val="single" w:sz="4" w:space="0" w:color="000000"/>
              <w:right w:val="single" w:sz="4" w:space="0" w:color="auto"/>
            </w:tcBorders>
            <w:vAlign w:val="center"/>
          </w:tcPr>
          <w:p w14:paraId="02E5E5D9" w14:textId="6AFF889B" w:rsidR="00D24B3A" w:rsidRPr="00F06F3F" w:rsidRDefault="00D24B3A" w:rsidP="00D24B3A">
            <w:pPr>
              <w:pStyle w:val="afff0"/>
              <w:snapToGrid w:val="0"/>
              <w:jc w:val="center"/>
              <w:rPr>
                <w:b/>
                <w:i/>
              </w:rPr>
            </w:pPr>
            <w:r w:rsidRPr="00F06F3F">
              <w:rPr>
                <w:b/>
                <w:bCs/>
                <w:szCs w:val="20"/>
              </w:rPr>
              <w:t>5 412,0</w:t>
            </w:r>
          </w:p>
        </w:tc>
        <w:tc>
          <w:tcPr>
            <w:tcW w:w="1134" w:type="dxa"/>
            <w:tcBorders>
              <w:top w:val="single" w:sz="4" w:space="0" w:color="000000"/>
              <w:left w:val="single" w:sz="4" w:space="0" w:color="auto"/>
              <w:bottom w:val="single" w:sz="4" w:space="0" w:color="000000"/>
              <w:right w:val="single" w:sz="4" w:space="0" w:color="000000"/>
            </w:tcBorders>
            <w:vAlign w:val="center"/>
          </w:tcPr>
          <w:p w14:paraId="747673CA" w14:textId="68288955" w:rsidR="00D24B3A" w:rsidRPr="00F06F3F" w:rsidRDefault="00D24B3A" w:rsidP="00D24B3A">
            <w:pPr>
              <w:pStyle w:val="afff0"/>
              <w:snapToGrid w:val="0"/>
              <w:jc w:val="center"/>
              <w:rPr>
                <w:b/>
                <w:i/>
              </w:rPr>
            </w:pPr>
            <w:r w:rsidRPr="00F06F3F">
              <w:rPr>
                <w:b/>
                <w:bCs/>
                <w:szCs w:val="20"/>
              </w:rPr>
              <w:t>5 389,0</w:t>
            </w:r>
          </w:p>
        </w:tc>
      </w:tr>
      <w:tr w:rsidR="00EA4289" w:rsidRPr="00F06F3F" w14:paraId="67017CA8" w14:textId="7F45035E" w:rsidTr="003506DC">
        <w:trPr>
          <w:trHeight w:val="198"/>
        </w:trPr>
        <w:tc>
          <w:tcPr>
            <w:tcW w:w="2439" w:type="dxa"/>
            <w:tcBorders>
              <w:top w:val="single" w:sz="4" w:space="0" w:color="000000"/>
              <w:left w:val="single" w:sz="4" w:space="0" w:color="000000"/>
              <w:bottom w:val="single" w:sz="4" w:space="0" w:color="000000"/>
            </w:tcBorders>
          </w:tcPr>
          <w:p w14:paraId="4306CAD2" w14:textId="77777777" w:rsidR="00EA4289" w:rsidRPr="00F06F3F" w:rsidRDefault="00EA4289" w:rsidP="0050027F">
            <w:pPr>
              <w:pStyle w:val="afff0"/>
              <w:rPr>
                <w:bCs/>
              </w:rPr>
            </w:pPr>
            <w:r w:rsidRPr="00F06F3F">
              <w:rPr>
                <w:bCs/>
              </w:rPr>
              <w:t>местный бюджет *</w:t>
            </w:r>
          </w:p>
        </w:tc>
        <w:tc>
          <w:tcPr>
            <w:tcW w:w="1417" w:type="dxa"/>
            <w:tcBorders>
              <w:top w:val="single" w:sz="4" w:space="0" w:color="000000"/>
              <w:left w:val="single" w:sz="4" w:space="0" w:color="000000"/>
              <w:bottom w:val="single" w:sz="4" w:space="0" w:color="000000"/>
            </w:tcBorders>
            <w:vAlign w:val="center"/>
          </w:tcPr>
          <w:p w14:paraId="769FB76C" w14:textId="3B1A6704" w:rsidR="00EA4289" w:rsidRPr="00F06F3F" w:rsidRDefault="00F06F3F" w:rsidP="0050027F">
            <w:pPr>
              <w:spacing w:after="0" w:line="240" w:lineRule="auto"/>
              <w:jc w:val="center"/>
              <w:rPr>
                <w:rFonts w:ascii="Times New Roman" w:hAnsi="Times New Roman"/>
                <w:b/>
                <w:bCs/>
                <w:i/>
                <w:sz w:val="24"/>
                <w:szCs w:val="24"/>
              </w:rPr>
            </w:pPr>
            <w:r w:rsidRPr="00F06F3F">
              <w:rPr>
                <w:rFonts w:ascii="Times New Roman" w:hAnsi="Times New Roman"/>
                <w:b/>
                <w:bCs/>
                <w:i/>
                <w:sz w:val="24"/>
                <w:szCs w:val="24"/>
              </w:rPr>
              <w:t>18 102,395</w:t>
            </w:r>
          </w:p>
        </w:tc>
        <w:tc>
          <w:tcPr>
            <w:tcW w:w="1276" w:type="dxa"/>
            <w:tcBorders>
              <w:top w:val="single" w:sz="4" w:space="0" w:color="000000"/>
              <w:left w:val="single" w:sz="4" w:space="0" w:color="000000"/>
              <w:bottom w:val="single" w:sz="4" w:space="0" w:color="000000"/>
            </w:tcBorders>
            <w:shd w:val="clear" w:color="auto" w:fill="auto"/>
            <w:vAlign w:val="center"/>
          </w:tcPr>
          <w:p w14:paraId="684CA1F8" w14:textId="3DFA9312" w:rsidR="00EA4289" w:rsidRPr="00F06F3F" w:rsidRDefault="00EA4289" w:rsidP="0050027F">
            <w:pPr>
              <w:spacing w:after="0" w:line="240" w:lineRule="auto"/>
              <w:jc w:val="center"/>
              <w:rPr>
                <w:rFonts w:ascii="Times New Roman" w:hAnsi="Times New Roman"/>
                <w:b/>
                <w:bCs/>
                <w:i/>
                <w:sz w:val="24"/>
                <w:szCs w:val="24"/>
              </w:rPr>
            </w:pPr>
            <w:r w:rsidRPr="00F06F3F">
              <w:rPr>
                <w:rFonts w:ascii="Times New Roman" w:hAnsi="Times New Roman"/>
                <w:b/>
                <w:bCs/>
                <w:i/>
                <w:sz w:val="24"/>
                <w:szCs w:val="24"/>
              </w:rPr>
              <w:t>5 373,35</w:t>
            </w:r>
          </w:p>
        </w:tc>
        <w:tc>
          <w:tcPr>
            <w:tcW w:w="1276" w:type="dxa"/>
            <w:tcBorders>
              <w:top w:val="single" w:sz="4" w:space="0" w:color="000000"/>
              <w:left w:val="single" w:sz="4" w:space="0" w:color="000000"/>
              <w:bottom w:val="single" w:sz="4" w:space="0" w:color="000000"/>
              <w:right w:val="single" w:sz="4" w:space="0" w:color="auto"/>
            </w:tcBorders>
            <w:vAlign w:val="center"/>
          </w:tcPr>
          <w:p w14:paraId="5EEE8B1F" w14:textId="6EDB643D" w:rsidR="00EA4289" w:rsidRPr="00F06F3F" w:rsidRDefault="00643775" w:rsidP="00A3345D">
            <w:pPr>
              <w:spacing w:after="0" w:line="240" w:lineRule="auto"/>
              <w:jc w:val="center"/>
              <w:rPr>
                <w:rFonts w:ascii="Times New Roman" w:hAnsi="Times New Roman"/>
                <w:b/>
                <w:bCs/>
                <w:i/>
                <w:sz w:val="24"/>
                <w:szCs w:val="24"/>
              </w:rPr>
            </w:pPr>
            <w:r w:rsidRPr="00F06F3F">
              <w:rPr>
                <w:rFonts w:ascii="Times New Roman" w:hAnsi="Times New Roman"/>
                <w:b/>
                <w:bCs/>
                <w:i/>
                <w:sz w:val="24"/>
                <w:szCs w:val="24"/>
              </w:rPr>
              <w:t>6 380,22</w:t>
            </w:r>
          </w:p>
        </w:tc>
        <w:tc>
          <w:tcPr>
            <w:tcW w:w="1276" w:type="dxa"/>
            <w:tcBorders>
              <w:top w:val="single" w:sz="4" w:space="0" w:color="000000"/>
              <w:left w:val="single" w:sz="4" w:space="0" w:color="auto"/>
              <w:bottom w:val="single" w:sz="4" w:space="0" w:color="000000"/>
              <w:right w:val="single" w:sz="4" w:space="0" w:color="000000"/>
            </w:tcBorders>
            <w:vAlign w:val="center"/>
          </w:tcPr>
          <w:p w14:paraId="005C10E9" w14:textId="458AF416" w:rsidR="00EA4289" w:rsidRPr="00F06F3F" w:rsidRDefault="00643775" w:rsidP="0050027F">
            <w:pPr>
              <w:spacing w:after="0" w:line="240" w:lineRule="auto"/>
              <w:jc w:val="center"/>
              <w:rPr>
                <w:rFonts w:ascii="Times New Roman" w:hAnsi="Times New Roman"/>
                <w:b/>
                <w:bCs/>
                <w:i/>
                <w:sz w:val="24"/>
                <w:szCs w:val="24"/>
              </w:rPr>
            </w:pPr>
            <w:r w:rsidRPr="00F06F3F">
              <w:rPr>
                <w:rFonts w:ascii="Times New Roman" w:hAnsi="Times New Roman"/>
                <w:b/>
                <w:bCs/>
                <w:i/>
                <w:sz w:val="24"/>
                <w:szCs w:val="24"/>
              </w:rPr>
              <w:t>4 826,825</w:t>
            </w:r>
          </w:p>
        </w:tc>
        <w:tc>
          <w:tcPr>
            <w:tcW w:w="992" w:type="dxa"/>
            <w:tcBorders>
              <w:top w:val="single" w:sz="4" w:space="0" w:color="000000"/>
              <w:left w:val="single" w:sz="4" w:space="0" w:color="auto"/>
              <w:bottom w:val="single" w:sz="4" w:space="0" w:color="000000"/>
              <w:right w:val="single" w:sz="4" w:space="0" w:color="auto"/>
            </w:tcBorders>
          </w:tcPr>
          <w:p w14:paraId="0BA4562C" w14:textId="2898098E" w:rsidR="00EA4289" w:rsidRPr="00F06F3F" w:rsidRDefault="00D24B3A" w:rsidP="0050027F">
            <w:pPr>
              <w:spacing w:after="0" w:line="240" w:lineRule="auto"/>
              <w:jc w:val="center"/>
              <w:rPr>
                <w:rFonts w:ascii="Times New Roman" w:hAnsi="Times New Roman"/>
                <w:b/>
                <w:bCs/>
                <w:i/>
                <w:sz w:val="24"/>
                <w:szCs w:val="24"/>
              </w:rPr>
            </w:pPr>
            <w:r w:rsidRPr="00F06F3F">
              <w:rPr>
                <w:rFonts w:ascii="Times New Roman" w:hAnsi="Times New Roman"/>
                <w:b/>
                <w:bCs/>
                <w:i/>
                <w:sz w:val="24"/>
                <w:szCs w:val="24"/>
              </w:rPr>
              <w:t>778,50</w:t>
            </w:r>
          </w:p>
        </w:tc>
        <w:tc>
          <w:tcPr>
            <w:tcW w:w="1134" w:type="dxa"/>
            <w:tcBorders>
              <w:top w:val="single" w:sz="4" w:space="0" w:color="000000"/>
              <w:left w:val="single" w:sz="4" w:space="0" w:color="auto"/>
              <w:bottom w:val="single" w:sz="4" w:space="0" w:color="000000"/>
              <w:right w:val="single" w:sz="4" w:space="0" w:color="000000"/>
            </w:tcBorders>
          </w:tcPr>
          <w:p w14:paraId="159F1813" w14:textId="42F67528" w:rsidR="00EA4289" w:rsidRPr="00F06F3F" w:rsidRDefault="00D24B3A" w:rsidP="0050027F">
            <w:pPr>
              <w:spacing w:after="0" w:line="240" w:lineRule="auto"/>
              <w:jc w:val="center"/>
              <w:rPr>
                <w:rFonts w:ascii="Times New Roman" w:hAnsi="Times New Roman"/>
                <w:b/>
                <w:bCs/>
                <w:i/>
                <w:sz w:val="24"/>
                <w:szCs w:val="24"/>
              </w:rPr>
            </w:pPr>
            <w:r w:rsidRPr="00F06F3F">
              <w:rPr>
                <w:rFonts w:ascii="Times New Roman" w:hAnsi="Times New Roman"/>
                <w:b/>
                <w:bCs/>
                <w:i/>
                <w:sz w:val="24"/>
                <w:szCs w:val="24"/>
              </w:rPr>
              <w:t>743,50</w:t>
            </w:r>
          </w:p>
        </w:tc>
      </w:tr>
      <w:tr w:rsidR="00EA4289" w:rsidRPr="00F06F3F" w14:paraId="0CE61E17" w14:textId="136B4C2C" w:rsidTr="003506DC">
        <w:trPr>
          <w:trHeight w:val="49"/>
        </w:trPr>
        <w:tc>
          <w:tcPr>
            <w:tcW w:w="2439" w:type="dxa"/>
            <w:tcBorders>
              <w:top w:val="single" w:sz="4" w:space="0" w:color="000000"/>
              <w:left w:val="single" w:sz="4" w:space="0" w:color="000000"/>
              <w:bottom w:val="single" w:sz="4" w:space="0" w:color="000000"/>
            </w:tcBorders>
          </w:tcPr>
          <w:p w14:paraId="3F1813D9" w14:textId="77777777" w:rsidR="00EA4289" w:rsidRPr="00F06F3F" w:rsidRDefault="00EA4289" w:rsidP="0050027F">
            <w:pPr>
              <w:pStyle w:val="afff0"/>
              <w:rPr>
                <w:bCs/>
              </w:rPr>
            </w:pPr>
            <w:r w:rsidRPr="00F06F3F">
              <w:rPr>
                <w:bCs/>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bottom"/>
          </w:tcPr>
          <w:p w14:paraId="19BE3364" w14:textId="4D979510" w:rsidR="00EA4289" w:rsidRPr="00F06F3F" w:rsidRDefault="003506DC" w:rsidP="0050027F">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276" w:type="dxa"/>
            <w:tcBorders>
              <w:top w:val="single" w:sz="4" w:space="0" w:color="000000"/>
              <w:left w:val="single" w:sz="4" w:space="0" w:color="000000"/>
              <w:bottom w:val="single" w:sz="4" w:space="0" w:color="000000"/>
            </w:tcBorders>
            <w:shd w:val="clear" w:color="auto" w:fill="auto"/>
            <w:vAlign w:val="bottom"/>
          </w:tcPr>
          <w:p w14:paraId="30C648B7" w14:textId="223EFB15" w:rsidR="00EA4289" w:rsidRPr="00F06F3F" w:rsidRDefault="003506DC" w:rsidP="0050027F">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14:paraId="41E04F99" w14:textId="5A7E3A2B" w:rsidR="00EA4289" w:rsidRPr="00F06F3F" w:rsidRDefault="003506DC" w:rsidP="0050027F">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bottom"/>
          </w:tcPr>
          <w:p w14:paraId="555A867C" w14:textId="64FC59E5" w:rsidR="00EA4289" w:rsidRPr="00F06F3F" w:rsidRDefault="003506DC" w:rsidP="0050027F">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auto"/>
              <w:bottom w:val="single" w:sz="4" w:space="0" w:color="000000"/>
              <w:right w:val="single" w:sz="4" w:space="0" w:color="auto"/>
            </w:tcBorders>
          </w:tcPr>
          <w:p w14:paraId="02A20D59" w14:textId="77777777" w:rsidR="003506DC" w:rsidRDefault="003506DC" w:rsidP="0050027F">
            <w:pPr>
              <w:spacing w:after="0" w:line="240" w:lineRule="auto"/>
              <w:jc w:val="center"/>
              <w:rPr>
                <w:rFonts w:ascii="Times New Roman" w:hAnsi="Times New Roman"/>
                <w:sz w:val="24"/>
                <w:szCs w:val="24"/>
              </w:rPr>
            </w:pPr>
          </w:p>
          <w:p w14:paraId="6F2A2CA6" w14:textId="4B9A89B7" w:rsidR="00EA4289" w:rsidRPr="00F06F3F" w:rsidRDefault="003506DC" w:rsidP="0050027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000000"/>
            </w:tcBorders>
          </w:tcPr>
          <w:p w14:paraId="6556522E" w14:textId="77777777" w:rsidR="003506DC" w:rsidRDefault="003506DC" w:rsidP="0050027F">
            <w:pPr>
              <w:spacing w:after="0" w:line="240" w:lineRule="auto"/>
              <w:jc w:val="center"/>
              <w:rPr>
                <w:rFonts w:ascii="Times New Roman" w:hAnsi="Times New Roman"/>
                <w:sz w:val="24"/>
                <w:szCs w:val="24"/>
              </w:rPr>
            </w:pPr>
          </w:p>
          <w:p w14:paraId="16560177" w14:textId="1D085FF7" w:rsidR="00EA4289" w:rsidRPr="00F06F3F" w:rsidRDefault="003506DC" w:rsidP="0050027F">
            <w:pPr>
              <w:spacing w:after="0" w:line="240" w:lineRule="auto"/>
              <w:jc w:val="center"/>
              <w:rPr>
                <w:rFonts w:ascii="Times New Roman" w:hAnsi="Times New Roman"/>
                <w:sz w:val="24"/>
                <w:szCs w:val="24"/>
              </w:rPr>
            </w:pPr>
            <w:r>
              <w:rPr>
                <w:rFonts w:ascii="Times New Roman" w:hAnsi="Times New Roman"/>
                <w:sz w:val="24"/>
                <w:szCs w:val="24"/>
              </w:rPr>
              <w:t>-</w:t>
            </w:r>
          </w:p>
        </w:tc>
      </w:tr>
      <w:tr w:rsidR="00427FE2" w:rsidRPr="00F06F3F" w14:paraId="6FD91F09" w14:textId="7C82DEA9" w:rsidTr="003506DC">
        <w:trPr>
          <w:trHeight w:val="49"/>
        </w:trPr>
        <w:tc>
          <w:tcPr>
            <w:tcW w:w="2439" w:type="dxa"/>
            <w:tcBorders>
              <w:top w:val="single" w:sz="4" w:space="0" w:color="000000"/>
              <w:left w:val="single" w:sz="4" w:space="0" w:color="000000"/>
              <w:bottom w:val="single" w:sz="4" w:space="0" w:color="000000"/>
            </w:tcBorders>
          </w:tcPr>
          <w:p w14:paraId="731D0011" w14:textId="77777777" w:rsidR="00427FE2" w:rsidRPr="00F06F3F" w:rsidRDefault="00427FE2" w:rsidP="00427FE2">
            <w:pPr>
              <w:pStyle w:val="afff0"/>
              <w:rPr>
                <w:b/>
              </w:rPr>
            </w:pPr>
            <w:r w:rsidRPr="00F06F3F">
              <w:rPr>
                <w:b/>
                <w:bCs/>
              </w:rPr>
              <w:t>Подпрограмма 1</w:t>
            </w:r>
            <w:r w:rsidRPr="00F06F3F">
              <w:rPr>
                <w:b/>
              </w:rPr>
              <w:t xml:space="preserve"> </w:t>
            </w:r>
          </w:p>
          <w:p w14:paraId="3A98705B" w14:textId="77777777" w:rsidR="00427FE2" w:rsidRPr="00F06F3F" w:rsidRDefault="00427FE2" w:rsidP="00F06F3F">
            <w:pPr>
              <w:pStyle w:val="afff0"/>
              <w:jc w:val="left"/>
              <w:rPr>
                <w:bCs/>
              </w:rPr>
            </w:pPr>
            <w:r w:rsidRPr="00F06F3F">
              <w:rPr>
                <w:b/>
              </w:rPr>
              <w:t>Подготовка объектов жилищно-коммунального хозяйства к отопительному сезону</w:t>
            </w:r>
          </w:p>
        </w:tc>
        <w:tc>
          <w:tcPr>
            <w:tcW w:w="1417" w:type="dxa"/>
            <w:tcBorders>
              <w:top w:val="single" w:sz="4" w:space="0" w:color="000000"/>
              <w:left w:val="single" w:sz="4" w:space="0" w:color="000000"/>
              <w:bottom w:val="single" w:sz="4" w:space="0" w:color="000000"/>
            </w:tcBorders>
            <w:shd w:val="clear" w:color="auto" w:fill="auto"/>
            <w:vAlign w:val="center"/>
          </w:tcPr>
          <w:p w14:paraId="051B275B" w14:textId="43FDB3AE" w:rsidR="00427FE2" w:rsidRPr="00F06F3F" w:rsidRDefault="00427FE2" w:rsidP="00427FE2">
            <w:pPr>
              <w:spacing w:after="0" w:line="240" w:lineRule="auto"/>
              <w:jc w:val="center"/>
              <w:rPr>
                <w:rFonts w:ascii="Times New Roman" w:hAnsi="Times New Roman"/>
                <w:b/>
                <w:bCs/>
                <w:sz w:val="24"/>
                <w:szCs w:val="24"/>
              </w:rPr>
            </w:pPr>
            <w:r w:rsidRPr="00F06F3F">
              <w:rPr>
                <w:rFonts w:ascii="Times New Roman" w:hAnsi="Times New Roman"/>
                <w:b/>
                <w:bCs/>
                <w:sz w:val="24"/>
                <w:szCs w:val="20"/>
              </w:rPr>
              <w:t>54 337,85</w:t>
            </w:r>
          </w:p>
        </w:tc>
        <w:tc>
          <w:tcPr>
            <w:tcW w:w="1276" w:type="dxa"/>
            <w:tcBorders>
              <w:top w:val="single" w:sz="4" w:space="0" w:color="000000"/>
              <w:left w:val="single" w:sz="4" w:space="0" w:color="000000"/>
              <w:bottom w:val="single" w:sz="4" w:space="0" w:color="000000"/>
            </w:tcBorders>
            <w:shd w:val="clear" w:color="auto" w:fill="auto"/>
            <w:vAlign w:val="center"/>
          </w:tcPr>
          <w:p w14:paraId="7DC18ECB" w14:textId="7E3A6B8D" w:rsidR="00427FE2" w:rsidRPr="00F06F3F" w:rsidRDefault="00427FE2" w:rsidP="00427FE2">
            <w:pPr>
              <w:spacing w:after="0" w:line="240" w:lineRule="auto"/>
              <w:jc w:val="center"/>
              <w:rPr>
                <w:rFonts w:ascii="Times New Roman" w:hAnsi="Times New Roman"/>
                <w:b/>
                <w:bCs/>
                <w:sz w:val="24"/>
                <w:szCs w:val="24"/>
              </w:rPr>
            </w:pPr>
            <w:r w:rsidRPr="00F06F3F">
              <w:rPr>
                <w:rFonts w:ascii="Times New Roman" w:hAnsi="Times New Roman"/>
                <w:b/>
                <w:bCs/>
                <w:sz w:val="24"/>
                <w:szCs w:val="20"/>
              </w:rPr>
              <w:t>9 253,70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58FFF8E" w14:textId="1979E505" w:rsidR="00427FE2" w:rsidRPr="00F06F3F" w:rsidRDefault="00427FE2" w:rsidP="00427FE2">
            <w:pPr>
              <w:spacing w:after="0" w:line="240" w:lineRule="auto"/>
              <w:jc w:val="center"/>
              <w:rPr>
                <w:rFonts w:ascii="Times New Roman" w:hAnsi="Times New Roman"/>
                <w:b/>
                <w:bCs/>
                <w:sz w:val="24"/>
                <w:szCs w:val="24"/>
              </w:rPr>
            </w:pPr>
            <w:r w:rsidRPr="00F06F3F">
              <w:rPr>
                <w:rFonts w:ascii="Times New Roman" w:hAnsi="Times New Roman"/>
                <w:b/>
                <w:bCs/>
                <w:sz w:val="24"/>
                <w:szCs w:val="20"/>
              </w:rPr>
              <w:t>28 208,65</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14:paraId="004B9D2B" w14:textId="492E7345" w:rsidR="00427FE2" w:rsidRPr="00F06F3F" w:rsidRDefault="00427FE2" w:rsidP="00427FE2">
            <w:pPr>
              <w:spacing w:after="0" w:line="240" w:lineRule="auto"/>
              <w:jc w:val="center"/>
              <w:rPr>
                <w:rFonts w:ascii="Times New Roman" w:hAnsi="Times New Roman"/>
                <w:b/>
                <w:bCs/>
                <w:sz w:val="24"/>
                <w:szCs w:val="24"/>
              </w:rPr>
            </w:pPr>
            <w:r w:rsidRPr="00F06F3F">
              <w:rPr>
                <w:rFonts w:ascii="Times New Roman" w:hAnsi="Times New Roman"/>
                <w:b/>
                <w:bCs/>
                <w:sz w:val="24"/>
                <w:szCs w:val="20"/>
              </w:rPr>
              <w:t>6 074,50</w:t>
            </w:r>
          </w:p>
        </w:tc>
        <w:tc>
          <w:tcPr>
            <w:tcW w:w="992" w:type="dxa"/>
            <w:tcBorders>
              <w:top w:val="single" w:sz="4" w:space="0" w:color="000000"/>
              <w:left w:val="single" w:sz="4" w:space="0" w:color="auto"/>
              <w:bottom w:val="single" w:sz="4" w:space="0" w:color="000000"/>
              <w:right w:val="single" w:sz="4" w:space="0" w:color="auto"/>
            </w:tcBorders>
            <w:vAlign w:val="center"/>
          </w:tcPr>
          <w:p w14:paraId="5522DFE7" w14:textId="1608F79C" w:rsidR="00427FE2" w:rsidRPr="00F06F3F" w:rsidRDefault="00427FE2" w:rsidP="00427FE2">
            <w:pPr>
              <w:spacing w:after="0" w:line="240" w:lineRule="auto"/>
              <w:jc w:val="center"/>
              <w:rPr>
                <w:rFonts w:ascii="Times New Roman" w:hAnsi="Times New Roman"/>
                <w:b/>
                <w:bCs/>
                <w:sz w:val="24"/>
                <w:szCs w:val="24"/>
              </w:rPr>
            </w:pPr>
            <w:r w:rsidRPr="00F06F3F">
              <w:rPr>
                <w:rFonts w:ascii="Times New Roman" w:hAnsi="Times New Roman"/>
                <w:b/>
                <w:bCs/>
                <w:sz w:val="24"/>
                <w:szCs w:val="20"/>
              </w:rPr>
              <w:t>5 412,0</w:t>
            </w:r>
          </w:p>
        </w:tc>
        <w:tc>
          <w:tcPr>
            <w:tcW w:w="1134" w:type="dxa"/>
            <w:tcBorders>
              <w:top w:val="single" w:sz="4" w:space="0" w:color="000000"/>
              <w:left w:val="single" w:sz="4" w:space="0" w:color="auto"/>
              <w:bottom w:val="single" w:sz="4" w:space="0" w:color="000000"/>
              <w:right w:val="single" w:sz="4" w:space="0" w:color="000000"/>
            </w:tcBorders>
            <w:vAlign w:val="center"/>
          </w:tcPr>
          <w:p w14:paraId="43A4EE95" w14:textId="710FD178" w:rsidR="00427FE2" w:rsidRPr="00F06F3F" w:rsidRDefault="00427FE2" w:rsidP="00427FE2">
            <w:pPr>
              <w:spacing w:after="0" w:line="240" w:lineRule="auto"/>
              <w:jc w:val="center"/>
              <w:rPr>
                <w:rFonts w:ascii="Times New Roman" w:hAnsi="Times New Roman"/>
                <w:b/>
                <w:bCs/>
                <w:sz w:val="24"/>
                <w:szCs w:val="24"/>
              </w:rPr>
            </w:pPr>
            <w:r w:rsidRPr="00F06F3F">
              <w:rPr>
                <w:rFonts w:ascii="Times New Roman" w:hAnsi="Times New Roman"/>
                <w:b/>
                <w:bCs/>
                <w:sz w:val="24"/>
                <w:szCs w:val="20"/>
              </w:rPr>
              <w:t>5 389,0</w:t>
            </w:r>
          </w:p>
        </w:tc>
      </w:tr>
      <w:tr w:rsidR="00EA4289" w:rsidRPr="00F06F3F" w14:paraId="4BBDA80F" w14:textId="2961A744" w:rsidTr="003506DC">
        <w:trPr>
          <w:trHeight w:val="49"/>
        </w:trPr>
        <w:tc>
          <w:tcPr>
            <w:tcW w:w="2439" w:type="dxa"/>
            <w:tcBorders>
              <w:top w:val="single" w:sz="4" w:space="0" w:color="000000"/>
              <w:left w:val="single" w:sz="4" w:space="0" w:color="000000"/>
              <w:bottom w:val="single" w:sz="4" w:space="0" w:color="000000"/>
            </w:tcBorders>
          </w:tcPr>
          <w:p w14:paraId="778880BF" w14:textId="77777777" w:rsidR="00EA4289" w:rsidRPr="00F06F3F" w:rsidRDefault="00EA4289" w:rsidP="0050027F">
            <w:pPr>
              <w:pStyle w:val="afff0"/>
              <w:rPr>
                <w:shd w:val="clear" w:color="auto" w:fill="FFFF00"/>
              </w:rPr>
            </w:pPr>
            <w:r w:rsidRPr="00F06F3F">
              <w:t>в том числе:</w:t>
            </w:r>
          </w:p>
        </w:tc>
        <w:tc>
          <w:tcPr>
            <w:tcW w:w="1417" w:type="dxa"/>
            <w:tcBorders>
              <w:top w:val="single" w:sz="4" w:space="0" w:color="000000"/>
              <w:left w:val="single" w:sz="4" w:space="0" w:color="000000"/>
              <w:bottom w:val="single" w:sz="4" w:space="0" w:color="000000"/>
            </w:tcBorders>
            <w:shd w:val="clear" w:color="auto" w:fill="auto"/>
            <w:vAlign w:val="center"/>
          </w:tcPr>
          <w:p w14:paraId="4AC01DF1" w14:textId="77777777" w:rsidR="00EA4289" w:rsidRPr="00F06F3F" w:rsidRDefault="00EA4289" w:rsidP="0050027F">
            <w:pPr>
              <w:pStyle w:val="afff0"/>
              <w:snapToGrid w:val="0"/>
              <w:jc w:val="center"/>
              <w:rPr>
                <w:shd w:val="clear" w:color="auto" w:fill="FFFF00"/>
              </w:rPr>
            </w:pPr>
          </w:p>
        </w:tc>
        <w:tc>
          <w:tcPr>
            <w:tcW w:w="1276" w:type="dxa"/>
            <w:tcBorders>
              <w:top w:val="single" w:sz="4" w:space="0" w:color="000000"/>
              <w:left w:val="single" w:sz="4" w:space="0" w:color="000000"/>
              <w:bottom w:val="single" w:sz="4" w:space="0" w:color="000000"/>
            </w:tcBorders>
            <w:shd w:val="clear" w:color="auto" w:fill="auto"/>
            <w:vAlign w:val="center"/>
          </w:tcPr>
          <w:p w14:paraId="47497873" w14:textId="77777777" w:rsidR="00EA4289" w:rsidRPr="00F06F3F" w:rsidRDefault="00EA4289" w:rsidP="0050027F">
            <w:pPr>
              <w:pStyle w:val="afff0"/>
              <w:snapToGrid w:val="0"/>
              <w:jc w:val="center"/>
              <w:rPr>
                <w:shd w:val="clear" w:color="auto" w:fill="FFFF00"/>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89E9BB5" w14:textId="77777777" w:rsidR="00EA4289" w:rsidRPr="00F06F3F" w:rsidRDefault="00EA4289" w:rsidP="0050027F">
            <w:pPr>
              <w:pStyle w:val="afff0"/>
              <w:snapToGrid w:val="0"/>
              <w:jc w:val="center"/>
              <w:rPr>
                <w:shd w:val="clear" w:color="auto" w:fill="FFFF00"/>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14:paraId="27C856FB" w14:textId="77777777" w:rsidR="00EA4289" w:rsidRPr="00F06F3F" w:rsidRDefault="00EA4289" w:rsidP="0050027F">
            <w:pPr>
              <w:pStyle w:val="afff0"/>
              <w:snapToGrid w:val="0"/>
              <w:jc w:val="center"/>
              <w:rPr>
                <w:shd w:val="clear" w:color="auto" w:fill="FFFF00"/>
              </w:rPr>
            </w:pPr>
          </w:p>
        </w:tc>
        <w:tc>
          <w:tcPr>
            <w:tcW w:w="992" w:type="dxa"/>
            <w:tcBorders>
              <w:top w:val="single" w:sz="4" w:space="0" w:color="000000"/>
              <w:left w:val="single" w:sz="4" w:space="0" w:color="auto"/>
              <w:bottom w:val="single" w:sz="4" w:space="0" w:color="000000"/>
              <w:right w:val="single" w:sz="4" w:space="0" w:color="auto"/>
            </w:tcBorders>
          </w:tcPr>
          <w:p w14:paraId="7F58532C" w14:textId="77777777" w:rsidR="00EA4289" w:rsidRPr="00F06F3F" w:rsidRDefault="00EA4289" w:rsidP="0050027F">
            <w:pPr>
              <w:pStyle w:val="afff0"/>
              <w:snapToGrid w:val="0"/>
              <w:jc w:val="center"/>
              <w:rPr>
                <w:shd w:val="clear" w:color="auto" w:fill="FFFF00"/>
              </w:rPr>
            </w:pPr>
          </w:p>
        </w:tc>
        <w:tc>
          <w:tcPr>
            <w:tcW w:w="1134" w:type="dxa"/>
            <w:tcBorders>
              <w:top w:val="single" w:sz="4" w:space="0" w:color="000000"/>
              <w:left w:val="single" w:sz="4" w:space="0" w:color="auto"/>
              <w:bottom w:val="single" w:sz="4" w:space="0" w:color="000000"/>
              <w:right w:val="single" w:sz="4" w:space="0" w:color="000000"/>
            </w:tcBorders>
          </w:tcPr>
          <w:p w14:paraId="225AAD14" w14:textId="35F47C7B" w:rsidR="00EA4289" w:rsidRPr="00F06F3F" w:rsidRDefault="00EA4289" w:rsidP="0050027F">
            <w:pPr>
              <w:pStyle w:val="afff0"/>
              <w:snapToGrid w:val="0"/>
              <w:jc w:val="center"/>
              <w:rPr>
                <w:shd w:val="clear" w:color="auto" w:fill="FFFF00"/>
              </w:rPr>
            </w:pPr>
          </w:p>
        </w:tc>
      </w:tr>
      <w:tr w:rsidR="00EA4289" w:rsidRPr="00F06F3F" w14:paraId="5B86BB1D" w14:textId="0BAE95C9" w:rsidTr="003506DC">
        <w:trPr>
          <w:trHeight w:val="49"/>
        </w:trPr>
        <w:tc>
          <w:tcPr>
            <w:tcW w:w="2439" w:type="dxa"/>
            <w:tcBorders>
              <w:top w:val="single" w:sz="4" w:space="0" w:color="000000"/>
              <w:left w:val="single" w:sz="4" w:space="0" w:color="000000"/>
              <w:bottom w:val="single" w:sz="4" w:space="0" w:color="000000"/>
            </w:tcBorders>
          </w:tcPr>
          <w:p w14:paraId="45E52F3A" w14:textId="77777777" w:rsidR="00EA4289" w:rsidRPr="00F06F3F" w:rsidRDefault="00EA4289" w:rsidP="0050027F">
            <w:pPr>
              <w:pStyle w:val="afff0"/>
            </w:pPr>
            <w:r w:rsidRPr="00F06F3F">
              <w:t xml:space="preserve">федеральный бюджет </w:t>
            </w:r>
          </w:p>
        </w:tc>
        <w:tc>
          <w:tcPr>
            <w:tcW w:w="1417" w:type="dxa"/>
            <w:tcBorders>
              <w:top w:val="single" w:sz="4" w:space="0" w:color="000000"/>
              <w:left w:val="single" w:sz="4" w:space="0" w:color="000000"/>
              <w:bottom w:val="single" w:sz="4" w:space="0" w:color="000000"/>
            </w:tcBorders>
            <w:shd w:val="clear" w:color="auto" w:fill="auto"/>
            <w:vAlign w:val="center"/>
          </w:tcPr>
          <w:p w14:paraId="04518D81" w14:textId="134DC379" w:rsidR="00EA4289" w:rsidRPr="00F06F3F" w:rsidRDefault="00EA4289" w:rsidP="0050027F">
            <w:pPr>
              <w:pStyle w:val="afff0"/>
              <w:snapToGrid w:val="0"/>
              <w:jc w:val="center"/>
            </w:pPr>
            <w:r w:rsidRPr="00F06F3F">
              <w:t>-</w:t>
            </w:r>
          </w:p>
        </w:tc>
        <w:tc>
          <w:tcPr>
            <w:tcW w:w="1276" w:type="dxa"/>
            <w:tcBorders>
              <w:top w:val="single" w:sz="4" w:space="0" w:color="000000"/>
              <w:left w:val="single" w:sz="4" w:space="0" w:color="000000"/>
              <w:bottom w:val="single" w:sz="4" w:space="0" w:color="000000"/>
            </w:tcBorders>
            <w:shd w:val="clear" w:color="auto" w:fill="auto"/>
            <w:vAlign w:val="center"/>
          </w:tcPr>
          <w:p w14:paraId="47AE41A3" w14:textId="3F84A07F" w:rsidR="00EA4289" w:rsidRPr="00F06F3F" w:rsidRDefault="00EA4289" w:rsidP="0050027F">
            <w:pPr>
              <w:pStyle w:val="afff0"/>
              <w:snapToGrid w:val="0"/>
              <w:jc w:val="center"/>
            </w:pPr>
            <w:r w:rsidRPr="00F06F3F">
              <w:t>-</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318F7C4" w14:textId="5E0DF77C" w:rsidR="00EA4289" w:rsidRPr="00F06F3F" w:rsidRDefault="00EA4289" w:rsidP="0050027F">
            <w:pPr>
              <w:pStyle w:val="afff0"/>
              <w:snapToGrid w:val="0"/>
              <w:jc w:val="center"/>
            </w:pPr>
            <w:r w:rsidRPr="00F06F3F">
              <w:t>-</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14:paraId="6FE5BCBE" w14:textId="58DC3799" w:rsidR="00EA4289" w:rsidRPr="00F06F3F" w:rsidRDefault="00EA4289" w:rsidP="0050027F">
            <w:pPr>
              <w:pStyle w:val="afff0"/>
              <w:snapToGrid w:val="0"/>
              <w:jc w:val="center"/>
            </w:pPr>
            <w:r w:rsidRPr="00F06F3F">
              <w:t>-</w:t>
            </w:r>
          </w:p>
        </w:tc>
        <w:tc>
          <w:tcPr>
            <w:tcW w:w="992" w:type="dxa"/>
            <w:tcBorders>
              <w:top w:val="single" w:sz="4" w:space="0" w:color="000000"/>
              <w:left w:val="single" w:sz="4" w:space="0" w:color="auto"/>
              <w:bottom w:val="single" w:sz="4" w:space="0" w:color="000000"/>
              <w:right w:val="single" w:sz="4" w:space="0" w:color="auto"/>
            </w:tcBorders>
          </w:tcPr>
          <w:p w14:paraId="759C660D" w14:textId="77777777" w:rsidR="00EA4289" w:rsidRPr="00F06F3F" w:rsidRDefault="00EA4289" w:rsidP="0050027F">
            <w:pPr>
              <w:pStyle w:val="afff0"/>
              <w:snapToGrid w:val="0"/>
              <w:jc w:val="center"/>
            </w:pPr>
          </w:p>
        </w:tc>
        <w:tc>
          <w:tcPr>
            <w:tcW w:w="1134" w:type="dxa"/>
            <w:tcBorders>
              <w:top w:val="single" w:sz="4" w:space="0" w:color="000000"/>
              <w:left w:val="single" w:sz="4" w:space="0" w:color="auto"/>
              <w:bottom w:val="single" w:sz="4" w:space="0" w:color="000000"/>
              <w:right w:val="single" w:sz="4" w:space="0" w:color="000000"/>
            </w:tcBorders>
          </w:tcPr>
          <w:p w14:paraId="43B4F85E" w14:textId="7A7BACAD" w:rsidR="00EA4289" w:rsidRPr="00F06F3F" w:rsidRDefault="00EA4289" w:rsidP="0050027F">
            <w:pPr>
              <w:pStyle w:val="afff0"/>
              <w:snapToGrid w:val="0"/>
              <w:jc w:val="center"/>
            </w:pPr>
          </w:p>
        </w:tc>
      </w:tr>
      <w:tr w:rsidR="00427FE2" w:rsidRPr="00F06F3F" w14:paraId="7E74953D" w14:textId="10A8F868" w:rsidTr="003506DC">
        <w:trPr>
          <w:trHeight w:val="49"/>
        </w:trPr>
        <w:tc>
          <w:tcPr>
            <w:tcW w:w="2439" w:type="dxa"/>
            <w:tcBorders>
              <w:top w:val="single" w:sz="4" w:space="0" w:color="000000"/>
              <w:left w:val="single" w:sz="4" w:space="0" w:color="000000"/>
              <w:bottom w:val="single" w:sz="4" w:space="0" w:color="000000"/>
            </w:tcBorders>
          </w:tcPr>
          <w:p w14:paraId="5AC51C47" w14:textId="77777777" w:rsidR="00427FE2" w:rsidRPr="00F06F3F" w:rsidRDefault="00427FE2" w:rsidP="00427FE2">
            <w:pPr>
              <w:pStyle w:val="afff0"/>
            </w:pPr>
            <w:r w:rsidRPr="00F06F3F">
              <w:t>республиканский бюджет</w:t>
            </w:r>
          </w:p>
        </w:tc>
        <w:tc>
          <w:tcPr>
            <w:tcW w:w="1417" w:type="dxa"/>
            <w:tcBorders>
              <w:top w:val="single" w:sz="4" w:space="0" w:color="000000"/>
              <w:left w:val="single" w:sz="4" w:space="0" w:color="000000"/>
              <w:bottom w:val="single" w:sz="4" w:space="0" w:color="000000"/>
            </w:tcBorders>
            <w:shd w:val="clear" w:color="auto" w:fill="auto"/>
            <w:vAlign w:val="center"/>
          </w:tcPr>
          <w:p w14:paraId="56DABA57" w14:textId="706A4221" w:rsidR="00427FE2" w:rsidRPr="00F06F3F" w:rsidRDefault="00427FE2" w:rsidP="00427FE2">
            <w:pPr>
              <w:pStyle w:val="afff0"/>
              <w:snapToGrid w:val="0"/>
              <w:jc w:val="center"/>
              <w:rPr>
                <w:b/>
                <w:i/>
                <w:iCs/>
                <w:sz w:val="22"/>
              </w:rPr>
            </w:pPr>
            <w:r w:rsidRPr="00F06F3F">
              <w:rPr>
                <w:b/>
                <w:i/>
                <w:sz w:val="22"/>
              </w:rPr>
              <w:t>48 329,905</w:t>
            </w:r>
          </w:p>
        </w:tc>
        <w:tc>
          <w:tcPr>
            <w:tcW w:w="1276" w:type="dxa"/>
            <w:tcBorders>
              <w:top w:val="single" w:sz="4" w:space="0" w:color="000000"/>
              <w:left w:val="single" w:sz="4" w:space="0" w:color="000000"/>
              <w:bottom w:val="single" w:sz="4" w:space="0" w:color="000000"/>
            </w:tcBorders>
            <w:shd w:val="clear" w:color="auto" w:fill="auto"/>
            <w:vAlign w:val="center"/>
          </w:tcPr>
          <w:p w14:paraId="202B80B0" w14:textId="0EDAE37B" w:rsidR="00427FE2" w:rsidRPr="00F06F3F" w:rsidRDefault="00427FE2" w:rsidP="00427FE2">
            <w:pPr>
              <w:spacing w:after="0" w:line="240" w:lineRule="auto"/>
              <w:jc w:val="center"/>
              <w:rPr>
                <w:rFonts w:ascii="Times New Roman" w:hAnsi="Times New Roman"/>
                <w:bCs/>
                <w:i/>
                <w:iCs/>
                <w:szCs w:val="24"/>
              </w:rPr>
            </w:pPr>
            <w:r w:rsidRPr="00F06F3F">
              <w:rPr>
                <w:rFonts w:ascii="Times New Roman" w:hAnsi="Times New Roman"/>
                <w:bCs/>
                <w:i/>
                <w:szCs w:val="24"/>
              </w:rPr>
              <w:t>9 068,63</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3FF494B0" w14:textId="37798DB1" w:rsidR="00427FE2" w:rsidRPr="00F06F3F" w:rsidRDefault="00427FE2" w:rsidP="00427FE2">
            <w:pPr>
              <w:spacing w:after="0" w:line="240" w:lineRule="auto"/>
              <w:jc w:val="center"/>
              <w:rPr>
                <w:rFonts w:ascii="Times New Roman" w:hAnsi="Times New Roman"/>
                <w:bCs/>
                <w:i/>
                <w:iCs/>
                <w:szCs w:val="24"/>
              </w:rPr>
            </w:pPr>
            <w:r w:rsidRPr="00F06F3F">
              <w:rPr>
                <w:rFonts w:ascii="Times New Roman" w:hAnsi="Times New Roman"/>
                <w:i/>
                <w:szCs w:val="24"/>
              </w:rPr>
              <w:t>24 144,00</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14:paraId="24F8F8FC" w14:textId="502B801C" w:rsidR="00427FE2" w:rsidRPr="00F06F3F" w:rsidRDefault="00427FE2" w:rsidP="00427FE2">
            <w:pPr>
              <w:spacing w:after="0" w:line="240" w:lineRule="auto"/>
              <w:jc w:val="center"/>
              <w:rPr>
                <w:rFonts w:ascii="Times New Roman" w:hAnsi="Times New Roman"/>
                <w:bCs/>
                <w:i/>
                <w:iCs/>
                <w:szCs w:val="24"/>
              </w:rPr>
            </w:pPr>
            <w:r w:rsidRPr="00F06F3F">
              <w:rPr>
                <w:rFonts w:ascii="Times New Roman" w:hAnsi="Times New Roman"/>
                <w:i/>
                <w:szCs w:val="20"/>
              </w:rPr>
              <w:t xml:space="preserve">4 868,275 </w:t>
            </w:r>
          </w:p>
        </w:tc>
        <w:tc>
          <w:tcPr>
            <w:tcW w:w="992" w:type="dxa"/>
            <w:tcBorders>
              <w:top w:val="single" w:sz="4" w:space="0" w:color="000000"/>
              <w:left w:val="single" w:sz="4" w:space="0" w:color="auto"/>
              <w:bottom w:val="single" w:sz="4" w:space="0" w:color="000000"/>
              <w:right w:val="single" w:sz="4" w:space="0" w:color="auto"/>
            </w:tcBorders>
            <w:vAlign w:val="center"/>
          </w:tcPr>
          <w:p w14:paraId="0DE6F567" w14:textId="09858B8E" w:rsidR="00427FE2" w:rsidRPr="00F06F3F" w:rsidRDefault="00427FE2" w:rsidP="00427FE2">
            <w:pPr>
              <w:spacing w:after="0" w:line="240" w:lineRule="auto"/>
              <w:jc w:val="center"/>
              <w:rPr>
                <w:rFonts w:ascii="Times New Roman" w:hAnsi="Times New Roman"/>
                <w:i/>
                <w:iCs/>
                <w:szCs w:val="24"/>
              </w:rPr>
            </w:pPr>
            <w:r w:rsidRPr="00F06F3F">
              <w:rPr>
                <w:rFonts w:ascii="Times New Roman" w:hAnsi="Times New Roman"/>
                <w:i/>
                <w:szCs w:val="20"/>
              </w:rPr>
              <w:t>5124,5</w:t>
            </w:r>
          </w:p>
        </w:tc>
        <w:tc>
          <w:tcPr>
            <w:tcW w:w="1134" w:type="dxa"/>
            <w:tcBorders>
              <w:top w:val="single" w:sz="4" w:space="0" w:color="000000"/>
              <w:left w:val="single" w:sz="4" w:space="0" w:color="auto"/>
              <w:bottom w:val="single" w:sz="4" w:space="0" w:color="000000"/>
              <w:right w:val="single" w:sz="4" w:space="0" w:color="000000"/>
            </w:tcBorders>
            <w:vAlign w:val="center"/>
          </w:tcPr>
          <w:p w14:paraId="3D4E617B" w14:textId="4A44B0EA" w:rsidR="00427FE2" w:rsidRPr="00F06F3F" w:rsidRDefault="00427FE2" w:rsidP="00427FE2">
            <w:pPr>
              <w:spacing w:after="0" w:line="240" w:lineRule="auto"/>
              <w:jc w:val="center"/>
              <w:rPr>
                <w:rFonts w:ascii="Times New Roman" w:hAnsi="Times New Roman"/>
                <w:i/>
                <w:iCs/>
                <w:szCs w:val="24"/>
              </w:rPr>
            </w:pPr>
            <w:r w:rsidRPr="00F06F3F">
              <w:rPr>
                <w:rFonts w:ascii="Times New Roman" w:hAnsi="Times New Roman"/>
                <w:i/>
                <w:szCs w:val="20"/>
              </w:rPr>
              <w:t>5124,5</w:t>
            </w:r>
          </w:p>
        </w:tc>
      </w:tr>
      <w:tr w:rsidR="00427FE2" w:rsidRPr="00F06F3F" w14:paraId="3DE30405" w14:textId="02FE9244" w:rsidTr="003506DC">
        <w:trPr>
          <w:trHeight w:val="49"/>
        </w:trPr>
        <w:tc>
          <w:tcPr>
            <w:tcW w:w="2439" w:type="dxa"/>
            <w:tcBorders>
              <w:top w:val="single" w:sz="4" w:space="0" w:color="000000"/>
              <w:left w:val="single" w:sz="4" w:space="0" w:color="000000"/>
              <w:bottom w:val="single" w:sz="4" w:space="0" w:color="000000"/>
            </w:tcBorders>
          </w:tcPr>
          <w:p w14:paraId="598E401E" w14:textId="77777777" w:rsidR="00427FE2" w:rsidRPr="00F06F3F" w:rsidRDefault="00427FE2" w:rsidP="00427FE2">
            <w:pPr>
              <w:pStyle w:val="afff0"/>
            </w:pPr>
            <w:r w:rsidRPr="00F06F3F">
              <w:t>местный бюджет *</w:t>
            </w:r>
          </w:p>
        </w:tc>
        <w:tc>
          <w:tcPr>
            <w:tcW w:w="1417" w:type="dxa"/>
            <w:tcBorders>
              <w:top w:val="single" w:sz="4" w:space="0" w:color="000000"/>
              <w:left w:val="single" w:sz="4" w:space="0" w:color="000000"/>
              <w:bottom w:val="single" w:sz="4" w:space="0" w:color="000000"/>
            </w:tcBorders>
            <w:shd w:val="clear" w:color="auto" w:fill="auto"/>
            <w:vAlign w:val="center"/>
          </w:tcPr>
          <w:p w14:paraId="413E9B96" w14:textId="6BC2A470" w:rsidR="00427FE2" w:rsidRPr="00F06F3F" w:rsidRDefault="00427FE2" w:rsidP="00427FE2">
            <w:pPr>
              <w:spacing w:after="0" w:line="240" w:lineRule="auto"/>
              <w:jc w:val="center"/>
              <w:rPr>
                <w:rFonts w:ascii="Times New Roman" w:hAnsi="Times New Roman"/>
                <w:b/>
                <w:bCs/>
                <w:i/>
                <w:iCs/>
                <w:szCs w:val="24"/>
              </w:rPr>
            </w:pPr>
            <w:r w:rsidRPr="00F06F3F">
              <w:rPr>
                <w:rFonts w:ascii="Times New Roman" w:hAnsi="Times New Roman"/>
                <w:b/>
                <w:i/>
                <w:szCs w:val="24"/>
              </w:rPr>
              <w:t>6 007,945</w:t>
            </w:r>
          </w:p>
        </w:tc>
        <w:tc>
          <w:tcPr>
            <w:tcW w:w="1276" w:type="dxa"/>
            <w:tcBorders>
              <w:top w:val="single" w:sz="4" w:space="0" w:color="000000"/>
              <w:left w:val="single" w:sz="4" w:space="0" w:color="000000"/>
              <w:bottom w:val="single" w:sz="4" w:space="0" w:color="000000"/>
            </w:tcBorders>
            <w:shd w:val="clear" w:color="auto" w:fill="auto"/>
            <w:vAlign w:val="center"/>
          </w:tcPr>
          <w:p w14:paraId="19E3976C" w14:textId="06F15E1F" w:rsidR="00427FE2" w:rsidRPr="00F06F3F" w:rsidRDefault="00427FE2" w:rsidP="00427FE2">
            <w:pPr>
              <w:spacing w:after="0" w:line="240" w:lineRule="auto"/>
              <w:jc w:val="center"/>
              <w:rPr>
                <w:rFonts w:ascii="Times New Roman" w:hAnsi="Times New Roman"/>
                <w:bCs/>
                <w:i/>
                <w:iCs/>
                <w:szCs w:val="24"/>
              </w:rPr>
            </w:pPr>
            <w:r w:rsidRPr="00F06F3F">
              <w:rPr>
                <w:rFonts w:ascii="Times New Roman" w:hAnsi="Times New Roman"/>
                <w:bCs/>
                <w:i/>
                <w:szCs w:val="24"/>
              </w:rPr>
              <w:t xml:space="preserve">185,07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4B34BA1D" w14:textId="4960E200" w:rsidR="00427FE2" w:rsidRPr="00F06F3F" w:rsidRDefault="00427FE2" w:rsidP="00427FE2">
            <w:pPr>
              <w:spacing w:after="0" w:line="240" w:lineRule="auto"/>
              <w:jc w:val="center"/>
              <w:rPr>
                <w:rFonts w:ascii="Times New Roman" w:hAnsi="Times New Roman"/>
                <w:bCs/>
                <w:i/>
                <w:iCs/>
                <w:szCs w:val="24"/>
              </w:rPr>
            </w:pPr>
            <w:r w:rsidRPr="00F06F3F">
              <w:rPr>
                <w:rFonts w:ascii="Times New Roman" w:hAnsi="Times New Roman"/>
                <w:bCs/>
                <w:i/>
                <w:szCs w:val="24"/>
              </w:rPr>
              <w:t>4 064,65</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14:paraId="40D4C6FF" w14:textId="16F3E80F" w:rsidR="00427FE2" w:rsidRPr="00F06F3F" w:rsidRDefault="00427FE2" w:rsidP="00427FE2">
            <w:pPr>
              <w:spacing w:after="0" w:line="240" w:lineRule="auto"/>
              <w:jc w:val="center"/>
              <w:rPr>
                <w:rFonts w:ascii="Times New Roman" w:hAnsi="Times New Roman"/>
                <w:bCs/>
                <w:i/>
                <w:iCs/>
                <w:szCs w:val="24"/>
              </w:rPr>
            </w:pPr>
            <w:r w:rsidRPr="00F06F3F">
              <w:rPr>
                <w:rFonts w:ascii="Times New Roman" w:hAnsi="Times New Roman"/>
                <w:bCs/>
                <w:i/>
                <w:szCs w:val="24"/>
              </w:rPr>
              <w:t>1 206,225</w:t>
            </w:r>
          </w:p>
        </w:tc>
        <w:tc>
          <w:tcPr>
            <w:tcW w:w="992" w:type="dxa"/>
            <w:tcBorders>
              <w:top w:val="single" w:sz="4" w:space="0" w:color="000000"/>
              <w:left w:val="single" w:sz="4" w:space="0" w:color="auto"/>
              <w:bottom w:val="single" w:sz="4" w:space="0" w:color="000000"/>
              <w:right w:val="single" w:sz="4" w:space="0" w:color="auto"/>
            </w:tcBorders>
            <w:vAlign w:val="center"/>
          </w:tcPr>
          <w:p w14:paraId="5BDB60A5" w14:textId="5930924D" w:rsidR="00427FE2" w:rsidRPr="00F06F3F" w:rsidRDefault="00427FE2" w:rsidP="00427FE2">
            <w:pPr>
              <w:spacing w:after="0" w:line="240" w:lineRule="auto"/>
              <w:jc w:val="center"/>
              <w:rPr>
                <w:rFonts w:ascii="Times New Roman" w:hAnsi="Times New Roman"/>
                <w:bCs/>
                <w:i/>
                <w:iCs/>
                <w:szCs w:val="24"/>
              </w:rPr>
            </w:pPr>
            <w:r w:rsidRPr="00F06F3F">
              <w:rPr>
                <w:rFonts w:ascii="Times New Roman" w:hAnsi="Times New Roman"/>
                <w:i/>
                <w:szCs w:val="20"/>
              </w:rPr>
              <w:t>287,50</w:t>
            </w:r>
          </w:p>
        </w:tc>
        <w:tc>
          <w:tcPr>
            <w:tcW w:w="1134" w:type="dxa"/>
            <w:tcBorders>
              <w:top w:val="single" w:sz="4" w:space="0" w:color="000000"/>
              <w:left w:val="single" w:sz="4" w:space="0" w:color="auto"/>
              <w:bottom w:val="single" w:sz="4" w:space="0" w:color="000000"/>
              <w:right w:val="single" w:sz="4" w:space="0" w:color="000000"/>
            </w:tcBorders>
            <w:vAlign w:val="center"/>
          </w:tcPr>
          <w:p w14:paraId="7B3DE15D" w14:textId="638C8BE3" w:rsidR="00427FE2" w:rsidRPr="00F06F3F" w:rsidRDefault="00427FE2" w:rsidP="00427FE2">
            <w:pPr>
              <w:spacing w:after="0" w:line="240" w:lineRule="auto"/>
              <w:jc w:val="center"/>
              <w:rPr>
                <w:rFonts w:ascii="Times New Roman" w:hAnsi="Times New Roman"/>
                <w:bCs/>
                <w:i/>
                <w:iCs/>
                <w:szCs w:val="24"/>
              </w:rPr>
            </w:pPr>
            <w:r w:rsidRPr="00F06F3F">
              <w:rPr>
                <w:rFonts w:ascii="Times New Roman" w:hAnsi="Times New Roman"/>
                <w:i/>
                <w:szCs w:val="20"/>
              </w:rPr>
              <w:t>264,5</w:t>
            </w:r>
          </w:p>
        </w:tc>
      </w:tr>
      <w:tr w:rsidR="00EA4289" w:rsidRPr="00F06F3F" w14:paraId="27228D97" w14:textId="0FFBA281" w:rsidTr="003506DC">
        <w:trPr>
          <w:trHeight w:val="49"/>
        </w:trPr>
        <w:tc>
          <w:tcPr>
            <w:tcW w:w="2439" w:type="dxa"/>
            <w:tcBorders>
              <w:top w:val="single" w:sz="4" w:space="0" w:color="000000"/>
              <w:left w:val="single" w:sz="4" w:space="0" w:color="000000"/>
              <w:bottom w:val="single" w:sz="4" w:space="0" w:color="000000"/>
            </w:tcBorders>
          </w:tcPr>
          <w:p w14:paraId="491E166C" w14:textId="77777777" w:rsidR="00EA4289" w:rsidRPr="00F06F3F" w:rsidRDefault="00EA4289" w:rsidP="0050027F">
            <w:pPr>
              <w:pStyle w:val="afff0"/>
            </w:pPr>
            <w:r w:rsidRPr="00F06F3F">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14:paraId="224F0893" w14:textId="77777777" w:rsidR="00EA4289" w:rsidRPr="00F06F3F" w:rsidRDefault="00EA4289" w:rsidP="0050027F">
            <w:pPr>
              <w:pStyle w:val="afff0"/>
              <w:snapToGrid w:val="0"/>
              <w:jc w:val="center"/>
            </w:pPr>
          </w:p>
        </w:tc>
        <w:tc>
          <w:tcPr>
            <w:tcW w:w="1276" w:type="dxa"/>
            <w:tcBorders>
              <w:top w:val="single" w:sz="4" w:space="0" w:color="000000"/>
              <w:left w:val="single" w:sz="4" w:space="0" w:color="000000"/>
              <w:bottom w:val="single" w:sz="4" w:space="0" w:color="000000"/>
            </w:tcBorders>
            <w:shd w:val="clear" w:color="auto" w:fill="auto"/>
            <w:vAlign w:val="center"/>
          </w:tcPr>
          <w:p w14:paraId="4D08B2FD" w14:textId="77777777" w:rsidR="00EA4289" w:rsidRPr="00F06F3F" w:rsidRDefault="00EA4289" w:rsidP="0050027F">
            <w:pPr>
              <w:pStyle w:val="afff0"/>
              <w:snapToGrid w:val="0"/>
              <w:jc w:val="cente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1C7679A" w14:textId="77777777" w:rsidR="00EA4289" w:rsidRPr="00F06F3F" w:rsidRDefault="00EA4289" w:rsidP="0050027F">
            <w:pPr>
              <w:pStyle w:val="afff0"/>
              <w:snapToGrid w:val="0"/>
              <w:jc w:val="center"/>
            </w:pP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14:paraId="39DE7B07" w14:textId="77777777" w:rsidR="00EA4289" w:rsidRPr="00F06F3F" w:rsidRDefault="00EA4289" w:rsidP="0050027F">
            <w:pPr>
              <w:pStyle w:val="afff0"/>
              <w:snapToGrid w:val="0"/>
              <w:jc w:val="center"/>
            </w:pPr>
          </w:p>
        </w:tc>
        <w:tc>
          <w:tcPr>
            <w:tcW w:w="992" w:type="dxa"/>
            <w:tcBorders>
              <w:top w:val="single" w:sz="4" w:space="0" w:color="000000"/>
              <w:left w:val="single" w:sz="4" w:space="0" w:color="auto"/>
              <w:bottom w:val="single" w:sz="4" w:space="0" w:color="000000"/>
              <w:right w:val="single" w:sz="4" w:space="0" w:color="auto"/>
            </w:tcBorders>
          </w:tcPr>
          <w:p w14:paraId="4100CE7C" w14:textId="77777777" w:rsidR="00EA4289" w:rsidRPr="00F06F3F" w:rsidRDefault="00EA4289" w:rsidP="0050027F">
            <w:pPr>
              <w:pStyle w:val="afff0"/>
              <w:snapToGrid w:val="0"/>
              <w:jc w:val="center"/>
            </w:pPr>
          </w:p>
        </w:tc>
        <w:tc>
          <w:tcPr>
            <w:tcW w:w="1134" w:type="dxa"/>
            <w:tcBorders>
              <w:top w:val="single" w:sz="4" w:space="0" w:color="000000"/>
              <w:left w:val="single" w:sz="4" w:space="0" w:color="auto"/>
              <w:bottom w:val="single" w:sz="4" w:space="0" w:color="000000"/>
              <w:right w:val="single" w:sz="4" w:space="0" w:color="000000"/>
            </w:tcBorders>
          </w:tcPr>
          <w:p w14:paraId="4395E0B1" w14:textId="0A17756F" w:rsidR="00EA4289" w:rsidRPr="00F06F3F" w:rsidRDefault="00EA4289" w:rsidP="0050027F">
            <w:pPr>
              <w:pStyle w:val="afff0"/>
              <w:snapToGrid w:val="0"/>
              <w:jc w:val="center"/>
            </w:pPr>
          </w:p>
        </w:tc>
      </w:tr>
      <w:tr w:rsidR="00EA4289" w:rsidRPr="00F06F3F" w14:paraId="272243F6" w14:textId="67D9B81F" w:rsidTr="003506DC">
        <w:trPr>
          <w:trHeight w:val="49"/>
        </w:trPr>
        <w:tc>
          <w:tcPr>
            <w:tcW w:w="2439" w:type="dxa"/>
            <w:tcBorders>
              <w:top w:val="single" w:sz="4" w:space="0" w:color="000000"/>
              <w:left w:val="single" w:sz="4" w:space="0" w:color="000000"/>
              <w:bottom w:val="single" w:sz="4" w:space="0" w:color="000000"/>
            </w:tcBorders>
          </w:tcPr>
          <w:p w14:paraId="739EAFB8" w14:textId="77777777" w:rsidR="00EA4289" w:rsidRPr="00F06F3F" w:rsidRDefault="00EA4289" w:rsidP="0050027F">
            <w:pPr>
              <w:pStyle w:val="afff0"/>
              <w:rPr>
                <w:b/>
                <w:bCs/>
              </w:rPr>
            </w:pPr>
            <w:r w:rsidRPr="00F06F3F">
              <w:rPr>
                <w:b/>
                <w:bCs/>
              </w:rPr>
              <w:t xml:space="preserve">Подпрограмма 2 </w:t>
            </w:r>
          </w:p>
          <w:p w14:paraId="29C82C31" w14:textId="77777777" w:rsidR="00EA4289" w:rsidRPr="00F06F3F" w:rsidRDefault="00EA4289" w:rsidP="0050027F">
            <w:pPr>
              <w:pStyle w:val="afff0"/>
              <w:jc w:val="left"/>
              <w:rPr>
                <w:bCs/>
              </w:rPr>
            </w:pPr>
            <w:r w:rsidRPr="00F06F3F">
              <w:rPr>
                <w:b/>
              </w:rPr>
              <w:t>Осуществление сельскими поселениями части полномочий муниципального района в соответствии с заключенными соглашениями</w:t>
            </w:r>
          </w:p>
        </w:tc>
        <w:tc>
          <w:tcPr>
            <w:tcW w:w="1417" w:type="dxa"/>
            <w:tcBorders>
              <w:top w:val="single" w:sz="4" w:space="0" w:color="000000"/>
              <w:left w:val="single" w:sz="4" w:space="0" w:color="000000"/>
              <w:bottom w:val="single" w:sz="4" w:space="0" w:color="000000"/>
            </w:tcBorders>
            <w:shd w:val="clear" w:color="auto" w:fill="auto"/>
            <w:vAlign w:val="center"/>
          </w:tcPr>
          <w:p w14:paraId="7F54217F" w14:textId="02731F20" w:rsidR="00EA4289" w:rsidRPr="00F06F3F" w:rsidRDefault="00421E96" w:rsidP="00643775">
            <w:pPr>
              <w:pStyle w:val="afff0"/>
              <w:jc w:val="center"/>
              <w:rPr>
                <w:b/>
                <w:bCs/>
              </w:rPr>
            </w:pPr>
            <w:r w:rsidRPr="00F06F3F">
              <w:rPr>
                <w:b/>
                <w:bCs/>
              </w:rPr>
              <w:t>8242,00</w:t>
            </w:r>
          </w:p>
        </w:tc>
        <w:tc>
          <w:tcPr>
            <w:tcW w:w="1276" w:type="dxa"/>
            <w:tcBorders>
              <w:top w:val="single" w:sz="4" w:space="0" w:color="000000"/>
              <w:left w:val="single" w:sz="4" w:space="0" w:color="000000"/>
              <w:bottom w:val="single" w:sz="4" w:space="0" w:color="000000"/>
            </w:tcBorders>
            <w:shd w:val="clear" w:color="auto" w:fill="auto"/>
            <w:vAlign w:val="center"/>
          </w:tcPr>
          <w:p w14:paraId="59961333" w14:textId="77777777" w:rsidR="00EA4289" w:rsidRPr="00F06F3F" w:rsidRDefault="00EA4289" w:rsidP="00643775">
            <w:pPr>
              <w:pStyle w:val="afff0"/>
              <w:jc w:val="center"/>
              <w:rPr>
                <w:b/>
                <w:bCs/>
              </w:rPr>
            </w:pPr>
            <w:r w:rsidRPr="00F06F3F">
              <w:rPr>
                <w:b/>
                <w:bCs/>
              </w:rPr>
              <w:t>5 444,00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D6B7459" w14:textId="49AD1624" w:rsidR="00EA4289" w:rsidRPr="00F06F3F" w:rsidRDefault="00EA4289" w:rsidP="00643775">
            <w:pPr>
              <w:pStyle w:val="afff0"/>
              <w:jc w:val="center"/>
              <w:rPr>
                <w:b/>
                <w:bCs/>
              </w:rPr>
            </w:pPr>
            <w:r w:rsidRPr="00F06F3F">
              <w:rPr>
                <w:b/>
                <w:bCs/>
              </w:rPr>
              <w:t>890,0</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14:paraId="4E5B7EF4" w14:textId="05BD3B17" w:rsidR="00EA4289" w:rsidRPr="00F06F3F" w:rsidRDefault="00421E96" w:rsidP="00643775">
            <w:pPr>
              <w:pStyle w:val="afff0"/>
              <w:jc w:val="center"/>
              <w:rPr>
                <w:b/>
                <w:bCs/>
              </w:rPr>
            </w:pPr>
            <w:r w:rsidRPr="00F06F3F">
              <w:rPr>
                <w:b/>
                <w:bCs/>
              </w:rPr>
              <w:t>1 04</w:t>
            </w:r>
            <w:r w:rsidR="00EA4289" w:rsidRPr="00F06F3F">
              <w:rPr>
                <w:b/>
                <w:bCs/>
              </w:rPr>
              <w:t>0,0</w:t>
            </w:r>
          </w:p>
        </w:tc>
        <w:tc>
          <w:tcPr>
            <w:tcW w:w="992" w:type="dxa"/>
            <w:tcBorders>
              <w:top w:val="single" w:sz="4" w:space="0" w:color="000000"/>
              <w:left w:val="single" w:sz="4" w:space="0" w:color="auto"/>
              <w:bottom w:val="single" w:sz="4" w:space="0" w:color="000000"/>
              <w:right w:val="single" w:sz="4" w:space="0" w:color="auto"/>
            </w:tcBorders>
            <w:vAlign w:val="center"/>
          </w:tcPr>
          <w:p w14:paraId="717DA2F7" w14:textId="0D284AA4" w:rsidR="00421E96" w:rsidRPr="00F06F3F" w:rsidRDefault="00421E96" w:rsidP="00643775">
            <w:pPr>
              <w:pStyle w:val="afff0"/>
              <w:jc w:val="center"/>
              <w:rPr>
                <w:b/>
                <w:bCs/>
              </w:rPr>
            </w:pPr>
            <w:r w:rsidRPr="00F06F3F">
              <w:rPr>
                <w:b/>
                <w:bCs/>
              </w:rPr>
              <w:t>440,00</w:t>
            </w:r>
          </w:p>
        </w:tc>
        <w:tc>
          <w:tcPr>
            <w:tcW w:w="1134" w:type="dxa"/>
            <w:tcBorders>
              <w:top w:val="single" w:sz="4" w:space="0" w:color="000000"/>
              <w:left w:val="single" w:sz="4" w:space="0" w:color="auto"/>
              <w:bottom w:val="single" w:sz="4" w:space="0" w:color="000000"/>
              <w:right w:val="single" w:sz="4" w:space="0" w:color="000000"/>
            </w:tcBorders>
            <w:vAlign w:val="center"/>
          </w:tcPr>
          <w:p w14:paraId="6AD72B12" w14:textId="77777777" w:rsidR="00643775" w:rsidRPr="00F06F3F" w:rsidRDefault="00643775" w:rsidP="00643775">
            <w:pPr>
              <w:pStyle w:val="afff0"/>
              <w:jc w:val="center"/>
              <w:rPr>
                <w:b/>
                <w:bCs/>
              </w:rPr>
            </w:pPr>
          </w:p>
          <w:p w14:paraId="309DF159" w14:textId="0B983FE0" w:rsidR="00421E96" w:rsidRPr="00F06F3F" w:rsidRDefault="00421E96" w:rsidP="00643775">
            <w:pPr>
              <w:pStyle w:val="afff0"/>
              <w:jc w:val="center"/>
              <w:rPr>
                <w:b/>
                <w:bCs/>
              </w:rPr>
            </w:pPr>
            <w:r w:rsidRPr="00F06F3F">
              <w:rPr>
                <w:b/>
                <w:bCs/>
              </w:rPr>
              <w:t>428,00</w:t>
            </w:r>
          </w:p>
          <w:p w14:paraId="26796497" w14:textId="030D4F0A" w:rsidR="00421E96" w:rsidRPr="00F06F3F" w:rsidRDefault="00421E96" w:rsidP="00643775">
            <w:pPr>
              <w:pStyle w:val="afff0"/>
              <w:jc w:val="center"/>
              <w:rPr>
                <w:b/>
                <w:bCs/>
              </w:rPr>
            </w:pPr>
          </w:p>
        </w:tc>
      </w:tr>
      <w:tr w:rsidR="00EA4289" w:rsidRPr="00F06F3F" w14:paraId="7A87DC6A" w14:textId="1A14BAD7" w:rsidTr="003506DC">
        <w:trPr>
          <w:trHeight w:val="49"/>
        </w:trPr>
        <w:tc>
          <w:tcPr>
            <w:tcW w:w="2439" w:type="dxa"/>
            <w:tcBorders>
              <w:top w:val="single" w:sz="4" w:space="0" w:color="000000"/>
              <w:left w:val="single" w:sz="4" w:space="0" w:color="000000"/>
              <w:bottom w:val="single" w:sz="4" w:space="0" w:color="000000"/>
            </w:tcBorders>
          </w:tcPr>
          <w:p w14:paraId="68960EBB" w14:textId="77777777" w:rsidR="00EA4289" w:rsidRPr="00F06F3F" w:rsidRDefault="00EA4289" w:rsidP="0050027F">
            <w:pPr>
              <w:pStyle w:val="afff0"/>
            </w:pPr>
            <w:r w:rsidRPr="00F06F3F">
              <w:t>в том числе:</w:t>
            </w:r>
          </w:p>
        </w:tc>
        <w:tc>
          <w:tcPr>
            <w:tcW w:w="1417" w:type="dxa"/>
            <w:tcBorders>
              <w:top w:val="single" w:sz="4" w:space="0" w:color="000000"/>
              <w:left w:val="single" w:sz="4" w:space="0" w:color="000000"/>
              <w:bottom w:val="single" w:sz="4" w:space="0" w:color="000000"/>
            </w:tcBorders>
            <w:vAlign w:val="center"/>
          </w:tcPr>
          <w:p w14:paraId="5FBFF805" w14:textId="77777777" w:rsidR="00EA4289" w:rsidRPr="00F06F3F" w:rsidRDefault="00EA4289" w:rsidP="0050027F">
            <w:pPr>
              <w:pStyle w:val="afff0"/>
              <w:snapToGrid w:val="0"/>
              <w:jc w:val="center"/>
              <w:rPr>
                <w:b/>
              </w:rPr>
            </w:pPr>
          </w:p>
        </w:tc>
        <w:tc>
          <w:tcPr>
            <w:tcW w:w="1276" w:type="dxa"/>
            <w:tcBorders>
              <w:top w:val="single" w:sz="4" w:space="0" w:color="000000"/>
              <w:left w:val="single" w:sz="4" w:space="0" w:color="000000"/>
              <w:bottom w:val="single" w:sz="4" w:space="0" w:color="000000"/>
            </w:tcBorders>
            <w:vAlign w:val="center"/>
          </w:tcPr>
          <w:p w14:paraId="629ABAB8" w14:textId="77777777" w:rsidR="00EA4289" w:rsidRPr="00F06F3F" w:rsidRDefault="00EA4289" w:rsidP="0050027F">
            <w:pPr>
              <w:pStyle w:val="afff0"/>
              <w:snapToGrid w:val="0"/>
              <w:jc w:val="center"/>
            </w:pPr>
          </w:p>
        </w:tc>
        <w:tc>
          <w:tcPr>
            <w:tcW w:w="1276" w:type="dxa"/>
            <w:tcBorders>
              <w:top w:val="single" w:sz="4" w:space="0" w:color="000000"/>
              <w:left w:val="single" w:sz="4" w:space="0" w:color="000000"/>
              <w:bottom w:val="single" w:sz="4" w:space="0" w:color="000000"/>
              <w:right w:val="single" w:sz="4" w:space="0" w:color="auto"/>
            </w:tcBorders>
            <w:vAlign w:val="center"/>
          </w:tcPr>
          <w:p w14:paraId="64FA1C0D" w14:textId="77777777" w:rsidR="00EA4289" w:rsidRPr="00F06F3F" w:rsidRDefault="00EA4289" w:rsidP="0050027F">
            <w:pPr>
              <w:pStyle w:val="afff0"/>
              <w:snapToGrid w:val="0"/>
              <w:jc w:val="center"/>
            </w:pPr>
          </w:p>
        </w:tc>
        <w:tc>
          <w:tcPr>
            <w:tcW w:w="1276" w:type="dxa"/>
            <w:tcBorders>
              <w:top w:val="single" w:sz="4" w:space="0" w:color="000000"/>
              <w:left w:val="single" w:sz="4" w:space="0" w:color="auto"/>
              <w:bottom w:val="single" w:sz="4" w:space="0" w:color="000000"/>
              <w:right w:val="single" w:sz="4" w:space="0" w:color="000000"/>
            </w:tcBorders>
            <w:vAlign w:val="center"/>
          </w:tcPr>
          <w:p w14:paraId="6A131E8C" w14:textId="77777777" w:rsidR="00EA4289" w:rsidRPr="00F06F3F" w:rsidRDefault="00EA4289" w:rsidP="0050027F">
            <w:pPr>
              <w:pStyle w:val="afff0"/>
              <w:snapToGrid w:val="0"/>
              <w:jc w:val="center"/>
            </w:pPr>
          </w:p>
        </w:tc>
        <w:tc>
          <w:tcPr>
            <w:tcW w:w="992" w:type="dxa"/>
            <w:tcBorders>
              <w:top w:val="single" w:sz="4" w:space="0" w:color="000000"/>
              <w:left w:val="single" w:sz="4" w:space="0" w:color="auto"/>
              <w:bottom w:val="single" w:sz="4" w:space="0" w:color="000000"/>
              <w:right w:val="single" w:sz="4" w:space="0" w:color="auto"/>
            </w:tcBorders>
          </w:tcPr>
          <w:p w14:paraId="20D2C52E" w14:textId="77777777" w:rsidR="00EA4289" w:rsidRPr="00F06F3F" w:rsidRDefault="00EA4289" w:rsidP="0050027F">
            <w:pPr>
              <w:pStyle w:val="afff0"/>
              <w:snapToGrid w:val="0"/>
              <w:jc w:val="center"/>
            </w:pPr>
          </w:p>
        </w:tc>
        <w:tc>
          <w:tcPr>
            <w:tcW w:w="1134" w:type="dxa"/>
            <w:tcBorders>
              <w:top w:val="single" w:sz="4" w:space="0" w:color="000000"/>
              <w:left w:val="single" w:sz="4" w:space="0" w:color="auto"/>
              <w:bottom w:val="single" w:sz="4" w:space="0" w:color="000000"/>
              <w:right w:val="single" w:sz="4" w:space="0" w:color="000000"/>
            </w:tcBorders>
          </w:tcPr>
          <w:p w14:paraId="2850969C" w14:textId="7BE1CF18" w:rsidR="00EA4289" w:rsidRPr="00F06F3F" w:rsidRDefault="00EA4289" w:rsidP="0050027F">
            <w:pPr>
              <w:pStyle w:val="afff0"/>
              <w:snapToGrid w:val="0"/>
              <w:jc w:val="center"/>
            </w:pPr>
          </w:p>
        </w:tc>
      </w:tr>
      <w:tr w:rsidR="00EA4289" w:rsidRPr="00F06F3F" w14:paraId="683E793B" w14:textId="36AEA39B" w:rsidTr="003506DC">
        <w:trPr>
          <w:trHeight w:val="49"/>
        </w:trPr>
        <w:tc>
          <w:tcPr>
            <w:tcW w:w="2439" w:type="dxa"/>
            <w:tcBorders>
              <w:top w:val="single" w:sz="4" w:space="0" w:color="000000"/>
              <w:left w:val="single" w:sz="4" w:space="0" w:color="000000"/>
              <w:bottom w:val="single" w:sz="4" w:space="0" w:color="000000"/>
            </w:tcBorders>
          </w:tcPr>
          <w:p w14:paraId="491FBC81" w14:textId="77777777" w:rsidR="00EA4289" w:rsidRPr="00F06F3F" w:rsidRDefault="00EA4289" w:rsidP="0050027F">
            <w:pPr>
              <w:pStyle w:val="afff0"/>
            </w:pPr>
            <w:r w:rsidRPr="00F06F3F">
              <w:t xml:space="preserve">федеральный бюджет </w:t>
            </w:r>
          </w:p>
        </w:tc>
        <w:tc>
          <w:tcPr>
            <w:tcW w:w="1417" w:type="dxa"/>
            <w:tcBorders>
              <w:top w:val="single" w:sz="4" w:space="0" w:color="000000"/>
              <w:left w:val="single" w:sz="4" w:space="0" w:color="000000"/>
              <w:bottom w:val="single" w:sz="4" w:space="0" w:color="000000"/>
            </w:tcBorders>
            <w:vAlign w:val="center"/>
          </w:tcPr>
          <w:p w14:paraId="618F6D37" w14:textId="77777777" w:rsidR="00EA4289" w:rsidRPr="00F06F3F" w:rsidRDefault="00EA4289" w:rsidP="0050027F">
            <w:pPr>
              <w:pStyle w:val="afff0"/>
              <w:jc w:val="center"/>
              <w:rPr>
                <w:b/>
              </w:rPr>
            </w:pPr>
            <w:r w:rsidRPr="00F06F3F">
              <w:rPr>
                <w:b/>
              </w:rPr>
              <w:t>-</w:t>
            </w:r>
          </w:p>
        </w:tc>
        <w:tc>
          <w:tcPr>
            <w:tcW w:w="1276" w:type="dxa"/>
            <w:tcBorders>
              <w:top w:val="single" w:sz="4" w:space="0" w:color="000000"/>
              <w:left w:val="single" w:sz="4" w:space="0" w:color="000000"/>
              <w:bottom w:val="single" w:sz="4" w:space="0" w:color="000000"/>
            </w:tcBorders>
            <w:vAlign w:val="center"/>
          </w:tcPr>
          <w:p w14:paraId="565DB457" w14:textId="77777777" w:rsidR="00EA4289" w:rsidRPr="00F06F3F" w:rsidRDefault="00EA4289" w:rsidP="0050027F">
            <w:pPr>
              <w:pStyle w:val="afff0"/>
              <w:jc w:val="center"/>
            </w:pPr>
            <w:r w:rsidRPr="00F06F3F">
              <w:t>-</w:t>
            </w:r>
          </w:p>
        </w:tc>
        <w:tc>
          <w:tcPr>
            <w:tcW w:w="1276" w:type="dxa"/>
            <w:tcBorders>
              <w:top w:val="single" w:sz="4" w:space="0" w:color="000000"/>
              <w:left w:val="single" w:sz="4" w:space="0" w:color="000000"/>
              <w:bottom w:val="single" w:sz="4" w:space="0" w:color="000000"/>
              <w:right w:val="single" w:sz="4" w:space="0" w:color="auto"/>
            </w:tcBorders>
            <w:vAlign w:val="center"/>
          </w:tcPr>
          <w:p w14:paraId="63DC53E1" w14:textId="77777777" w:rsidR="00EA4289" w:rsidRPr="00F06F3F" w:rsidRDefault="00EA4289" w:rsidP="0050027F">
            <w:pPr>
              <w:pStyle w:val="afff0"/>
              <w:jc w:val="center"/>
            </w:pPr>
            <w:r w:rsidRPr="00F06F3F">
              <w:t>-</w:t>
            </w:r>
          </w:p>
        </w:tc>
        <w:tc>
          <w:tcPr>
            <w:tcW w:w="1276" w:type="dxa"/>
            <w:tcBorders>
              <w:top w:val="single" w:sz="4" w:space="0" w:color="000000"/>
              <w:left w:val="single" w:sz="4" w:space="0" w:color="auto"/>
              <w:bottom w:val="single" w:sz="4" w:space="0" w:color="000000"/>
              <w:right w:val="single" w:sz="4" w:space="0" w:color="000000"/>
            </w:tcBorders>
            <w:vAlign w:val="center"/>
          </w:tcPr>
          <w:p w14:paraId="168ADC9F" w14:textId="77777777" w:rsidR="00EA4289" w:rsidRPr="00F06F3F" w:rsidRDefault="00EA4289" w:rsidP="0050027F">
            <w:pPr>
              <w:pStyle w:val="afff0"/>
              <w:jc w:val="center"/>
            </w:pPr>
            <w:r w:rsidRPr="00F06F3F">
              <w:t>-</w:t>
            </w:r>
          </w:p>
        </w:tc>
        <w:tc>
          <w:tcPr>
            <w:tcW w:w="992" w:type="dxa"/>
            <w:tcBorders>
              <w:top w:val="single" w:sz="4" w:space="0" w:color="000000"/>
              <w:left w:val="single" w:sz="4" w:space="0" w:color="auto"/>
              <w:bottom w:val="single" w:sz="4" w:space="0" w:color="000000"/>
              <w:right w:val="single" w:sz="4" w:space="0" w:color="auto"/>
            </w:tcBorders>
          </w:tcPr>
          <w:p w14:paraId="38398AE2" w14:textId="260A71AE" w:rsidR="00EA4289" w:rsidRPr="00F06F3F" w:rsidRDefault="00421E96" w:rsidP="0050027F">
            <w:pPr>
              <w:pStyle w:val="afff0"/>
              <w:jc w:val="center"/>
            </w:pPr>
            <w:r w:rsidRPr="00F06F3F">
              <w:t>-</w:t>
            </w:r>
          </w:p>
        </w:tc>
        <w:tc>
          <w:tcPr>
            <w:tcW w:w="1134" w:type="dxa"/>
            <w:tcBorders>
              <w:top w:val="single" w:sz="4" w:space="0" w:color="000000"/>
              <w:left w:val="single" w:sz="4" w:space="0" w:color="auto"/>
              <w:bottom w:val="single" w:sz="4" w:space="0" w:color="000000"/>
              <w:right w:val="single" w:sz="4" w:space="0" w:color="000000"/>
            </w:tcBorders>
          </w:tcPr>
          <w:p w14:paraId="64C74F57" w14:textId="79B7D914" w:rsidR="00EA4289" w:rsidRPr="00F06F3F" w:rsidRDefault="00421E96" w:rsidP="0050027F">
            <w:pPr>
              <w:pStyle w:val="afff0"/>
              <w:jc w:val="center"/>
            </w:pPr>
            <w:r w:rsidRPr="00F06F3F">
              <w:t>-</w:t>
            </w:r>
          </w:p>
        </w:tc>
      </w:tr>
      <w:tr w:rsidR="00EA4289" w:rsidRPr="00F06F3F" w14:paraId="08BAE590" w14:textId="4D3BBB3C" w:rsidTr="003506DC">
        <w:trPr>
          <w:trHeight w:val="49"/>
        </w:trPr>
        <w:tc>
          <w:tcPr>
            <w:tcW w:w="2439" w:type="dxa"/>
            <w:tcBorders>
              <w:top w:val="single" w:sz="4" w:space="0" w:color="000000"/>
              <w:left w:val="single" w:sz="4" w:space="0" w:color="000000"/>
              <w:bottom w:val="single" w:sz="4" w:space="0" w:color="000000"/>
            </w:tcBorders>
          </w:tcPr>
          <w:p w14:paraId="3FBDB27C" w14:textId="77777777" w:rsidR="00EA4289" w:rsidRPr="00F06F3F" w:rsidRDefault="00EA4289" w:rsidP="0050027F">
            <w:pPr>
              <w:pStyle w:val="afff0"/>
            </w:pPr>
            <w:r w:rsidRPr="00F06F3F">
              <w:t>республиканский бюджет</w:t>
            </w:r>
          </w:p>
        </w:tc>
        <w:tc>
          <w:tcPr>
            <w:tcW w:w="1417" w:type="dxa"/>
            <w:tcBorders>
              <w:top w:val="single" w:sz="4" w:space="0" w:color="000000"/>
              <w:left w:val="single" w:sz="4" w:space="0" w:color="000000"/>
              <w:bottom w:val="single" w:sz="4" w:space="0" w:color="000000"/>
            </w:tcBorders>
            <w:vAlign w:val="center"/>
          </w:tcPr>
          <w:p w14:paraId="6B752805" w14:textId="77777777" w:rsidR="00EA4289" w:rsidRPr="00F06F3F" w:rsidRDefault="00EA4289" w:rsidP="0050027F">
            <w:pPr>
              <w:pStyle w:val="afff0"/>
              <w:jc w:val="center"/>
              <w:rPr>
                <w:b/>
                <w:i/>
                <w:iCs/>
              </w:rPr>
            </w:pPr>
            <w:r w:rsidRPr="00F06F3F">
              <w:rPr>
                <w:b/>
                <w:i/>
                <w:iCs/>
              </w:rPr>
              <w:t>4 528,64</w:t>
            </w:r>
          </w:p>
        </w:tc>
        <w:tc>
          <w:tcPr>
            <w:tcW w:w="1276" w:type="dxa"/>
            <w:tcBorders>
              <w:top w:val="single" w:sz="4" w:space="0" w:color="000000"/>
              <w:left w:val="single" w:sz="4" w:space="0" w:color="000000"/>
              <w:bottom w:val="single" w:sz="4" w:space="0" w:color="000000"/>
            </w:tcBorders>
            <w:vAlign w:val="center"/>
          </w:tcPr>
          <w:p w14:paraId="088D3404" w14:textId="77777777" w:rsidR="00EA4289" w:rsidRPr="00F06F3F" w:rsidRDefault="00EA4289" w:rsidP="0050027F">
            <w:pPr>
              <w:pStyle w:val="afff0"/>
              <w:jc w:val="center"/>
              <w:rPr>
                <w:i/>
                <w:iCs/>
              </w:rPr>
            </w:pPr>
            <w:r w:rsidRPr="00F06F3F">
              <w:rPr>
                <w:i/>
                <w:iCs/>
              </w:rPr>
              <w:t>4 528,64</w:t>
            </w:r>
          </w:p>
        </w:tc>
        <w:tc>
          <w:tcPr>
            <w:tcW w:w="1276" w:type="dxa"/>
            <w:tcBorders>
              <w:top w:val="single" w:sz="4" w:space="0" w:color="000000"/>
              <w:left w:val="single" w:sz="4" w:space="0" w:color="000000"/>
              <w:bottom w:val="single" w:sz="4" w:space="0" w:color="000000"/>
              <w:right w:val="single" w:sz="4" w:space="0" w:color="auto"/>
            </w:tcBorders>
            <w:vAlign w:val="center"/>
          </w:tcPr>
          <w:p w14:paraId="2C113C05" w14:textId="77777777" w:rsidR="00EA4289" w:rsidRPr="00F06F3F" w:rsidRDefault="00EA4289" w:rsidP="0050027F">
            <w:pPr>
              <w:pStyle w:val="afff0"/>
              <w:jc w:val="center"/>
              <w:rPr>
                <w:i/>
                <w:iCs/>
              </w:rPr>
            </w:pPr>
            <w:r w:rsidRPr="00F06F3F">
              <w:rPr>
                <w:i/>
                <w:iCs/>
              </w:rPr>
              <w:t>0,00</w:t>
            </w:r>
          </w:p>
        </w:tc>
        <w:tc>
          <w:tcPr>
            <w:tcW w:w="1276" w:type="dxa"/>
            <w:tcBorders>
              <w:top w:val="single" w:sz="4" w:space="0" w:color="000000"/>
              <w:left w:val="single" w:sz="4" w:space="0" w:color="auto"/>
              <w:bottom w:val="single" w:sz="4" w:space="0" w:color="000000"/>
              <w:right w:val="single" w:sz="4" w:space="0" w:color="000000"/>
            </w:tcBorders>
            <w:vAlign w:val="center"/>
          </w:tcPr>
          <w:p w14:paraId="2C3858FE" w14:textId="77777777" w:rsidR="00EA4289" w:rsidRPr="00F06F3F" w:rsidRDefault="00EA4289" w:rsidP="0050027F">
            <w:pPr>
              <w:pStyle w:val="afff0"/>
              <w:jc w:val="center"/>
              <w:rPr>
                <w:i/>
                <w:iCs/>
              </w:rPr>
            </w:pPr>
            <w:r w:rsidRPr="00F06F3F">
              <w:rPr>
                <w:i/>
                <w:iCs/>
              </w:rPr>
              <w:t>0,00</w:t>
            </w:r>
          </w:p>
        </w:tc>
        <w:tc>
          <w:tcPr>
            <w:tcW w:w="992" w:type="dxa"/>
            <w:tcBorders>
              <w:top w:val="single" w:sz="4" w:space="0" w:color="000000"/>
              <w:left w:val="single" w:sz="4" w:space="0" w:color="auto"/>
              <w:bottom w:val="single" w:sz="4" w:space="0" w:color="000000"/>
              <w:right w:val="single" w:sz="4" w:space="0" w:color="auto"/>
            </w:tcBorders>
            <w:vAlign w:val="center"/>
          </w:tcPr>
          <w:p w14:paraId="7EB9575C" w14:textId="0DF76CA9" w:rsidR="00EA4289" w:rsidRPr="00F06F3F" w:rsidRDefault="00421E96" w:rsidP="0050027F">
            <w:pPr>
              <w:pStyle w:val="afff0"/>
              <w:jc w:val="center"/>
              <w:rPr>
                <w:i/>
                <w:iCs/>
              </w:rPr>
            </w:pPr>
            <w:r w:rsidRPr="00F06F3F">
              <w:rPr>
                <w:i/>
                <w:iCs/>
              </w:rPr>
              <w:t>0,00</w:t>
            </w:r>
          </w:p>
        </w:tc>
        <w:tc>
          <w:tcPr>
            <w:tcW w:w="1134" w:type="dxa"/>
            <w:tcBorders>
              <w:top w:val="single" w:sz="4" w:space="0" w:color="000000"/>
              <w:left w:val="single" w:sz="4" w:space="0" w:color="auto"/>
              <w:bottom w:val="single" w:sz="4" w:space="0" w:color="000000"/>
              <w:right w:val="single" w:sz="4" w:space="0" w:color="000000"/>
            </w:tcBorders>
            <w:vAlign w:val="center"/>
          </w:tcPr>
          <w:p w14:paraId="078AC597" w14:textId="3488AA45" w:rsidR="00EA4289" w:rsidRPr="00F06F3F" w:rsidRDefault="00421E96" w:rsidP="0050027F">
            <w:pPr>
              <w:pStyle w:val="afff0"/>
              <w:jc w:val="center"/>
              <w:rPr>
                <w:i/>
                <w:iCs/>
              </w:rPr>
            </w:pPr>
            <w:r w:rsidRPr="00F06F3F">
              <w:rPr>
                <w:i/>
                <w:iCs/>
              </w:rPr>
              <w:t>0,00</w:t>
            </w:r>
          </w:p>
        </w:tc>
      </w:tr>
      <w:tr w:rsidR="00421E96" w:rsidRPr="00F06F3F" w14:paraId="10963430" w14:textId="71CAEEB2" w:rsidTr="003506DC">
        <w:trPr>
          <w:trHeight w:val="49"/>
        </w:trPr>
        <w:tc>
          <w:tcPr>
            <w:tcW w:w="2439" w:type="dxa"/>
            <w:tcBorders>
              <w:top w:val="single" w:sz="4" w:space="0" w:color="000000"/>
              <w:left w:val="single" w:sz="4" w:space="0" w:color="000000"/>
              <w:bottom w:val="single" w:sz="4" w:space="0" w:color="000000"/>
            </w:tcBorders>
          </w:tcPr>
          <w:p w14:paraId="05057E43" w14:textId="77777777" w:rsidR="00421E96" w:rsidRPr="00F06F3F" w:rsidRDefault="00421E96" w:rsidP="00421E96">
            <w:pPr>
              <w:pStyle w:val="afff0"/>
            </w:pPr>
            <w:r w:rsidRPr="00F06F3F">
              <w:t>местный бюджет *</w:t>
            </w:r>
          </w:p>
        </w:tc>
        <w:tc>
          <w:tcPr>
            <w:tcW w:w="1417" w:type="dxa"/>
            <w:tcBorders>
              <w:top w:val="single" w:sz="4" w:space="0" w:color="000000"/>
              <w:left w:val="single" w:sz="4" w:space="0" w:color="000000"/>
              <w:bottom w:val="single" w:sz="4" w:space="0" w:color="000000"/>
            </w:tcBorders>
            <w:vAlign w:val="center"/>
          </w:tcPr>
          <w:p w14:paraId="3EC9859D" w14:textId="157C59A8" w:rsidR="00421E96" w:rsidRPr="00F06F3F" w:rsidRDefault="00421E96" w:rsidP="00421E96">
            <w:pPr>
              <w:pStyle w:val="afff0"/>
              <w:jc w:val="center"/>
              <w:rPr>
                <w:b/>
                <w:bCs/>
                <w:i/>
                <w:iCs/>
              </w:rPr>
            </w:pPr>
            <w:r w:rsidRPr="00F06F3F">
              <w:rPr>
                <w:b/>
                <w:bCs/>
                <w:i/>
              </w:rPr>
              <w:t>3 713,36</w:t>
            </w:r>
          </w:p>
        </w:tc>
        <w:tc>
          <w:tcPr>
            <w:tcW w:w="1276" w:type="dxa"/>
            <w:tcBorders>
              <w:top w:val="single" w:sz="4" w:space="0" w:color="000000"/>
              <w:left w:val="single" w:sz="4" w:space="0" w:color="000000"/>
              <w:bottom w:val="single" w:sz="4" w:space="0" w:color="000000"/>
            </w:tcBorders>
            <w:vAlign w:val="center"/>
          </w:tcPr>
          <w:p w14:paraId="5417B77E" w14:textId="77777777" w:rsidR="00421E96" w:rsidRPr="00F06F3F" w:rsidRDefault="00421E96" w:rsidP="00421E96">
            <w:pPr>
              <w:pStyle w:val="afff0"/>
              <w:jc w:val="center"/>
              <w:rPr>
                <w:bCs/>
                <w:i/>
                <w:iCs/>
              </w:rPr>
            </w:pPr>
            <w:r w:rsidRPr="00F06F3F">
              <w:rPr>
                <w:bCs/>
                <w:i/>
                <w:iCs/>
              </w:rPr>
              <w:t>915,36</w:t>
            </w:r>
          </w:p>
        </w:tc>
        <w:tc>
          <w:tcPr>
            <w:tcW w:w="1276" w:type="dxa"/>
            <w:tcBorders>
              <w:top w:val="single" w:sz="4" w:space="0" w:color="000000"/>
              <w:left w:val="single" w:sz="4" w:space="0" w:color="000000"/>
              <w:bottom w:val="single" w:sz="4" w:space="0" w:color="000000"/>
              <w:right w:val="single" w:sz="4" w:space="0" w:color="auto"/>
            </w:tcBorders>
            <w:vAlign w:val="center"/>
          </w:tcPr>
          <w:p w14:paraId="2CE74659" w14:textId="3106821B" w:rsidR="00421E96" w:rsidRPr="00F06F3F" w:rsidRDefault="00421E96" w:rsidP="00421E96">
            <w:pPr>
              <w:pStyle w:val="afff0"/>
              <w:jc w:val="center"/>
              <w:rPr>
                <w:bCs/>
                <w:i/>
                <w:iCs/>
              </w:rPr>
            </w:pPr>
            <w:r w:rsidRPr="00F06F3F">
              <w:rPr>
                <w:bCs/>
                <w:i/>
                <w:iCs/>
              </w:rPr>
              <w:t>890,00</w:t>
            </w:r>
          </w:p>
        </w:tc>
        <w:tc>
          <w:tcPr>
            <w:tcW w:w="1276" w:type="dxa"/>
            <w:tcBorders>
              <w:top w:val="single" w:sz="4" w:space="0" w:color="000000"/>
              <w:left w:val="single" w:sz="4" w:space="0" w:color="auto"/>
              <w:bottom w:val="single" w:sz="4" w:space="0" w:color="000000"/>
              <w:right w:val="single" w:sz="4" w:space="0" w:color="000000"/>
            </w:tcBorders>
            <w:vAlign w:val="center"/>
          </w:tcPr>
          <w:p w14:paraId="3F829B8D" w14:textId="47FF7B63" w:rsidR="00421E96" w:rsidRPr="00F06F3F" w:rsidRDefault="00421E96" w:rsidP="00421E96">
            <w:pPr>
              <w:pStyle w:val="afff0"/>
              <w:jc w:val="center"/>
              <w:rPr>
                <w:bCs/>
                <w:i/>
                <w:iCs/>
              </w:rPr>
            </w:pPr>
            <w:r w:rsidRPr="00F06F3F">
              <w:rPr>
                <w:bCs/>
                <w:i/>
                <w:iCs/>
              </w:rPr>
              <w:t>1 040,00</w:t>
            </w:r>
          </w:p>
        </w:tc>
        <w:tc>
          <w:tcPr>
            <w:tcW w:w="992" w:type="dxa"/>
            <w:tcBorders>
              <w:top w:val="single" w:sz="4" w:space="0" w:color="000000"/>
              <w:left w:val="single" w:sz="4" w:space="0" w:color="auto"/>
              <w:bottom w:val="single" w:sz="4" w:space="0" w:color="000000"/>
              <w:right w:val="single" w:sz="4" w:space="0" w:color="auto"/>
            </w:tcBorders>
          </w:tcPr>
          <w:p w14:paraId="2ACF6760" w14:textId="1594095B" w:rsidR="00421E96" w:rsidRPr="00F06F3F" w:rsidRDefault="00421E96" w:rsidP="00421E96">
            <w:pPr>
              <w:pStyle w:val="afff0"/>
              <w:jc w:val="center"/>
              <w:rPr>
                <w:bCs/>
                <w:i/>
                <w:iCs/>
              </w:rPr>
            </w:pPr>
            <w:r w:rsidRPr="00F06F3F">
              <w:rPr>
                <w:bCs/>
                <w:i/>
                <w:iCs/>
              </w:rPr>
              <w:t>440,00</w:t>
            </w:r>
          </w:p>
        </w:tc>
        <w:tc>
          <w:tcPr>
            <w:tcW w:w="1134" w:type="dxa"/>
            <w:tcBorders>
              <w:top w:val="single" w:sz="4" w:space="0" w:color="000000"/>
              <w:left w:val="single" w:sz="4" w:space="0" w:color="auto"/>
              <w:bottom w:val="single" w:sz="4" w:space="0" w:color="000000"/>
              <w:right w:val="single" w:sz="4" w:space="0" w:color="000000"/>
            </w:tcBorders>
          </w:tcPr>
          <w:p w14:paraId="11340F63" w14:textId="5C04F755" w:rsidR="00421E96" w:rsidRPr="00F06F3F" w:rsidRDefault="00421E96" w:rsidP="00421E96">
            <w:pPr>
              <w:pStyle w:val="afff0"/>
              <w:jc w:val="center"/>
              <w:rPr>
                <w:bCs/>
                <w:i/>
                <w:iCs/>
              </w:rPr>
            </w:pPr>
            <w:r w:rsidRPr="00F06F3F">
              <w:rPr>
                <w:bCs/>
                <w:i/>
                <w:iCs/>
              </w:rPr>
              <w:t>428,0</w:t>
            </w:r>
          </w:p>
        </w:tc>
      </w:tr>
      <w:tr w:rsidR="00421E96" w:rsidRPr="00F06F3F" w14:paraId="409E66E9" w14:textId="153F1206" w:rsidTr="003506DC">
        <w:trPr>
          <w:trHeight w:val="49"/>
        </w:trPr>
        <w:tc>
          <w:tcPr>
            <w:tcW w:w="2439" w:type="dxa"/>
            <w:tcBorders>
              <w:top w:val="single" w:sz="4" w:space="0" w:color="000000"/>
              <w:left w:val="single" w:sz="4" w:space="0" w:color="000000"/>
              <w:bottom w:val="single" w:sz="4" w:space="0" w:color="000000"/>
            </w:tcBorders>
          </w:tcPr>
          <w:p w14:paraId="6D5CBF3F" w14:textId="77777777" w:rsidR="00421E96" w:rsidRPr="00F06F3F" w:rsidRDefault="00421E96" w:rsidP="00421E96">
            <w:pPr>
              <w:pStyle w:val="afff0"/>
            </w:pPr>
            <w:r w:rsidRPr="00F06F3F">
              <w:t>внебюджетные источники</w:t>
            </w:r>
          </w:p>
        </w:tc>
        <w:tc>
          <w:tcPr>
            <w:tcW w:w="1417" w:type="dxa"/>
            <w:tcBorders>
              <w:top w:val="single" w:sz="4" w:space="0" w:color="000000"/>
              <w:left w:val="single" w:sz="4" w:space="0" w:color="000000"/>
              <w:bottom w:val="single" w:sz="4" w:space="0" w:color="000000"/>
            </w:tcBorders>
            <w:vAlign w:val="center"/>
          </w:tcPr>
          <w:p w14:paraId="1A21BB5E" w14:textId="77777777" w:rsidR="00421E96" w:rsidRPr="00F06F3F" w:rsidRDefault="00421E96" w:rsidP="00421E96">
            <w:pPr>
              <w:pStyle w:val="afff0"/>
              <w:jc w:val="center"/>
            </w:pPr>
          </w:p>
        </w:tc>
        <w:tc>
          <w:tcPr>
            <w:tcW w:w="1276" w:type="dxa"/>
            <w:tcBorders>
              <w:top w:val="single" w:sz="4" w:space="0" w:color="000000"/>
              <w:left w:val="single" w:sz="4" w:space="0" w:color="000000"/>
              <w:bottom w:val="single" w:sz="4" w:space="0" w:color="000000"/>
            </w:tcBorders>
            <w:vAlign w:val="center"/>
          </w:tcPr>
          <w:p w14:paraId="1B1DB2C8" w14:textId="77777777" w:rsidR="00421E96" w:rsidRPr="00F06F3F" w:rsidRDefault="00421E96" w:rsidP="00421E96">
            <w:pPr>
              <w:pStyle w:val="afff0"/>
              <w:jc w:val="center"/>
            </w:pPr>
          </w:p>
        </w:tc>
        <w:tc>
          <w:tcPr>
            <w:tcW w:w="1276" w:type="dxa"/>
            <w:tcBorders>
              <w:top w:val="single" w:sz="4" w:space="0" w:color="000000"/>
              <w:left w:val="single" w:sz="4" w:space="0" w:color="000000"/>
              <w:bottom w:val="single" w:sz="4" w:space="0" w:color="000000"/>
              <w:right w:val="single" w:sz="4" w:space="0" w:color="auto"/>
            </w:tcBorders>
            <w:vAlign w:val="center"/>
          </w:tcPr>
          <w:p w14:paraId="5D606DE2" w14:textId="77777777" w:rsidR="00421E96" w:rsidRPr="00F06F3F" w:rsidRDefault="00421E96" w:rsidP="00421E96">
            <w:pPr>
              <w:pStyle w:val="afff0"/>
              <w:jc w:val="center"/>
            </w:pPr>
          </w:p>
        </w:tc>
        <w:tc>
          <w:tcPr>
            <w:tcW w:w="1276" w:type="dxa"/>
            <w:tcBorders>
              <w:top w:val="single" w:sz="4" w:space="0" w:color="000000"/>
              <w:left w:val="single" w:sz="4" w:space="0" w:color="auto"/>
              <w:bottom w:val="single" w:sz="4" w:space="0" w:color="000000"/>
              <w:right w:val="single" w:sz="4" w:space="0" w:color="000000"/>
            </w:tcBorders>
            <w:vAlign w:val="center"/>
          </w:tcPr>
          <w:p w14:paraId="57645F07" w14:textId="77777777" w:rsidR="00421E96" w:rsidRPr="00F06F3F" w:rsidRDefault="00421E96" w:rsidP="00421E96">
            <w:pPr>
              <w:pStyle w:val="afff0"/>
              <w:jc w:val="center"/>
            </w:pPr>
          </w:p>
        </w:tc>
        <w:tc>
          <w:tcPr>
            <w:tcW w:w="992" w:type="dxa"/>
            <w:tcBorders>
              <w:top w:val="single" w:sz="4" w:space="0" w:color="000000"/>
              <w:left w:val="single" w:sz="4" w:space="0" w:color="auto"/>
              <w:bottom w:val="single" w:sz="4" w:space="0" w:color="000000"/>
              <w:right w:val="single" w:sz="4" w:space="0" w:color="auto"/>
            </w:tcBorders>
          </w:tcPr>
          <w:p w14:paraId="106570DC" w14:textId="77777777" w:rsidR="00421E96" w:rsidRPr="00F06F3F" w:rsidRDefault="00421E96" w:rsidP="00421E96">
            <w:pPr>
              <w:pStyle w:val="afff0"/>
              <w:jc w:val="center"/>
            </w:pPr>
          </w:p>
        </w:tc>
        <w:tc>
          <w:tcPr>
            <w:tcW w:w="1134" w:type="dxa"/>
            <w:tcBorders>
              <w:top w:val="single" w:sz="4" w:space="0" w:color="000000"/>
              <w:left w:val="single" w:sz="4" w:space="0" w:color="auto"/>
              <w:bottom w:val="single" w:sz="4" w:space="0" w:color="000000"/>
              <w:right w:val="single" w:sz="4" w:space="0" w:color="000000"/>
            </w:tcBorders>
          </w:tcPr>
          <w:p w14:paraId="2FA3277A" w14:textId="71BD90B5" w:rsidR="00421E96" w:rsidRPr="00F06F3F" w:rsidRDefault="00421E96" w:rsidP="00421E96">
            <w:pPr>
              <w:pStyle w:val="afff0"/>
              <w:jc w:val="center"/>
            </w:pPr>
          </w:p>
        </w:tc>
      </w:tr>
      <w:tr w:rsidR="00427FE2" w:rsidRPr="00F06F3F" w14:paraId="3F6EC5FC" w14:textId="212E4F1C" w:rsidTr="003506DC">
        <w:trPr>
          <w:trHeight w:val="49"/>
        </w:trPr>
        <w:tc>
          <w:tcPr>
            <w:tcW w:w="2439" w:type="dxa"/>
            <w:tcBorders>
              <w:top w:val="single" w:sz="4" w:space="0" w:color="000000"/>
              <w:left w:val="single" w:sz="4" w:space="0" w:color="000000"/>
              <w:bottom w:val="single" w:sz="4" w:space="0" w:color="000000"/>
            </w:tcBorders>
          </w:tcPr>
          <w:p w14:paraId="17DECA8B" w14:textId="77777777" w:rsidR="00427FE2" w:rsidRPr="00F06F3F" w:rsidRDefault="00427FE2" w:rsidP="00427FE2">
            <w:pPr>
              <w:pStyle w:val="afff0"/>
              <w:rPr>
                <w:b/>
                <w:bCs/>
              </w:rPr>
            </w:pPr>
            <w:r w:rsidRPr="00F06F3F">
              <w:rPr>
                <w:b/>
                <w:bCs/>
              </w:rPr>
              <w:t xml:space="preserve">Подпрограмма 3 </w:t>
            </w:r>
          </w:p>
          <w:p w14:paraId="590CFE6D" w14:textId="77777777" w:rsidR="00427FE2" w:rsidRPr="00F06F3F" w:rsidRDefault="00427FE2" w:rsidP="00427FE2">
            <w:pPr>
              <w:pStyle w:val="afff0"/>
              <w:jc w:val="left"/>
              <w:rPr>
                <w:bCs/>
              </w:rPr>
            </w:pPr>
            <w:r w:rsidRPr="00F06F3F">
              <w:rPr>
                <w:b/>
              </w:rPr>
              <w:t>Разработка проектно-сметной документации для строительства, капитального ремонта и реконструкции объектов муниципальной собственности</w:t>
            </w:r>
          </w:p>
        </w:tc>
        <w:tc>
          <w:tcPr>
            <w:tcW w:w="1417" w:type="dxa"/>
            <w:tcBorders>
              <w:top w:val="single" w:sz="4" w:space="0" w:color="000000"/>
              <w:left w:val="single" w:sz="4" w:space="0" w:color="000000"/>
              <w:bottom w:val="single" w:sz="4" w:space="0" w:color="000000"/>
            </w:tcBorders>
            <w:vAlign w:val="center"/>
          </w:tcPr>
          <w:p w14:paraId="628983D2" w14:textId="40D7DC6D" w:rsidR="00427FE2" w:rsidRPr="00F06F3F" w:rsidRDefault="00427FE2" w:rsidP="00427FE2">
            <w:pPr>
              <w:pStyle w:val="afff0"/>
              <w:jc w:val="center"/>
              <w:rPr>
                <w:b/>
                <w:bCs/>
              </w:rPr>
            </w:pPr>
            <w:r w:rsidRPr="00F06F3F">
              <w:rPr>
                <w:b/>
              </w:rPr>
              <w:t>3 810,83</w:t>
            </w:r>
          </w:p>
        </w:tc>
        <w:tc>
          <w:tcPr>
            <w:tcW w:w="1276" w:type="dxa"/>
            <w:tcBorders>
              <w:top w:val="single" w:sz="4" w:space="0" w:color="000000"/>
              <w:left w:val="single" w:sz="4" w:space="0" w:color="000000"/>
              <w:bottom w:val="single" w:sz="4" w:space="0" w:color="000000"/>
            </w:tcBorders>
            <w:vAlign w:val="center"/>
          </w:tcPr>
          <w:p w14:paraId="50930287" w14:textId="3573DF88" w:rsidR="00427FE2" w:rsidRPr="00F06F3F" w:rsidRDefault="00427FE2" w:rsidP="00427FE2">
            <w:pPr>
              <w:pStyle w:val="afff0"/>
              <w:jc w:val="center"/>
              <w:rPr>
                <w:b/>
                <w:bCs/>
              </w:rPr>
            </w:pPr>
            <w:r w:rsidRPr="00F06F3F">
              <w:rPr>
                <w:b/>
              </w:rPr>
              <w:t>2 775,5</w:t>
            </w:r>
          </w:p>
        </w:tc>
        <w:tc>
          <w:tcPr>
            <w:tcW w:w="1276" w:type="dxa"/>
            <w:tcBorders>
              <w:top w:val="single" w:sz="4" w:space="0" w:color="000000"/>
              <w:left w:val="single" w:sz="4" w:space="0" w:color="000000"/>
              <w:bottom w:val="single" w:sz="4" w:space="0" w:color="000000"/>
              <w:right w:val="single" w:sz="4" w:space="0" w:color="auto"/>
            </w:tcBorders>
            <w:vAlign w:val="center"/>
          </w:tcPr>
          <w:p w14:paraId="32D4DCD2" w14:textId="48851433" w:rsidR="00427FE2" w:rsidRPr="00F06F3F" w:rsidRDefault="00427FE2" w:rsidP="00427FE2">
            <w:pPr>
              <w:pStyle w:val="afff0"/>
              <w:jc w:val="center"/>
              <w:rPr>
                <w:b/>
                <w:bCs/>
              </w:rPr>
            </w:pPr>
            <w:r w:rsidRPr="00F06F3F">
              <w:rPr>
                <w:b/>
              </w:rPr>
              <w:t>35,33</w:t>
            </w:r>
          </w:p>
        </w:tc>
        <w:tc>
          <w:tcPr>
            <w:tcW w:w="1276" w:type="dxa"/>
            <w:tcBorders>
              <w:top w:val="single" w:sz="4" w:space="0" w:color="000000"/>
              <w:left w:val="single" w:sz="4" w:space="0" w:color="auto"/>
              <w:bottom w:val="single" w:sz="4" w:space="0" w:color="000000"/>
              <w:right w:val="single" w:sz="4" w:space="0" w:color="000000"/>
            </w:tcBorders>
            <w:vAlign w:val="center"/>
          </w:tcPr>
          <w:p w14:paraId="2B282DB8" w14:textId="16877896" w:rsidR="00427FE2" w:rsidRPr="00F06F3F" w:rsidRDefault="00427FE2" w:rsidP="00427FE2">
            <w:pPr>
              <w:pStyle w:val="afff0"/>
              <w:jc w:val="center"/>
              <w:rPr>
                <w:b/>
                <w:bCs/>
              </w:rPr>
            </w:pPr>
            <w:r w:rsidRPr="00F06F3F">
              <w:rPr>
                <w:b/>
              </w:rPr>
              <w:t>1000,0</w:t>
            </w:r>
          </w:p>
        </w:tc>
        <w:tc>
          <w:tcPr>
            <w:tcW w:w="992" w:type="dxa"/>
            <w:tcBorders>
              <w:top w:val="single" w:sz="4" w:space="0" w:color="000000"/>
              <w:left w:val="single" w:sz="4" w:space="0" w:color="auto"/>
              <w:bottom w:val="single" w:sz="4" w:space="0" w:color="000000"/>
              <w:right w:val="single" w:sz="4" w:space="0" w:color="auto"/>
            </w:tcBorders>
            <w:vAlign w:val="center"/>
          </w:tcPr>
          <w:p w14:paraId="153C2BCC" w14:textId="6629C1EB" w:rsidR="00427FE2" w:rsidRPr="00F06F3F" w:rsidRDefault="00427FE2" w:rsidP="00427FE2">
            <w:pPr>
              <w:pStyle w:val="afff0"/>
              <w:jc w:val="center"/>
              <w:rPr>
                <w:b/>
                <w:bCs/>
              </w:rPr>
            </w:pPr>
            <w:r w:rsidRPr="00F06F3F">
              <w:t>0,00</w:t>
            </w:r>
          </w:p>
        </w:tc>
        <w:tc>
          <w:tcPr>
            <w:tcW w:w="1134" w:type="dxa"/>
            <w:tcBorders>
              <w:top w:val="single" w:sz="4" w:space="0" w:color="000000"/>
              <w:left w:val="single" w:sz="4" w:space="0" w:color="auto"/>
              <w:bottom w:val="single" w:sz="4" w:space="0" w:color="000000"/>
              <w:right w:val="single" w:sz="4" w:space="0" w:color="000000"/>
            </w:tcBorders>
            <w:vAlign w:val="center"/>
          </w:tcPr>
          <w:p w14:paraId="089DAC35" w14:textId="6B0153BF" w:rsidR="00427FE2" w:rsidRPr="00F06F3F" w:rsidRDefault="00427FE2" w:rsidP="00427FE2">
            <w:pPr>
              <w:pStyle w:val="afff0"/>
              <w:jc w:val="center"/>
              <w:rPr>
                <w:b/>
                <w:bCs/>
              </w:rPr>
            </w:pPr>
            <w:r w:rsidRPr="00F06F3F">
              <w:t>0,00</w:t>
            </w:r>
          </w:p>
        </w:tc>
      </w:tr>
      <w:tr w:rsidR="00421E96" w:rsidRPr="00F06F3F" w14:paraId="728086F3" w14:textId="23E42839" w:rsidTr="003506DC">
        <w:trPr>
          <w:trHeight w:val="49"/>
        </w:trPr>
        <w:tc>
          <w:tcPr>
            <w:tcW w:w="2439" w:type="dxa"/>
            <w:tcBorders>
              <w:top w:val="single" w:sz="4" w:space="0" w:color="000000"/>
              <w:left w:val="single" w:sz="4" w:space="0" w:color="000000"/>
              <w:bottom w:val="single" w:sz="4" w:space="0" w:color="000000"/>
            </w:tcBorders>
          </w:tcPr>
          <w:p w14:paraId="17AE1BBB" w14:textId="77777777" w:rsidR="00421E96" w:rsidRPr="00F06F3F" w:rsidRDefault="00421E96" w:rsidP="00421E96">
            <w:pPr>
              <w:pStyle w:val="afff0"/>
            </w:pPr>
            <w:r w:rsidRPr="00F06F3F">
              <w:t>в том числе:</w:t>
            </w:r>
          </w:p>
        </w:tc>
        <w:tc>
          <w:tcPr>
            <w:tcW w:w="1417" w:type="dxa"/>
            <w:tcBorders>
              <w:top w:val="single" w:sz="4" w:space="0" w:color="000000"/>
              <w:left w:val="single" w:sz="4" w:space="0" w:color="000000"/>
              <w:bottom w:val="single" w:sz="4" w:space="0" w:color="000000"/>
            </w:tcBorders>
            <w:vAlign w:val="center"/>
          </w:tcPr>
          <w:p w14:paraId="0D6A9DD8" w14:textId="77777777" w:rsidR="00421E96" w:rsidRPr="00F06F3F" w:rsidRDefault="00421E96" w:rsidP="00421E96">
            <w:pPr>
              <w:pStyle w:val="afff0"/>
              <w:snapToGrid w:val="0"/>
              <w:jc w:val="center"/>
              <w:rPr>
                <w:b/>
              </w:rPr>
            </w:pPr>
          </w:p>
        </w:tc>
        <w:tc>
          <w:tcPr>
            <w:tcW w:w="1276" w:type="dxa"/>
            <w:tcBorders>
              <w:top w:val="single" w:sz="4" w:space="0" w:color="000000"/>
              <w:left w:val="single" w:sz="4" w:space="0" w:color="000000"/>
              <w:bottom w:val="single" w:sz="4" w:space="0" w:color="000000"/>
            </w:tcBorders>
            <w:vAlign w:val="center"/>
          </w:tcPr>
          <w:p w14:paraId="4E3610D4" w14:textId="77777777" w:rsidR="00421E96" w:rsidRPr="00F06F3F" w:rsidRDefault="00421E96" w:rsidP="00421E96">
            <w:pPr>
              <w:pStyle w:val="afff0"/>
              <w:snapToGrid w:val="0"/>
              <w:jc w:val="center"/>
            </w:pPr>
          </w:p>
        </w:tc>
        <w:tc>
          <w:tcPr>
            <w:tcW w:w="1276" w:type="dxa"/>
            <w:tcBorders>
              <w:top w:val="single" w:sz="4" w:space="0" w:color="000000"/>
              <w:left w:val="single" w:sz="4" w:space="0" w:color="000000"/>
              <w:bottom w:val="single" w:sz="4" w:space="0" w:color="000000"/>
              <w:right w:val="single" w:sz="4" w:space="0" w:color="auto"/>
            </w:tcBorders>
            <w:vAlign w:val="center"/>
          </w:tcPr>
          <w:p w14:paraId="0B30790C" w14:textId="77777777" w:rsidR="00421E96" w:rsidRPr="00F06F3F" w:rsidRDefault="00421E96" w:rsidP="00421E96">
            <w:pPr>
              <w:pStyle w:val="afff0"/>
              <w:snapToGrid w:val="0"/>
              <w:jc w:val="center"/>
            </w:pPr>
          </w:p>
        </w:tc>
        <w:tc>
          <w:tcPr>
            <w:tcW w:w="1276" w:type="dxa"/>
            <w:tcBorders>
              <w:top w:val="single" w:sz="4" w:space="0" w:color="000000"/>
              <w:left w:val="single" w:sz="4" w:space="0" w:color="auto"/>
              <w:bottom w:val="single" w:sz="4" w:space="0" w:color="000000"/>
              <w:right w:val="single" w:sz="4" w:space="0" w:color="000000"/>
            </w:tcBorders>
            <w:vAlign w:val="center"/>
          </w:tcPr>
          <w:p w14:paraId="5DA087A4" w14:textId="77777777" w:rsidR="00421E96" w:rsidRPr="00F06F3F" w:rsidRDefault="00421E96" w:rsidP="00421E96">
            <w:pPr>
              <w:pStyle w:val="afff0"/>
              <w:snapToGrid w:val="0"/>
              <w:jc w:val="center"/>
            </w:pPr>
          </w:p>
        </w:tc>
        <w:tc>
          <w:tcPr>
            <w:tcW w:w="992" w:type="dxa"/>
            <w:tcBorders>
              <w:top w:val="single" w:sz="4" w:space="0" w:color="000000"/>
              <w:left w:val="single" w:sz="4" w:space="0" w:color="auto"/>
              <w:bottom w:val="single" w:sz="4" w:space="0" w:color="000000"/>
              <w:right w:val="single" w:sz="4" w:space="0" w:color="auto"/>
            </w:tcBorders>
          </w:tcPr>
          <w:p w14:paraId="1726B15A" w14:textId="77777777" w:rsidR="00421E96" w:rsidRPr="00F06F3F" w:rsidRDefault="00421E96" w:rsidP="00421E96">
            <w:pPr>
              <w:pStyle w:val="afff0"/>
              <w:snapToGrid w:val="0"/>
              <w:jc w:val="center"/>
            </w:pPr>
          </w:p>
        </w:tc>
        <w:tc>
          <w:tcPr>
            <w:tcW w:w="1134" w:type="dxa"/>
            <w:tcBorders>
              <w:top w:val="single" w:sz="4" w:space="0" w:color="000000"/>
              <w:left w:val="single" w:sz="4" w:space="0" w:color="auto"/>
              <w:bottom w:val="single" w:sz="4" w:space="0" w:color="000000"/>
              <w:right w:val="single" w:sz="4" w:space="0" w:color="000000"/>
            </w:tcBorders>
          </w:tcPr>
          <w:p w14:paraId="02E7EAAD" w14:textId="4068FFB6" w:rsidR="00421E96" w:rsidRPr="00F06F3F" w:rsidRDefault="00421E96" w:rsidP="00421E96">
            <w:pPr>
              <w:pStyle w:val="afff0"/>
              <w:snapToGrid w:val="0"/>
              <w:jc w:val="center"/>
            </w:pPr>
          </w:p>
        </w:tc>
      </w:tr>
      <w:tr w:rsidR="00421E96" w:rsidRPr="00F06F3F" w14:paraId="558658A9" w14:textId="1622ABC4" w:rsidTr="003506DC">
        <w:trPr>
          <w:trHeight w:val="49"/>
        </w:trPr>
        <w:tc>
          <w:tcPr>
            <w:tcW w:w="2439" w:type="dxa"/>
            <w:tcBorders>
              <w:top w:val="single" w:sz="4" w:space="0" w:color="000000"/>
              <w:left w:val="single" w:sz="4" w:space="0" w:color="000000"/>
              <w:bottom w:val="single" w:sz="4" w:space="0" w:color="000000"/>
            </w:tcBorders>
          </w:tcPr>
          <w:p w14:paraId="47C61974" w14:textId="77777777" w:rsidR="00421E96" w:rsidRPr="00F06F3F" w:rsidRDefault="00421E96" w:rsidP="00421E96">
            <w:pPr>
              <w:pStyle w:val="afff0"/>
            </w:pPr>
            <w:r w:rsidRPr="00F06F3F">
              <w:lastRenderedPageBreak/>
              <w:t xml:space="preserve">федеральный бюджет </w:t>
            </w:r>
          </w:p>
        </w:tc>
        <w:tc>
          <w:tcPr>
            <w:tcW w:w="1417" w:type="dxa"/>
            <w:tcBorders>
              <w:top w:val="single" w:sz="4" w:space="0" w:color="000000"/>
              <w:left w:val="single" w:sz="4" w:space="0" w:color="000000"/>
              <w:bottom w:val="single" w:sz="4" w:space="0" w:color="000000"/>
            </w:tcBorders>
            <w:vAlign w:val="center"/>
          </w:tcPr>
          <w:p w14:paraId="15CB56AD" w14:textId="77777777" w:rsidR="00421E96" w:rsidRPr="00F06F3F" w:rsidRDefault="00421E96" w:rsidP="00421E96">
            <w:pPr>
              <w:pStyle w:val="afff0"/>
              <w:jc w:val="center"/>
              <w:rPr>
                <w:b/>
              </w:rPr>
            </w:pPr>
            <w:r w:rsidRPr="00F06F3F">
              <w:rPr>
                <w:b/>
              </w:rPr>
              <w:t>-</w:t>
            </w:r>
          </w:p>
        </w:tc>
        <w:tc>
          <w:tcPr>
            <w:tcW w:w="1276" w:type="dxa"/>
            <w:tcBorders>
              <w:top w:val="single" w:sz="4" w:space="0" w:color="000000"/>
              <w:left w:val="single" w:sz="4" w:space="0" w:color="000000"/>
              <w:bottom w:val="single" w:sz="4" w:space="0" w:color="000000"/>
            </w:tcBorders>
            <w:vAlign w:val="center"/>
          </w:tcPr>
          <w:p w14:paraId="34C8F507" w14:textId="77777777" w:rsidR="00421E96" w:rsidRPr="00F06F3F" w:rsidRDefault="00421E96" w:rsidP="00421E96">
            <w:pPr>
              <w:pStyle w:val="afff0"/>
              <w:jc w:val="center"/>
            </w:pPr>
            <w:r w:rsidRPr="00F06F3F">
              <w:t>-</w:t>
            </w:r>
          </w:p>
        </w:tc>
        <w:tc>
          <w:tcPr>
            <w:tcW w:w="1276" w:type="dxa"/>
            <w:tcBorders>
              <w:top w:val="single" w:sz="4" w:space="0" w:color="000000"/>
              <w:left w:val="single" w:sz="4" w:space="0" w:color="000000"/>
              <w:bottom w:val="single" w:sz="4" w:space="0" w:color="000000"/>
              <w:right w:val="single" w:sz="4" w:space="0" w:color="auto"/>
            </w:tcBorders>
            <w:vAlign w:val="center"/>
          </w:tcPr>
          <w:p w14:paraId="1C6CE0A4" w14:textId="77777777" w:rsidR="00421E96" w:rsidRPr="00F06F3F" w:rsidRDefault="00421E96" w:rsidP="00421E96">
            <w:pPr>
              <w:pStyle w:val="afff0"/>
              <w:jc w:val="center"/>
            </w:pPr>
            <w:r w:rsidRPr="00F06F3F">
              <w:t>-</w:t>
            </w:r>
          </w:p>
        </w:tc>
        <w:tc>
          <w:tcPr>
            <w:tcW w:w="1276" w:type="dxa"/>
            <w:tcBorders>
              <w:top w:val="single" w:sz="4" w:space="0" w:color="000000"/>
              <w:left w:val="single" w:sz="4" w:space="0" w:color="auto"/>
              <w:bottom w:val="single" w:sz="4" w:space="0" w:color="000000"/>
              <w:right w:val="single" w:sz="4" w:space="0" w:color="000000"/>
            </w:tcBorders>
            <w:vAlign w:val="center"/>
          </w:tcPr>
          <w:p w14:paraId="17F2B7EA" w14:textId="77777777" w:rsidR="00421E96" w:rsidRPr="00F06F3F" w:rsidRDefault="00421E96" w:rsidP="00421E96">
            <w:pPr>
              <w:pStyle w:val="afff0"/>
              <w:jc w:val="center"/>
            </w:pPr>
            <w:r w:rsidRPr="00F06F3F">
              <w:t>-</w:t>
            </w:r>
          </w:p>
        </w:tc>
        <w:tc>
          <w:tcPr>
            <w:tcW w:w="992" w:type="dxa"/>
            <w:tcBorders>
              <w:top w:val="single" w:sz="4" w:space="0" w:color="000000"/>
              <w:left w:val="single" w:sz="4" w:space="0" w:color="auto"/>
              <w:bottom w:val="single" w:sz="4" w:space="0" w:color="000000"/>
              <w:right w:val="single" w:sz="4" w:space="0" w:color="auto"/>
            </w:tcBorders>
          </w:tcPr>
          <w:p w14:paraId="245A4BEF" w14:textId="77777777" w:rsidR="00421E96" w:rsidRPr="00F06F3F" w:rsidRDefault="00421E96" w:rsidP="00421E96">
            <w:pPr>
              <w:pStyle w:val="afff0"/>
              <w:jc w:val="center"/>
            </w:pPr>
          </w:p>
        </w:tc>
        <w:tc>
          <w:tcPr>
            <w:tcW w:w="1134" w:type="dxa"/>
            <w:tcBorders>
              <w:top w:val="single" w:sz="4" w:space="0" w:color="000000"/>
              <w:left w:val="single" w:sz="4" w:space="0" w:color="auto"/>
              <w:bottom w:val="single" w:sz="4" w:space="0" w:color="000000"/>
              <w:right w:val="single" w:sz="4" w:space="0" w:color="000000"/>
            </w:tcBorders>
          </w:tcPr>
          <w:p w14:paraId="4B244B88" w14:textId="426E8111" w:rsidR="00421E96" w:rsidRPr="00F06F3F" w:rsidRDefault="00421E96" w:rsidP="00421E96">
            <w:pPr>
              <w:pStyle w:val="afff0"/>
              <w:jc w:val="center"/>
            </w:pPr>
          </w:p>
        </w:tc>
      </w:tr>
      <w:tr w:rsidR="00421E96" w:rsidRPr="00F06F3F" w14:paraId="702C2F66" w14:textId="4A727C45" w:rsidTr="003506DC">
        <w:trPr>
          <w:trHeight w:val="49"/>
        </w:trPr>
        <w:tc>
          <w:tcPr>
            <w:tcW w:w="2439" w:type="dxa"/>
            <w:tcBorders>
              <w:top w:val="single" w:sz="4" w:space="0" w:color="000000"/>
              <w:left w:val="single" w:sz="4" w:space="0" w:color="000000"/>
              <w:bottom w:val="single" w:sz="4" w:space="0" w:color="000000"/>
            </w:tcBorders>
          </w:tcPr>
          <w:p w14:paraId="1E041E45" w14:textId="77777777" w:rsidR="00421E96" w:rsidRPr="00F06F3F" w:rsidRDefault="00421E96" w:rsidP="00421E96">
            <w:pPr>
              <w:pStyle w:val="afff0"/>
            </w:pPr>
            <w:r w:rsidRPr="00F06F3F">
              <w:t>республиканский бюджет</w:t>
            </w:r>
          </w:p>
        </w:tc>
        <w:tc>
          <w:tcPr>
            <w:tcW w:w="1417" w:type="dxa"/>
            <w:tcBorders>
              <w:top w:val="single" w:sz="4" w:space="0" w:color="000000"/>
              <w:left w:val="single" w:sz="4" w:space="0" w:color="000000"/>
              <w:bottom w:val="single" w:sz="4" w:space="0" w:color="000000"/>
            </w:tcBorders>
            <w:vAlign w:val="center"/>
          </w:tcPr>
          <w:p w14:paraId="1F09EC80" w14:textId="044D807E" w:rsidR="00421E96" w:rsidRPr="00F06F3F" w:rsidRDefault="00421E96" w:rsidP="00421E96">
            <w:pPr>
              <w:pStyle w:val="afff0"/>
              <w:jc w:val="center"/>
              <w:rPr>
                <w:b/>
                <w:i/>
                <w:iCs/>
              </w:rPr>
            </w:pPr>
            <w:r w:rsidRPr="00F06F3F">
              <w:rPr>
                <w:b/>
                <w:i/>
                <w:iCs/>
              </w:rPr>
              <w:t>0,00</w:t>
            </w:r>
          </w:p>
        </w:tc>
        <w:tc>
          <w:tcPr>
            <w:tcW w:w="1276" w:type="dxa"/>
            <w:tcBorders>
              <w:top w:val="single" w:sz="4" w:space="0" w:color="000000"/>
              <w:left w:val="single" w:sz="4" w:space="0" w:color="000000"/>
              <w:bottom w:val="single" w:sz="4" w:space="0" w:color="000000"/>
            </w:tcBorders>
            <w:vAlign w:val="center"/>
          </w:tcPr>
          <w:p w14:paraId="5AC29D26" w14:textId="77777777" w:rsidR="00421E96" w:rsidRPr="00F06F3F" w:rsidRDefault="00421E96" w:rsidP="00421E96">
            <w:pPr>
              <w:pStyle w:val="afff0"/>
              <w:jc w:val="center"/>
              <w:rPr>
                <w:i/>
                <w:iCs/>
              </w:rPr>
            </w:pPr>
            <w:r w:rsidRPr="00F06F3F">
              <w:rPr>
                <w:i/>
                <w:iCs/>
              </w:rPr>
              <w:t>0,00</w:t>
            </w:r>
          </w:p>
        </w:tc>
        <w:tc>
          <w:tcPr>
            <w:tcW w:w="1276" w:type="dxa"/>
            <w:tcBorders>
              <w:top w:val="single" w:sz="4" w:space="0" w:color="000000"/>
              <w:left w:val="single" w:sz="4" w:space="0" w:color="000000"/>
              <w:bottom w:val="single" w:sz="4" w:space="0" w:color="000000"/>
              <w:right w:val="single" w:sz="4" w:space="0" w:color="auto"/>
            </w:tcBorders>
            <w:vAlign w:val="center"/>
          </w:tcPr>
          <w:p w14:paraId="7713B2E9" w14:textId="60E6CF46" w:rsidR="00421E96" w:rsidRPr="00F06F3F" w:rsidRDefault="00421E96" w:rsidP="00421E96">
            <w:pPr>
              <w:pStyle w:val="afff0"/>
              <w:jc w:val="center"/>
              <w:rPr>
                <w:i/>
                <w:iCs/>
              </w:rPr>
            </w:pPr>
            <w:r w:rsidRPr="00F06F3F">
              <w:rPr>
                <w:i/>
                <w:iCs/>
              </w:rPr>
              <w:t>0,0</w:t>
            </w:r>
          </w:p>
        </w:tc>
        <w:tc>
          <w:tcPr>
            <w:tcW w:w="1276" w:type="dxa"/>
            <w:tcBorders>
              <w:top w:val="single" w:sz="4" w:space="0" w:color="000000"/>
              <w:left w:val="single" w:sz="4" w:space="0" w:color="auto"/>
              <w:bottom w:val="single" w:sz="4" w:space="0" w:color="000000"/>
              <w:right w:val="single" w:sz="4" w:space="0" w:color="000000"/>
            </w:tcBorders>
            <w:vAlign w:val="center"/>
          </w:tcPr>
          <w:p w14:paraId="49C39B5E" w14:textId="77777777" w:rsidR="00421E96" w:rsidRPr="00F06F3F" w:rsidRDefault="00421E96" w:rsidP="00421E96">
            <w:pPr>
              <w:pStyle w:val="afff0"/>
              <w:jc w:val="center"/>
              <w:rPr>
                <w:i/>
                <w:iCs/>
              </w:rPr>
            </w:pPr>
            <w:r w:rsidRPr="00F06F3F">
              <w:rPr>
                <w:i/>
                <w:iCs/>
              </w:rPr>
              <w:t>0,00</w:t>
            </w:r>
          </w:p>
        </w:tc>
        <w:tc>
          <w:tcPr>
            <w:tcW w:w="992" w:type="dxa"/>
            <w:tcBorders>
              <w:top w:val="single" w:sz="4" w:space="0" w:color="000000"/>
              <w:left w:val="single" w:sz="4" w:space="0" w:color="auto"/>
              <w:bottom w:val="single" w:sz="4" w:space="0" w:color="000000"/>
              <w:right w:val="single" w:sz="4" w:space="0" w:color="auto"/>
            </w:tcBorders>
          </w:tcPr>
          <w:p w14:paraId="5AE45801" w14:textId="28BDB5D2" w:rsidR="00421E96" w:rsidRPr="00F06F3F" w:rsidRDefault="00D24B3A" w:rsidP="00421E96">
            <w:pPr>
              <w:pStyle w:val="afff0"/>
              <w:jc w:val="center"/>
              <w:rPr>
                <w:i/>
                <w:iCs/>
              </w:rPr>
            </w:pPr>
            <w:r w:rsidRPr="00F06F3F">
              <w:rPr>
                <w:i/>
                <w:iCs/>
              </w:rPr>
              <w:t>0,00</w:t>
            </w:r>
          </w:p>
        </w:tc>
        <w:tc>
          <w:tcPr>
            <w:tcW w:w="1134" w:type="dxa"/>
            <w:tcBorders>
              <w:top w:val="single" w:sz="4" w:space="0" w:color="000000"/>
              <w:left w:val="single" w:sz="4" w:space="0" w:color="auto"/>
              <w:bottom w:val="single" w:sz="4" w:space="0" w:color="000000"/>
              <w:right w:val="single" w:sz="4" w:space="0" w:color="000000"/>
            </w:tcBorders>
          </w:tcPr>
          <w:p w14:paraId="25163112" w14:textId="69E430A4" w:rsidR="00421E96" w:rsidRPr="00F06F3F" w:rsidRDefault="00D24B3A" w:rsidP="00421E96">
            <w:pPr>
              <w:pStyle w:val="afff0"/>
              <w:jc w:val="center"/>
              <w:rPr>
                <w:i/>
                <w:iCs/>
              </w:rPr>
            </w:pPr>
            <w:r w:rsidRPr="00F06F3F">
              <w:rPr>
                <w:i/>
                <w:iCs/>
              </w:rPr>
              <w:t>0,00</w:t>
            </w:r>
          </w:p>
        </w:tc>
      </w:tr>
      <w:tr w:rsidR="00427FE2" w:rsidRPr="00F06F3F" w14:paraId="75294D90" w14:textId="5F653663" w:rsidTr="003506DC">
        <w:trPr>
          <w:trHeight w:val="49"/>
        </w:trPr>
        <w:tc>
          <w:tcPr>
            <w:tcW w:w="2439" w:type="dxa"/>
            <w:tcBorders>
              <w:top w:val="single" w:sz="4" w:space="0" w:color="000000"/>
              <w:left w:val="single" w:sz="4" w:space="0" w:color="000000"/>
              <w:bottom w:val="single" w:sz="4" w:space="0" w:color="000000"/>
            </w:tcBorders>
          </w:tcPr>
          <w:p w14:paraId="6A235C7B" w14:textId="77777777" w:rsidR="00427FE2" w:rsidRPr="00F06F3F" w:rsidRDefault="00427FE2" w:rsidP="00427FE2">
            <w:pPr>
              <w:pStyle w:val="afff0"/>
            </w:pPr>
            <w:r w:rsidRPr="00F06F3F">
              <w:t>местный бюджет *</w:t>
            </w:r>
          </w:p>
        </w:tc>
        <w:tc>
          <w:tcPr>
            <w:tcW w:w="1417" w:type="dxa"/>
            <w:tcBorders>
              <w:top w:val="single" w:sz="4" w:space="0" w:color="000000"/>
              <w:left w:val="single" w:sz="4" w:space="0" w:color="000000"/>
              <w:bottom w:val="single" w:sz="4" w:space="0" w:color="000000"/>
            </w:tcBorders>
            <w:vAlign w:val="center"/>
          </w:tcPr>
          <w:p w14:paraId="699FC168" w14:textId="1823D8E0" w:rsidR="00427FE2" w:rsidRPr="00F06F3F" w:rsidRDefault="00427FE2" w:rsidP="00427FE2">
            <w:pPr>
              <w:pStyle w:val="afff0"/>
              <w:jc w:val="center"/>
              <w:rPr>
                <w:b/>
                <w:bCs/>
                <w:i/>
                <w:iCs/>
              </w:rPr>
            </w:pPr>
            <w:r w:rsidRPr="00F06F3F">
              <w:rPr>
                <w:b/>
                <w:i/>
              </w:rPr>
              <w:t>3 810,83</w:t>
            </w:r>
          </w:p>
        </w:tc>
        <w:tc>
          <w:tcPr>
            <w:tcW w:w="1276" w:type="dxa"/>
            <w:tcBorders>
              <w:top w:val="single" w:sz="4" w:space="0" w:color="000000"/>
              <w:left w:val="single" w:sz="4" w:space="0" w:color="000000"/>
              <w:bottom w:val="single" w:sz="4" w:space="0" w:color="000000"/>
            </w:tcBorders>
            <w:vAlign w:val="center"/>
          </w:tcPr>
          <w:p w14:paraId="30CBB41C" w14:textId="6C5A613C" w:rsidR="00427FE2" w:rsidRPr="00F06F3F" w:rsidRDefault="00427FE2" w:rsidP="00427FE2">
            <w:pPr>
              <w:pStyle w:val="afff0"/>
              <w:jc w:val="center"/>
              <w:rPr>
                <w:bCs/>
                <w:i/>
                <w:iCs/>
              </w:rPr>
            </w:pPr>
            <w:r w:rsidRPr="00F06F3F">
              <w:rPr>
                <w:b/>
                <w:i/>
              </w:rPr>
              <w:t>2 775,5</w:t>
            </w:r>
          </w:p>
        </w:tc>
        <w:tc>
          <w:tcPr>
            <w:tcW w:w="1276" w:type="dxa"/>
            <w:tcBorders>
              <w:top w:val="single" w:sz="4" w:space="0" w:color="000000"/>
              <w:left w:val="single" w:sz="4" w:space="0" w:color="000000"/>
              <w:bottom w:val="single" w:sz="4" w:space="0" w:color="000000"/>
              <w:right w:val="single" w:sz="4" w:space="0" w:color="auto"/>
            </w:tcBorders>
            <w:vAlign w:val="center"/>
          </w:tcPr>
          <w:p w14:paraId="11C95D48" w14:textId="5F4EB7D2" w:rsidR="00427FE2" w:rsidRPr="00F06F3F" w:rsidRDefault="00427FE2" w:rsidP="00427FE2">
            <w:pPr>
              <w:pStyle w:val="afff0"/>
              <w:jc w:val="center"/>
              <w:rPr>
                <w:bCs/>
                <w:i/>
                <w:iCs/>
              </w:rPr>
            </w:pPr>
            <w:r w:rsidRPr="00F06F3F">
              <w:rPr>
                <w:b/>
                <w:i/>
              </w:rPr>
              <w:t>35,33</w:t>
            </w:r>
          </w:p>
        </w:tc>
        <w:tc>
          <w:tcPr>
            <w:tcW w:w="1276" w:type="dxa"/>
            <w:tcBorders>
              <w:top w:val="single" w:sz="4" w:space="0" w:color="000000"/>
              <w:left w:val="single" w:sz="4" w:space="0" w:color="auto"/>
              <w:bottom w:val="single" w:sz="4" w:space="0" w:color="000000"/>
              <w:right w:val="single" w:sz="4" w:space="0" w:color="000000"/>
            </w:tcBorders>
            <w:vAlign w:val="center"/>
          </w:tcPr>
          <w:p w14:paraId="750C5517" w14:textId="0A7F4E4F" w:rsidR="00427FE2" w:rsidRPr="00F06F3F" w:rsidRDefault="00427FE2" w:rsidP="00427FE2">
            <w:pPr>
              <w:pStyle w:val="afff0"/>
              <w:jc w:val="center"/>
              <w:rPr>
                <w:bCs/>
                <w:i/>
                <w:iCs/>
              </w:rPr>
            </w:pPr>
            <w:r w:rsidRPr="00F06F3F">
              <w:rPr>
                <w:b/>
                <w:i/>
              </w:rPr>
              <w:t>1000,0</w:t>
            </w:r>
          </w:p>
        </w:tc>
        <w:tc>
          <w:tcPr>
            <w:tcW w:w="992" w:type="dxa"/>
            <w:tcBorders>
              <w:top w:val="single" w:sz="4" w:space="0" w:color="000000"/>
              <w:left w:val="single" w:sz="4" w:space="0" w:color="auto"/>
              <w:bottom w:val="single" w:sz="4" w:space="0" w:color="000000"/>
              <w:right w:val="single" w:sz="4" w:space="0" w:color="auto"/>
            </w:tcBorders>
            <w:vAlign w:val="center"/>
          </w:tcPr>
          <w:p w14:paraId="763FBDDF" w14:textId="50EBE2A6" w:rsidR="00427FE2" w:rsidRPr="00F06F3F" w:rsidRDefault="00427FE2" w:rsidP="00427FE2">
            <w:pPr>
              <w:pStyle w:val="afff0"/>
              <w:jc w:val="center"/>
              <w:rPr>
                <w:i/>
                <w:iCs/>
              </w:rPr>
            </w:pPr>
            <w:r w:rsidRPr="00F06F3F">
              <w:rPr>
                <w:i/>
              </w:rPr>
              <w:t>0,00</w:t>
            </w:r>
          </w:p>
        </w:tc>
        <w:tc>
          <w:tcPr>
            <w:tcW w:w="1134" w:type="dxa"/>
            <w:tcBorders>
              <w:top w:val="single" w:sz="4" w:space="0" w:color="000000"/>
              <w:left w:val="single" w:sz="4" w:space="0" w:color="auto"/>
              <w:bottom w:val="single" w:sz="4" w:space="0" w:color="000000"/>
              <w:right w:val="single" w:sz="4" w:space="0" w:color="000000"/>
            </w:tcBorders>
            <w:vAlign w:val="center"/>
          </w:tcPr>
          <w:p w14:paraId="48E44C4E" w14:textId="0462CBC1" w:rsidR="00427FE2" w:rsidRPr="00F06F3F" w:rsidRDefault="00427FE2" w:rsidP="00427FE2">
            <w:pPr>
              <w:pStyle w:val="afff0"/>
              <w:jc w:val="center"/>
              <w:rPr>
                <w:i/>
                <w:iCs/>
              </w:rPr>
            </w:pPr>
            <w:r w:rsidRPr="00F06F3F">
              <w:rPr>
                <w:i/>
              </w:rPr>
              <w:t>0,00</w:t>
            </w:r>
          </w:p>
        </w:tc>
      </w:tr>
      <w:tr w:rsidR="00421E96" w:rsidRPr="00F06F3F" w14:paraId="6A08E76D" w14:textId="79502C17" w:rsidTr="003506DC">
        <w:trPr>
          <w:trHeight w:val="49"/>
        </w:trPr>
        <w:tc>
          <w:tcPr>
            <w:tcW w:w="2439" w:type="dxa"/>
            <w:tcBorders>
              <w:top w:val="single" w:sz="4" w:space="0" w:color="000000"/>
              <w:left w:val="single" w:sz="4" w:space="0" w:color="000000"/>
              <w:bottom w:val="single" w:sz="4" w:space="0" w:color="000000"/>
            </w:tcBorders>
          </w:tcPr>
          <w:p w14:paraId="4C91710B" w14:textId="77777777" w:rsidR="00421E96" w:rsidRPr="00F06F3F" w:rsidRDefault="00421E96" w:rsidP="00421E96">
            <w:pPr>
              <w:pStyle w:val="afff0"/>
            </w:pPr>
            <w:r w:rsidRPr="00F06F3F">
              <w:t>внебюджетные источники</w:t>
            </w:r>
          </w:p>
        </w:tc>
        <w:tc>
          <w:tcPr>
            <w:tcW w:w="1417" w:type="dxa"/>
            <w:tcBorders>
              <w:top w:val="single" w:sz="4" w:space="0" w:color="000000"/>
              <w:left w:val="single" w:sz="4" w:space="0" w:color="000000"/>
              <w:bottom w:val="single" w:sz="4" w:space="0" w:color="000000"/>
            </w:tcBorders>
            <w:vAlign w:val="center"/>
          </w:tcPr>
          <w:p w14:paraId="02AA83D9" w14:textId="77777777" w:rsidR="00421E96" w:rsidRPr="00F06F3F" w:rsidRDefault="00421E96" w:rsidP="00421E96">
            <w:pPr>
              <w:pStyle w:val="afff0"/>
              <w:jc w:val="center"/>
            </w:pPr>
          </w:p>
        </w:tc>
        <w:tc>
          <w:tcPr>
            <w:tcW w:w="1276" w:type="dxa"/>
            <w:tcBorders>
              <w:top w:val="single" w:sz="4" w:space="0" w:color="000000"/>
              <w:left w:val="single" w:sz="4" w:space="0" w:color="000000"/>
              <w:bottom w:val="single" w:sz="4" w:space="0" w:color="000000"/>
            </w:tcBorders>
            <w:vAlign w:val="center"/>
          </w:tcPr>
          <w:p w14:paraId="6290CEEE" w14:textId="77777777" w:rsidR="00421E96" w:rsidRPr="00F06F3F" w:rsidRDefault="00421E96" w:rsidP="00421E96">
            <w:pPr>
              <w:pStyle w:val="afff0"/>
              <w:jc w:val="center"/>
            </w:pPr>
          </w:p>
        </w:tc>
        <w:tc>
          <w:tcPr>
            <w:tcW w:w="1276" w:type="dxa"/>
            <w:tcBorders>
              <w:top w:val="single" w:sz="4" w:space="0" w:color="000000"/>
              <w:left w:val="single" w:sz="4" w:space="0" w:color="000000"/>
              <w:bottom w:val="single" w:sz="4" w:space="0" w:color="000000"/>
              <w:right w:val="single" w:sz="4" w:space="0" w:color="auto"/>
            </w:tcBorders>
            <w:vAlign w:val="center"/>
          </w:tcPr>
          <w:p w14:paraId="685F7C05" w14:textId="77777777" w:rsidR="00421E96" w:rsidRPr="00F06F3F" w:rsidRDefault="00421E96" w:rsidP="00421E96">
            <w:pPr>
              <w:pStyle w:val="afff0"/>
              <w:jc w:val="center"/>
            </w:pPr>
          </w:p>
        </w:tc>
        <w:tc>
          <w:tcPr>
            <w:tcW w:w="1276" w:type="dxa"/>
            <w:tcBorders>
              <w:top w:val="single" w:sz="4" w:space="0" w:color="000000"/>
              <w:left w:val="single" w:sz="4" w:space="0" w:color="auto"/>
              <w:bottom w:val="single" w:sz="4" w:space="0" w:color="000000"/>
              <w:right w:val="single" w:sz="4" w:space="0" w:color="000000"/>
            </w:tcBorders>
            <w:vAlign w:val="center"/>
          </w:tcPr>
          <w:p w14:paraId="3225AA74" w14:textId="77777777" w:rsidR="00421E96" w:rsidRPr="00F06F3F" w:rsidRDefault="00421E96" w:rsidP="00421E96">
            <w:pPr>
              <w:pStyle w:val="afff0"/>
              <w:jc w:val="center"/>
            </w:pPr>
          </w:p>
        </w:tc>
        <w:tc>
          <w:tcPr>
            <w:tcW w:w="992" w:type="dxa"/>
            <w:tcBorders>
              <w:top w:val="single" w:sz="4" w:space="0" w:color="000000"/>
              <w:left w:val="single" w:sz="4" w:space="0" w:color="auto"/>
              <w:bottom w:val="single" w:sz="4" w:space="0" w:color="000000"/>
              <w:right w:val="single" w:sz="4" w:space="0" w:color="auto"/>
            </w:tcBorders>
          </w:tcPr>
          <w:p w14:paraId="46D02617" w14:textId="77777777" w:rsidR="00421E96" w:rsidRPr="00F06F3F" w:rsidRDefault="00421E96" w:rsidP="00421E96">
            <w:pPr>
              <w:pStyle w:val="afff0"/>
              <w:jc w:val="center"/>
            </w:pPr>
          </w:p>
        </w:tc>
        <w:tc>
          <w:tcPr>
            <w:tcW w:w="1134" w:type="dxa"/>
            <w:tcBorders>
              <w:top w:val="single" w:sz="4" w:space="0" w:color="000000"/>
              <w:left w:val="single" w:sz="4" w:space="0" w:color="auto"/>
              <w:bottom w:val="single" w:sz="4" w:space="0" w:color="000000"/>
              <w:right w:val="single" w:sz="4" w:space="0" w:color="000000"/>
            </w:tcBorders>
          </w:tcPr>
          <w:p w14:paraId="13B873CE" w14:textId="06640994" w:rsidR="00421E96" w:rsidRPr="00F06F3F" w:rsidRDefault="00421E96" w:rsidP="00421E96">
            <w:pPr>
              <w:pStyle w:val="afff0"/>
              <w:jc w:val="center"/>
            </w:pPr>
          </w:p>
        </w:tc>
      </w:tr>
      <w:tr w:rsidR="00127644" w:rsidRPr="00F06F3F" w14:paraId="456B7658" w14:textId="263F6CA5" w:rsidTr="003506DC">
        <w:trPr>
          <w:trHeight w:val="49"/>
        </w:trPr>
        <w:tc>
          <w:tcPr>
            <w:tcW w:w="2439" w:type="dxa"/>
            <w:tcBorders>
              <w:top w:val="single" w:sz="4" w:space="0" w:color="000000"/>
              <w:left w:val="single" w:sz="4" w:space="0" w:color="000000"/>
              <w:bottom w:val="single" w:sz="4" w:space="0" w:color="000000"/>
            </w:tcBorders>
          </w:tcPr>
          <w:p w14:paraId="72A31EC8" w14:textId="77777777" w:rsidR="00127644" w:rsidRPr="00F06F3F" w:rsidRDefault="00127644" w:rsidP="00127644">
            <w:pPr>
              <w:pStyle w:val="afff0"/>
              <w:rPr>
                <w:b/>
              </w:rPr>
            </w:pPr>
            <w:r w:rsidRPr="00F06F3F">
              <w:rPr>
                <w:b/>
              </w:rPr>
              <w:t>Подпрограмма 4</w:t>
            </w:r>
          </w:p>
          <w:p w14:paraId="76E0C4DB" w14:textId="77777777" w:rsidR="00127644" w:rsidRPr="00F06F3F" w:rsidRDefault="00127644" w:rsidP="00F06F3F">
            <w:pPr>
              <w:pStyle w:val="afff0"/>
              <w:jc w:val="left"/>
              <w:rPr>
                <w:b/>
              </w:rPr>
            </w:pPr>
            <w:r w:rsidRPr="00F06F3F">
              <w:rPr>
                <w:b/>
              </w:rPr>
              <w:t>Мероприятия в области обращения с твердыми коммунальными отходами</w:t>
            </w:r>
          </w:p>
        </w:tc>
        <w:tc>
          <w:tcPr>
            <w:tcW w:w="1417" w:type="dxa"/>
            <w:tcBorders>
              <w:top w:val="single" w:sz="4" w:space="0" w:color="000000"/>
              <w:left w:val="single" w:sz="4" w:space="0" w:color="000000"/>
              <w:bottom w:val="single" w:sz="4" w:space="0" w:color="000000"/>
            </w:tcBorders>
            <w:vAlign w:val="center"/>
          </w:tcPr>
          <w:p w14:paraId="27ECFC79" w14:textId="1F2CB9CD" w:rsidR="00127644" w:rsidRPr="00F06F3F" w:rsidRDefault="00127644" w:rsidP="00127644">
            <w:pPr>
              <w:pStyle w:val="afff0"/>
              <w:jc w:val="center"/>
              <w:rPr>
                <w:b/>
              </w:rPr>
            </w:pPr>
            <w:r w:rsidRPr="00F06F3F">
              <w:rPr>
                <w:b/>
              </w:rPr>
              <w:t>9 356,88</w:t>
            </w:r>
          </w:p>
        </w:tc>
        <w:tc>
          <w:tcPr>
            <w:tcW w:w="1276" w:type="dxa"/>
            <w:tcBorders>
              <w:top w:val="single" w:sz="4" w:space="0" w:color="000000"/>
              <w:left w:val="single" w:sz="4" w:space="0" w:color="000000"/>
              <w:bottom w:val="single" w:sz="4" w:space="0" w:color="000000"/>
            </w:tcBorders>
            <w:vAlign w:val="center"/>
          </w:tcPr>
          <w:p w14:paraId="499E6B9F" w14:textId="768A8265" w:rsidR="00127644" w:rsidRPr="00F06F3F" w:rsidRDefault="00127644" w:rsidP="00127644">
            <w:pPr>
              <w:pStyle w:val="afff0"/>
              <w:jc w:val="center"/>
              <w:rPr>
                <w:b/>
              </w:rPr>
            </w:pPr>
            <w:r w:rsidRPr="00F06F3F">
              <w:rPr>
                <w:b/>
              </w:rPr>
              <w:t>2 837,1</w:t>
            </w:r>
          </w:p>
        </w:tc>
        <w:tc>
          <w:tcPr>
            <w:tcW w:w="1276" w:type="dxa"/>
            <w:tcBorders>
              <w:top w:val="single" w:sz="4" w:space="0" w:color="000000"/>
              <w:left w:val="single" w:sz="4" w:space="0" w:color="000000"/>
              <w:bottom w:val="single" w:sz="4" w:space="0" w:color="000000"/>
              <w:right w:val="single" w:sz="4" w:space="0" w:color="auto"/>
            </w:tcBorders>
            <w:vAlign w:val="center"/>
          </w:tcPr>
          <w:p w14:paraId="5D939F68" w14:textId="753EA2B9" w:rsidR="00127644" w:rsidRPr="00F06F3F" w:rsidRDefault="00127644" w:rsidP="00127644">
            <w:pPr>
              <w:pStyle w:val="afff0"/>
              <w:jc w:val="center"/>
              <w:rPr>
                <w:b/>
              </w:rPr>
            </w:pPr>
            <w:r w:rsidRPr="00F06F3F">
              <w:rPr>
                <w:b/>
              </w:rPr>
              <w:t>3 087,18</w:t>
            </w:r>
          </w:p>
        </w:tc>
        <w:tc>
          <w:tcPr>
            <w:tcW w:w="1276" w:type="dxa"/>
            <w:tcBorders>
              <w:top w:val="single" w:sz="4" w:space="0" w:color="000000"/>
              <w:left w:val="single" w:sz="4" w:space="0" w:color="auto"/>
              <w:bottom w:val="single" w:sz="4" w:space="0" w:color="000000"/>
              <w:right w:val="single" w:sz="4" w:space="0" w:color="000000"/>
            </w:tcBorders>
            <w:vAlign w:val="center"/>
          </w:tcPr>
          <w:p w14:paraId="03574129" w14:textId="2EFC8B45" w:rsidR="00127644" w:rsidRPr="00F06F3F" w:rsidRDefault="00127644" w:rsidP="00127644">
            <w:pPr>
              <w:pStyle w:val="afff0"/>
              <w:jc w:val="center"/>
              <w:rPr>
                <w:b/>
              </w:rPr>
            </w:pPr>
            <w:r w:rsidRPr="00F06F3F">
              <w:rPr>
                <w:b/>
              </w:rPr>
              <w:t>3 330,60</w:t>
            </w:r>
          </w:p>
        </w:tc>
        <w:tc>
          <w:tcPr>
            <w:tcW w:w="992" w:type="dxa"/>
            <w:tcBorders>
              <w:top w:val="single" w:sz="4" w:space="0" w:color="000000"/>
              <w:left w:val="single" w:sz="4" w:space="0" w:color="auto"/>
              <w:bottom w:val="single" w:sz="4" w:space="0" w:color="000000"/>
              <w:right w:val="single" w:sz="4" w:space="0" w:color="auto"/>
            </w:tcBorders>
            <w:vAlign w:val="center"/>
          </w:tcPr>
          <w:p w14:paraId="7D3385C5" w14:textId="297794EF" w:rsidR="00127644" w:rsidRPr="00F06F3F" w:rsidRDefault="00127644" w:rsidP="00127644">
            <w:pPr>
              <w:pStyle w:val="afff0"/>
              <w:jc w:val="center"/>
              <w:rPr>
                <w:b/>
              </w:rPr>
            </w:pPr>
            <w:r w:rsidRPr="00F06F3F">
              <w:rPr>
                <w:b/>
              </w:rPr>
              <w:t>51,00</w:t>
            </w:r>
          </w:p>
        </w:tc>
        <w:tc>
          <w:tcPr>
            <w:tcW w:w="1134" w:type="dxa"/>
            <w:tcBorders>
              <w:top w:val="single" w:sz="4" w:space="0" w:color="000000"/>
              <w:left w:val="single" w:sz="4" w:space="0" w:color="auto"/>
              <w:bottom w:val="single" w:sz="4" w:space="0" w:color="000000"/>
              <w:right w:val="single" w:sz="4" w:space="0" w:color="000000"/>
            </w:tcBorders>
            <w:vAlign w:val="center"/>
          </w:tcPr>
          <w:p w14:paraId="6A37C25E" w14:textId="6B995782" w:rsidR="00127644" w:rsidRPr="00F06F3F" w:rsidRDefault="00127644" w:rsidP="00127644">
            <w:pPr>
              <w:pStyle w:val="afff0"/>
              <w:jc w:val="center"/>
              <w:rPr>
                <w:b/>
              </w:rPr>
            </w:pPr>
            <w:r w:rsidRPr="00F06F3F">
              <w:rPr>
                <w:b/>
              </w:rPr>
              <w:t>51,00</w:t>
            </w:r>
          </w:p>
        </w:tc>
      </w:tr>
      <w:tr w:rsidR="00421E96" w:rsidRPr="00F06F3F" w14:paraId="31177C09" w14:textId="78287479" w:rsidTr="003506DC">
        <w:trPr>
          <w:trHeight w:val="49"/>
        </w:trPr>
        <w:tc>
          <w:tcPr>
            <w:tcW w:w="2439" w:type="dxa"/>
            <w:tcBorders>
              <w:top w:val="single" w:sz="4" w:space="0" w:color="000000"/>
              <w:left w:val="single" w:sz="4" w:space="0" w:color="000000"/>
              <w:bottom w:val="single" w:sz="4" w:space="0" w:color="000000"/>
            </w:tcBorders>
          </w:tcPr>
          <w:p w14:paraId="46A7ED81" w14:textId="77777777" w:rsidR="00421E96" w:rsidRPr="00F06F3F" w:rsidRDefault="00421E96" w:rsidP="00421E96">
            <w:pPr>
              <w:pStyle w:val="afff0"/>
            </w:pPr>
            <w:r w:rsidRPr="00F06F3F">
              <w:t>в том числе:</w:t>
            </w:r>
          </w:p>
        </w:tc>
        <w:tc>
          <w:tcPr>
            <w:tcW w:w="1417" w:type="dxa"/>
            <w:tcBorders>
              <w:top w:val="single" w:sz="4" w:space="0" w:color="000000"/>
              <w:left w:val="single" w:sz="4" w:space="0" w:color="000000"/>
              <w:bottom w:val="single" w:sz="4" w:space="0" w:color="000000"/>
            </w:tcBorders>
            <w:vAlign w:val="center"/>
          </w:tcPr>
          <w:p w14:paraId="334F380B" w14:textId="77777777" w:rsidR="00421E96" w:rsidRPr="00F06F3F" w:rsidRDefault="00421E96" w:rsidP="00421E96">
            <w:pPr>
              <w:pStyle w:val="afff0"/>
              <w:jc w:val="center"/>
              <w:rPr>
                <w:b/>
              </w:rPr>
            </w:pPr>
          </w:p>
        </w:tc>
        <w:tc>
          <w:tcPr>
            <w:tcW w:w="1276" w:type="dxa"/>
            <w:tcBorders>
              <w:top w:val="single" w:sz="4" w:space="0" w:color="000000"/>
              <w:left w:val="single" w:sz="4" w:space="0" w:color="000000"/>
              <w:bottom w:val="single" w:sz="4" w:space="0" w:color="000000"/>
            </w:tcBorders>
            <w:vAlign w:val="center"/>
          </w:tcPr>
          <w:p w14:paraId="0125D119" w14:textId="77777777" w:rsidR="00421E96" w:rsidRPr="00F06F3F" w:rsidRDefault="00421E96" w:rsidP="00421E96">
            <w:pPr>
              <w:pStyle w:val="afff0"/>
              <w:jc w:val="center"/>
            </w:pPr>
          </w:p>
        </w:tc>
        <w:tc>
          <w:tcPr>
            <w:tcW w:w="1276" w:type="dxa"/>
            <w:tcBorders>
              <w:top w:val="single" w:sz="4" w:space="0" w:color="000000"/>
              <w:left w:val="single" w:sz="4" w:space="0" w:color="000000"/>
              <w:bottom w:val="single" w:sz="4" w:space="0" w:color="000000"/>
              <w:right w:val="single" w:sz="4" w:space="0" w:color="auto"/>
            </w:tcBorders>
            <w:vAlign w:val="center"/>
          </w:tcPr>
          <w:p w14:paraId="22D34A0E" w14:textId="77777777" w:rsidR="00421E96" w:rsidRPr="00F06F3F" w:rsidRDefault="00421E96" w:rsidP="00421E96">
            <w:pPr>
              <w:pStyle w:val="afff0"/>
              <w:jc w:val="center"/>
            </w:pPr>
          </w:p>
        </w:tc>
        <w:tc>
          <w:tcPr>
            <w:tcW w:w="1276" w:type="dxa"/>
            <w:tcBorders>
              <w:top w:val="single" w:sz="4" w:space="0" w:color="000000"/>
              <w:left w:val="single" w:sz="4" w:space="0" w:color="auto"/>
              <w:bottom w:val="single" w:sz="4" w:space="0" w:color="000000"/>
              <w:right w:val="single" w:sz="4" w:space="0" w:color="000000"/>
            </w:tcBorders>
            <w:vAlign w:val="center"/>
          </w:tcPr>
          <w:p w14:paraId="1ECCC7BE" w14:textId="77777777" w:rsidR="00421E96" w:rsidRPr="00F06F3F" w:rsidRDefault="00421E96" w:rsidP="00421E96">
            <w:pPr>
              <w:pStyle w:val="afff0"/>
              <w:jc w:val="center"/>
            </w:pPr>
          </w:p>
        </w:tc>
        <w:tc>
          <w:tcPr>
            <w:tcW w:w="992" w:type="dxa"/>
            <w:tcBorders>
              <w:top w:val="single" w:sz="4" w:space="0" w:color="000000"/>
              <w:left w:val="single" w:sz="4" w:space="0" w:color="auto"/>
              <w:bottom w:val="single" w:sz="4" w:space="0" w:color="000000"/>
              <w:right w:val="single" w:sz="4" w:space="0" w:color="auto"/>
            </w:tcBorders>
          </w:tcPr>
          <w:p w14:paraId="5924CABA" w14:textId="77777777" w:rsidR="00421E96" w:rsidRPr="00F06F3F" w:rsidRDefault="00421E96" w:rsidP="00421E96">
            <w:pPr>
              <w:pStyle w:val="afff0"/>
              <w:jc w:val="center"/>
            </w:pPr>
          </w:p>
        </w:tc>
        <w:tc>
          <w:tcPr>
            <w:tcW w:w="1134" w:type="dxa"/>
            <w:tcBorders>
              <w:top w:val="single" w:sz="4" w:space="0" w:color="000000"/>
              <w:left w:val="single" w:sz="4" w:space="0" w:color="auto"/>
              <w:bottom w:val="single" w:sz="4" w:space="0" w:color="000000"/>
              <w:right w:val="single" w:sz="4" w:space="0" w:color="000000"/>
            </w:tcBorders>
          </w:tcPr>
          <w:p w14:paraId="43094E7A" w14:textId="3C9FCA68" w:rsidR="00421E96" w:rsidRPr="00F06F3F" w:rsidRDefault="00421E96" w:rsidP="00421E96">
            <w:pPr>
              <w:pStyle w:val="afff0"/>
              <w:jc w:val="center"/>
            </w:pPr>
          </w:p>
        </w:tc>
      </w:tr>
      <w:tr w:rsidR="00421E96" w:rsidRPr="00F06F3F" w14:paraId="6409AF15" w14:textId="5714765C" w:rsidTr="003506DC">
        <w:trPr>
          <w:trHeight w:val="49"/>
        </w:trPr>
        <w:tc>
          <w:tcPr>
            <w:tcW w:w="2439" w:type="dxa"/>
            <w:tcBorders>
              <w:top w:val="single" w:sz="4" w:space="0" w:color="000000"/>
              <w:left w:val="single" w:sz="4" w:space="0" w:color="000000"/>
              <w:bottom w:val="single" w:sz="4" w:space="0" w:color="000000"/>
            </w:tcBorders>
          </w:tcPr>
          <w:p w14:paraId="6CFE2358" w14:textId="77777777" w:rsidR="00421E96" w:rsidRPr="00F06F3F" w:rsidRDefault="00421E96" w:rsidP="00421E96">
            <w:pPr>
              <w:pStyle w:val="afff0"/>
            </w:pPr>
            <w:r w:rsidRPr="00F06F3F">
              <w:t xml:space="preserve">федеральный бюджет </w:t>
            </w:r>
          </w:p>
        </w:tc>
        <w:tc>
          <w:tcPr>
            <w:tcW w:w="1417" w:type="dxa"/>
            <w:tcBorders>
              <w:top w:val="single" w:sz="4" w:space="0" w:color="000000"/>
              <w:left w:val="single" w:sz="4" w:space="0" w:color="000000"/>
              <w:bottom w:val="single" w:sz="4" w:space="0" w:color="000000"/>
            </w:tcBorders>
            <w:vAlign w:val="center"/>
          </w:tcPr>
          <w:p w14:paraId="6C9EE6C2" w14:textId="77777777" w:rsidR="00421E96" w:rsidRPr="00F06F3F" w:rsidRDefault="00421E96" w:rsidP="00421E96">
            <w:pPr>
              <w:pStyle w:val="afff0"/>
              <w:jc w:val="center"/>
              <w:rPr>
                <w:b/>
              </w:rPr>
            </w:pPr>
            <w:r w:rsidRPr="00F06F3F">
              <w:rPr>
                <w:b/>
              </w:rPr>
              <w:t>-</w:t>
            </w:r>
          </w:p>
        </w:tc>
        <w:tc>
          <w:tcPr>
            <w:tcW w:w="1276" w:type="dxa"/>
            <w:tcBorders>
              <w:top w:val="single" w:sz="4" w:space="0" w:color="000000"/>
              <w:left w:val="single" w:sz="4" w:space="0" w:color="000000"/>
              <w:bottom w:val="single" w:sz="4" w:space="0" w:color="000000"/>
            </w:tcBorders>
            <w:vAlign w:val="center"/>
          </w:tcPr>
          <w:p w14:paraId="27078568" w14:textId="77777777" w:rsidR="00421E96" w:rsidRPr="00F06F3F" w:rsidRDefault="00421E96" w:rsidP="00421E96">
            <w:pPr>
              <w:pStyle w:val="afff0"/>
              <w:jc w:val="center"/>
            </w:pPr>
            <w:r w:rsidRPr="00F06F3F">
              <w:t>-</w:t>
            </w:r>
          </w:p>
        </w:tc>
        <w:tc>
          <w:tcPr>
            <w:tcW w:w="1276" w:type="dxa"/>
            <w:tcBorders>
              <w:top w:val="single" w:sz="4" w:space="0" w:color="000000"/>
              <w:left w:val="single" w:sz="4" w:space="0" w:color="000000"/>
              <w:bottom w:val="single" w:sz="4" w:space="0" w:color="000000"/>
              <w:right w:val="single" w:sz="4" w:space="0" w:color="auto"/>
            </w:tcBorders>
            <w:vAlign w:val="center"/>
          </w:tcPr>
          <w:p w14:paraId="6695B408" w14:textId="77777777" w:rsidR="00421E96" w:rsidRPr="00F06F3F" w:rsidRDefault="00421E96" w:rsidP="00421E96">
            <w:pPr>
              <w:pStyle w:val="afff0"/>
              <w:jc w:val="center"/>
            </w:pPr>
            <w:r w:rsidRPr="00F06F3F">
              <w:t>-</w:t>
            </w:r>
          </w:p>
        </w:tc>
        <w:tc>
          <w:tcPr>
            <w:tcW w:w="1276" w:type="dxa"/>
            <w:tcBorders>
              <w:top w:val="single" w:sz="4" w:space="0" w:color="000000"/>
              <w:left w:val="single" w:sz="4" w:space="0" w:color="auto"/>
              <w:bottom w:val="single" w:sz="4" w:space="0" w:color="000000"/>
              <w:right w:val="single" w:sz="4" w:space="0" w:color="000000"/>
            </w:tcBorders>
            <w:vAlign w:val="center"/>
          </w:tcPr>
          <w:p w14:paraId="18287B2A" w14:textId="77777777" w:rsidR="00421E96" w:rsidRPr="00F06F3F" w:rsidRDefault="00421E96" w:rsidP="00421E96">
            <w:pPr>
              <w:pStyle w:val="afff0"/>
              <w:jc w:val="center"/>
            </w:pPr>
            <w:r w:rsidRPr="00F06F3F">
              <w:t>-</w:t>
            </w:r>
          </w:p>
        </w:tc>
        <w:tc>
          <w:tcPr>
            <w:tcW w:w="992" w:type="dxa"/>
            <w:tcBorders>
              <w:top w:val="single" w:sz="4" w:space="0" w:color="000000"/>
              <w:left w:val="single" w:sz="4" w:space="0" w:color="auto"/>
              <w:bottom w:val="single" w:sz="4" w:space="0" w:color="000000"/>
              <w:right w:val="single" w:sz="4" w:space="0" w:color="auto"/>
            </w:tcBorders>
          </w:tcPr>
          <w:p w14:paraId="61D277C5" w14:textId="77777777" w:rsidR="00421E96" w:rsidRPr="00F06F3F" w:rsidRDefault="00421E96" w:rsidP="00421E96">
            <w:pPr>
              <w:pStyle w:val="afff0"/>
              <w:jc w:val="center"/>
            </w:pPr>
          </w:p>
        </w:tc>
        <w:tc>
          <w:tcPr>
            <w:tcW w:w="1134" w:type="dxa"/>
            <w:tcBorders>
              <w:top w:val="single" w:sz="4" w:space="0" w:color="000000"/>
              <w:left w:val="single" w:sz="4" w:space="0" w:color="auto"/>
              <w:bottom w:val="single" w:sz="4" w:space="0" w:color="000000"/>
              <w:right w:val="single" w:sz="4" w:space="0" w:color="000000"/>
            </w:tcBorders>
          </w:tcPr>
          <w:p w14:paraId="470D91AC" w14:textId="73821E54" w:rsidR="00421E96" w:rsidRPr="00F06F3F" w:rsidRDefault="00421E96" w:rsidP="00421E96">
            <w:pPr>
              <w:pStyle w:val="afff0"/>
              <w:jc w:val="center"/>
            </w:pPr>
          </w:p>
        </w:tc>
      </w:tr>
      <w:tr w:rsidR="00127644" w:rsidRPr="00F06F3F" w14:paraId="080F4264" w14:textId="6E9A3CB0" w:rsidTr="003506DC">
        <w:trPr>
          <w:trHeight w:val="49"/>
        </w:trPr>
        <w:tc>
          <w:tcPr>
            <w:tcW w:w="2439" w:type="dxa"/>
            <w:tcBorders>
              <w:top w:val="single" w:sz="4" w:space="0" w:color="000000"/>
              <w:left w:val="single" w:sz="4" w:space="0" w:color="000000"/>
              <w:bottom w:val="single" w:sz="4" w:space="0" w:color="000000"/>
            </w:tcBorders>
          </w:tcPr>
          <w:p w14:paraId="628E94A4" w14:textId="77777777" w:rsidR="00127644" w:rsidRPr="00F06F3F" w:rsidRDefault="00127644" w:rsidP="00127644">
            <w:pPr>
              <w:pStyle w:val="afff0"/>
            </w:pPr>
            <w:r w:rsidRPr="00F06F3F">
              <w:t>республиканский бюджет</w:t>
            </w:r>
          </w:p>
        </w:tc>
        <w:tc>
          <w:tcPr>
            <w:tcW w:w="1417" w:type="dxa"/>
            <w:tcBorders>
              <w:top w:val="single" w:sz="4" w:space="0" w:color="000000"/>
              <w:left w:val="single" w:sz="4" w:space="0" w:color="000000"/>
              <w:bottom w:val="single" w:sz="4" w:space="0" w:color="000000"/>
            </w:tcBorders>
            <w:vAlign w:val="center"/>
          </w:tcPr>
          <w:p w14:paraId="12E93385" w14:textId="691829FF" w:rsidR="00127644" w:rsidRPr="00F06F3F" w:rsidRDefault="00127644" w:rsidP="00127644">
            <w:pPr>
              <w:pStyle w:val="afff0"/>
              <w:jc w:val="center"/>
              <w:rPr>
                <w:b/>
                <w:i/>
                <w:iCs/>
              </w:rPr>
            </w:pPr>
            <w:r w:rsidRPr="00F06F3F">
              <w:rPr>
                <w:b/>
                <w:i/>
              </w:rPr>
              <w:t>6 429,72</w:t>
            </w:r>
          </w:p>
        </w:tc>
        <w:tc>
          <w:tcPr>
            <w:tcW w:w="1276" w:type="dxa"/>
            <w:tcBorders>
              <w:top w:val="single" w:sz="4" w:space="0" w:color="000000"/>
              <w:left w:val="single" w:sz="4" w:space="0" w:color="000000"/>
              <w:bottom w:val="single" w:sz="4" w:space="0" w:color="000000"/>
            </w:tcBorders>
            <w:vAlign w:val="center"/>
          </w:tcPr>
          <w:p w14:paraId="176A23ED" w14:textId="068A89FB" w:rsidR="00127644" w:rsidRPr="00F06F3F" w:rsidRDefault="00127644" w:rsidP="00127644">
            <w:pPr>
              <w:pStyle w:val="afff0"/>
              <w:jc w:val="center"/>
              <w:rPr>
                <w:i/>
                <w:iCs/>
              </w:rPr>
            </w:pPr>
            <w:r w:rsidRPr="00F06F3F">
              <w:rPr>
                <w:i/>
              </w:rPr>
              <w:t>1 604,7</w:t>
            </w:r>
          </w:p>
        </w:tc>
        <w:tc>
          <w:tcPr>
            <w:tcW w:w="1276" w:type="dxa"/>
            <w:tcBorders>
              <w:top w:val="single" w:sz="4" w:space="0" w:color="000000"/>
              <w:left w:val="single" w:sz="4" w:space="0" w:color="000000"/>
              <w:bottom w:val="single" w:sz="4" w:space="0" w:color="000000"/>
              <w:right w:val="single" w:sz="4" w:space="0" w:color="auto"/>
            </w:tcBorders>
            <w:vAlign w:val="center"/>
          </w:tcPr>
          <w:p w14:paraId="5DF0EDD3" w14:textId="16CD13D6" w:rsidR="00127644" w:rsidRPr="00F06F3F" w:rsidRDefault="00127644" w:rsidP="00127644">
            <w:pPr>
              <w:pStyle w:val="afff0"/>
              <w:jc w:val="center"/>
              <w:rPr>
                <w:i/>
                <w:iCs/>
              </w:rPr>
            </w:pPr>
            <w:r w:rsidRPr="00F06F3F">
              <w:rPr>
                <w:i/>
              </w:rPr>
              <w:t>2 375,02</w:t>
            </w:r>
          </w:p>
        </w:tc>
        <w:tc>
          <w:tcPr>
            <w:tcW w:w="1276" w:type="dxa"/>
            <w:tcBorders>
              <w:top w:val="single" w:sz="4" w:space="0" w:color="000000"/>
              <w:left w:val="single" w:sz="4" w:space="0" w:color="auto"/>
              <w:bottom w:val="single" w:sz="4" w:space="0" w:color="000000"/>
              <w:right w:val="single" w:sz="4" w:space="0" w:color="000000"/>
            </w:tcBorders>
            <w:vAlign w:val="center"/>
          </w:tcPr>
          <w:p w14:paraId="7EE0905D" w14:textId="19B8DC7E" w:rsidR="00127644" w:rsidRPr="00F06F3F" w:rsidRDefault="00127644" w:rsidP="00127644">
            <w:pPr>
              <w:pStyle w:val="afff0"/>
              <w:jc w:val="center"/>
              <w:rPr>
                <w:i/>
                <w:iCs/>
              </w:rPr>
            </w:pPr>
            <w:r w:rsidRPr="00F06F3F">
              <w:rPr>
                <w:i/>
              </w:rPr>
              <w:t>2 450,0</w:t>
            </w:r>
          </w:p>
        </w:tc>
        <w:tc>
          <w:tcPr>
            <w:tcW w:w="992" w:type="dxa"/>
            <w:tcBorders>
              <w:top w:val="single" w:sz="4" w:space="0" w:color="000000"/>
              <w:left w:val="single" w:sz="4" w:space="0" w:color="auto"/>
              <w:bottom w:val="single" w:sz="4" w:space="0" w:color="000000"/>
              <w:right w:val="single" w:sz="4" w:space="0" w:color="auto"/>
            </w:tcBorders>
            <w:vAlign w:val="center"/>
          </w:tcPr>
          <w:p w14:paraId="414FE46E" w14:textId="63EF9BB2" w:rsidR="00127644" w:rsidRPr="00F06F3F" w:rsidRDefault="00127644" w:rsidP="00127644">
            <w:pPr>
              <w:pStyle w:val="afff0"/>
              <w:jc w:val="center"/>
              <w:rPr>
                <w:i/>
                <w:iCs/>
              </w:rPr>
            </w:pPr>
            <w:r w:rsidRPr="00F06F3F">
              <w:rPr>
                <w:i/>
              </w:rPr>
              <w:t>0,00</w:t>
            </w:r>
          </w:p>
        </w:tc>
        <w:tc>
          <w:tcPr>
            <w:tcW w:w="1134" w:type="dxa"/>
            <w:tcBorders>
              <w:top w:val="single" w:sz="4" w:space="0" w:color="000000"/>
              <w:left w:val="single" w:sz="4" w:space="0" w:color="auto"/>
              <w:bottom w:val="single" w:sz="4" w:space="0" w:color="000000"/>
              <w:right w:val="single" w:sz="4" w:space="0" w:color="000000"/>
            </w:tcBorders>
            <w:vAlign w:val="center"/>
          </w:tcPr>
          <w:p w14:paraId="2E171789" w14:textId="7A34F844" w:rsidR="00127644" w:rsidRPr="00F06F3F" w:rsidRDefault="00127644" w:rsidP="00127644">
            <w:pPr>
              <w:pStyle w:val="afff0"/>
              <w:jc w:val="center"/>
              <w:rPr>
                <w:i/>
                <w:iCs/>
              </w:rPr>
            </w:pPr>
            <w:r w:rsidRPr="00F06F3F">
              <w:rPr>
                <w:i/>
              </w:rPr>
              <w:t>0,00</w:t>
            </w:r>
          </w:p>
        </w:tc>
      </w:tr>
      <w:tr w:rsidR="00127644" w:rsidRPr="00F06F3F" w14:paraId="5EBD1FCD" w14:textId="46EEB651" w:rsidTr="003506DC">
        <w:trPr>
          <w:trHeight w:val="49"/>
        </w:trPr>
        <w:tc>
          <w:tcPr>
            <w:tcW w:w="2439" w:type="dxa"/>
            <w:tcBorders>
              <w:top w:val="single" w:sz="4" w:space="0" w:color="000000"/>
              <w:left w:val="single" w:sz="4" w:space="0" w:color="000000"/>
              <w:bottom w:val="single" w:sz="4" w:space="0" w:color="000000"/>
            </w:tcBorders>
          </w:tcPr>
          <w:p w14:paraId="4C729A85" w14:textId="77777777" w:rsidR="00127644" w:rsidRPr="00F06F3F" w:rsidRDefault="00127644" w:rsidP="00127644">
            <w:pPr>
              <w:pStyle w:val="afff0"/>
            </w:pPr>
            <w:r w:rsidRPr="00F06F3F">
              <w:t>местный бюджет *</w:t>
            </w:r>
          </w:p>
        </w:tc>
        <w:tc>
          <w:tcPr>
            <w:tcW w:w="1417" w:type="dxa"/>
            <w:tcBorders>
              <w:top w:val="single" w:sz="4" w:space="0" w:color="000000"/>
              <w:left w:val="single" w:sz="4" w:space="0" w:color="000000"/>
              <w:bottom w:val="single" w:sz="4" w:space="0" w:color="000000"/>
            </w:tcBorders>
            <w:vAlign w:val="center"/>
          </w:tcPr>
          <w:p w14:paraId="639EAFE3" w14:textId="5D254B87" w:rsidR="00127644" w:rsidRPr="00F06F3F" w:rsidRDefault="00127644" w:rsidP="00127644">
            <w:pPr>
              <w:pStyle w:val="afff0"/>
              <w:jc w:val="center"/>
              <w:rPr>
                <w:b/>
                <w:i/>
                <w:iCs/>
              </w:rPr>
            </w:pPr>
            <w:r w:rsidRPr="00F06F3F">
              <w:rPr>
                <w:b/>
                <w:i/>
              </w:rPr>
              <w:t>2 927,16</w:t>
            </w:r>
          </w:p>
        </w:tc>
        <w:tc>
          <w:tcPr>
            <w:tcW w:w="1276" w:type="dxa"/>
            <w:tcBorders>
              <w:top w:val="single" w:sz="4" w:space="0" w:color="000000"/>
              <w:left w:val="single" w:sz="4" w:space="0" w:color="000000"/>
              <w:bottom w:val="single" w:sz="4" w:space="0" w:color="000000"/>
            </w:tcBorders>
            <w:vAlign w:val="center"/>
          </w:tcPr>
          <w:p w14:paraId="59CE93EB" w14:textId="7FAC4CF1" w:rsidR="00127644" w:rsidRPr="00F06F3F" w:rsidRDefault="00127644" w:rsidP="00127644">
            <w:pPr>
              <w:pStyle w:val="afff0"/>
              <w:jc w:val="center"/>
              <w:rPr>
                <w:i/>
                <w:iCs/>
              </w:rPr>
            </w:pPr>
            <w:r w:rsidRPr="00F06F3F">
              <w:rPr>
                <w:i/>
              </w:rPr>
              <w:t>1 232,4</w:t>
            </w:r>
          </w:p>
        </w:tc>
        <w:tc>
          <w:tcPr>
            <w:tcW w:w="1276" w:type="dxa"/>
            <w:tcBorders>
              <w:top w:val="single" w:sz="4" w:space="0" w:color="000000"/>
              <w:left w:val="single" w:sz="4" w:space="0" w:color="000000"/>
              <w:bottom w:val="single" w:sz="4" w:space="0" w:color="000000"/>
              <w:right w:val="single" w:sz="4" w:space="0" w:color="auto"/>
            </w:tcBorders>
          </w:tcPr>
          <w:p w14:paraId="650D9342" w14:textId="6BB5FE3D" w:rsidR="00127644" w:rsidRPr="00F06F3F" w:rsidRDefault="00127644" w:rsidP="00127644">
            <w:pPr>
              <w:pStyle w:val="afff0"/>
              <w:jc w:val="center"/>
              <w:rPr>
                <w:i/>
                <w:iCs/>
              </w:rPr>
            </w:pPr>
            <w:r w:rsidRPr="00F06F3F">
              <w:rPr>
                <w:i/>
              </w:rPr>
              <w:t>712,16</w:t>
            </w:r>
          </w:p>
        </w:tc>
        <w:tc>
          <w:tcPr>
            <w:tcW w:w="1276" w:type="dxa"/>
            <w:tcBorders>
              <w:top w:val="single" w:sz="4" w:space="0" w:color="000000"/>
              <w:left w:val="single" w:sz="4" w:space="0" w:color="auto"/>
              <w:bottom w:val="single" w:sz="4" w:space="0" w:color="000000"/>
              <w:right w:val="single" w:sz="4" w:space="0" w:color="000000"/>
            </w:tcBorders>
          </w:tcPr>
          <w:p w14:paraId="54D7329A" w14:textId="29BD7C92" w:rsidR="00127644" w:rsidRPr="00F06F3F" w:rsidRDefault="00127644" w:rsidP="00127644">
            <w:pPr>
              <w:pStyle w:val="afff0"/>
              <w:jc w:val="center"/>
              <w:rPr>
                <w:i/>
                <w:iCs/>
              </w:rPr>
            </w:pPr>
            <w:r w:rsidRPr="00F06F3F">
              <w:rPr>
                <w:i/>
              </w:rPr>
              <w:t>880,6</w:t>
            </w:r>
          </w:p>
        </w:tc>
        <w:tc>
          <w:tcPr>
            <w:tcW w:w="992" w:type="dxa"/>
            <w:tcBorders>
              <w:top w:val="single" w:sz="4" w:space="0" w:color="000000"/>
              <w:left w:val="single" w:sz="4" w:space="0" w:color="auto"/>
              <w:bottom w:val="single" w:sz="4" w:space="0" w:color="000000"/>
              <w:right w:val="single" w:sz="4" w:space="0" w:color="auto"/>
            </w:tcBorders>
          </w:tcPr>
          <w:p w14:paraId="2E2EF2C4" w14:textId="6560A3BC" w:rsidR="00127644" w:rsidRPr="00F06F3F" w:rsidRDefault="00127644" w:rsidP="00127644">
            <w:pPr>
              <w:pStyle w:val="afff0"/>
              <w:jc w:val="center"/>
              <w:rPr>
                <w:i/>
                <w:iCs/>
              </w:rPr>
            </w:pPr>
            <w:r w:rsidRPr="00F06F3F">
              <w:rPr>
                <w:i/>
              </w:rPr>
              <w:t>51,00</w:t>
            </w:r>
          </w:p>
        </w:tc>
        <w:tc>
          <w:tcPr>
            <w:tcW w:w="1134" w:type="dxa"/>
            <w:tcBorders>
              <w:top w:val="single" w:sz="4" w:space="0" w:color="000000"/>
              <w:left w:val="single" w:sz="4" w:space="0" w:color="auto"/>
              <w:bottom w:val="single" w:sz="4" w:space="0" w:color="000000"/>
              <w:right w:val="single" w:sz="4" w:space="0" w:color="000000"/>
            </w:tcBorders>
          </w:tcPr>
          <w:p w14:paraId="4ED50935" w14:textId="47765410" w:rsidR="00127644" w:rsidRPr="00F06F3F" w:rsidRDefault="00127644" w:rsidP="00127644">
            <w:pPr>
              <w:pStyle w:val="afff0"/>
              <w:jc w:val="center"/>
              <w:rPr>
                <w:i/>
                <w:iCs/>
              </w:rPr>
            </w:pPr>
            <w:r w:rsidRPr="00F06F3F">
              <w:rPr>
                <w:i/>
              </w:rPr>
              <w:t>51,00</w:t>
            </w:r>
          </w:p>
        </w:tc>
      </w:tr>
      <w:tr w:rsidR="00421E96" w:rsidRPr="00F06F3F" w14:paraId="08B6FB68" w14:textId="5DCF108A" w:rsidTr="003506DC">
        <w:trPr>
          <w:trHeight w:val="49"/>
        </w:trPr>
        <w:tc>
          <w:tcPr>
            <w:tcW w:w="2439" w:type="dxa"/>
            <w:tcBorders>
              <w:top w:val="single" w:sz="4" w:space="0" w:color="000000"/>
              <w:left w:val="single" w:sz="4" w:space="0" w:color="000000"/>
              <w:bottom w:val="single" w:sz="4" w:space="0" w:color="000000"/>
            </w:tcBorders>
          </w:tcPr>
          <w:p w14:paraId="1879DDDB" w14:textId="77777777" w:rsidR="00421E96" w:rsidRPr="00F06F3F" w:rsidRDefault="00421E96" w:rsidP="00421E96">
            <w:pPr>
              <w:pStyle w:val="afff0"/>
            </w:pPr>
            <w:r w:rsidRPr="00F06F3F">
              <w:t>внебюджетные источники</w:t>
            </w:r>
          </w:p>
        </w:tc>
        <w:tc>
          <w:tcPr>
            <w:tcW w:w="1417" w:type="dxa"/>
            <w:tcBorders>
              <w:top w:val="single" w:sz="4" w:space="0" w:color="000000"/>
              <w:left w:val="single" w:sz="4" w:space="0" w:color="000000"/>
              <w:bottom w:val="single" w:sz="4" w:space="0" w:color="000000"/>
            </w:tcBorders>
            <w:vAlign w:val="center"/>
          </w:tcPr>
          <w:p w14:paraId="1640E0FE" w14:textId="77777777" w:rsidR="00421E96" w:rsidRPr="00F06F3F" w:rsidRDefault="00421E96" w:rsidP="00421E96">
            <w:pPr>
              <w:pStyle w:val="afff0"/>
              <w:jc w:val="center"/>
            </w:pPr>
          </w:p>
        </w:tc>
        <w:tc>
          <w:tcPr>
            <w:tcW w:w="1276" w:type="dxa"/>
            <w:tcBorders>
              <w:top w:val="single" w:sz="4" w:space="0" w:color="000000"/>
              <w:left w:val="single" w:sz="4" w:space="0" w:color="000000"/>
              <w:bottom w:val="single" w:sz="4" w:space="0" w:color="000000"/>
            </w:tcBorders>
            <w:vAlign w:val="center"/>
          </w:tcPr>
          <w:p w14:paraId="52044039" w14:textId="77777777" w:rsidR="00421E96" w:rsidRPr="00F06F3F" w:rsidRDefault="00421E96" w:rsidP="00421E96">
            <w:pPr>
              <w:pStyle w:val="afff0"/>
              <w:jc w:val="center"/>
            </w:pPr>
          </w:p>
        </w:tc>
        <w:tc>
          <w:tcPr>
            <w:tcW w:w="1276" w:type="dxa"/>
            <w:tcBorders>
              <w:top w:val="single" w:sz="4" w:space="0" w:color="000000"/>
              <w:left w:val="single" w:sz="4" w:space="0" w:color="000000"/>
              <w:bottom w:val="single" w:sz="4" w:space="0" w:color="000000"/>
              <w:right w:val="single" w:sz="4" w:space="0" w:color="auto"/>
            </w:tcBorders>
            <w:vAlign w:val="center"/>
          </w:tcPr>
          <w:p w14:paraId="08209D48" w14:textId="77777777" w:rsidR="00421E96" w:rsidRPr="00F06F3F" w:rsidRDefault="00421E96" w:rsidP="00421E96">
            <w:pPr>
              <w:pStyle w:val="afff0"/>
              <w:jc w:val="center"/>
            </w:pPr>
          </w:p>
        </w:tc>
        <w:tc>
          <w:tcPr>
            <w:tcW w:w="1276" w:type="dxa"/>
            <w:tcBorders>
              <w:top w:val="single" w:sz="4" w:space="0" w:color="000000"/>
              <w:left w:val="single" w:sz="4" w:space="0" w:color="auto"/>
              <w:bottom w:val="single" w:sz="4" w:space="0" w:color="000000"/>
              <w:right w:val="single" w:sz="4" w:space="0" w:color="000000"/>
            </w:tcBorders>
            <w:vAlign w:val="center"/>
          </w:tcPr>
          <w:p w14:paraId="663E8D13" w14:textId="77777777" w:rsidR="00421E96" w:rsidRPr="00F06F3F" w:rsidRDefault="00421E96" w:rsidP="00421E96">
            <w:pPr>
              <w:pStyle w:val="afff0"/>
              <w:jc w:val="center"/>
            </w:pPr>
          </w:p>
        </w:tc>
        <w:tc>
          <w:tcPr>
            <w:tcW w:w="992" w:type="dxa"/>
            <w:tcBorders>
              <w:top w:val="single" w:sz="4" w:space="0" w:color="000000"/>
              <w:left w:val="single" w:sz="4" w:space="0" w:color="auto"/>
              <w:bottom w:val="single" w:sz="4" w:space="0" w:color="000000"/>
              <w:right w:val="single" w:sz="4" w:space="0" w:color="auto"/>
            </w:tcBorders>
          </w:tcPr>
          <w:p w14:paraId="375B6EED" w14:textId="77777777" w:rsidR="00421E96" w:rsidRPr="00F06F3F" w:rsidRDefault="00421E96" w:rsidP="00421E96">
            <w:pPr>
              <w:pStyle w:val="afff0"/>
              <w:jc w:val="center"/>
            </w:pPr>
          </w:p>
        </w:tc>
        <w:tc>
          <w:tcPr>
            <w:tcW w:w="1134" w:type="dxa"/>
            <w:tcBorders>
              <w:top w:val="single" w:sz="4" w:space="0" w:color="000000"/>
              <w:left w:val="single" w:sz="4" w:space="0" w:color="auto"/>
              <w:bottom w:val="single" w:sz="4" w:space="0" w:color="000000"/>
              <w:right w:val="single" w:sz="4" w:space="0" w:color="000000"/>
            </w:tcBorders>
          </w:tcPr>
          <w:p w14:paraId="6BBA799D" w14:textId="5A2422E4" w:rsidR="00421E96" w:rsidRPr="00F06F3F" w:rsidRDefault="00421E96" w:rsidP="00421E96">
            <w:pPr>
              <w:pStyle w:val="afff0"/>
              <w:jc w:val="center"/>
            </w:pPr>
          </w:p>
        </w:tc>
      </w:tr>
      <w:tr w:rsidR="00421E96" w:rsidRPr="00F06F3F" w14:paraId="25BF01A9" w14:textId="6BD8630F" w:rsidTr="003506DC">
        <w:trPr>
          <w:trHeight w:val="49"/>
        </w:trPr>
        <w:tc>
          <w:tcPr>
            <w:tcW w:w="2439" w:type="dxa"/>
            <w:tcBorders>
              <w:top w:val="single" w:sz="4" w:space="0" w:color="000000"/>
              <w:left w:val="single" w:sz="4" w:space="0" w:color="000000"/>
              <w:bottom w:val="single" w:sz="4" w:space="0" w:color="000000"/>
            </w:tcBorders>
          </w:tcPr>
          <w:p w14:paraId="6ED76EAA" w14:textId="77777777" w:rsidR="00421E96" w:rsidRPr="00F06F3F" w:rsidRDefault="00421E96" w:rsidP="00421E96">
            <w:pPr>
              <w:pStyle w:val="afff0"/>
              <w:rPr>
                <w:b/>
              </w:rPr>
            </w:pPr>
            <w:r w:rsidRPr="00F06F3F">
              <w:rPr>
                <w:b/>
              </w:rPr>
              <w:t>Подпрограмма 5</w:t>
            </w:r>
          </w:p>
          <w:p w14:paraId="59BD5E33" w14:textId="77777777" w:rsidR="00421E96" w:rsidRPr="00F06F3F" w:rsidRDefault="00421E96" w:rsidP="00F06F3F">
            <w:pPr>
              <w:pStyle w:val="afff0"/>
              <w:jc w:val="left"/>
              <w:rPr>
                <w:b/>
              </w:rPr>
            </w:pPr>
            <w:r w:rsidRPr="00F06F3F">
              <w:rPr>
                <w:b/>
              </w:rPr>
              <w:t>Мероприятия переселению из ветхого и аварийного жилья</w:t>
            </w:r>
          </w:p>
        </w:tc>
        <w:tc>
          <w:tcPr>
            <w:tcW w:w="1417" w:type="dxa"/>
            <w:tcBorders>
              <w:top w:val="single" w:sz="4" w:space="0" w:color="000000"/>
              <w:left w:val="single" w:sz="4" w:space="0" w:color="000000"/>
              <w:bottom w:val="single" w:sz="4" w:space="0" w:color="000000"/>
            </w:tcBorders>
            <w:vAlign w:val="center"/>
          </w:tcPr>
          <w:p w14:paraId="50D3C0D7" w14:textId="0F4A02A0" w:rsidR="00421E96" w:rsidRPr="00F06F3F" w:rsidRDefault="00421E96" w:rsidP="00421E96">
            <w:pPr>
              <w:pStyle w:val="afff0"/>
              <w:jc w:val="center"/>
              <w:rPr>
                <w:b/>
              </w:rPr>
            </w:pPr>
            <w:r w:rsidRPr="00F06F3F">
              <w:rPr>
                <w:b/>
              </w:rPr>
              <w:t>2 624,50</w:t>
            </w:r>
          </w:p>
        </w:tc>
        <w:tc>
          <w:tcPr>
            <w:tcW w:w="1276" w:type="dxa"/>
            <w:tcBorders>
              <w:top w:val="single" w:sz="4" w:space="0" w:color="000000"/>
              <w:left w:val="single" w:sz="4" w:space="0" w:color="000000"/>
              <w:bottom w:val="single" w:sz="4" w:space="0" w:color="000000"/>
            </w:tcBorders>
            <w:vAlign w:val="center"/>
          </w:tcPr>
          <w:p w14:paraId="6699CAAD" w14:textId="5056EB85" w:rsidR="00421E96" w:rsidRPr="00F06F3F" w:rsidRDefault="00421E96" w:rsidP="00421E96">
            <w:pPr>
              <w:pStyle w:val="afff0"/>
              <w:jc w:val="center"/>
              <w:rPr>
                <w:b/>
              </w:rPr>
            </w:pPr>
            <w:r w:rsidRPr="00F06F3F">
              <w:rPr>
                <w:b/>
              </w:rPr>
              <w:t xml:space="preserve">2 106,00 </w:t>
            </w:r>
          </w:p>
        </w:tc>
        <w:tc>
          <w:tcPr>
            <w:tcW w:w="1276" w:type="dxa"/>
            <w:tcBorders>
              <w:top w:val="single" w:sz="4" w:space="0" w:color="000000"/>
              <w:left w:val="single" w:sz="4" w:space="0" w:color="000000"/>
              <w:bottom w:val="single" w:sz="4" w:space="0" w:color="000000"/>
              <w:right w:val="single" w:sz="4" w:space="0" w:color="auto"/>
            </w:tcBorders>
            <w:vAlign w:val="center"/>
          </w:tcPr>
          <w:p w14:paraId="35012F22" w14:textId="0F4B05E3" w:rsidR="00421E96" w:rsidRPr="00F06F3F" w:rsidRDefault="00421E96" w:rsidP="00421E96">
            <w:pPr>
              <w:pStyle w:val="afff0"/>
              <w:jc w:val="center"/>
              <w:rPr>
                <w:b/>
              </w:rPr>
            </w:pPr>
            <w:r w:rsidRPr="00F06F3F">
              <w:rPr>
                <w:b/>
              </w:rPr>
              <w:t>218,50</w:t>
            </w:r>
          </w:p>
        </w:tc>
        <w:tc>
          <w:tcPr>
            <w:tcW w:w="1276" w:type="dxa"/>
            <w:tcBorders>
              <w:top w:val="single" w:sz="4" w:space="0" w:color="000000"/>
              <w:left w:val="single" w:sz="4" w:space="0" w:color="auto"/>
              <w:bottom w:val="single" w:sz="4" w:space="0" w:color="000000"/>
              <w:right w:val="single" w:sz="4" w:space="0" w:color="000000"/>
            </w:tcBorders>
            <w:vAlign w:val="center"/>
          </w:tcPr>
          <w:p w14:paraId="0979EE7E" w14:textId="6C2068DC" w:rsidR="00421E96" w:rsidRPr="00F06F3F" w:rsidRDefault="00421E96" w:rsidP="00421E96">
            <w:pPr>
              <w:pStyle w:val="afff0"/>
              <w:jc w:val="center"/>
              <w:rPr>
                <w:b/>
              </w:rPr>
            </w:pPr>
            <w:r w:rsidRPr="00F06F3F">
              <w:rPr>
                <w:b/>
              </w:rPr>
              <w:t>300,00</w:t>
            </w:r>
          </w:p>
        </w:tc>
        <w:tc>
          <w:tcPr>
            <w:tcW w:w="992" w:type="dxa"/>
            <w:tcBorders>
              <w:top w:val="single" w:sz="4" w:space="0" w:color="000000"/>
              <w:left w:val="single" w:sz="4" w:space="0" w:color="auto"/>
              <w:bottom w:val="single" w:sz="4" w:space="0" w:color="000000"/>
              <w:right w:val="single" w:sz="4" w:space="0" w:color="auto"/>
            </w:tcBorders>
          </w:tcPr>
          <w:p w14:paraId="4ACF0704" w14:textId="77777777" w:rsidR="00421E96" w:rsidRPr="00F06F3F" w:rsidRDefault="00421E96" w:rsidP="00421E96">
            <w:pPr>
              <w:pStyle w:val="afff0"/>
              <w:jc w:val="center"/>
              <w:rPr>
                <w:b/>
              </w:rPr>
            </w:pPr>
          </w:p>
          <w:p w14:paraId="3C42CF3A" w14:textId="77777777" w:rsidR="00127644" w:rsidRPr="00F06F3F" w:rsidRDefault="00127644" w:rsidP="00421E96">
            <w:pPr>
              <w:pStyle w:val="afff0"/>
              <w:jc w:val="center"/>
              <w:rPr>
                <w:b/>
              </w:rPr>
            </w:pPr>
          </w:p>
          <w:p w14:paraId="33BAE269" w14:textId="0DF613FA" w:rsidR="00127644" w:rsidRPr="00F06F3F" w:rsidRDefault="00127644" w:rsidP="00421E96">
            <w:pPr>
              <w:pStyle w:val="afff0"/>
              <w:jc w:val="center"/>
              <w:rPr>
                <w:b/>
              </w:rPr>
            </w:pPr>
            <w:r w:rsidRPr="00F06F3F">
              <w:rPr>
                <w:b/>
              </w:rPr>
              <w:t>0,00</w:t>
            </w:r>
          </w:p>
        </w:tc>
        <w:tc>
          <w:tcPr>
            <w:tcW w:w="1134" w:type="dxa"/>
            <w:tcBorders>
              <w:top w:val="single" w:sz="4" w:space="0" w:color="000000"/>
              <w:left w:val="single" w:sz="4" w:space="0" w:color="auto"/>
              <w:bottom w:val="single" w:sz="4" w:space="0" w:color="000000"/>
              <w:right w:val="single" w:sz="4" w:space="0" w:color="000000"/>
            </w:tcBorders>
          </w:tcPr>
          <w:p w14:paraId="26B171EB" w14:textId="77777777" w:rsidR="00421E96" w:rsidRPr="00F06F3F" w:rsidRDefault="00421E96" w:rsidP="00421E96">
            <w:pPr>
              <w:pStyle w:val="afff0"/>
              <w:jc w:val="center"/>
              <w:rPr>
                <w:b/>
              </w:rPr>
            </w:pPr>
          </w:p>
          <w:p w14:paraId="49E4C7EF" w14:textId="77777777" w:rsidR="00127644" w:rsidRPr="00F06F3F" w:rsidRDefault="00127644" w:rsidP="00421E96">
            <w:pPr>
              <w:pStyle w:val="afff0"/>
              <w:jc w:val="center"/>
              <w:rPr>
                <w:b/>
              </w:rPr>
            </w:pPr>
          </w:p>
          <w:p w14:paraId="675D2D5C" w14:textId="6A7BCCEC" w:rsidR="00127644" w:rsidRPr="00F06F3F" w:rsidRDefault="00127644" w:rsidP="00421E96">
            <w:pPr>
              <w:pStyle w:val="afff0"/>
              <w:jc w:val="center"/>
              <w:rPr>
                <w:b/>
              </w:rPr>
            </w:pPr>
            <w:r w:rsidRPr="00F06F3F">
              <w:rPr>
                <w:b/>
              </w:rPr>
              <w:t>0,00</w:t>
            </w:r>
          </w:p>
        </w:tc>
      </w:tr>
      <w:tr w:rsidR="00421E96" w:rsidRPr="00F06F3F" w14:paraId="6281ED98" w14:textId="7CA20673" w:rsidTr="003506DC">
        <w:trPr>
          <w:trHeight w:val="49"/>
        </w:trPr>
        <w:tc>
          <w:tcPr>
            <w:tcW w:w="2439" w:type="dxa"/>
            <w:tcBorders>
              <w:top w:val="single" w:sz="4" w:space="0" w:color="000000"/>
              <w:left w:val="single" w:sz="4" w:space="0" w:color="000000"/>
              <w:bottom w:val="single" w:sz="4" w:space="0" w:color="000000"/>
            </w:tcBorders>
          </w:tcPr>
          <w:p w14:paraId="2BAF787A" w14:textId="77777777" w:rsidR="00421E96" w:rsidRPr="00F06F3F" w:rsidRDefault="00421E96" w:rsidP="00421E96">
            <w:pPr>
              <w:pStyle w:val="afff0"/>
            </w:pPr>
            <w:r w:rsidRPr="00F06F3F">
              <w:t>в том числе:</w:t>
            </w:r>
          </w:p>
        </w:tc>
        <w:tc>
          <w:tcPr>
            <w:tcW w:w="1417" w:type="dxa"/>
            <w:tcBorders>
              <w:top w:val="single" w:sz="4" w:space="0" w:color="000000"/>
              <w:left w:val="single" w:sz="4" w:space="0" w:color="000000"/>
              <w:bottom w:val="single" w:sz="4" w:space="0" w:color="000000"/>
            </w:tcBorders>
            <w:vAlign w:val="center"/>
          </w:tcPr>
          <w:p w14:paraId="05ADB01F" w14:textId="77777777" w:rsidR="00421E96" w:rsidRPr="00F06F3F" w:rsidRDefault="00421E96" w:rsidP="00421E96">
            <w:pPr>
              <w:pStyle w:val="afff0"/>
              <w:jc w:val="center"/>
              <w:rPr>
                <w:b/>
              </w:rPr>
            </w:pPr>
          </w:p>
        </w:tc>
        <w:tc>
          <w:tcPr>
            <w:tcW w:w="1276" w:type="dxa"/>
            <w:tcBorders>
              <w:top w:val="single" w:sz="4" w:space="0" w:color="000000"/>
              <w:left w:val="single" w:sz="4" w:space="0" w:color="000000"/>
              <w:bottom w:val="single" w:sz="4" w:space="0" w:color="000000"/>
            </w:tcBorders>
            <w:vAlign w:val="center"/>
          </w:tcPr>
          <w:p w14:paraId="734A59E5" w14:textId="77777777" w:rsidR="00421E96" w:rsidRPr="00F06F3F" w:rsidRDefault="00421E96" w:rsidP="00421E96">
            <w:pPr>
              <w:pStyle w:val="afff0"/>
              <w:jc w:val="center"/>
            </w:pPr>
          </w:p>
        </w:tc>
        <w:tc>
          <w:tcPr>
            <w:tcW w:w="1276" w:type="dxa"/>
            <w:tcBorders>
              <w:top w:val="single" w:sz="4" w:space="0" w:color="000000"/>
              <w:left w:val="single" w:sz="4" w:space="0" w:color="000000"/>
              <w:bottom w:val="single" w:sz="4" w:space="0" w:color="000000"/>
              <w:right w:val="single" w:sz="4" w:space="0" w:color="auto"/>
            </w:tcBorders>
            <w:vAlign w:val="center"/>
          </w:tcPr>
          <w:p w14:paraId="06678EB8" w14:textId="77777777" w:rsidR="00421E96" w:rsidRPr="00F06F3F" w:rsidRDefault="00421E96" w:rsidP="00421E96">
            <w:pPr>
              <w:pStyle w:val="afff0"/>
              <w:jc w:val="center"/>
            </w:pPr>
          </w:p>
        </w:tc>
        <w:tc>
          <w:tcPr>
            <w:tcW w:w="1276" w:type="dxa"/>
            <w:tcBorders>
              <w:top w:val="single" w:sz="4" w:space="0" w:color="000000"/>
              <w:left w:val="single" w:sz="4" w:space="0" w:color="auto"/>
              <w:bottom w:val="single" w:sz="4" w:space="0" w:color="000000"/>
              <w:right w:val="single" w:sz="4" w:space="0" w:color="000000"/>
            </w:tcBorders>
            <w:vAlign w:val="center"/>
          </w:tcPr>
          <w:p w14:paraId="4DDAEB4E" w14:textId="77777777" w:rsidR="00421E96" w:rsidRPr="00F06F3F" w:rsidRDefault="00421E96" w:rsidP="00421E96">
            <w:pPr>
              <w:pStyle w:val="afff0"/>
              <w:jc w:val="center"/>
            </w:pPr>
          </w:p>
        </w:tc>
        <w:tc>
          <w:tcPr>
            <w:tcW w:w="992" w:type="dxa"/>
            <w:tcBorders>
              <w:top w:val="single" w:sz="4" w:space="0" w:color="000000"/>
              <w:left w:val="single" w:sz="4" w:space="0" w:color="auto"/>
              <w:bottom w:val="single" w:sz="4" w:space="0" w:color="000000"/>
              <w:right w:val="single" w:sz="4" w:space="0" w:color="auto"/>
            </w:tcBorders>
          </w:tcPr>
          <w:p w14:paraId="6639F460" w14:textId="77777777" w:rsidR="00421E96" w:rsidRPr="00F06F3F" w:rsidRDefault="00421E96" w:rsidP="00421E96">
            <w:pPr>
              <w:pStyle w:val="afff0"/>
              <w:jc w:val="center"/>
            </w:pPr>
          </w:p>
        </w:tc>
        <w:tc>
          <w:tcPr>
            <w:tcW w:w="1134" w:type="dxa"/>
            <w:tcBorders>
              <w:top w:val="single" w:sz="4" w:space="0" w:color="000000"/>
              <w:left w:val="single" w:sz="4" w:space="0" w:color="auto"/>
              <w:bottom w:val="single" w:sz="4" w:space="0" w:color="000000"/>
              <w:right w:val="single" w:sz="4" w:space="0" w:color="000000"/>
            </w:tcBorders>
          </w:tcPr>
          <w:p w14:paraId="6EDE566C" w14:textId="238CA8F1" w:rsidR="00421E96" w:rsidRPr="00F06F3F" w:rsidRDefault="00421E96" w:rsidP="00421E96">
            <w:pPr>
              <w:pStyle w:val="afff0"/>
              <w:jc w:val="center"/>
            </w:pPr>
          </w:p>
        </w:tc>
      </w:tr>
      <w:tr w:rsidR="00127644" w:rsidRPr="00F06F3F" w14:paraId="3620A6C1" w14:textId="62A655C2" w:rsidTr="003506DC">
        <w:trPr>
          <w:trHeight w:val="49"/>
        </w:trPr>
        <w:tc>
          <w:tcPr>
            <w:tcW w:w="2439" w:type="dxa"/>
            <w:tcBorders>
              <w:top w:val="single" w:sz="4" w:space="0" w:color="000000"/>
              <w:left w:val="single" w:sz="4" w:space="0" w:color="000000"/>
              <w:bottom w:val="single" w:sz="4" w:space="0" w:color="000000"/>
            </w:tcBorders>
          </w:tcPr>
          <w:p w14:paraId="2D84CD64" w14:textId="77777777" w:rsidR="00127644" w:rsidRPr="00F06F3F" w:rsidRDefault="00127644" w:rsidP="00127644">
            <w:pPr>
              <w:pStyle w:val="afff0"/>
            </w:pPr>
            <w:r w:rsidRPr="00F06F3F">
              <w:t xml:space="preserve">федеральный бюджет </w:t>
            </w:r>
          </w:p>
        </w:tc>
        <w:tc>
          <w:tcPr>
            <w:tcW w:w="1417" w:type="dxa"/>
            <w:tcBorders>
              <w:top w:val="single" w:sz="4" w:space="0" w:color="000000"/>
              <w:left w:val="single" w:sz="4" w:space="0" w:color="000000"/>
              <w:bottom w:val="single" w:sz="4" w:space="0" w:color="000000"/>
            </w:tcBorders>
            <w:vAlign w:val="center"/>
          </w:tcPr>
          <w:p w14:paraId="5AC841C1" w14:textId="0BEDA11D" w:rsidR="00127644" w:rsidRPr="00F06F3F" w:rsidRDefault="00127644" w:rsidP="00127644">
            <w:pPr>
              <w:pStyle w:val="afff0"/>
              <w:jc w:val="center"/>
              <w:rPr>
                <w:b/>
                <w:i/>
                <w:iCs/>
              </w:rPr>
            </w:pPr>
            <w:r w:rsidRPr="00F06F3F">
              <w:rPr>
                <w:i/>
                <w:iCs/>
              </w:rPr>
              <w:t>2 063,88</w:t>
            </w:r>
          </w:p>
        </w:tc>
        <w:tc>
          <w:tcPr>
            <w:tcW w:w="1276" w:type="dxa"/>
            <w:tcBorders>
              <w:top w:val="single" w:sz="4" w:space="0" w:color="000000"/>
              <w:left w:val="single" w:sz="4" w:space="0" w:color="000000"/>
              <w:bottom w:val="single" w:sz="4" w:space="0" w:color="000000"/>
            </w:tcBorders>
            <w:vAlign w:val="center"/>
          </w:tcPr>
          <w:p w14:paraId="4F8F6D71" w14:textId="1CE9D203" w:rsidR="00127644" w:rsidRPr="00F06F3F" w:rsidRDefault="00127644" w:rsidP="00127644">
            <w:pPr>
              <w:pStyle w:val="afff0"/>
              <w:jc w:val="center"/>
              <w:rPr>
                <w:i/>
                <w:iCs/>
              </w:rPr>
            </w:pPr>
            <w:r w:rsidRPr="00F06F3F">
              <w:rPr>
                <w:i/>
                <w:iCs/>
              </w:rPr>
              <w:t>2 063,88</w:t>
            </w:r>
          </w:p>
        </w:tc>
        <w:tc>
          <w:tcPr>
            <w:tcW w:w="1276" w:type="dxa"/>
            <w:tcBorders>
              <w:top w:val="single" w:sz="4" w:space="0" w:color="000000"/>
              <w:left w:val="single" w:sz="4" w:space="0" w:color="000000"/>
              <w:bottom w:val="single" w:sz="4" w:space="0" w:color="000000"/>
              <w:right w:val="single" w:sz="4" w:space="0" w:color="auto"/>
            </w:tcBorders>
            <w:vAlign w:val="center"/>
          </w:tcPr>
          <w:p w14:paraId="4C666A35" w14:textId="77777777" w:rsidR="00127644" w:rsidRPr="00F06F3F" w:rsidRDefault="00127644" w:rsidP="00127644">
            <w:pPr>
              <w:pStyle w:val="afff0"/>
              <w:jc w:val="center"/>
              <w:rPr>
                <w:i/>
                <w:iCs/>
              </w:rPr>
            </w:pPr>
            <w:r w:rsidRPr="00F06F3F">
              <w:rPr>
                <w:i/>
                <w:iCs/>
              </w:rPr>
              <w:t>0,00</w:t>
            </w:r>
          </w:p>
        </w:tc>
        <w:tc>
          <w:tcPr>
            <w:tcW w:w="1276" w:type="dxa"/>
            <w:tcBorders>
              <w:top w:val="single" w:sz="4" w:space="0" w:color="000000"/>
              <w:left w:val="single" w:sz="4" w:space="0" w:color="auto"/>
              <w:bottom w:val="single" w:sz="4" w:space="0" w:color="000000"/>
              <w:right w:val="single" w:sz="4" w:space="0" w:color="000000"/>
            </w:tcBorders>
            <w:vAlign w:val="center"/>
          </w:tcPr>
          <w:p w14:paraId="10054B26" w14:textId="77777777" w:rsidR="00127644" w:rsidRPr="00F06F3F" w:rsidRDefault="00127644" w:rsidP="00127644">
            <w:pPr>
              <w:pStyle w:val="afff0"/>
              <w:jc w:val="center"/>
              <w:rPr>
                <w:i/>
                <w:iCs/>
              </w:rPr>
            </w:pPr>
            <w:r w:rsidRPr="00F06F3F">
              <w:rPr>
                <w:i/>
                <w:iCs/>
              </w:rPr>
              <w:t>0,00</w:t>
            </w:r>
          </w:p>
        </w:tc>
        <w:tc>
          <w:tcPr>
            <w:tcW w:w="992" w:type="dxa"/>
            <w:tcBorders>
              <w:top w:val="single" w:sz="4" w:space="0" w:color="000000"/>
              <w:left w:val="single" w:sz="4" w:space="0" w:color="auto"/>
              <w:bottom w:val="single" w:sz="4" w:space="0" w:color="000000"/>
              <w:right w:val="single" w:sz="4" w:space="0" w:color="auto"/>
            </w:tcBorders>
          </w:tcPr>
          <w:p w14:paraId="18181877" w14:textId="1EF87915" w:rsidR="00127644" w:rsidRPr="00F06F3F" w:rsidRDefault="00127644" w:rsidP="00127644">
            <w:pPr>
              <w:pStyle w:val="afff0"/>
              <w:jc w:val="center"/>
              <w:rPr>
                <w:i/>
                <w:iCs/>
              </w:rPr>
            </w:pPr>
            <w:r w:rsidRPr="00F06F3F">
              <w:rPr>
                <w:i/>
              </w:rPr>
              <w:t>0,00</w:t>
            </w:r>
          </w:p>
        </w:tc>
        <w:tc>
          <w:tcPr>
            <w:tcW w:w="1134" w:type="dxa"/>
            <w:tcBorders>
              <w:top w:val="single" w:sz="4" w:space="0" w:color="000000"/>
              <w:left w:val="single" w:sz="4" w:space="0" w:color="auto"/>
              <w:bottom w:val="single" w:sz="4" w:space="0" w:color="000000"/>
              <w:right w:val="single" w:sz="4" w:space="0" w:color="000000"/>
            </w:tcBorders>
          </w:tcPr>
          <w:p w14:paraId="2234DC4E" w14:textId="59D5E513" w:rsidR="00127644" w:rsidRPr="00F06F3F" w:rsidRDefault="00127644" w:rsidP="00127644">
            <w:pPr>
              <w:pStyle w:val="afff0"/>
              <w:jc w:val="center"/>
              <w:rPr>
                <w:i/>
                <w:iCs/>
              </w:rPr>
            </w:pPr>
            <w:r w:rsidRPr="00F06F3F">
              <w:rPr>
                <w:i/>
              </w:rPr>
              <w:t>0,00</w:t>
            </w:r>
          </w:p>
        </w:tc>
      </w:tr>
      <w:tr w:rsidR="00127644" w:rsidRPr="00F06F3F" w14:paraId="11925861" w14:textId="60F4543B" w:rsidTr="003506DC">
        <w:trPr>
          <w:trHeight w:val="49"/>
        </w:trPr>
        <w:tc>
          <w:tcPr>
            <w:tcW w:w="2439" w:type="dxa"/>
            <w:tcBorders>
              <w:top w:val="single" w:sz="4" w:space="0" w:color="000000"/>
              <w:left w:val="single" w:sz="4" w:space="0" w:color="000000"/>
              <w:bottom w:val="single" w:sz="4" w:space="0" w:color="000000"/>
            </w:tcBorders>
          </w:tcPr>
          <w:p w14:paraId="1DAA0B90" w14:textId="77777777" w:rsidR="00127644" w:rsidRPr="00F06F3F" w:rsidRDefault="00127644" w:rsidP="00127644">
            <w:pPr>
              <w:pStyle w:val="afff0"/>
            </w:pPr>
            <w:r w:rsidRPr="00F06F3F">
              <w:t>республиканский бюджет</w:t>
            </w:r>
          </w:p>
        </w:tc>
        <w:tc>
          <w:tcPr>
            <w:tcW w:w="1417" w:type="dxa"/>
            <w:tcBorders>
              <w:top w:val="single" w:sz="4" w:space="0" w:color="000000"/>
              <w:left w:val="single" w:sz="4" w:space="0" w:color="000000"/>
              <w:bottom w:val="single" w:sz="4" w:space="0" w:color="000000"/>
            </w:tcBorders>
            <w:vAlign w:val="center"/>
          </w:tcPr>
          <w:p w14:paraId="1F8A57CD" w14:textId="77777777" w:rsidR="00127644" w:rsidRPr="00F06F3F" w:rsidRDefault="00127644" w:rsidP="00127644">
            <w:pPr>
              <w:pStyle w:val="afff0"/>
              <w:jc w:val="center"/>
              <w:rPr>
                <w:b/>
                <w:i/>
                <w:iCs/>
              </w:rPr>
            </w:pPr>
            <w:r w:rsidRPr="00F06F3F">
              <w:rPr>
                <w:b/>
                <w:i/>
                <w:iCs/>
              </w:rPr>
              <w:t>37,91</w:t>
            </w:r>
          </w:p>
        </w:tc>
        <w:tc>
          <w:tcPr>
            <w:tcW w:w="1276" w:type="dxa"/>
            <w:tcBorders>
              <w:top w:val="single" w:sz="4" w:space="0" w:color="000000"/>
              <w:left w:val="single" w:sz="4" w:space="0" w:color="000000"/>
              <w:bottom w:val="single" w:sz="4" w:space="0" w:color="000000"/>
            </w:tcBorders>
            <w:vAlign w:val="center"/>
          </w:tcPr>
          <w:p w14:paraId="195707B3" w14:textId="77777777" w:rsidR="00127644" w:rsidRPr="00F06F3F" w:rsidRDefault="00127644" w:rsidP="00127644">
            <w:pPr>
              <w:pStyle w:val="afff0"/>
              <w:jc w:val="center"/>
              <w:rPr>
                <w:i/>
                <w:iCs/>
              </w:rPr>
            </w:pPr>
            <w:r w:rsidRPr="00F06F3F">
              <w:rPr>
                <w:i/>
                <w:iCs/>
              </w:rPr>
              <w:t>37,91</w:t>
            </w:r>
          </w:p>
        </w:tc>
        <w:tc>
          <w:tcPr>
            <w:tcW w:w="1276" w:type="dxa"/>
            <w:tcBorders>
              <w:top w:val="single" w:sz="4" w:space="0" w:color="000000"/>
              <w:left w:val="single" w:sz="4" w:space="0" w:color="000000"/>
              <w:bottom w:val="single" w:sz="4" w:space="0" w:color="000000"/>
              <w:right w:val="single" w:sz="4" w:space="0" w:color="auto"/>
            </w:tcBorders>
            <w:vAlign w:val="center"/>
          </w:tcPr>
          <w:p w14:paraId="3ACF28A8" w14:textId="77777777" w:rsidR="00127644" w:rsidRPr="00F06F3F" w:rsidRDefault="00127644" w:rsidP="00127644">
            <w:pPr>
              <w:pStyle w:val="afff0"/>
              <w:jc w:val="center"/>
              <w:rPr>
                <w:i/>
                <w:iCs/>
              </w:rPr>
            </w:pPr>
            <w:r w:rsidRPr="00F06F3F">
              <w:rPr>
                <w:i/>
                <w:iCs/>
              </w:rPr>
              <w:t>0,00</w:t>
            </w:r>
          </w:p>
        </w:tc>
        <w:tc>
          <w:tcPr>
            <w:tcW w:w="1276" w:type="dxa"/>
            <w:tcBorders>
              <w:top w:val="single" w:sz="4" w:space="0" w:color="000000"/>
              <w:left w:val="single" w:sz="4" w:space="0" w:color="auto"/>
              <w:bottom w:val="single" w:sz="4" w:space="0" w:color="000000"/>
              <w:right w:val="single" w:sz="4" w:space="0" w:color="000000"/>
            </w:tcBorders>
            <w:vAlign w:val="center"/>
          </w:tcPr>
          <w:p w14:paraId="38578B93" w14:textId="77777777" w:rsidR="00127644" w:rsidRPr="00F06F3F" w:rsidRDefault="00127644" w:rsidP="00127644">
            <w:pPr>
              <w:pStyle w:val="afff0"/>
              <w:jc w:val="center"/>
              <w:rPr>
                <w:i/>
                <w:iCs/>
              </w:rPr>
            </w:pPr>
            <w:r w:rsidRPr="00F06F3F">
              <w:rPr>
                <w:i/>
                <w:iCs/>
              </w:rPr>
              <w:t>0,00</w:t>
            </w:r>
          </w:p>
        </w:tc>
        <w:tc>
          <w:tcPr>
            <w:tcW w:w="992" w:type="dxa"/>
            <w:tcBorders>
              <w:top w:val="single" w:sz="4" w:space="0" w:color="000000"/>
              <w:left w:val="single" w:sz="4" w:space="0" w:color="auto"/>
              <w:bottom w:val="single" w:sz="4" w:space="0" w:color="000000"/>
              <w:right w:val="single" w:sz="4" w:space="0" w:color="auto"/>
            </w:tcBorders>
          </w:tcPr>
          <w:p w14:paraId="1B936019" w14:textId="3D49EF00" w:rsidR="00127644" w:rsidRPr="00F06F3F" w:rsidRDefault="00127644" w:rsidP="00127644">
            <w:pPr>
              <w:pStyle w:val="afff0"/>
              <w:jc w:val="center"/>
              <w:rPr>
                <w:i/>
                <w:iCs/>
              </w:rPr>
            </w:pPr>
            <w:r w:rsidRPr="00F06F3F">
              <w:rPr>
                <w:i/>
              </w:rPr>
              <w:t>0,00</w:t>
            </w:r>
          </w:p>
        </w:tc>
        <w:tc>
          <w:tcPr>
            <w:tcW w:w="1134" w:type="dxa"/>
            <w:tcBorders>
              <w:top w:val="single" w:sz="4" w:space="0" w:color="000000"/>
              <w:left w:val="single" w:sz="4" w:space="0" w:color="auto"/>
              <w:bottom w:val="single" w:sz="4" w:space="0" w:color="000000"/>
              <w:right w:val="single" w:sz="4" w:space="0" w:color="000000"/>
            </w:tcBorders>
          </w:tcPr>
          <w:p w14:paraId="1850489B" w14:textId="7DC1E323" w:rsidR="00127644" w:rsidRPr="00F06F3F" w:rsidRDefault="00127644" w:rsidP="00127644">
            <w:pPr>
              <w:pStyle w:val="afff0"/>
              <w:jc w:val="center"/>
              <w:rPr>
                <w:i/>
                <w:iCs/>
              </w:rPr>
            </w:pPr>
            <w:r w:rsidRPr="00F06F3F">
              <w:rPr>
                <w:i/>
              </w:rPr>
              <w:t>0,00</w:t>
            </w:r>
          </w:p>
        </w:tc>
      </w:tr>
      <w:tr w:rsidR="00127644" w:rsidRPr="00F06F3F" w14:paraId="2C4A67F9" w14:textId="5AFE2EBC" w:rsidTr="003506DC">
        <w:trPr>
          <w:trHeight w:val="49"/>
        </w:trPr>
        <w:tc>
          <w:tcPr>
            <w:tcW w:w="2439" w:type="dxa"/>
            <w:tcBorders>
              <w:top w:val="single" w:sz="4" w:space="0" w:color="000000"/>
              <w:left w:val="single" w:sz="4" w:space="0" w:color="000000"/>
              <w:bottom w:val="single" w:sz="4" w:space="0" w:color="000000"/>
            </w:tcBorders>
          </w:tcPr>
          <w:p w14:paraId="365529C7" w14:textId="77777777" w:rsidR="00127644" w:rsidRPr="00F06F3F" w:rsidRDefault="00127644" w:rsidP="00127644">
            <w:pPr>
              <w:pStyle w:val="afff0"/>
            </w:pPr>
            <w:r w:rsidRPr="00F06F3F">
              <w:t>местный бюджет *</w:t>
            </w:r>
          </w:p>
        </w:tc>
        <w:tc>
          <w:tcPr>
            <w:tcW w:w="1417" w:type="dxa"/>
            <w:tcBorders>
              <w:top w:val="single" w:sz="4" w:space="0" w:color="000000"/>
              <w:left w:val="single" w:sz="4" w:space="0" w:color="000000"/>
              <w:bottom w:val="single" w:sz="4" w:space="0" w:color="000000"/>
            </w:tcBorders>
            <w:vAlign w:val="center"/>
          </w:tcPr>
          <w:p w14:paraId="7C307508" w14:textId="663E832B" w:rsidR="00127644" w:rsidRPr="00F06F3F" w:rsidRDefault="00127644" w:rsidP="00127644">
            <w:pPr>
              <w:pStyle w:val="afff0"/>
              <w:jc w:val="center"/>
              <w:rPr>
                <w:b/>
                <w:i/>
                <w:iCs/>
              </w:rPr>
            </w:pPr>
            <w:r w:rsidRPr="00F06F3F">
              <w:rPr>
                <w:b/>
                <w:i/>
                <w:iCs/>
              </w:rPr>
              <w:t>522,71</w:t>
            </w:r>
          </w:p>
        </w:tc>
        <w:tc>
          <w:tcPr>
            <w:tcW w:w="1276" w:type="dxa"/>
            <w:tcBorders>
              <w:top w:val="single" w:sz="4" w:space="0" w:color="000000"/>
              <w:left w:val="single" w:sz="4" w:space="0" w:color="000000"/>
              <w:bottom w:val="single" w:sz="4" w:space="0" w:color="000000"/>
            </w:tcBorders>
            <w:vAlign w:val="center"/>
          </w:tcPr>
          <w:p w14:paraId="6A06A785" w14:textId="77777777" w:rsidR="00127644" w:rsidRPr="00F06F3F" w:rsidRDefault="00127644" w:rsidP="00127644">
            <w:pPr>
              <w:pStyle w:val="afff0"/>
              <w:jc w:val="center"/>
              <w:rPr>
                <w:i/>
                <w:iCs/>
              </w:rPr>
            </w:pPr>
            <w:r w:rsidRPr="00F06F3F">
              <w:rPr>
                <w:i/>
                <w:iCs/>
              </w:rPr>
              <w:t>4,21</w:t>
            </w:r>
          </w:p>
        </w:tc>
        <w:tc>
          <w:tcPr>
            <w:tcW w:w="1276" w:type="dxa"/>
            <w:tcBorders>
              <w:top w:val="single" w:sz="4" w:space="0" w:color="000000"/>
              <w:left w:val="single" w:sz="4" w:space="0" w:color="000000"/>
              <w:bottom w:val="single" w:sz="4" w:space="0" w:color="000000"/>
              <w:right w:val="single" w:sz="4" w:space="0" w:color="auto"/>
            </w:tcBorders>
            <w:vAlign w:val="center"/>
          </w:tcPr>
          <w:p w14:paraId="1C557DA6" w14:textId="555016A5" w:rsidR="00127644" w:rsidRPr="00F06F3F" w:rsidRDefault="00127644" w:rsidP="00127644">
            <w:pPr>
              <w:pStyle w:val="afff0"/>
              <w:jc w:val="center"/>
              <w:rPr>
                <w:i/>
                <w:iCs/>
              </w:rPr>
            </w:pPr>
            <w:r w:rsidRPr="00F06F3F">
              <w:rPr>
                <w:i/>
                <w:iCs/>
              </w:rPr>
              <w:t>218,5</w:t>
            </w:r>
          </w:p>
        </w:tc>
        <w:tc>
          <w:tcPr>
            <w:tcW w:w="1276" w:type="dxa"/>
            <w:tcBorders>
              <w:top w:val="single" w:sz="4" w:space="0" w:color="000000"/>
              <w:left w:val="single" w:sz="4" w:space="0" w:color="auto"/>
              <w:bottom w:val="single" w:sz="4" w:space="0" w:color="000000"/>
              <w:right w:val="single" w:sz="4" w:space="0" w:color="000000"/>
            </w:tcBorders>
            <w:vAlign w:val="center"/>
          </w:tcPr>
          <w:p w14:paraId="16C2051A" w14:textId="33FA6750" w:rsidR="00127644" w:rsidRPr="00F06F3F" w:rsidRDefault="00127644" w:rsidP="00127644">
            <w:pPr>
              <w:pStyle w:val="afff0"/>
              <w:jc w:val="center"/>
              <w:rPr>
                <w:i/>
                <w:iCs/>
              </w:rPr>
            </w:pPr>
            <w:r w:rsidRPr="00F06F3F">
              <w:rPr>
                <w:i/>
                <w:iCs/>
              </w:rPr>
              <w:t>300,00</w:t>
            </w:r>
          </w:p>
        </w:tc>
        <w:tc>
          <w:tcPr>
            <w:tcW w:w="992" w:type="dxa"/>
            <w:tcBorders>
              <w:top w:val="single" w:sz="4" w:space="0" w:color="000000"/>
              <w:left w:val="single" w:sz="4" w:space="0" w:color="auto"/>
              <w:bottom w:val="single" w:sz="4" w:space="0" w:color="000000"/>
              <w:right w:val="single" w:sz="4" w:space="0" w:color="auto"/>
            </w:tcBorders>
          </w:tcPr>
          <w:p w14:paraId="7907E24E" w14:textId="58629AB5" w:rsidR="00127644" w:rsidRPr="00F06F3F" w:rsidRDefault="00127644" w:rsidP="00127644">
            <w:pPr>
              <w:pStyle w:val="afff0"/>
              <w:jc w:val="center"/>
              <w:rPr>
                <w:i/>
                <w:iCs/>
              </w:rPr>
            </w:pPr>
            <w:r w:rsidRPr="00F06F3F">
              <w:rPr>
                <w:i/>
              </w:rPr>
              <w:t>0,00</w:t>
            </w:r>
          </w:p>
        </w:tc>
        <w:tc>
          <w:tcPr>
            <w:tcW w:w="1134" w:type="dxa"/>
            <w:tcBorders>
              <w:top w:val="single" w:sz="4" w:space="0" w:color="000000"/>
              <w:left w:val="single" w:sz="4" w:space="0" w:color="auto"/>
              <w:bottom w:val="single" w:sz="4" w:space="0" w:color="000000"/>
              <w:right w:val="single" w:sz="4" w:space="0" w:color="000000"/>
            </w:tcBorders>
          </w:tcPr>
          <w:p w14:paraId="6453C6A0" w14:textId="1233C2BC" w:rsidR="00127644" w:rsidRPr="00F06F3F" w:rsidRDefault="00127644" w:rsidP="00127644">
            <w:pPr>
              <w:pStyle w:val="afff0"/>
              <w:jc w:val="center"/>
              <w:rPr>
                <w:i/>
                <w:iCs/>
              </w:rPr>
            </w:pPr>
            <w:r w:rsidRPr="00F06F3F">
              <w:rPr>
                <w:i/>
              </w:rPr>
              <w:t>0,00</w:t>
            </w:r>
          </w:p>
        </w:tc>
      </w:tr>
      <w:tr w:rsidR="00421E96" w:rsidRPr="00F06F3F" w14:paraId="6934700E" w14:textId="7CF7CA47" w:rsidTr="003506DC">
        <w:trPr>
          <w:trHeight w:val="49"/>
        </w:trPr>
        <w:tc>
          <w:tcPr>
            <w:tcW w:w="2439" w:type="dxa"/>
            <w:tcBorders>
              <w:top w:val="single" w:sz="4" w:space="0" w:color="000000"/>
              <w:left w:val="single" w:sz="4" w:space="0" w:color="000000"/>
              <w:bottom w:val="single" w:sz="4" w:space="0" w:color="000000"/>
            </w:tcBorders>
          </w:tcPr>
          <w:p w14:paraId="3D8397C5" w14:textId="77777777" w:rsidR="00421E96" w:rsidRPr="00F06F3F" w:rsidRDefault="00421E96" w:rsidP="00421E96">
            <w:pPr>
              <w:pStyle w:val="afff0"/>
            </w:pPr>
            <w:r w:rsidRPr="00F06F3F">
              <w:t>внебюджетные источники</w:t>
            </w:r>
          </w:p>
        </w:tc>
        <w:tc>
          <w:tcPr>
            <w:tcW w:w="1417" w:type="dxa"/>
            <w:tcBorders>
              <w:top w:val="single" w:sz="4" w:space="0" w:color="000000"/>
              <w:left w:val="single" w:sz="4" w:space="0" w:color="000000"/>
              <w:bottom w:val="single" w:sz="4" w:space="0" w:color="000000"/>
            </w:tcBorders>
            <w:vAlign w:val="center"/>
          </w:tcPr>
          <w:p w14:paraId="7C623203" w14:textId="77777777" w:rsidR="00421E96" w:rsidRPr="00F06F3F" w:rsidRDefault="00421E96" w:rsidP="00421E96">
            <w:pPr>
              <w:pStyle w:val="afff0"/>
              <w:jc w:val="center"/>
            </w:pPr>
          </w:p>
        </w:tc>
        <w:tc>
          <w:tcPr>
            <w:tcW w:w="1276" w:type="dxa"/>
            <w:tcBorders>
              <w:top w:val="single" w:sz="4" w:space="0" w:color="000000"/>
              <w:left w:val="single" w:sz="4" w:space="0" w:color="000000"/>
              <w:bottom w:val="single" w:sz="4" w:space="0" w:color="000000"/>
            </w:tcBorders>
            <w:vAlign w:val="center"/>
          </w:tcPr>
          <w:p w14:paraId="5E2587F0" w14:textId="77777777" w:rsidR="00421E96" w:rsidRPr="00F06F3F" w:rsidRDefault="00421E96" w:rsidP="00421E96">
            <w:pPr>
              <w:pStyle w:val="afff0"/>
              <w:jc w:val="center"/>
            </w:pPr>
          </w:p>
        </w:tc>
        <w:tc>
          <w:tcPr>
            <w:tcW w:w="1276" w:type="dxa"/>
            <w:tcBorders>
              <w:top w:val="single" w:sz="4" w:space="0" w:color="000000"/>
              <w:left w:val="single" w:sz="4" w:space="0" w:color="000000"/>
              <w:bottom w:val="single" w:sz="4" w:space="0" w:color="000000"/>
              <w:right w:val="single" w:sz="4" w:space="0" w:color="auto"/>
            </w:tcBorders>
            <w:vAlign w:val="center"/>
          </w:tcPr>
          <w:p w14:paraId="60DCDCED" w14:textId="77777777" w:rsidR="00421E96" w:rsidRPr="00F06F3F" w:rsidRDefault="00421E96" w:rsidP="00421E96">
            <w:pPr>
              <w:pStyle w:val="afff0"/>
              <w:jc w:val="center"/>
            </w:pPr>
          </w:p>
        </w:tc>
        <w:tc>
          <w:tcPr>
            <w:tcW w:w="1276" w:type="dxa"/>
            <w:tcBorders>
              <w:top w:val="single" w:sz="4" w:space="0" w:color="000000"/>
              <w:left w:val="single" w:sz="4" w:space="0" w:color="auto"/>
              <w:bottom w:val="single" w:sz="4" w:space="0" w:color="000000"/>
              <w:right w:val="single" w:sz="4" w:space="0" w:color="000000"/>
            </w:tcBorders>
            <w:vAlign w:val="center"/>
          </w:tcPr>
          <w:p w14:paraId="141448AA" w14:textId="77777777" w:rsidR="00421E96" w:rsidRPr="00F06F3F" w:rsidRDefault="00421E96" w:rsidP="00421E96">
            <w:pPr>
              <w:pStyle w:val="afff0"/>
              <w:jc w:val="center"/>
            </w:pPr>
          </w:p>
        </w:tc>
        <w:tc>
          <w:tcPr>
            <w:tcW w:w="992" w:type="dxa"/>
            <w:tcBorders>
              <w:top w:val="single" w:sz="4" w:space="0" w:color="000000"/>
              <w:left w:val="single" w:sz="4" w:space="0" w:color="auto"/>
              <w:bottom w:val="single" w:sz="4" w:space="0" w:color="000000"/>
              <w:right w:val="single" w:sz="4" w:space="0" w:color="auto"/>
            </w:tcBorders>
          </w:tcPr>
          <w:p w14:paraId="10728DDB" w14:textId="77777777" w:rsidR="00421E96" w:rsidRPr="00F06F3F" w:rsidRDefault="00421E96" w:rsidP="00421E96">
            <w:pPr>
              <w:pStyle w:val="afff0"/>
              <w:jc w:val="center"/>
            </w:pPr>
          </w:p>
        </w:tc>
        <w:tc>
          <w:tcPr>
            <w:tcW w:w="1134" w:type="dxa"/>
            <w:tcBorders>
              <w:top w:val="single" w:sz="4" w:space="0" w:color="000000"/>
              <w:left w:val="single" w:sz="4" w:space="0" w:color="auto"/>
              <w:bottom w:val="single" w:sz="4" w:space="0" w:color="000000"/>
              <w:right w:val="single" w:sz="4" w:space="0" w:color="000000"/>
            </w:tcBorders>
          </w:tcPr>
          <w:p w14:paraId="4918040C" w14:textId="3E81B110" w:rsidR="00421E96" w:rsidRPr="00F06F3F" w:rsidRDefault="00421E96" w:rsidP="00421E96">
            <w:pPr>
              <w:pStyle w:val="afff0"/>
              <w:jc w:val="center"/>
            </w:pPr>
          </w:p>
        </w:tc>
      </w:tr>
      <w:tr w:rsidR="00421E96" w:rsidRPr="00F06F3F" w14:paraId="3AF0AAFC" w14:textId="39601CBF" w:rsidTr="003506DC">
        <w:trPr>
          <w:trHeight w:val="1247"/>
        </w:trPr>
        <w:tc>
          <w:tcPr>
            <w:tcW w:w="2439" w:type="dxa"/>
            <w:tcBorders>
              <w:top w:val="single" w:sz="4" w:space="0" w:color="000000"/>
              <w:left w:val="single" w:sz="4" w:space="0" w:color="000000"/>
              <w:bottom w:val="single" w:sz="4" w:space="0" w:color="000000"/>
            </w:tcBorders>
          </w:tcPr>
          <w:p w14:paraId="1BBBC22C" w14:textId="77777777" w:rsidR="00421E96" w:rsidRPr="00F06F3F" w:rsidRDefault="00421E96" w:rsidP="00421E96">
            <w:pPr>
              <w:pStyle w:val="afff0"/>
              <w:rPr>
                <w:b/>
              </w:rPr>
            </w:pPr>
            <w:r w:rsidRPr="00F06F3F">
              <w:rPr>
                <w:b/>
              </w:rPr>
              <w:t>Подпрограмма 6</w:t>
            </w:r>
          </w:p>
          <w:p w14:paraId="0D14D9D8" w14:textId="77777777" w:rsidR="00421E96" w:rsidRPr="00F06F3F" w:rsidRDefault="00421E96" w:rsidP="00421E96">
            <w:pPr>
              <w:pStyle w:val="afff0"/>
              <w:rPr>
                <w:b/>
              </w:rPr>
            </w:pPr>
            <w:r w:rsidRPr="00F06F3F">
              <w:rPr>
                <w:b/>
              </w:rPr>
              <w:t xml:space="preserve">Формирование </w:t>
            </w:r>
          </w:p>
          <w:p w14:paraId="73F5EE5C" w14:textId="77777777" w:rsidR="00421E96" w:rsidRPr="00F06F3F" w:rsidRDefault="00421E96" w:rsidP="00421E96">
            <w:pPr>
              <w:pStyle w:val="afff0"/>
              <w:rPr>
                <w:b/>
              </w:rPr>
            </w:pPr>
            <w:r w:rsidRPr="00F06F3F">
              <w:rPr>
                <w:b/>
              </w:rPr>
              <w:t>генеральных планов и правил землепользования и застройки сельских поселений</w:t>
            </w:r>
          </w:p>
        </w:tc>
        <w:tc>
          <w:tcPr>
            <w:tcW w:w="1417" w:type="dxa"/>
            <w:tcBorders>
              <w:top w:val="single" w:sz="4" w:space="0" w:color="000000"/>
              <w:left w:val="single" w:sz="4" w:space="0" w:color="000000"/>
              <w:bottom w:val="single" w:sz="4" w:space="0" w:color="000000"/>
            </w:tcBorders>
            <w:vAlign w:val="center"/>
          </w:tcPr>
          <w:p w14:paraId="3CC636C8" w14:textId="1F79C3D1" w:rsidR="00421E96" w:rsidRPr="00F06F3F" w:rsidRDefault="00421E96" w:rsidP="00421E96">
            <w:pPr>
              <w:pStyle w:val="afff0"/>
              <w:jc w:val="center"/>
              <w:rPr>
                <w:b/>
              </w:rPr>
            </w:pPr>
            <w:r w:rsidRPr="00F06F3F">
              <w:rPr>
                <w:b/>
              </w:rPr>
              <w:t>1 120,39</w:t>
            </w:r>
          </w:p>
        </w:tc>
        <w:tc>
          <w:tcPr>
            <w:tcW w:w="1276" w:type="dxa"/>
            <w:tcBorders>
              <w:top w:val="single" w:sz="4" w:space="0" w:color="000000"/>
              <w:left w:val="single" w:sz="4" w:space="0" w:color="000000"/>
              <w:bottom w:val="single" w:sz="4" w:space="0" w:color="000000"/>
            </w:tcBorders>
            <w:vAlign w:val="center"/>
          </w:tcPr>
          <w:p w14:paraId="1B307E23" w14:textId="6CD47800" w:rsidR="00421E96" w:rsidRPr="00F06F3F" w:rsidRDefault="00421E96" w:rsidP="00421E96">
            <w:pPr>
              <w:pStyle w:val="afff0"/>
              <w:jc w:val="center"/>
              <w:rPr>
                <w:b/>
              </w:rPr>
            </w:pPr>
            <w:r w:rsidRPr="00F06F3F">
              <w:rPr>
                <w:b/>
              </w:rPr>
              <w:t>260,81</w:t>
            </w:r>
          </w:p>
        </w:tc>
        <w:tc>
          <w:tcPr>
            <w:tcW w:w="1276" w:type="dxa"/>
            <w:tcBorders>
              <w:top w:val="single" w:sz="4" w:space="0" w:color="000000"/>
              <w:left w:val="single" w:sz="4" w:space="0" w:color="000000"/>
              <w:bottom w:val="single" w:sz="4" w:space="0" w:color="000000"/>
              <w:right w:val="single" w:sz="4" w:space="0" w:color="auto"/>
            </w:tcBorders>
            <w:vAlign w:val="center"/>
          </w:tcPr>
          <w:p w14:paraId="2E63B246" w14:textId="73400737" w:rsidR="00421E96" w:rsidRPr="00F06F3F" w:rsidRDefault="00421E96" w:rsidP="00421E96">
            <w:pPr>
              <w:pStyle w:val="afff0"/>
              <w:jc w:val="center"/>
              <w:rPr>
                <w:b/>
              </w:rPr>
            </w:pPr>
            <w:r w:rsidRPr="00F06F3F">
              <w:rPr>
                <w:b/>
              </w:rPr>
              <w:t>459,58</w:t>
            </w:r>
          </w:p>
        </w:tc>
        <w:tc>
          <w:tcPr>
            <w:tcW w:w="1276" w:type="dxa"/>
            <w:tcBorders>
              <w:top w:val="single" w:sz="4" w:space="0" w:color="000000"/>
              <w:left w:val="single" w:sz="4" w:space="0" w:color="auto"/>
              <w:bottom w:val="single" w:sz="4" w:space="0" w:color="000000"/>
              <w:right w:val="single" w:sz="4" w:space="0" w:color="000000"/>
            </w:tcBorders>
            <w:vAlign w:val="center"/>
          </w:tcPr>
          <w:p w14:paraId="41BAEBB1" w14:textId="77777777" w:rsidR="00421E96" w:rsidRPr="00F06F3F" w:rsidRDefault="00421E96" w:rsidP="00421E96">
            <w:pPr>
              <w:pStyle w:val="afff0"/>
              <w:jc w:val="center"/>
              <w:rPr>
                <w:b/>
              </w:rPr>
            </w:pPr>
            <w:r w:rsidRPr="00F06F3F">
              <w:rPr>
                <w:b/>
              </w:rPr>
              <w:t>400,00</w:t>
            </w:r>
          </w:p>
        </w:tc>
        <w:tc>
          <w:tcPr>
            <w:tcW w:w="992" w:type="dxa"/>
            <w:tcBorders>
              <w:top w:val="single" w:sz="4" w:space="0" w:color="000000"/>
              <w:left w:val="single" w:sz="4" w:space="0" w:color="auto"/>
              <w:bottom w:val="single" w:sz="4" w:space="0" w:color="000000"/>
              <w:right w:val="single" w:sz="4" w:space="0" w:color="auto"/>
            </w:tcBorders>
          </w:tcPr>
          <w:p w14:paraId="3B113C06" w14:textId="77777777" w:rsidR="00421E96" w:rsidRPr="00F06F3F" w:rsidRDefault="00421E96" w:rsidP="00421E96">
            <w:pPr>
              <w:pStyle w:val="afff0"/>
              <w:jc w:val="center"/>
              <w:rPr>
                <w:b/>
              </w:rPr>
            </w:pPr>
          </w:p>
          <w:p w14:paraId="55FBFD86" w14:textId="77777777" w:rsidR="00127644" w:rsidRPr="00F06F3F" w:rsidRDefault="00127644" w:rsidP="00421E96">
            <w:pPr>
              <w:pStyle w:val="afff0"/>
              <w:jc w:val="center"/>
              <w:rPr>
                <w:b/>
              </w:rPr>
            </w:pPr>
          </w:p>
          <w:p w14:paraId="2AD4068E" w14:textId="77777777" w:rsidR="00127644" w:rsidRPr="00F06F3F" w:rsidRDefault="00127644" w:rsidP="00421E96">
            <w:pPr>
              <w:pStyle w:val="afff0"/>
              <w:jc w:val="center"/>
              <w:rPr>
                <w:b/>
              </w:rPr>
            </w:pPr>
          </w:p>
          <w:p w14:paraId="699BE53E" w14:textId="0C29DB9E" w:rsidR="00127644" w:rsidRPr="00F06F3F" w:rsidRDefault="00127644" w:rsidP="00421E96">
            <w:pPr>
              <w:pStyle w:val="afff0"/>
              <w:jc w:val="center"/>
              <w:rPr>
                <w:b/>
              </w:rPr>
            </w:pPr>
            <w:r w:rsidRPr="00F06F3F">
              <w:rPr>
                <w:b/>
              </w:rPr>
              <w:t>0,00</w:t>
            </w:r>
          </w:p>
        </w:tc>
        <w:tc>
          <w:tcPr>
            <w:tcW w:w="1134" w:type="dxa"/>
            <w:tcBorders>
              <w:top w:val="single" w:sz="4" w:space="0" w:color="000000"/>
              <w:left w:val="single" w:sz="4" w:space="0" w:color="auto"/>
              <w:bottom w:val="single" w:sz="4" w:space="0" w:color="000000"/>
              <w:right w:val="single" w:sz="4" w:space="0" w:color="000000"/>
            </w:tcBorders>
          </w:tcPr>
          <w:p w14:paraId="63AC3A75" w14:textId="77777777" w:rsidR="00421E96" w:rsidRPr="00F06F3F" w:rsidRDefault="00421E96" w:rsidP="00421E96">
            <w:pPr>
              <w:pStyle w:val="afff0"/>
              <w:jc w:val="center"/>
              <w:rPr>
                <w:b/>
              </w:rPr>
            </w:pPr>
          </w:p>
          <w:p w14:paraId="29A3A426" w14:textId="77777777" w:rsidR="00127644" w:rsidRPr="00F06F3F" w:rsidRDefault="00127644" w:rsidP="00421E96">
            <w:pPr>
              <w:pStyle w:val="afff0"/>
              <w:jc w:val="center"/>
              <w:rPr>
                <w:b/>
              </w:rPr>
            </w:pPr>
          </w:p>
          <w:p w14:paraId="0A4865D7" w14:textId="77777777" w:rsidR="00127644" w:rsidRPr="00F06F3F" w:rsidRDefault="00127644" w:rsidP="00421E96">
            <w:pPr>
              <w:pStyle w:val="afff0"/>
              <w:jc w:val="center"/>
              <w:rPr>
                <w:b/>
              </w:rPr>
            </w:pPr>
          </w:p>
          <w:p w14:paraId="373BA3CE" w14:textId="761D70BF" w:rsidR="00127644" w:rsidRPr="00F06F3F" w:rsidRDefault="00127644" w:rsidP="00127644">
            <w:pPr>
              <w:pStyle w:val="afff0"/>
              <w:jc w:val="center"/>
              <w:rPr>
                <w:b/>
              </w:rPr>
            </w:pPr>
            <w:r w:rsidRPr="00F06F3F">
              <w:rPr>
                <w:b/>
              </w:rPr>
              <w:t>0,00</w:t>
            </w:r>
          </w:p>
        </w:tc>
      </w:tr>
      <w:tr w:rsidR="00421E96" w:rsidRPr="00F06F3F" w14:paraId="3189094A" w14:textId="0607D634" w:rsidTr="003506DC">
        <w:trPr>
          <w:trHeight w:val="49"/>
        </w:trPr>
        <w:tc>
          <w:tcPr>
            <w:tcW w:w="2439" w:type="dxa"/>
            <w:tcBorders>
              <w:top w:val="single" w:sz="4" w:space="0" w:color="000000"/>
              <w:left w:val="single" w:sz="4" w:space="0" w:color="000000"/>
              <w:bottom w:val="single" w:sz="4" w:space="0" w:color="000000"/>
            </w:tcBorders>
          </w:tcPr>
          <w:p w14:paraId="3DDC5C8A" w14:textId="77777777" w:rsidR="00421E96" w:rsidRPr="00F06F3F" w:rsidRDefault="00421E96" w:rsidP="00421E96">
            <w:pPr>
              <w:pStyle w:val="afff0"/>
            </w:pPr>
            <w:r w:rsidRPr="00F06F3F">
              <w:t>в том числе:</w:t>
            </w:r>
          </w:p>
        </w:tc>
        <w:tc>
          <w:tcPr>
            <w:tcW w:w="1417" w:type="dxa"/>
            <w:tcBorders>
              <w:top w:val="single" w:sz="4" w:space="0" w:color="000000"/>
              <w:left w:val="single" w:sz="4" w:space="0" w:color="000000"/>
              <w:bottom w:val="single" w:sz="4" w:space="0" w:color="000000"/>
            </w:tcBorders>
            <w:vAlign w:val="center"/>
          </w:tcPr>
          <w:p w14:paraId="49D6EF8D" w14:textId="77777777" w:rsidR="00421E96" w:rsidRPr="00F06F3F" w:rsidRDefault="00421E96" w:rsidP="00421E96">
            <w:pPr>
              <w:pStyle w:val="afff0"/>
              <w:jc w:val="center"/>
              <w:rPr>
                <w:b/>
              </w:rPr>
            </w:pPr>
          </w:p>
        </w:tc>
        <w:tc>
          <w:tcPr>
            <w:tcW w:w="1276" w:type="dxa"/>
            <w:tcBorders>
              <w:top w:val="single" w:sz="4" w:space="0" w:color="000000"/>
              <w:left w:val="single" w:sz="4" w:space="0" w:color="000000"/>
              <w:bottom w:val="single" w:sz="4" w:space="0" w:color="000000"/>
            </w:tcBorders>
            <w:vAlign w:val="center"/>
          </w:tcPr>
          <w:p w14:paraId="55B0D0C2" w14:textId="77777777" w:rsidR="00421E96" w:rsidRPr="00F06F3F" w:rsidRDefault="00421E96" w:rsidP="00421E96">
            <w:pPr>
              <w:pStyle w:val="afff0"/>
              <w:jc w:val="center"/>
            </w:pPr>
          </w:p>
        </w:tc>
        <w:tc>
          <w:tcPr>
            <w:tcW w:w="1276" w:type="dxa"/>
            <w:tcBorders>
              <w:top w:val="single" w:sz="4" w:space="0" w:color="000000"/>
              <w:left w:val="single" w:sz="4" w:space="0" w:color="000000"/>
              <w:bottom w:val="single" w:sz="4" w:space="0" w:color="000000"/>
              <w:right w:val="single" w:sz="4" w:space="0" w:color="auto"/>
            </w:tcBorders>
            <w:vAlign w:val="center"/>
          </w:tcPr>
          <w:p w14:paraId="7B4588D3" w14:textId="77777777" w:rsidR="00421E96" w:rsidRPr="00F06F3F" w:rsidRDefault="00421E96" w:rsidP="00421E96">
            <w:pPr>
              <w:pStyle w:val="afff0"/>
              <w:jc w:val="center"/>
            </w:pPr>
          </w:p>
        </w:tc>
        <w:tc>
          <w:tcPr>
            <w:tcW w:w="1276" w:type="dxa"/>
            <w:tcBorders>
              <w:top w:val="single" w:sz="4" w:space="0" w:color="000000"/>
              <w:left w:val="single" w:sz="4" w:space="0" w:color="auto"/>
              <w:bottom w:val="single" w:sz="4" w:space="0" w:color="000000"/>
              <w:right w:val="single" w:sz="4" w:space="0" w:color="000000"/>
            </w:tcBorders>
            <w:vAlign w:val="center"/>
          </w:tcPr>
          <w:p w14:paraId="359F0B80" w14:textId="77777777" w:rsidR="00421E96" w:rsidRPr="00F06F3F" w:rsidRDefault="00421E96" w:rsidP="00421E96">
            <w:pPr>
              <w:pStyle w:val="afff0"/>
              <w:jc w:val="center"/>
            </w:pPr>
          </w:p>
        </w:tc>
        <w:tc>
          <w:tcPr>
            <w:tcW w:w="992" w:type="dxa"/>
            <w:tcBorders>
              <w:top w:val="single" w:sz="4" w:space="0" w:color="000000"/>
              <w:left w:val="single" w:sz="4" w:space="0" w:color="auto"/>
              <w:bottom w:val="single" w:sz="4" w:space="0" w:color="000000"/>
              <w:right w:val="single" w:sz="4" w:space="0" w:color="auto"/>
            </w:tcBorders>
          </w:tcPr>
          <w:p w14:paraId="1EDDC9F2" w14:textId="77777777" w:rsidR="00421E96" w:rsidRPr="00F06F3F" w:rsidRDefault="00421E96" w:rsidP="00421E96">
            <w:pPr>
              <w:pStyle w:val="afff0"/>
              <w:jc w:val="center"/>
            </w:pPr>
          </w:p>
        </w:tc>
        <w:tc>
          <w:tcPr>
            <w:tcW w:w="1134" w:type="dxa"/>
            <w:tcBorders>
              <w:top w:val="single" w:sz="4" w:space="0" w:color="000000"/>
              <w:left w:val="single" w:sz="4" w:space="0" w:color="auto"/>
              <w:bottom w:val="single" w:sz="4" w:space="0" w:color="000000"/>
              <w:right w:val="single" w:sz="4" w:space="0" w:color="000000"/>
            </w:tcBorders>
          </w:tcPr>
          <w:p w14:paraId="75B13D7D" w14:textId="1CB6761C" w:rsidR="00421E96" w:rsidRPr="00F06F3F" w:rsidRDefault="00421E96" w:rsidP="00421E96">
            <w:pPr>
              <w:pStyle w:val="afff0"/>
              <w:jc w:val="center"/>
            </w:pPr>
          </w:p>
        </w:tc>
      </w:tr>
      <w:tr w:rsidR="00421E96" w:rsidRPr="00F06F3F" w14:paraId="7FC643F5" w14:textId="2B90D1E2" w:rsidTr="003506DC">
        <w:trPr>
          <w:trHeight w:val="49"/>
        </w:trPr>
        <w:tc>
          <w:tcPr>
            <w:tcW w:w="2439" w:type="dxa"/>
            <w:tcBorders>
              <w:top w:val="single" w:sz="4" w:space="0" w:color="000000"/>
              <w:left w:val="single" w:sz="4" w:space="0" w:color="000000"/>
              <w:bottom w:val="single" w:sz="4" w:space="0" w:color="000000"/>
            </w:tcBorders>
          </w:tcPr>
          <w:p w14:paraId="713622EA" w14:textId="77777777" w:rsidR="00421E96" w:rsidRPr="00F06F3F" w:rsidRDefault="00421E96" w:rsidP="00421E96">
            <w:pPr>
              <w:pStyle w:val="afff0"/>
            </w:pPr>
            <w:r w:rsidRPr="00F06F3F">
              <w:t xml:space="preserve">федеральный бюджет </w:t>
            </w:r>
          </w:p>
        </w:tc>
        <w:tc>
          <w:tcPr>
            <w:tcW w:w="1417" w:type="dxa"/>
            <w:tcBorders>
              <w:top w:val="single" w:sz="4" w:space="0" w:color="000000"/>
              <w:left w:val="single" w:sz="4" w:space="0" w:color="000000"/>
              <w:bottom w:val="single" w:sz="4" w:space="0" w:color="000000"/>
            </w:tcBorders>
            <w:vAlign w:val="center"/>
          </w:tcPr>
          <w:p w14:paraId="44E64C57" w14:textId="12075CB3" w:rsidR="00421E96" w:rsidRPr="00F06F3F" w:rsidRDefault="00421E96" w:rsidP="00421E96">
            <w:pPr>
              <w:pStyle w:val="afff0"/>
              <w:jc w:val="center"/>
              <w:rPr>
                <w:b/>
              </w:rPr>
            </w:pPr>
            <w:r w:rsidRPr="00F06F3F">
              <w:rPr>
                <w:b/>
              </w:rPr>
              <w:t>-</w:t>
            </w:r>
          </w:p>
        </w:tc>
        <w:tc>
          <w:tcPr>
            <w:tcW w:w="1276" w:type="dxa"/>
            <w:tcBorders>
              <w:top w:val="single" w:sz="4" w:space="0" w:color="000000"/>
              <w:left w:val="single" w:sz="4" w:space="0" w:color="000000"/>
              <w:bottom w:val="single" w:sz="4" w:space="0" w:color="000000"/>
            </w:tcBorders>
            <w:vAlign w:val="center"/>
          </w:tcPr>
          <w:p w14:paraId="520B7DA5" w14:textId="77777777" w:rsidR="00421E96" w:rsidRPr="00F06F3F" w:rsidRDefault="00421E96" w:rsidP="00421E96">
            <w:pPr>
              <w:pStyle w:val="afff0"/>
              <w:jc w:val="center"/>
            </w:pPr>
            <w:r w:rsidRPr="00F06F3F">
              <w:t>-</w:t>
            </w:r>
          </w:p>
        </w:tc>
        <w:tc>
          <w:tcPr>
            <w:tcW w:w="1276" w:type="dxa"/>
            <w:tcBorders>
              <w:top w:val="single" w:sz="4" w:space="0" w:color="000000"/>
              <w:left w:val="single" w:sz="4" w:space="0" w:color="000000"/>
              <w:bottom w:val="single" w:sz="4" w:space="0" w:color="000000"/>
              <w:right w:val="single" w:sz="4" w:space="0" w:color="auto"/>
            </w:tcBorders>
            <w:vAlign w:val="center"/>
          </w:tcPr>
          <w:p w14:paraId="1DE00D31" w14:textId="77777777" w:rsidR="00421E96" w:rsidRPr="00F06F3F" w:rsidRDefault="00421E96" w:rsidP="00421E96">
            <w:pPr>
              <w:pStyle w:val="afff0"/>
              <w:jc w:val="center"/>
            </w:pPr>
            <w:r w:rsidRPr="00F06F3F">
              <w:t>-</w:t>
            </w:r>
          </w:p>
        </w:tc>
        <w:tc>
          <w:tcPr>
            <w:tcW w:w="1276" w:type="dxa"/>
            <w:tcBorders>
              <w:top w:val="single" w:sz="4" w:space="0" w:color="000000"/>
              <w:left w:val="single" w:sz="4" w:space="0" w:color="auto"/>
              <w:bottom w:val="single" w:sz="4" w:space="0" w:color="000000"/>
              <w:right w:val="single" w:sz="4" w:space="0" w:color="000000"/>
            </w:tcBorders>
            <w:vAlign w:val="center"/>
          </w:tcPr>
          <w:p w14:paraId="3766DA02" w14:textId="77777777" w:rsidR="00421E96" w:rsidRPr="00F06F3F" w:rsidRDefault="00421E96" w:rsidP="00421E96">
            <w:pPr>
              <w:pStyle w:val="afff0"/>
              <w:jc w:val="center"/>
            </w:pPr>
            <w:r w:rsidRPr="00F06F3F">
              <w:t>-</w:t>
            </w:r>
          </w:p>
        </w:tc>
        <w:tc>
          <w:tcPr>
            <w:tcW w:w="992" w:type="dxa"/>
            <w:tcBorders>
              <w:top w:val="single" w:sz="4" w:space="0" w:color="000000"/>
              <w:left w:val="single" w:sz="4" w:space="0" w:color="auto"/>
              <w:bottom w:val="single" w:sz="4" w:space="0" w:color="000000"/>
              <w:right w:val="single" w:sz="4" w:space="0" w:color="auto"/>
            </w:tcBorders>
          </w:tcPr>
          <w:p w14:paraId="31597707" w14:textId="77777777" w:rsidR="00421E96" w:rsidRPr="00F06F3F" w:rsidRDefault="00421E96" w:rsidP="00421E96">
            <w:pPr>
              <w:pStyle w:val="afff0"/>
              <w:jc w:val="center"/>
            </w:pPr>
          </w:p>
        </w:tc>
        <w:tc>
          <w:tcPr>
            <w:tcW w:w="1134" w:type="dxa"/>
            <w:tcBorders>
              <w:top w:val="single" w:sz="4" w:space="0" w:color="000000"/>
              <w:left w:val="single" w:sz="4" w:space="0" w:color="auto"/>
              <w:bottom w:val="single" w:sz="4" w:space="0" w:color="000000"/>
              <w:right w:val="single" w:sz="4" w:space="0" w:color="000000"/>
            </w:tcBorders>
          </w:tcPr>
          <w:p w14:paraId="6DD08D1C" w14:textId="3D98FE1D" w:rsidR="00421E96" w:rsidRPr="00F06F3F" w:rsidRDefault="00421E96" w:rsidP="00421E96">
            <w:pPr>
              <w:pStyle w:val="afff0"/>
              <w:jc w:val="center"/>
            </w:pPr>
          </w:p>
        </w:tc>
      </w:tr>
      <w:tr w:rsidR="00421E96" w:rsidRPr="00F06F3F" w14:paraId="301F3B81" w14:textId="74C26C58" w:rsidTr="003506DC">
        <w:trPr>
          <w:trHeight w:val="49"/>
        </w:trPr>
        <w:tc>
          <w:tcPr>
            <w:tcW w:w="2439" w:type="dxa"/>
            <w:tcBorders>
              <w:top w:val="single" w:sz="4" w:space="0" w:color="000000"/>
              <w:left w:val="single" w:sz="4" w:space="0" w:color="000000"/>
              <w:bottom w:val="single" w:sz="4" w:space="0" w:color="000000"/>
            </w:tcBorders>
          </w:tcPr>
          <w:p w14:paraId="742A07E9" w14:textId="77777777" w:rsidR="00421E96" w:rsidRPr="00F06F3F" w:rsidRDefault="00421E96" w:rsidP="00421E96">
            <w:pPr>
              <w:pStyle w:val="afff0"/>
            </w:pPr>
            <w:r w:rsidRPr="00F06F3F">
              <w:t>республиканский бюджет</w:t>
            </w:r>
          </w:p>
        </w:tc>
        <w:tc>
          <w:tcPr>
            <w:tcW w:w="1417" w:type="dxa"/>
            <w:tcBorders>
              <w:top w:val="single" w:sz="4" w:space="0" w:color="000000"/>
              <w:left w:val="single" w:sz="4" w:space="0" w:color="000000"/>
              <w:bottom w:val="single" w:sz="4" w:space="0" w:color="000000"/>
            </w:tcBorders>
            <w:vAlign w:val="center"/>
          </w:tcPr>
          <w:p w14:paraId="0B7E63DE" w14:textId="1035BA7F" w:rsidR="00421E96" w:rsidRPr="00F06F3F" w:rsidRDefault="00421E96" w:rsidP="00421E96">
            <w:pPr>
              <w:pStyle w:val="afff0"/>
              <w:jc w:val="center"/>
              <w:rPr>
                <w:b/>
              </w:rPr>
            </w:pPr>
            <w:r w:rsidRPr="00F06F3F">
              <w:rPr>
                <w:b/>
              </w:rPr>
              <w:t>-</w:t>
            </w:r>
          </w:p>
        </w:tc>
        <w:tc>
          <w:tcPr>
            <w:tcW w:w="1276" w:type="dxa"/>
            <w:tcBorders>
              <w:top w:val="single" w:sz="4" w:space="0" w:color="000000"/>
              <w:left w:val="single" w:sz="4" w:space="0" w:color="000000"/>
              <w:bottom w:val="single" w:sz="4" w:space="0" w:color="000000"/>
            </w:tcBorders>
            <w:vAlign w:val="center"/>
          </w:tcPr>
          <w:p w14:paraId="0AC9F69F" w14:textId="576CA081" w:rsidR="00421E96" w:rsidRPr="00F06F3F" w:rsidRDefault="00421E96" w:rsidP="00421E96">
            <w:pPr>
              <w:pStyle w:val="afff0"/>
              <w:jc w:val="center"/>
              <w:rPr>
                <w:i/>
              </w:rPr>
            </w:pPr>
            <w:r w:rsidRPr="00F06F3F">
              <w:rPr>
                <w:i/>
              </w:rPr>
              <w:t>-</w:t>
            </w:r>
          </w:p>
        </w:tc>
        <w:tc>
          <w:tcPr>
            <w:tcW w:w="1276" w:type="dxa"/>
            <w:tcBorders>
              <w:top w:val="single" w:sz="4" w:space="0" w:color="000000"/>
              <w:left w:val="single" w:sz="4" w:space="0" w:color="000000"/>
              <w:bottom w:val="single" w:sz="4" w:space="0" w:color="000000"/>
              <w:right w:val="single" w:sz="4" w:space="0" w:color="auto"/>
            </w:tcBorders>
            <w:vAlign w:val="center"/>
          </w:tcPr>
          <w:p w14:paraId="0106E35E" w14:textId="7720F281" w:rsidR="00421E96" w:rsidRPr="00F06F3F" w:rsidRDefault="00421E96" w:rsidP="00421E96">
            <w:pPr>
              <w:pStyle w:val="afff0"/>
              <w:jc w:val="center"/>
              <w:rPr>
                <w:i/>
              </w:rPr>
            </w:pPr>
            <w:r w:rsidRPr="00F06F3F">
              <w:rPr>
                <w:i/>
              </w:rPr>
              <w:t>-</w:t>
            </w:r>
          </w:p>
        </w:tc>
        <w:tc>
          <w:tcPr>
            <w:tcW w:w="1276" w:type="dxa"/>
            <w:tcBorders>
              <w:top w:val="single" w:sz="4" w:space="0" w:color="000000"/>
              <w:left w:val="single" w:sz="4" w:space="0" w:color="auto"/>
              <w:bottom w:val="single" w:sz="4" w:space="0" w:color="000000"/>
              <w:right w:val="single" w:sz="4" w:space="0" w:color="000000"/>
            </w:tcBorders>
            <w:vAlign w:val="center"/>
          </w:tcPr>
          <w:p w14:paraId="004D4A12" w14:textId="280BEDEE" w:rsidR="00421E96" w:rsidRPr="00F06F3F" w:rsidRDefault="00421E96" w:rsidP="00421E96">
            <w:pPr>
              <w:pStyle w:val="afff0"/>
              <w:jc w:val="center"/>
              <w:rPr>
                <w:i/>
              </w:rPr>
            </w:pPr>
            <w:r w:rsidRPr="00F06F3F">
              <w:rPr>
                <w:i/>
              </w:rPr>
              <w:t>-</w:t>
            </w:r>
          </w:p>
        </w:tc>
        <w:tc>
          <w:tcPr>
            <w:tcW w:w="992" w:type="dxa"/>
            <w:tcBorders>
              <w:top w:val="single" w:sz="4" w:space="0" w:color="000000"/>
              <w:left w:val="single" w:sz="4" w:space="0" w:color="auto"/>
              <w:bottom w:val="single" w:sz="4" w:space="0" w:color="000000"/>
              <w:right w:val="single" w:sz="4" w:space="0" w:color="auto"/>
            </w:tcBorders>
          </w:tcPr>
          <w:p w14:paraId="119F7E38" w14:textId="77777777" w:rsidR="00421E96" w:rsidRPr="00F06F3F" w:rsidRDefault="00421E96" w:rsidP="00421E96">
            <w:pPr>
              <w:pStyle w:val="afff0"/>
              <w:jc w:val="center"/>
              <w:rPr>
                <w:i/>
              </w:rPr>
            </w:pPr>
          </w:p>
        </w:tc>
        <w:tc>
          <w:tcPr>
            <w:tcW w:w="1134" w:type="dxa"/>
            <w:tcBorders>
              <w:top w:val="single" w:sz="4" w:space="0" w:color="000000"/>
              <w:left w:val="single" w:sz="4" w:space="0" w:color="auto"/>
              <w:bottom w:val="single" w:sz="4" w:space="0" w:color="000000"/>
              <w:right w:val="single" w:sz="4" w:space="0" w:color="000000"/>
            </w:tcBorders>
          </w:tcPr>
          <w:p w14:paraId="61C371DD" w14:textId="50380EE0" w:rsidR="00421E96" w:rsidRPr="00F06F3F" w:rsidRDefault="00421E96" w:rsidP="00421E96">
            <w:pPr>
              <w:pStyle w:val="afff0"/>
              <w:jc w:val="center"/>
              <w:rPr>
                <w:i/>
              </w:rPr>
            </w:pPr>
          </w:p>
        </w:tc>
      </w:tr>
      <w:tr w:rsidR="00421E96" w:rsidRPr="00834C8F" w14:paraId="0E8E3269" w14:textId="21F41BE8" w:rsidTr="003506DC">
        <w:trPr>
          <w:trHeight w:val="49"/>
        </w:trPr>
        <w:tc>
          <w:tcPr>
            <w:tcW w:w="2439" w:type="dxa"/>
            <w:tcBorders>
              <w:top w:val="single" w:sz="4" w:space="0" w:color="000000"/>
              <w:left w:val="single" w:sz="4" w:space="0" w:color="000000"/>
              <w:bottom w:val="single" w:sz="4" w:space="0" w:color="000000"/>
            </w:tcBorders>
          </w:tcPr>
          <w:p w14:paraId="393A9439" w14:textId="77777777" w:rsidR="00421E96" w:rsidRPr="00F06F3F" w:rsidRDefault="00421E96" w:rsidP="00421E96">
            <w:pPr>
              <w:pStyle w:val="afff0"/>
            </w:pPr>
            <w:r w:rsidRPr="00F06F3F">
              <w:t>местный бюджет *</w:t>
            </w:r>
          </w:p>
        </w:tc>
        <w:tc>
          <w:tcPr>
            <w:tcW w:w="1417" w:type="dxa"/>
            <w:tcBorders>
              <w:top w:val="single" w:sz="4" w:space="0" w:color="000000"/>
              <w:left w:val="single" w:sz="4" w:space="0" w:color="000000"/>
              <w:bottom w:val="single" w:sz="4" w:space="0" w:color="000000"/>
            </w:tcBorders>
            <w:vAlign w:val="center"/>
          </w:tcPr>
          <w:p w14:paraId="1755204F" w14:textId="4657B9AF" w:rsidR="00421E96" w:rsidRPr="00F06F3F" w:rsidRDefault="00421E96" w:rsidP="00421E96">
            <w:pPr>
              <w:pStyle w:val="afff0"/>
              <w:jc w:val="center"/>
              <w:rPr>
                <w:b/>
                <w:i/>
                <w:iCs/>
              </w:rPr>
            </w:pPr>
            <w:r w:rsidRPr="00F06F3F">
              <w:rPr>
                <w:b/>
                <w:i/>
                <w:iCs/>
              </w:rPr>
              <w:t>1 120,39</w:t>
            </w:r>
          </w:p>
        </w:tc>
        <w:tc>
          <w:tcPr>
            <w:tcW w:w="1276" w:type="dxa"/>
            <w:tcBorders>
              <w:top w:val="single" w:sz="4" w:space="0" w:color="000000"/>
              <w:left w:val="single" w:sz="4" w:space="0" w:color="000000"/>
              <w:bottom w:val="single" w:sz="4" w:space="0" w:color="000000"/>
            </w:tcBorders>
            <w:vAlign w:val="center"/>
          </w:tcPr>
          <w:p w14:paraId="37C522C2" w14:textId="2FFAF55E" w:rsidR="00421E96" w:rsidRPr="00F06F3F" w:rsidRDefault="00421E96" w:rsidP="00421E96">
            <w:pPr>
              <w:pStyle w:val="afff0"/>
              <w:jc w:val="center"/>
              <w:rPr>
                <w:i/>
                <w:iCs/>
              </w:rPr>
            </w:pPr>
            <w:r w:rsidRPr="00F06F3F">
              <w:rPr>
                <w:i/>
                <w:iCs/>
              </w:rPr>
              <w:t>260,81</w:t>
            </w:r>
          </w:p>
        </w:tc>
        <w:tc>
          <w:tcPr>
            <w:tcW w:w="1276" w:type="dxa"/>
            <w:tcBorders>
              <w:top w:val="single" w:sz="4" w:space="0" w:color="000000"/>
              <w:left w:val="single" w:sz="4" w:space="0" w:color="000000"/>
              <w:bottom w:val="single" w:sz="4" w:space="0" w:color="000000"/>
              <w:right w:val="single" w:sz="4" w:space="0" w:color="auto"/>
            </w:tcBorders>
            <w:vAlign w:val="center"/>
          </w:tcPr>
          <w:p w14:paraId="20D33ED3" w14:textId="1860315E" w:rsidR="00421E96" w:rsidRPr="00F06F3F" w:rsidRDefault="00421E96" w:rsidP="00421E96">
            <w:pPr>
              <w:pStyle w:val="afff0"/>
              <w:jc w:val="center"/>
              <w:rPr>
                <w:i/>
                <w:iCs/>
              </w:rPr>
            </w:pPr>
            <w:r w:rsidRPr="00F06F3F">
              <w:rPr>
                <w:i/>
                <w:iCs/>
              </w:rPr>
              <w:t>459,58</w:t>
            </w:r>
          </w:p>
        </w:tc>
        <w:tc>
          <w:tcPr>
            <w:tcW w:w="1276" w:type="dxa"/>
            <w:tcBorders>
              <w:top w:val="single" w:sz="4" w:space="0" w:color="000000"/>
              <w:left w:val="single" w:sz="4" w:space="0" w:color="auto"/>
              <w:bottom w:val="single" w:sz="4" w:space="0" w:color="000000"/>
              <w:right w:val="single" w:sz="4" w:space="0" w:color="000000"/>
            </w:tcBorders>
            <w:vAlign w:val="center"/>
          </w:tcPr>
          <w:p w14:paraId="631DF007" w14:textId="77777777" w:rsidR="00421E96" w:rsidRPr="00F06F3F" w:rsidRDefault="00421E96" w:rsidP="00421E96">
            <w:pPr>
              <w:pStyle w:val="afff0"/>
              <w:jc w:val="center"/>
              <w:rPr>
                <w:i/>
                <w:iCs/>
              </w:rPr>
            </w:pPr>
            <w:r w:rsidRPr="00F06F3F">
              <w:rPr>
                <w:i/>
                <w:iCs/>
              </w:rPr>
              <w:t>400,00</w:t>
            </w:r>
          </w:p>
        </w:tc>
        <w:tc>
          <w:tcPr>
            <w:tcW w:w="992" w:type="dxa"/>
            <w:tcBorders>
              <w:top w:val="single" w:sz="4" w:space="0" w:color="000000"/>
              <w:left w:val="single" w:sz="4" w:space="0" w:color="auto"/>
              <w:bottom w:val="single" w:sz="4" w:space="0" w:color="000000"/>
              <w:right w:val="single" w:sz="4" w:space="0" w:color="auto"/>
            </w:tcBorders>
          </w:tcPr>
          <w:p w14:paraId="2E7F106F" w14:textId="72EF60FE" w:rsidR="00421E96" w:rsidRPr="00F06F3F" w:rsidRDefault="00127644" w:rsidP="00421E96">
            <w:pPr>
              <w:pStyle w:val="afff0"/>
              <w:jc w:val="center"/>
              <w:rPr>
                <w:i/>
                <w:iCs/>
              </w:rPr>
            </w:pPr>
            <w:r w:rsidRPr="00F06F3F">
              <w:rPr>
                <w:i/>
                <w:iCs/>
              </w:rPr>
              <w:t>0,00</w:t>
            </w:r>
          </w:p>
        </w:tc>
        <w:tc>
          <w:tcPr>
            <w:tcW w:w="1134" w:type="dxa"/>
            <w:tcBorders>
              <w:top w:val="single" w:sz="4" w:space="0" w:color="000000"/>
              <w:left w:val="single" w:sz="4" w:space="0" w:color="auto"/>
              <w:bottom w:val="single" w:sz="4" w:space="0" w:color="000000"/>
              <w:right w:val="single" w:sz="4" w:space="0" w:color="000000"/>
            </w:tcBorders>
          </w:tcPr>
          <w:p w14:paraId="2CDF46FC" w14:textId="45173152" w:rsidR="00421E96" w:rsidRPr="00F06F3F" w:rsidRDefault="00127644" w:rsidP="00421E96">
            <w:pPr>
              <w:pStyle w:val="afff0"/>
              <w:jc w:val="center"/>
              <w:rPr>
                <w:i/>
                <w:iCs/>
              </w:rPr>
            </w:pPr>
            <w:r w:rsidRPr="00F06F3F">
              <w:rPr>
                <w:i/>
                <w:iCs/>
              </w:rPr>
              <w:t>0,00</w:t>
            </w:r>
          </w:p>
        </w:tc>
      </w:tr>
    </w:tbl>
    <w:bookmarkEnd w:id="2"/>
    <w:bookmarkEnd w:id="3"/>
    <w:p w14:paraId="00308EE9" w14:textId="77777777" w:rsidR="00E474E1" w:rsidRPr="00834C8F" w:rsidRDefault="00E474E1" w:rsidP="00E474E1">
      <w:pPr>
        <w:autoSpaceDE w:val="0"/>
        <w:spacing w:line="240" w:lineRule="auto"/>
        <w:ind w:firstLine="540"/>
        <w:jc w:val="both"/>
        <w:rPr>
          <w:rFonts w:ascii="Times New Roman" w:hAnsi="Times New Roman"/>
          <w:szCs w:val="24"/>
        </w:rPr>
      </w:pPr>
      <w:r w:rsidRPr="00834C8F">
        <w:rPr>
          <w:rFonts w:ascii="Times New Roman" w:hAnsi="Times New Roman"/>
          <w:szCs w:val="24"/>
        </w:rPr>
        <w:t>&lt;*&gt; Справочно, данные подлежат уточнению согласно решению Совета депутатов МО «Курумканский район» о бюджете на соответствующий период.</w:t>
      </w:r>
    </w:p>
    <w:p w14:paraId="61E72CED" w14:textId="77777777" w:rsidR="00E474E1" w:rsidRPr="00834C8F" w:rsidRDefault="00E474E1" w:rsidP="00E474E1">
      <w:pPr>
        <w:pStyle w:val="formattext"/>
        <w:spacing w:before="240" w:beforeAutospacing="0" w:after="240" w:afterAutospacing="0" w:line="329" w:lineRule="atLeast"/>
        <w:jc w:val="center"/>
        <w:textAlignment w:val="baseline"/>
        <w:rPr>
          <w:b/>
          <w:spacing w:val="2"/>
          <w:szCs w:val="22"/>
        </w:rPr>
      </w:pPr>
      <w:r w:rsidRPr="00834C8F">
        <w:rPr>
          <w:b/>
          <w:spacing w:val="2"/>
          <w:szCs w:val="22"/>
        </w:rPr>
        <w:t>7. Правовые основы для разработки Программы</w:t>
      </w:r>
    </w:p>
    <w:p w14:paraId="7CB36759" w14:textId="77777777" w:rsidR="00E474E1" w:rsidRPr="00834C8F" w:rsidRDefault="00E474E1" w:rsidP="00E474E1">
      <w:pPr>
        <w:pStyle w:val="formattext"/>
        <w:spacing w:before="0" w:beforeAutospacing="0" w:after="0" w:afterAutospacing="0"/>
        <w:ind w:firstLine="567"/>
        <w:textAlignment w:val="baseline"/>
        <w:rPr>
          <w:spacing w:val="2"/>
        </w:rPr>
      </w:pPr>
      <w:r w:rsidRPr="00834C8F">
        <w:rPr>
          <w:spacing w:val="2"/>
        </w:rPr>
        <w:lastRenderedPageBreak/>
        <w:t xml:space="preserve">Муниципальная программа руководствуется следующими нормативно–правовыми актами: </w:t>
      </w:r>
    </w:p>
    <w:p w14:paraId="0990B51A" w14:textId="77777777" w:rsidR="00E474E1" w:rsidRPr="00F60012" w:rsidRDefault="00E474E1" w:rsidP="00E474E1">
      <w:pPr>
        <w:pStyle w:val="formattext"/>
        <w:spacing w:before="0" w:beforeAutospacing="0" w:after="0" w:afterAutospacing="0"/>
        <w:ind w:firstLine="567"/>
        <w:textAlignment w:val="baseline"/>
        <w:rPr>
          <w:spacing w:val="2"/>
        </w:rPr>
      </w:pPr>
      <w:r w:rsidRPr="00834C8F">
        <w:rPr>
          <w:spacing w:val="2"/>
        </w:rPr>
        <w:t>1) </w:t>
      </w:r>
      <w:hyperlink r:id="rId9" w:history="1">
        <w:r w:rsidRPr="00F60012">
          <w:rPr>
            <w:rStyle w:val="ab"/>
            <w:color w:val="auto"/>
            <w:spacing w:val="2"/>
            <w:u w:val="none"/>
          </w:rPr>
          <w:t>Федеральный закон от 06.10.2003 №131-ФЗ "Об общих принципах организации местного самоуправления в Российской Федерации"</w:t>
        </w:r>
      </w:hyperlink>
      <w:r w:rsidRPr="00F60012">
        <w:rPr>
          <w:spacing w:val="2"/>
        </w:rPr>
        <w:t>;</w:t>
      </w:r>
    </w:p>
    <w:p w14:paraId="0F804BFD" w14:textId="77777777" w:rsidR="00E474E1" w:rsidRPr="00834C8F" w:rsidRDefault="00E474E1" w:rsidP="00E474E1">
      <w:pPr>
        <w:pStyle w:val="aff1"/>
        <w:spacing w:after="0" w:line="240" w:lineRule="auto"/>
        <w:ind w:left="0" w:firstLine="567"/>
        <w:jc w:val="both"/>
        <w:rPr>
          <w:rFonts w:ascii="Times New Roman" w:hAnsi="Times New Roman" w:cs="Times New Roman"/>
          <w:sz w:val="24"/>
          <w:szCs w:val="24"/>
        </w:rPr>
      </w:pPr>
      <w:r w:rsidRPr="00834C8F">
        <w:rPr>
          <w:rFonts w:ascii="Times New Roman" w:hAnsi="Times New Roman" w:cs="Times New Roman"/>
          <w:sz w:val="24"/>
          <w:szCs w:val="24"/>
        </w:rPr>
        <w:t>2) Федеральный закон от 27.12.2010 №190 «О теплоснабжении»;</w:t>
      </w:r>
    </w:p>
    <w:p w14:paraId="47EFDC76" w14:textId="77777777" w:rsidR="00E474E1" w:rsidRPr="00834C8F" w:rsidRDefault="00E474E1" w:rsidP="00E474E1">
      <w:pPr>
        <w:pStyle w:val="aff1"/>
        <w:spacing w:after="0" w:line="240" w:lineRule="auto"/>
        <w:ind w:left="0" w:firstLine="567"/>
        <w:jc w:val="both"/>
        <w:rPr>
          <w:rFonts w:ascii="Times New Roman" w:hAnsi="Times New Roman" w:cs="Times New Roman"/>
          <w:spacing w:val="2"/>
          <w:sz w:val="24"/>
          <w:szCs w:val="24"/>
        </w:rPr>
      </w:pPr>
      <w:r w:rsidRPr="00834C8F">
        <w:rPr>
          <w:rFonts w:ascii="Times New Roman" w:hAnsi="Times New Roman" w:cs="Times New Roman"/>
          <w:sz w:val="24"/>
          <w:szCs w:val="24"/>
        </w:rPr>
        <w:t>3) Федеральный закон от 07.12.2011 №416 «О водоснабжении и водоотведении»</w:t>
      </w:r>
      <w:r w:rsidRPr="00834C8F">
        <w:rPr>
          <w:rFonts w:ascii="Times New Roman" w:hAnsi="Times New Roman" w:cs="Times New Roman"/>
          <w:spacing w:val="2"/>
          <w:sz w:val="24"/>
          <w:szCs w:val="24"/>
        </w:rPr>
        <w:t>;</w:t>
      </w:r>
    </w:p>
    <w:p w14:paraId="57E97382" w14:textId="77777777" w:rsidR="00E474E1" w:rsidRPr="00834C8F" w:rsidRDefault="00E474E1" w:rsidP="00E474E1">
      <w:pPr>
        <w:pStyle w:val="formattext"/>
        <w:spacing w:before="0" w:beforeAutospacing="0" w:after="0" w:afterAutospacing="0"/>
        <w:ind w:firstLine="567"/>
        <w:textAlignment w:val="baseline"/>
        <w:rPr>
          <w:spacing w:val="2"/>
        </w:rPr>
      </w:pPr>
      <w:r w:rsidRPr="00834C8F">
        <w:rPr>
          <w:spacing w:val="2"/>
        </w:rPr>
        <w:t>4) Устав муниципального образования «Курумканский район»;</w:t>
      </w:r>
    </w:p>
    <w:p w14:paraId="3201177F" w14:textId="77777777" w:rsidR="00E474E1" w:rsidRPr="00834C8F" w:rsidRDefault="00E474E1" w:rsidP="00E474E1">
      <w:pPr>
        <w:pStyle w:val="aff1"/>
        <w:spacing w:after="0" w:line="240" w:lineRule="auto"/>
        <w:ind w:left="0" w:firstLine="567"/>
        <w:jc w:val="both"/>
        <w:rPr>
          <w:rFonts w:ascii="Times New Roman" w:hAnsi="Times New Roman" w:cs="Times New Roman"/>
          <w:sz w:val="24"/>
          <w:szCs w:val="24"/>
        </w:rPr>
      </w:pPr>
      <w:r w:rsidRPr="00834C8F">
        <w:rPr>
          <w:rFonts w:ascii="Times New Roman" w:hAnsi="Times New Roman" w:cs="Times New Roman"/>
          <w:sz w:val="24"/>
          <w:szCs w:val="24"/>
        </w:rPr>
        <w:t>5) Градостроительный кодекс РФ от 20.12.2004 №190-ФЗ.</w:t>
      </w:r>
    </w:p>
    <w:p w14:paraId="6EEF31BC" w14:textId="77777777" w:rsidR="00E474E1" w:rsidRPr="00834C8F" w:rsidRDefault="00E474E1" w:rsidP="00E474E1">
      <w:pPr>
        <w:pStyle w:val="aff1"/>
        <w:spacing w:after="0" w:line="240" w:lineRule="auto"/>
        <w:ind w:left="0" w:firstLine="567"/>
        <w:jc w:val="both"/>
        <w:rPr>
          <w:rFonts w:ascii="Times New Roman" w:hAnsi="Times New Roman" w:cs="Times New Roman"/>
          <w:sz w:val="24"/>
          <w:szCs w:val="24"/>
        </w:rPr>
      </w:pPr>
      <w:r w:rsidRPr="00834C8F">
        <w:rPr>
          <w:rFonts w:ascii="Times New Roman" w:hAnsi="Times New Roman" w:cs="Times New Roman"/>
          <w:sz w:val="24"/>
          <w:szCs w:val="24"/>
        </w:rPr>
        <w:t>6)</w:t>
      </w:r>
      <w:r w:rsidRPr="00834C8F">
        <w:rPr>
          <w:rFonts w:ascii="Arial" w:hAnsi="Arial" w:cs="Arial"/>
          <w:b/>
          <w:bCs/>
          <w:color w:val="3C4052"/>
          <w:sz w:val="33"/>
          <w:szCs w:val="33"/>
          <w:shd w:val="clear" w:color="auto" w:fill="FFFFFF"/>
        </w:rPr>
        <w:t xml:space="preserve"> </w:t>
      </w:r>
      <w:r w:rsidRPr="00834C8F">
        <w:rPr>
          <w:rFonts w:ascii="Times New Roman" w:hAnsi="Times New Roman" w:cs="Times New Roman"/>
          <w:bCs/>
          <w:sz w:val="24"/>
          <w:szCs w:val="24"/>
          <w:shd w:val="clear" w:color="auto" w:fill="FFFFFF"/>
        </w:rPr>
        <w:t>Федеральный закон от 21.07.2007 N 185-ФЗ "О Фонде содействия реформированию жилищно-коммунального хозяйства" (ред. от 02.01.2021).</w:t>
      </w:r>
    </w:p>
    <w:p w14:paraId="6953E7E4" w14:textId="77777777" w:rsidR="00E474E1" w:rsidRPr="00834C8F" w:rsidRDefault="00E474E1" w:rsidP="00E474E1">
      <w:pPr>
        <w:pStyle w:val="ConsPlusNormal"/>
        <w:widowControl/>
        <w:numPr>
          <w:ilvl w:val="0"/>
          <w:numId w:val="25"/>
        </w:numPr>
        <w:tabs>
          <w:tab w:val="left" w:pos="720"/>
        </w:tabs>
        <w:suppressAutoHyphens/>
        <w:autoSpaceDN/>
        <w:adjustRightInd/>
        <w:spacing w:before="240" w:after="240"/>
        <w:jc w:val="center"/>
        <w:rPr>
          <w:rFonts w:ascii="Times New Roman" w:hAnsi="Times New Roman" w:cs="Times New Roman"/>
          <w:b/>
          <w:sz w:val="24"/>
        </w:rPr>
      </w:pPr>
      <w:r w:rsidRPr="00834C8F">
        <w:rPr>
          <w:rFonts w:ascii="Times New Roman" w:hAnsi="Times New Roman" w:cs="Times New Roman"/>
          <w:b/>
          <w:sz w:val="24"/>
        </w:rPr>
        <w:t>Структура Программы</w:t>
      </w:r>
    </w:p>
    <w:p w14:paraId="52F3F390" w14:textId="77777777" w:rsidR="00E474E1" w:rsidRPr="00834C8F" w:rsidRDefault="00E474E1" w:rsidP="00E474E1">
      <w:pPr>
        <w:spacing w:after="0"/>
        <w:ind w:firstLine="567"/>
        <w:rPr>
          <w:rFonts w:ascii="Times New Roman" w:hAnsi="Times New Roman"/>
          <w:sz w:val="24"/>
        </w:rPr>
      </w:pPr>
      <w:r w:rsidRPr="00834C8F">
        <w:rPr>
          <w:rFonts w:ascii="Times New Roman" w:hAnsi="Times New Roman"/>
          <w:sz w:val="24"/>
        </w:rPr>
        <w:t>Муниципальная программа включает в себя следующие подпрограммы:</w:t>
      </w:r>
    </w:p>
    <w:p w14:paraId="73D3BE11" w14:textId="77777777" w:rsidR="00E474E1" w:rsidRPr="00834C8F" w:rsidRDefault="00E474E1" w:rsidP="00E474E1">
      <w:pPr>
        <w:pStyle w:val="aff1"/>
        <w:widowControl w:val="0"/>
        <w:numPr>
          <w:ilvl w:val="0"/>
          <w:numId w:val="21"/>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rPr>
      </w:pPr>
      <w:r w:rsidRPr="00834C8F">
        <w:rPr>
          <w:rFonts w:ascii="Times New Roman" w:hAnsi="Times New Roman" w:cs="Times New Roman"/>
          <w:sz w:val="24"/>
          <w:szCs w:val="24"/>
        </w:rPr>
        <w:t>Подготовка объектов жилищно-коммунального хозяйства к отопительному сезону</w:t>
      </w:r>
    </w:p>
    <w:p w14:paraId="1D2F7B74" w14:textId="77777777" w:rsidR="00E474E1" w:rsidRPr="00834C8F" w:rsidRDefault="00E474E1" w:rsidP="00E474E1">
      <w:pPr>
        <w:pStyle w:val="aff1"/>
        <w:widowControl w:val="0"/>
        <w:numPr>
          <w:ilvl w:val="0"/>
          <w:numId w:val="21"/>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rPr>
      </w:pPr>
      <w:r w:rsidRPr="00834C8F">
        <w:rPr>
          <w:rFonts w:ascii="Times New Roman" w:hAnsi="Times New Roman" w:cs="Times New Roman"/>
          <w:color w:val="000000"/>
          <w:sz w:val="24"/>
          <w:szCs w:val="28"/>
        </w:rPr>
        <w:t>Осуществление сельскими поселениями части полномочий муниципального района в соответствии с заключенными соглашениями.</w:t>
      </w:r>
    </w:p>
    <w:p w14:paraId="419FCC8F" w14:textId="77777777" w:rsidR="00E474E1" w:rsidRPr="00834C8F" w:rsidRDefault="00E474E1" w:rsidP="00E474E1">
      <w:pPr>
        <w:pStyle w:val="aff1"/>
        <w:widowControl w:val="0"/>
        <w:numPr>
          <w:ilvl w:val="0"/>
          <w:numId w:val="21"/>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rPr>
      </w:pPr>
      <w:r w:rsidRPr="00834C8F">
        <w:rPr>
          <w:rFonts w:ascii="Times New Roman" w:hAnsi="Times New Roman" w:cs="Times New Roman"/>
          <w:color w:val="000000"/>
          <w:sz w:val="24"/>
          <w:szCs w:val="28"/>
        </w:rPr>
        <w:t>Мероприятия по разработке проектно-сметной документации для строительства, капитального ремонта и реконструкции объектов муниципальной собственности.</w:t>
      </w:r>
    </w:p>
    <w:p w14:paraId="2A77655D" w14:textId="77777777" w:rsidR="00E474E1" w:rsidRPr="00834C8F" w:rsidRDefault="00E474E1" w:rsidP="00E474E1">
      <w:pPr>
        <w:pStyle w:val="aff1"/>
        <w:widowControl w:val="0"/>
        <w:numPr>
          <w:ilvl w:val="0"/>
          <w:numId w:val="21"/>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rPr>
      </w:pPr>
      <w:r w:rsidRPr="00834C8F">
        <w:rPr>
          <w:rFonts w:ascii="Times New Roman" w:hAnsi="Times New Roman" w:cs="Times New Roman"/>
          <w:color w:val="000000"/>
          <w:sz w:val="24"/>
          <w:szCs w:val="28"/>
        </w:rPr>
        <w:t>Мероприятия в области обращения с твердыми коммунальными отходами.</w:t>
      </w:r>
    </w:p>
    <w:p w14:paraId="41786B57" w14:textId="77777777" w:rsidR="00E474E1" w:rsidRPr="00834C8F" w:rsidRDefault="00E474E1" w:rsidP="00E474E1">
      <w:pPr>
        <w:pStyle w:val="aff1"/>
        <w:widowControl w:val="0"/>
        <w:numPr>
          <w:ilvl w:val="0"/>
          <w:numId w:val="21"/>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rPr>
      </w:pPr>
      <w:r w:rsidRPr="00834C8F">
        <w:rPr>
          <w:rFonts w:ascii="Times New Roman" w:hAnsi="Times New Roman" w:cs="Times New Roman"/>
          <w:color w:val="000000"/>
          <w:sz w:val="24"/>
          <w:szCs w:val="28"/>
        </w:rPr>
        <w:t>Мероприятия по переселению граждан из ветхого и аварийного жилья.</w:t>
      </w:r>
    </w:p>
    <w:p w14:paraId="43BAB82E" w14:textId="77777777" w:rsidR="00E474E1" w:rsidRPr="00834C8F" w:rsidRDefault="00E474E1" w:rsidP="00E474E1">
      <w:pPr>
        <w:pStyle w:val="aff1"/>
        <w:widowControl w:val="0"/>
        <w:numPr>
          <w:ilvl w:val="0"/>
          <w:numId w:val="21"/>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rPr>
      </w:pPr>
      <w:r w:rsidRPr="00834C8F">
        <w:rPr>
          <w:rFonts w:ascii="Times New Roman" w:hAnsi="Times New Roman" w:cs="Times New Roman"/>
          <w:color w:val="000000"/>
          <w:sz w:val="24"/>
          <w:szCs w:val="28"/>
        </w:rPr>
        <w:t>Мероприятия по формированию генеральных планов и правил землепользования и застройки сельских поселений.</w:t>
      </w:r>
    </w:p>
    <w:p w14:paraId="6D3892CD" w14:textId="77777777" w:rsidR="00E474E1" w:rsidRPr="00834C8F" w:rsidRDefault="00E474E1" w:rsidP="00E474E1">
      <w:pPr>
        <w:pStyle w:val="aff1"/>
        <w:widowControl w:val="0"/>
        <w:tabs>
          <w:tab w:val="left" w:pos="851"/>
        </w:tabs>
        <w:suppressAutoHyphens w:val="0"/>
        <w:autoSpaceDE w:val="0"/>
        <w:autoSpaceDN w:val="0"/>
        <w:adjustRightInd w:val="0"/>
        <w:spacing w:after="0" w:line="240" w:lineRule="auto"/>
        <w:ind w:left="0"/>
        <w:contextualSpacing/>
        <w:jc w:val="both"/>
        <w:rPr>
          <w:rFonts w:ascii="Times New Roman" w:hAnsi="Times New Roman" w:cs="Times New Roman"/>
          <w:sz w:val="24"/>
        </w:rPr>
      </w:pPr>
    </w:p>
    <w:p w14:paraId="2E64B75D" w14:textId="77777777" w:rsidR="00E474E1" w:rsidRPr="00834C8F" w:rsidRDefault="00E474E1" w:rsidP="00E474E1">
      <w:pPr>
        <w:spacing w:after="0" w:line="240" w:lineRule="auto"/>
        <w:ind w:firstLine="567"/>
        <w:jc w:val="center"/>
        <w:rPr>
          <w:rFonts w:ascii="Times New Roman" w:hAnsi="Times New Roman"/>
          <w:b/>
          <w:sz w:val="24"/>
          <w:szCs w:val="24"/>
        </w:rPr>
      </w:pPr>
    </w:p>
    <w:p w14:paraId="68DB2C0C" w14:textId="77777777" w:rsidR="00E474E1" w:rsidRPr="00834C8F" w:rsidRDefault="00E474E1" w:rsidP="00E474E1">
      <w:pPr>
        <w:spacing w:after="0" w:line="240" w:lineRule="auto"/>
        <w:jc w:val="center"/>
        <w:rPr>
          <w:rFonts w:ascii="Times New Roman" w:hAnsi="Times New Roman"/>
          <w:b/>
          <w:sz w:val="24"/>
          <w:szCs w:val="24"/>
        </w:rPr>
      </w:pPr>
    </w:p>
    <w:p w14:paraId="3B35AA37" w14:textId="77777777" w:rsidR="00E474E1" w:rsidRPr="00834C8F" w:rsidRDefault="00E474E1" w:rsidP="00E474E1">
      <w:pPr>
        <w:spacing w:after="0" w:line="240" w:lineRule="auto"/>
        <w:jc w:val="center"/>
        <w:rPr>
          <w:rFonts w:ascii="Times New Roman" w:hAnsi="Times New Roman"/>
          <w:b/>
          <w:sz w:val="24"/>
          <w:szCs w:val="24"/>
        </w:rPr>
        <w:sectPr w:rsidR="00E474E1" w:rsidRPr="00834C8F" w:rsidSect="00277236">
          <w:pgSz w:w="11906" w:h="16838"/>
          <w:pgMar w:top="1560" w:right="991" w:bottom="1702" w:left="1560" w:header="708" w:footer="708" w:gutter="0"/>
          <w:cols w:space="708"/>
          <w:docGrid w:linePitch="360"/>
        </w:sectPr>
      </w:pPr>
    </w:p>
    <w:p w14:paraId="14CFE25D" w14:textId="77777777" w:rsidR="00E474E1" w:rsidRPr="00834C8F" w:rsidRDefault="00E474E1" w:rsidP="00E474E1">
      <w:pPr>
        <w:spacing w:after="0" w:line="240" w:lineRule="auto"/>
        <w:jc w:val="center"/>
        <w:rPr>
          <w:rFonts w:ascii="Times New Roman" w:hAnsi="Times New Roman"/>
          <w:b/>
          <w:sz w:val="24"/>
          <w:szCs w:val="24"/>
        </w:rPr>
      </w:pPr>
      <w:r w:rsidRPr="00834C8F">
        <w:rPr>
          <w:rFonts w:ascii="Times New Roman" w:hAnsi="Times New Roman"/>
          <w:b/>
          <w:sz w:val="24"/>
          <w:szCs w:val="24"/>
        </w:rPr>
        <w:lastRenderedPageBreak/>
        <w:t>ПОДПРОГРАММА 1</w:t>
      </w:r>
    </w:p>
    <w:p w14:paraId="062BD039" w14:textId="77777777" w:rsidR="00E474E1" w:rsidRPr="00834C8F" w:rsidRDefault="00E474E1" w:rsidP="00E474E1">
      <w:pPr>
        <w:spacing w:after="0" w:line="240" w:lineRule="auto"/>
        <w:jc w:val="center"/>
        <w:rPr>
          <w:rFonts w:ascii="Times New Roman" w:hAnsi="Times New Roman"/>
          <w:sz w:val="24"/>
          <w:szCs w:val="24"/>
        </w:rPr>
      </w:pPr>
      <w:r w:rsidRPr="00834C8F">
        <w:rPr>
          <w:rFonts w:ascii="Times New Roman" w:hAnsi="Times New Roman"/>
          <w:b/>
          <w:sz w:val="24"/>
          <w:szCs w:val="24"/>
        </w:rPr>
        <w:t xml:space="preserve">«Подготовка объектов жилищно-коммунального хозяйства к отопительному сезону» </w:t>
      </w:r>
      <w:r w:rsidRPr="00834C8F">
        <w:rPr>
          <w:rFonts w:ascii="Times New Roman" w:hAnsi="Times New Roman"/>
          <w:sz w:val="24"/>
          <w:szCs w:val="24"/>
          <w:shd w:val="clear" w:color="auto" w:fill="FFFFFF"/>
        </w:rPr>
        <w:t> </w:t>
      </w:r>
    </w:p>
    <w:p w14:paraId="59DFC44A" w14:textId="77777777" w:rsidR="00E474E1" w:rsidRPr="00834C8F" w:rsidRDefault="00E474E1" w:rsidP="00E474E1">
      <w:pPr>
        <w:pStyle w:val="aff1"/>
        <w:spacing w:before="120" w:after="120" w:line="240" w:lineRule="auto"/>
        <w:ind w:right="284"/>
        <w:jc w:val="center"/>
        <w:rPr>
          <w:rFonts w:ascii="Times New Roman" w:hAnsi="Times New Roman" w:cs="Times New Roman"/>
          <w:b/>
          <w:sz w:val="24"/>
          <w:szCs w:val="24"/>
        </w:rPr>
      </w:pPr>
      <w:r w:rsidRPr="00834C8F">
        <w:rPr>
          <w:rFonts w:ascii="Times New Roman" w:hAnsi="Times New Roman" w:cs="Times New Roman"/>
          <w:b/>
          <w:sz w:val="24"/>
          <w:szCs w:val="24"/>
        </w:rPr>
        <w:t>Паспорт подпрограммы</w:t>
      </w:r>
    </w:p>
    <w:tbl>
      <w:tblPr>
        <w:tblW w:w="10065" w:type="dxa"/>
        <w:tblInd w:w="-318" w:type="dxa"/>
        <w:tblLayout w:type="fixed"/>
        <w:tblLook w:val="0000" w:firstRow="0" w:lastRow="0" w:firstColumn="0" w:lastColumn="0" w:noHBand="0" w:noVBand="0"/>
      </w:tblPr>
      <w:tblGrid>
        <w:gridCol w:w="2553"/>
        <w:gridCol w:w="1304"/>
        <w:gridCol w:w="1134"/>
        <w:gridCol w:w="992"/>
        <w:gridCol w:w="1134"/>
        <w:gridCol w:w="1134"/>
        <w:gridCol w:w="851"/>
        <w:gridCol w:w="963"/>
      </w:tblGrid>
      <w:tr w:rsidR="00E474E1" w:rsidRPr="00834C8F" w14:paraId="62049FD3" w14:textId="77777777" w:rsidTr="00AA1F1B">
        <w:trPr>
          <w:trHeight w:val="135"/>
        </w:trPr>
        <w:tc>
          <w:tcPr>
            <w:tcW w:w="2553" w:type="dxa"/>
            <w:tcBorders>
              <w:top w:val="single" w:sz="4" w:space="0" w:color="000000"/>
              <w:left w:val="single" w:sz="4" w:space="0" w:color="000000"/>
              <w:bottom w:val="single" w:sz="4" w:space="0" w:color="000000"/>
            </w:tcBorders>
          </w:tcPr>
          <w:p w14:paraId="787A43D0" w14:textId="77777777" w:rsidR="00E474E1" w:rsidRPr="00834C8F" w:rsidRDefault="00E474E1" w:rsidP="00AA1F1B">
            <w:pPr>
              <w:spacing w:after="0" w:line="240" w:lineRule="auto"/>
              <w:rPr>
                <w:rFonts w:ascii="Times New Roman" w:hAnsi="Times New Roman"/>
                <w:sz w:val="24"/>
                <w:szCs w:val="24"/>
              </w:rPr>
            </w:pPr>
            <w:r w:rsidRPr="00834C8F">
              <w:rPr>
                <w:rFonts w:ascii="Times New Roman" w:hAnsi="Times New Roman"/>
                <w:sz w:val="24"/>
                <w:szCs w:val="24"/>
              </w:rPr>
              <w:t>Исполнитель программы</w:t>
            </w:r>
          </w:p>
        </w:tc>
        <w:tc>
          <w:tcPr>
            <w:tcW w:w="7512" w:type="dxa"/>
            <w:gridSpan w:val="7"/>
            <w:tcBorders>
              <w:top w:val="single" w:sz="4" w:space="0" w:color="000000"/>
              <w:left w:val="single" w:sz="4" w:space="0" w:color="000000"/>
              <w:bottom w:val="single" w:sz="4" w:space="0" w:color="000000"/>
              <w:right w:val="single" w:sz="4" w:space="0" w:color="000000"/>
            </w:tcBorders>
          </w:tcPr>
          <w:p w14:paraId="05888936" w14:textId="77777777" w:rsidR="00E474E1" w:rsidRPr="00834C8F" w:rsidRDefault="00E474E1" w:rsidP="00AA1F1B">
            <w:pPr>
              <w:tabs>
                <w:tab w:val="left" w:pos="7817"/>
              </w:tabs>
              <w:spacing w:after="0" w:line="240" w:lineRule="auto"/>
              <w:jc w:val="both"/>
              <w:rPr>
                <w:rFonts w:ascii="Times New Roman" w:hAnsi="Times New Roman"/>
                <w:sz w:val="24"/>
                <w:szCs w:val="24"/>
              </w:rPr>
            </w:pPr>
            <w:r w:rsidRPr="00834C8F">
              <w:rPr>
                <w:rFonts w:ascii="Times New Roman" w:hAnsi="Times New Roman"/>
                <w:sz w:val="24"/>
                <w:szCs w:val="24"/>
              </w:rPr>
              <w:t>Отдел архитектуры, строительства и ЖКХ Администрации МО «Курумканский район»</w:t>
            </w:r>
          </w:p>
        </w:tc>
      </w:tr>
      <w:tr w:rsidR="00E474E1" w:rsidRPr="00834C8F" w14:paraId="693896A6" w14:textId="77777777" w:rsidTr="00F60012">
        <w:trPr>
          <w:trHeight w:val="1207"/>
        </w:trPr>
        <w:tc>
          <w:tcPr>
            <w:tcW w:w="2553" w:type="dxa"/>
            <w:tcBorders>
              <w:left w:val="single" w:sz="4" w:space="0" w:color="000000"/>
              <w:bottom w:val="single" w:sz="4" w:space="0" w:color="000000"/>
            </w:tcBorders>
          </w:tcPr>
          <w:p w14:paraId="66745F3B" w14:textId="77777777" w:rsidR="00E474E1" w:rsidRPr="00834C8F" w:rsidRDefault="00E474E1" w:rsidP="00AA1F1B">
            <w:pPr>
              <w:spacing w:after="0" w:line="240" w:lineRule="auto"/>
              <w:rPr>
                <w:rFonts w:ascii="Times New Roman" w:hAnsi="Times New Roman"/>
                <w:sz w:val="24"/>
                <w:szCs w:val="24"/>
              </w:rPr>
            </w:pPr>
            <w:r w:rsidRPr="00834C8F">
              <w:rPr>
                <w:rFonts w:ascii="Times New Roman" w:hAnsi="Times New Roman"/>
                <w:sz w:val="24"/>
                <w:szCs w:val="24"/>
              </w:rPr>
              <w:t>Цели муниципальной программы</w:t>
            </w:r>
          </w:p>
        </w:tc>
        <w:tc>
          <w:tcPr>
            <w:tcW w:w="7512" w:type="dxa"/>
            <w:gridSpan w:val="7"/>
            <w:tcBorders>
              <w:top w:val="single" w:sz="4" w:space="0" w:color="000000"/>
              <w:left w:val="single" w:sz="4" w:space="0" w:color="000000"/>
              <w:bottom w:val="single" w:sz="4" w:space="0" w:color="000000"/>
              <w:right w:val="single" w:sz="4" w:space="0" w:color="000000"/>
            </w:tcBorders>
          </w:tcPr>
          <w:p w14:paraId="197644C2" w14:textId="77777777" w:rsidR="00E474E1" w:rsidRPr="00834C8F" w:rsidRDefault="00E474E1" w:rsidP="00AA1F1B">
            <w:pPr>
              <w:pStyle w:val="aff3"/>
              <w:spacing w:after="0" w:line="240" w:lineRule="auto"/>
              <w:jc w:val="both"/>
              <w:rPr>
                <w:rFonts w:ascii="Times New Roman" w:hAnsi="Times New Roman" w:cs="Times New Roman"/>
                <w:sz w:val="24"/>
                <w:szCs w:val="24"/>
              </w:rPr>
            </w:pPr>
            <w:r w:rsidRPr="00834C8F">
              <w:rPr>
                <w:rFonts w:ascii="Times New Roman" w:hAnsi="Times New Roman" w:cs="Times New Roman"/>
                <w:sz w:val="24"/>
                <w:szCs w:val="24"/>
              </w:rPr>
              <w:t>Качественное прохождение отопительного сезона, повышение надежности и качества системы теплоснабжения, снижение аварийности, обеспечение потребителей бесперебойным теплоснабжением.</w:t>
            </w:r>
          </w:p>
        </w:tc>
      </w:tr>
      <w:tr w:rsidR="00E474E1" w:rsidRPr="00834C8F" w14:paraId="453CAC3B" w14:textId="77777777" w:rsidTr="00F60012">
        <w:trPr>
          <w:trHeight w:val="926"/>
        </w:trPr>
        <w:tc>
          <w:tcPr>
            <w:tcW w:w="2553" w:type="dxa"/>
            <w:tcBorders>
              <w:left w:val="single" w:sz="4" w:space="0" w:color="000000"/>
              <w:bottom w:val="single" w:sz="4" w:space="0" w:color="000000"/>
            </w:tcBorders>
          </w:tcPr>
          <w:p w14:paraId="3AF845C8" w14:textId="77777777" w:rsidR="00E474E1" w:rsidRPr="00834C8F" w:rsidRDefault="00E474E1" w:rsidP="00AA1F1B">
            <w:pPr>
              <w:spacing w:after="0" w:line="240" w:lineRule="auto"/>
              <w:jc w:val="both"/>
              <w:rPr>
                <w:rFonts w:ascii="Times New Roman" w:hAnsi="Times New Roman"/>
                <w:sz w:val="24"/>
                <w:szCs w:val="24"/>
              </w:rPr>
            </w:pPr>
            <w:r w:rsidRPr="00834C8F">
              <w:rPr>
                <w:rFonts w:ascii="Times New Roman" w:hAnsi="Times New Roman"/>
                <w:sz w:val="24"/>
                <w:szCs w:val="24"/>
              </w:rPr>
              <w:t>Задачи муниципальной программы</w:t>
            </w:r>
          </w:p>
        </w:tc>
        <w:tc>
          <w:tcPr>
            <w:tcW w:w="7512" w:type="dxa"/>
            <w:gridSpan w:val="7"/>
            <w:tcBorders>
              <w:top w:val="single" w:sz="4" w:space="0" w:color="000000"/>
              <w:left w:val="single" w:sz="4" w:space="0" w:color="000000"/>
              <w:bottom w:val="single" w:sz="4" w:space="0" w:color="000000"/>
              <w:right w:val="single" w:sz="4" w:space="0" w:color="000000"/>
            </w:tcBorders>
          </w:tcPr>
          <w:p w14:paraId="6199DD93" w14:textId="77777777" w:rsidR="00E474E1" w:rsidRPr="00834C8F" w:rsidRDefault="00E474E1" w:rsidP="00AA1F1B">
            <w:pPr>
              <w:pStyle w:val="aff3"/>
              <w:spacing w:after="0" w:line="240" w:lineRule="auto"/>
              <w:jc w:val="both"/>
              <w:rPr>
                <w:rFonts w:ascii="Times New Roman" w:hAnsi="Times New Roman" w:cs="Times New Roman"/>
                <w:sz w:val="24"/>
                <w:szCs w:val="24"/>
                <w:lang w:eastAsia="ru-RU"/>
              </w:rPr>
            </w:pPr>
            <w:r w:rsidRPr="00834C8F">
              <w:rPr>
                <w:rFonts w:ascii="Times New Roman" w:hAnsi="Times New Roman" w:cs="Times New Roman"/>
                <w:sz w:val="24"/>
                <w:szCs w:val="24"/>
              </w:rPr>
              <w:t xml:space="preserve">- </w:t>
            </w:r>
            <w:r w:rsidRPr="00834C8F">
              <w:rPr>
                <w:rFonts w:ascii="Times New Roman" w:hAnsi="Times New Roman" w:cs="Times New Roman"/>
                <w:sz w:val="24"/>
                <w:szCs w:val="24"/>
                <w:lang w:eastAsia="ru-RU"/>
              </w:rPr>
              <w:t>Обеспечение бесперебойного теплоснабжения потребителей;</w:t>
            </w:r>
          </w:p>
          <w:p w14:paraId="66D63B06" w14:textId="77777777" w:rsidR="00E474E1" w:rsidRPr="00834C8F" w:rsidRDefault="00E474E1" w:rsidP="00AA1F1B">
            <w:pPr>
              <w:pStyle w:val="aff3"/>
              <w:spacing w:after="0" w:line="240" w:lineRule="auto"/>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 Снижение аварийности на объектах теплоснабжения;</w:t>
            </w:r>
          </w:p>
          <w:p w14:paraId="690A250F" w14:textId="7CD85AC6" w:rsidR="00E474E1" w:rsidRPr="00F60012" w:rsidRDefault="00E474E1" w:rsidP="00F60012">
            <w:pPr>
              <w:pStyle w:val="aff3"/>
              <w:spacing w:after="0" w:line="240" w:lineRule="auto"/>
              <w:jc w:val="both"/>
              <w:rPr>
                <w:rFonts w:ascii="Times New Roman" w:hAnsi="Times New Roman" w:cs="Times New Roman"/>
                <w:sz w:val="24"/>
                <w:szCs w:val="24"/>
              </w:rPr>
            </w:pPr>
            <w:r w:rsidRPr="00834C8F">
              <w:rPr>
                <w:rFonts w:ascii="Times New Roman" w:hAnsi="Times New Roman" w:cs="Times New Roman"/>
                <w:sz w:val="24"/>
                <w:szCs w:val="24"/>
                <w:lang w:eastAsia="ru-RU"/>
              </w:rPr>
              <w:t xml:space="preserve">- </w:t>
            </w:r>
            <w:r w:rsidRPr="00834C8F">
              <w:rPr>
                <w:rFonts w:ascii="Times New Roman" w:hAnsi="Times New Roman" w:cs="Times New Roman"/>
                <w:sz w:val="24"/>
                <w:szCs w:val="24"/>
              </w:rPr>
              <w:t>Качественное пр</w:t>
            </w:r>
            <w:r w:rsidR="00F60012">
              <w:rPr>
                <w:rFonts w:ascii="Times New Roman" w:hAnsi="Times New Roman" w:cs="Times New Roman"/>
                <w:sz w:val="24"/>
                <w:szCs w:val="24"/>
              </w:rPr>
              <w:t>охождение отопительного сезона.</w:t>
            </w:r>
          </w:p>
        </w:tc>
      </w:tr>
      <w:tr w:rsidR="00E474E1" w:rsidRPr="00834C8F" w14:paraId="1B421545" w14:textId="77777777" w:rsidTr="00427FE2">
        <w:trPr>
          <w:trHeight w:val="1026"/>
        </w:trPr>
        <w:tc>
          <w:tcPr>
            <w:tcW w:w="2553" w:type="dxa"/>
            <w:tcBorders>
              <w:left w:val="single" w:sz="4" w:space="0" w:color="000000"/>
              <w:bottom w:val="single" w:sz="4" w:space="0" w:color="000000"/>
            </w:tcBorders>
          </w:tcPr>
          <w:p w14:paraId="43A82FF8" w14:textId="77777777" w:rsidR="00E474E1" w:rsidRPr="00834C8F" w:rsidRDefault="00E474E1" w:rsidP="00AA1F1B">
            <w:pPr>
              <w:spacing w:after="0" w:line="240" w:lineRule="auto"/>
              <w:jc w:val="both"/>
              <w:rPr>
                <w:rFonts w:ascii="Times New Roman" w:hAnsi="Times New Roman"/>
                <w:sz w:val="24"/>
                <w:szCs w:val="24"/>
              </w:rPr>
            </w:pPr>
            <w:r w:rsidRPr="00834C8F">
              <w:rPr>
                <w:rFonts w:ascii="Times New Roman" w:hAnsi="Times New Roman"/>
                <w:sz w:val="24"/>
                <w:szCs w:val="24"/>
              </w:rPr>
              <w:t>Целевые показатели (индикаторы)</w:t>
            </w:r>
          </w:p>
        </w:tc>
        <w:tc>
          <w:tcPr>
            <w:tcW w:w="7512" w:type="dxa"/>
            <w:gridSpan w:val="7"/>
            <w:tcBorders>
              <w:top w:val="single" w:sz="4" w:space="0" w:color="000000"/>
              <w:left w:val="single" w:sz="4" w:space="0" w:color="000000"/>
              <w:bottom w:val="single" w:sz="4" w:space="0" w:color="000000"/>
              <w:right w:val="single" w:sz="4" w:space="0" w:color="000000"/>
            </w:tcBorders>
          </w:tcPr>
          <w:p w14:paraId="26452373" w14:textId="77777777" w:rsidR="00E474E1" w:rsidRPr="00834C8F" w:rsidRDefault="00E474E1" w:rsidP="00AA1F1B">
            <w:pPr>
              <w:pStyle w:val="aff3"/>
              <w:spacing w:after="0" w:line="240" w:lineRule="auto"/>
              <w:jc w:val="both"/>
              <w:rPr>
                <w:rFonts w:ascii="Times New Roman" w:hAnsi="Times New Roman" w:cs="Times New Roman"/>
                <w:sz w:val="24"/>
                <w:szCs w:val="24"/>
                <w:lang w:eastAsia="ru-RU"/>
              </w:rPr>
            </w:pPr>
            <w:r w:rsidRPr="00834C8F">
              <w:rPr>
                <w:rFonts w:ascii="Times New Roman" w:hAnsi="Times New Roman" w:cs="Times New Roman"/>
                <w:sz w:val="24"/>
                <w:szCs w:val="24"/>
                <w:shd w:val="clear" w:color="auto" w:fill="FFFFFF"/>
                <w:lang w:eastAsia="ru-RU"/>
              </w:rPr>
              <w:t>- Уровень износа систем теплоснабжения;</w:t>
            </w:r>
          </w:p>
          <w:p w14:paraId="456DAAE6" w14:textId="77777777" w:rsidR="00E474E1" w:rsidRPr="00834C8F" w:rsidRDefault="00E474E1" w:rsidP="00AA1F1B">
            <w:pPr>
              <w:pStyle w:val="aff3"/>
              <w:spacing w:after="0" w:line="240" w:lineRule="auto"/>
              <w:jc w:val="both"/>
              <w:rPr>
                <w:rFonts w:ascii="Times New Roman" w:hAnsi="Times New Roman" w:cs="Times New Roman"/>
                <w:sz w:val="24"/>
                <w:szCs w:val="24"/>
              </w:rPr>
            </w:pPr>
            <w:r w:rsidRPr="00834C8F">
              <w:rPr>
                <w:rFonts w:ascii="Times New Roman" w:hAnsi="Times New Roman" w:cs="Times New Roman"/>
                <w:sz w:val="24"/>
                <w:szCs w:val="24"/>
                <w:lang w:eastAsia="ru-RU"/>
              </w:rPr>
              <w:t>- Уровень готовности объектов жилищно-коммунального хозяйства к отопительному периоду.</w:t>
            </w:r>
          </w:p>
        </w:tc>
      </w:tr>
      <w:tr w:rsidR="00E474E1" w:rsidRPr="00834C8F" w14:paraId="33E8CF61" w14:textId="77777777" w:rsidTr="00AA1F1B">
        <w:trPr>
          <w:trHeight w:val="271"/>
        </w:trPr>
        <w:tc>
          <w:tcPr>
            <w:tcW w:w="2553" w:type="dxa"/>
            <w:tcBorders>
              <w:left w:val="single" w:sz="4" w:space="0" w:color="000000"/>
              <w:bottom w:val="single" w:sz="4" w:space="0" w:color="000000"/>
            </w:tcBorders>
          </w:tcPr>
          <w:p w14:paraId="5136B821" w14:textId="77777777" w:rsidR="00E474E1" w:rsidRPr="00834C8F" w:rsidRDefault="00E474E1" w:rsidP="00AA1F1B">
            <w:pPr>
              <w:spacing w:after="0" w:line="240" w:lineRule="auto"/>
              <w:rPr>
                <w:rFonts w:ascii="Times New Roman" w:hAnsi="Times New Roman"/>
                <w:sz w:val="24"/>
                <w:szCs w:val="24"/>
              </w:rPr>
            </w:pPr>
            <w:r w:rsidRPr="00834C8F">
              <w:rPr>
                <w:rFonts w:ascii="Times New Roman" w:hAnsi="Times New Roman"/>
                <w:sz w:val="24"/>
                <w:szCs w:val="24"/>
              </w:rPr>
              <w:t>Сроки реализации муниципальной программы</w:t>
            </w:r>
          </w:p>
        </w:tc>
        <w:tc>
          <w:tcPr>
            <w:tcW w:w="7512" w:type="dxa"/>
            <w:gridSpan w:val="7"/>
            <w:tcBorders>
              <w:top w:val="single" w:sz="4" w:space="0" w:color="000000"/>
              <w:left w:val="single" w:sz="4" w:space="0" w:color="000000"/>
              <w:bottom w:val="single" w:sz="4" w:space="0" w:color="000000"/>
              <w:right w:val="single" w:sz="4" w:space="0" w:color="000000"/>
            </w:tcBorders>
          </w:tcPr>
          <w:p w14:paraId="3B42AF71" w14:textId="77777777" w:rsidR="00E474E1" w:rsidRPr="00834C8F" w:rsidRDefault="00E474E1" w:rsidP="00AA1F1B">
            <w:pPr>
              <w:snapToGrid w:val="0"/>
              <w:spacing w:after="0" w:line="240" w:lineRule="auto"/>
              <w:ind w:left="-108"/>
              <w:rPr>
                <w:rFonts w:ascii="Times New Roman" w:hAnsi="Times New Roman"/>
                <w:sz w:val="24"/>
                <w:szCs w:val="24"/>
              </w:rPr>
            </w:pPr>
          </w:p>
          <w:p w14:paraId="085159A5" w14:textId="24865A3B" w:rsidR="00E474E1" w:rsidRPr="00834C8F" w:rsidRDefault="00E474E1" w:rsidP="00466B6D">
            <w:pPr>
              <w:spacing w:after="0" w:line="240" w:lineRule="auto"/>
              <w:rPr>
                <w:rFonts w:ascii="Times New Roman" w:hAnsi="Times New Roman"/>
                <w:sz w:val="24"/>
                <w:szCs w:val="24"/>
              </w:rPr>
            </w:pPr>
            <w:r w:rsidRPr="00834C8F">
              <w:rPr>
                <w:rFonts w:ascii="Times New Roman" w:hAnsi="Times New Roman"/>
                <w:sz w:val="24"/>
                <w:szCs w:val="24"/>
              </w:rPr>
              <w:t>202</w:t>
            </w:r>
            <w:r w:rsidR="00466B6D" w:rsidRPr="00834C8F">
              <w:rPr>
                <w:rFonts w:ascii="Times New Roman" w:hAnsi="Times New Roman"/>
                <w:sz w:val="24"/>
                <w:szCs w:val="24"/>
              </w:rPr>
              <w:t>3</w:t>
            </w:r>
            <w:r w:rsidRPr="00834C8F">
              <w:rPr>
                <w:rFonts w:ascii="Times New Roman" w:hAnsi="Times New Roman"/>
                <w:sz w:val="24"/>
                <w:szCs w:val="24"/>
              </w:rPr>
              <w:t>-202</w:t>
            </w:r>
            <w:r w:rsidR="00127644">
              <w:rPr>
                <w:rFonts w:ascii="Times New Roman" w:hAnsi="Times New Roman"/>
                <w:sz w:val="24"/>
                <w:szCs w:val="24"/>
              </w:rPr>
              <w:t>7</w:t>
            </w:r>
            <w:r w:rsidRPr="00834C8F">
              <w:rPr>
                <w:rFonts w:ascii="Times New Roman" w:hAnsi="Times New Roman"/>
                <w:sz w:val="24"/>
                <w:szCs w:val="24"/>
              </w:rPr>
              <w:t xml:space="preserve"> годы.</w:t>
            </w:r>
          </w:p>
        </w:tc>
      </w:tr>
      <w:tr w:rsidR="00E474E1" w:rsidRPr="00834C8F" w14:paraId="2D259FE4" w14:textId="77777777" w:rsidTr="00AA1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553" w:type="dxa"/>
            <w:vMerge w:val="restart"/>
          </w:tcPr>
          <w:p w14:paraId="05689E2C" w14:textId="77777777" w:rsidR="00E474E1" w:rsidRPr="00834C8F" w:rsidRDefault="00E474E1" w:rsidP="00AA1F1B">
            <w:pPr>
              <w:autoSpaceDE w:val="0"/>
              <w:autoSpaceDN w:val="0"/>
              <w:adjustRightInd w:val="0"/>
              <w:spacing w:after="0" w:line="240" w:lineRule="auto"/>
              <w:jc w:val="both"/>
              <w:rPr>
                <w:rFonts w:ascii="Times New Roman" w:hAnsi="Times New Roman"/>
                <w:sz w:val="24"/>
                <w:szCs w:val="24"/>
              </w:rPr>
            </w:pPr>
            <w:r w:rsidRPr="00834C8F">
              <w:rPr>
                <w:rFonts w:ascii="Times New Roman" w:hAnsi="Times New Roman"/>
                <w:sz w:val="24"/>
                <w:szCs w:val="24"/>
              </w:rPr>
              <w:t>Объемы бюджетных ассигнований подпрограммы</w:t>
            </w:r>
            <w:r w:rsidRPr="00834C8F">
              <w:rPr>
                <w:rFonts w:ascii="Times New Roman" w:hAnsi="Times New Roman"/>
                <w:sz w:val="24"/>
                <w:szCs w:val="24"/>
                <w:vertAlign w:val="superscript"/>
              </w:rPr>
              <w:t>&lt;*&gt;</w:t>
            </w:r>
          </w:p>
          <w:p w14:paraId="1988C0F9" w14:textId="77777777" w:rsidR="00E474E1" w:rsidRPr="00834C8F" w:rsidRDefault="00E474E1" w:rsidP="00AA1F1B">
            <w:pPr>
              <w:autoSpaceDE w:val="0"/>
              <w:autoSpaceDN w:val="0"/>
              <w:adjustRightInd w:val="0"/>
              <w:spacing w:after="0" w:line="240" w:lineRule="auto"/>
              <w:jc w:val="both"/>
              <w:rPr>
                <w:rFonts w:ascii="Times New Roman" w:hAnsi="Times New Roman"/>
                <w:sz w:val="24"/>
                <w:szCs w:val="24"/>
              </w:rPr>
            </w:pPr>
          </w:p>
        </w:tc>
        <w:tc>
          <w:tcPr>
            <w:tcW w:w="7512" w:type="dxa"/>
            <w:gridSpan w:val="7"/>
            <w:hideMark/>
          </w:tcPr>
          <w:p w14:paraId="2E5FD2C5" w14:textId="4F28D66F" w:rsidR="00E474E1" w:rsidRPr="00834C8F" w:rsidRDefault="00E474E1" w:rsidP="00AA1F1B">
            <w:pPr>
              <w:snapToGrid w:val="0"/>
              <w:spacing w:after="0" w:line="240" w:lineRule="auto"/>
              <w:ind w:firstLine="108"/>
              <w:jc w:val="right"/>
              <w:rPr>
                <w:rFonts w:ascii="Times New Roman" w:hAnsi="Times New Roman"/>
                <w:sz w:val="24"/>
                <w:szCs w:val="24"/>
              </w:rPr>
            </w:pPr>
            <w:r w:rsidRPr="00834C8F">
              <w:rPr>
                <w:rFonts w:ascii="Times New Roman" w:hAnsi="Times New Roman"/>
                <w:sz w:val="24"/>
                <w:szCs w:val="24"/>
              </w:rPr>
              <w:t>тыс.</w:t>
            </w:r>
            <w:r w:rsidR="00CC76E1">
              <w:rPr>
                <w:rFonts w:ascii="Times New Roman" w:hAnsi="Times New Roman"/>
                <w:sz w:val="24"/>
                <w:szCs w:val="24"/>
              </w:rPr>
              <w:t xml:space="preserve"> </w:t>
            </w:r>
            <w:r w:rsidRPr="00834C8F">
              <w:rPr>
                <w:rFonts w:ascii="Times New Roman" w:hAnsi="Times New Roman"/>
                <w:sz w:val="24"/>
                <w:szCs w:val="24"/>
              </w:rPr>
              <w:t>руб.</w:t>
            </w:r>
          </w:p>
        </w:tc>
      </w:tr>
      <w:tr w:rsidR="00E474E1" w:rsidRPr="00834C8F" w14:paraId="7396F92B" w14:textId="77777777" w:rsidTr="0012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553" w:type="dxa"/>
            <w:vMerge/>
            <w:vAlign w:val="center"/>
          </w:tcPr>
          <w:p w14:paraId="1773BCE1" w14:textId="77777777" w:rsidR="00E474E1" w:rsidRPr="00834C8F" w:rsidRDefault="00E474E1" w:rsidP="00AA1F1B">
            <w:pPr>
              <w:spacing w:after="0" w:line="240" w:lineRule="auto"/>
              <w:rPr>
                <w:rFonts w:ascii="Times New Roman" w:hAnsi="Times New Roman"/>
                <w:sz w:val="24"/>
                <w:szCs w:val="24"/>
              </w:rPr>
            </w:pPr>
          </w:p>
        </w:tc>
        <w:tc>
          <w:tcPr>
            <w:tcW w:w="1304" w:type="dxa"/>
            <w:vMerge w:val="restart"/>
          </w:tcPr>
          <w:p w14:paraId="4E21CF6A" w14:textId="77777777" w:rsidR="00E474E1" w:rsidRPr="00127644" w:rsidRDefault="00E474E1" w:rsidP="00AA1F1B">
            <w:pPr>
              <w:autoSpaceDE w:val="0"/>
              <w:autoSpaceDN w:val="0"/>
              <w:adjustRightInd w:val="0"/>
              <w:spacing w:after="0" w:line="240" w:lineRule="auto"/>
              <w:jc w:val="both"/>
              <w:rPr>
                <w:rFonts w:ascii="Times New Roman" w:hAnsi="Times New Roman"/>
                <w:sz w:val="20"/>
                <w:szCs w:val="24"/>
              </w:rPr>
            </w:pPr>
            <w:r w:rsidRPr="00127644">
              <w:rPr>
                <w:rFonts w:ascii="Times New Roman" w:hAnsi="Times New Roman"/>
                <w:sz w:val="20"/>
                <w:szCs w:val="24"/>
              </w:rPr>
              <w:t>Источник финансирования</w:t>
            </w:r>
          </w:p>
        </w:tc>
        <w:tc>
          <w:tcPr>
            <w:tcW w:w="1134" w:type="dxa"/>
            <w:vMerge w:val="restart"/>
          </w:tcPr>
          <w:p w14:paraId="021F00E2" w14:textId="77777777" w:rsidR="00E474E1" w:rsidRPr="00127644" w:rsidRDefault="00E474E1" w:rsidP="00AA1F1B">
            <w:pPr>
              <w:autoSpaceDE w:val="0"/>
              <w:autoSpaceDN w:val="0"/>
              <w:adjustRightInd w:val="0"/>
              <w:spacing w:after="0" w:line="240" w:lineRule="auto"/>
              <w:jc w:val="both"/>
              <w:rPr>
                <w:rFonts w:ascii="Times New Roman" w:hAnsi="Times New Roman"/>
                <w:sz w:val="20"/>
                <w:szCs w:val="24"/>
              </w:rPr>
            </w:pPr>
            <w:r w:rsidRPr="00127644">
              <w:rPr>
                <w:rFonts w:ascii="Times New Roman" w:hAnsi="Times New Roman"/>
                <w:sz w:val="20"/>
                <w:szCs w:val="24"/>
              </w:rPr>
              <w:t>Всего</w:t>
            </w:r>
          </w:p>
        </w:tc>
        <w:tc>
          <w:tcPr>
            <w:tcW w:w="5074" w:type="dxa"/>
            <w:gridSpan w:val="5"/>
          </w:tcPr>
          <w:p w14:paraId="7A719CBD" w14:textId="77777777" w:rsidR="00E474E1" w:rsidRPr="00127644" w:rsidRDefault="00E474E1" w:rsidP="00AA1F1B">
            <w:pPr>
              <w:autoSpaceDE w:val="0"/>
              <w:autoSpaceDN w:val="0"/>
              <w:adjustRightInd w:val="0"/>
              <w:spacing w:after="0" w:line="240" w:lineRule="auto"/>
              <w:jc w:val="center"/>
              <w:rPr>
                <w:rFonts w:ascii="Times New Roman" w:hAnsi="Times New Roman"/>
                <w:sz w:val="20"/>
                <w:szCs w:val="24"/>
              </w:rPr>
            </w:pPr>
            <w:r w:rsidRPr="00127644">
              <w:rPr>
                <w:rFonts w:ascii="Times New Roman" w:hAnsi="Times New Roman"/>
                <w:sz w:val="20"/>
                <w:szCs w:val="24"/>
              </w:rPr>
              <w:t>Годы</w:t>
            </w:r>
          </w:p>
        </w:tc>
      </w:tr>
      <w:tr w:rsidR="00127644" w:rsidRPr="00834C8F" w14:paraId="4F9ED2F4" w14:textId="77777777" w:rsidTr="00F60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553" w:type="dxa"/>
            <w:vMerge/>
            <w:vAlign w:val="center"/>
            <w:hideMark/>
          </w:tcPr>
          <w:p w14:paraId="01E1D6CB" w14:textId="77777777" w:rsidR="00127644" w:rsidRPr="00834C8F" w:rsidRDefault="00127644" w:rsidP="0050027F">
            <w:pPr>
              <w:spacing w:after="0" w:line="240" w:lineRule="auto"/>
              <w:rPr>
                <w:rFonts w:ascii="Times New Roman" w:hAnsi="Times New Roman"/>
                <w:sz w:val="24"/>
                <w:szCs w:val="24"/>
              </w:rPr>
            </w:pPr>
          </w:p>
        </w:tc>
        <w:tc>
          <w:tcPr>
            <w:tcW w:w="1304" w:type="dxa"/>
            <w:vMerge/>
            <w:hideMark/>
          </w:tcPr>
          <w:p w14:paraId="4FF9DA13" w14:textId="77777777" w:rsidR="00127644" w:rsidRPr="00127644" w:rsidRDefault="00127644" w:rsidP="0050027F">
            <w:pPr>
              <w:autoSpaceDE w:val="0"/>
              <w:autoSpaceDN w:val="0"/>
              <w:adjustRightInd w:val="0"/>
              <w:spacing w:after="0" w:line="240" w:lineRule="auto"/>
              <w:jc w:val="both"/>
              <w:rPr>
                <w:rFonts w:ascii="Times New Roman" w:hAnsi="Times New Roman"/>
                <w:sz w:val="20"/>
                <w:szCs w:val="24"/>
              </w:rPr>
            </w:pPr>
          </w:p>
        </w:tc>
        <w:tc>
          <w:tcPr>
            <w:tcW w:w="1134" w:type="dxa"/>
            <w:vMerge/>
            <w:hideMark/>
          </w:tcPr>
          <w:p w14:paraId="3F2FEAD0" w14:textId="77777777" w:rsidR="00127644" w:rsidRPr="00127644" w:rsidRDefault="00127644" w:rsidP="0050027F">
            <w:pPr>
              <w:autoSpaceDE w:val="0"/>
              <w:autoSpaceDN w:val="0"/>
              <w:adjustRightInd w:val="0"/>
              <w:spacing w:after="0" w:line="240" w:lineRule="auto"/>
              <w:jc w:val="both"/>
              <w:rPr>
                <w:rFonts w:ascii="Times New Roman" w:hAnsi="Times New Roman"/>
                <w:sz w:val="20"/>
                <w:szCs w:val="24"/>
              </w:rPr>
            </w:pPr>
          </w:p>
        </w:tc>
        <w:tc>
          <w:tcPr>
            <w:tcW w:w="992" w:type="dxa"/>
          </w:tcPr>
          <w:p w14:paraId="2C500B39" w14:textId="77777777" w:rsidR="00127644" w:rsidRPr="00127644" w:rsidRDefault="00127644" w:rsidP="0050027F">
            <w:pPr>
              <w:autoSpaceDE w:val="0"/>
              <w:autoSpaceDN w:val="0"/>
              <w:adjustRightInd w:val="0"/>
              <w:spacing w:after="0" w:line="240" w:lineRule="auto"/>
              <w:jc w:val="center"/>
              <w:rPr>
                <w:rFonts w:ascii="Times New Roman" w:hAnsi="Times New Roman"/>
                <w:sz w:val="20"/>
                <w:szCs w:val="24"/>
              </w:rPr>
            </w:pPr>
            <w:r w:rsidRPr="00127644">
              <w:rPr>
                <w:rFonts w:ascii="Times New Roman" w:hAnsi="Times New Roman"/>
                <w:sz w:val="20"/>
                <w:szCs w:val="24"/>
              </w:rPr>
              <w:t>2023</w:t>
            </w:r>
          </w:p>
        </w:tc>
        <w:tc>
          <w:tcPr>
            <w:tcW w:w="1134" w:type="dxa"/>
          </w:tcPr>
          <w:p w14:paraId="15CB657F" w14:textId="77777777" w:rsidR="00127644" w:rsidRPr="00127644" w:rsidRDefault="00127644" w:rsidP="0050027F">
            <w:pPr>
              <w:autoSpaceDE w:val="0"/>
              <w:autoSpaceDN w:val="0"/>
              <w:adjustRightInd w:val="0"/>
              <w:spacing w:after="0" w:line="240" w:lineRule="auto"/>
              <w:jc w:val="center"/>
              <w:rPr>
                <w:rFonts w:ascii="Times New Roman" w:hAnsi="Times New Roman"/>
                <w:sz w:val="20"/>
                <w:szCs w:val="24"/>
              </w:rPr>
            </w:pPr>
            <w:r w:rsidRPr="00127644">
              <w:rPr>
                <w:rFonts w:ascii="Times New Roman" w:hAnsi="Times New Roman"/>
                <w:sz w:val="20"/>
                <w:szCs w:val="24"/>
              </w:rPr>
              <w:t>2024</w:t>
            </w:r>
          </w:p>
        </w:tc>
        <w:tc>
          <w:tcPr>
            <w:tcW w:w="1134" w:type="dxa"/>
            <w:hideMark/>
          </w:tcPr>
          <w:p w14:paraId="71A32AEC" w14:textId="77777777" w:rsidR="00127644" w:rsidRPr="00127644" w:rsidRDefault="00127644" w:rsidP="0050027F">
            <w:pPr>
              <w:autoSpaceDE w:val="0"/>
              <w:autoSpaceDN w:val="0"/>
              <w:adjustRightInd w:val="0"/>
              <w:spacing w:after="0" w:line="240" w:lineRule="auto"/>
              <w:jc w:val="center"/>
              <w:rPr>
                <w:rFonts w:ascii="Times New Roman" w:hAnsi="Times New Roman"/>
                <w:sz w:val="20"/>
                <w:szCs w:val="24"/>
              </w:rPr>
            </w:pPr>
            <w:r w:rsidRPr="00127644">
              <w:rPr>
                <w:rFonts w:ascii="Times New Roman" w:hAnsi="Times New Roman"/>
                <w:sz w:val="20"/>
                <w:szCs w:val="24"/>
              </w:rPr>
              <w:t>2025</w:t>
            </w:r>
          </w:p>
        </w:tc>
        <w:tc>
          <w:tcPr>
            <w:tcW w:w="851" w:type="dxa"/>
          </w:tcPr>
          <w:p w14:paraId="1BB2A123" w14:textId="7E994FCF" w:rsidR="00127644" w:rsidRPr="00127644" w:rsidRDefault="00127644" w:rsidP="0050027F">
            <w:pPr>
              <w:autoSpaceDE w:val="0"/>
              <w:autoSpaceDN w:val="0"/>
              <w:adjustRightInd w:val="0"/>
              <w:spacing w:after="0" w:line="240" w:lineRule="auto"/>
              <w:jc w:val="center"/>
              <w:rPr>
                <w:rFonts w:ascii="Times New Roman" w:hAnsi="Times New Roman"/>
                <w:sz w:val="20"/>
                <w:szCs w:val="24"/>
              </w:rPr>
            </w:pPr>
            <w:r>
              <w:rPr>
                <w:rFonts w:ascii="Times New Roman" w:hAnsi="Times New Roman"/>
                <w:sz w:val="20"/>
                <w:szCs w:val="24"/>
              </w:rPr>
              <w:t>2026</w:t>
            </w:r>
          </w:p>
        </w:tc>
        <w:tc>
          <w:tcPr>
            <w:tcW w:w="963" w:type="dxa"/>
          </w:tcPr>
          <w:p w14:paraId="3701802B" w14:textId="49C29ADB" w:rsidR="00127644" w:rsidRPr="00127644" w:rsidRDefault="00127644" w:rsidP="0050027F">
            <w:pPr>
              <w:autoSpaceDE w:val="0"/>
              <w:autoSpaceDN w:val="0"/>
              <w:adjustRightInd w:val="0"/>
              <w:spacing w:after="0" w:line="240" w:lineRule="auto"/>
              <w:jc w:val="center"/>
              <w:rPr>
                <w:rFonts w:ascii="Times New Roman" w:hAnsi="Times New Roman"/>
                <w:sz w:val="20"/>
                <w:szCs w:val="24"/>
              </w:rPr>
            </w:pPr>
            <w:r>
              <w:rPr>
                <w:rFonts w:ascii="Times New Roman" w:hAnsi="Times New Roman"/>
                <w:sz w:val="20"/>
                <w:szCs w:val="24"/>
              </w:rPr>
              <w:t>2027</w:t>
            </w:r>
          </w:p>
        </w:tc>
      </w:tr>
      <w:tr w:rsidR="00127644" w:rsidRPr="00834C8F" w14:paraId="44263E49" w14:textId="77777777" w:rsidTr="00F60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553" w:type="dxa"/>
            <w:vMerge/>
            <w:vAlign w:val="center"/>
            <w:hideMark/>
          </w:tcPr>
          <w:p w14:paraId="1B0FB29C" w14:textId="77777777" w:rsidR="00127644" w:rsidRPr="00834C8F" w:rsidRDefault="00127644" w:rsidP="00EA1D39">
            <w:pPr>
              <w:spacing w:after="0" w:line="240" w:lineRule="auto"/>
              <w:rPr>
                <w:rFonts w:ascii="Times New Roman" w:hAnsi="Times New Roman"/>
                <w:sz w:val="24"/>
                <w:szCs w:val="24"/>
              </w:rPr>
            </w:pPr>
          </w:p>
        </w:tc>
        <w:tc>
          <w:tcPr>
            <w:tcW w:w="1304" w:type="dxa"/>
            <w:hideMark/>
          </w:tcPr>
          <w:p w14:paraId="4443C797" w14:textId="77777777" w:rsidR="00127644" w:rsidRPr="00127644" w:rsidRDefault="00127644" w:rsidP="00EA1D39">
            <w:pPr>
              <w:autoSpaceDE w:val="0"/>
              <w:autoSpaceDN w:val="0"/>
              <w:adjustRightInd w:val="0"/>
              <w:spacing w:after="0" w:line="240" w:lineRule="auto"/>
              <w:jc w:val="both"/>
              <w:rPr>
                <w:rFonts w:ascii="Times New Roman" w:hAnsi="Times New Roman"/>
                <w:sz w:val="20"/>
                <w:szCs w:val="24"/>
              </w:rPr>
            </w:pPr>
            <w:r w:rsidRPr="00127644">
              <w:rPr>
                <w:rFonts w:ascii="Times New Roman" w:hAnsi="Times New Roman"/>
                <w:sz w:val="20"/>
                <w:szCs w:val="24"/>
              </w:rPr>
              <w:t>ФБ</w:t>
            </w:r>
          </w:p>
        </w:tc>
        <w:tc>
          <w:tcPr>
            <w:tcW w:w="1134" w:type="dxa"/>
          </w:tcPr>
          <w:p w14:paraId="774CB92E" w14:textId="77777777" w:rsidR="00127644" w:rsidRPr="00127644" w:rsidRDefault="00127644" w:rsidP="00EA1D39">
            <w:pPr>
              <w:spacing w:after="0" w:line="240" w:lineRule="auto"/>
              <w:jc w:val="center"/>
              <w:rPr>
                <w:rFonts w:ascii="Times New Roman" w:hAnsi="Times New Roman"/>
                <w:color w:val="000000"/>
                <w:sz w:val="20"/>
                <w:szCs w:val="24"/>
              </w:rPr>
            </w:pPr>
            <w:r w:rsidRPr="00127644">
              <w:rPr>
                <w:rFonts w:ascii="Times New Roman" w:hAnsi="Times New Roman"/>
                <w:color w:val="000000"/>
                <w:sz w:val="20"/>
                <w:szCs w:val="24"/>
              </w:rPr>
              <w:t>0,00</w:t>
            </w:r>
          </w:p>
        </w:tc>
        <w:tc>
          <w:tcPr>
            <w:tcW w:w="992" w:type="dxa"/>
          </w:tcPr>
          <w:p w14:paraId="556904EF" w14:textId="77777777" w:rsidR="00127644" w:rsidRPr="00127644" w:rsidRDefault="00127644" w:rsidP="00EA1D39">
            <w:pPr>
              <w:spacing w:after="0" w:line="240" w:lineRule="auto"/>
              <w:jc w:val="center"/>
              <w:rPr>
                <w:rFonts w:ascii="Times New Roman" w:hAnsi="Times New Roman"/>
                <w:sz w:val="20"/>
                <w:szCs w:val="24"/>
              </w:rPr>
            </w:pPr>
            <w:r w:rsidRPr="00127644">
              <w:rPr>
                <w:rFonts w:ascii="Times New Roman" w:hAnsi="Times New Roman"/>
                <w:sz w:val="20"/>
                <w:szCs w:val="24"/>
              </w:rPr>
              <w:t>0,00</w:t>
            </w:r>
          </w:p>
        </w:tc>
        <w:tc>
          <w:tcPr>
            <w:tcW w:w="1134" w:type="dxa"/>
          </w:tcPr>
          <w:p w14:paraId="38EF1BF7" w14:textId="77777777" w:rsidR="00127644" w:rsidRPr="00127644" w:rsidRDefault="00127644" w:rsidP="00EA1D39">
            <w:pPr>
              <w:spacing w:after="0" w:line="240" w:lineRule="auto"/>
              <w:jc w:val="center"/>
              <w:rPr>
                <w:rFonts w:ascii="Times New Roman" w:hAnsi="Times New Roman"/>
                <w:sz w:val="20"/>
                <w:szCs w:val="24"/>
              </w:rPr>
            </w:pPr>
            <w:r w:rsidRPr="00127644">
              <w:rPr>
                <w:rFonts w:ascii="Times New Roman" w:hAnsi="Times New Roman"/>
                <w:sz w:val="20"/>
                <w:szCs w:val="24"/>
              </w:rPr>
              <w:t>0,00</w:t>
            </w:r>
          </w:p>
        </w:tc>
        <w:tc>
          <w:tcPr>
            <w:tcW w:w="1134" w:type="dxa"/>
          </w:tcPr>
          <w:p w14:paraId="3BC8136C" w14:textId="77777777" w:rsidR="00127644" w:rsidRPr="00127644" w:rsidRDefault="00127644" w:rsidP="00EA1D39">
            <w:pPr>
              <w:spacing w:after="0" w:line="240" w:lineRule="auto"/>
              <w:jc w:val="center"/>
              <w:rPr>
                <w:rFonts w:ascii="Times New Roman" w:hAnsi="Times New Roman"/>
                <w:sz w:val="20"/>
                <w:szCs w:val="24"/>
              </w:rPr>
            </w:pPr>
            <w:r w:rsidRPr="00127644">
              <w:rPr>
                <w:rFonts w:ascii="Times New Roman" w:hAnsi="Times New Roman"/>
                <w:sz w:val="20"/>
                <w:szCs w:val="24"/>
              </w:rPr>
              <w:t>0,00</w:t>
            </w:r>
          </w:p>
        </w:tc>
        <w:tc>
          <w:tcPr>
            <w:tcW w:w="851" w:type="dxa"/>
          </w:tcPr>
          <w:p w14:paraId="059DEF1A" w14:textId="3EECBDB9" w:rsidR="00127644" w:rsidRPr="00127644" w:rsidRDefault="00127644" w:rsidP="00EA1D39">
            <w:pPr>
              <w:spacing w:after="0" w:line="240" w:lineRule="auto"/>
              <w:jc w:val="center"/>
              <w:rPr>
                <w:rFonts w:ascii="Times New Roman" w:hAnsi="Times New Roman"/>
                <w:sz w:val="20"/>
                <w:szCs w:val="24"/>
              </w:rPr>
            </w:pPr>
            <w:r>
              <w:rPr>
                <w:rFonts w:ascii="Times New Roman" w:hAnsi="Times New Roman"/>
                <w:sz w:val="20"/>
                <w:szCs w:val="24"/>
              </w:rPr>
              <w:t>0,00</w:t>
            </w:r>
          </w:p>
        </w:tc>
        <w:tc>
          <w:tcPr>
            <w:tcW w:w="963" w:type="dxa"/>
          </w:tcPr>
          <w:p w14:paraId="4810B616" w14:textId="6301BD45" w:rsidR="00127644" w:rsidRPr="00127644" w:rsidRDefault="00127644" w:rsidP="00EA1D39">
            <w:pPr>
              <w:spacing w:after="0" w:line="240" w:lineRule="auto"/>
              <w:jc w:val="center"/>
              <w:rPr>
                <w:rFonts w:ascii="Times New Roman" w:hAnsi="Times New Roman"/>
                <w:sz w:val="20"/>
                <w:szCs w:val="24"/>
              </w:rPr>
            </w:pPr>
            <w:r>
              <w:rPr>
                <w:rFonts w:ascii="Times New Roman" w:hAnsi="Times New Roman"/>
                <w:sz w:val="20"/>
                <w:szCs w:val="24"/>
              </w:rPr>
              <w:t>0,00</w:t>
            </w:r>
          </w:p>
        </w:tc>
      </w:tr>
      <w:tr w:rsidR="00A8445D" w:rsidRPr="00834C8F" w14:paraId="1D4C592A" w14:textId="77777777" w:rsidTr="00F60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2"/>
        </w:trPr>
        <w:tc>
          <w:tcPr>
            <w:tcW w:w="2553" w:type="dxa"/>
            <w:vMerge/>
            <w:vAlign w:val="center"/>
          </w:tcPr>
          <w:p w14:paraId="0A305DA0" w14:textId="77777777" w:rsidR="00A8445D" w:rsidRPr="00834C8F" w:rsidRDefault="00A8445D" w:rsidP="00A8445D">
            <w:pPr>
              <w:spacing w:after="0" w:line="240" w:lineRule="auto"/>
              <w:rPr>
                <w:rFonts w:ascii="Times New Roman" w:hAnsi="Times New Roman"/>
                <w:sz w:val="24"/>
                <w:szCs w:val="24"/>
              </w:rPr>
            </w:pPr>
          </w:p>
        </w:tc>
        <w:tc>
          <w:tcPr>
            <w:tcW w:w="1304" w:type="dxa"/>
          </w:tcPr>
          <w:p w14:paraId="7C847433" w14:textId="77777777" w:rsidR="00A8445D" w:rsidRPr="00127644" w:rsidRDefault="00A8445D" w:rsidP="00A8445D">
            <w:pPr>
              <w:autoSpaceDE w:val="0"/>
              <w:autoSpaceDN w:val="0"/>
              <w:adjustRightInd w:val="0"/>
              <w:spacing w:after="0" w:line="240" w:lineRule="auto"/>
              <w:jc w:val="both"/>
              <w:rPr>
                <w:rFonts w:ascii="Times New Roman" w:hAnsi="Times New Roman"/>
                <w:sz w:val="20"/>
                <w:szCs w:val="24"/>
              </w:rPr>
            </w:pPr>
            <w:r w:rsidRPr="00127644">
              <w:rPr>
                <w:rFonts w:ascii="Times New Roman" w:hAnsi="Times New Roman"/>
                <w:sz w:val="20"/>
                <w:szCs w:val="24"/>
              </w:rPr>
              <w:t>РБ</w:t>
            </w:r>
          </w:p>
        </w:tc>
        <w:tc>
          <w:tcPr>
            <w:tcW w:w="1134" w:type="dxa"/>
            <w:vAlign w:val="center"/>
          </w:tcPr>
          <w:p w14:paraId="006AC7C3" w14:textId="59CD34B1" w:rsidR="00A8445D" w:rsidRPr="00127644" w:rsidRDefault="00F60012" w:rsidP="00A8445D">
            <w:pPr>
              <w:pStyle w:val="afff0"/>
              <w:snapToGrid w:val="0"/>
              <w:jc w:val="center"/>
              <w:rPr>
                <w:b/>
                <w:sz w:val="20"/>
              </w:rPr>
            </w:pPr>
            <w:r>
              <w:rPr>
                <w:b/>
                <w:sz w:val="20"/>
              </w:rPr>
              <w:t>48 329,905</w:t>
            </w:r>
          </w:p>
        </w:tc>
        <w:tc>
          <w:tcPr>
            <w:tcW w:w="992" w:type="dxa"/>
            <w:vAlign w:val="center"/>
          </w:tcPr>
          <w:p w14:paraId="1B7E2170" w14:textId="5F4C4529" w:rsidR="00A8445D" w:rsidRPr="00127644" w:rsidRDefault="00A8445D" w:rsidP="00A8445D">
            <w:pPr>
              <w:spacing w:after="0" w:line="240" w:lineRule="auto"/>
              <w:jc w:val="center"/>
              <w:rPr>
                <w:rFonts w:ascii="Times New Roman" w:hAnsi="Times New Roman"/>
                <w:sz w:val="20"/>
                <w:szCs w:val="24"/>
              </w:rPr>
            </w:pPr>
            <w:r w:rsidRPr="00127644">
              <w:rPr>
                <w:rFonts w:ascii="Times New Roman" w:hAnsi="Times New Roman"/>
                <w:bCs/>
                <w:sz w:val="20"/>
                <w:szCs w:val="24"/>
              </w:rPr>
              <w:t>9 068,63</w:t>
            </w:r>
          </w:p>
        </w:tc>
        <w:tc>
          <w:tcPr>
            <w:tcW w:w="1134" w:type="dxa"/>
            <w:vAlign w:val="center"/>
          </w:tcPr>
          <w:p w14:paraId="50D595DC" w14:textId="45FF0F76" w:rsidR="00A8445D" w:rsidRPr="00127644" w:rsidRDefault="00A8445D" w:rsidP="00A8445D">
            <w:pPr>
              <w:spacing w:after="0" w:line="240" w:lineRule="auto"/>
              <w:jc w:val="center"/>
              <w:rPr>
                <w:rFonts w:ascii="Times New Roman" w:hAnsi="Times New Roman"/>
                <w:sz w:val="20"/>
                <w:szCs w:val="24"/>
              </w:rPr>
            </w:pPr>
            <w:r w:rsidRPr="00127644">
              <w:rPr>
                <w:rFonts w:ascii="Times New Roman" w:hAnsi="Times New Roman"/>
                <w:sz w:val="20"/>
                <w:szCs w:val="24"/>
              </w:rPr>
              <w:t>24 144,00</w:t>
            </w:r>
          </w:p>
        </w:tc>
        <w:tc>
          <w:tcPr>
            <w:tcW w:w="1134" w:type="dxa"/>
            <w:vAlign w:val="center"/>
          </w:tcPr>
          <w:p w14:paraId="61E56D4C" w14:textId="1346C6FD" w:rsidR="00A8445D" w:rsidRPr="00127644" w:rsidRDefault="00A8445D" w:rsidP="00A8445D">
            <w:pPr>
              <w:spacing w:after="0" w:line="240" w:lineRule="auto"/>
              <w:jc w:val="center"/>
              <w:rPr>
                <w:rFonts w:ascii="Times New Roman" w:hAnsi="Times New Roman"/>
                <w:sz w:val="20"/>
                <w:szCs w:val="24"/>
              </w:rPr>
            </w:pPr>
            <w:r w:rsidRPr="001E5A36">
              <w:rPr>
                <w:rFonts w:ascii="Times New Roman" w:hAnsi="Times New Roman"/>
                <w:sz w:val="20"/>
                <w:szCs w:val="20"/>
              </w:rPr>
              <w:t>4 868,</w:t>
            </w:r>
            <w:r>
              <w:rPr>
                <w:rFonts w:ascii="Times New Roman" w:hAnsi="Times New Roman"/>
                <w:sz w:val="20"/>
                <w:szCs w:val="20"/>
              </w:rPr>
              <w:t>275</w:t>
            </w:r>
            <w:r w:rsidRPr="001E5A36">
              <w:rPr>
                <w:rFonts w:ascii="Times New Roman" w:hAnsi="Times New Roman"/>
                <w:sz w:val="20"/>
                <w:szCs w:val="20"/>
              </w:rPr>
              <w:t xml:space="preserve"> </w:t>
            </w:r>
          </w:p>
        </w:tc>
        <w:tc>
          <w:tcPr>
            <w:tcW w:w="851" w:type="dxa"/>
            <w:vAlign w:val="center"/>
          </w:tcPr>
          <w:p w14:paraId="399EE5BC" w14:textId="1CFC4198" w:rsidR="00A8445D" w:rsidRPr="00127644" w:rsidRDefault="00A8445D" w:rsidP="00A8445D">
            <w:pPr>
              <w:spacing w:after="0" w:line="240" w:lineRule="auto"/>
              <w:jc w:val="center"/>
              <w:rPr>
                <w:rFonts w:ascii="Times New Roman" w:hAnsi="Times New Roman"/>
                <w:sz w:val="20"/>
                <w:szCs w:val="24"/>
              </w:rPr>
            </w:pPr>
            <w:r>
              <w:rPr>
                <w:rFonts w:ascii="Times New Roman" w:hAnsi="Times New Roman"/>
                <w:sz w:val="20"/>
                <w:szCs w:val="20"/>
              </w:rPr>
              <w:t>5124,5</w:t>
            </w:r>
          </w:p>
        </w:tc>
        <w:tc>
          <w:tcPr>
            <w:tcW w:w="963" w:type="dxa"/>
            <w:vAlign w:val="center"/>
          </w:tcPr>
          <w:p w14:paraId="2CE30BE7" w14:textId="3CCA8471" w:rsidR="00A8445D" w:rsidRPr="00127644" w:rsidRDefault="00A8445D" w:rsidP="00A8445D">
            <w:pPr>
              <w:spacing w:after="0" w:line="240" w:lineRule="auto"/>
              <w:jc w:val="center"/>
              <w:rPr>
                <w:rFonts w:ascii="Times New Roman" w:hAnsi="Times New Roman"/>
                <w:sz w:val="20"/>
                <w:szCs w:val="24"/>
              </w:rPr>
            </w:pPr>
            <w:r>
              <w:rPr>
                <w:rFonts w:ascii="Times New Roman" w:hAnsi="Times New Roman"/>
                <w:sz w:val="20"/>
                <w:szCs w:val="20"/>
              </w:rPr>
              <w:t>5124,5</w:t>
            </w:r>
          </w:p>
        </w:tc>
      </w:tr>
      <w:tr w:rsidR="000A7FDD" w:rsidRPr="00834C8F" w14:paraId="7BAED890" w14:textId="77777777" w:rsidTr="00F60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553" w:type="dxa"/>
            <w:vMerge/>
            <w:vAlign w:val="center"/>
          </w:tcPr>
          <w:p w14:paraId="1505553C" w14:textId="77777777" w:rsidR="000A7FDD" w:rsidRPr="00834C8F" w:rsidRDefault="000A7FDD" w:rsidP="000A7FDD">
            <w:pPr>
              <w:spacing w:after="0" w:line="240" w:lineRule="auto"/>
              <w:rPr>
                <w:rFonts w:ascii="Times New Roman" w:hAnsi="Times New Roman"/>
                <w:sz w:val="24"/>
                <w:szCs w:val="24"/>
              </w:rPr>
            </w:pPr>
          </w:p>
        </w:tc>
        <w:tc>
          <w:tcPr>
            <w:tcW w:w="1304" w:type="dxa"/>
          </w:tcPr>
          <w:p w14:paraId="08A3A263" w14:textId="77777777" w:rsidR="000A7FDD" w:rsidRPr="00127644" w:rsidRDefault="000A7FDD" w:rsidP="000A7FDD">
            <w:pPr>
              <w:autoSpaceDE w:val="0"/>
              <w:autoSpaceDN w:val="0"/>
              <w:adjustRightInd w:val="0"/>
              <w:spacing w:after="0" w:line="240" w:lineRule="auto"/>
              <w:jc w:val="both"/>
              <w:rPr>
                <w:rFonts w:ascii="Times New Roman" w:hAnsi="Times New Roman"/>
                <w:sz w:val="20"/>
                <w:szCs w:val="24"/>
              </w:rPr>
            </w:pPr>
            <w:r w:rsidRPr="00127644">
              <w:rPr>
                <w:rFonts w:ascii="Times New Roman" w:hAnsi="Times New Roman"/>
                <w:sz w:val="20"/>
                <w:szCs w:val="24"/>
              </w:rPr>
              <w:t>МБ</w:t>
            </w:r>
          </w:p>
        </w:tc>
        <w:tc>
          <w:tcPr>
            <w:tcW w:w="1134" w:type="dxa"/>
            <w:vAlign w:val="center"/>
          </w:tcPr>
          <w:p w14:paraId="08995D4D" w14:textId="6D9552D8" w:rsidR="000A7FDD" w:rsidRPr="00127644" w:rsidRDefault="00427FE2" w:rsidP="00F60012">
            <w:pPr>
              <w:spacing w:after="0" w:line="240" w:lineRule="auto"/>
              <w:jc w:val="center"/>
              <w:rPr>
                <w:rFonts w:ascii="Times New Roman" w:hAnsi="Times New Roman"/>
                <w:b/>
                <w:sz w:val="20"/>
                <w:szCs w:val="24"/>
              </w:rPr>
            </w:pPr>
            <w:r>
              <w:rPr>
                <w:rFonts w:ascii="Times New Roman" w:hAnsi="Times New Roman"/>
                <w:b/>
                <w:sz w:val="20"/>
                <w:szCs w:val="24"/>
              </w:rPr>
              <w:t>6 007,945</w:t>
            </w:r>
          </w:p>
        </w:tc>
        <w:tc>
          <w:tcPr>
            <w:tcW w:w="992" w:type="dxa"/>
            <w:vAlign w:val="center"/>
          </w:tcPr>
          <w:p w14:paraId="7E9D0253" w14:textId="7C871814" w:rsidR="000A7FDD" w:rsidRPr="00127644" w:rsidRDefault="000A7FDD" w:rsidP="000A7FDD">
            <w:pPr>
              <w:spacing w:after="0" w:line="240" w:lineRule="auto"/>
              <w:jc w:val="center"/>
              <w:rPr>
                <w:rFonts w:ascii="Times New Roman" w:hAnsi="Times New Roman"/>
                <w:bCs/>
                <w:sz w:val="20"/>
                <w:szCs w:val="24"/>
              </w:rPr>
            </w:pPr>
            <w:r w:rsidRPr="00127644">
              <w:rPr>
                <w:rFonts w:ascii="Times New Roman" w:hAnsi="Times New Roman"/>
                <w:bCs/>
                <w:sz w:val="20"/>
                <w:szCs w:val="24"/>
              </w:rPr>
              <w:t xml:space="preserve">185,07 </w:t>
            </w:r>
          </w:p>
        </w:tc>
        <w:tc>
          <w:tcPr>
            <w:tcW w:w="1134" w:type="dxa"/>
            <w:vAlign w:val="center"/>
          </w:tcPr>
          <w:p w14:paraId="686F228F" w14:textId="6CFE8B88" w:rsidR="000A7FDD" w:rsidRPr="00127644" w:rsidRDefault="00427FE2" w:rsidP="000A7FDD">
            <w:pPr>
              <w:spacing w:after="0" w:line="240" w:lineRule="auto"/>
              <w:jc w:val="center"/>
              <w:rPr>
                <w:rFonts w:ascii="Times New Roman" w:hAnsi="Times New Roman"/>
                <w:bCs/>
                <w:sz w:val="20"/>
                <w:szCs w:val="24"/>
              </w:rPr>
            </w:pPr>
            <w:r>
              <w:rPr>
                <w:rFonts w:ascii="Times New Roman" w:hAnsi="Times New Roman"/>
                <w:bCs/>
                <w:sz w:val="20"/>
                <w:szCs w:val="24"/>
              </w:rPr>
              <w:t>4 064,65</w:t>
            </w:r>
          </w:p>
        </w:tc>
        <w:tc>
          <w:tcPr>
            <w:tcW w:w="1134" w:type="dxa"/>
            <w:vAlign w:val="center"/>
          </w:tcPr>
          <w:p w14:paraId="3F426E81" w14:textId="76D6EE56" w:rsidR="000A7FDD" w:rsidRPr="00127644" w:rsidRDefault="000A7FDD" w:rsidP="00F60012">
            <w:pPr>
              <w:spacing w:after="0" w:line="240" w:lineRule="auto"/>
              <w:jc w:val="center"/>
              <w:rPr>
                <w:rFonts w:ascii="Times New Roman" w:hAnsi="Times New Roman"/>
                <w:bCs/>
                <w:sz w:val="20"/>
                <w:szCs w:val="24"/>
              </w:rPr>
            </w:pPr>
            <w:r>
              <w:rPr>
                <w:rFonts w:ascii="Times New Roman" w:hAnsi="Times New Roman"/>
                <w:bCs/>
                <w:sz w:val="20"/>
                <w:szCs w:val="24"/>
              </w:rPr>
              <w:t>1 20</w:t>
            </w:r>
            <w:r w:rsidR="00F60012">
              <w:rPr>
                <w:rFonts w:ascii="Times New Roman" w:hAnsi="Times New Roman"/>
                <w:bCs/>
                <w:sz w:val="20"/>
                <w:szCs w:val="24"/>
              </w:rPr>
              <w:t>6</w:t>
            </w:r>
            <w:r>
              <w:rPr>
                <w:rFonts w:ascii="Times New Roman" w:hAnsi="Times New Roman"/>
                <w:bCs/>
                <w:sz w:val="20"/>
                <w:szCs w:val="24"/>
              </w:rPr>
              <w:t>,225</w:t>
            </w:r>
          </w:p>
        </w:tc>
        <w:tc>
          <w:tcPr>
            <w:tcW w:w="851" w:type="dxa"/>
            <w:vAlign w:val="center"/>
          </w:tcPr>
          <w:p w14:paraId="7296285F" w14:textId="3511B5E7" w:rsidR="000A7FDD" w:rsidRPr="00127644" w:rsidRDefault="000A7FDD" w:rsidP="000A7FDD">
            <w:pPr>
              <w:spacing w:after="0" w:line="240" w:lineRule="auto"/>
              <w:jc w:val="center"/>
              <w:rPr>
                <w:rFonts w:ascii="Times New Roman" w:hAnsi="Times New Roman"/>
                <w:bCs/>
                <w:sz w:val="20"/>
                <w:szCs w:val="24"/>
              </w:rPr>
            </w:pPr>
            <w:r>
              <w:rPr>
                <w:rFonts w:ascii="Times New Roman" w:hAnsi="Times New Roman"/>
                <w:sz w:val="20"/>
                <w:szCs w:val="20"/>
              </w:rPr>
              <w:t>287,50</w:t>
            </w:r>
          </w:p>
        </w:tc>
        <w:tc>
          <w:tcPr>
            <w:tcW w:w="963" w:type="dxa"/>
            <w:vAlign w:val="center"/>
          </w:tcPr>
          <w:p w14:paraId="0A8DC442" w14:textId="4CDFBB93" w:rsidR="000A7FDD" w:rsidRPr="00127644" w:rsidRDefault="000A7FDD" w:rsidP="000A7FDD">
            <w:pPr>
              <w:spacing w:after="0" w:line="240" w:lineRule="auto"/>
              <w:jc w:val="center"/>
              <w:rPr>
                <w:rFonts w:ascii="Times New Roman" w:hAnsi="Times New Roman"/>
                <w:bCs/>
                <w:sz w:val="20"/>
                <w:szCs w:val="24"/>
              </w:rPr>
            </w:pPr>
            <w:r>
              <w:rPr>
                <w:rFonts w:ascii="Times New Roman" w:hAnsi="Times New Roman"/>
                <w:sz w:val="20"/>
                <w:szCs w:val="20"/>
              </w:rPr>
              <w:t>264,5</w:t>
            </w:r>
          </w:p>
        </w:tc>
      </w:tr>
      <w:tr w:rsidR="000A7FDD" w:rsidRPr="00834C8F" w14:paraId="601A49F1" w14:textId="77777777" w:rsidTr="00F60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553" w:type="dxa"/>
            <w:vMerge/>
            <w:vAlign w:val="center"/>
            <w:hideMark/>
          </w:tcPr>
          <w:p w14:paraId="7DB6FC2D" w14:textId="77777777" w:rsidR="000A7FDD" w:rsidRPr="00834C8F" w:rsidRDefault="000A7FDD" w:rsidP="000A7FDD">
            <w:pPr>
              <w:spacing w:after="0" w:line="240" w:lineRule="auto"/>
              <w:rPr>
                <w:rFonts w:ascii="Times New Roman" w:hAnsi="Times New Roman"/>
                <w:sz w:val="24"/>
                <w:szCs w:val="24"/>
              </w:rPr>
            </w:pPr>
          </w:p>
        </w:tc>
        <w:tc>
          <w:tcPr>
            <w:tcW w:w="1304" w:type="dxa"/>
            <w:hideMark/>
          </w:tcPr>
          <w:p w14:paraId="6FF551E4" w14:textId="77777777" w:rsidR="000A7FDD" w:rsidRPr="00127644" w:rsidRDefault="000A7FDD" w:rsidP="000A7FDD">
            <w:pPr>
              <w:autoSpaceDE w:val="0"/>
              <w:autoSpaceDN w:val="0"/>
              <w:adjustRightInd w:val="0"/>
              <w:spacing w:after="0" w:line="240" w:lineRule="auto"/>
              <w:jc w:val="both"/>
              <w:rPr>
                <w:rFonts w:ascii="Times New Roman" w:hAnsi="Times New Roman"/>
                <w:b/>
                <w:sz w:val="20"/>
                <w:szCs w:val="24"/>
              </w:rPr>
            </w:pPr>
            <w:r w:rsidRPr="00127644">
              <w:rPr>
                <w:rFonts w:ascii="Times New Roman" w:hAnsi="Times New Roman"/>
                <w:b/>
                <w:sz w:val="20"/>
                <w:szCs w:val="24"/>
              </w:rPr>
              <w:t>Итого</w:t>
            </w:r>
          </w:p>
        </w:tc>
        <w:tc>
          <w:tcPr>
            <w:tcW w:w="1134" w:type="dxa"/>
            <w:vAlign w:val="center"/>
          </w:tcPr>
          <w:p w14:paraId="3153884C" w14:textId="406535B7" w:rsidR="000A7FDD" w:rsidRPr="00A8445D" w:rsidRDefault="000A7FDD" w:rsidP="000A7FDD">
            <w:pPr>
              <w:spacing w:after="0" w:line="240" w:lineRule="auto"/>
              <w:jc w:val="center"/>
              <w:rPr>
                <w:rFonts w:ascii="Times New Roman" w:hAnsi="Times New Roman"/>
                <w:b/>
                <w:bCs/>
                <w:sz w:val="20"/>
                <w:szCs w:val="24"/>
              </w:rPr>
            </w:pPr>
            <w:r>
              <w:rPr>
                <w:rFonts w:ascii="Times New Roman" w:hAnsi="Times New Roman"/>
                <w:b/>
                <w:bCs/>
                <w:sz w:val="20"/>
                <w:szCs w:val="20"/>
              </w:rPr>
              <w:t>54 337,85</w:t>
            </w:r>
          </w:p>
        </w:tc>
        <w:tc>
          <w:tcPr>
            <w:tcW w:w="992" w:type="dxa"/>
            <w:vAlign w:val="center"/>
          </w:tcPr>
          <w:p w14:paraId="6CA097CF" w14:textId="43A53E42" w:rsidR="000A7FDD" w:rsidRPr="00A8445D" w:rsidRDefault="000A7FDD" w:rsidP="000A7FDD">
            <w:pPr>
              <w:spacing w:after="0" w:line="240" w:lineRule="auto"/>
              <w:jc w:val="center"/>
              <w:rPr>
                <w:rFonts w:ascii="Times New Roman" w:hAnsi="Times New Roman"/>
                <w:b/>
                <w:bCs/>
                <w:sz w:val="20"/>
                <w:szCs w:val="24"/>
              </w:rPr>
            </w:pPr>
            <w:r w:rsidRPr="001E5A36">
              <w:rPr>
                <w:rFonts w:ascii="Times New Roman" w:hAnsi="Times New Roman"/>
                <w:b/>
                <w:bCs/>
                <w:sz w:val="20"/>
                <w:szCs w:val="20"/>
              </w:rPr>
              <w:t>9 253,70</w:t>
            </w:r>
          </w:p>
        </w:tc>
        <w:tc>
          <w:tcPr>
            <w:tcW w:w="1134" w:type="dxa"/>
            <w:vAlign w:val="center"/>
          </w:tcPr>
          <w:p w14:paraId="67ECD5FC" w14:textId="2E964AE5" w:rsidR="000A7FDD" w:rsidRPr="00A8445D" w:rsidRDefault="000A7FDD" w:rsidP="000A7FDD">
            <w:pPr>
              <w:spacing w:after="0" w:line="240" w:lineRule="auto"/>
              <w:jc w:val="center"/>
              <w:rPr>
                <w:rFonts w:ascii="Times New Roman" w:hAnsi="Times New Roman"/>
                <w:b/>
                <w:bCs/>
                <w:sz w:val="20"/>
                <w:szCs w:val="24"/>
              </w:rPr>
            </w:pPr>
            <w:r w:rsidRPr="001E5A36">
              <w:rPr>
                <w:rFonts w:ascii="Times New Roman" w:hAnsi="Times New Roman"/>
                <w:b/>
                <w:bCs/>
                <w:sz w:val="20"/>
                <w:szCs w:val="20"/>
              </w:rPr>
              <w:t>28 208,65</w:t>
            </w:r>
          </w:p>
        </w:tc>
        <w:tc>
          <w:tcPr>
            <w:tcW w:w="1134" w:type="dxa"/>
            <w:vAlign w:val="center"/>
          </w:tcPr>
          <w:p w14:paraId="543F40EA" w14:textId="37775D22" w:rsidR="000A7FDD" w:rsidRPr="00A8445D" w:rsidRDefault="000A7FDD" w:rsidP="000A7FDD">
            <w:pPr>
              <w:spacing w:after="0" w:line="240" w:lineRule="auto"/>
              <w:jc w:val="center"/>
              <w:rPr>
                <w:rFonts w:ascii="Times New Roman" w:hAnsi="Times New Roman"/>
                <w:b/>
                <w:bCs/>
                <w:sz w:val="20"/>
                <w:szCs w:val="24"/>
              </w:rPr>
            </w:pPr>
            <w:r>
              <w:rPr>
                <w:rFonts w:ascii="Times New Roman" w:hAnsi="Times New Roman"/>
                <w:b/>
                <w:bCs/>
                <w:sz w:val="20"/>
                <w:szCs w:val="20"/>
              </w:rPr>
              <w:t>6 074,50</w:t>
            </w:r>
          </w:p>
        </w:tc>
        <w:tc>
          <w:tcPr>
            <w:tcW w:w="851" w:type="dxa"/>
            <w:vAlign w:val="center"/>
          </w:tcPr>
          <w:p w14:paraId="19AA3D35" w14:textId="3DC2B706" w:rsidR="000A7FDD" w:rsidRPr="00A8445D" w:rsidRDefault="000A7FDD" w:rsidP="000A7FDD">
            <w:pPr>
              <w:spacing w:after="0" w:line="240" w:lineRule="auto"/>
              <w:jc w:val="center"/>
              <w:rPr>
                <w:rFonts w:ascii="Times New Roman" w:hAnsi="Times New Roman"/>
                <w:b/>
                <w:bCs/>
                <w:sz w:val="20"/>
                <w:szCs w:val="24"/>
              </w:rPr>
            </w:pPr>
            <w:r>
              <w:rPr>
                <w:rFonts w:ascii="Times New Roman" w:hAnsi="Times New Roman"/>
                <w:b/>
                <w:bCs/>
                <w:sz w:val="20"/>
                <w:szCs w:val="20"/>
              </w:rPr>
              <w:t>5 412,0</w:t>
            </w:r>
          </w:p>
        </w:tc>
        <w:tc>
          <w:tcPr>
            <w:tcW w:w="963" w:type="dxa"/>
            <w:vAlign w:val="center"/>
          </w:tcPr>
          <w:p w14:paraId="03DA1312" w14:textId="06AF2DB8" w:rsidR="000A7FDD" w:rsidRPr="00A8445D" w:rsidRDefault="000A7FDD" w:rsidP="000A7FDD">
            <w:pPr>
              <w:spacing w:after="0" w:line="240" w:lineRule="auto"/>
              <w:jc w:val="center"/>
              <w:rPr>
                <w:rFonts w:ascii="Times New Roman" w:hAnsi="Times New Roman"/>
                <w:b/>
                <w:bCs/>
                <w:sz w:val="20"/>
                <w:szCs w:val="24"/>
              </w:rPr>
            </w:pPr>
            <w:r>
              <w:rPr>
                <w:rFonts w:ascii="Times New Roman" w:hAnsi="Times New Roman"/>
                <w:b/>
                <w:bCs/>
                <w:sz w:val="20"/>
                <w:szCs w:val="20"/>
              </w:rPr>
              <w:t>5 389,0</w:t>
            </w:r>
          </w:p>
        </w:tc>
      </w:tr>
      <w:tr w:rsidR="0050027F" w:rsidRPr="00834C8F" w14:paraId="1D874CD6" w14:textId="77777777" w:rsidTr="00AA1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25"/>
        </w:trPr>
        <w:tc>
          <w:tcPr>
            <w:tcW w:w="2553" w:type="dxa"/>
            <w:hideMark/>
          </w:tcPr>
          <w:p w14:paraId="6B93896D" w14:textId="77777777" w:rsidR="0050027F" w:rsidRPr="00834C8F" w:rsidRDefault="0050027F" w:rsidP="0050027F">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Ожидаемые результаты реализации подпрограммы</w:t>
            </w:r>
          </w:p>
        </w:tc>
        <w:tc>
          <w:tcPr>
            <w:tcW w:w="7512" w:type="dxa"/>
            <w:gridSpan w:val="7"/>
            <w:hideMark/>
          </w:tcPr>
          <w:p w14:paraId="160C0380" w14:textId="77777777" w:rsidR="0050027F" w:rsidRPr="00834C8F" w:rsidRDefault="0050027F" w:rsidP="0050027F">
            <w:pPr>
              <w:pStyle w:val="aff3"/>
              <w:spacing w:after="0" w:line="240" w:lineRule="auto"/>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 xml:space="preserve">- Уменьшение процента износа объектов </w:t>
            </w:r>
            <w:r w:rsidR="00466B6D" w:rsidRPr="00834C8F">
              <w:rPr>
                <w:rFonts w:ascii="Times New Roman" w:hAnsi="Times New Roman" w:cs="Times New Roman"/>
                <w:sz w:val="24"/>
                <w:szCs w:val="24"/>
                <w:lang w:eastAsia="ru-RU"/>
              </w:rPr>
              <w:t xml:space="preserve">коммунальной </w:t>
            </w:r>
            <w:r w:rsidR="00D029F4" w:rsidRPr="00834C8F">
              <w:rPr>
                <w:rFonts w:ascii="Times New Roman" w:hAnsi="Times New Roman" w:cs="Times New Roman"/>
                <w:sz w:val="24"/>
                <w:szCs w:val="24"/>
                <w:lang w:eastAsia="ru-RU"/>
              </w:rPr>
              <w:t>инфраструктуры на 33</w:t>
            </w:r>
            <w:r w:rsidRPr="00834C8F">
              <w:rPr>
                <w:rFonts w:ascii="Times New Roman" w:hAnsi="Times New Roman" w:cs="Times New Roman"/>
                <w:sz w:val="24"/>
                <w:szCs w:val="24"/>
                <w:lang w:eastAsia="ru-RU"/>
              </w:rPr>
              <w:t>%</w:t>
            </w:r>
          </w:p>
          <w:p w14:paraId="65EF045D" w14:textId="77777777" w:rsidR="0050027F" w:rsidRPr="00834C8F" w:rsidRDefault="0050027F" w:rsidP="0050027F">
            <w:pPr>
              <w:pStyle w:val="aff3"/>
              <w:spacing w:after="0" w:line="240" w:lineRule="auto"/>
              <w:jc w:val="both"/>
              <w:rPr>
                <w:rFonts w:ascii="Times New Roman" w:hAnsi="Times New Roman" w:cs="Times New Roman"/>
                <w:sz w:val="24"/>
                <w:szCs w:val="24"/>
              </w:rPr>
            </w:pPr>
            <w:r w:rsidRPr="00834C8F">
              <w:rPr>
                <w:rFonts w:ascii="Times New Roman" w:hAnsi="Times New Roman" w:cs="Times New Roman"/>
                <w:sz w:val="24"/>
                <w:szCs w:val="24"/>
                <w:lang w:eastAsia="ru-RU"/>
              </w:rPr>
              <w:t xml:space="preserve">- Повышение эффективности функционирования объектов теплоснабжения </w:t>
            </w:r>
          </w:p>
        </w:tc>
      </w:tr>
    </w:tbl>
    <w:p w14:paraId="6A9B7A8B" w14:textId="5BD23745" w:rsidR="00E474E1" w:rsidRPr="00834C8F" w:rsidRDefault="00E474E1" w:rsidP="00E474E1">
      <w:pPr>
        <w:pStyle w:val="aff1"/>
        <w:numPr>
          <w:ilvl w:val="0"/>
          <w:numId w:val="15"/>
        </w:numPr>
        <w:autoSpaceDE w:val="0"/>
        <w:spacing w:before="240" w:after="240" w:line="240" w:lineRule="auto"/>
        <w:ind w:left="714" w:hanging="357"/>
        <w:jc w:val="center"/>
        <w:rPr>
          <w:rFonts w:ascii="Times New Roman" w:hAnsi="Times New Roman" w:cs="Times New Roman"/>
          <w:b/>
          <w:sz w:val="24"/>
          <w:szCs w:val="24"/>
        </w:rPr>
      </w:pPr>
      <w:r w:rsidRPr="00834C8F">
        <w:rPr>
          <w:rFonts w:ascii="Times New Roman" w:hAnsi="Times New Roman" w:cs="Times New Roman"/>
          <w:b/>
          <w:sz w:val="24"/>
          <w:szCs w:val="24"/>
        </w:rPr>
        <w:t>Характеристика текущего состояния, основные проблемы развития отрасли.</w:t>
      </w:r>
    </w:p>
    <w:p w14:paraId="69B9074D" w14:textId="253B9D9E" w:rsidR="00E474E1" w:rsidRPr="00834C8F" w:rsidRDefault="00E474E1" w:rsidP="00E474E1">
      <w:pPr>
        <w:pStyle w:val="aff3"/>
        <w:spacing w:after="0" w:line="240" w:lineRule="auto"/>
        <w:ind w:firstLine="567"/>
        <w:jc w:val="both"/>
        <w:rPr>
          <w:rFonts w:ascii="Times New Roman" w:hAnsi="Times New Roman" w:cs="Times New Roman"/>
          <w:sz w:val="24"/>
          <w:szCs w:val="24"/>
        </w:rPr>
      </w:pPr>
      <w:r w:rsidRPr="00834C8F">
        <w:rPr>
          <w:rFonts w:ascii="Times New Roman" w:hAnsi="Times New Roman" w:cs="Times New Roman"/>
          <w:sz w:val="24"/>
          <w:szCs w:val="24"/>
        </w:rPr>
        <w:t>Курумканский район, один из самых отдаленных и молодых районов Бурятии, расположен в восточной части Баргузинской долины и простирается между двумя хребтами – Баргузинским и Икатским. Площадь района – 12 450 кв.</w:t>
      </w:r>
      <w:r w:rsidR="00DD7E75" w:rsidRPr="00834C8F">
        <w:rPr>
          <w:rFonts w:ascii="Times New Roman" w:hAnsi="Times New Roman" w:cs="Times New Roman"/>
          <w:sz w:val="24"/>
          <w:szCs w:val="24"/>
        </w:rPr>
        <w:t xml:space="preserve"> </w:t>
      </w:r>
      <w:r w:rsidRPr="00834C8F">
        <w:rPr>
          <w:rFonts w:ascii="Times New Roman" w:hAnsi="Times New Roman" w:cs="Times New Roman"/>
          <w:sz w:val="24"/>
          <w:szCs w:val="24"/>
        </w:rPr>
        <w:t xml:space="preserve">км. </w:t>
      </w:r>
      <w:r w:rsidRPr="00834C8F">
        <w:rPr>
          <w:rFonts w:ascii="Times New Roman" w:hAnsi="Times New Roman" w:cs="Times New Roman"/>
          <w:sz w:val="24"/>
          <w:szCs w:val="24"/>
          <w:shd w:val="clear" w:color="auto" w:fill="FFFFFF"/>
        </w:rPr>
        <w:t xml:space="preserve">С 1992 г. Указом Президента РФ отнесен к районам, приравненным к районам Крайнего Севера, ввиду своего резко континентального климата: </w:t>
      </w:r>
      <w:r w:rsidRPr="00834C8F">
        <w:rPr>
          <w:rFonts w:ascii="Times New Roman" w:hAnsi="Times New Roman" w:cs="Times New Roman"/>
          <w:sz w:val="24"/>
          <w:szCs w:val="24"/>
        </w:rPr>
        <w:t xml:space="preserve">зима суровая, с сухим морозом и малым количеством снега, а продолжительность зимнего сезона - </w:t>
      </w:r>
      <w:r w:rsidR="009F3F50" w:rsidRPr="00834C8F">
        <w:rPr>
          <w:rFonts w:ascii="Times New Roman" w:hAnsi="Times New Roman" w:cs="Times New Roman"/>
          <w:sz w:val="24"/>
          <w:szCs w:val="24"/>
        </w:rPr>
        <w:t xml:space="preserve">140–150 </w:t>
      </w:r>
      <w:r w:rsidRPr="00834C8F">
        <w:rPr>
          <w:rFonts w:ascii="Times New Roman" w:hAnsi="Times New Roman" w:cs="Times New Roman"/>
          <w:sz w:val="24"/>
          <w:szCs w:val="24"/>
        </w:rPr>
        <w:t xml:space="preserve">дней. </w:t>
      </w:r>
    </w:p>
    <w:p w14:paraId="7A5A08E2" w14:textId="3A5E92EE"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Данная характеристика района предопределяет основное направление в социально-экономическом развитии Курумканского района. Приоритетной задачей развития является обеспечение качественного теплоснабжения потребителям и социально значимым объектам, а также бесперебойное и безаварийное прохождение отопительного сезона. На территории МО «Курумканский</w:t>
      </w:r>
      <w:r w:rsidRPr="00834C8F">
        <w:rPr>
          <w:rFonts w:ascii="Times New Roman" w:hAnsi="Times New Roman"/>
          <w:sz w:val="24"/>
          <w:szCs w:val="24"/>
        </w:rPr>
        <w:tab/>
        <w:t xml:space="preserve">район» функционируют 2 ресурсоснабжающие организации, </w:t>
      </w:r>
      <w:r w:rsidR="00AA0D4C" w:rsidRPr="00834C8F">
        <w:rPr>
          <w:rFonts w:ascii="Times New Roman" w:hAnsi="Times New Roman"/>
          <w:sz w:val="24"/>
          <w:szCs w:val="24"/>
        </w:rPr>
        <w:t>1 управляющая организация. В районе 11</w:t>
      </w:r>
      <w:r w:rsidRPr="00834C8F">
        <w:rPr>
          <w:rFonts w:ascii="Times New Roman" w:hAnsi="Times New Roman"/>
          <w:sz w:val="24"/>
          <w:szCs w:val="24"/>
        </w:rPr>
        <w:t xml:space="preserve"> многоквартирных домов общей площадью 12,</w:t>
      </w:r>
      <w:r w:rsidR="00AA0D4C" w:rsidRPr="00834C8F">
        <w:rPr>
          <w:rFonts w:ascii="Times New Roman" w:hAnsi="Times New Roman"/>
          <w:sz w:val="24"/>
          <w:szCs w:val="24"/>
        </w:rPr>
        <w:t>6</w:t>
      </w:r>
      <w:r w:rsidRPr="00834C8F">
        <w:rPr>
          <w:rFonts w:ascii="Times New Roman" w:hAnsi="Times New Roman"/>
          <w:sz w:val="24"/>
          <w:szCs w:val="24"/>
        </w:rPr>
        <w:t xml:space="preserve"> тыс.</w:t>
      </w:r>
      <w:r w:rsidR="009F3F50" w:rsidRPr="00834C8F">
        <w:rPr>
          <w:rFonts w:ascii="Times New Roman" w:hAnsi="Times New Roman"/>
          <w:sz w:val="24"/>
          <w:szCs w:val="24"/>
        </w:rPr>
        <w:t xml:space="preserve"> </w:t>
      </w:r>
      <w:r w:rsidRPr="00834C8F">
        <w:rPr>
          <w:rFonts w:ascii="Times New Roman" w:hAnsi="Times New Roman"/>
          <w:sz w:val="24"/>
          <w:szCs w:val="24"/>
        </w:rPr>
        <w:t>кв.</w:t>
      </w:r>
      <w:r w:rsidR="009F3F50" w:rsidRPr="00834C8F">
        <w:rPr>
          <w:rFonts w:ascii="Times New Roman" w:hAnsi="Times New Roman"/>
          <w:sz w:val="24"/>
          <w:szCs w:val="24"/>
        </w:rPr>
        <w:t xml:space="preserve"> </w:t>
      </w:r>
      <w:r w:rsidR="00AA0D4C" w:rsidRPr="00834C8F">
        <w:rPr>
          <w:rFonts w:ascii="Times New Roman" w:hAnsi="Times New Roman"/>
          <w:sz w:val="24"/>
          <w:szCs w:val="24"/>
        </w:rPr>
        <w:t>м. Все 11</w:t>
      </w:r>
      <w:r w:rsidRPr="00834C8F">
        <w:rPr>
          <w:rFonts w:ascii="Times New Roman" w:hAnsi="Times New Roman"/>
          <w:sz w:val="24"/>
          <w:szCs w:val="24"/>
        </w:rPr>
        <w:t xml:space="preserve"> многоквартирных домов оборудованы инженерными системами тепло</w:t>
      </w:r>
      <w:r w:rsidR="009F3F50" w:rsidRPr="00834C8F">
        <w:rPr>
          <w:rFonts w:ascii="Times New Roman" w:hAnsi="Times New Roman"/>
          <w:sz w:val="24"/>
          <w:szCs w:val="24"/>
        </w:rPr>
        <w:t>, -</w:t>
      </w:r>
      <w:r w:rsidR="00AA0D4C" w:rsidRPr="00834C8F">
        <w:rPr>
          <w:rFonts w:ascii="Times New Roman" w:hAnsi="Times New Roman"/>
          <w:sz w:val="24"/>
          <w:szCs w:val="24"/>
        </w:rPr>
        <w:t>водоснабжения</w:t>
      </w:r>
      <w:r w:rsidRPr="00834C8F">
        <w:rPr>
          <w:rFonts w:ascii="Times New Roman" w:hAnsi="Times New Roman"/>
          <w:sz w:val="24"/>
          <w:szCs w:val="24"/>
        </w:rPr>
        <w:t>.</w:t>
      </w:r>
    </w:p>
    <w:p w14:paraId="6B13C63A" w14:textId="54D36284" w:rsidR="00E474E1" w:rsidRPr="00834C8F" w:rsidRDefault="00E474E1" w:rsidP="00E474E1">
      <w:pPr>
        <w:pStyle w:val="ad"/>
        <w:widowControl w:val="0"/>
        <w:ind w:firstLine="567"/>
        <w:jc w:val="both"/>
        <w:rPr>
          <w:sz w:val="24"/>
          <w:szCs w:val="24"/>
        </w:rPr>
      </w:pPr>
      <w:r w:rsidRPr="00834C8F">
        <w:rPr>
          <w:sz w:val="24"/>
          <w:szCs w:val="24"/>
        </w:rPr>
        <w:t>Коммунальный комплекс района состоит из 1</w:t>
      </w:r>
      <w:r w:rsidR="00AA0D4C" w:rsidRPr="00834C8F">
        <w:rPr>
          <w:sz w:val="24"/>
          <w:szCs w:val="24"/>
        </w:rPr>
        <w:t>6</w:t>
      </w:r>
      <w:r w:rsidRPr="00834C8F">
        <w:rPr>
          <w:sz w:val="24"/>
          <w:szCs w:val="24"/>
        </w:rPr>
        <w:t xml:space="preserve"> исто</w:t>
      </w:r>
      <w:r w:rsidR="00AA0D4C" w:rsidRPr="00834C8F">
        <w:rPr>
          <w:sz w:val="24"/>
          <w:szCs w:val="24"/>
        </w:rPr>
        <w:t>чников теплоснабжения, из них 12</w:t>
      </w:r>
      <w:r w:rsidRPr="00834C8F">
        <w:rPr>
          <w:sz w:val="24"/>
          <w:szCs w:val="24"/>
        </w:rPr>
        <w:t xml:space="preserve"> находится на обслуживании 2 организаций коммунального комплекса, </w:t>
      </w:r>
      <w:r w:rsidR="00A06BC8">
        <w:rPr>
          <w:sz w:val="24"/>
          <w:szCs w:val="24"/>
        </w:rPr>
        <w:t>которые</w:t>
      </w:r>
      <w:r w:rsidRPr="00834C8F">
        <w:rPr>
          <w:sz w:val="24"/>
          <w:szCs w:val="24"/>
        </w:rPr>
        <w:t xml:space="preserve"> вырабатывают около 90% тепловой энергии от общей выработки. Эксплуатация котельных осуществляется на основании концессионных соглашений, заключенных с данными организациями.</w:t>
      </w:r>
    </w:p>
    <w:p w14:paraId="70A89049" w14:textId="77777777" w:rsidR="00E474E1" w:rsidRPr="00834C8F" w:rsidRDefault="00E474E1" w:rsidP="00E474E1">
      <w:pPr>
        <w:pStyle w:val="ad"/>
        <w:widowControl w:val="0"/>
        <w:ind w:firstLine="567"/>
        <w:jc w:val="both"/>
        <w:rPr>
          <w:sz w:val="24"/>
          <w:szCs w:val="24"/>
        </w:rPr>
      </w:pPr>
    </w:p>
    <w:p w14:paraId="0DB42C0C" w14:textId="77777777" w:rsidR="00E474E1" w:rsidRPr="00834C8F" w:rsidRDefault="00E474E1" w:rsidP="00E474E1">
      <w:pPr>
        <w:pStyle w:val="ad"/>
        <w:widowControl w:val="0"/>
        <w:ind w:firstLine="567"/>
        <w:jc w:val="both"/>
        <w:rPr>
          <w:sz w:val="24"/>
          <w:szCs w:val="24"/>
        </w:rPr>
      </w:pPr>
      <w:r w:rsidRPr="00834C8F">
        <w:rPr>
          <w:sz w:val="24"/>
          <w:szCs w:val="24"/>
        </w:rPr>
        <w:t xml:space="preserve"> </w:t>
      </w:r>
    </w:p>
    <w:p w14:paraId="540A6EA6" w14:textId="77777777" w:rsidR="00E474E1" w:rsidRPr="00834C8F" w:rsidRDefault="00E474E1" w:rsidP="00E474E1">
      <w:pPr>
        <w:pStyle w:val="aff1"/>
        <w:widowControl w:val="0"/>
        <w:numPr>
          <w:ilvl w:val="0"/>
          <w:numId w:val="15"/>
        </w:numPr>
        <w:autoSpaceDE w:val="0"/>
        <w:spacing w:before="240" w:after="240" w:line="240" w:lineRule="auto"/>
        <w:ind w:left="714" w:hanging="357"/>
        <w:jc w:val="center"/>
        <w:rPr>
          <w:rFonts w:ascii="Times New Roman" w:hAnsi="Times New Roman" w:cs="Times New Roman"/>
          <w:b/>
          <w:sz w:val="24"/>
          <w:szCs w:val="24"/>
        </w:rPr>
      </w:pPr>
      <w:r w:rsidRPr="00834C8F">
        <w:rPr>
          <w:rFonts w:ascii="Times New Roman" w:hAnsi="Times New Roman" w:cs="Times New Roman"/>
          <w:b/>
          <w:sz w:val="24"/>
          <w:szCs w:val="24"/>
        </w:rPr>
        <w:t>Цели и задачи муниципальной подпрограммы</w:t>
      </w:r>
    </w:p>
    <w:p w14:paraId="2F43A92D" w14:textId="77777777" w:rsidR="00E474E1" w:rsidRPr="00834C8F" w:rsidRDefault="00E474E1" w:rsidP="00E474E1">
      <w:pPr>
        <w:pStyle w:val="aff3"/>
        <w:spacing w:after="0" w:line="240" w:lineRule="auto"/>
        <w:ind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 xml:space="preserve">Целью муниципальной программы является </w:t>
      </w:r>
      <w:r w:rsidRPr="00834C8F">
        <w:rPr>
          <w:rFonts w:ascii="Times New Roman" w:hAnsi="Times New Roman" w:cs="Times New Roman"/>
          <w:sz w:val="24"/>
          <w:szCs w:val="24"/>
        </w:rPr>
        <w:t>качественное прохождение отопительного сезона,</w:t>
      </w:r>
      <w:r w:rsidRPr="00834C8F">
        <w:rPr>
          <w:rFonts w:ascii="Times New Roman" w:hAnsi="Times New Roman" w:cs="Times New Roman"/>
          <w:sz w:val="24"/>
          <w:szCs w:val="24"/>
          <w:lang w:eastAsia="ru-RU"/>
        </w:rPr>
        <w:t xml:space="preserve"> повышение надежности и качества систем теплоснабжения на объектах муниципального образования «Курумканский район», обеспечение </w:t>
      </w:r>
      <w:r w:rsidRPr="00834C8F">
        <w:rPr>
          <w:rFonts w:ascii="Times New Roman" w:hAnsi="Times New Roman" w:cs="Times New Roman"/>
          <w:sz w:val="24"/>
          <w:szCs w:val="24"/>
        </w:rPr>
        <w:t>потребителей бесперебойным теплоснабжением.</w:t>
      </w:r>
    </w:p>
    <w:p w14:paraId="51BDF924" w14:textId="77777777" w:rsidR="00E474E1" w:rsidRPr="00834C8F" w:rsidRDefault="00E474E1" w:rsidP="00E474E1">
      <w:pPr>
        <w:pStyle w:val="aff3"/>
        <w:spacing w:after="0" w:line="240" w:lineRule="auto"/>
        <w:ind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Для достижения цели должны быть решены следующие задачи:</w:t>
      </w:r>
    </w:p>
    <w:p w14:paraId="000BB319" w14:textId="77777777" w:rsidR="00E474E1" w:rsidRPr="00834C8F" w:rsidRDefault="00E474E1" w:rsidP="00E474E1">
      <w:pPr>
        <w:pStyle w:val="aff3"/>
        <w:spacing w:after="0" w:line="240" w:lineRule="auto"/>
        <w:ind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1. Обеспечение бесперебойного теплоснабжения потребителей;</w:t>
      </w:r>
    </w:p>
    <w:p w14:paraId="5BE27177" w14:textId="77777777" w:rsidR="00E474E1" w:rsidRPr="00834C8F" w:rsidRDefault="00E474E1" w:rsidP="00E474E1">
      <w:pPr>
        <w:pStyle w:val="aff3"/>
        <w:spacing w:after="0" w:line="240" w:lineRule="auto"/>
        <w:ind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2. Снижение аварийности на объектах теплоснабжения;</w:t>
      </w:r>
    </w:p>
    <w:p w14:paraId="1927C298" w14:textId="77777777" w:rsidR="00E474E1" w:rsidRPr="00834C8F" w:rsidRDefault="00E474E1" w:rsidP="00E474E1">
      <w:pPr>
        <w:pStyle w:val="aff3"/>
        <w:spacing w:after="0" w:line="240" w:lineRule="auto"/>
        <w:ind w:firstLine="567"/>
        <w:jc w:val="both"/>
        <w:rPr>
          <w:rFonts w:ascii="Times New Roman" w:hAnsi="Times New Roman" w:cs="Times New Roman"/>
          <w:sz w:val="24"/>
          <w:szCs w:val="24"/>
        </w:rPr>
      </w:pPr>
      <w:r w:rsidRPr="00834C8F">
        <w:rPr>
          <w:rFonts w:ascii="Times New Roman" w:hAnsi="Times New Roman" w:cs="Times New Roman"/>
          <w:sz w:val="24"/>
          <w:szCs w:val="24"/>
          <w:lang w:eastAsia="ru-RU"/>
        </w:rPr>
        <w:t xml:space="preserve">3. </w:t>
      </w:r>
      <w:r w:rsidRPr="00834C8F">
        <w:rPr>
          <w:rFonts w:ascii="Times New Roman" w:hAnsi="Times New Roman" w:cs="Times New Roman"/>
          <w:sz w:val="24"/>
          <w:szCs w:val="24"/>
        </w:rPr>
        <w:t>Качественное прохождение отопительного сезона.</w:t>
      </w:r>
    </w:p>
    <w:p w14:paraId="2560F299" w14:textId="77777777" w:rsidR="00E474E1" w:rsidRPr="00834C8F" w:rsidRDefault="00E474E1" w:rsidP="00E474E1">
      <w:pPr>
        <w:autoSpaceDE w:val="0"/>
        <w:spacing w:before="240" w:after="240" w:line="240" w:lineRule="auto"/>
        <w:jc w:val="center"/>
        <w:rPr>
          <w:rFonts w:ascii="Times New Roman" w:hAnsi="Times New Roman"/>
          <w:b/>
          <w:bCs/>
          <w:sz w:val="24"/>
          <w:szCs w:val="24"/>
        </w:rPr>
      </w:pPr>
      <w:r w:rsidRPr="00834C8F">
        <w:rPr>
          <w:rFonts w:ascii="Times New Roman" w:hAnsi="Times New Roman"/>
          <w:b/>
          <w:bCs/>
          <w:sz w:val="24"/>
          <w:szCs w:val="24"/>
        </w:rPr>
        <w:t>3. Сроки реализации муниципальной подпрограммы</w:t>
      </w:r>
    </w:p>
    <w:p w14:paraId="1347A5F6" w14:textId="77777777" w:rsidR="00E474E1" w:rsidRPr="00834C8F" w:rsidRDefault="00E474E1" w:rsidP="00E474E1">
      <w:pPr>
        <w:autoSpaceDE w:val="0"/>
        <w:spacing w:line="240" w:lineRule="auto"/>
        <w:ind w:firstLine="567"/>
        <w:jc w:val="both"/>
        <w:rPr>
          <w:rFonts w:ascii="Times New Roman" w:hAnsi="Times New Roman"/>
          <w:bCs/>
          <w:sz w:val="24"/>
          <w:szCs w:val="24"/>
        </w:rPr>
      </w:pPr>
      <w:r w:rsidRPr="00834C8F">
        <w:rPr>
          <w:rFonts w:ascii="Times New Roman" w:hAnsi="Times New Roman"/>
          <w:bCs/>
          <w:sz w:val="24"/>
          <w:szCs w:val="24"/>
        </w:rPr>
        <w:t>Муниципальная подпрограмма реализуется в период с 202</w:t>
      </w:r>
      <w:r w:rsidR="00466B6D" w:rsidRPr="00834C8F">
        <w:rPr>
          <w:rFonts w:ascii="Times New Roman" w:hAnsi="Times New Roman"/>
          <w:bCs/>
          <w:sz w:val="24"/>
          <w:szCs w:val="24"/>
        </w:rPr>
        <w:t>3</w:t>
      </w:r>
      <w:r w:rsidRPr="00834C8F">
        <w:rPr>
          <w:rFonts w:ascii="Times New Roman" w:hAnsi="Times New Roman"/>
          <w:bCs/>
          <w:sz w:val="24"/>
          <w:szCs w:val="24"/>
        </w:rPr>
        <w:t xml:space="preserve"> по 202</w:t>
      </w:r>
      <w:r w:rsidR="00466B6D" w:rsidRPr="00834C8F">
        <w:rPr>
          <w:rFonts w:ascii="Times New Roman" w:hAnsi="Times New Roman"/>
          <w:bCs/>
          <w:sz w:val="24"/>
          <w:szCs w:val="24"/>
        </w:rPr>
        <w:t>5</w:t>
      </w:r>
      <w:r w:rsidRPr="00834C8F">
        <w:rPr>
          <w:rFonts w:ascii="Times New Roman" w:hAnsi="Times New Roman"/>
          <w:bCs/>
          <w:sz w:val="24"/>
          <w:szCs w:val="24"/>
        </w:rPr>
        <w:t xml:space="preserve"> годы. </w:t>
      </w:r>
    </w:p>
    <w:p w14:paraId="3EB681B2" w14:textId="77777777" w:rsidR="00E474E1" w:rsidRPr="00834C8F" w:rsidRDefault="00E474E1" w:rsidP="00E474E1">
      <w:pPr>
        <w:pStyle w:val="aff1"/>
        <w:keepNext/>
        <w:widowControl w:val="0"/>
        <w:suppressAutoHyphens w:val="0"/>
        <w:autoSpaceDE w:val="0"/>
        <w:autoSpaceDN w:val="0"/>
        <w:adjustRightInd w:val="0"/>
        <w:spacing w:before="240" w:after="240" w:line="240" w:lineRule="auto"/>
        <w:ind w:left="1077"/>
        <w:contextualSpacing/>
        <w:jc w:val="center"/>
        <w:rPr>
          <w:rFonts w:ascii="Times New Roman" w:hAnsi="Times New Roman" w:cs="Times New Roman"/>
          <w:b/>
          <w:bCs/>
          <w:sz w:val="24"/>
        </w:rPr>
      </w:pPr>
      <w:r w:rsidRPr="00834C8F">
        <w:rPr>
          <w:rFonts w:ascii="Times New Roman" w:hAnsi="Times New Roman" w:cs="Times New Roman"/>
          <w:b/>
          <w:bCs/>
          <w:sz w:val="24"/>
        </w:rPr>
        <w:t>4.  Основные мероприятия</w:t>
      </w:r>
    </w:p>
    <w:p w14:paraId="7A9A4D65" w14:textId="77777777" w:rsidR="00E474E1" w:rsidRPr="00834C8F" w:rsidRDefault="00E474E1" w:rsidP="00E474E1">
      <w:pPr>
        <w:pStyle w:val="aff1"/>
        <w:keepNext/>
        <w:widowControl w:val="0"/>
        <w:suppressAutoHyphens w:val="0"/>
        <w:autoSpaceDE w:val="0"/>
        <w:autoSpaceDN w:val="0"/>
        <w:adjustRightInd w:val="0"/>
        <w:spacing w:after="0" w:line="240" w:lineRule="auto"/>
        <w:ind w:left="1080"/>
        <w:contextualSpacing/>
        <w:jc w:val="center"/>
        <w:rPr>
          <w:rFonts w:ascii="Times New Roman" w:hAnsi="Times New Roman" w:cs="Times New Roman"/>
          <w:b/>
          <w:bCs/>
        </w:rPr>
      </w:pPr>
    </w:p>
    <w:p w14:paraId="0C9823B1" w14:textId="77777777" w:rsidR="00E474E1" w:rsidRPr="00834C8F" w:rsidRDefault="00E474E1" w:rsidP="00E474E1">
      <w:pPr>
        <w:pStyle w:val="aff3"/>
        <w:spacing w:after="0" w:line="240" w:lineRule="auto"/>
        <w:ind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Основой Подпрограммы является система взаимоувязанных мероприятий, согласованных по ресурсам, исполнителям и срокам осуществления, обеспечивающих достижение программных целей.</w:t>
      </w:r>
    </w:p>
    <w:p w14:paraId="439DE47D" w14:textId="77777777" w:rsidR="00E474E1" w:rsidRPr="00834C8F" w:rsidRDefault="00E474E1" w:rsidP="00E474E1">
      <w:pPr>
        <w:pStyle w:val="aff3"/>
        <w:spacing w:after="0" w:line="240" w:lineRule="auto"/>
        <w:ind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Подпрограммой предусмотрены следующие мероприятия:</w:t>
      </w:r>
    </w:p>
    <w:p w14:paraId="1B53692D" w14:textId="77777777" w:rsidR="00E474E1" w:rsidRPr="00834C8F" w:rsidRDefault="00E474E1" w:rsidP="00E474E1">
      <w:pPr>
        <w:pStyle w:val="aff3"/>
        <w:spacing w:after="0" w:line="240" w:lineRule="auto"/>
        <w:ind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 строительство, текущий и капитальный ремонт;</w:t>
      </w:r>
    </w:p>
    <w:p w14:paraId="69F6AE0D" w14:textId="77777777" w:rsidR="00E474E1" w:rsidRPr="00834C8F" w:rsidRDefault="00E474E1" w:rsidP="00E474E1">
      <w:pPr>
        <w:pStyle w:val="aff3"/>
        <w:spacing w:after="0" w:line="240" w:lineRule="auto"/>
        <w:ind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 первоочередные мероприятия по модернизации, капитальному ремонту и подготовки к отопительному сезону объектов коммунальной инфраструктуры, находящихся в муниципальной собственности;</w:t>
      </w:r>
    </w:p>
    <w:p w14:paraId="3780063C" w14:textId="77777777" w:rsidR="00E474E1" w:rsidRPr="00834C8F" w:rsidRDefault="00E474E1" w:rsidP="00E474E1">
      <w:pPr>
        <w:pStyle w:val="aff3"/>
        <w:spacing w:after="0" w:line="240" w:lineRule="auto"/>
        <w:ind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 закупка товаров, работ, услуг в целях капитального ремонта государственного имущества;</w:t>
      </w:r>
    </w:p>
    <w:p w14:paraId="457BF9A6" w14:textId="77777777" w:rsidR="00E474E1" w:rsidRPr="00834C8F" w:rsidRDefault="00E474E1" w:rsidP="00E474E1">
      <w:pPr>
        <w:pStyle w:val="aff3"/>
        <w:spacing w:after="0" w:line="240" w:lineRule="auto"/>
        <w:ind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 прочая закупка товаров, работ, услуг для государственных нужд.</w:t>
      </w:r>
    </w:p>
    <w:p w14:paraId="40252494" w14:textId="77777777" w:rsidR="00E474E1" w:rsidRPr="00834C8F" w:rsidRDefault="00E474E1" w:rsidP="00E474E1">
      <w:pPr>
        <w:autoSpaceDE w:val="0"/>
        <w:spacing w:before="240" w:after="240" w:line="240" w:lineRule="auto"/>
        <w:jc w:val="center"/>
        <w:rPr>
          <w:rFonts w:ascii="Times New Roman" w:hAnsi="Times New Roman"/>
          <w:color w:val="000000"/>
          <w:sz w:val="24"/>
          <w:szCs w:val="24"/>
        </w:rPr>
      </w:pPr>
      <w:r w:rsidRPr="00834C8F">
        <w:rPr>
          <w:rFonts w:ascii="Times New Roman" w:hAnsi="Times New Roman"/>
          <w:b/>
          <w:bCs/>
          <w:sz w:val="24"/>
          <w:szCs w:val="24"/>
        </w:rPr>
        <w:t>5. Ожидаемые результаты реализации муниципальной подпрограммы.</w:t>
      </w:r>
    </w:p>
    <w:p w14:paraId="6BF92259" w14:textId="77777777" w:rsidR="00E474E1" w:rsidRPr="00834C8F" w:rsidRDefault="00E474E1" w:rsidP="00E474E1">
      <w:pPr>
        <w:pStyle w:val="aff3"/>
        <w:spacing w:after="0" w:line="240" w:lineRule="auto"/>
        <w:ind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Успешная реализация муниципальной подпрограммы «Подготовка объектов жилищно-коммунального хозяйства к отопительному сезону муниципального образования «Курумканский район» на 202</w:t>
      </w:r>
      <w:r w:rsidR="00466B6D" w:rsidRPr="00834C8F">
        <w:rPr>
          <w:rFonts w:ascii="Times New Roman" w:hAnsi="Times New Roman" w:cs="Times New Roman"/>
          <w:sz w:val="24"/>
          <w:szCs w:val="24"/>
          <w:lang w:eastAsia="ru-RU"/>
        </w:rPr>
        <w:t>3</w:t>
      </w:r>
      <w:r w:rsidRPr="00834C8F">
        <w:rPr>
          <w:rFonts w:ascii="Times New Roman" w:hAnsi="Times New Roman" w:cs="Times New Roman"/>
          <w:sz w:val="24"/>
          <w:szCs w:val="24"/>
          <w:lang w:eastAsia="ru-RU"/>
        </w:rPr>
        <w:t>-202</w:t>
      </w:r>
      <w:r w:rsidR="00466B6D" w:rsidRPr="00834C8F">
        <w:rPr>
          <w:rFonts w:ascii="Times New Roman" w:hAnsi="Times New Roman" w:cs="Times New Roman"/>
          <w:sz w:val="24"/>
          <w:szCs w:val="24"/>
          <w:lang w:eastAsia="ru-RU"/>
        </w:rPr>
        <w:t>5</w:t>
      </w:r>
      <w:r w:rsidRPr="00834C8F">
        <w:rPr>
          <w:rFonts w:ascii="Times New Roman" w:hAnsi="Times New Roman" w:cs="Times New Roman"/>
          <w:sz w:val="24"/>
          <w:szCs w:val="24"/>
          <w:lang w:eastAsia="ru-RU"/>
        </w:rPr>
        <w:t xml:space="preserve"> годы» предполагает:</w:t>
      </w:r>
    </w:p>
    <w:p w14:paraId="4FA78F57" w14:textId="77777777" w:rsidR="00E474E1" w:rsidRPr="00834C8F" w:rsidRDefault="00E474E1" w:rsidP="00E474E1">
      <w:pPr>
        <w:pStyle w:val="aff3"/>
        <w:spacing w:after="0" w:line="240" w:lineRule="auto"/>
        <w:ind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 Уменьшение процента износа объектов коммунальной инфра</w:t>
      </w:r>
      <w:r w:rsidR="00466B6D" w:rsidRPr="00834C8F">
        <w:rPr>
          <w:rFonts w:ascii="Times New Roman" w:hAnsi="Times New Roman" w:cs="Times New Roman"/>
          <w:sz w:val="24"/>
          <w:szCs w:val="24"/>
          <w:lang w:eastAsia="ru-RU"/>
        </w:rPr>
        <w:t>структуры к концу 202</w:t>
      </w:r>
      <w:r w:rsidR="00D91ADF" w:rsidRPr="00834C8F">
        <w:rPr>
          <w:rFonts w:ascii="Times New Roman" w:hAnsi="Times New Roman" w:cs="Times New Roman"/>
          <w:sz w:val="24"/>
          <w:szCs w:val="24"/>
          <w:lang w:eastAsia="ru-RU"/>
        </w:rPr>
        <w:t>5</w:t>
      </w:r>
      <w:r w:rsidR="00634C89" w:rsidRPr="00834C8F">
        <w:rPr>
          <w:rFonts w:ascii="Times New Roman" w:hAnsi="Times New Roman" w:cs="Times New Roman"/>
          <w:sz w:val="24"/>
          <w:szCs w:val="24"/>
          <w:lang w:eastAsia="ru-RU"/>
        </w:rPr>
        <w:t xml:space="preserve"> году на 33</w:t>
      </w:r>
      <w:r w:rsidRPr="00834C8F">
        <w:rPr>
          <w:rFonts w:ascii="Times New Roman" w:hAnsi="Times New Roman" w:cs="Times New Roman"/>
          <w:sz w:val="24"/>
          <w:szCs w:val="24"/>
          <w:lang w:eastAsia="ru-RU"/>
        </w:rPr>
        <w:t>%</w:t>
      </w:r>
    </w:p>
    <w:p w14:paraId="6A32E2BB" w14:textId="77777777" w:rsidR="00E474E1" w:rsidRPr="00834C8F" w:rsidRDefault="00E474E1" w:rsidP="00E474E1">
      <w:pPr>
        <w:pStyle w:val="aff3"/>
        <w:spacing w:after="0" w:line="240" w:lineRule="auto"/>
        <w:ind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 xml:space="preserve">- Повышение эффективности функционирования объектов теплоснабжения </w:t>
      </w:r>
    </w:p>
    <w:p w14:paraId="3D310FE1" w14:textId="77777777" w:rsidR="00E474E1" w:rsidRPr="00834C8F" w:rsidRDefault="00E474E1" w:rsidP="00E474E1">
      <w:pPr>
        <w:shd w:val="clear" w:color="auto" w:fill="FFFFFF"/>
        <w:tabs>
          <w:tab w:val="left" w:pos="1134"/>
        </w:tabs>
        <w:spacing w:after="0" w:line="240" w:lineRule="auto"/>
        <w:ind w:firstLine="567"/>
        <w:jc w:val="both"/>
        <w:rPr>
          <w:rFonts w:ascii="Times New Roman" w:hAnsi="Times New Roman"/>
          <w:sz w:val="24"/>
        </w:rPr>
      </w:pPr>
      <w:r w:rsidRPr="00834C8F">
        <w:rPr>
          <w:rFonts w:ascii="Times New Roman" w:hAnsi="Times New Roman"/>
          <w:sz w:val="24"/>
        </w:rPr>
        <w:t>Сведения об основных мероприятиях подпрограммы с указанием объемов финансирования, сроков реализации и ожидаемых результатов представлены в Приложении 2 к муниципальной подпрограмме.</w:t>
      </w:r>
    </w:p>
    <w:p w14:paraId="1E3AEC74" w14:textId="77777777" w:rsidR="00E474E1" w:rsidRPr="00834C8F" w:rsidRDefault="00E474E1" w:rsidP="00E474E1">
      <w:pPr>
        <w:pStyle w:val="aff1"/>
        <w:keepNext/>
        <w:widowControl w:val="0"/>
        <w:suppressAutoHyphens w:val="0"/>
        <w:autoSpaceDE w:val="0"/>
        <w:autoSpaceDN w:val="0"/>
        <w:adjustRightInd w:val="0"/>
        <w:spacing w:before="240" w:after="240" w:line="240" w:lineRule="auto"/>
        <w:contextualSpacing/>
        <w:jc w:val="center"/>
        <w:rPr>
          <w:rFonts w:ascii="Times New Roman" w:hAnsi="Times New Roman" w:cs="Times New Roman"/>
          <w:b/>
          <w:bCs/>
        </w:rPr>
      </w:pPr>
      <w:r w:rsidRPr="00834C8F">
        <w:rPr>
          <w:rFonts w:ascii="Times New Roman" w:hAnsi="Times New Roman" w:cs="Times New Roman"/>
          <w:b/>
          <w:bCs/>
        </w:rPr>
        <w:t xml:space="preserve">6. </w:t>
      </w:r>
      <w:r w:rsidRPr="00834C8F">
        <w:rPr>
          <w:rFonts w:ascii="Times New Roman" w:hAnsi="Times New Roman" w:cs="Times New Roman"/>
          <w:b/>
          <w:bCs/>
          <w:sz w:val="24"/>
        </w:rPr>
        <w:t>Ресурсное обеспечение</w:t>
      </w:r>
    </w:p>
    <w:p w14:paraId="558DDD14" w14:textId="77777777" w:rsidR="00E474E1" w:rsidRPr="00834C8F" w:rsidRDefault="00E474E1" w:rsidP="00E474E1">
      <w:pPr>
        <w:spacing w:after="0" w:line="240" w:lineRule="auto"/>
        <w:ind w:firstLine="567"/>
        <w:jc w:val="both"/>
        <w:rPr>
          <w:rFonts w:ascii="Times New Roman" w:hAnsi="Times New Roman"/>
          <w:b/>
          <w:bCs/>
          <w:sz w:val="24"/>
          <w:szCs w:val="24"/>
        </w:rPr>
      </w:pPr>
      <w:r w:rsidRPr="00834C8F">
        <w:rPr>
          <w:rFonts w:ascii="Times New Roman" w:hAnsi="Times New Roman"/>
          <w:sz w:val="24"/>
          <w:szCs w:val="24"/>
        </w:rPr>
        <w:t xml:space="preserve">Источниками финансирования подпрограммы являются средства муниципального образования «Курумканский район». </w:t>
      </w:r>
      <w:r w:rsidRPr="00834C8F">
        <w:rPr>
          <w:rFonts w:ascii="Times New Roman" w:hAnsi="Times New Roman"/>
          <w:sz w:val="24"/>
          <w:szCs w:val="24"/>
          <w:lang w:eastAsia="en-US"/>
        </w:rPr>
        <w:t>Ресурсное обеспечение реализации подпрограммы за счет средств бюджетов и иных источников представлено в приложении № 2 к муниципальной подпрограмме.</w:t>
      </w:r>
    </w:p>
    <w:p w14:paraId="3E673849" w14:textId="77777777" w:rsidR="00E474E1" w:rsidRPr="00834C8F" w:rsidRDefault="00E474E1" w:rsidP="00E474E1">
      <w:pPr>
        <w:autoSpaceDE w:val="0"/>
        <w:spacing w:before="240" w:after="240" w:line="240" w:lineRule="auto"/>
        <w:jc w:val="center"/>
        <w:rPr>
          <w:rFonts w:ascii="Times New Roman" w:hAnsi="Times New Roman"/>
          <w:sz w:val="24"/>
          <w:szCs w:val="24"/>
        </w:rPr>
      </w:pPr>
      <w:r w:rsidRPr="00834C8F">
        <w:rPr>
          <w:rFonts w:ascii="Times New Roman" w:hAnsi="Times New Roman"/>
          <w:b/>
          <w:bCs/>
          <w:sz w:val="24"/>
          <w:szCs w:val="24"/>
        </w:rPr>
        <w:t>7. Целевые индикаторы муниципальной подпрограммы</w:t>
      </w:r>
    </w:p>
    <w:p w14:paraId="18E71134" w14:textId="77777777" w:rsidR="00E474E1" w:rsidRPr="00834C8F" w:rsidRDefault="00E474E1" w:rsidP="00E474E1">
      <w:pPr>
        <w:pStyle w:val="aff3"/>
        <w:spacing w:after="0" w:line="240" w:lineRule="auto"/>
        <w:ind w:firstLine="567"/>
        <w:jc w:val="both"/>
        <w:rPr>
          <w:rFonts w:ascii="Times New Roman" w:hAnsi="Times New Roman" w:cs="Times New Roman"/>
          <w:sz w:val="24"/>
          <w:szCs w:val="24"/>
          <w:shd w:val="clear" w:color="auto" w:fill="FFFFFF"/>
        </w:rPr>
      </w:pPr>
      <w:r w:rsidRPr="00834C8F">
        <w:rPr>
          <w:rFonts w:ascii="Times New Roman" w:hAnsi="Times New Roman" w:cs="Times New Roman"/>
          <w:sz w:val="24"/>
          <w:szCs w:val="24"/>
          <w:shd w:val="clear" w:color="auto" w:fill="FFFFFF"/>
        </w:rPr>
        <w:t>В качестве целевых показателей (индикаторов) муниципальной подпрограммы определены:</w:t>
      </w:r>
    </w:p>
    <w:p w14:paraId="738BB2B5" w14:textId="77777777" w:rsidR="00E474E1" w:rsidRPr="00834C8F" w:rsidRDefault="00E474E1" w:rsidP="00E474E1">
      <w:pPr>
        <w:pStyle w:val="aff3"/>
        <w:spacing w:after="0" w:line="240" w:lineRule="auto"/>
        <w:ind w:firstLine="567"/>
        <w:jc w:val="both"/>
        <w:rPr>
          <w:rFonts w:ascii="Times New Roman" w:hAnsi="Times New Roman" w:cs="Times New Roman"/>
          <w:sz w:val="24"/>
          <w:szCs w:val="24"/>
          <w:lang w:eastAsia="ru-RU"/>
        </w:rPr>
      </w:pPr>
      <w:r w:rsidRPr="00834C8F">
        <w:rPr>
          <w:rFonts w:ascii="Times New Roman" w:hAnsi="Times New Roman" w:cs="Times New Roman"/>
          <w:sz w:val="24"/>
          <w:szCs w:val="24"/>
          <w:shd w:val="clear" w:color="auto" w:fill="FFFFFF"/>
          <w:lang w:eastAsia="ru-RU"/>
        </w:rPr>
        <w:lastRenderedPageBreak/>
        <w:t>- Уровень износа систем теплоснабжения;</w:t>
      </w:r>
    </w:p>
    <w:p w14:paraId="5153BA25" w14:textId="77777777" w:rsidR="00E474E1" w:rsidRPr="00834C8F" w:rsidRDefault="00E474E1" w:rsidP="00E474E1">
      <w:pPr>
        <w:pStyle w:val="aff3"/>
        <w:spacing w:after="0" w:line="240" w:lineRule="auto"/>
        <w:ind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 Уровень готовности объектов жилищно-коммунального хозяйства к отопительному периоду.</w:t>
      </w:r>
    </w:p>
    <w:p w14:paraId="141908F7" w14:textId="77777777" w:rsidR="00E474E1" w:rsidRPr="00834C8F" w:rsidRDefault="00E474E1" w:rsidP="00E474E1">
      <w:pPr>
        <w:pStyle w:val="aff3"/>
        <w:spacing w:after="0" w:line="240" w:lineRule="auto"/>
        <w:ind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en-US"/>
        </w:rPr>
        <w:t>Ожидаемые показатели на конец реализации подпрограммы (к концу 202</w:t>
      </w:r>
      <w:r w:rsidR="009427B7" w:rsidRPr="00834C8F">
        <w:rPr>
          <w:rFonts w:ascii="Times New Roman" w:hAnsi="Times New Roman" w:cs="Times New Roman"/>
          <w:sz w:val="24"/>
          <w:szCs w:val="24"/>
          <w:lang w:eastAsia="en-US"/>
        </w:rPr>
        <w:t>5</w:t>
      </w:r>
      <w:r w:rsidRPr="00834C8F">
        <w:rPr>
          <w:rFonts w:ascii="Times New Roman" w:hAnsi="Times New Roman" w:cs="Times New Roman"/>
          <w:sz w:val="24"/>
          <w:szCs w:val="24"/>
          <w:lang w:eastAsia="en-US"/>
        </w:rPr>
        <w:t xml:space="preserve"> года) представлены в приложении №1 к подпрограмме.</w:t>
      </w:r>
    </w:p>
    <w:p w14:paraId="1F79B84F" w14:textId="77777777" w:rsidR="00E474E1" w:rsidRPr="00834C8F" w:rsidRDefault="00E474E1" w:rsidP="00E474E1">
      <w:pPr>
        <w:pStyle w:val="aff3"/>
        <w:spacing w:before="240" w:after="240" w:line="240" w:lineRule="auto"/>
        <w:jc w:val="center"/>
        <w:rPr>
          <w:rFonts w:ascii="Times New Roman" w:hAnsi="Times New Roman" w:cs="Times New Roman"/>
          <w:b/>
          <w:color w:val="000000"/>
          <w:sz w:val="24"/>
          <w:szCs w:val="24"/>
          <w:lang w:eastAsia="ru-RU"/>
        </w:rPr>
      </w:pPr>
      <w:r w:rsidRPr="00834C8F">
        <w:rPr>
          <w:rFonts w:ascii="Times New Roman" w:hAnsi="Times New Roman" w:cs="Times New Roman"/>
          <w:b/>
          <w:color w:val="000000"/>
          <w:sz w:val="24"/>
          <w:szCs w:val="24"/>
          <w:lang w:eastAsia="ru-RU"/>
        </w:rPr>
        <w:t>8. Меры муниципального регулирования</w:t>
      </w:r>
    </w:p>
    <w:p w14:paraId="1BA07A9B" w14:textId="77777777" w:rsidR="00E474E1" w:rsidRPr="00834C8F" w:rsidRDefault="00E474E1" w:rsidP="00E474E1">
      <w:pPr>
        <w:pStyle w:val="aff3"/>
        <w:spacing w:line="240" w:lineRule="auto"/>
        <w:ind w:firstLine="426"/>
        <w:jc w:val="both"/>
        <w:rPr>
          <w:rFonts w:ascii="Times New Roman" w:hAnsi="Times New Roman" w:cs="Times New Roman"/>
          <w:color w:val="000000"/>
          <w:sz w:val="24"/>
          <w:szCs w:val="24"/>
          <w:lang w:eastAsia="ru-RU"/>
        </w:rPr>
      </w:pPr>
      <w:r w:rsidRPr="00834C8F">
        <w:rPr>
          <w:rFonts w:ascii="Times New Roman" w:hAnsi="Times New Roman" w:cs="Times New Roman"/>
          <w:color w:val="000000"/>
          <w:sz w:val="24"/>
          <w:szCs w:val="24"/>
          <w:lang w:eastAsia="ru-RU"/>
        </w:rPr>
        <w:t>При реализации муниципальной подпрограммы осуществляются меры, направленные на снижение рисков и повышения уровня гарантированности достижения предусмотренных в ней конечных результатов.</w:t>
      </w:r>
    </w:p>
    <w:p w14:paraId="768C3FDB" w14:textId="77777777" w:rsidR="00E474E1" w:rsidRPr="00834C8F" w:rsidRDefault="00E474E1" w:rsidP="00E474E1">
      <w:pPr>
        <w:autoSpaceDE w:val="0"/>
        <w:spacing w:line="240" w:lineRule="auto"/>
        <w:ind w:left="360"/>
        <w:jc w:val="center"/>
        <w:rPr>
          <w:rFonts w:ascii="Times New Roman" w:hAnsi="Times New Roman"/>
          <w:sz w:val="24"/>
          <w:szCs w:val="24"/>
        </w:rPr>
      </w:pPr>
      <w:r w:rsidRPr="00834C8F">
        <w:rPr>
          <w:rFonts w:ascii="Times New Roman" w:hAnsi="Times New Roman"/>
          <w:b/>
          <w:bCs/>
          <w:sz w:val="24"/>
          <w:szCs w:val="24"/>
        </w:rPr>
        <w:t>9. Меры государственного регулирования и анализ рисков реализации муниципальной подпрограммы</w:t>
      </w:r>
    </w:p>
    <w:p w14:paraId="7D7AB38F" w14:textId="77777777" w:rsidR="00E474E1" w:rsidRPr="00834C8F" w:rsidRDefault="00E474E1" w:rsidP="00E474E1">
      <w:pPr>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Основными видами рисков по источникам возникновения и характеру влияния на процесс и результаты реализации муниципальной программы являются:</w:t>
      </w:r>
    </w:p>
    <w:p w14:paraId="674770A7" w14:textId="77777777" w:rsidR="00E474E1" w:rsidRPr="00834C8F" w:rsidRDefault="00E474E1" w:rsidP="00E474E1">
      <w:pPr>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 организационно-управленческие риски, которые связаны с неэффективной организацией и управлением процесса реализации программных мероприятий;</w:t>
      </w:r>
    </w:p>
    <w:p w14:paraId="3AB9B2AD" w14:textId="77777777" w:rsidR="00E474E1" w:rsidRPr="00834C8F" w:rsidRDefault="00E474E1" w:rsidP="00E474E1">
      <w:pPr>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 финансовые риски, которые связаны с неэффективным использованием средств, предусмотренных на реализацию программных мероприятий и входящих в нее подпрограмм;</w:t>
      </w:r>
    </w:p>
    <w:p w14:paraId="010861EE" w14:textId="77777777" w:rsidR="00E474E1" w:rsidRPr="00834C8F" w:rsidRDefault="00E474E1" w:rsidP="00E474E1">
      <w:pPr>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 экономические риски, которые могут привести к снижению объема привлекаемых средств и сокращению инвестиций.</w:t>
      </w:r>
    </w:p>
    <w:p w14:paraId="39A19B16" w14:textId="77777777" w:rsidR="00E474E1" w:rsidRPr="00834C8F" w:rsidRDefault="00E474E1" w:rsidP="00E474E1">
      <w:pPr>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Возникновение рисковых событий может привести к неэффективному использованию финансовых и административных ресурсов; срывам выполнения программных мероприятий и входящих в нее подпрограмм; невыполнению целей и задач программы и соответственно целевых показателей.</w:t>
      </w:r>
    </w:p>
    <w:p w14:paraId="07C77A9B" w14:textId="77777777" w:rsidR="00E474E1" w:rsidRPr="00834C8F" w:rsidRDefault="00E474E1" w:rsidP="00E474E1">
      <w:pPr>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будут приняты следующие меры:</w:t>
      </w:r>
    </w:p>
    <w:p w14:paraId="0AB7428F" w14:textId="77777777" w:rsidR="00E474E1" w:rsidRPr="00834C8F" w:rsidRDefault="00E474E1" w:rsidP="00E474E1">
      <w:pPr>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 мониторинг реализации муниципальной программы, позволяющий отслеживать выполнение запланированных мероприятий и достижения промежуточных индикаторов;</w:t>
      </w:r>
    </w:p>
    <w:p w14:paraId="33812EE8" w14:textId="77777777" w:rsidR="00E474E1" w:rsidRPr="00834C8F" w:rsidRDefault="00E474E1" w:rsidP="00E474E1">
      <w:pPr>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 принятие решений, направленных на достижение эффективного взаимодействия исполнителей и соисполнителей муниципальной программы, а также осуществление контроля качества ее выполнения;</w:t>
      </w:r>
    </w:p>
    <w:p w14:paraId="7DF154A4" w14:textId="77777777" w:rsidR="00E474E1" w:rsidRPr="00834C8F" w:rsidRDefault="00E474E1" w:rsidP="00E474E1">
      <w:pPr>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 оперативное реагирование на изменения факторов внешней и внутренней среды и внесение соответствующих корректировок в муниципальную программу.</w:t>
      </w:r>
    </w:p>
    <w:p w14:paraId="2E491A08" w14:textId="77777777" w:rsidR="00E474E1" w:rsidRPr="00834C8F" w:rsidRDefault="00E474E1" w:rsidP="00E474E1">
      <w:pPr>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Принятие данных мер по управлению рисками осуществляется в процессе мониторинга реализации муниципальной программы и оценки ее эффективности и результативности.</w:t>
      </w:r>
    </w:p>
    <w:p w14:paraId="45786186" w14:textId="77777777" w:rsidR="00E474E1" w:rsidRPr="00834C8F" w:rsidRDefault="00E474E1" w:rsidP="00E474E1">
      <w:pPr>
        <w:pStyle w:val="ConsPlusNormal"/>
        <w:widowControl/>
        <w:numPr>
          <w:ilvl w:val="0"/>
          <w:numId w:val="23"/>
        </w:numPr>
        <w:suppressAutoHyphens/>
        <w:autoSpaceDN/>
        <w:adjustRightInd/>
        <w:spacing w:before="240" w:after="240"/>
        <w:jc w:val="center"/>
        <w:rPr>
          <w:rFonts w:ascii="Times New Roman" w:hAnsi="Times New Roman" w:cs="Times New Roman"/>
          <w:b/>
          <w:sz w:val="24"/>
          <w:szCs w:val="24"/>
        </w:rPr>
      </w:pPr>
      <w:r w:rsidRPr="00834C8F">
        <w:rPr>
          <w:rFonts w:ascii="Times New Roman" w:hAnsi="Times New Roman" w:cs="Times New Roman"/>
          <w:b/>
          <w:sz w:val="24"/>
          <w:szCs w:val="24"/>
        </w:rPr>
        <w:t>Методика оценки эффективности подпрограммы</w:t>
      </w:r>
    </w:p>
    <w:p w14:paraId="3642297F"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1. Эффективность реализации подпрограммы оценивается ежегодно на основе целевых показателей и индикаторов настоящей подпрограммы, исходя из соответствия текущих значений показателей (индикаторов) с их целевыми значениями.</w:t>
      </w:r>
    </w:p>
    <w:p w14:paraId="233EC27B"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2. Оценка эффективности реализации подпрограммы по целям (задачам) настоящей Муниципальной программы определяется по формуле:</w:t>
      </w:r>
    </w:p>
    <w:p w14:paraId="39B7BE41" w14:textId="77777777" w:rsidR="00E474E1" w:rsidRPr="00834C8F" w:rsidRDefault="00E474E1" w:rsidP="00E474E1">
      <w:pPr>
        <w:pStyle w:val="ConsPlusNormal"/>
        <w:widowControl/>
        <w:ind w:firstLine="540"/>
        <w:jc w:val="both"/>
        <w:rPr>
          <w:rFonts w:ascii="Times New Roman" w:hAnsi="Times New Roman" w:cs="Times New Roman"/>
          <w:sz w:val="24"/>
          <w:szCs w:val="24"/>
        </w:rPr>
      </w:pPr>
      <w:r w:rsidRPr="00834C8F">
        <w:rPr>
          <w:rFonts w:ascii="Times New Roman" w:hAnsi="Times New Roman" w:cs="Times New Roman"/>
          <w:sz w:val="24"/>
          <w:szCs w:val="24"/>
        </w:rPr>
        <w:t xml:space="preserve">         Tfi</w:t>
      </w:r>
    </w:p>
    <w:p w14:paraId="590A87B9" w14:textId="77777777" w:rsidR="00E474E1" w:rsidRPr="00834C8F" w:rsidRDefault="00E474E1" w:rsidP="00E474E1">
      <w:pPr>
        <w:pStyle w:val="ConsPlusNormal"/>
        <w:widowControl/>
        <w:ind w:firstLine="540"/>
        <w:jc w:val="both"/>
        <w:rPr>
          <w:rFonts w:ascii="Times New Roman" w:hAnsi="Times New Roman" w:cs="Times New Roman"/>
          <w:sz w:val="24"/>
          <w:szCs w:val="24"/>
        </w:rPr>
      </w:pPr>
      <w:r w:rsidRPr="00834C8F">
        <w:rPr>
          <w:rFonts w:ascii="Times New Roman" w:hAnsi="Times New Roman" w:cs="Times New Roman"/>
          <w:sz w:val="24"/>
          <w:szCs w:val="24"/>
        </w:rPr>
        <w:t xml:space="preserve">    Ei = --- x 100%, где:</w:t>
      </w:r>
    </w:p>
    <w:p w14:paraId="0405A252" w14:textId="77777777" w:rsidR="00E474E1" w:rsidRPr="00834C8F" w:rsidRDefault="00E474E1" w:rsidP="00E474E1">
      <w:pPr>
        <w:pStyle w:val="ConsPlusNormal"/>
        <w:widowControl/>
        <w:ind w:firstLine="540"/>
        <w:jc w:val="both"/>
        <w:rPr>
          <w:rFonts w:ascii="Times New Roman" w:hAnsi="Times New Roman" w:cs="Times New Roman"/>
          <w:sz w:val="24"/>
          <w:szCs w:val="24"/>
        </w:rPr>
      </w:pPr>
      <w:r w:rsidRPr="00834C8F">
        <w:rPr>
          <w:rFonts w:ascii="Times New Roman" w:hAnsi="Times New Roman" w:cs="Times New Roman"/>
          <w:sz w:val="24"/>
          <w:szCs w:val="24"/>
        </w:rPr>
        <w:t xml:space="preserve">         TNi</w:t>
      </w:r>
    </w:p>
    <w:p w14:paraId="6730DCA8" w14:textId="77777777" w:rsidR="00E474E1" w:rsidRPr="00834C8F" w:rsidRDefault="00E474E1" w:rsidP="00E474E1">
      <w:pPr>
        <w:pStyle w:val="ConsPlusNormal"/>
        <w:widowControl/>
        <w:ind w:firstLine="540"/>
        <w:jc w:val="both"/>
        <w:rPr>
          <w:rFonts w:ascii="Times New Roman" w:hAnsi="Times New Roman" w:cs="Times New Roman"/>
          <w:sz w:val="24"/>
          <w:szCs w:val="24"/>
        </w:rPr>
      </w:pPr>
    </w:p>
    <w:p w14:paraId="588E1410"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b/>
          <w:sz w:val="24"/>
          <w:szCs w:val="24"/>
        </w:rPr>
        <w:t>Ei</w:t>
      </w:r>
      <w:r w:rsidRPr="00834C8F">
        <w:rPr>
          <w:rFonts w:ascii="Times New Roman" w:hAnsi="Times New Roman" w:cs="Times New Roman"/>
          <w:sz w:val="24"/>
          <w:szCs w:val="24"/>
        </w:rPr>
        <w:t xml:space="preserve"> - эффективность реализации i-й цели (задачи) подпрограммы (процентов);</w:t>
      </w:r>
    </w:p>
    <w:p w14:paraId="5DA48D64"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b/>
          <w:sz w:val="24"/>
          <w:szCs w:val="24"/>
        </w:rPr>
        <w:t>Tfi</w:t>
      </w:r>
      <w:r w:rsidRPr="00834C8F">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14:paraId="0CD11E88"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b/>
          <w:sz w:val="24"/>
          <w:szCs w:val="24"/>
        </w:rPr>
        <w:lastRenderedPageBreak/>
        <w:t>TNi</w:t>
      </w:r>
      <w:r w:rsidRPr="00834C8F">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подпрограммой.</w:t>
      </w:r>
    </w:p>
    <w:p w14:paraId="4D8CFBC8"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3. Оценка эффективности реализации подпрограммы определяется по формуле:</w:t>
      </w:r>
    </w:p>
    <w:p w14:paraId="34A40039" w14:textId="77777777" w:rsidR="00E474E1" w:rsidRPr="00834C8F" w:rsidRDefault="00E474E1" w:rsidP="00E474E1">
      <w:pPr>
        <w:pStyle w:val="ConsPlusNormal"/>
        <w:widowControl/>
        <w:ind w:firstLine="540"/>
        <w:rPr>
          <w:rFonts w:ascii="Times New Roman" w:hAnsi="Times New Roman" w:cs="Times New Roman"/>
          <w:sz w:val="24"/>
          <w:szCs w:val="24"/>
          <w:lang w:val="de-DE"/>
        </w:rPr>
      </w:pPr>
      <w:r w:rsidRPr="00834C8F">
        <w:rPr>
          <w:rFonts w:ascii="Times New Roman" w:hAnsi="Times New Roman" w:cs="Times New Roman"/>
          <w:sz w:val="24"/>
          <w:szCs w:val="24"/>
        </w:rPr>
        <w:t xml:space="preserve">             </w:t>
      </w:r>
      <w:r w:rsidRPr="00834C8F">
        <w:rPr>
          <w:rFonts w:ascii="Times New Roman" w:hAnsi="Times New Roman" w:cs="Times New Roman"/>
          <w:sz w:val="24"/>
          <w:szCs w:val="24"/>
          <w:lang w:val="de-DE"/>
        </w:rPr>
        <w:t>n</w:t>
      </w:r>
    </w:p>
    <w:p w14:paraId="12A95903" w14:textId="77777777" w:rsidR="00E474E1" w:rsidRPr="00834C8F" w:rsidRDefault="00E474E1" w:rsidP="00E474E1">
      <w:pPr>
        <w:pStyle w:val="ConsPlusNormal"/>
        <w:widowControl/>
        <w:ind w:firstLine="540"/>
        <w:rPr>
          <w:rFonts w:ascii="Times New Roman" w:hAnsi="Times New Roman" w:cs="Times New Roman"/>
          <w:sz w:val="24"/>
          <w:szCs w:val="24"/>
          <w:lang w:val="de-DE"/>
        </w:rPr>
      </w:pPr>
      <w:r w:rsidRPr="00834C8F">
        <w:rPr>
          <w:rFonts w:ascii="Times New Roman" w:hAnsi="Times New Roman" w:cs="Times New Roman"/>
          <w:sz w:val="24"/>
          <w:szCs w:val="24"/>
          <w:lang w:val="de-DE"/>
        </w:rPr>
        <w:t xml:space="preserve">      </w:t>
      </w:r>
      <w:r w:rsidRPr="00834C8F">
        <w:rPr>
          <w:rFonts w:ascii="Times New Roman" w:hAnsi="Times New Roman" w:cs="Times New Roman"/>
          <w:sz w:val="24"/>
          <w:szCs w:val="24"/>
          <w:lang w:val="en-US"/>
        </w:rPr>
        <w:t xml:space="preserve">  </w:t>
      </w:r>
      <w:r w:rsidRPr="00834C8F">
        <w:rPr>
          <w:rFonts w:ascii="Times New Roman" w:hAnsi="Times New Roman" w:cs="Times New Roman"/>
          <w:sz w:val="24"/>
          <w:szCs w:val="24"/>
          <w:lang w:val="de-DE"/>
        </w:rPr>
        <w:t xml:space="preserve">  SUM Ei</w:t>
      </w:r>
    </w:p>
    <w:p w14:paraId="05C87474" w14:textId="77777777" w:rsidR="00E474E1" w:rsidRPr="00834C8F" w:rsidRDefault="00E474E1" w:rsidP="00E474E1">
      <w:pPr>
        <w:pStyle w:val="ConsPlusNormal"/>
        <w:widowControl/>
        <w:ind w:firstLine="540"/>
        <w:rPr>
          <w:rFonts w:ascii="Times New Roman" w:hAnsi="Times New Roman" w:cs="Times New Roman"/>
          <w:sz w:val="24"/>
          <w:szCs w:val="24"/>
          <w:lang w:val="de-DE"/>
        </w:rPr>
      </w:pPr>
      <w:r w:rsidRPr="00834C8F">
        <w:rPr>
          <w:rFonts w:ascii="Times New Roman" w:hAnsi="Times New Roman" w:cs="Times New Roman"/>
          <w:sz w:val="24"/>
          <w:szCs w:val="24"/>
          <w:lang w:val="de-DE"/>
        </w:rPr>
        <w:t xml:space="preserve">   </w:t>
      </w:r>
      <w:r w:rsidRPr="00834C8F">
        <w:rPr>
          <w:rFonts w:ascii="Times New Roman" w:hAnsi="Times New Roman" w:cs="Times New Roman"/>
          <w:sz w:val="24"/>
          <w:szCs w:val="24"/>
          <w:lang w:val="en-US"/>
        </w:rPr>
        <w:t xml:space="preserve">  </w:t>
      </w:r>
      <w:r w:rsidRPr="00834C8F">
        <w:rPr>
          <w:rFonts w:ascii="Times New Roman" w:hAnsi="Times New Roman" w:cs="Times New Roman"/>
          <w:sz w:val="24"/>
          <w:szCs w:val="24"/>
          <w:lang w:val="de-DE"/>
        </w:rPr>
        <w:t xml:space="preserve">  </w:t>
      </w:r>
      <w:r w:rsidRPr="00834C8F">
        <w:rPr>
          <w:rFonts w:ascii="Times New Roman" w:hAnsi="Times New Roman" w:cs="Times New Roman"/>
          <w:sz w:val="24"/>
          <w:szCs w:val="24"/>
          <w:lang w:val="en-US"/>
        </w:rPr>
        <w:t xml:space="preserve">  </w:t>
      </w:r>
      <w:r w:rsidRPr="00834C8F">
        <w:rPr>
          <w:rFonts w:ascii="Times New Roman" w:hAnsi="Times New Roman" w:cs="Times New Roman"/>
          <w:sz w:val="24"/>
          <w:szCs w:val="24"/>
          <w:lang w:val="de-DE"/>
        </w:rPr>
        <w:t xml:space="preserve">   i=1</w:t>
      </w:r>
    </w:p>
    <w:p w14:paraId="762827A1" w14:textId="77777777" w:rsidR="00E474E1" w:rsidRPr="00834C8F" w:rsidRDefault="00E474E1" w:rsidP="00E474E1">
      <w:pPr>
        <w:pStyle w:val="ConsPlusNormal"/>
        <w:widowControl/>
        <w:ind w:firstLine="540"/>
        <w:rPr>
          <w:rFonts w:ascii="Times New Roman" w:hAnsi="Times New Roman" w:cs="Times New Roman"/>
          <w:sz w:val="24"/>
          <w:szCs w:val="24"/>
          <w:lang w:val="de-DE"/>
        </w:rPr>
      </w:pPr>
      <w:r w:rsidRPr="00834C8F">
        <w:rPr>
          <w:rFonts w:ascii="Times New Roman" w:hAnsi="Times New Roman" w:cs="Times New Roman"/>
          <w:sz w:val="24"/>
          <w:szCs w:val="24"/>
          <w:lang w:val="de-DE"/>
        </w:rPr>
        <w:t xml:space="preserve">    E = ------ x 100%, </w:t>
      </w:r>
      <w:r w:rsidRPr="00834C8F">
        <w:rPr>
          <w:rFonts w:ascii="Times New Roman" w:hAnsi="Times New Roman" w:cs="Times New Roman"/>
          <w:sz w:val="24"/>
          <w:szCs w:val="24"/>
        </w:rPr>
        <w:t>где</w:t>
      </w:r>
      <w:r w:rsidRPr="00834C8F">
        <w:rPr>
          <w:rFonts w:ascii="Times New Roman" w:hAnsi="Times New Roman" w:cs="Times New Roman"/>
          <w:sz w:val="24"/>
          <w:szCs w:val="24"/>
          <w:lang w:val="de-DE"/>
        </w:rPr>
        <w:t>:</w:t>
      </w:r>
    </w:p>
    <w:p w14:paraId="7D85531B" w14:textId="77777777" w:rsidR="00E474E1" w:rsidRPr="00834C8F" w:rsidRDefault="00E474E1" w:rsidP="00E474E1">
      <w:pPr>
        <w:pStyle w:val="ConsPlusNormal"/>
        <w:widowControl/>
        <w:ind w:firstLine="540"/>
        <w:rPr>
          <w:rFonts w:ascii="Times New Roman" w:hAnsi="Times New Roman" w:cs="Times New Roman"/>
          <w:sz w:val="24"/>
          <w:szCs w:val="24"/>
        </w:rPr>
      </w:pPr>
      <w:r w:rsidRPr="00834C8F">
        <w:rPr>
          <w:rFonts w:ascii="Times New Roman" w:hAnsi="Times New Roman" w:cs="Times New Roman"/>
          <w:sz w:val="24"/>
          <w:szCs w:val="24"/>
          <w:lang w:val="de-DE"/>
        </w:rPr>
        <w:t xml:space="preserve">      </w:t>
      </w:r>
      <w:r w:rsidRPr="00834C8F">
        <w:rPr>
          <w:rFonts w:ascii="Times New Roman" w:hAnsi="Times New Roman" w:cs="Times New Roman"/>
          <w:sz w:val="24"/>
          <w:szCs w:val="24"/>
          <w:lang w:val="en-US"/>
        </w:rPr>
        <w:t xml:space="preserve">   </w:t>
      </w:r>
      <w:r w:rsidRPr="00834C8F">
        <w:rPr>
          <w:rFonts w:ascii="Times New Roman" w:hAnsi="Times New Roman" w:cs="Times New Roman"/>
          <w:sz w:val="24"/>
          <w:szCs w:val="24"/>
          <w:lang w:val="de-DE"/>
        </w:rPr>
        <w:t xml:space="preserve">    </w:t>
      </w:r>
      <w:r w:rsidRPr="00834C8F">
        <w:rPr>
          <w:rFonts w:ascii="Times New Roman" w:hAnsi="Times New Roman" w:cs="Times New Roman"/>
          <w:sz w:val="24"/>
          <w:szCs w:val="24"/>
        </w:rPr>
        <w:t>n</w:t>
      </w:r>
    </w:p>
    <w:p w14:paraId="7ED22A51"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b/>
          <w:sz w:val="24"/>
          <w:szCs w:val="24"/>
        </w:rPr>
        <w:t xml:space="preserve">E </w:t>
      </w:r>
      <w:r w:rsidRPr="00834C8F">
        <w:rPr>
          <w:rFonts w:ascii="Times New Roman" w:hAnsi="Times New Roman" w:cs="Times New Roman"/>
          <w:sz w:val="24"/>
          <w:szCs w:val="24"/>
        </w:rPr>
        <w:t>- эффективность реализации подпрограммы (процентов);</w:t>
      </w:r>
    </w:p>
    <w:p w14:paraId="5FAE5AD6" w14:textId="77777777" w:rsidR="00E474E1" w:rsidRPr="00834C8F" w:rsidRDefault="00E474E1" w:rsidP="00E474E1">
      <w:pPr>
        <w:pStyle w:val="ConsPlusNormal"/>
        <w:widowControl/>
        <w:rPr>
          <w:rFonts w:ascii="Times New Roman" w:hAnsi="Times New Roman" w:cs="Times New Roman"/>
          <w:sz w:val="24"/>
          <w:szCs w:val="24"/>
        </w:rPr>
      </w:pPr>
      <w:r w:rsidRPr="00834C8F">
        <w:rPr>
          <w:rFonts w:ascii="Times New Roman" w:hAnsi="Times New Roman" w:cs="Times New Roman"/>
          <w:b/>
          <w:sz w:val="24"/>
          <w:szCs w:val="24"/>
        </w:rPr>
        <w:t>n</w:t>
      </w:r>
      <w:r w:rsidRPr="00834C8F">
        <w:rPr>
          <w:rFonts w:ascii="Times New Roman" w:hAnsi="Times New Roman" w:cs="Times New Roman"/>
          <w:sz w:val="24"/>
          <w:szCs w:val="24"/>
        </w:rPr>
        <w:t xml:space="preserve"> - количество показателей (индикаторов) подпрограммы.</w:t>
      </w:r>
    </w:p>
    <w:p w14:paraId="3EDFB5DC"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p w14:paraId="275084E7" w14:textId="77777777" w:rsidR="00E474E1" w:rsidRPr="00834C8F" w:rsidRDefault="00E474E1" w:rsidP="00E474E1">
      <w:pPr>
        <w:pStyle w:val="ConsPlusNormal"/>
        <w:widowControl/>
        <w:ind w:firstLine="540"/>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20"/>
        <w:gridCol w:w="2092"/>
        <w:gridCol w:w="3969"/>
      </w:tblGrid>
      <w:tr w:rsidR="00E474E1" w:rsidRPr="00834C8F" w14:paraId="5BCCF1A2" w14:textId="77777777" w:rsidTr="00AA1F1B">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14:paraId="57074C70" w14:textId="77777777" w:rsidR="00E474E1" w:rsidRPr="00834C8F" w:rsidRDefault="00E474E1" w:rsidP="00AA1F1B">
            <w:pPr>
              <w:pStyle w:val="ConsPlusNormal"/>
              <w:widowControl/>
              <w:ind w:firstLine="540"/>
              <w:rPr>
                <w:rFonts w:ascii="Times New Roman" w:hAnsi="Times New Roman" w:cs="Times New Roman"/>
                <w:sz w:val="24"/>
                <w:szCs w:val="24"/>
              </w:rPr>
            </w:pPr>
            <w:r w:rsidRPr="00834C8F">
              <w:rPr>
                <w:rFonts w:ascii="Times New Roman" w:hAnsi="Times New Roman" w:cs="Times New Roman"/>
                <w:sz w:val="24"/>
                <w:szCs w:val="24"/>
              </w:rPr>
              <w:t>Наименование показателя</w:t>
            </w:r>
          </w:p>
        </w:tc>
        <w:tc>
          <w:tcPr>
            <w:tcW w:w="2092" w:type="dxa"/>
            <w:tcBorders>
              <w:top w:val="single" w:sz="4" w:space="0" w:color="auto"/>
              <w:left w:val="single" w:sz="4" w:space="0" w:color="auto"/>
              <w:bottom w:val="single" w:sz="4" w:space="0" w:color="auto"/>
              <w:right w:val="single" w:sz="4" w:space="0" w:color="auto"/>
            </w:tcBorders>
            <w:vAlign w:val="center"/>
          </w:tcPr>
          <w:p w14:paraId="4E0C3935" w14:textId="77777777" w:rsidR="00E474E1" w:rsidRPr="00834C8F" w:rsidRDefault="00E474E1" w:rsidP="00AA1F1B">
            <w:pPr>
              <w:pStyle w:val="ConsPlusNormal"/>
              <w:widowControl/>
              <w:jc w:val="center"/>
              <w:rPr>
                <w:rFonts w:ascii="Times New Roman" w:hAnsi="Times New Roman" w:cs="Times New Roman"/>
                <w:sz w:val="24"/>
                <w:szCs w:val="24"/>
              </w:rPr>
            </w:pPr>
            <w:r w:rsidRPr="00834C8F">
              <w:rPr>
                <w:rFonts w:ascii="Times New Roman" w:hAnsi="Times New Roman" w:cs="Times New Roman"/>
                <w:sz w:val="24"/>
                <w:szCs w:val="24"/>
              </w:rPr>
              <w:t xml:space="preserve">Значение   </w:t>
            </w:r>
            <w:r w:rsidRPr="00834C8F">
              <w:rPr>
                <w:rFonts w:ascii="Times New Roman" w:hAnsi="Times New Roman" w:cs="Times New Roman"/>
                <w:sz w:val="24"/>
                <w:szCs w:val="24"/>
              </w:rPr>
              <w:br/>
              <w:t xml:space="preserve"> показателя</w:t>
            </w:r>
          </w:p>
        </w:tc>
        <w:tc>
          <w:tcPr>
            <w:tcW w:w="3969" w:type="dxa"/>
            <w:tcBorders>
              <w:top w:val="single" w:sz="4" w:space="0" w:color="auto"/>
              <w:left w:val="single" w:sz="4" w:space="0" w:color="auto"/>
              <w:bottom w:val="single" w:sz="4" w:space="0" w:color="auto"/>
              <w:right w:val="single" w:sz="4" w:space="0" w:color="auto"/>
            </w:tcBorders>
            <w:vAlign w:val="center"/>
          </w:tcPr>
          <w:p w14:paraId="45FB7BE6" w14:textId="77777777" w:rsidR="00E474E1" w:rsidRPr="00834C8F" w:rsidRDefault="00E474E1" w:rsidP="00AA1F1B">
            <w:pPr>
              <w:pStyle w:val="ConsPlusNormal"/>
              <w:widowControl/>
              <w:jc w:val="center"/>
              <w:rPr>
                <w:rFonts w:ascii="Times New Roman" w:hAnsi="Times New Roman" w:cs="Times New Roman"/>
                <w:sz w:val="24"/>
                <w:szCs w:val="24"/>
              </w:rPr>
            </w:pPr>
            <w:r w:rsidRPr="00834C8F">
              <w:rPr>
                <w:rFonts w:ascii="Times New Roman" w:hAnsi="Times New Roman" w:cs="Times New Roman"/>
                <w:sz w:val="24"/>
                <w:szCs w:val="24"/>
              </w:rPr>
              <w:t xml:space="preserve">Качественная оценка     </w:t>
            </w:r>
            <w:r w:rsidRPr="00834C8F">
              <w:rPr>
                <w:rFonts w:ascii="Times New Roman" w:hAnsi="Times New Roman" w:cs="Times New Roman"/>
                <w:sz w:val="24"/>
                <w:szCs w:val="24"/>
              </w:rPr>
              <w:br/>
              <w:t>муниципальной программы</w:t>
            </w:r>
          </w:p>
        </w:tc>
      </w:tr>
      <w:tr w:rsidR="00E474E1" w:rsidRPr="00834C8F" w14:paraId="2B348877" w14:textId="77777777" w:rsidTr="00AA1F1B">
        <w:trPr>
          <w:trHeight w:val="400"/>
          <w:tblCellSpacing w:w="5" w:type="nil"/>
        </w:trPr>
        <w:tc>
          <w:tcPr>
            <w:tcW w:w="3720" w:type="dxa"/>
            <w:vMerge w:val="restart"/>
            <w:tcBorders>
              <w:left w:val="single" w:sz="4" w:space="0" w:color="auto"/>
              <w:bottom w:val="single" w:sz="4" w:space="0" w:color="auto"/>
              <w:right w:val="single" w:sz="4" w:space="0" w:color="auto"/>
            </w:tcBorders>
          </w:tcPr>
          <w:p w14:paraId="605EADD7"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Эффективность реализации     </w:t>
            </w:r>
            <w:r w:rsidRPr="00834C8F">
              <w:rPr>
                <w:rFonts w:ascii="Times New Roman" w:hAnsi="Times New Roman" w:cs="Times New Roman"/>
                <w:sz w:val="24"/>
                <w:szCs w:val="24"/>
              </w:rPr>
              <w:br/>
              <w:t>подпрограммы (Е)</w:t>
            </w:r>
          </w:p>
        </w:tc>
        <w:tc>
          <w:tcPr>
            <w:tcW w:w="2092" w:type="dxa"/>
            <w:tcBorders>
              <w:left w:val="single" w:sz="4" w:space="0" w:color="auto"/>
              <w:bottom w:val="single" w:sz="4" w:space="0" w:color="auto"/>
              <w:right w:val="single" w:sz="4" w:space="0" w:color="auto"/>
            </w:tcBorders>
          </w:tcPr>
          <w:p w14:paraId="2B3FF0B7"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Е &gt; 100,0      </w:t>
            </w:r>
          </w:p>
        </w:tc>
        <w:tc>
          <w:tcPr>
            <w:tcW w:w="3969" w:type="dxa"/>
            <w:tcBorders>
              <w:left w:val="single" w:sz="4" w:space="0" w:color="auto"/>
              <w:bottom w:val="single" w:sz="4" w:space="0" w:color="auto"/>
              <w:right w:val="single" w:sz="4" w:space="0" w:color="auto"/>
            </w:tcBorders>
          </w:tcPr>
          <w:p w14:paraId="4F026DA1"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Высокоэффективная           </w:t>
            </w:r>
          </w:p>
        </w:tc>
      </w:tr>
      <w:tr w:rsidR="00E474E1" w:rsidRPr="00834C8F" w14:paraId="40ED65C6" w14:textId="77777777" w:rsidTr="00AA1F1B">
        <w:trPr>
          <w:trHeight w:val="400"/>
          <w:tblCellSpacing w:w="5" w:type="nil"/>
        </w:trPr>
        <w:tc>
          <w:tcPr>
            <w:tcW w:w="3720" w:type="dxa"/>
            <w:vMerge/>
            <w:tcBorders>
              <w:left w:val="single" w:sz="4" w:space="0" w:color="auto"/>
              <w:bottom w:val="single" w:sz="4" w:space="0" w:color="auto"/>
              <w:right w:val="single" w:sz="4" w:space="0" w:color="auto"/>
            </w:tcBorders>
          </w:tcPr>
          <w:p w14:paraId="196401F1" w14:textId="77777777" w:rsidR="00E474E1" w:rsidRPr="00834C8F" w:rsidRDefault="00E474E1" w:rsidP="00AA1F1B">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14:paraId="2CAB43AF"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70,0 &lt; Е &lt; 100,0</w:t>
            </w:r>
          </w:p>
        </w:tc>
        <w:tc>
          <w:tcPr>
            <w:tcW w:w="3969" w:type="dxa"/>
            <w:tcBorders>
              <w:left w:val="single" w:sz="4" w:space="0" w:color="auto"/>
              <w:bottom w:val="single" w:sz="4" w:space="0" w:color="auto"/>
              <w:right w:val="single" w:sz="4" w:space="0" w:color="auto"/>
            </w:tcBorders>
          </w:tcPr>
          <w:p w14:paraId="41504ED7"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Уровень эффективности средний</w:t>
            </w:r>
          </w:p>
        </w:tc>
      </w:tr>
      <w:tr w:rsidR="00E474E1" w:rsidRPr="00834C8F" w14:paraId="0E002392" w14:textId="77777777" w:rsidTr="00AA1F1B">
        <w:trPr>
          <w:trHeight w:val="400"/>
          <w:tblCellSpacing w:w="5" w:type="nil"/>
        </w:trPr>
        <w:tc>
          <w:tcPr>
            <w:tcW w:w="3720" w:type="dxa"/>
            <w:vMerge/>
            <w:tcBorders>
              <w:left w:val="single" w:sz="4" w:space="0" w:color="auto"/>
              <w:bottom w:val="single" w:sz="4" w:space="0" w:color="auto"/>
              <w:right w:val="single" w:sz="4" w:space="0" w:color="auto"/>
            </w:tcBorders>
          </w:tcPr>
          <w:p w14:paraId="6E662455" w14:textId="77777777" w:rsidR="00E474E1" w:rsidRPr="00834C8F" w:rsidRDefault="00E474E1" w:rsidP="00AA1F1B">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14:paraId="5F8CD50D"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50,0 &lt; Е &lt; 70,0</w:t>
            </w:r>
          </w:p>
        </w:tc>
        <w:tc>
          <w:tcPr>
            <w:tcW w:w="3969" w:type="dxa"/>
            <w:tcBorders>
              <w:left w:val="single" w:sz="4" w:space="0" w:color="auto"/>
              <w:bottom w:val="single" w:sz="4" w:space="0" w:color="auto"/>
              <w:right w:val="single" w:sz="4" w:space="0" w:color="auto"/>
            </w:tcBorders>
          </w:tcPr>
          <w:p w14:paraId="38D63D72"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Уровень эффективности низкий </w:t>
            </w:r>
          </w:p>
        </w:tc>
      </w:tr>
      <w:tr w:rsidR="00E474E1" w:rsidRPr="00834C8F" w14:paraId="41A94B7C" w14:textId="77777777" w:rsidTr="00AA1F1B">
        <w:trPr>
          <w:tblCellSpacing w:w="5" w:type="nil"/>
        </w:trPr>
        <w:tc>
          <w:tcPr>
            <w:tcW w:w="3720" w:type="dxa"/>
            <w:vMerge/>
            <w:tcBorders>
              <w:left w:val="single" w:sz="4" w:space="0" w:color="auto"/>
              <w:bottom w:val="single" w:sz="4" w:space="0" w:color="auto"/>
              <w:right w:val="single" w:sz="4" w:space="0" w:color="auto"/>
            </w:tcBorders>
          </w:tcPr>
          <w:p w14:paraId="366153C2" w14:textId="77777777" w:rsidR="00E474E1" w:rsidRPr="00834C8F" w:rsidRDefault="00E474E1" w:rsidP="00AA1F1B">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14:paraId="4ED70A66"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Е &lt; 50,0      </w:t>
            </w:r>
          </w:p>
        </w:tc>
        <w:tc>
          <w:tcPr>
            <w:tcW w:w="3969" w:type="dxa"/>
            <w:tcBorders>
              <w:left w:val="single" w:sz="4" w:space="0" w:color="auto"/>
              <w:bottom w:val="single" w:sz="4" w:space="0" w:color="auto"/>
              <w:right w:val="single" w:sz="4" w:space="0" w:color="auto"/>
            </w:tcBorders>
          </w:tcPr>
          <w:p w14:paraId="2AB6CB7D"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Неэффективная                </w:t>
            </w:r>
          </w:p>
        </w:tc>
      </w:tr>
    </w:tbl>
    <w:p w14:paraId="16C19C0E" w14:textId="77777777" w:rsidR="00E474E1" w:rsidRPr="00834C8F" w:rsidRDefault="00E474E1" w:rsidP="00E474E1">
      <w:pPr>
        <w:spacing w:after="0" w:line="240" w:lineRule="auto"/>
        <w:jc w:val="right"/>
        <w:rPr>
          <w:rFonts w:ascii="Times New Roman" w:hAnsi="Times New Roman"/>
          <w:sz w:val="24"/>
          <w:szCs w:val="24"/>
        </w:rPr>
      </w:pPr>
    </w:p>
    <w:p w14:paraId="1C8C8DEB" w14:textId="77777777" w:rsidR="00E474E1" w:rsidRPr="00834C8F" w:rsidRDefault="00E474E1" w:rsidP="00E474E1">
      <w:pPr>
        <w:spacing w:after="0" w:line="240" w:lineRule="auto"/>
        <w:jc w:val="right"/>
        <w:rPr>
          <w:rFonts w:ascii="Times New Roman" w:hAnsi="Times New Roman"/>
          <w:sz w:val="24"/>
          <w:szCs w:val="24"/>
        </w:rPr>
      </w:pPr>
    </w:p>
    <w:p w14:paraId="572D3920" w14:textId="77777777" w:rsidR="00E474E1" w:rsidRPr="00834C8F" w:rsidRDefault="00E474E1" w:rsidP="00E474E1">
      <w:pPr>
        <w:spacing w:after="0" w:line="240" w:lineRule="auto"/>
        <w:jc w:val="right"/>
        <w:rPr>
          <w:rFonts w:ascii="Times New Roman" w:hAnsi="Times New Roman"/>
          <w:sz w:val="24"/>
          <w:szCs w:val="24"/>
        </w:rPr>
      </w:pPr>
      <w:r w:rsidRPr="00834C8F">
        <w:rPr>
          <w:rFonts w:ascii="Times New Roman" w:hAnsi="Times New Roman"/>
          <w:sz w:val="24"/>
          <w:szCs w:val="24"/>
        </w:rPr>
        <w:t>Приложение№1 к подпрограмме 1</w:t>
      </w:r>
    </w:p>
    <w:p w14:paraId="7CF568C6" w14:textId="77777777" w:rsidR="00E474E1" w:rsidRPr="00834C8F" w:rsidRDefault="00E474E1" w:rsidP="00E474E1">
      <w:pPr>
        <w:spacing w:after="0" w:line="240" w:lineRule="auto"/>
        <w:jc w:val="right"/>
        <w:rPr>
          <w:rFonts w:ascii="Times New Roman" w:hAnsi="Times New Roman"/>
          <w:sz w:val="24"/>
          <w:szCs w:val="24"/>
        </w:rPr>
      </w:pPr>
      <w:r w:rsidRPr="00834C8F">
        <w:rPr>
          <w:rFonts w:ascii="Times New Roman" w:hAnsi="Times New Roman"/>
          <w:sz w:val="24"/>
          <w:szCs w:val="24"/>
        </w:rPr>
        <w:t xml:space="preserve">«Подготовка объектов жилищно-коммунального </w:t>
      </w:r>
    </w:p>
    <w:p w14:paraId="6DC16033" w14:textId="77777777" w:rsidR="00E474E1" w:rsidRPr="00834C8F" w:rsidRDefault="00E474E1" w:rsidP="00E474E1">
      <w:pPr>
        <w:spacing w:after="120" w:line="240" w:lineRule="auto"/>
        <w:jc w:val="right"/>
        <w:rPr>
          <w:rFonts w:ascii="Times New Roman" w:hAnsi="Times New Roman"/>
          <w:sz w:val="24"/>
          <w:szCs w:val="24"/>
        </w:rPr>
      </w:pPr>
      <w:r w:rsidRPr="00834C8F">
        <w:rPr>
          <w:rFonts w:ascii="Times New Roman" w:hAnsi="Times New Roman"/>
          <w:sz w:val="24"/>
          <w:szCs w:val="24"/>
        </w:rPr>
        <w:t>хозяйства к отопительному сезону»</w:t>
      </w:r>
    </w:p>
    <w:p w14:paraId="2E947080" w14:textId="77777777" w:rsidR="00E474E1" w:rsidRPr="00834C8F" w:rsidRDefault="00E474E1" w:rsidP="00E474E1">
      <w:pPr>
        <w:jc w:val="center"/>
        <w:rPr>
          <w:rFonts w:ascii="Times New Roman" w:hAnsi="Times New Roman"/>
          <w:sz w:val="24"/>
          <w:szCs w:val="24"/>
        </w:rPr>
      </w:pPr>
      <w:r w:rsidRPr="00834C8F">
        <w:rPr>
          <w:rFonts w:ascii="Times New Roman" w:hAnsi="Times New Roman"/>
          <w:b/>
          <w:bCs/>
        </w:rPr>
        <w:t>Целевые индикаторы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970"/>
        <w:gridCol w:w="1021"/>
        <w:gridCol w:w="993"/>
        <w:gridCol w:w="992"/>
        <w:gridCol w:w="992"/>
        <w:gridCol w:w="992"/>
        <w:gridCol w:w="973"/>
      </w:tblGrid>
      <w:tr w:rsidR="00E474E1" w:rsidRPr="00834C8F" w14:paraId="441CF1C0" w14:textId="77777777" w:rsidTr="00F60012">
        <w:trPr>
          <w:trHeight w:val="317"/>
        </w:trPr>
        <w:tc>
          <w:tcPr>
            <w:tcW w:w="540" w:type="dxa"/>
            <w:vMerge w:val="restart"/>
            <w:vAlign w:val="center"/>
          </w:tcPr>
          <w:p w14:paraId="0FACAE9A" w14:textId="77777777" w:rsidR="00E474E1" w:rsidRPr="00834C8F" w:rsidRDefault="00E474E1" w:rsidP="00AA1F1B">
            <w:pPr>
              <w:autoSpaceDE w:val="0"/>
              <w:autoSpaceDN w:val="0"/>
              <w:adjustRightInd w:val="0"/>
              <w:spacing w:line="240" w:lineRule="auto"/>
              <w:contextualSpacing/>
              <w:jc w:val="center"/>
              <w:rPr>
                <w:rFonts w:ascii="Times New Roman" w:hAnsi="Times New Roman"/>
                <w:sz w:val="24"/>
                <w:szCs w:val="24"/>
              </w:rPr>
            </w:pPr>
            <w:r w:rsidRPr="00834C8F">
              <w:rPr>
                <w:rFonts w:ascii="Times New Roman" w:hAnsi="Times New Roman"/>
                <w:sz w:val="24"/>
                <w:szCs w:val="24"/>
              </w:rPr>
              <w:t>№</w:t>
            </w:r>
          </w:p>
          <w:p w14:paraId="6EB30416" w14:textId="77777777" w:rsidR="00E474E1" w:rsidRPr="00834C8F" w:rsidRDefault="00E474E1" w:rsidP="00AA1F1B">
            <w:pPr>
              <w:autoSpaceDE w:val="0"/>
              <w:autoSpaceDN w:val="0"/>
              <w:adjustRightInd w:val="0"/>
              <w:spacing w:line="240" w:lineRule="auto"/>
              <w:contextualSpacing/>
              <w:jc w:val="center"/>
              <w:rPr>
                <w:rFonts w:ascii="Times New Roman" w:hAnsi="Times New Roman"/>
                <w:sz w:val="24"/>
                <w:szCs w:val="24"/>
                <w:lang w:val="en-US"/>
              </w:rPr>
            </w:pPr>
            <w:r w:rsidRPr="00834C8F">
              <w:rPr>
                <w:rFonts w:ascii="Times New Roman" w:hAnsi="Times New Roman"/>
                <w:sz w:val="24"/>
                <w:szCs w:val="24"/>
              </w:rPr>
              <w:t>п\п</w:t>
            </w:r>
          </w:p>
        </w:tc>
        <w:tc>
          <w:tcPr>
            <w:tcW w:w="2970" w:type="dxa"/>
            <w:vMerge w:val="restart"/>
            <w:vAlign w:val="center"/>
          </w:tcPr>
          <w:p w14:paraId="64B0BE65" w14:textId="77777777" w:rsidR="00E474E1" w:rsidRPr="00834C8F" w:rsidRDefault="00E474E1" w:rsidP="00AA1F1B">
            <w:pPr>
              <w:autoSpaceDE w:val="0"/>
              <w:autoSpaceDN w:val="0"/>
              <w:adjustRightInd w:val="0"/>
              <w:spacing w:line="240" w:lineRule="auto"/>
              <w:contextualSpacing/>
              <w:jc w:val="center"/>
              <w:rPr>
                <w:rFonts w:ascii="Times New Roman" w:hAnsi="Times New Roman"/>
                <w:sz w:val="24"/>
                <w:szCs w:val="24"/>
              </w:rPr>
            </w:pPr>
            <w:r w:rsidRPr="00834C8F">
              <w:rPr>
                <w:rFonts w:ascii="Times New Roman" w:hAnsi="Times New Roman"/>
                <w:sz w:val="24"/>
                <w:szCs w:val="24"/>
              </w:rPr>
              <w:t>Показатель (индикатор)</w:t>
            </w:r>
          </w:p>
        </w:tc>
        <w:tc>
          <w:tcPr>
            <w:tcW w:w="1021" w:type="dxa"/>
            <w:vMerge w:val="restart"/>
            <w:vAlign w:val="center"/>
          </w:tcPr>
          <w:p w14:paraId="6B851303" w14:textId="77777777" w:rsidR="00E474E1" w:rsidRPr="00834C8F" w:rsidRDefault="00E474E1" w:rsidP="00AA1F1B">
            <w:pPr>
              <w:autoSpaceDE w:val="0"/>
              <w:autoSpaceDN w:val="0"/>
              <w:adjustRightInd w:val="0"/>
              <w:spacing w:line="240" w:lineRule="auto"/>
              <w:contextualSpacing/>
              <w:jc w:val="center"/>
              <w:rPr>
                <w:rFonts w:ascii="Times New Roman" w:hAnsi="Times New Roman"/>
                <w:sz w:val="24"/>
                <w:szCs w:val="24"/>
              </w:rPr>
            </w:pPr>
            <w:r w:rsidRPr="00834C8F">
              <w:rPr>
                <w:rFonts w:ascii="Times New Roman" w:hAnsi="Times New Roman"/>
                <w:sz w:val="24"/>
                <w:szCs w:val="24"/>
              </w:rPr>
              <w:t>Ед. измерения</w:t>
            </w:r>
          </w:p>
        </w:tc>
        <w:tc>
          <w:tcPr>
            <w:tcW w:w="4942" w:type="dxa"/>
            <w:gridSpan w:val="5"/>
          </w:tcPr>
          <w:p w14:paraId="6B3750A0" w14:textId="77777777" w:rsidR="00E474E1" w:rsidRPr="00834C8F" w:rsidRDefault="00E474E1" w:rsidP="00AA1F1B">
            <w:pPr>
              <w:jc w:val="center"/>
              <w:rPr>
                <w:sz w:val="24"/>
                <w:szCs w:val="24"/>
              </w:rPr>
            </w:pPr>
            <w:r w:rsidRPr="00834C8F">
              <w:rPr>
                <w:rFonts w:ascii="Times New Roman" w:hAnsi="Times New Roman"/>
                <w:sz w:val="24"/>
                <w:szCs w:val="24"/>
              </w:rPr>
              <w:t>Значения целевых показателей (индикаторов)</w:t>
            </w:r>
          </w:p>
        </w:tc>
      </w:tr>
      <w:tr w:rsidR="00F60012" w:rsidRPr="00834C8F" w14:paraId="56F39BF8" w14:textId="77777777" w:rsidTr="00F60012">
        <w:tc>
          <w:tcPr>
            <w:tcW w:w="540" w:type="dxa"/>
            <w:vMerge/>
          </w:tcPr>
          <w:p w14:paraId="257334AF" w14:textId="77777777" w:rsidR="00F60012" w:rsidRPr="00834C8F" w:rsidRDefault="00F60012" w:rsidP="00F60012">
            <w:pPr>
              <w:autoSpaceDE w:val="0"/>
              <w:autoSpaceDN w:val="0"/>
              <w:adjustRightInd w:val="0"/>
              <w:spacing w:line="240" w:lineRule="auto"/>
              <w:contextualSpacing/>
              <w:jc w:val="both"/>
              <w:rPr>
                <w:rFonts w:ascii="Times New Roman" w:hAnsi="Times New Roman"/>
                <w:sz w:val="24"/>
                <w:szCs w:val="24"/>
              </w:rPr>
            </w:pPr>
          </w:p>
        </w:tc>
        <w:tc>
          <w:tcPr>
            <w:tcW w:w="2970" w:type="dxa"/>
            <w:vMerge/>
          </w:tcPr>
          <w:p w14:paraId="4FB8E08F" w14:textId="77777777" w:rsidR="00F60012" w:rsidRPr="00834C8F" w:rsidRDefault="00F60012" w:rsidP="00F60012">
            <w:pPr>
              <w:autoSpaceDE w:val="0"/>
              <w:autoSpaceDN w:val="0"/>
              <w:adjustRightInd w:val="0"/>
              <w:spacing w:line="240" w:lineRule="auto"/>
              <w:contextualSpacing/>
              <w:jc w:val="both"/>
              <w:rPr>
                <w:rFonts w:ascii="Times New Roman" w:hAnsi="Times New Roman"/>
                <w:sz w:val="24"/>
                <w:szCs w:val="24"/>
              </w:rPr>
            </w:pPr>
          </w:p>
        </w:tc>
        <w:tc>
          <w:tcPr>
            <w:tcW w:w="1021" w:type="dxa"/>
            <w:vMerge/>
          </w:tcPr>
          <w:p w14:paraId="028BB6A1" w14:textId="77777777" w:rsidR="00F60012" w:rsidRPr="00834C8F" w:rsidRDefault="00F60012" w:rsidP="00F60012">
            <w:pPr>
              <w:autoSpaceDE w:val="0"/>
              <w:autoSpaceDN w:val="0"/>
              <w:adjustRightInd w:val="0"/>
              <w:spacing w:line="240" w:lineRule="auto"/>
              <w:contextualSpacing/>
              <w:jc w:val="center"/>
              <w:rPr>
                <w:rFonts w:ascii="Times New Roman" w:hAnsi="Times New Roman"/>
                <w:sz w:val="24"/>
                <w:szCs w:val="24"/>
              </w:rPr>
            </w:pPr>
          </w:p>
        </w:tc>
        <w:tc>
          <w:tcPr>
            <w:tcW w:w="993" w:type="dxa"/>
            <w:vAlign w:val="center"/>
          </w:tcPr>
          <w:p w14:paraId="44E9E873" w14:textId="77777777" w:rsidR="00F60012" w:rsidRPr="00834C8F" w:rsidRDefault="00F60012" w:rsidP="00F60012">
            <w:pPr>
              <w:autoSpaceDE w:val="0"/>
              <w:autoSpaceDN w:val="0"/>
              <w:adjustRightInd w:val="0"/>
              <w:spacing w:line="240" w:lineRule="auto"/>
              <w:contextualSpacing/>
              <w:jc w:val="center"/>
              <w:rPr>
                <w:rFonts w:ascii="Times New Roman" w:hAnsi="Times New Roman"/>
                <w:sz w:val="24"/>
                <w:szCs w:val="24"/>
              </w:rPr>
            </w:pPr>
            <w:r w:rsidRPr="00834C8F">
              <w:rPr>
                <w:rFonts w:ascii="Times New Roman" w:hAnsi="Times New Roman"/>
                <w:sz w:val="24"/>
                <w:szCs w:val="24"/>
              </w:rPr>
              <w:t>2023г.</w:t>
            </w:r>
          </w:p>
        </w:tc>
        <w:tc>
          <w:tcPr>
            <w:tcW w:w="992" w:type="dxa"/>
            <w:vAlign w:val="center"/>
          </w:tcPr>
          <w:p w14:paraId="5C8752D4" w14:textId="77777777" w:rsidR="00F60012" w:rsidRPr="00834C8F" w:rsidRDefault="00F60012" w:rsidP="00F60012">
            <w:pPr>
              <w:autoSpaceDE w:val="0"/>
              <w:autoSpaceDN w:val="0"/>
              <w:adjustRightInd w:val="0"/>
              <w:spacing w:line="240" w:lineRule="auto"/>
              <w:contextualSpacing/>
              <w:jc w:val="center"/>
              <w:rPr>
                <w:rFonts w:ascii="Times New Roman" w:hAnsi="Times New Roman"/>
                <w:sz w:val="24"/>
                <w:szCs w:val="24"/>
              </w:rPr>
            </w:pPr>
            <w:r w:rsidRPr="00834C8F">
              <w:rPr>
                <w:rFonts w:ascii="Times New Roman" w:hAnsi="Times New Roman"/>
                <w:sz w:val="24"/>
                <w:szCs w:val="24"/>
              </w:rPr>
              <w:t>2024г.</w:t>
            </w:r>
          </w:p>
        </w:tc>
        <w:tc>
          <w:tcPr>
            <w:tcW w:w="992" w:type="dxa"/>
            <w:vAlign w:val="center"/>
          </w:tcPr>
          <w:p w14:paraId="3BE8E5F4" w14:textId="77777777" w:rsidR="00F60012" w:rsidRPr="00834C8F" w:rsidRDefault="00F60012" w:rsidP="00F60012">
            <w:pPr>
              <w:autoSpaceDE w:val="0"/>
              <w:autoSpaceDN w:val="0"/>
              <w:adjustRightInd w:val="0"/>
              <w:spacing w:line="240" w:lineRule="auto"/>
              <w:contextualSpacing/>
              <w:jc w:val="center"/>
              <w:rPr>
                <w:rFonts w:ascii="Times New Roman" w:hAnsi="Times New Roman"/>
                <w:sz w:val="24"/>
                <w:szCs w:val="24"/>
              </w:rPr>
            </w:pPr>
            <w:r w:rsidRPr="00834C8F">
              <w:rPr>
                <w:rFonts w:ascii="Times New Roman" w:hAnsi="Times New Roman"/>
                <w:sz w:val="24"/>
                <w:szCs w:val="24"/>
              </w:rPr>
              <w:t>2025г.</w:t>
            </w:r>
          </w:p>
        </w:tc>
        <w:tc>
          <w:tcPr>
            <w:tcW w:w="992" w:type="dxa"/>
            <w:vAlign w:val="center"/>
          </w:tcPr>
          <w:p w14:paraId="70CA9316" w14:textId="440D54B7" w:rsidR="00F60012" w:rsidRPr="00834C8F" w:rsidRDefault="00F60012" w:rsidP="00F60012">
            <w:pPr>
              <w:autoSpaceDE w:val="0"/>
              <w:autoSpaceDN w:val="0"/>
              <w:adjustRightInd w:val="0"/>
              <w:spacing w:line="240" w:lineRule="auto"/>
              <w:contextualSpacing/>
              <w:jc w:val="center"/>
              <w:rPr>
                <w:rFonts w:ascii="Times New Roman" w:hAnsi="Times New Roman"/>
                <w:sz w:val="24"/>
                <w:szCs w:val="24"/>
              </w:rPr>
            </w:pPr>
            <w:r w:rsidRPr="00834C8F">
              <w:rPr>
                <w:rFonts w:ascii="Times New Roman" w:hAnsi="Times New Roman"/>
                <w:sz w:val="24"/>
                <w:szCs w:val="24"/>
              </w:rPr>
              <w:t>202</w:t>
            </w:r>
            <w:r>
              <w:rPr>
                <w:rFonts w:ascii="Times New Roman" w:hAnsi="Times New Roman"/>
                <w:sz w:val="24"/>
                <w:szCs w:val="24"/>
              </w:rPr>
              <w:t>6г.</w:t>
            </w:r>
          </w:p>
        </w:tc>
        <w:tc>
          <w:tcPr>
            <w:tcW w:w="973" w:type="dxa"/>
            <w:vAlign w:val="center"/>
          </w:tcPr>
          <w:p w14:paraId="4E8171B2" w14:textId="118012A9" w:rsidR="00F60012" w:rsidRPr="00834C8F" w:rsidRDefault="00F60012" w:rsidP="00F60012">
            <w:pPr>
              <w:autoSpaceDE w:val="0"/>
              <w:autoSpaceDN w:val="0"/>
              <w:adjustRightInd w:val="0"/>
              <w:spacing w:line="240" w:lineRule="auto"/>
              <w:contextualSpacing/>
              <w:jc w:val="center"/>
              <w:rPr>
                <w:rFonts w:ascii="Times New Roman" w:hAnsi="Times New Roman"/>
                <w:sz w:val="24"/>
                <w:szCs w:val="24"/>
              </w:rPr>
            </w:pPr>
            <w:r w:rsidRPr="00834C8F">
              <w:rPr>
                <w:rFonts w:ascii="Times New Roman" w:hAnsi="Times New Roman"/>
                <w:sz w:val="24"/>
                <w:szCs w:val="24"/>
              </w:rPr>
              <w:t>202</w:t>
            </w:r>
            <w:r>
              <w:rPr>
                <w:rFonts w:ascii="Times New Roman" w:hAnsi="Times New Roman"/>
                <w:sz w:val="24"/>
                <w:szCs w:val="24"/>
              </w:rPr>
              <w:t>7</w:t>
            </w:r>
            <w:r w:rsidRPr="00834C8F">
              <w:rPr>
                <w:rFonts w:ascii="Times New Roman" w:hAnsi="Times New Roman"/>
                <w:sz w:val="24"/>
                <w:szCs w:val="24"/>
              </w:rPr>
              <w:t>г</w:t>
            </w:r>
            <w:r>
              <w:rPr>
                <w:rFonts w:ascii="Times New Roman" w:hAnsi="Times New Roman"/>
                <w:sz w:val="24"/>
                <w:szCs w:val="24"/>
              </w:rPr>
              <w:t>.</w:t>
            </w:r>
          </w:p>
        </w:tc>
      </w:tr>
      <w:tr w:rsidR="00F60012" w:rsidRPr="00834C8F" w14:paraId="2E4D57CE" w14:textId="77777777" w:rsidTr="00F60012">
        <w:tc>
          <w:tcPr>
            <w:tcW w:w="9473" w:type="dxa"/>
            <w:gridSpan w:val="8"/>
          </w:tcPr>
          <w:p w14:paraId="5AB35EEC" w14:textId="77777777" w:rsidR="00F60012" w:rsidRPr="00834C8F" w:rsidRDefault="00F60012" w:rsidP="00F60012">
            <w:pPr>
              <w:spacing w:line="240" w:lineRule="auto"/>
              <w:jc w:val="center"/>
              <w:rPr>
                <w:rFonts w:ascii="Times New Roman" w:hAnsi="Times New Roman"/>
                <w:sz w:val="24"/>
                <w:szCs w:val="24"/>
              </w:rPr>
            </w:pPr>
            <w:r w:rsidRPr="00834C8F">
              <w:rPr>
                <w:rFonts w:ascii="Times New Roman" w:hAnsi="Times New Roman"/>
                <w:sz w:val="24"/>
                <w:szCs w:val="24"/>
              </w:rPr>
              <w:t>«Подготовка объектов жилищно-коммунального хозяйства к отопительному сезону»</w:t>
            </w:r>
          </w:p>
        </w:tc>
      </w:tr>
      <w:tr w:rsidR="00F60012" w:rsidRPr="00834C8F" w14:paraId="46F23463" w14:textId="77777777" w:rsidTr="00F60012">
        <w:tc>
          <w:tcPr>
            <w:tcW w:w="540" w:type="dxa"/>
            <w:vAlign w:val="center"/>
          </w:tcPr>
          <w:p w14:paraId="682E4C08" w14:textId="77777777" w:rsidR="00F60012" w:rsidRPr="00834C8F" w:rsidRDefault="00F60012" w:rsidP="00F60012">
            <w:pPr>
              <w:autoSpaceDE w:val="0"/>
              <w:autoSpaceDN w:val="0"/>
              <w:adjustRightInd w:val="0"/>
              <w:spacing w:line="240" w:lineRule="auto"/>
              <w:contextualSpacing/>
              <w:jc w:val="center"/>
              <w:rPr>
                <w:rFonts w:ascii="Times New Roman" w:hAnsi="Times New Roman"/>
                <w:sz w:val="24"/>
                <w:szCs w:val="24"/>
              </w:rPr>
            </w:pPr>
            <w:r w:rsidRPr="00834C8F">
              <w:rPr>
                <w:rFonts w:ascii="Times New Roman" w:hAnsi="Times New Roman"/>
                <w:sz w:val="24"/>
                <w:szCs w:val="24"/>
              </w:rPr>
              <w:t>1</w:t>
            </w:r>
          </w:p>
        </w:tc>
        <w:tc>
          <w:tcPr>
            <w:tcW w:w="2970" w:type="dxa"/>
            <w:vAlign w:val="center"/>
          </w:tcPr>
          <w:p w14:paraId="5327B2B6" w14:textId="77777777" w:rsidR="00F60012" w:rsidRPr="00834C8F" w:rsidRDefault="00F60012" w:rsidP="00F60012">
            <w:pPr>
              <w:pStyle w:val="aff3"/>
              <w:spacing w:line="240" w:lineRule="auto"/>
              <w:rPr>
                <w:rFonts w:ascii="Times New Roman" w:hAnsi="Times New Roman" w:cs="Times New Roman"/>
                <w:sz w:val="24"/>
                <w:szCs w:val="24"/>
              </w:rPr>
            </w:pPr>
            <w:r w:rsidRPr="00834C8F">
              <w:rPr>
                <w:rFonts w:ascii="Times New Roman" w:hAnsi="Times New Roman" w:cs="Times New Roman"/>
                <w:sz w:val="24"/>
                <w:szCs w:val="24"/>
                <w:shd w:val="clear" w:color="auto" w:fill="FFFFFF"/>
                <w:lang w:eastAsia="ru-RU"/>
              </w:rPr>
              <w:t>Уровень износа систем теплоснабжения;</w:t>
            </w:r>
          </w:p>
        </w:tc>
        <w:tc>
          <w:tcPr>
            <w:tcW w:w="1021" w:type="dxa"/>
            <w:vAlign w:val="center"/>
          </w:tcPr>
          <w:p w14:paraId="34FFC7DC" w14:textId="77777777" w:rsidR="00F60012" w:rsidRPr="00834C8F" w:rsidRDefault="00F60012" w:rsidP="00F60012">
            <w:pPr>
              <w:autoSpaceDE w:val="0"/>
              <w:autoSpaceDN w:val="0"/>
              <w:adjustRightInd w:val="0"/>
              <w:spacing w:line="240" w:lineRule="auto"/>
              <w:contextualSpacing/>
              <w:jc w:val="center"/>
              <w:rPr>
                <w:rFonts w:ascii="Times New Roman" w:hAnsi="Times New Roman"/>
                <w:sz w:val="24"/>
                <w:szCs w:val="24"/>
              </w:rPr>
            </w:pPr>
            <w:r w:rsidRPr="00834C8F">
              <w:rPr>
                <w:rFonts w:ascii="Times New Roman" w:hAnsi="Times New Roman"/>
                <w:sz w:val="24"/>
                <w:szCs w:val="24"/>
              </w:rPr>
              <w:t>%</w:t>
            </w:r>
          </w:p>
        </w:tc>
        <w:tc>
          <w:tcPr>
            <w:tcW w:w="993" w:type="dxa"/>
            <w:vAlign w:val="center"/>
          </w:tcPr>
          <w:p w14:paraId="53A3114C" w14:textId="77777777" w:rsidR="00F60012" w:rsidRPr="00834C8F" w:rsidRDefault="00F60012" w:rsidP="00F60012">
            <w:pPr>
              <w:spacing w:line="240" w:lineRule="auto"/>
              <w:jc w:val="center"/>
              <w:rPr>
                <w:rFonts w:ascii="Times New Roman" w:hAnsi="Times New Roman"/>
                <w:sz w:val="24"/>
                <w:szCs w:val="24"/>
              </w:rPr>
            </w:pPr>
            <w:r w:rsidRPr="00834C8F">
              <w:rPr>
                <w:rFonts w:ascii="Times New Roman" w:hAnsi="Times New Roman"/>
                <w:sz w:val="24"/>
                <w:szCs w:val="24"/>
              </w:rPr>
              <w:t>37</w:t>
            </w:r>
          </w:p>
        </w:tc>
        <w:tc>
          <w:tcPr>
            <w:tcW w:w="992" w:type="dxa"/>
            <w:vAlign w:val="center"/>
          </w:tcPr>
          <w:p w14:paraId="31DB6A4D" w14:textId="77777777" w:rsidR="00F60012" w:rsidRPr="00834C8F" w:rsidRDefault="00F60012" w:rsidP="00F60012">
            <w:pPr>
              <w:spacing w:line="240" w:lineRule="auto"/>
              <w:jc w:val="center"/>
              <w:rPr>
                <w:rFonts w:ascii="Times New Roman" w:hAnsi="Times New Roman"/>
                <w:sz w:val="24"/>
                <w:szCs w:val="24"/>
              </w:rPr>
            </w:pPr>
            <w:r w:rsidRPr="00834C8F">
              <w:rPr>
                <w:rFonts w:ascii="Times New Roman" w:hAnsi="Times New Roman"/>
                <w:sz w:val="24"/>
                <w:szCs w:val="24"/>
              </w:rPr>
              <w:t>35</w:t>
            </w:r>
          </w:p>
        </w:tc>
        <w:tc>
          <w:tcPr>
            <w:tcW w:w="992" w:type="dxa"/>
            <w:vAlign w:val="center"/>
          </w:tcPr>
          <w:p w14:paraId="061459B1" w14:textId="77777777" w:rsidR="00F60012" w:rsidRPr="00834C8F" w:rsidRDefault="00F60012" w:rsidP="00F60012">
            <w:pPr>
              <w:spacing w:line="240" w:lineRule="auto"/>
              <w:jc w:val="center"/>
              <w:rPr>
                <w:rFonts w:ascii="Times New Roman" w:hAnsi="Times New Roman"/>
                <w:sz w:val="24"/>
                <w:szCs w:val="24"/>
              </w:rPr>
            </w:pPr>
            <w:r w:rsidRPr="00834C8F">
              <w:rPr>
                <w:rFonts w:ascii="Times New Roman" w:hAnsi="Times New Roman"/>
                <w:sz w:val="24"/>
                <w:szCs w:val="24"/>
              </w:rPr>
              <w:t>33</w:t>
            </w:r>
          </w:p>
        </w:tc>
        <w:tc>
          <w:tcPr>
            <w:tcW w:w="992" w:type="dxa"/>
            <w:vAlign w:val="center"/>
          </w:tcPr>
          <w:p w14:paraId="55C18A34" w14:textId="2D40BD52" w:rsidR="00F60012" w:rsidRPr="00834C8F" w:rsidRDefault="00F60012" w:rsidP="00F60012">
            <w:pPr>
              <w:spacing w:line="240" w:lineRule="auto"/>
              <w:jc w:val="center"/>
              <w:rPr>
                <w:rFonts w:ascii="Times New Roman" w:hAnsi="Times New Roman"/>
                <w:sz w:val="24"/>
                <w:szCs w:val="24"/>
              </w:rPr>
            </w:pPr>
            <w:r>
              <w:rPr>
                <w:rFonts w:ascii="Times New Roman" w:hAnsi="Times New Roman"/>
                <w:sz w:val="24"/>
                <w:szCs w:val="24"/>
              </w:rPr>
              <w:t>31</w:t>
            </w:r>
          </w:p>
        </w:tc>
        <w:tc>
          <w:tcPr>
            <w:tcW w:w="973" w:type="dxa"/>
            <w:vAlign w:val="center"/>
          </w:tcPr>
          <w:p w14:paraId="4989CFB5" w14:textId="620E3C20" w:rsidR="00F60012" w:rsidRPr="00834C8F" w:rsidRDefault="00F60012" w:rsidP="00F60012">
            <w:pPr>
              <w:spacing w:line="240" w:lineRule="auto"/>
              <w:jc w:val="center"/>
              <w:rPr>
                <w:rFonts w:ascii="Times New Roman" w:hAnsi="Times New Roman"/>
                <w:sz w:val="24"/>
                <w:szCs w:val="24"/>
              </w:rPr>
            </w:pPr>
            <w:r>
              <w:rPr>
                <w:rFonts w:ascii="Times New Roman" w:hAnsi="Times New Roman"/>
                <w:sz w:val="24"/>
                <w:szCs w:val="24"/>
              </w:rPr>
              <w:t>29</w:t>
            </w:r>
          </w:p>
        </w:tc>
      </w:tr>
      <w:tr w:rsidR="00F60012" w:rsidRPr="00834C8F" w14:paraId="09EEFDE2" w14:textId="77777777" w:rsidTr="00F60012">
        <w:tc>
          <w:tcPr>
            <w:tcW w:w="540" w:type="dxa"/>
            <w:vAlign w:val="center"/>
          </w:tcPr>
          <w:p w14:paraId="54D08771" w14:textId="77777777" w:rsidR="00F60012" w:rsidRPr="00834C8F" w:rsidRDefault="00F60012" w:rsidP="00F60012">
            <w:pPr>
              <w:autoSpaceDE w:val="0"/>
              <w:autoSpaceDN w:val="0"/>
              <w:adjustRightInd w:val="0"/>
              <w:spacing w:line="240" w:lineRule="auto"/>
              <w:contextualSpacing/>
              <w:jc w:val="center"/>
              <w:rPr>
                <w:rFonts w:ascii="Times New Roman" w:hAnsi="Times New Roman"/>
                <w:sz w:val="24"/>
                <w:szCs w:val="24"/>
              </w:rPr>
            </w:pPr>
            <w:r w:rsidRPr="00834C8F">
              <w:rPr>
                <w:rFonts w:ascii="Times New Roman" w:hAnsi="Times New Roman"/>
                <w:sz w:val="24"/>
                <w:szCs w:val="24"/>
              </w:rPr>
              <w:t>2</w:t>
            </w:r>
          </w:p>
        </w:tc>
        <w:tc>
          <w:tcPr>
            <w:tcW w:w="2970" w:type="dxa"/>
            <w:vAlign w:val="center"/>
          </w:tcPr>
          <w:p w14:paraId="5EE8CCD8" w14:textId="77777777" w:rsidR="00F60012" w:rsidRPr="00834C8F" w:rsidRDefault="00F60012" w:rsidP="00F60012">
            <w:pPr>
              <w:autoSpaceDE w:val="0"/>
              <w:autoSpaceDN w:val="0"/>
              <w:adjustRightInd w:val="0"/>
              <w:spacing w:line="240" w:lineRule="auto"/>
              <w:rPr>
                <w:rFonts w:ascii="Times New Roman" w:hAnsi="Times New Roman"/>
                <w:sz w:val="24"/>
                <w:szCs w:val="24"/>
              </w:rPr>
            </w:pPr>
            <w:r w:rsidRPr="00834C8F">
              <w:rPr>
                <w:rFonts w:ascii="Times New Roman" w:hAnsi="Times New Roman"/>
                <w:sz w:val="24"/>
                <w:szCs w:val="24"/>
              </w:rPr>
              <w:t>Уровень готовности объектов жилищно-коммунального хозяйства к отопительному периоду.</w:t>
            </w:r>
          </w:p>
        </w:tc>
        <w:tc>
          <w:tcPr>
            <w:tcW w:w="1021" w:type="dxa"/>
            <w:vAlign w:val="center"/>
          </w:tcPr>
          <w:p w14:paraId="24076FA9" w14:textId="77777777" w:rsidR="00F60012" w:rsidRPr="00834C8F" w:rsidRDefault="00F60012" w:rsidP="00F60012">
            <w:pPr>
              <w:autoSpaceDE w:val="0"/>
              <w:autoSpaceDN w:val="0"/>
              <w:adjustRightInd w:val="0"/>
              <w:spacing w:line="240" w:lineRule="auto"/>
              <w:contextualSpacing/>
              <w:jc w:val="center"/>
              <w:rPr>
                <w:rFonts w:ascii="Times New Roman" w:hAnsi="Times New Roman"/>
                <w:sz w:val="24"/>
                <w:szCs w:val="24"/>
              </w:rPr>
            </w:pPr>
            <w:r w:rsidRPr="00834C8F">
              <w:rPr>
                <w:rFonts w:ascii="Times New Roman" w:hAnsi="Times New Roman"/>
                <w:sz w:val="24"/>
                <w:szCs w:val="24"/>
              </w:rPr>
              <w:t>%</w:t>
            </w:r>
          </w:p>
        </w:tc>
        <w:tc>
          <w:tcPr>
            <w:tcW w:w="993" w:type="dxa"/>
            <w:vAlign w:val="center"/>
          </w:tcPr>
          <w:p w14:paraId="4C535D2B" w14:textId="77777777" w:rsidR="00F60012" w:rsidRPr="00834C8F" w:rsidRDefault="00F60012" w:rsidP="00F60012">
            <w:pPr>
              <w:spacing w:line="240" w:lineRule="auto"/>
              <w:jc w:val="center"/>
              <w:rPr>
                <w:rFonts w:ascii="Times New Roman" w:hAnsi="Times New Roman"/>
                <w:sz w:val="24"/>
                <w:szCs w:val="24"/>
              </w:rPr>
            </w:pPr>
            <w:r w:rsidRPr="00834C8F">
              <w:rPr>
                <w:rFonts w:ascii="Times New Roman" w:hAnsi="Times New Roman"/>
                <w:sz w:val="24"/>
                <w:szCs w:val="24"/>
              </w:rPr>
              <w:t>100</w:t>
            </w:r>
          </w:p>
        </w:tc>
        <w:tc>
          <w:tcPr>
            <w:tcW w:w="992" w:type="dxa"/>
            <w:vAlign w:val="center"/>
          </w:tcPr>
          <w:p w14:paraId="352A0BFF" w14:textId="77777777" w:rsidR="00F60012" w:rsidRPr="00834C8F" w:rsidRDefault="00F60012" w:rsidP="00F60012">
            <w:pPr>
              <w:spacing w:line="240" w:lineRule="auto"/>
              <w:jc w:val="center"/>
              <w:rPr>
                <w:rFonts w:ascii="Times New Roman" w:hAnsi="Times New Roman"/>
                <w:sz w:val="24"/>
                <w:szCs w:val="24"/>
              </w:rPr>
            </w:pPr>
            <w:r w:rsidRPr="00834C8F">
              <w:rPr>
                <w:rFonts w:ascii="Times New Roman" w:hAnsi="Times New Roman"/>
                <w:sz w:val="24"/>
                <w:szCs w:val="24"/>
              </w:rPr>
              <w:t>100</w:t>
            </w:r>
          </w:p>
        </w:tc>
        <w:tc>
          <w:tcPr>
            <w:tcW w:w="992" w:type="dxa"/>
            <w:vAlign w:val="center"/>
          </w:tcPr>
          <w:p w14:paraId="18241F17" w14:textId="77777777" w:rsidR="00F60012" w:rsidRPr="00834C8F" w:rsidRDefault="00F60012" w:rsidP="00F60012">
            <w:pPr>
              <w:spacing w:line="240" w:lineRule="auto"/>
              <w:jc w:val="center"/>
              <w:rPr>
                <w:rFonts w:ascii="Times New Roman" w:hAnsi="Times New Roman"/>
                <w:sz w:val="24"/>
                <w:szCs w:val="24"/>
              </w:rPr>
            </w:pPr>
            <w:r w:rsidRPr="00834C8F">
              <w:rPr>
                <w:rFonts w:ascii="Times New Roman" w:hAnsi="Times New Roman"/>
                <w:sz w:val="24"/>
                <w:szCs w:val="24"/>
              </w:rPr>
              <w:t>100</w:t>
            </w:r>
          </w:p>
        </w:tc>
        <w:tc>
          <w:tcPr>
            <w:tcW w:w="992" w:type="dxa"/>
            <w:vAlign w:val="center"/>
          </w:tcPr>
          <w:p w14:paraId="3CC9793E" w14:textId="53E863BB" w:rsidR="00F60012" w:rsidRPr="00834C8F" w:rsidRDefault="00F60012" w:rsidP="00F60012">
            <w:pPr>
              <w:spacing w:line="240" w:lineRule="auto"/>
              <w:jc w:val="center"/>
              <w:rPr>
                <w:rFonts w:ascii="Times New Roman" w:hAnsi="Times New Roman"/>
                <w:sz w:val="24"/>
                <w:szCs w:val="24"/>
              </w:rPr>
            </w:pPr>
            <w:r w:rsidRPr="00834C8F">
              <w:rPr>
                <w:rFonts w:ascii="Times New Roman" w:hAnsi="Times New Roman"/>
                <w:sz w:val="24"/>
                <w:szCs w:val="24"/>
              </w:rPr>
              <w:t>100</w:t>
            </w:r>
          </w:p>
        </w:tc>
        <w:tc>
          <w:tcPr>
            <w:tcW w:w="973" w:type="dxa"/>
            <w:vAlign w:val="center"/>
          </w:tcPr>
          <w:p w14:paraId="291AF328" w14:textId="1546D37B" w:rsidR="00F60012" w:rsidRPr="00834C8F" w:rsidRDefault="00F60012" w:rsidP="00F60012">
            <w:pPr>
              <w:spacing w:line="240" w:lineRule="auto"/>
              <w:jc w:val="center"/>
              <w:rPr>
                <w:rFonts w:ascii="Times New Roman" w:hAnsi="Times New Roman"/>
                <w:sz w:val="24"/>
                <w:szCs w:val="24"/>
              </w:rPr>
            </w:pPr>
            <w:r w:rsidRPr="00834C8F">
              <w:rPr>
                <w:rFonts w:ascii="Times New Roman" w:hAnsi="Times New Roman"/>
                <w:sz w:val="24"/>
                <w:szCs w:val="24"/>
              </w:rPr>
              <w:t>100</w:t>
            </w:r>
          </w:p>
        </w:tc>
      </w:tr>
    </w:tbl>
    <w:p w14:paraId="308E6AFE" w14:textId="77777777" w:rsidR="00E474E1" w:rsidRPr="00834C8F" w:rsidRDefault="00E474E1" w:rsidP="00E474E1">
      <w:pPr>
        <w:tabs>
          <w:tab w:val="left" w:pos="1755"/>
        </w:tabs>
        <w:spacing w:line="240" w:lineRule="auto"/>
        <w:rPr>
          <w:rFonts w:ascii="Times New Roman" w:hAnsi="Times New Roman"/>
          <w:b/>
          <w:sz w:val="24"/>
          <w:szCs w:val="24"/>
        </w:rPr>
      </w:pPr>
    </w:p>
    <w:p w14:paraId="62AB6C56" w14:textId="77777777" w:rsidR="00E474E1" w:rsidRPr="00834C8F" w:rsidRDefault="00E474E1" w:rsidP="00E474E1">
      <w:pPr>
        <w:tabs>
          <w:tab w:val="left" w:pos="1755"/>
        </w:tabs>
        <w:spacing w:line="240" w:lineRule="auto"/>
        <w:rPr>
          <w:rFonts w:ascii="Times New Roman" w:hAnsi="Times New Roman"/>
          <w:b/>
          <w:sz w:val="24"/>
          <w:szCs w:val="24"/>
        </w:rPr>
      </w:pPr>
    </w:p>
    <w:p w14:paraId="656805D1" w14:textId="77777777" w:rsidR="00E474E1" w:rsidRPr="00834C8F" w:rsidRDefault="00E474E1" w:rsidP="00E474E1">
      <w:pPr>
        <w:tabs>
          <w:tab w:val="left" w:pos="1755"/>
        </w:tabs>
        <w:spacing w:line="240" w:lineRule="auto"/>
        <w:rPr>
          <w:rFonts w:ascii="Times New Roman" w:hAnsi="Times New Roman"/>
          <w:b/>
          <w:sz w:val="24"/>
          <w:szCs w:val="24"/>
        </w:rPr>
      </w:pPr>
    </w:p>
    <w:p w14:paraId="62B41650" w14:textId="77777777" w:rsidR="00E474E1" w:rsidRPr="00834C8F" w:rsidRDefault="00E474E1" w:rsidP="00E474E1">
      <w:pPr>
        <w:tabs>
          <w:tab w:val="left" w:pos="1755"/>
        </w:tabs>
        <w:spacing w:line="240" w:lineRule="auto"/>
        <w:rPr>
          <w:rFonts w:ascii="Times New Roman" w:hAnsi="Times New Roman"/>
          <w:b/>
          <w:sz w:val="24"/>
          <w:szCs w:val="24"/>
        </w:rPr>
      </w:pPr>
    </w:p>
    <w:p w14:paraId="31C8F0C7" w14:textId="77777777" w:rsidR="00E474E1" w:rsidRPr="00834C8F" w:rsidRDefault="00E474E1" w:rsidP="00E474E1">
      <w:pPr>
        <w:tabs>
          <w:tab w:val="left" w:pos="1755"/>
        </w:tabs>
        <w:spacing w:line="240" w:lineRule="auto"/>
        <w:rPr>
          <w:rFonts w:ascii="Times New Roman" w:hAnsi="Times New Roman"/>
          <w:b/>
          <w:sz w:val="24"/>
          <w:szCs w:val="24"/>
        </w:rPr>
      </w:pPr>
    </w:p>
    <w:p w14:paraId="04C9C37C" w14:textId="77777777" w:rsidR="00E474E1" w:rsidRPr="00834C8F" w:rsidRDefault="00E474E1" w:rsidP="00E474E1">
      <w:pPr>
        <w:tabs>
          <w:tab w:val="left" w:pos="1755"/>
        </w:tabs>
        <w:spacing w:line="240" w:lineRule="auto"/>
        <w:rPr>
          <w:rFonts w:ascii="Times New Roman" w:hAnsi="Times New Roman"/>
          <w:b/>
          <w:sz w:val="24"/>
          <w:szCs w:val="24"/>
        </w:rPr>
      </w:pPr>
    </w:p>
    <w:p w14:paraId="4B5D2092" w14:textId="77777777" w:rsidR="00E474E1" w:rsidRPr="00834C8F" w:rsidRDefault="00E474E1" w:rsidP="00E474E1">
      <w:pPr>
        <w:tabs>
          <w:tab w:val="left" w:pos="1755"/>
        </w:tabs>
        <w:spacing w:after="0" w:line="240" w:lineRule="auto"/>
        <w:jc w:val="right"/>
        <w:rPr>
          <w:rFonts w:ascii="Times New Roman" w:hAnsi="Times New Roman"/>
          <w:sz w:val="24"/>
          <w:szCs w:val="24"/>
        </w:rPr>
        <w:sectPr w:rsidR="00E474E1" w:rsidRPr="00834C8F" w:rsidSect="00277236">
          <w:pgSz w:w="11906" w:h="16838"/>
          <w:pgMar w:top="709" w:right="991" w:bottom="1134" w:left="1418" w:header="708" w:footer="708" w:gutter="0"/>
          <w:cols w:space="708"/>
          <w:docGrid w:linePitch="360"/>
        </w:sectPr>
      </w:pPr>
    </w:p>
    <w:p w14:paraId="4EB7678A" w14:textId="77777777" w:rsidR="00E474E1" w:rsidRPr="007461CA" w:rsidRDefault="00E474E1" w:rsidP="00E474E1">
      <w:pPr>
        <w:tabs>
          <w:tab w:val="left" w:pos="1755"/>
        </w:tabs>
        <w:spacing w:after="0" w:line="240" w:lineRule="auto"/>
        <w:jc w:val="right"/>
        <w:rPr>
          <w:rFonts w:ascii="Times New Roman" w:hAnsi="Times New Roman"/>
          <w:szCs w:val="24"/>
        </w:rPr>
      </w:pPr>
      <w:r w:rsidRPr="007461CA">
        <w:rPr>
          <w:rFonts w:ascii="Times New Roman" w:hAnsi="Times New Roman"/>
          <w:szCs w:val="24"/>
        </w:rPr>
        <w:lastRenderedPageBreak/>
        <w:t>Приложение № 2 к подпрограмме 1</w:t>
      </w:r>
    </w:p>
    <w:p w14:paraId="6D0C058D" w14:textId="77777777" w:rsidR="00E474E1" w:rsidRPr="007461CA" w:rsidRDefault="00E474E1" w:rsidP="00E474E1">
      <w:pPr>
        <w:spacing w:after="0" w:line="240" w:lineRule="auto"/>
        <w:jc w:val="right"/>
        <w:rPr>
          <w:rFonts w:ascii="Times New Roman" w:hAnsi="Times New Roman"/>
          <w:szCs w:val="24"/>
        </w:rPr>
      </w:pPr>
      <w:r w:rsidRPr="007461CA">
        <w:rPr>
          <w:rFonts w:ascii="Times New Roman" w:hAnsi="Times New Roman"/>
          <w:szCs w:val="24"/>
        </w:rPr>
        <w:t xml:space="preserve">«Подготовка объектов жилищно-коммунального </w:t>
      </w:r>
    </w:p>
    <w:p w14:paraId="4F0FB4EF" w14:textId="6C6A0897" w:rsidR="00CC76E1" w:rsidRPr="007461CA" w:rsidRDefault="00E474E1" w:rsidP="00CC76E1">
      <w:pPr>
        <w:spacing w:after="0" w:line="240" w:lineRule="auto"/>
        <w:jc w:val="right"/>
        <w:rPr>
          <w:rFonts w:ascii="Times New Roman" w:hAnsi="Times New Roman"/>
          <w:szCs w:val="24"/>
        </w:rPr>
      </w:pPr>
      <w:r w:rsidRPr="007461CA">
        <w:rPr>
          <w:rFonts w:ascii="Times New Roman" w:hAnsi="Times New Roman"/>
          <w:szCs w:val="24"/>
        </w:rPr>
        <w:t>хозяйства к отопительному сезону»</w:t>
      </w:r>
    </w:p>
    <w:p w14:paraId="3F95BC6A" w14:textId="77777777" w:rsidR="00E474E1" w:rsidRPr="00834C8F" w:rsidRDefault="00E474E1" w:rsidP="00CC76E1">
      <w:pPr>
        <w:pStyle w:val="ConsPlusNormal"/>
        <w:widowControl/>
        <w:jc w:val="center"/>
        <w:outlineLvl w:val="2"/>
        <w:rPr>
          <w:rFonts w:ascii="Times New Roman" w:hAnsi="Times New Roman" w:cs="Times New Roman"/>
          <w:b/>
          <w:sz w:val="24"/>
          <w:szCs w:val="24"/>
        </w:rPr>
      </w:pPr>
      <w:r w:rsidRPr="00834C8F">
        <w:rPr>
          <w:rFonts w:ascii="Times New Roman" w:hAnsi="Times New Roman" w:cs="Times New Roman"/>
          <w:b/>
          <w:sz w:val="24"/>
          <w:szCs w:val="24"/>
        </w:rPr>
        <w:t xml:space="preserve">Ресурсное обеспечение подпрограммы </w:t>
      </w:r>
    </w:p>
    <w:tbl>
      <w:tblPr>
        <w:tblW w:w="1492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1418"/>
        <w:gridCol w:w="1134"/>
        <w:gridCol w:w="1276"/>
        <w:gridCol w:w="1275"/>
        <w:gridCol w:w="1276"/>
        <w:gridCol w:w="1134"/>
        <w:gridCol w:w="992"/>
        <w:gridCol w:w="1134"/>
        <w:gridCol w:w="2552"/>
      </w:tblGrid>
      <w:tr w:rsidR="00E474E1" w:rsidRPr="00265A05" w14:paraId="32498AF2" w14:textId="77777777" w:rsidTr="00695C88">
        <w:trPr>
          <w:trHeight w:val="317"/>
        </w:trPr>
        <w:tc>
          <w:tcPr>
            <w:tcW w:w="2735" w:type="dxa"/>
            <w:vMerge w:val="restart"/>
            <w:shd w:val="clear" w:color="000000" w:fill="FFFFFF"/>
            <w:vAlign w:val="bottom"/>
            <w:hideMark/>
          </w:tcPr>
          <w:p w14:paraId="6E69F47D" w14:textId="77777777" w:rsidR="00E474E1" w:rsidRPr="00265A05" w:rsidRDefault="00E474E1" w:rsidP="00AA1F1B">
            <w:pPr>
              <w:spacing w:after="0" w:line="240" w:lineRule="auto"/>
              <w:rPr>
                <w:rFonts w:ascii="Times New Roman" w:hAnsi="Times New Roman"/>
                <w:sz w:val="20"/>
                <w:szCs w:val="20"/>
              </w:rPr>
            </w:pPr>
            <w:r w:rsidRPr="00265A05">
              <w:rPr>
                <w:rFonts w:ascii="Times New Roman" w:hAnsi="Times New Roman"/>
                <w:sz w:val="20"/>
                <w:szCs w:val="20"/>
              </w:rPr>
              <w:t>Мероприятие</w:t>
            </w:r>
          </w:p>
        </w:tc>
        <w:tc>
          <w:tcPr>
            <w:tcW w:w="1418" w:type="dxa"/>
            <w:vMerge w:val="restart"/>
            <w:shd w:val="clear" w:color="000000" w:fill="FFFFFF"/>
            <w:vAlign w:val="bottom"/>
            <w:hideMark/>
          </w:tcPr>
          <w:p w14:paraId="71D55DBD" w14:textId="77777777" w:rsidR="00E474E1" w:rsidRPr="00265A05" w:rsidRDefault="00E474E1" w:rsidP="00AA1F1B">
            <w:pPr>
              <w:spacing w:after="0" w:line="240" w:lineRule="auto"/>
              <w:rPr>
                <w:rFonts w:ascii="Times New Roman" w:hAnsi="Times New Roman"/>
                <w:sz w:val="20"/>
                <w:szCs w:val="20"/>
              </w:rPr>
            </w:pPr>
            <w:r w:rsidRPr="00265A05">
              <w:rPr>
                <w:rFonts w:ascii="Times New Roman" w:hAnsi="Times New Roman"/>
                <w:sz w:val="20"/>
                <w:szCs w:val="20"/>
              </w:rPr>
              <w:t>ГРБС</w:t>
            </w:r>
          </w:p>
        </w:tc>
        <w:tc>
          <w:tcPr>
            <w:tcW w:w="1134" w:type="dxa"/>
            <w:vMerge w:val="restart"/>
            <w:shd w:val="clear" w:color="000000" w:fill="FFFFFF"/>
            <w:vAlign w:val="bottom"/>
            <w:hideMark/>
          </w:tcPr>
          <w:p w14:paraId="2179FF18" w14:textId="77777777" w:rsidR="00E474E1" w:rsidRPr="00265A05" w:rsidRDefault="00E474E1" w:rsidP="00AA1F1B">
            <w:pPr>
              <w:spacing w:after="0" w:line="240" w:lineRule="auto"/>
              <w:rPr>
                <w:rFonts w:ascii="Times New Roman" w:hAnsi="Times New Roman"/>
                <w:sz w:val="20"/>
                <w:szCs w:val="20"/>
              </w:rPr>
            </w:pPr>
            <w:r w:rsidRPr="00265A05">
              <w:rPr>
                <w:rFonts w:ascii="Times New Roman" w:hAnsi="Times New Roman"/>
                <w:sz w:val="20"/>
                <w:szCs w:val="20"/>
              </w:rPr>
              <w:t>Уровень бюджета</w:t>
            </w:r>
          </w:p>
        </w:tc>
        <w:tc>
          <w:tcPr>
            <w:tcW w:w="7087" w:type="dxa"/>
            <w:gridSpan w:val="6"/>
            <w:shd w:val="clear" w:color="000000" w:fill="FFFFFF"/>
            <w:vAlign w:val="bottom"/>
            <w:hideMark/>
          </w:tcPr>
          <w:p w14:paraId="603BF0B1" w14:textId="77777777" w:rsidR="00E474E1" w:rsidRPr="00265A05" w:rsidRDefault="00E474E1" w:rsidP="00AA1F1B">
            <w:pPr>
              <w:spacing w:after="0" w:line="240" w:lineRule="auto"/>
              <w:jc w:val="center"/>
              <w:rPr>
                <w:rFonts w:ascii="Times New Roman" w:hAnsi="Times New Roman"/>
                <w:sz w:val="20"/>
                <w:szCs w:val="20"/>
              </w:rPr>
            </w:pPr>
            <w:r w:rsidRPr="00265A05">
              <w:rPr>
                <w:rFonts w:ascii="Times New Roman" w:hAnsi="Times New Roman"/>
                <w:color w:val="000000"/>
                <w:sz w:val="20"/>
                <w:szCs w:val="20"/>
              </w:rPr>
              <w:t>Финансовые затраты на реализацию</w:t>
            </w:r>
          </w:p>
        </w:tc>
        <w:tc>
          <w:tcPr>
            <w:tcW w:w="2552" w:type="dxa"/>
            <w:vMerge w:val="restart"/>
            <w:shd w:val="clear" w:color="000000" w:fill="FFFFFF"/>
          </w:tcPr>
          <w:p w14:paraId="768DA03F" w14:textId="77777777" w:rsidR="00E474E1" w:rsidRPr="00265A05" w:rsidRDefault="00E474E1" w:rsidP="00AA1F1B">
            <w:pPr>
              <w:spacing w:after="0" w:line="240" w:lineRule="auto"/>
              <w:jc w:val="center"/>
              <w:rPr>
                <w:rFonts w:ascii="Times New Roman" w:hAnsi="Times New Roman"/>
                <w:sz w:val="20"/>
                <w:szCs w:val="20"/>
              </w:rPr>
            </w:pPr>
            <w:r w:rsidRPr="00265A05">
              <w:rPr>
                <w:rFonts w:ascii="Times New Roman" w:hAnsi="Times New Roman"/>
                <w:sz w:val="20"/>
                <w:szCs w:val="20"/>
              </w:rPr>
              <w:t>Ожидаемые результаты</w:t>
            </w:r>
          </w:p>
        </w:tc>
      </w:tr>
      <w:tr w:rsidR="00E474E1" w:rsidRPr="00265A05" w14:paraId="6F0B1208" w14:textId="77777777" w:rsidTr="00695C88">
        <w:trPr>
          <w:trHeight w:val="170"/>
        </w:trPr>
        <w:tc>
          <w:tcPr>
            <w:tcW w:w="2735" w:type="dxa"/>
            <w:vMerge/>
            <w:shd w:val="clear" w:color="000000" w:fill="FFFFFF"/>
            <w:vAlign w:val="bottom"/>
            <w:hideMark/>
          </w:tcPr>
          <w:p w14:paraId="4A643BB5" w14:textId="77777777" w:rsidR="00E474E1" w:rsidRPr="00265A05" w:rsidRDefault="00E474E1" w:rsidP="00AA1F1B">
            <w:pPr>
              <w:spacing w:after="0" w:line="240" w:lineRule="auto"/>
              <w:rPr>
                <w:rFonts w:ascii="Times New Roman" w:hAnsi="Times New Roman"/>
                <w:sz w:val="20"/>
                <w:szCs w:val="20"/>
              </w:rPr>
            </w:pPr>
          </w:p>
        </w:tc>
        <w:tc>
          <w:tcPr>
            <w:tcW w:w="1418" w:type="dxa"/>
            <w:vMerge/>
            <w:shd w:val="clear" w:color="000000" w:fill="FFFFFF"/>
            <w:vAlign w:val="bottom"/>
            <w:hideMark/>
          </w:tcPr>
          <w:p w14:paraId="025367C6" w14:textId="77777777" w:rsidR="00E474E1" w:rsidRPr="00265A05" w:rsidRDefault="00E474E1" w:rsidP="00AA1F1B">
            <w:pPr>
              <w:spacing w:after="0" w:line="240" w:lineRule="auto"/>
              <w:rPr>
                <w:rFonts w:ascii="Times New Roman" w:hAnsi="Times New Roman"/>
                <w:sz w:val="20"/>
                <w:szCs w:val="20"/>
              </w:rPr>
            </w:pPr>
          </w:p>
        </w:tc>
        <w:tc>
          <w:tcPr>
            <w:tcW w:w="1134" w:type="dxa"/>
            <w:vMerge/>
            <w:shd w:val="clear" w:color="000000" w:fill="FFFFFF"/>
            <w:vAlign w:val="bottom"/>
            <w:hideMark/>
          </w:tcPr>
          <w:p w14:paraId="54C0C250" w14:textId="77777777" w:rsidR="00E474E1" w:rsidRPr="00265A05" w:rsidRDefault="00E474E1" w:rsidP="00AA1F1B">
            <w:pPr>
              <w:spacing w:after="0" w:line="240" w:lineRule="auto"/>
              <w:rPr>
                <w:rFonts w:ascii="Times New Roman" w:hAnsi="Times New Roman"/>
                <w:sz w:val="20"/>
                <w:szCs w:val="20"/>
              </w:rPr>
            </w:pPr>
          </w:p>
        </w:tc>
        <w:tc>
          <w:tcPr>
            <w:tcW w:w="7087" w:type="dxa"/>
            <w:gridSpan w:val="6"/>
            <w:shd w:val="clear" w:color="000000" w:fill="FFFFFF"/>
            <w:vAlign w:val="bottom"/>
            <w:hideMark/>
          </w:tcPr>
          <w:p w14:paraId="01EB576D" w14:textId="77777777" w:rsidR="00E474E1" w:rsidRPr="00265A05" w:rsidRDefault="00E474E1" w:rsidP="00AA1F1B">
            <w:pPr>
              <w:spacing w:after="0" w:line="240" w:lineRule="auto"/>
              <w:jc w:val="center"/>
              <w:rPr>
                <w:rFonts w:ascii="Times New Roman" w:hAnsi="Times New Roman"/>
                <w:color w:val="000000"/>
                <w:sz w:val="20"/>
                <w:szCs w:val="20"/>
              </w:rPr>
            </w:pPr>
            <w:r w:rsidRPr="00265A05">
              <w:rPr>
                <w:rFonts w:ascii="Times New Roman" w:hAnsi="Times New Roman"/>
                <w:color w:val="000000"/>
                <w:sz w:val="20"/>
                <w:szCs w:val="20"/>
              </w:rPr>
              <w:t>(тыс. руб.), годы</w:t>
            </w:r>
          </w:p>
        </w:tc>
        <w:tc>
          <w:tcPr>
            <w:tcW w:w="2552" w:type="dxa"/>
            <w:vMerge/>
            <w:shd w:val="clear" w:color="000000" w:fill="FFFFFF"/>
          </w:tcPr>
          <w:p w14:paraId="3C85AB58" w14:textId="77777777" w:rsidR="00E474E1" w:rsidRPr="00265A05" w:rsidRDefault="00E474E1" w:rsidP="00AA1F1B">
            <w:pPr>
              <w:spacing w:after="0" w:line="240" w:lineRule="auto"/>
              <w:jc w:val="right"/>
              <w:rPr>
                <w:rFonts w:ascii="Times New Roman" w:hAnsi="Times New Roman"/>
                <w:sz w:val="20"/>
                <w:szCs w:val="20"/>
              </w:rPr>
            </w:pPr>
          </w:p>
        </w:tc>
      </w:tr>
      <w:tr w:rsidR="006B6CEA" w:rsidRPr="00265A05" w14:paraId="67659A14" w14:textId="77777777" w:rsidTr="00695C88">
        <w:trPr>
          <w:trHeight w:val="332"/>
        </w:trPr>
        <w:tc>
          <w:tcPr>
            <w:tcW w:w="2735" w:type="dxa"/>
            <w:vMerge/>
            <w:shd w:val="clear" w:color="000000" w:fill="FFFFFF"/>
            <w:vAlign w:val="bottom"/>
            <w:hideMark/>
          </w:tcPr>
          <w:p w14:paraId="16BF9D31" w14:textId="77777777" w:rsidR="00CC76E1" w:rsidRPr="00265A05" w:rsidRDefault="00CC76E1" w:rsidP="00AA1F1B">
            <w:pPr>
              <w:spacing w:after="0" w:line="240" w:lineRule="auto"/>
              <w:rPr>
                <w:rFonts w:ascii="Times New Roman" w:hAnsi="Times New Roman"/>
                <w:sz w:val="20"/>
                <w:szCs w:val="20"/>
              </w:rPr>
            </w:pPr>
          </w:p>
        </w:tc>
        <w:tc>
          <w:tcPr>
            <w:tcW w:w="1418" w:type="dxa"/>
            <w:vMerge/>
            <w:shd w:val="clear" w:color="000000" w:fill="FFFFFF"/>
            <w:vAlign w:val="bottom"/>
            <w:hideMark/>
          </w:tcPr>
          <w:p w14:paraId="4FFE2403" w14:textId="77777777" w:rsidR="00CC76E1" w:rsidRPr="00265A05" w:rsidRDefault="00CC76E1" w:rsidP="00AA1F1B">
            <w:pPr>
              <w:spacing w:after="0" w:line="240" w:lineRule="auto"/>
              <w:rPr>
                <w:rFonts w:ascii="Times New Roman" w:hAnsi="Times New Roman"/>
                <w:sz w:val="20"/>
                <w:szCs w:val="20"/>
              </w:rPr>
            </w:pPr>
          </w:p>
        </w:tc>
        <w:tc>
          <w:tcPr>
            <w:tcW w:w="1134" w:type="dxa"/>
            <w:vMerge/>
            <w:shd w:val="clear" w:color="000000" w:fill="FFFFFF"/>
            <w:vAlign w:val="bottom"/>
            <w:hideMark/>
          </w:tcPr>
          <w:p w14:paraId="63B85E4E" w14:textId="77777777" w:rsidR="00CC76E1" w:rsidRPr="00265A05" w:rsidRDefault="00CC76E1" w:rsidP="00AA1F1B">
            <w:pPr>
              <w:spacing w:after="0" w:line="240" w:lineRule="auto"/>
              <w:rPr>
                <w:rFonts w:ascii="Times New Roman" w:hAnsi="Times New Roman"/>
                <w:sz w:val="20"/>
                <w:szCs w:val="20"/>
              </w:rPr>
            </w:pPr>
          </w:p>
        </w:tc>
        <w:tc>
          <w:tcPr>
            <w:tcW w:w="1276" w:type="dxa"/>
            <w:shd w:val="clear" w:color="000000" w:fill="FFFFFF"/>
            <w:vAlign w:val="bottom"/>
            <w:hideMark/>
          </w:tcPr>
          <w:p w14:paraId="3306C0A9" w14:textId="77777777" w:rsidR="00CC76E1" w:rsidRPr="00265A05" w:rsidRDefault="00CC76E1" w:rsidP="00AA1F1B">
            <w:pPr>
              <w:spacing w:after="0" w:line="240" w:lineRule="auto"/>
              <w:jc w:val="center"/>
              <w:rPr>
                <w:rFonts w:ascii="Times New Roman" w:hAnsi="Times New Roman"/>
                <w:sz w:val="20"/>
                <w:szCs w:val="20"/>
              </w:rPr>
            </w:pPr>
            <w:r w:rsidRPr="00265A05">
              <w:rPr>
                <w:rFonts w:ascii="Times New Roman" w:hAnsi="Times New Roman"/>
                <w:sz w:val="20"/>
                <w:szCs w:val="20"/>
              </w:rPr>
              <w:t>Всего</w:t>
            </w:r>
          </w:p>
        </w:tc>
        <w:tc>
          <w:tcPr>
            <w:tcW w:w="1275" w:type="dxa"/>
            <w:shd w:val="clear" w:color="000000" w:fill="FFFFFF"/>
            <w:vAlign w:val="bottom"/>
          </w:tcPr>
          <w:p w14:paraId="2519E392" w14:textId="77777777" w:rsidR="00CC76E1" w:rsidRPr="00265A05" w:rsidRDefault="00CC76E1" w:rsidP="00AA1F1B">
            <w:pPr>
              <w:spacing w:after="0" w:line="240" w:lineRule="auto"/>
              <w:jc w:val="center"/>
              <w:rPr>
                <w:rFonts w:ascii="Times New Roman" w:hAnsi="Times New Roman"/>
                <w:sz w:val="20"/>
                <w:szCs w:val="20"/>
              </w:rPr>
            </w:pPr>
            <w:r w:rsidRPr="00265A05">
              <w:rPr>
                <w:rFonts w:ascii="Times New Roman" w:hAnsi="Times New Roman"/>
                <w:sz w:val="20"/>
                <w:szCs w:val="20"/>
              </w:rPr>
              <w:t>2023</w:t>
            </w:r>
          </w:p>
        </w:tc>
        <w:tc>
          <w:tcPr>
            <w:tcW w:w="1276" w:type="dxa"/>
            <w:shd w:val="clear" w:color="000000" w:fill="FFFFFF"/>
            <w:vAlign w:val="bottom"/>
          </w:tcPr>
          <w:p w14:paraId="6D3C1926" w14:textId="77777777" w:rsidR="00CC76E1" w:rsidRPr="00265A05" w:rsidRDefault="00CC76E1" w:rsidP="00AA1F1B">
            <w:pPr>
              <w:spacing w:after="0" w:line="240" w:lineRule="auto"/>
              <w:jc w:val="center"/>
              <w:rPr>
                <w:rFonts w:ascii="Times New Roman" w:hAnsi="Times New Roman"/>
                <w:sz w:val="20"/>
                <w:szCs w:val="20"/>
              </w:rPr>
            </w:pPr>
            <w:r w:rsidRPr="00265A05">
              <w:rPr>
                <w:rFonts w:ascii="Times New Roman" w:hAnsi="Times New Roman"/>
                <w:sz w:val="20"/>
                <w:szCs w:val="20"/>
              </w:rPr>
              <w:t>2024</w:t>
            </w:r>
          </w:p>
        </w:tc>
        <w:tc>
          <w:tcPr>
            <w:tcW w:w="1134" w:type="dxa"/>
            <w:shd w:val="clear" w:color="000000" w:fill="FFFFFF"/>
            <w:vAlign w:val="bottom"/>
            <w:hideMark/>
          </w:tcPr>
          <w:p w14:paraId="41F81924" w14:textId="77777777" w:rsidR="00CC76E1" w:rsidRPr="00265A05" w:rsidRDefault="00CC76E1" w:rsidP="00AA1F1B">
            <w:pPr>
              <w:spacing w:after="0" w:line="240" w:lineRule="auto"/>
              <w:jc w:val="center"/>
              <w:rPr>
                <w:rFonts w:ascii="Times New Roman" w:hAnsi="Times New Roman"/>
                <w:sz w:val="20"/>
                <w:szCs w:val="20"/>
              </w:rPr>
            </w:pPr>
            <w:r w:rsidRPr="00265A05">
              <w:rPr>
                <w:rFonts w:ascii="Times New Roman" w:hAnsi="Times New Roman"/>
                <w:sz w:val="20"/>
                <w:szCs w:val="20"/>
              </w:rPr>
              <w:t>2025</w:t>
            </w:r>
          </w:p>
        </w:tc>
        <w:tc>
          <w:tcPr>
            <w:tcW w:w="992" w:type="dxa"/>
            <w:shd w:val="clear" w:color="000000" w:fill="FFFFFF"/>
            <w:vAlign w:val="bottom"/>
          </w:tcPr>
          <w:p w14:paraId="65E9424F" w14:textId="30DDC4F0" w:rsidR="00CC76E1" w:rsidRPr="00265A05" w:rsidRDefault="00CC76E1" w:rsidP="00AA1F1B">
            <w:pPr>
              <w:spacing w:after="0" w:line="240" w:lineRule="auto"/>
              <w:jc w:val="center"/>
              <w:rPr>
                <w:rFonts w:ascii="Times New Roman" w:hAnsi="Times New Roman"/>
                <w:sz w:val="20"/>
                <w:szCs w:val="20"/>
              </w:rPr>
            </w:pPr>
            <w:r w:rsidRPr="00265A05">
              <w:rPr>
                <w:rFonts w:ascii="Times New Roman" w:hAnsi="Times New Roman"/>
                <w:sz w:val="20"/>
                <w:szCs w:val="20"/>
              </w:rPr>
              <w:t>2026</w:t>
            </w:r>
          </w:p>
        </w:tc>
        <w:tc>
          <w:tcPr>
            <w:tcW w:w="1134" w:type="dxa"/>
            <w:shd w:val="clear" w:color="000000" w:fill="FFFFFF"/>
            <w:vAlign w:val="bottom"/>
          </w:tcPr>
          <w:p w14:paraId="359DC117" w14:textId="058B30F1" w:rsidR="00CC76E1" w:rsidRPr="00265A05" w:rsidRDefault="00CC76E1" w:rsidP="00AA1F1B">
            <w:pPr>
              <w:spacing w:after="0" w:line="240" w:lineRule="auto"/>
              <w:jc w:val="center"/>
              <w:rPr>
                <w:rFonts w:ascii="Times New Roman" w:hAnsi="Times New Roman"/>
                <w:sz w:val="20"/>
                <w:szCs w:val="20"/>
              </w:rPr>
            </w:pPr>
            <w:r w:rsidRPr="00265A05">
              <w:rPr>
                <w:rFonts w:ascii="Times New Roman" w:hAnsi="Times New Roman"/>
                <w:sz w:val="20"/>
                <w:szCs w:val="20"/>
              </w:rPr>
              <w:t>2027</w:t>
            </w:r>
          </w:p>
        </w:tc>
        <w:tc>
          <w:tcPr>
            <w:tcW w:w="2552" w:type="dxa"/>
            <w:vMerge/>
            <w:shd w:val="clear" w:color="000000" w:fill="FFFFFF"/>
          </w:tcPr>
          <w:p w14:paraId="0005539F" w14:textId="77777777" w:rsidR="00CC76E1" w:rsidRPr="00265A05" w:rsidRDefault="00CC76E1" w:rsidP="00AA1F1B">
            <w:pPr>
              <w:spacing w:after="0" w:line="240" w:lineRule="auto"/>
              <w:jc w:val="right"/>
              <w:rPr>
                <w:rFonts w:ascii="Times New Roman" w:hAnsi="Times New Roman"/>
                <w:sz w:val="20"/>
                <w:szCs w:val="20"/>
              </w:rPr>
            </w:pPr>
          </w:p>
        </w:tc>
      </w:tr>
      <w:tr w:rsidR="00E474E1" w:rsidRPr="00265A05" w14:paraId="66D32D0A" w14:textId="77777777" w:rsidTr="00EF4079">
        <w:trPr>
          <w:trHeight w:val="263"/>
        </w:trPr>
        <w:tc>
          <w:tcPr>
            <w:tcW w:w="14926" w:type="dxa"/>
            <w:gridSpan w:val="10"/>
            <w:shd w:val="clear" w:color="000000" w:fill="FFFFFF"/>
            <w:vAlign w:val="bottom"/>
            <w:hideMark/>
          </w:tcPr>
          <w:p w14:paraId="3FD4EE9F" w14:textId="77777777" w:rsidR="00E474E1" w:rsidRPr="00265A05" w:rsidRDefault="00E474E1" w:rsidP="00AA1F1B">
            <w:pPr>
              <w:spacing w:after="0" w:line="240" w:lineRule="auto"/>
              <w:jc w:val="center"/>
              <w:rPr>
                <w:rFonts w:ascii="Times New Roman" w:hAnsi="Times New Roman"/>
                <w:sz w:val="20"/>
                <w:szCs w:val="20"/>
              </w:rPr>
            </w:pPr>
            <w:r w:rsidRPr="00265A05">
              <w:rPr>
                <w:rFonts w:ascii="Times New Roman" w:hAnsi="Times New Roman"/>
                <w:sz w:val="20"/>
                <w:szCs w:val="20"/>
              </w:rPr>
              <w:t>Подпрограмма 1: «Подготовка объектов жилищно-коммунального хозяйства к отопительному сезону»</w:t>
            </w:r>
          </w:p>
        </w:tc>
      </w:tr>
      <w:tr w:rsidR="00E474E1" w:rsidRPr="00265A05" w14:paraId="4B725103" w14:textId="77777777" w:rsidTr="00EF4079">
        <w:trPr>
          <w:trHeight w:val="275"/>
        </w:trPr>
        <w:tc>
          <w:tcPr>
            <w:tcW w:w="14926" w:type="dxa"/>
            <w:gridSpan w:val="10"/>
            <w:shd w:val="clear" w:color="000000" w:fill="FFFFFF"/>
            <w:vAlign w:val="bottom"/>
            <w:hideMark/>
          </w:tcPr>
          <w:p w14:paraId="4E73CC52" w14:textId="77777777" w:rsidR="00E474E1" w:rsidRPr="00265A05" w:rsidRDefault="00E474E1" w:rsidP="00AA1F1B">
            <w:pPr>
              <w:spacing w:after="0" w:line="240" w:lineRule="auto"/>
              <w:jc w:val="center"/>
              <w:rPr>
                <w:rFonts w:ascii="Times New Roman" w:hAnsi="Times New Roman"/>
                <w:sz w:val="20"/>
                <w:szCs w:val="20"/>
              </w:rPr>
            </w:pPr>
            <w:r w:rsidRPr="00265A05">
              <w:rPr>
                <w:rFonts w:ascii="Times New Roman" w:hAnsi="Times New Roman"/>
                <w:sz w:val="20"/>
                <w:szCs w:val="20"/>
              </w:rPr>
              <w:t>Основное мероприятие «Ремонт объектов коммунального хозяйства»</w:t>
            </w:r>
          </w:p>
        </w:tc>
      </w:tr>
      <w:tr w:rsidR="00EF4079" w:rsidRPr="00265A05" w14:paraId="1C007E90" w14:textId="77777777" w:rsidTr="00695C88">
        <w:trPr>
          <w:trHeight w:val="942"/>
        </w:trPr>
        <w:tc>
          <w:tcPr>
            <w:tcW w:w="2735" w:type="dxa"/>
            <w:vMerge w:val="restart"/>
            <w:shd w:val="clear" w:color="000000" w:fill="FFFFFF"/>
            <w:hideMark/>
          </w:tcPr>
          <w:p w14:paraId="7B9AB727" w14:textId="77777777" w:rsidR="00EF4079" w:rsidRPr="00265A05" w:rsidRDefault="00EF4079" w:rsidP="00932EB4">
            <w:pPr>
              <w:spacing w:after="0" w:line="240" w:lineRule="auto"/>
              <w:rPr>
                <w:rFonts w:ascii="Times New Roman" w:hAnsi="Times New Roman"/>
                <w:sz w:val="20"/>
                <w:szCs w:val="20"/>
              </w:rPr>
            </w:pPr>
            <w:r w:rsidRPr="00265A05">
              <w:rPr>
                <w:rFonts w:ascii="Times New Roman" w:hAnsi="Times New Roman"/>
                <w:sz w:val="20"/>
                <w:szCs w:val="20"/>
              </w:rPr>
              <w:t>Первоочередные мероприятия по модернизации, капитальному ремонту и подготовки к отопительному сезону объектов коммунальной инфраструктуры, находящихся в муниципальной собственности</w:t>
            </w:r>
          </w:p>
        </w:tc>
        <w:tc>
          <w:tcPr>
            <w:tcW w:w="1418" w:type="dxa"/>
            <w:shd w:val="clear" w:color="000000" w:fill="FFFFFF"/>
            <w:vAlign w:val="center"/>
            <w:hideMark/>
          </w:tcPr>
          <w:p w14:paraId="797155EA" w14:textId="77777777" w:rsidR="00EF4079" w:rsidRPr="00265A05" w:rsidRDefault="00EF4079" w:rsidP="00932EB4">
            <w:pPr>
              <w:spacing w:after="0" w:line="240" w:lineRule="auto"/>
              <w:rPr>
                <w:rFonts w:ascii="Times New Roman" w:hAnsi="Times New Roman"/>
                <w:sz w:val="20"/>
                <w:szCs w:val="20"/>
              </w:rPr>
            </w:pPr>
            <w:r w:rsidRPr="00265A05">
              <w:rPr>
                <w:rFonts w:ascii="Times New Roman" w:hAnsi="Times New Roman"/>
                <w:sz w:val="20"/>
                <w:szCs w:val="20"/>
              </w:rPr>
              <w:t>Администрация МО «Курумканский район»</w:t>
            </w:r>
          </w:p>
        </w:tc>
        <w:tc>
          <w:tcPr>
            <w:tcW w:w="1134" w:type="dxa"/>
            <w:shd w:val="clear" w:color="000000" w:fill="FFFFFF"/>
            <w:vAlign w:val="center"/>
          </w:tcPr>
          <w:p w14:paraId="0BF9F0DD" w14:textId="77777777" w:rsidR="00EF4079" w:rsidRPr="00265A05" w:rsidRDefault="00EF4079" w:rsidP="00932EB4">
            <w:pPr>
              <w:spacing w:after="0" w:line="240" w:lineRule="auto"/>
              <w:rPr>
                <w:rFonts w:ascii="Times New Roman" w:hAnsi="Times New Roman"/>
                <w:sz w:val="20"/>
                <w:szCs w:val="20"/>
              </w:rPr>
            </w:pPr>
            <w:r w:rsidRPr="00265A05">
              <w:rPr>
                <w:rFonts w:ascii="Times New Roman" w:hAnsi="Times New Roman"/>
                <w:sz w:val="20"/>
                <w:szCs w:val="20"/>
              </w:rPr>
              <w:t>МБ</w:t>
            </w:r>
          </w:p>
        </w:tc>
        <w:tc>
          <w:tcPr>
            <w:tcW w:w="1276" w:type="dxa"/>
            <w:shd w:val="clear" w:color="000000" w:fill="FFFFFF"/>
            <w:noWrap/>
            <w:vAlign w:val="center"/>
            <w:hideMark/>
          </w:tcPr>
          <w:p w14:paraId="0E9A15B2" w14:textId="3F459D45" w:rsidR="00EF4079" w:rsidRPr="00A8445D" w:rsidRDefault="00A8445D" w:rsidP="00932EB4">
            <w:pPr>
              <w:spacing w:after="0" w:line="240" w:lineRule="auto"/>
              <w:jc w:val="right"/>
              <w:rPr>
                <w:rFonts w:ascii="Times New Roman" w:hAnsi="Times New Roman"/>
                <w:b/>
                <w:sz w:val="20"/>
                <w:szCs w:val="20"/>
              </w:rPr>
            </w:pPr>
            <w:r w:rsidRPr="00A8445D">
              <w:rPr>
                <w:rFonts w:ascii="Times New Roman" w:hAnsi="Times New Roman"/>
                <w:b/>
                <w:sz w:val="20"/>
                <w:szCs w:val="20"/>
              </w:rPr>
              <w:t>3 262,945</w:t>
            </w:r>
          </w:p>
        </w:tc>
        <w:tc>
          <w:tcPr>
            <w:tcW w:w="1275" w:type="dxa"/>
            <w:shd w:val="clear" w:color="000000" w:fill="FFFFFF"/>
            <w:vAlign w:val="center"/>
          </w:tcPr>
          <w:p w14:paraId="34B3ECE6" w14:textId="5E0BACB6" w:rsidR="00EF4079" w:rsidRPr="001E5A36" w:rsidRDefault="00EF4079" w:rsidP="00932EB4">
            <w:pPr>
              <w:spacing w:after="0" w:line="240" w:lineRule="auto"/>
              <w:jc w:val="right"/>
              <w:rPr>
                <w:rFonts w:ascii="Times New Roman" w:hAnsi="Times New Roman"/>
                <w:sz w:val="20"/>
                <w:szCs w:val="20"/>
              </w:rPr>
            </w:pPr>
            <w:r w:rsidRPr="001E5A36">
              <w:rPr>
                <w:rFonts w:ascii="Times New Roman" w:hAnsi="Times New Roman"/>
                <w:bCs/>
                <w:sz w:val="20"/>
                <w:szCs w:val="20"/>
              </w:rPr>
              <w:t xml:space="preserve">185,07 </w:t>
            </w:r>
          </w:p>
        </w:tc>
        <w:tc>
          <w:tcPr>
            <w:tcW w:w="1276" w:type="dxa"/>
            <w:shd w:val="clear" w:color="000000" w:fill="FFFFFF"/>
            <w:noWrap/>
            <w:vAlign w:val="center"/>
          </w:tcPr>
          <w:p w14:paraId="47C4FC0D" w14:textId="01290DFE" w:rsidR="00EF4079" w:rsidRPr="001E5A36" w:rsidRDefault="00EF4079" w:rsidP="00932EB4">
            <w:pPr>
              <w:spacing w:after="0" w:line="240" w:lineRule="auto"/>
              <w:jc w:val="right"/>
              <w:rPr>
                <w:rFonts w:ascii="Times New Roman" w:hAnsi="Times New Roman"/>
                <w:sz w:val="20"/>
                <w:szCs w:val="20"/>
              </w:rPr>
            </w:pPr>
            <w:r w:rsidRPr="001E5A36">
              <w:rPr>
                <w:rFonts w:ascii="Times New Roman" w:hAnsi="Times New Roman"/>
                <w:bCs/>
                <w:sz w:val="20"/>
                <w:szCs w:val="20"/>
              </w:rPr>
              <w:t xml:space="preserve">2 269,65 </w:t>
            </w:r>
          </w:p>
        </w:tc>
        <w:tc>
          <w:tcPr>
            <w:tcW w:w="1134" w:type="dxa"/>
            <w:shd w:val="clear" w:color="000000" w:fill="FFFFFF"/>
            <w:noWrap/>
            <w:vAlign w:val="center"/>
          </w:tcPr>
          <w:p w14:paraId="2D4F554D" w14:textId="14ED233F" w:rsidR="00EF4079" w:rsidRPr="001E5A36" w:rsidRDefault="00EF4079" w:rsidP="00932EB4">
            <w:pPr>
              <w:spacing w:after="0" w:line="240" w:lineRule="auto"/>
              <w:jc w:val="right"/>
              <w:rPr>
                <w:rFonts w:ascii="Times New Roman" w:hAnsi="Times New Roman"/>
                <w:sz w:val="20"/>
                <w:szCs w:val="20"/>
              </w:rPr>
            </w:pPr>
            <w:r>
              <w:rPr>
                <w:rFonts w:ascii="Times New Roman" w:hAnsi="Times New Roman"/>
                <w:bCs/>
                <w:sz w:val="20"/>
                <w:szCs w:val="20"/>
              </w:rPr>
              <w:t>256,225</w:t>
            </w:r>
            <w:r w:rsidRPr="001E5A36">
              <w:rPr>
                <w:rFonts w:ascii="Times New Roman" w:hAnsi="Times New Roman"/>
                <w:bCs/>
                <w:sz w:val="20"/>
                <w:szCs w:val="20"/>
              </w:rPr>
              <w:t xml:space="preserve"> </w:t>
            </w:r>
          </w:p>
        </w:tc>
        <w:tc>
          <w:tcPr>
            <w:tcW w:w="992" w:type="dxa"/>
            <w:shd w:val="clear" w:color="000000" w:fill="FFFFFF"/>
            <w:vAlign w:val="center"/>
          </w:tcPr>
          <w:p w14:paraId="57882E8F" w14:textId="678B91D2" w:rsidR="00EF4079" w:rsidRPr="001E5A36" w:rsidRDefault="007461CA" w:rsidP="00932EB4">
            <w:pPr>
              <w:spacing w:after="0" w:line="240" w:lineRule="auto"/>
              <w:jc w:val="right"/>
              <w:rPr>
                <w:rFonts w:ascii="Times New Roman" w:hAnsi="Times New Roman"/>
                <w:sz w:val="20"/>
                <w:szCs w:val="20"/>
              </w:rPr>
            </w:pPr>
            <w:r>
              <w:rPr>
                <w:rFonts w:ascii="Times New Roman" w:hAnsi="Times New Roman"/>
                <w:sz w:val="20"/>
                <w:szCs w:val="20"/>
              </w:rPr>
              <w:t>287,50</w:t>
            </w:r>
          </w:p>
        </w:tc>
        <w:tc>
          <w:tcPr>
            <w:tcW w:w="1134" w:type="dxa"/>
            <w:shd w:val="clear" w:color="000000" w:fill="FFFFFF"/>
            <w:vAlign w:val="center"/>
          </w:tcPr>
          <w:p w14:paraId="6C2D2D3E" w14:textId="6ED637D9" w:rsidR="00EF4079" w:rsidRPr="001E5A36" w:rsidRDefault="007461CA" w:rsidP="007461CA">
            <w:pPr>
              <w:spacing w:after="0" w:line="240" w:lineRule="auto"/>
              <w:jc w:val="right"/>
              <w:rPr>
                <w:rFonts w:ascii="Times New Roman" w:hAnsi="Times New Roman"/>
                <w:sz w:val="20"/>
                <w:szCs w:val="20"/>
              </w:rPr>
            </w:pPr>
            <w:r>
              <w:rPr>
                <w:rFonts w:ascii="Times New Roman" w:hAnsi="Times New Roman"/>
                <w:sz w:val="20"/>
                <w:szCs w:val="20"/>
              </w:rPr>
              <w:t>264,5</w:t>
            </w:r>
          </w:p>
        </w:tc>
        <w:tc>
          <w:tcPr>
            <w:tcW w:w="2552" w:type="dxa"/>
            <w:vMerge w:val="restart"/>
            <w:shd w:val="clear" w:color="000000" w:fill="FFFFFF"/>
          </w:tcPr>
          <w:p w14:paraId="143D1A2E" w14:textId="77777777" w:rsidR="00EF4079" w:rsidRDefault="00EF4079" w:rsidP="00932EB4">
            <w:pPr>
              <w:autoSpaceDE w:val="0"/>
              <w:autoSpaceDN w:val="0"/>
              <w:adjustRightInd w:val="0"/>
              <w:spacing w:after="0" w:line="240" w:lineRule="auto"/>
              <w:contextualSpacing/>
              <w:jc w:val="both"/>
              <w:rPr>
                <w:rFonts w:ascii="Times New Roman" w:hAnsi="Times New Roman"/>
                <w:color w:val="000000"/>
                <w:sz w:val="20"/>
                <w:szCs w:val="20"/>
              </w:rPr>
            </w:pPr>
            <w:r w:rsidRPr="00265A05">
              <w:rPr>
                <w:rFonts w:ascii="Times New Roman" w:hAnsi="Times New Roman"/>
                <w:color w:val="000000"/>
                <w:sz w:val="20"/>
                <w:szCs w:val="20"/>
              </w:rPr>
              <w:t>-Уменьшение процента износа объектов коммунальной инфраструктуры</w:t>
            </w:r>
            <w:r>
              <w:rPr>
                <w:rFonts w:ascii="Times New Roman" w:hAnsi="Times New Roman"/>
                <w:color w:val="000000"/>
                <w:sz w:val="20"/>
                <w:szCs w:val="20"/>
              </w:rPr>
              <w:t>;</w:t>
            </w:r>
          </w:p>
          <w:p w14:paraId="1C2D96D7" w14:textId="704D15CD" w:rsidR="00EF4079" w:rsidRPr="00265A05" w:rsidRDefault="00EF4079" w:rsidP="00932EB4">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color w:val="000000"/>
                <w:sz w:val="20"/>
                <w:szCs w:val="20"/>
              </w:rPr>
              <w:t>-</w:t>
            </w:r>
            <w:r w:rsidRPr="00265A05">
              <w:rPr>
                <w:rFonts w:ascii="Times New Roman" w:hAnsi="Times New Roman"/>
                <w:color w:val="000000"/>
                <w:sz w:val="20"/>
                <w:szCs w:val="20"/>
              </w:rPr>
              <w:t xml:space="preserve">Повышение эффективности функционирования объектов </w:t>
            </w:r>
            <w:r w:rsidRPr="00265A05">
              <w:rPr>
                <w:rFonts w:ascii="Times New Roman" w:hAnsi="Times New Roman"/>
                <w:sz w:val="20"/>
                <w:szCs w:val="20"/>
              </w:rPr>
              <w:t>коммунальной инфраструктуры</w:t>
            </w:r>
          </w:p>
        </w:tc>
      </w:tr>
      <w:tr w:rsidR="00EF4079" w:rsidRPr="00265A05" w14:paraId="3790FF8C" w14:textId="77777777" w:rsidTr="00695C88">
        <w:trPr>
          <w:trHeight w:val="1544"/>
        </w:trPr>
        <w:tc>
          <w:tcPr>
            <w:tcW w:w="2735" w:type="dxa"/>
            <w:vMerge/>
            <w:shd w:val="clear" w:color="000000" w:fill="FFFFFF"/>
          </w:tcPr>
          <w:p w14:paraId="5A042697" w14:textId="77777777" w:rsidR="00EF4079" w:rsidRPr="00265A05" w:rsidRDefault="00EF4079" w:rsidP="00932EB4">
            <w:pPr>
              <w:spacing w:after="0" w:line="240" w:lineRule="auto"/>
              <w:rPr>
                <w:rFonts w:ascii="Times New Roman" w:hAnsi="Times New Roman"/>
                <w:sz w:val="20"/>
                <w:szCs w:val="20"/>
              </w:rPr>
            </w:pPr>
          </w:p>
        </w:tc>
        <w:tc>
          <w:tcPr>
            <w:tcW w:w="1418" w:type="dxa"/>
            <w:shd w:val="clear" w:color="000000" w:fill="FFFFFF"/>
            <w:vAlign w:val="center"/>
          </w:tcPr>
          <w:p w14:paraId="6C49453F" w14:textId="77777777" w:rsidR="00EF4079" w:rsidRPr="00265A05" w:rsidRDefault="00EF4079" w:rsidP="00932EB4">
            <w:pPr>
              <w:spacing w:after="0" w:line="240" w:lineRule="auto"/>
              <w:rPr>
                <w:rFonts w:ascii="Times New Roman" w:hAnsi="Times New Roman"/>
                <w:sz w:val="20"/>
                <w:szCs w:val="20"/>
              </w:rPr>
            </w:pPr>
            <w:r w:rsidRPr="00265A05">
              <w:rPr>
                <w:rFonts w:ascii="Times New Roman" w:hAnsi="Times New Roman"/>
                <w:sz w:val="20"/>
                <w:szCs w:val="20"/>
              </w:rPr>
              <w:t>Минстрой РБ</w:t>
            </w:r>
          </w:p>
        </w:tc>
        <w:tc>
          <w:tcPr>
            <w:tcW w:w="1134" w:type="dxa"/>
            <w:shd w:val="clear" w:color="000000" w:fill="FFFFFF"/>
            <w:vAlign w:val="center"/>
          </w:tcPr>
          <w:p w14:paraId="51F26C49" w14:textId="77777777" w:rsidR="00EF4079" w:rsidRPr="00265A05" w:rsidRDefault="00EF4079" w:rsidP="00932EB4">
            <w:pPr>
              <w:spacing w:after="0" w:line="240" w:lineRule="auto"/>
              <w:rPr>
                <w:rFonts w:ascii="Times New Roman" w:hAnsi="Times New Roman"/>
                <w:sz w:val="20"/>
                <w:szCs w:val="20"/>
              </w:rPr>
            </w:pPr>
            <w:r w:rsidRPr="00265A05">
              <w:rPr>
                <w:rFonts w:ascii="Times New Roman" w:hAnsi="Times New Roman"/>
                <w:sz w:val="20"/>
                <w:szCs w:val="20"/>
              </w:rPr>
              <w:t>РБ</w:t>
            </w:r>
          </w:p>
        </w:tc>
        <w:tc>
          <w:tcPr>
            <w:tcW w:w="1276" w:type="dxa"/>
            <w:shd w:val="clear" w:color="000000" w:fill="FFFFFF"/>
            <w:noWrap/>
            <w:vAlign w:val="center"/>
          </w:tcPr>
          <w:p w14:paraId="5C3103A9" w14:textId="0CBE7689" w:rsidR="00EF4079" w:rsidRPr="001E5A36" w:rsidRDefault="00A8445D" w:rsidP="00C235A6">
            <w:pPr>
              <w:spacing w:after="0" w:line="240" w:lineRule="auto"/>
              <w:jc w:val="right"/>
              <w:rPr>
                <w:rFonts w:ascii="Times New Roman" w:hAnsi="Times New Roman"/>
                <w:sz w:val="20"/>
                <w:szCs w:val="20"/>
              </w:rPr>
            </w:pPr>
            <w:r>
              <w:rPr>
                <w:rFonts w:ascii="Times New Roman" w:hAnsi="Times New Roman"/>
                <w:b/>
                <w:sz w:val="20"/>
                <w:szCs w:val="20"/>
              </w:rPr>
              <w:t>29 329,905</w:t>
            </w:r>
          </w:p>
        </w:tc>
        <w:tc>
          <w:tcPr>
            <w:tcW w:w="1275" w:type="dxa"/>
            <w:shd w:val="clear" w:color="000000" w:fill="FFFFFF"/>
            <w:vAlign w:val="center"/>
          </w:tcPr>
          <w:p w14:paraId="5F664DBF" w14:textId="59B7760B" w:rsidR="00EF4079" w:rsidRPr="001E5A36" w:rsidRDefault="00EF4079" w:rsidP="00932EB4">
            <w:pPr>
              <w:spacing w:after="0" w:line="240" w:lineRule="auto"/>
              <w:jc w:val="right"/>
              <w:rPr>
                <w:rFonts w:ascii="Times New Roman" w:hAnsi="Times New Roman"/>
                <w:sz w:val="20"/>
                <w:szCs w:val="20"/>
              </w:rPr>
            </w:pPr>
            <w:r w:rsidRPr="001E5A36">
              <w:rPr>
                <w:rFonts w:ascii="Times New Roman" w:hAnsi="Times New Roman"/>
                <w:bCs/>
                <w:sz w:val="20"/>
                <w:szCs w:val="20"/>
              </w:rPr>
              <w:t>9 068,63</w:t>
            </w:r>
          </w:p>
        </w:tc>
        <w:tc>
          <w:tcPr>
            <w:tcW w:w="1276" w:type="dxa"/>
            <w:shd w:val="clear" w:color="000000" w:fill="FFFFFF"/>
            <w:noWrap/>
            <w:vAlign w:val="center"/>
          </w:tcPr>
          <w:p w14:paraId="72C1930B" w14:textId="60AB4A91" w:rsidR="00EF4079" w:rsidRPr="001E5A36" w:rsidRDefault="00EF4079" w:rsidP="00932EB4">
            <w:pPr>
              <w:spacing w:after="0" w:line="240" w:lineRule="auto"/>
              <w:jc w:val="right"/>
              <w:rPr>
                <w:rFonts w:ascii="Times New Roman" w:hAnsi="Times New Roman"/>
                <w:sz w:val="20"/>
                <w:szCs w:val="20"/>
              </w:rPr>
            </w:pPr>
            <w:r w:rsidRPr="001E5A36">
              <w:rPr>
                <w:rFonts w:ascii="Times New Roman" w:hAnsi="Times New Roman"/>
                <w:sz w:val="20"/>
                <w:szCs w:val="20"/>
              </w:rPr>
              <w:t>5 144,00</w:t>
            </w:r>
          </w:p>
        </w:tc>
        <w:tc>
          <w:tcPr>
            <w:tcW w:w="1134" w:type="dxa"/>
            <w:shd w:val="clear" w:color="000000" w:fill="FFFFFF"/>
            <w:noWrap/>
            <w:vAlign w:val="center"/>
          </w:tcPr>
          <w:p w14:paraId="2507D2B0" w14:textId="08A89A2D" w:rsidR="00EF4079" w:rsidRPr="001E5A36" w:rsidRDefault="00EF4079" w:rsidP="00932EB4">
            <w:pPr>
              <w:spacing w:after="0" w:line="240" w:lineRule="auto"/>
              <w:jc w:val="right"/>
              <w:rPr>
                <w:rFonts w:ascii="Times New Roman" w:hAnsi="Times New Roman"/>
                <w:sz w:val="20"/>
                <w:szCs w:val="20"/>
              </w:rPr>
            </w:pPr>
            <w:r w:rsidRPr="001E5A36">
              <w:rPr>
                <w:rFonts w:ascii="Times New Roman" w:hAnsi="Times New Roman"/>
                <w:sz w:val="20"/>
                <w:szCs w:val="20"/>
              </w:rPr>
              <w:t>4 868,</w:t>
            </w:r>
            <w:r>
              <w:rPr>
                <w:rFonts w:ascii="Times New Roman" w:hAnsi="Times New Roman"/>
                <w:sz w:val="20"/>
                <w:szCs w:val="20"/>
              </w:rPr>
              <w:t>275</w:t>
            </w:r>
            <w:r w:rsidRPr="001E5A36">
              <w:rPr>
                <w:rFonts w:ascii="Times New Roman" w:hAnsi="Times New Roman"/>
                <w:sz w:val="20"/>
                <w:szCs w:val="20"/>
              </w:rPr>
              <w:t xml:space="preserve"> </w:t>
            </w:r>
          </w:p>
        </w:tc>
        <w:tc>
          <w:tcPr>
            <w:tcW w:w="992" w:type="dxa"/>
            <w:shd w:val="clear" w:color="000000" w:fill="FFFFFF"/>
            <w:vAlign w:val="center"/>
          </w:tcPr>
          <w:p w14:paraId="382A644F" w14:textId="28AEE5A0" w:rsidR="00EF4079" w:rsidRPr="001E5A36" w:rsidRDefault="007461CA" w:rsidP="00932EB4">
            <w:pPr>
              <w:spacing w:after="0" w:line="240" w:lineRule="auto"/>
              <w:jc w:val="right"/>
              <w:rPr>
                <w:rFonts w:ascii="Times New Roman" w:hAnsi="Times New Roman"/>
                <w:sz w:val="20"/>
                <w:szCs w:val="20"/>
              </w:rPr>
            </w:pPr>
            <w:r>
              <w:rPr>
                <w:rFonts w:ascii="Times New Roman" w:hAnsi="Times New Roman"/>
                <w:sz w:val="20"/>
                <w:szCs w:val="20"/>
              </w:rPr>
              <w:t>5124,5</w:t>
            </w:r>
          </w:p>
        </w:tc>
        <w:tc>
          <w:tcPr>
            <w:tcW w:w="1134" w:type="dxa"/>
            <w:shd w:val="clear" w:color="000000" w:fill="FFFFFF"/>
            <w:vAlign w:val="center"/>
          </w:tcPr>
          <w:p w14:paraId="0732F41A" w14:textId="741624B5" w:rsidR="00EF4079" w:rsidRPr="001E5A36" w:rsidRDefault="007461CA" w:rsidP="00932EB4">
            <w:pPr>
              <w:spacing w:after="0" w:line="240" w:lineRule="auto"/>
              <w:jc w:val="right"/>
              <w:rPr>
                <w:rFonts w:ascii="Times New Roman" w:hAnsi="Times New Roman"/>
                <w:sz w:val="20"/>
                <w:szCs w:val="20"/>
              </w:rPr>
            </w:pPr>
            <w:r>
              <w:rPr>
                <w:rFonts w:ascii="Times New Roman" w:hAnsi="Times New Roman"/>
                <w:sz w:val="20"/>
                <w:szCs w:val="20"/>
              </w:rPr>
              <w:t>5124,5</w:t>
            </w:r>
          </w:p>
        </w:tc>
        <w:tc>
          <w:tcPr>
            <w:tcW w:w="2552" w:type="dxa"/>
            <w:vMerge/>
            <w:shd w:val="clear" w:color="000000" w:fill="FFFFFF"/>
          </w:tcPr>
          <w:p w14:paraId="48CB3A86" w14:textId="0FC3425E" w:rsidR="00EF4079" w:rsidRPr="00265A05" w:rsidRDefault="00EF4079" w:rsidP="00932EB4">
            <w:pPr>
              <w:autoSpaceDE w:val="0"/>
              <w:autoSpaceDN w:val="0"/>
              <w:adjustRightInd w:val="0"/>
              <w:spacing w:after="0" w:line="240" w:lineRule="auto"/>
              <w:contextualSpacing/>
              <w:jc w:val="both"/>
              <w:rPr>
                <w:rFonts w:ascii="Times New Roman" w:hAnsi="Times New Roman"/>
                <w:color w:val="000000"/>
                <w:sz w:val="20"/>
                <w:szCs w:val="20"/>
              </w:rPr>
            </w:pPr>
          </w:p>
        </w:tc>
      </w:tr>
      <w:tr w:rsidR="006B6CEA" w:rsidRPr="00265A05" w14:paraId="4BA7A26B" w14:textId="77777777" w:rsidTr="00695C88">
        <w:trPr>
          <w:trHeight w:val="1544"/>
        </w:trPr>
        <w:tc>
          <w:tcPr>
            <w:tcW w:w="2735" w:type="dxa"/>
            <w:shd w:val="clear" w:color="000000" w:fill="FFFFFF"/>
          </w:tcPr>
          <w:p w14:paraId="17E1B04D" w14:textId="79B15C89" w:rsidR="006B6CEA" w:rsidRPr="00265A05" w:rsidRDefault="006B6CEA" w:rsidP="006B6CEA">
            <w:pPr>
              <w:spacing w:after="0" w:line="240" w:lineRule="auto"/>
              <w:rPr>
                <w:rFonts w:ascii="Times New Roman" w:hAnsi="Times New Roman"/>
                <w:sz w:val="20"/>
                <w:szCs w:val="20"/>
              </w:rPr>
            </w:pPr>
            <w:r w:rsidRPr="006B6CEA">
              <w:rPr>
                <w:rFonts w:ascii="Times New Roman" w:hAnsi="Times New Roman"/>
                <w:sz w:val="20"/>
                <w:szCs w:val="20"/>
              </w:rPr>
              <w:t>Проведение государственной экспертизы достоверности сметной стоимости в рамках модернизации, капитального ремонта и подготовки к отопительному сезону объектов коммунальной инфраструктуры</w:t>
            </w:r>
          </w:p>
        </w:tc>
        <w:tc>
          <w:tcPr>
            <w:tcW w:w="1418" w:type="dxa"/>
            <w:shd w:val="clear" w:color="000000" w:fill="FFFFFF"/>
            <w:vAlign w:val="center"/>
          </w:tcPr>
          <w:p w14:paraId="33C9B20E" w14:textId="77777777" w:rsidR="006B6CEA" w:rsidRPr="00265A05" w:rsidRDefault="006B6CEA" w:rsidP="006B6CEA">
            <w:pPr>
              <w:spacing w:after="0" w:line="240" w:lineRule="auto"/>
              <w:rPr>
                <w:rFonts w:ascii="Times New Roman" w:hAnsi="Times New Roman"/>
                <w:sz w:val="20"/>
                <w:szCs w:val="20"/>
              </w:rPr>
            </w:pPr>
            <w:r w:rsidRPr="00265A05">
              <w:rPr>
                <w:rFonts w:ascii="Times New Roman" w:hAnsi="Times New Roman"/>
                <w:sz w:val="20"/>
                <w:szCs w:val="20"/>
              </w:rPr>
              <w:t>Администрация МО «Курумканский район»</w:t>
            </w:r>
          </w:p>
          <w:p w14:paraId="48352BA6" w14:textId="64B0473F" w:rsidR="006B6CEA" w:rsidRPr="00265A05" w:rsidRDefault="006B6CEA" w:rsidP="006B6CEA">
            <w:pPr>
              <w:spacing w:after="0" w:line="240" w:lineRule="auto"/>
              <w:rPr>
                <w:rFonts w:ascii="Times New Roman" w:hAnsi="Times New Roman"/>
                <w:sz w:val="20"/>
                <w:szCs w:val="20"/>
              </w:rPr>
            </w:pPr>
          </w:p>
        </w:tc>
        <w:tc>
          <w:tcPr>
            <w:tcW w:w="1134" w:type="dxa"/>
            <w:shd w:val="clear" w:color="000000" w:fill="FFFFFF"/>
            <w:vAlign w:val="center"/>
          </w:tcPr>
          <w:p w14:paraId="3AD8698E" w14:textId="1E8BD285" w:rsidR="006B6CEA" w:rsidRPr="00265A05" w:rsidRDefault="006B6CEA" w:rsidP="006B6CEA">
            <w:pPr>
              <w:spacing w:after="0" w:line="240" w:lineRule="auto"/>
              <w:rPr>
                <w:rFonts w:ascii="Times New Roman" w:hAnsi="Times New Roman"/>
                <w:sz w:val="20"/>
                <w:szCs w:val="20"/>
              </w:rPr>
            </w:pPr>
            <w:r w:rsidRPr="00265A05">
              <w:rPr>
                <w:rFonts w:ascii="Times New Roman" w:hAnsi="Times New Roman"/>
                <w:sz w:val="20"/>
                <w:szCs w:val="20"/>
              </w:rPr>
              <w:t>МБ</w:t>
            </w:r>
          </w:p>
        </w:tc>
        <w:tc>
          <w:tcPr>
            <w:tcW w:w="1276" w:type="dxa"/>
            <w:shd w:val="clear" w:color="000000" w:fill="FFFFFF"/>
            <w:noWrap/>
            <w:vAlign w:val="center"/>
          </w:tcPr>
          <w:p w14:paraId="1B5635CB" w14:textId="7D13EDD4" w:rsidR="006B6CEA" w:rsidRPr="006B6CEA" w:rsidRDefault="006B6CEA" w:rsidP="006B6CEA">
            <w:pPr>
              <w:spacing w:after="0" w:line="240" w:lineRule="auto"/>
              <w:jc w:val="right"/>
              <w:rPr>
                <w:rFonts w:ascii="Times New Roman" w:hAnsi="Times New Roman"/>
                <w:b/>
                <w:sz w:val="20"/>
                <w:szCs w:val="20"/>
              </w:rPr>
            </w:pPr>
            <w:r w:rsidRPr="006B6CEA">
              <w:rPr>
                <w:rFonts w:ascii="Times New Roman" w:hAnsi="Times New Roman"/>
                <w:b/>
                <w:sz w:val="20"/>
                <w:szCs w:val="20"/>
              </w:rPr>
              <w:t>500,00</w:t>
            </w:r>
          </w:p>
        </w:tc>
        <w:tc>
          <w:tcPr>
            <w:tcW w:w="1275" w:type="dxa"/>
            <w:shd w:val="clear" w:color="000000" w:fill="FFFFFF"/>
            <w:vAlign w:val="center"/>
          </w:tcPr>
          <w:p w14:paraId="555A71FB" w14:textId="06A319F4" w:rsidR="006B6CEA" w:rsidRPr="001E5A36" w:rsidRDefault="006B6CEA" w:rsidP="006B6CEA">
            <w:pPr>
              <w:spacing w:after="0" w:line="240" w:lineRule="auto"/>
              <w:jc w:val="right"/>
              <w:rPr>
                <w:rFonts w:ascii="Times New Roman" w:hAnsi="Times New Roman"/>
                <w:bCs/>
                <w:sz w:val="20"/>
                <w:szCs w:val="20"/>
              </w:rPr>
            </w:pPr>
            <w:r w:rsidRPr="001E5A36">
              <w:rPr>
                <w:rFonts w:ascii="Times New Roman" w:hAnsi="Times New Roman"/>
                <w:sz w:val="20"/>
                <w:szCs w:val="20"/>
              </w:rPr>
              <w:t>0,00</w:t>
            </w:r>
          </w:p>
        </w:tc>
        <w:tc>
          <w:tcPr>
            <w:tcW w:w="1276" w:type="dxa"/>
            <w:shd w:val="clear" w:color="000000" w:fill="FFFFFF"/>
            <w:noWrap/>
            <w:vAlign w:val="center"/>
          </w:tcPr>
          <w:p w14:paraId="09D37DBB" w14:textId="75A0E0C9" w:rsidR="006B6CEA" w:rsidRPr="001E5A36" w:rsidRDefault="006B6CEA" w:rsidP="006B6CEA">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1134" w:type="dxa"/>
            <w:shd w:val="clear" w:color="000000" w:fill="FFFFFF"/>
            <w:noWrap/>
            <w:vAlign w:val="center"/>
          </w:tcPr>
          <w:p w14:paraId="118B36B8" w14:textId="3BB1489A" w:rsidR="006B6CEA" w:rsidRPr="001E5A36" w:rsidRDefault="006B6CEA" w:rsidP="006B6CEA">
            <w:pPr>
              <w:spacing w:after="0" w:line="240" w:lineRule="auto"/>
              <w:jc w:val="right"/>
              <w:rPr>
                <w:rFonts w:ascii="Times New Roman" w:hAnsi="Times New Roman"/>
                <w:sz w:val="20"/>
                <w:szCs w:val="20"/>
              </w:rPr>
            </w:pPr>
            <w:r>
              <w:rPr>
                <w:rFonts w:ascii="Times New Roman" w:hAnsi="Times New Roman"/>
                <w:sz w:val="20"/>
                <w:szCs w:val="20"/>
              </w:rPr>
              <w:t>500,00</w:t>
            </w:r>
          </w:p>
        </w:tc>
        <w:tc>
          <w:tcPr>
            <w:tcW w:w="992" w:type="dxa"/>
            <w:shd w:val="clear" w:color="000000" w:fill="FFFFFF"/>
            <w:vAlign w:val="center"/>
          </w:tcPr>
          <w:p w14:paraId="24BEE4C5" w14:textId="6452EF7C" w:rsidR="006B6CEA" w:rsidRPr="001E5A36" w:rsidRDefault="006B6CEA" w:rsidP="006B6CEA">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1134" w:type="dxa"/>
            <w:shd w:val="clear" w:color="000000" w:fill="FFFFFF"/>
            <w:vAlign w:val="center"/>
          </w:tcPr>
          <w:p w14:paraId="4A5B2EAF" w14:textId="5CBA4542" w:rsidR="006B6CEA" w:rsidRPr="001E5A36" w:rsidRDefault="006B6CEA" w:rsidP="006B6CEA">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2552" w:type="dxa"/>
            <w:shd w:val="clear" w:color="000000" w:fill="FFFFFF"/>
          </w:tcPr>
          <w:p w14:paraId="51C3CDA0" w14:textId="77777777" w:rsidR="00EF4079" w:rsidRPr="00EF4079" w:rsidRDefault="00EF4079" w:rsidP="00EF4079">
            <w:pPr>
              <w:autoSpaceDE w:val="0"/>
              <w:autoSpaceDN w:val="0"/>
              <w:adjustRightInd w:val="0"/>
              <w:spacing w:after="0" w:line="240" w:lineRule="auto"/>
              <w:contextualSpacing/>
              <w:jc w:val="both"/>
              <w:rPr>
                <w:rFonts w:ascii="Times New Roman" w:hAnsi="Times New Roman"/>
                <w:color w:val="000000"/>
                <w:sz w:val="20"/>
                <w:szCs w:val="20"/>
              </w:rPr>
            </w:pPr>
            <w:r w:rsidRPr="00EF4079">
              <w:rPr>
                <w:rFonts w:ascii="Times New Roman" w:hAnsi="Times New Roman"/>
                <w:color w:val="000000"/>
                <w:sz w:val="20"/>
                <w:szCs w:val="20"/>
              </w:rPr>
              <w:t>-Уменьшение процента износа объектов коммунальной инфраструктуры;</w:t>
            </w:r>
          </w:p>
          <w:p w14:paraId="271AD69A" w14:textId="5FB44E9C" w:rsidR="006B6CEA" w:rsidRPr="00265A05" w:rsidRDefault="00EF4079" w:rsidP="00EF4079">
            <w:pPr>
              <w:autoSpaceDE w:val="0"/>
              <w:autoSpaceDN w:val="0"/>
              <w:adjustRightInd w:val="0"/>
              <w:spacing w:after="0" w:line="240" w:lineRule="auto"/>
              <w:contextualSpacing/>
              <w:jc w:val="both"/>
              <w:rPr>
                <w:rFonts w:ascii="Times New Roman" w:hAnsi="Times New Roman"/>
                <w:color w:val="000000"/>
                <w:sz w:val="20"/>
                <w:szCs w:val="20"/>
              </w:rPr>
            </w:pPr>
            <w:r w:rsidRPr="00EF4079">
              <w:rPr>
                <w:rFonts w:ascii="Times New Roman" w:hAnsi="Times New Roman"/>
                <w:color w:val="000000"/>
                <w:sz w:val="20"/>
                <w:szCs w:val="20"/>
              </w:rPr>
              <w:t>-Повышение эффективности функционирования объектов коммунальной инфраструктуры</w:t>
            </w:r>
          </w:p>
        </w:tc>
      </w:tr>
      <w:tr w:rsidR="006B6CEA" w:rsidRPr="00265A05" w14:paraId="2A728C33" w14:textId="77777777" w:rsidTr="00695C88">
        <w:trPr>
          <w:trHeight w:val="566"/>
        </w:trPr>
        <w:tc>
          <w:tcPr>
            <w:tcW w:w="2735" w:type="dxa"/>
            <w:shd w:val="clear" w:color="000000" w:fill="FFFFFF"/>
          </w:tcPr>
          <w:p w14:paraId="4AF8AD37" w14:textId="5CADBC83" w:rsidR="006B6CEA" w:rsidRPr="006B6CEA" w:rsidRDefault="006B6CEA" w:rsidP="00EF4079">
            <w:pPr>
              <w:spacing w:after="0" w:line="240" w:lineRule="auto"/>
              <w:rPr>
                <w:rFonts w:ascii="Times New Roman" w:hAnsi="Times New Roman"/>
                <w:sz w:val="20"/>
                <w:szCs w:val="20"/>
              </w:rPr>
            </w:pPr>
            <w:r w:rsidRPr="006B6CEA">
              <w:rPr>
                <w:rFonts w:ascii="Times New Roman" w:hAnsi="Times New Roman"/>
                <w:sz w:val="20"/>
                <w:szCs w:val="20"/>
              </w:rPr>
              <w:t>Ремонт систем тепло и водоснабжения, канализационных сетей</w:t>
            </w:r>
          </w:p>
        </w:tc>
        <w:tc>
          <w:tcPr>
            <w:tcW w:w="1418" w:type="dxa"/>
            <w:shd w:val="clear" w:color="000000" w:fill="FFFFFF"/>
            <w:vAlign w:val="center"/>
          </w:tcPr>
          <w:p w14:paraId="51AA7189" w14:textId="77777777" w:rsidR="006B6CEA" w:rsidRPr="00265A05" w:rsidRDefault="006B6CEA" w:rsidP="006B6CEA">
            <w:pPr>
              <w:spacing w:after="0" w:line="240" w:lineRule="auto"/>
              <w:rPr>
                <w:rFonts w:ascii="Times New Roman" w:hAnsi="Times New Roman"/>
                <w:sz w:val="20"/>
                <w:szCs w:val="20"/>
              </w:rPr>
            </w:pPr>
            <w:r w:rsidRPr="00265A05">
              <w:rPr>
                <w:rFonts w:ascii="Times New Roman" w:hAnsi="Times New Roman"/>
                <w:sz w:val="20"/>
                <w:szCs w:val="20"/>
              </w:rPr>
              <w:t>Администрация МО «Курумканский район»</w:t>
            </w:r>
          </w:p>
          <w:p w14:paraId="411A001B" w14:textId="77777777" w:rsidR="006B6CEA" w:rsidRPr="00265A05" w:rsidRDefault="006B6CEA" w:rsidP="006B6CEA">
            <w:pPr>
              <w:spacing w:after="0" w:line="240" w:lineRule="auto"/>
              <w:rPr>
                <w:rFonts w:ascii="Times New Roman" w:hAnsi="Times New Roman"/>
                <w:sz w:val="20"/>
                <w:szCs w:val="20"/>
              </w:rPr>
            </w:pPr>
          </w:p>
        </w:tc>
        <w:tc>
          <w:tcPr>
            <w:tcW w:w="1134" w:type="dxa"/>
            <w:shd w:val="clear" w:color="000000" w:fill="FFFFFF"/>
            <w:vAlign w:val="center"/>
          </w:tcPr>
          <w:p w14:paraId="1D82DF95" w14:textId="12D283D1" w:rsidR="006B6CEA" w:rsidRPr="00265A05" w:rsidRDefault="006B6CEA" w:rsidP="006B6CEA">
            <w:pPr>
              <w:spacing w:after="0" w:line="240" w:lineRule="auto"/>
              <w:rPr>
                <w:rFonts w:ascii="Times New Roman" w:hAnsi="Times New Roman"/>
                <w:sz w:val="20"/>
                <w:szCs w:val="20"/>
              </w:rPr>
            </w:pPr>
            <w:r w:rsidRPr="00265A05">
              <w:rPr>
                <w:rFonts w:ascii="Times New Roman" w:hAnsi="Times New Roman"/>
                <w:sz w:val="20"/>
                <w:szCs w:val="20"/>
              </w:rPr>
              <w:t>МБ</w:t>
            </w:r>
          </w:p>
        </w:tc>
        <w:tc>
          <w:tcPr>
            <w:tcW w:w="1276" w:type="dxa"/>
            <w:shd w:val="clear" w:color="000000" w:fill="FFFFFF"/>
            <w:noWrap/>
            <w:vAlign w:val="center"/>
          </w:tcPr>
          <w:p w14:paraId="40C80D74" w14:textId="640BCCD7" w:rsidR="006B6CEA" w:rsidRPr="006B6CEA" w:rsidRDefault="006B6CEA" w:rsidP="006B6CEA">
            <w:pPr>
              <w:spacing w:after="0" w:line="240" w:lineRule="auto"/>
              <w:jc w:val="right"/>
              <w:rPr>
                <w:rFonts w:ascii="Times New Roman" w:hAnsi="Times New Roman"/>
                <w:b/>
                <w:sz w:val="20"/>
                <w:szCs w:val="20"/>
              </w:rPr>
            </w:pPr>
            <w:r w:rsidRPr="006B6CEA">
              <w:rPr>
                <w:rFonts w:ascii="Times New Roman" w:hAnsi="Times New Roman"/>
                <w:b/>
                <w:sz w:val="20"/>
                <w:szCs w:val="20"/>
              </w:rPr>
              <w:t>450,00</w:t>
            </w:r>
          </w:p>
        </w:tc>
        <w:tc>
          <w:tcPr>
            <w:tcW w:w="1275" w:type="dxa"/>
            <w:shd w:val="clear" w:color="000000" w:fill="FFFFFF"/>
            <w:vAlign w:val="center"/>
          </w:tcPr>
          <w:p w14:paraId="55B8E911" w14:textId="72F1A06A" w:rsidR="006B6CEA" w:rsidRPr="001E5A36" w:rsidRDefault="006B6CEA" w:rsidP="006B6CEA">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1276" w:type="dxa"/>
            <w:shd w:val="clear" w:color="000000" w:fill="FFFFFF"/>
            <w:noWrap/>
            <w:vAlign w:val="center"/>
          </w:tcPr>
          <w:p w14:paraId="31D2076B" w14:textId="3AA3EE08" w:rsidR="006B6CEA" w:rsidRPr="001E5A36" w:rsidRDefault="006B6CEA" w:rsidP="006B6CEA">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1134" w:type="dxa"/>
            <w:shd w:val="clear" w:color="000000" w:fill="FFFFFF"/>
            <w:noWrap/>
            <w:vAlign w:val="center"/>
          </w:tcPr>
          <w:p w14:paraId="61737055" w14:textId="486A9F99" w:rsidR="006B6CEA" w:rsidRDefault="006B6CEA" w:rsidP="006B6CEA">
            <w:pPr>
              <w:spacing w:after="0" w:line="240" w:lineRule="auto"/>
              <w:jc w:val="right"/>
              <w:rPr>
                <w:rFonts w:ascii="Times New Roman" w:hAnsi="Times New Roman"/>
                <w:sz w:val="20"/>
                <w:szCs w:val="20"/>
              </w:rPr>
            </w:pPr>
            <w:r>
              <w:rPr>
                <w:rFonts w:ascii="Times New Roman" w:hAnsi="Times New Roman"/>
                <w:sz w:val="20"/>
                <w:szCs w:val="20"/>
              </w:rPr>
              <w:t>450,00</w:t>
            </w:r>
          </w:p>
        </w:tc>
        <w:tc>
          <w:tcPr>
            <w:tcW w:w="992" w:type="dxa"/>
            <w:shd w:val="clear" w:color="000000" w:fill="FFFFFF"/>
            <w:vAlign w:val="center"/>
          </w:tcPr>
          <w:p w14:paraId="24A94C44" w14:textId="267DC1D2" w:rsidR="006B6CEA" w:rsidRPr="001E5A36" w:rsidRDefault="006B6CEA" w:rsidP="006B6CEA">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1134" w:type="dxa"/>
            <w:shd w:val="clear" w:color="000000" w:fill="FFFFFF"/>
            <w:vAlign w:val="center"/>
          </w:tcPr>
          <w:p w14:paraId="0DDF88F3" w14:textId="41816B15" w:rsidR="006B6CEA" w:rsidRPr="001E5A36" w:rsidRDefault="006B6CEA" w:rsidP="006B6CEA">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2552" w:type="dxa"/>
            <w:shd w:val="clear" w:color="000000" w:fill="FFFFFF"/>
          </w:tcPr>
          <w:p w14:paraId="7DFBB2C2" w14:textId="77777777" w:rsidR="00EF4079" w:rsidRPr="00EF4079" w:rsidRDefault="00EF4079" w:rsidP="00EF4079">
            <w:pPr>
              <w:autoSpaceDE w:val="0"/>
              <w:autoSpaceDN w:val="0"/>
              <w:adjustRightInd w:val="0"/>
              <w:spacing w:after="0" w:line="240" w:lineRule="auto"/>
              <w:contextualSpacing/>
              <w:jc w:val="both"/>
              <w:rPr>
                <w:rFonts w:ascii="Times New Roman" w:hAnsi="Times New Roman"/>
                <w:color w:val="000000"/>
                <w:sz w:val="20"/>
                <w:szCs w:val="20"/>
              </w:rPr>
            </w:pPr>
            <w:r w:rsidRPr="00EF4079">
              <w:rPr>
                <w:rFonts w:ascii="Times New Roman" w:hAnsi="Times New Roman"/>
                <w:color w:val="000000"/>
                <w:sz w:val="20"/>
                <w:szCs w:val="20"/>
              </w:rPr>
              <w:t>-Уменьшение процента износа объектов коммунальной инфраструктуры;</w:t>
            </w:r>
          </w:p>
          <w:p w14:paraId="53958740" w14:textId="3C05A66D" w:rsidR="006B6CEA" w:rsidRPr="00265A05" w:rsidRDefault="00EF4079" w:rsidP="00EF4079">
            <w:pPr>
              <w:autoSpaceDE w:val="0"/>
              <w:autoSpaceDN w:val="0"/>
              <w:adjustRightInd w:val="0"/>
              <w:spacing w:after="0" w:line="240" w:lineRule="auto"/>
              <w:contextualSpacing/>
              <w:jc w:val="both"/>
              <w:rPr>
                <w:rFonts w:ascii="Times New Roman" w:hAnsi="Times New Roman"/>
                <w:color w:val="000000"/>
                <w:sz w:val="20"/>
                <w:szCs w:val="20"/>
              </w:rPr>
            </w:pPr>
            <w:r w:rsidRPr="00EF4079">
              <w:rPr>
                <w:rFonts w:ascii="Times New Roman" w:hAnsi="Times New Roman"/>
                <w:color w:val="000000"/>
                <w:sz w:val="20"/>
                <w:szCs w:val="20"/>
              </w:rPr>
              <w:t>-Повышение эффективности функционирования объектов коммунальной инфраструктуры</w:t>
            </w:r>
          </w:p>
        </w:tc>
      </w:tr>
      <w:tr w:rsidR="00EF4079" w:rsidRPr="00265A05" w14:paraId="1C6184A6" w14:textId="77777777" w:rsidTr="00695C88">
        <w:trPr>
          <w:trHeight w:val="702"/>
        </w:trPr>
        <w:tc>
          <w:tcPr>
            <w:tcW w:w="2735" w:type="dxa"/>
            <w:vMerge w:val="restart"/>
            <w:shd w:val="clear" w:color="000000" w:fill="FFFFFF"/>
          </w:tcPr>
          <w:p w14:paraId="3470C25E" w14:textId="6E25CB08" w:rsidR="00EF4079" w:rsidRPr="00265A05" w:rsidRDefault="00EF4079" w:rsidP="00932EB4">
            <w:pPr>
              <w:spacing w:after="0" w:line="240" w:lineRule="auto"/>
              <w:rPr>
                <w:rFonts w:ascii="Times New Roman" w:hAnsi="Times New Roman"/>
                <w:sz w:val="20"/>
                <w:szCs w:val="20"/>
              </w:rPr>
            </w:pPr>
            <w:r w:rsidRPr="00265A05">
              <w:rPr>
                <w:rFonts w:ascii="Times New Roman" w:hAnsi="Times New Roman"/>
                <w:sz w:val="20"/>
                <w:szCs w:val="20"/>
              </w:rPr>
              <w:lastRenderedPageBreak/>
              <w:t>Приобретение блочно-модульной котельной в п. Майский Курумканского района Республики Бурятия</w:t>
            </w:r>
          </w:p>
        </w:tc>
        <w:tc>
          <w:tcPr>
            <w:tcW w:w="1418" w:type="dxa"/>
            <w:shd w:val="clear" w:color="000000" w:fill="FFFFFF"/>
            <w:vAlign w:val="center"/>
          </w:tcPr>
          <w:p w14:paraId="64DD52C2" w14:textId="32CEA260" w:rsidR="00EF4079" w:rsidRPr="00265A05" w:rsidRDefault="00EF4079" w:rsidP="00932EB4">
            <w:pPr>
              <w:spacing w:after="0" w:line="240" w:lineRule="auto"/>
              <w:rPr>
                <w:rFonts w:ascii="Times New Roman" w:hAnsi="Times New Roman"/>
                <w:sz w:val="20"/>
                <w:szCs w:val="20"/>
              </w:rPr>
            </w:pPr>
            <w:r w:rsidRPr="00265A05">
              <w:rPr>
                <w:rFonts w:ascii="Times New Roman" w:hAnsi="Times New Roman"/>
                <w:sz w:val="20"/>
                <w:szCs w:val="20"/>
              </w:rPr>
              <w:t>Администрация МО «Курумканский район»</w:t>
            </w:r>
          </w:p>
        </w:tc>
        <w:tc>
          <w:tcPr>
            <w:tcW w:w="1134" w:type="dxa"/>
            <w:shd w:val="clear" w:color="000000" w:fill="FFFFFF"/>
            <w:vAlign w:val="center"/>
          </w:tcPr>
          <w:p w14:paraId="19BCC8AD" w14:textId="26471D5A" w:rsidR="00EF4079" w:rsidRPr="00265A05" w:rsidRDefault="00EF4079" w:rsidP="00932EB4">
            <w:pPr>
              <w:spacing w:after="0" w:line="240" w:lineRule="auto"/>
              <w:rPr>
                <w:rFonts w:ascii="Times New Roman" w:hAnsi="Times New Roman"/>
                <w:sz w:val="20"/>
                <w:szCs w:val="20"/>
              </w:rPr>
            </w:pPr>
            <w:r w:rsidRPr="00265A05">
              <w:rPr>
                <w:rFonts w:ascii="Times New Roman" w:hAnsi="Times New Roman"/>
                <w:sz w:val="20"/>
                <w:szCs w:val="20"/>
              </w:rPr>
              <w:t>МБ</w:t>
            </w:r>
          </w:p>
        </w:tc>
        <w:tc>
          <w:tcPr>
            <w:tcW w:w="1276" w:type="dxa"/>
            <w:shd w:val="clear" w:color="000000" w:fill="FFFFFF"/>
            <w:noWrap/>
            <w:vAlign w:val="center"/>
          </w:tcPr>
          <w:p w14:paraId="7A6B5369" w14:textId="47960594" w:rsidR="00EF4079" w:rsidRPr="001E5A36" w:rsidRDefault="00EF4079" w:rsidP="00522CAC">
            <w:pPr>
              <w:spacing w:after="0" w:line="240" w:lineRule="auto"/>
              <w:jc w:val="right"/>
              <w:rPr>
                <w:rFonts w:ascii="Times New Roman" w:hAnsi="Times New Roman"/>
                <w:b/>
                <w:sz w:val="20"/>
                <w:szCs w:val="20"/>
              </w:rPr>
            </w:pPr>
            <w:r w:rsidRPr="001E5A36">
              <w:rPr>
                <w:rFonts w:ascii="Times New Roman" w:hAnsi="Times New Roman"/>
                <w:b/>
                <w:sz w:val="20"/>
                <w:szCs w:val="20"/>
              </w:rPr>
              <w:t>905,00</w:t>
            </w:r>
          </w:p>
        </w:tc>
        <w:tc>
          <w:tcPr>
            <w:tcW w:w="1275" w:type="dxa"/>
            <w:shd w:val="clear" w:color="000000" w:fill="FFFFFF"/>
            <w:vAlign w:val="center"/>
          </w:tcPr>
          <w:p w14:paraId="026BD6B0" w14:textId="0F1F1359" w:rsidR="00EF4079" w:rsidRPr="001E5A36" w:rsidRDefault="00EF4079" w:rsidP="00932EB4">
            <w:pPr>
              <w:spacing w:after="0" w:line="240" w:lineRule="auto"/>
              <w:jc w:val="right"/>
              <w:rPr>
                <w:rFonts w:ascii="Times New Roman" w:hAnsi="Times New Roman"/>
                <w:bCs/>
                <w:sz w:val="20"/>
                <w:szCs w:val="20"/>
              </w:rPr>
            </w:pPr>
            <w:r w:rsidRPr="001E5A36">
              <w:rPr>
                <w:rFonts w:ascii="Times New Roman" w:hAnsi="Times New Roman"/>
                <w:bCs/>
                <w:sz w:val="20"/>
                <w:szCs w:val="20"/>
              </w:rPr>
              <w:t>-</w:t>
            </w:r>
          </w:p>
        </w:tc>
        <w:tc>
          <w:tcPr>
            <w:tcW w:w="1276" w:type="dxa"/>
            <w:shd w:val="clear" w:color="000000" w:fill="FFFFFF"/>
            <w:noWrap/>
            <w:vAlign w:val="center"/>
          </w:tcPr>
          <w:p w14:paraId="7E17D502" w14:textId="5D305966" w:rsidR="00EF4079" w:rsidRPr="001E5A36" w:rsidRDefault="00EF4079" w:rsidP="00932EB4">
            <w:pPr>
              <w:spacing w:after="0" w:line="240" w:lineRule="auto"/>
              <w:jc w:val="right"/>
              <w:rPr>
                <w:rFonts w:ascii="Times New Roman" w:hAnsi="Times New Roman"/>
                <w:sz w:val="20"/>
                <w:szCs w:val="20"/>
              </w:rPr>
            </w:pPr>
            <w:r w:rsidRPr="001E5A36">
              <w:rPr>
                <w:rFonts w:ascii="Times New Roman" w:hAnsi="Times New Roman"/>
                <w:sz w:val="20"/>
                <w:szCs w:val="20"/>
              </w:rPr>
              <w:t>905,00</w:t>
            </w:r>
          </w:p>
        </w:tc>
        <w:tc>
          <w:tcPr>
            <w:tcW w:w="1134" w:type="dxa"/>
            <w:shd w:val="clear" w:color="000000" w:fill="FFFFFF"/>
            <w:noWrap/>
            <w:vAlign w:val="center"/>
          </w:tcPr>
          <w:p w14:paraId="4F6355CE" w14:textId="055776B7" w:rsidR="00EF4079" w:rsidRPr="001E5A36" w:rsidRDefault="00EF4079" w:rsidP="00932EB4">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992" w:type="dxa"/>
            <w:shd w:val="clear" w:color="000000" w:fill="FFFFFF"/>
            <w:vAlign w:val="center"/>
          </w:tcPr>
          <w:p w14:paraId="30DFB207" w14:textId="59B6F6FB" w:rsidR="00EF4079" w:rsidRPr="001E5A36" w:rsidRDefault="00EF4079" w:rsidP="00932EB4">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1134" w:type="dxa"/>
            <w:shd w:val="clear" w:color="000000" w:fill="FFFFFF"/>
            <w:vAlign w:val="center"/>
          </w:tcPr>
          <w:p w14:paraId="73539AF9" w14:textId="6C27029E" w:rsidR="00EF4079" w:rsidRPr="001E5A36" w:rsidRDefault="00EF4079" w:rsidP="00932EB4">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2552" w:type="dxa"/>
            <w:vMerge w:val="restart"/>
            <w:shd w:val="clear" w:color="000000" w:fill="FFFFFF"/>
          </w:tcPr>
          <w:p w14:paraId="694AF346" w14:textId="77777777" w:rsidR="00EF4079" w:rsidRPr="00EF4079" w:rsidRDefault="00EF4079" w:rsidP="00EF4079">
            <w:pPr>
              <w:autoSpaceDE w:val="0"/>
              <w:autoSpaceDN w:val="0"/>
              <w:adjustRightInd w:val="0"/>
              <w:spacing w:after="0" w:line="240" w:lineRule="auto"/>
              <w:contextualSpacing/>
              <w:jc w:val="both"/>
              <w:rPr>
                <w:rFonts w:ascii="Times New Roman" w:hAnsi="Times New Roman"/>
                <w:color w:val="000000"/>
                <w:sz w:val="20"/>
                <w:szCs w:val="20"/>
              </w:rPr>
            </w:pPr>
            <w:r w:rsidRPr="00EF4079">
              <w:rPr>
                <w:rFonts w:ascii="Times New Roman" w:hAnsi="Times New Roman"/>
                <w:color w:val="000000"/>
                <w:sz w:val="20"/>
                <w:szCs w:val="20"/>
              </w:rPr>
              <w:t>-Уменьшение процента износа объектов коммунальной инфраструктуры;</w:t>
            </w:r>
          </w:p>
          <w:p w14:paraId="696D2CEE" w14:textId="7B63B352" w:rsidR="00EF4079" w:rsidRPr="00265A05" w:rsidRDefault="00EF4079" w:rsidP="00EF4079">
            <w:pPr>
              <w:autoSpaceDE w:val="0"/>
              <w:autoSpaceDN w:val="0"/>
              <w:adjustRightInd w:val="0"/>
              <w:spacing w:after="0" w:line="240" w:lineRule="auto"/>
              <w:contextualSpacing/>
              <w:jc w:val="both"/>
              <w:rPr>
                <w:rFonts w:ascii="Times New Roman" w:hAnsi="Times New Roman"/>
                <w:color w:val="000000"/>
                <w:sz w:val="20"/>
                <w:szCs w:val="20"/>
              </w:rPr>
            </w:pPr>
            <w:r w:rsidRPr="00EF4079">
              <w:rPr>
                <w:rFonts w:ascii="Times New Roman" w:hAnsi="Times New Roman"/>
                <w:color w:val="000000"/>
                <w:sz w:val="20"/>
                <w:szCs w:val="20"/>
              </w:rPr>
              <w:t>-Повышение эффективности функционирования объектов коммунальной инфраструктуры</w:t>
            </w:r>
          </w:p>
        </w:tc>
      </w:tr>
      <w:tr w:rsidR="00EF4079" w:rsidRPr="00265A05" w14:paraId="6601BAFE" w14:textId="77777777" w:rsidTr="00695C88">
        <w:trPr>
          <w:trHeight w:val="960"/>
        </w:trPr>
        <w:tc>
          <w:tcPr>
            <w:tcW w:w="2735" w:type="dxa"/>
            <w:vMerge/>
            <w:shd w:val="clear" w:color="000000" w:fill="FFFFFF"/>
          </w:tcPr>
          <w:p w14:paraId="042A0D4A" w14:textId="77777777" w:rsidR="00EF4079" w:rsidRPr="00265A05" w:rsidRDefault="00EF4079" w:rsidP="00CC76E1">
            <w:pPr>
              <w:spacing w:after="0" w:line="240" w:lineRule="auto"/>
              <w:rPr>
                <w:rFonts w:ascii="Times New Roman" w:hAnsi="Times New Roman"/>
                <w:sz w:val="20"/>
                <w:szCs w:val="20"/>
              </w:rPr>
            </w:pPr>
          </w:p>
        </w:tc>
        <w:tc>
          <w:tcPr>
            <w:tcW w:w="1418" w:type="dxa"/>
            <w:shd w:val="clear" w:color="000000" w:fill="FFFFFF"/>
            <w:vAlign w:val="center"/>
          </w:tcPr>
          <w:p w14:paraId="5C4C7858" w14:textId="354A74D0" w:rsidR="00EF4079" w:rsidRPr="00265A05" w:rsidRDefault="00EF4079" w:rsidP="00CC76E1">
            <w:pPr>
              <w:spacing w:after="0" w:line="240" w:lineRule="auto"/>
              <w:rPr>
                <w:rFonts w:ascii="Times New Roman" w:hAnsi="Times New Roman"/>
                <w:sz w:val="20"/>
                <w:szCs w:val="20"/>
              </w:rPr>
            </w:pPr>
            <w:r w:rsidRPr="00265A05">
              <w:rPr>
                <w:rFonts w:ascii="Times New Roman" w:hAnsi="Times New Roman"/>
                <w:sz w:val="20"/>
                <w:szCs w:val="20"/>
              </w:rPr>
              <w:t>Минстрой РБ</w:t>
            </w:r>
          </w:p>
        </w:tc>
        <w:tc>
          <w:tcPr>
            <w:tcW w:w="1134" w:type="dxa"/>
            <w:shd w:val="clear" w:color="000000" w:fill="FFFFFF"/>
            <w:vAlign w:val="center"/>
          </w:tcPr>
          <w:p w14:paraId="7CB1A51A" w14:textId="2DCA65EE" w:rsidR="00EF4079" w:rsidRPr="00265A05" w:rsidRDefault="00EF4079" w:rsidP="00CC76E1">
            <w:pPr>
              <w:spacing w:after="0" w:line="240" w:lineRule="auto"/>
              <w:rPr>
                <w:rFonts w:ascii="Times New Roman" w:hAnsi="Times New Roman"/>
                <w:sz w:val="20"/>
                <w:szCs w:val="20"/>
              </w:rPr>
            </w:pPr>
            <w:r w:rsidRPr="00265A05">
              <w:rPr>
                <w:rFonts w:ascii="Times New Roman" w:hAnsi="Times New Roman"/>
                <w:sz w:val="20"/>
                <w:szCs w:val="20"/>
              </w:rPr>
              <w:t>РБ</w:t>
            </w:r>
          </w:p>
        </w:tc>
        <w:tc>
          <w:tcPr>
            <w:tcW w:w="1276" w:type="dxa"/>
            <w:shd w:val="clear" w:color="000000" w:fill="FFFFFF"/>
            <w:noWrap/>
            <w:vAlign w:val="center"/>
          </w:tcPr>
          <w:p w14:paraId="4617CE2E" w14:textId="12D9C861" w:rsidR="00EF4079" w:rsidRPr="001E5A36" w:rsidRDefault="00EF4079" w:rsidP="00CC76E1">
            <w:pPr>
              <w:spacing w:after="0" w:line="240" w:lineRule="auto"/>
              <w:jc w:val="right"/>
              <w:rPr>
                <w:rFonts w:ascii="Times New Roman" w:hAnsi="Times New Roman"/>
                <w:b/>
                <w:sz w:val="20"/>
                <w:szCs w:val="20"/>
              </w:rPr>
            </w:pPr>
            <w:r w:rsidRPr="001E5A36">
              <w:rPr>
                <w:rFonts w:ascii="Times New Roman" w:hAnsi="Times New Roman"/>
                <w:b/>
                <w:sz w:val="20"/>
                <w:szCs w:val="20"/>
              </w:rPr>
              <w:t>19 000,00</w:t>
            </w:r>
          </w:p>
        </w:tc>
        <w:tc>
          <w:tcPr>
            <w:tcW w:w="1275" w:type="dxa"/>
            <w:shd w:val="clear" w:color="000000" w:fill="FFFFFF"/>
            <w:vAlign w:val="center"/>
          </w:tcPr>
          <w:p w14:paraId="1A4D9EBE" w14:textId="3CD0203E" w:rsidR="00EF4079" w:rsidRPr="001E5A36" w:rsidRDefault="00EF4079" w:rsidP="00CC76E1">
            <w:pPr>
              <w:spacing w:after="0" w:line="240" w:lineRule="auto"/>
              <w:jc w:val="right"/>
              <w:rPr>
                <w:rFonts w:ascii="Times New Roman" w:hAnsi="Times New Roman"/>
                <w:bCs/>
                <w:sz w:val="20"/>
                <w:szCs w:val="20"/>
              </w:rPr>
            </w:pPr>
            <w:r w:rsidRPr="001E5A36">
              <w:rPr>
                <w:rFonts w:ascii="Times New Roman" w:hAnsi="Times New Roman"/>
                <w:bCs/>
                <w:sz w:val="20"/>
                <w:szCs w:val="20"/>
              </w:rPr>
              <w:t>-</w:t>
            </w:r>
          </w:p>
        </w:tc>
        <w:tc>
          <w:tcPr>
            <w:tcW w:w="1276" w:type="dxa"/>
            <w:shd w:val="clear" w:color="000000" w:fill="FFFFFF"/>
            <w:noWrap/>
            <w:vAlign w:val="center"/>
          </w:tcPr>
          <w:p w14:paraId="2ECFA54F" w14:textId="540C0FDB" w:rsidR="00EF4079" w:rsidRPr="001E5A36" w:rsidRDefault="00EF4079" w:rsidP="00CC76E1">
            <w:pPr>
              <w:spacing w:after="0" w:line="240" w:lineRule="auto"/>
              <w:jc w:val="right"/>
              <w:rPr>
                <w:rFonts w:ascii="Times New Roman" w:hAnsi="Times New Roman"/>
                <w:sz w:val="20"/>
                <w:szCs w:val="20"/>
              </w:rPr>
            </w:pPr>
            <w:r w:rsidRPr="001E5A36">
              <w:rPr>
                <w:rFonts w:ascii="Times New Roman" w:hAnsi="Times New Roman"/>
                <w:sz w:val="20"/>
                <w:szCs w:val="20"/>
              </w:rPr>
              <w:t>19 000,00</w:t>
            </w:r>
          </w:p>
        </w:tc>
        <w:tc>
          <w:tcPr>
            <w:tcW w:w="1134" w:type="dxa"/>
            <w:shd w:val="clear" w:color="000000" w:fill="FFFFFF"/>
            <w:noWrap/>
            <w:vAlign w:val="center"/>
          </w:tcPr>
          <w:p w14:paraId="74135B9C" w14:textId="0E24AC9F" w:rsidR="00EF4079" w:rsidRPr="001E5A36" w:rsidRDefault="00EF4079" w:rsidP="00CC76E1">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992" w:type="dxa"/>
            <w:shd w:val="clear" w:color="000000" w:fill="FFFFFF"/>
            <w:vAlign w:val="center"/>
          </w:tcPr>
          <w:p w14:paraId="25AE6469" w14:textId="2FFF0F61" w:rsidR="00EF4079" w:rsidRPr="001E5A36" w:rsidRDefault="00EF4079" w:rsidP="00CC76E1">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1134" w:type="dxa"/>
            <w:shd w:val="clear" w:color="000000" w:fill="FFFFFF"/>
            <w:vAlign w:val="center"/>
          </w:tcPr>
          <w:p w14:paraId="6F0589B5" w14:textId="66FDB7E1" w:rsidR="00EF4079" w:rsidRPr="001E5A36" w:rsidRDefault="00EF4079" w:rsidP="00CC76E1">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2552" w:type="dxa"/>
            <w:vMerge/>
            <w:shd w:val="clear" w:color="000000" w:fill="FFFFFF"/>
          </w:tcPr>
          <w:p w14:paraId="4280E5EE" w14:textId="2BE42D60" w:rsidR="00EF4079" w:rsidRPr="00265A05" w:rsidRDefault="00EF4079" w:rsidP="00CC76E1">
            <w:pPr>
              <w:autoSpaceDE w:val="0"/>
              <w:autoSpaceDN w:val="0"/>
              <w:adjustRightInd w:val="0"/>
              <w:spacing w:after="0" w:line="240" w:lineRule="auto"/>
              <w:contextualSpacing/>
              <w:jc w:val="both"/>
              <w:rPr>
                <w:rFonts w:ascii="Times New Roman" w:hAnsi="Times New Roman"/>
                <w:color w:val="000000"/>
                <w:sz w:val="20"/>
                <w:szCs w:val="20"/>
              </w:rPr>
            </w:pPr>
          </w:p>
        </w:tc>
      </w:tr>
      <w:tr w:rsidR="006B6CEA" w:rsidRPr="00265A05" w14:paraId="3CACB8F9" w14:textId="77777777" w:rsidTr="00695C88">
        <w:trPr>
          <w:trHeight w:val="2066"/>
        </w:trPr>
        <w:tc>
          <w:tcPr>
            <w:tcW w:w="2735" w:type="dxa"/>
            <w:shd w:val="clear" w:color="000000" w:fill="FFFFFF"/>
          </w:tcPr>
          <w:p w14:paraId="50395E29" w14:textId="53249808" w:rsidR="00BD2B59" w:rsidRPr="00265A05" w:rsidRDefault="00BD2B59" w:rsidP="00BD2B59">
            <w:pPr>
              <w:spacing w:after="0" w:line="240" w:lineRule="auto"/>
              <w:rPr>
                <w:rFonts w:ascii="Times New Roman" w:hAnsi="Times New Roman"/>
                <w:sz w:val="20"/>
                <w:szCs w:val="20"/>
              </w:rPr>
            </w:pPr>
            <w:r w:rsidRPr="00265A05">
              <w:rPr>
                <w:rFonts w:ascii="Times New Roman" w:hAnsi="Times New Roman"/>
                <w:sz w:val="20"/>
                <w:szCs w:val="20"/>
              </w:rPr>
              <w:t>Разработка схем теплоснабжения сельских поселений</w:t>
            </w:r>
          </w:p>
        </w:tc>
        <w:tc>
          <w:tcPr>
            <w:tcW w:w="1418" w:type="dxa"/>
            <w:shd w:val="clear" w:color="000000" w:fill="FFFFFF"/>
            <w:vAlign w:val="center"/>
          </w:tcPr>
          <w:p w14:paraId="43DE28C8" w14:textId="3471F0C5" w:rsidR="00BD2B59" w:rsidRPr="00265A05" w:rsidRDefault="00BD2B59" w:rsidP="00BD2B59">
            <w:pPr>
              <w:spacing w:after="0" w:line="240" w:lineRule="auto"/>
              <w:rPr>
                <w:rFonts w:ascii="Times New Roman" w:hAnsi="Times New Roman"/>
                <w:sz w:val="20"/>
                <w:szCs w:val="20"/>
              </w:rPr>
            </w:pPr>
            <w:r w:rsidRPr="00265A05">
              <w:rPr>
                <w:rFonts w:ascii="Times New Roman" w:hAnsi="Times New Roman"/>
                <w:sz w:val="20"/>
                <w:szCs w:val="20"/>
              </w:rPr>
              <w:t>Администрация МО «Курумканский район»</w:t>
            </w:r>
          </w:p>
        </w:tc>
        <w:tc>
          <w:tcPr>
            <w:tcW w:w="1134" w:type="dxa"/>
            <w:shd w:val="clear" w:color="000000" w:fill="FFFFFF"/>
            <w:vAlign w:val="center"/>
          </w:tcPr>
          <w:p w14:paraId="7D0FAE6C" w14:textId="77777777" w:rsidR="00BD2B59" w:rsidRDefault="00BD2B59" w:rsidP="00BD2B59">
            <w:pPr>
              <w:spacing w:after="0" w:line="240" w:lineRule="auto"/>
              <w:rPr>
                <w:rFonts w:ascii="Times New Roman" w:hAnsi="Times New Roman"/>
                <w:sz w:val="20"/>
                <w:szCs w:val="20"/>
              </w:rPr>
            </w:pPr>
          </w:p>
          <w:p w14:paraId="38837ACF" w14:textId="77777777" w:rsidR="00BD2B59" w:rsidRDefault="00BD2B59" w:rsidP="00BD2B59">
            <w:pPr>
              <w:spacing w:after="0" w:line="240" w:lineRule="auto"/>
              <w:rPr>
                <w:rFonts w:ascii="Times New Roman" w:hAnsi="Times New Roman"/>
                <w:sz w:val="20"/>
                <w:szCs w:val="20"/>
              </w:rPr>
            </w:pPr>
          </w:p>
          <w:p w14:paraId="3CCF4AFC" w14:textId="35988DC4" w:rsidR="00BD2B59" w:rsidRPr="00265A05" w:rsidRDefault="00BD2B59" w:rsidP="00BD2B59">
            <w:pPr>
              <w:spacing w:after="0" w:line="240" w:lineRule="auto"/>
              <w:rPr>
                <w:rFonts w:ascii="Times New Roman" w:hAnsi="Times New Roman"/>
                <w:sz w:val="20"/>
                <w:szCs w:val="20"/>
              </w:rPr>
            </w:pPr>
            <w:r w:rsidRPr="00265A05">
              <w:rPr>
                <w:rFonts w:ascii="Times New Roman" w:hAnsi="Times New Roman"/>
                <w:sz w:val="20"/>
                <w:szCs w:val="20"/>
              </w:rPr>
              <w:t>МБ</w:t>
            </w:r>
          </w:p>
        </w:tc>
        <w:tc>
          <w:tcPr>
            <w:tcW w:w="1276" w:type="dxa"/>
            <w:shd w:val="clear" w:color="000000" w:fill="FFFFFF"/>
            <w:noWrap/>
            <w:vAlign w:val="center"/>
          </w:tcPr>
          <w:p w14:paraId="777C8693" w14:textId="2655AF08" w:rsidR="00BD2B59" w:rsidRPr="001E5A36" w:rsidRDefault="00BD2B59" w:rsidP="00BD2B59">
            <w:pPr>
              <w:spacing w:after="0" w:line="240" w:lineRule="auto"/>
              <w:jc w:val="right"/>
              <w:rPr>
                <w:rFonts w:ascii="Times New Roman" w:hAnsi="Times New Roman"/>
                <w:b/>
                <w:sz w:val="20"/>
                <w:szCs w:val="20"/>
              </w:rPr>
            </w:pPr>
            <w:r w:rsidRPr="001E5A36">
              <w:rPr>
                <w:rFonts w:ascii="Times New Roman" w:hAnsi="Times New Roman"/>
                <w:b/>
                <w:sz w:val="20"/>
                <w:szCs w:val="20"/>
              </w:rPr>
              <w:t>590,00</w:t>
            </w:r>
          </w:p>
        </w:tc>
        <w:tc>
          <w:tcPr>
            <w:tcW w:w="1275" w:type="dxa"/>
            <w:shd w:val="clear" w:color="000000" w:fill="FFFFFF"/>
            <w:vAlign w:val="center"/>
          </w:tcPr>
          <w:p w14:paraId="7F43BE38" w14:textId="77777777" w:rsidR="00BD2B59" w:rsidRPr="001E5A36" w:rsidRDefault="00BD2B59" w:rsidP="00BD2B59">
            <w:pPr>
              <w:spacing w:after="0" w:line="240" w:lineRule="auto"/>
              <w:jc w:val="right"/>
              <w:rPr>
                <w:rFonts w:ascii="Times New Roman" w:hAnsi="Times New Roman"/>
                <w:bCs/>
                <w:sz w:val="20"/>
                <w:szCs w:val="20"/>
              </w:rPr>
            </w:pPr>
            <w:r w:rsidRPr="001E5A36">
              <w:rPr>
                <w:rFonts w:ascii="Times New Roman" w:hAnsi="Times New Roman"/>
                <w:bCs/>
                <w:sz w:val="20"/>
                <w:szCs w:val="20"/>
              </w:rPr>
              <w:t>-</w:t>
            </w:r>
          </w:p>
        </w:tc>
        <w:tc>
          <w:tcPr>
            <w:tcW w:w="1276" w:type="dxa"/>
            <w:shd w:val="clear" w:color="000000" w:fill="FFFFFF"/>
            <w:noWrap/>
            <w:vAlign w:val="center"/>
          </w:tcPr>
          <w:p w14:paraId="64E55E42" w14:textId="5645FADF" w:rsidR="00BD2B59" w:rsidRPr="001E5A36" w:rsidRDefault="00BD2B59" w:rsidP="00BD2B59">
            <w:pPr>
              <w:spacing w:after="0" w:line="240" w:lineRule="auto"/>
              <w:jc w:val="right"/>
              <w:rPr>
                <w:rFonts w:ascii="Times New Roman" w:hAnsi="Times New Roman"/>
                <w:sz w:val="20"/>
                <w:szCs w:val="20"/>
              </w:rPr>
            </w:pPr>
            <w:r w:rsidRPr="001E5A36">
              <w:rPr>
                <w:rFonts w:ascii="Times New Roman" w:hAnsi="Times New Roman"/>
                <w:sz w:val="20"/>
                <w:szCs w:val="20"/>
              </w:rPr>
              <w:t>590,0</w:t>
            </w:r>
          </w:p>
        </w:tc>
        <w:tc>
          <w:tcPr>
            <w:tcW w:w="1134" w:type="dxa"/>
            <w:shd w:val="clear" w:color="000000" w:fill="FFFFFF"/>
            <w:noWrap/>
            <w:vAlign w:val="center"/>
          </w:tcPr>
          <w:p w14:paraId="40984EF8" w14:textId="1E55BBA8" w:rsidR="00BD2B59" w:rsidRPr="001E5A36" w:rsidRDefault="00BD2B59" w:rsidP="00BD2B59">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992" w:type="dxa"/>
            <w:shd w:val="clear" w:color="000000" w:fill="FFFFFF"/>
            <w:vAlign w:val="center"/>
          </w:tcPr>
          <w:p w14:paraId="2E1A6373" w14:textId="5A0CD7BF" w:rsidR="00BD2B59" w:rsidRPr="001E5A36" w:rsidRDefault="00BD2B59" w:rsidP="00BD2B59">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1134" w:type="dxa"/>
            <w:shd w:val="clear" w:color="000000" w:fill="FFFFFF"/>
            <w:vAlign w:val="center"/>
          </w:tcPr>
          <w:p w14:paraId="4E5DE3D1" w14:textId="39BDB1AC" w:rsidR="00BD2B59" w:rsidRPr="001E5A36" w:rsidRDefault="00BD2B59" w:rsidP="00BD2B59">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2552" w:type="dxa"/>
            <w:shd w:val="clear" w:color="000000" w:fill="FFFFFF"/>
          </w:tcPr>
          <w:p w14:paraId="7C5D5912" w14:textId="77777777" w:rsidR="00EF4079" w:rsidRPr="00EF4079" w:rsidRDefault="00EF4079" w:rsidP="00EF4079">
            <w:pPr>
              <w:autoSpaceDE w:val="0"/>
              <w:autoSpaceDN w:val="0"/>
              <w:adjustRightInd w:val="0"/>
              <w:spacing w:after="0" w:line="240" w:lineRule="auto"/>
              <w:contextualSpacing/>
              <w:jc w:val="both"/>
              <w:rPr>
                <w:rFonts w:ascii="Times New Roman" w:hAnsi="Times New Roman"/>
                <w:color w:val="000000"/>
                <w:sz w:val="20"/>
                <w:szCs w:val="20"/>
              </w:rPr>
            </w:pPr>
            <w:r w:rsidRPr="00EF4079">
              <w:rPr>
                <w:rFonts w:ascii="Times New Roman" w:hAnsi="Times New Roman"/>
                <w:color w:val="000000"/>
                <w:sz w:val="20"/>
                <w:szCs w:val="20"/>
              </w:rPr>
              <w:t>-Уменьшение процента износа объектов коммунальной инфраструктуры;</w:t>
            </w:r>
          </w:p>
          <w:p w14:paraId="02F99A9A" w14:textId="242F0EF0" w:rsidR="00BD2B59" w:rsidRPr="00265A05" w:rsidRDefault="00EF4079" w:rsidP="00EF4079">
            <w:pPr>
              <w:autoSpaceDE w:val="0"/>
              <w:autoSpaceDN w:val="0"/>
              <w:adjustRightInd w:val="0"/>
              <w:spacing w:after="0" w:line="240" w:lineRule="auto"/>
              <w:contextualSpacing/>
              <w:jc w:val="both"/>
              <w:rPr>
                <w:rFonts w:ascii="Times New Roman" w:hAnsi="Times New Roman"/>
                <w:color w:val="000000"/>
                <w:sz w:val="20"/>
                <w:szCs w:val="20"/>
              </w:rPr>
            </w:pPr>
            <w:r w:rsidRPr="00EF4079">
              <w:rPr>
                <w:rFonts w:ascii="Times New Roman" w:hAnsi="Times New Roman"/>
                <w:color w:val="000000"/>
                <w:sz w:val="20"/>
                <w:szCs w:val="20"/>
              </w:rPr>
              <w:t>-Повышение эффективности функционирования объектов коммунальной инфраструктуры</w:t>
            </w:r>
          </w:p>
        </w:tc>
      </w:tr>
      <w:tr w:rsidR="00BD2B59" w:rsidRPr="00265A05" w14:paraId="426DBE0E" w14:textId="77777777" w:rsidTr="00695C88">
        <w:trPr>
          <w:trHeight w:val="702"/>
        </w:trPr>
        <w:tc>
          <w:tcPr>
            <w:tcW w:w="2735" w:type="dxa"/>
            <w:shd w:val="clear" w:color="000000" w:fill="FFFFFF"/>
          </w:tcPr>
          <w:p w14:paraId="0D663713" w14:textId="70D49720" w:rsidR="00BD2B59" w:rsidRDefault="00BD2B59" w:rsidP="00BD2B59">
            <w:pPr>
              <w:spacing w:after="0" w:line="240" w:lineRule="auto"/>
              <w:rPr>
                <w:rFonts w:ascii="Times New Roman" w:hAnsi="Times New Roman"/>
                <w:sz w:val="20"/>
                <w:szCs w:val="20"/>
              </w:rPr>
            </w:pPr>
            <w:r>
              <w:rPr>
                <w:rFonts w:ascii="Times New Roman" w:hAnsi="Times New Roman"/>
                <w:sz w:val="20"/>
                <w:szCs w:val="20"/>
              </w:rPr>
              <w:t>Составление гидрогеологического заключения о перспективах использования водозаборных скважин – источников нецентрализованного водоснабжения для целей питьевого, хозяйственно-бытового водоснабжения</w:t>
            </w:r>
          </w:p>
          <w:p w14:paraId="24830253" w14:textId="0384816F" w:rsidR="00BD2B59" w:rsidRPr="00265A05" w:rsidRDefault="00BD2B59" w:rsidP="00BD2B59">
            <w:pPr>
              <w:spacing w:after="0" w:line="240" w:lineRule="auto"/>
              <w:rPr>
                <w:rFonts w:ascii="Times New Roman" w:hAnsi="Times New Roman"/>
                <w:sz w:val="20"/>
                <w:szCs w:val="20"/>
              </w:rPr>
            </w:pPr>
            <w:r>
              <w:rPr>
                <w:rFonts w:ascii="Times New Roman" w:hAnsi="Times New Roman"/>
                <w:sz w:val="20"/>
                <w:szCs w:val="20"/>
              </w:rPr>
              <w:t xml:space="preserve">населения с. Курумкан  </w:t>
            </w:r>
          </w:p>
        </w:tc>
        <w:tc>
          <w:tcPr>
            <w:tcW w:w="1418" w:type="dxa"/>
            <w:shd w:val="clear" w:color="000000" w:fill="FFFFFF"/>
            <w:vAlign w:val="center"/>
          </w:tcPr>
          <w:p w14:paraId="50FCDF33" w14:textId="3E8F8FCC" w:rsidR="00BD2B59" w:rsidRPr="00265A05" w:rsidRDefault="00BD2B59" w:rsidP="00BD2B59">
            <w:pPr>
              <w:spacing w:after="0" w:line="240" w:lineRule="auto"/>
              <w:rPr>
                <w:rFonts w:ascii="Times New Roman" w:hAnsi="Times New Roman"/>
                <w:sz w:val="20"/>
                <w:szCs w:val="20"/>
              </w:rPr>
            </w:pPr>
            <w:r w:rsidRPr="00265A05">
              <w:rPr>
                <w:rFonts w:ascii="Times New Roman" w:hAnsi="Times New Roman"/>
                <w:sz w:val="20"/>
                <w:szCs w:val="20"/>
              </w:rPr>
              <w:t>Администрация МО «Курумканский район»</w:t>
            </w:r>
          </w:p>
        </w:tc>
        <w:tc>
          <w:tcPr>
            <w:tcW w:w="1134" w:type="dxa"/>
            <w:shd w:val="clear" w:color="000000" w:fill="FFFFFF"/>
            <w:vAlign w:val="center"/>
          </w:tcPr>
          <w:p w14:paraId="2E302F4A" w14:textId="77777777" w:rsidR="00BD2B59" w:rsidRDefault="00BD2B59" w:rsidP="00BD2B59">
            <w:pPr>
              <w:spacing w:after="0" w:line="240" w:lineRule="auto"/>
              <w:rPr>
                <w:rFonts w:ascii="Times New Roman" w:hAnsi="Times New Roman"/>
                <w:sz w:val="20"/>
                <w:szCs w:val="20"/>
              </w:rPr>
            </w:pPr>
          </w:p>
          <w:p w14:paraId="65989DAF" w14:textId="77777777" w:rsidR="00BD2B59" w:rsidRDefault="00BD2B59" w:rsidP="00BD2B59">
            <w:pPr>
              <w:spacing w:after="0" w:line="240" w:lineRule="auto"/>
              <w:rPr>
                <w:rFonts w:ascii="Times New Roman" w:hAnsi="Times New Roman"/>
                <w:sz w:val="20"/>
                <w:szCs w:val="20"/>
              </w:rPr>
            </w:pPr>
          </w:p>
          <w:p w14:paraId="100B9873" w14:textId="0992F39E" w:rsidR="00BD2B59" w:rsidRPr="00265A05" w:rsidRDefault="00BD2B59" w:rsidP="00BD2B59">
            <w:pPr>
              <w:spacing w:after="0" w:line="240" w:lineRule="auto"/>
              <w:rPr>
                <w:rFonts w:ascii="Times New Roman" w:hAnsi="Times New Roman"/>
                <w:sz w:val="20"/>
                <w:szCs w:val="20"/>
              </w:rPr>
            </w:pPr>
            <w:r w:rsidRPr="00265A05">
              <w:rPr>
                <w:rFonts w:ascii="Times New Roman" w:hAnsi="Times New Roman"/>
                <w:sz w:val="20"/>
                <w:szCs w:val="20"/>
              </w:rPr>
              <w:t>МБ</w:t>
            </w:r>
          </w:p>
        </w:tc>
        <w:tc>
          <w:tcPr>
            <w:tcW w:w="1276" w:type="dxa"/>
            <w:shd w:val="clear" w:color="000000" w:fill="FFFFFF"/>
            <w:noWrap/>
            <w:vAlign w:val="center"/>
          </w:tcPr>
          <w:p w14:paraId="27E41CFD" w14:textId="4A428E9C" w:rsidR="00BD2B59" w:rsidRPr="001E5A36" w:rsidRDefault="00BD2B59" w:rsidP="00BD2B59">
            <w:pPr>
              <w:spacing w:after="0" w:line="240" w:lineRule="auto"/>
              <w:jc w:val="right"/>
              <w:rPr>
                <w:rFonts w:ascii="Times New Roman" w:hAnsi="Times New Roman"/>
                <w:b/>
                <w:sz w:val="20"/>
                <w:szCs w:val="20"/>
              </w:rPr>
            </w:pPr>
            <w:r w:rsidRPr="001E5A36">
              <w:rPr>
                <w:rFonts w:ascii="Times New Roman" w:hAnsi="Times New Roman"/>
                <w:b/>
                <w:sz w:val="20"/>
                <w:szCs w:val="20"/>
              </w:rPr>
              <w:t>300,00</w:t>
            </w:r>
          </w:p>
        </w:tc>
        <w:tc>
          <w:tcPr>
            <w:tcW w:w="1275" w:type="dxa"/>
            <w:shd w:val="clear" w:color="000000" w:fill="FFFFFF"/>
            <w:vAlign w:val="center"/>
          </w:tcPr>
          <w:p w14:paraId="7538EC00" w14:textId="239056B5" w:rsidR="00BD2B59" w:rsidRPr="001E5A36" w:rsidRDefault="00BD2B59" w:rsidP="00BD2B59">
            <w:pPr>
              <w:spacing w:after="0" w:line="240" w:lineRule="auto"/>
              <w:jc w:val="right"/>
              <w:rPr>
                <w:rFonts w:ascii="Times New Roman" w:hAnsi="Times New Roman"/>
                <w:bCs/>
                <w:sz w:val="20"/>
                <w:szCs w:val="20"/>
              </w:rPr>
            </w:pPr>
            <w:r w:rsidRPr="001E5A36">
              <w:rPr>
                <w:rFonts w:ascii="Times New Roman" w:hAnsi="Times New Roman"/>
                <w:bCs/>
                <w:sz w:val="20"/>
                <w:szCs w:val="20"/>
              </w:rPr>
              <w:t>-</w:t>
            </w:r>
          </w:p>
        </w:tc>
        <w:tc>
          <w:tcPr>
            <w:tcW w:w="1276" w:type="dxa"/>
            <w:shd w:val="clear" w:color="000000" w:fill="FFFFFF"/>
            <w:noWrap/>
            <w:vAlign w:val="center"/>
          </w:tcPr>
          <w:p w14:paraId="23C2B0E4" w14:textId="18E46596" w:rsidR="00BD2B59" w:rsidRPr="001E5A36" w:rsidRDefault="00BD2B59" w:rsidP="00BD2B59">
            <w:pPr>
              <w:spacing w:after="0" w:line="240" w:lineRule="auto"/>
              <w:jc w:val="right"/>
              <w:rPr>
                <w:rFonts w:ascii="Times New Roman" w:hAnsi="Times New Roman"/>
                <w:sz w:val="20"/>
                <w:szCs w:val="20"/>
              </w:rPr>
            </w:pPr>
            <w:r w:rsidRPr="001E5A36">
              <w:rPr>
                <w:rFonts w:ascii="Times New Roman" w:hAnsi="Times New Roman"/>
                <w:sz w:val="20"/>
                <w:szCs w:val="20"/>
              </w:rPr>
              <w:t>300,0</w:t>
            </w:r>
          </w:p>
        </w:tc>
        <w:tc>
          <w:tcPr>
            <w:tcW w:w="1134" w:type="dxa"/>
            <w:shd w:val="clear" w:color="000000" w:fill="FFFFFF"/>
            <w:noWrap/>
            <w:vAlign w:val="center"/>
          </w:tcPr>
          <w:p w14:paraId="7F08DC16" w14:textId="0A5457B8" w:rsidR="00BD2B59" w:rsidRPr="001E5A36" w:rsidRDefault="00BD2B59" w:rsidP="00BD2B59">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992" w:type="dxa"/>
            <w:shd w:val="clear" w:color="000000" w:fill="FFFFFF"/>
            <w:vAlign w:val="center"/>
          </w:tcPr>
          <w:p w14:paraId="11F04037" w14:textId="60B5D794" w:rsidR="00BD2B59" w:rsidRPr="001E5A36" w:rsidRDefault="00BD2B59" w:rsidP="00BD2B59">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1134" w:type="dxa"/>
            <w:shd w:val="clear" w:color="000000" w:fill="FFFFFF"/>
            <w:vAlign w:val="center"/>
          </w:tcPr>
          <w:p w14:paraId="48DC3A26" w14:textId="3B1C2946" w:rsidR="00BD2B59" w:rsidRPr="001E5A36" w:rsidRDefault="00BD2B59" w:rsidP="00BD2B59">
            <w:pPr>
              <w:spacing w:after="0" w:line="240" w:lineRule="auto"/>
              <w:jc w:val="right"/>
              <w:rPr>
                <w:rFonts w:ascii="Times New Roman" w:hAnsi="Times New Roman"/>
                <w:sz w:val="20"/>
                <w:szCs w:val="20"/>
              </w:rPr>
            </w:pPr>
            <w:r w:rsidRPr="001E5A36">
              <w:rPr>
                <w:rFonts w:ascii="Times New Roman" w:hAnsi="Times New Roman"/>
                <w:sz w:val="20"/>
                <w:szCs w:val="20"/>
              </w:rPr>
              <w:t>0,00</w:t>
            </w:r>
          </w:p>
        </w:tc>
        <w:tc>
          <w:tcPr>
            <w:tcW w:w="2552" w:type="dxa"/>
            <w:shd w:val="clear" w:color="000000" w:fill="FFFFFF"/>
          </w:tcPr>
          <w:p w14:paraId="6F2FAB0E" w14:textId="77777777" w:rsidR="00EF4079" w:rsidRPr="00EF4079" w:rsidRDefault="00EF4079" w:rsidP="00EF4079">
            <w:pPr>
              <w:autoSpaceDE w:val="0"/>
              <w:autoSpaceDN w:val="0"/>
              <w:adjustRightInd w:val="0"/>
              <w:spacing w:after="0" w:line="240" w:lineRule="auto"/>
              <w:contextualSpacing/>
              <w:jc w:val="both"/>
              <w:rPr>
                <w:rFonts w:ascii="Times New Roman" w:hAnsi="Times New Roman"/>
                <w:color w:val="000000"/>
                <w:sz w:val="20"/>
                <w:szCs w:val="20"/>
              </w:rPr>
            </w:pPr>
            <w:r w:rsidRPr="00EF4079">
              <w:rPr>
                <w:rFonts w:ascii="Times New Roman" w:hAnsi="Times New Roman"/>
                <w:color w:val="000000"/>
                <w:sz w:val="20"/>
                <w:szCs w:val="20"/>
              </w:rPr>
              <w:t>-Уменьшение процента износа объектов коммунальной инфраструктуры;</w:t>
            </w:r>
          </w:p>
          <w:p w14:paraId="43AF982D" w14:textId="12C22303" w:rsidR="00BD2B59" w:rsidRPr="00265A05" w:rsidRDefault="00EF4079" w:rsidP="00EF4079">
            <w:pPr>
              <w:autoSpaceDE w:val="0"/>
              <w:autoSpaceDN w:val="0"/>
              <w:adjustRightInd w:val="0"/>
              <w:spacing w:after="0" w:line="240" w:lineRule="auto"/>
              <w:contextualSpacing/>
              <w:jc w:val="both"/>
              <w:rPr>
                <w:rFonts w:ascii="Times New Roman" w:hAnsi="Times New Roman"/>
                <w:color w:val="000000"/>
                <w:sz w:val="20"/>
                <w:szCs w:val="20"/>
              </w:rPr>
            </w:pPr>
            <w:r w:rsidRPr="00EF4079">
              <w:rPr>
                <w:rFonts w:ascii="Times New Roman" w:hAnsi="Times New Roman"/>
                <w:color w:val="000000"/>
                <w:sz w:val="20"/>
                <w:szCs w:val="20"/>
              </w:rPr>
              <w:t>-Повышение эффективности функционирования объектов коммунальной инфраструктуры</w:t>
            </w:r>
          </w:p>
        </w:tc>
      </w:tr>
      <w:tr w:rsidR="00BD2B59" w:rsidRPr="00265A05" w14:paraId="0BF8370A" w14:textId="77777777" w:rsidTr="00695C88">
        <w:trPr>
          <w:trHeight w:val="559"/>
        </w:trPr>
        <w:tc>
          <w:tcPr>
            <w:tcW w:w="5287" w:type="dxa"/>
            <w:gridSpan w:val="3"/>
            <w:shd w:val="clear" w:color="000000" w:fill="FFFFFF"/>
            <w:vAlign w:val="center"/>
          </w:tcPr>
          <w:p w14:paraId="2F1388D2" w14:textId="296B5A8B" w:rsidR="00BD2B59" w:rsidRPr="00265A05" w:rsidRDefault="00BD2B59" w:rsidP="00BD2B59">
            <w:pPr>
              <w:spacing w:after="0" w:line="240" w:lineRule="auto"/>
              <w:jc w:val="right"/>
              <w:rPr>
                <w:rFonts w:ascii="Times New Roman" w:hAnsi="Times New Roman"/>
                <w:sz w:val="20"/>
                <w:szCs w:val="20"/>
              </w:rPr>
            </w:pPr>
            <w:r w:rsidRPr="00265A05">
              <w:rPr>
                <w:rFonts w:ascii="Times New Roman" w:hAnsi="Times New Roman"/>
                <w:sz w:val="20"/>
                <w:szCs w:val="20"/>
              </w:rPr>
              <w:t>всего</w:t>
            </w:r>
          </w:p>
        </w:tc>
        <w:tc>
          <w:tcPr>
            <w:tcW w:w="1276" w:type="dxa"/>
            <w:shd w:val="clear" w:color="000000" w:fill="FFFFFF"/>
            <w:noWrap/>
            <w:vAlign w:val="center"/>
          </w:tcPr>
          <w:p w14:paraId="1B749A83" w14:textId="54C5C3E1" w:rsidR="00BD2B59" w:rsidRPr="001E5A36" w:rsidRDefault="00A8445D" w:rsidP="00BD2B59">
            <w:pPr>
              <w:spacing w:after="0" w:line="240" w:lineRule="auto"/>
              <w:jc w:val="right"/>
              <w:rPr>
                <w:rFonts w:ascii="Times New Roman" w:hAnsi="Times New Roman"/>
                <w:b/>
                <w:bCs/>
                <w:sz w:val="20"/>
                <w:szCs w:val="20"/>
              </w:rPr>
            </w:pPr>
            <w:r>
              <w:rPr>
                <w:rFonts w:ascii="Times New Roman" w:hAnsi="Times New Roman"/>
                <w:b/>
                <w:bCs/>
                <w:sz w:val="20"/>
                <w:szCs w:val="20"/>
              </w:rPr>
              <w:t>54 337,85</w:t>
            </w:r>
          </w:p>
        </w:tc>
        <w:tc>
          <w:tcPr>
            <w:tcW w:w="1275" w:type="dxa"/>
            <w:shd w:val="clear" w:color="000000" w:fill="FFFFFF"/>
            <w:vAlign w:val="center"/>
          </w:tcPr>
          <w:p w14:paraId="63584C3C" w14:textId="603F336F" w:rsidR="00BD2B59" w:rsidRPr="001E5A36" w:rsidRDefault="00BD2B59" w:rsidP="00BD2B59">
            <w:pPr>
              <w:spacing w:after="0" w:line="240" w:lineRule="auto"/>
              <w:jc w:val="right"/>
              <w:rPr>
                <w:rFonts w:ascii="Times New Roman" w:hAnsi="Times New Roman"/>
                <w:b/>
                <w:bCs/>
                <w:sz w:val="20"/>
                <w:szCs w:val="20"/>
              </w:rPr>
            </w:pPr>
            <w:r w:rsidRPr="001E5A36">
              <w:rPr>
                <w:rFonts w:ascii="Times New Roman" w:hAnsi="Times New Roman"/>
                <w:b/>
                <w:bCs/>
                <w:sz w:val="20"/>
                <w:szCs w:val="20"/>
              </w:rPr>
              <w:t>9 253,70</w:t>
            </w:r>
          </w:p>
        </w:tc>
        <w:tc>
          <w:tcPr>
            <w:tcW w:w="1276" w:type="dxa"/>
            <w:shd w:val="clear" w:color="000000" w:fill="FFFFFF"/>
            <w:noWrap/>
            <w:vAlign w:val="center"/>
          </w:tcPr>
          <w:p w14:paraId="4D717FEC" w14:textId="0F59FC48" w:rsidR="00BD2B59" w:rsidRPr="001E5A36" w:rsidRDefault="00BD2B59" w:rsidP="00BD2B59">
            <w:pPr>
              <w:spacing w:after="0" w:line="240" w:lineRule="auto"/>
              <w:jc w:val="right"/>
              <w:rPr>
                <w:rFonts w:ascii="Times New Roman" w:hAnsi="Times New Roman"/>
                <w:b/>
                <w:bCs/>
                <w:sz w:val="20"/>
                <w:szCs w:val="20"/>
              </w:rPr>
            </w:pPr>
            <w:r w:rsidRPr="001E5A36">
              <w:rPr>
                <w:rFonts w:ascii="Times New Roman" w:hAnsi="Times New Roman"/>
                <w:b/>
                <w:bCs/>
                <w:sz w:val="20"/>
                <w:szCs w:val="20"/>
              </w:rPr>
              <w:t>28 208,65</w:t>
            </w:r>
          </w:p>
        </w:tc>
        <w:tc>
          <w:tcPr>
            <w:tcW w:w="1134" w:type="dxa"/>
            <w:shd w:val="clear" w:color="000000" w:fill="FFFFFF"/>
            <w:noWrap/>
            <w:vAlign w:val="center"/>
          </w:tcPr>
          <w:p w14:paraId="1950B67A" w14:textId="6AD2015F" w:rsidR="00BD2B59" w:rsidRPr="001E5A36" w:rsidRDefault="00EF4079" w:rsidP="00BD2B59">
            <w:pPr>
              <w:spacing w:after="0" w:line="240" w:lineRule="auto"/>
              <w:jc w:val="right"/>
              <w:rPr>
                <w:rFonts w:ascii="Times New Roman" w:hAnsi="Times New Roman"/>
                <w:b/>
                <w:bCs/>
                <w:sz w:val="20"/>
                <w:szCs w:val="20"/>
              </w:rPr>
            </w:pPr>
            <w:r>
              <w:rPr>
                <w:rFonts w:ascii="Times New Roman" w:hAnsi="Times New Roman"/>
                <w:b/>
                <w:bCs/>
                <w:sz w:val="20"/>
                <w:szCs w:val="20"/>
              </w:rPr>
              <w:t>6 074,50</w:t>
            </w:r>
          </w:p>
        </w:tc>
        <w:tc>
          <w:tcPr>
            <w:tcW w:w="992" w:type="dxa"/>
            <w:shd w:val="clear" w:color="000000" w:fill="FFFFFF"/>
            <w:vAlign w:val="center"/>
          </w:tcPr>
          <w:p w14:paraId="48751AFF" w14:textId="5C2A7D4D" w:rsidR="00BD2B59" w:rsidRPr="001E5A36" w:rsidRDefault="00A8445D" w:rsidP="00BD2B59">
            <w:pPr>
              <w:spacing w:after="0" w:line="240" w:lineRule="auto"/>
              <w:jc w:val="right"/>
              <w:rPr>
                <w:rFonts w:ascii="Times New Roman" w:hAnsi="Times New Roman"/>
                <w:b/>
                <w:bCs/>
                <w:sz w:val="20"/>
                <w:szCs w:val="20"/>
              </w:rPr>
            </w:pPr>
            <w:r>
              <w:rPr>
                <w:rFonts w:ascii="Times New Roman" w:hAnsi="Times New Roman"/>
                <w:b/>
                <w:bCs/>
                <w:sz w:val="20"/>
                <w:szCs w:val="20"/>
              </w:rPr>
              <w:t>5412,0</w:t>
            </w:r>
          </w:p>
        </w:tc>
        <w:tc>
          <w:tcPr>
            <w:tcW w:w="1134" w:type="dxa"/>
            <w:shd w:val="clear" w:color="000000" w:fill="FFFFFF"/>
            <w:vAlign w:val="center"/>
          </w:tcPr>
          <w:p w14:paraId="164570AE" w14:textId="7CB29D74" w:rsidR="00BD2B59" w:rsidRPr="001E5A36" w:rsidRDefault="00A8445D" w:rsidP="00BD2B59">
            <w:pPr>
              <w:spacing w:after="0" w:line="240" w:lineRule="auto"/>
              <w:jc w:val="right"/>
              <w:rPr>
                <w:rFonts w:ascii="Times New Roman" w:hAnsi="Times New Roman"/>
                <w:b/>
                <w:bCs/>
                <w:sz w:val="20"/>
                <w:szCs w:val="20"/>
              </w:rPr>
            </w:pPr>
            <w:r>
              <w:rPr>
                <w:rFonts w:ascii="Times New Roman" w:hAnsi="Times New Roman"/>
                <w:b/>
                <w:bCs/>
                <w:sz w:val="20"/>
                <w:szCs w:val="20"/>
              </w:rPr>
              <w:t>5389,0</w:t>
            </w:r>
          </w:p>
        </w:tc>
        <w:tc>
          <w:tcPr>
            <w:tcW w:w="2552" w:type="dxa"/>
            <w:shd w:val="clear" w:color="000000" w:fill="FFFFFF"/>
            <w:vAlign w:val="center"/>
          </w:tcPr>
          <w:p w14:paraId="010084ED" w14:textId="77777777" w:rsidR="00BD2B59" w:rsidRPr="00265A05" w:rsidRDefault="00BD2B59" w:rsidP="00BD2B59">
            <w:pPr>
              <w:autoSpaceDE w:val="0"/>
              <w:autoSpaceDN w:val="0"/>
              <w:adjustRightInd w:val="0"/>
              <w:spacing w:after="0" w:line="240" w:lineRule="auto"/>
              <w:contextualSpacing/>
              <w:jc w:val="both"/>
              <w:rPr>
                <w:rFonts w:ascii="Times New Roman" w:hAnsi="Times New Roman"/>
                <w:sz w:val="20"/>
                <w:szCs w:val="20"/>
              </w:rPr>
            </w:pPr>
          </w:p>
        </w:tc>
      </w:tr>
    </w:tbl>
    <w:p w14:paraId="4531A4B2" w14:textId="77777777" w:rsidR="00E474E1" w:rsidRPr="00834C8F" w:rsidRDefault="00E474E1" w:rsidP="00E474E1">
      <w:pPr>
        <w:shd w:val="clear" w:color="auto" w:fill="FFFFFF"/>
        <w:spacing w:after="120" w:line="240" w:lineRule="auto"/>
        <w:jc w:val="center"/>
        <w:rPr>
          <w:rFonts w:ascii="Times New Roman" w:hAnsi="Times New Roman"/>
          <w:b/>
          <w:color w:val="000000"/>
          <w:sz w:val="24"/>
          <w:szCs w:val="24"/>
        </w:rPr>
        <w:sectPr w:rsidR="00E474E1" w:rsidRPr="00834C8F" w:rsidSect="00277236">
          <w:pgSz w:w="16838" w:h="11906" w:orient="landscape"/>
          <w:pgMar w:top="1418" w:right="709" w:bottom="850" w:left="1134" w:header="708" w:footer="708" w:gutter="0"/>
          <w:cols w:space="708"/>
          <w:docGrid w:linePitch="360"/>
        </w:sectPr>
      </w:pPr>
    </w:p>
    <w:p w14:paraId="1C882B70" w14:textId="77777777" w:rsidR="00E474E1" w:rsidRPr="00834C8F" w:rsidRDefault="00E474E1" w:rsidP="00E474E1">
      <w:pPr>
        <w:shd w:val="clear" w:color="auto" w:fill="FFFFFF"/>
        <w:spacing w:after="120" w:line="240" w:lineRule="auto"/>
        <w:jc w:val="center"/>
        <w:rPr>
          <w:rFonts w:ascii="Times New Roman" w:hAnsi="Times New Roman"/>
          <w:b/>
          <w:sz w:val="24"/>
          <w:szCs w:val="24"/>
        </w:rPr>
      </w:pPr>
      <w:r w:rsidRPr="00834C8F">
        <w:rPr>
          <w:rFonts w:ascii="Times New Roman" w:hAnsi="Times New Roman"/>
          <w:b/>
          <w:color w:val="000000"/>
          <w:sz w:val="24"/>
          <w:szCs w:val="24"/>
        </w:rPr>
        <w:lastRenderedPageBreak/>
        <w:t>Подпрограмма 2</w:t>
      </w:r>
    </w:p>
    <w:p w14:paraId="2EF73B4F" w14:textId="77777777" w:rsidR="00E474E1" w:rsidRPr="00834C8F" w:rsidRDefault="00E474E1" w:rsidP="00E474E1">
      <w:pPr>
        <w:shd w:val="clear" w:color="auto" w:fill="FFFFFF"/>
        <w:spacing w:after="120" w:line="240" w:lineRule="auto"/>
        <w:jc w:val="center"/>
        <w:rPr>
          <w:rFonts w:ascii="Times New Roman" w:hAnsi="Times New Roman"/>
          <w:b/>
          <w:color w:val="000000"/>
          <w:sz w:val="24"/>
          <w:szCs w:val="24"/>
        </w:rPr>
      </w:pPr>
      <w:r w:rsidRPr="00834C8F">
        <w:rPr>
          <w:rFonts w:ascii="Times New Roman" w:hAnsi="Times New Roman"/>
          <w:b/>
          <w:sz w:val="24"/>
          <w:szCs w:val="24"/>
        </w:rPr>
        <w:t>«Осуществление части полномочий муниципального района в соответствии с заключенными соглашениями»</w:t>
      </w:r>
    </w:p>
    <w:p w14:paraId="5DAB1473" w14:textId="77777777" w:rsidR="00E474E1" w:rsidRPr="00834C8F" w:rsidRDefault="00E474E1" w:rsidP="00E474E1">
      <w:pPr>
        <w:pStyle w:val="aff1"/>
        <w:shd w:val="clear" w:color="auto" w:fill="FFFFFF"/>
        <w:spacing w:before="120" w:after="120" w:line="240" w:lineRule="auto"/>
        <w:jc w:val="center"/>
        <w:rPr>
          <w:rFonts w:ascii="Times New Roman" w:hAnsi="Times New Roman" w:cs="Times New Roman"/>
          <w:b/>
          <w:color w:val="000000"/>
          <w:sz w:val="24"/>
          <w:szCs w:val="24"/>
          <w:lang w:eastAsia="ru-RU"/>
        </w:rPr>
      </w:pPr>
      <w:r w:rsidRPr="00834C8F">
        <w:rPr>
          <w:rFonts w:ascii="Times New Roman" w:hAnsi="Times New Roman" w:cs="Times New Roman"/>
          <w:b/>
          <w:color w:val="000000"/>
          <w:sz w:val="24"/>
          <w:szCs w:val="24"/>
          <w:lang w:eastAsia="ru-RU"/>
        </w:rPr>
        <w:t>Паспорт подпрограммы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6"/>
        <w:gridCol w:w="1306"/>
        <w:gridCol w:w="1134"/>
        <w:gridCol w:w="1134"/>
        <w:gridCol w:w="955"/>
        <w:gridCol w:w="942"/>
        <w:gridCol w:w="894"/>
        <w:gridCol w:w="1109"/>
      </w:tblGrid>
      <w:tr w:rsidR="00E474E1" w:rsidRPr="00834C8F" w14:paraId="69C84B49" w14:textId="77777777" w:rsidTr="00A8445D">
        <w:trPr>
          <w:trHeight w:val="809"/>
        </w:trPr>
        <w:tc>
          <w:tcPr>
            <w:tcW w:w="1119" w:type="pct"/>
            <w:hideMark/>
          </w:tcPr>
          <w:p w14:paraId="073C55F3" w14:textId="77777777" w:rsidR="00E474E1" w:rsidRPr="00834C8F" w:rsidRDefault="00E474E1" w:rsidP="00AA1F1B">
            <w:pPr>
              <w:pStyle w:val="ConsPlusNonformat"/>
              <w:widowControl/>
              <w:rPr>
                <w:rFonts w:ascii="Times New Roman" w:hAnsi="Times New Roman" w:cs="Times New Roman"/>
                <w:sz w:val="24"/>
                <w:szCs w:val="24"/>
              </w:rPr>
            </w:pPr>
            <w:r w:rsidRPr="00834C8F">
              <w:rPr>
                <w:rFonts w:ascii="Times New Roman" w:hAnsi="Times New Roman" w:cs="Times New Roman"/>
                <w:sz w:val="24"/>
                <w:szCs w:val="24"/>
              </w:rPr>
              <w:t>Ответственный исполнитель, координатор</w:t>
            </w:r>
          </w:p>
        </w:tc>
        <w:tc>
          <w:tcPr>
            <w:tcW w:w="3881" w:type="pct"/>
            <w:gridSpan w:val="7"/>
            <w:hideMark/>
          </w:tcPr>
          <w:p w14:paraId="30B9FA69" w14:textId="77777777" w:rsidR="00E474E1" w:rsidRPr="00834C8F" w:rsidRDefault="00E474E1" w:rsidP="00AA1F1B">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Отдел архитектуры, строительства и ЖКХ АМО «Курумканский район»</w:t>
            </w:r>
          </w:p>
        </w:tc>
      </w:tr>
      <w:tr w:rsidR="00E474E1" w:rsidRPr="00834C8F" w14:paraId="51A5611B" w14:textId="77777777" w:rsidTr="00A8445D">
        <w:trPr>
          <w:trHeight w:val="271"/>
        </w:trPr>
        <w:tc>
          <w:tcPr>
            <w:tcW w:w="1119" w:type="pct"/>
            <w:hideMark/>
          </w:tcPr>
          <w:p w14:paraId="43FD11C0" w14:textId="77777777" w:rsidR="00E474E1" w:rsidRPr="00834C8F" w:rsidRDefault="00E474E1" w:rsidP="00AA1F1B">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Цель</w:t>
            </w:r>
          </w:p>
          <w:p w14:paraId="5E9ED19C" w14:textId="77777777" w:rsidR="00E474E1" w:rsidRPr="00834C8F" w:rsidRDefault="00E474E1" w:rsidP="00AA1F1B">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подпрограммы</w:t>
            </w:r>
          </w:p>
        </w:tc>
        <w:tc>
          <w:tcPr>
            <w:tcW w:w="3881" w:type="pct"/>
            <w:gridSpan w:val="7"/>
            <w:hideMark/>
          </w:tcPr>
          <w:p w14:paraId="0DDC25DE" w14:textId="77777777" w:rsidR="00E474E1" w:rsidRPr="00834C8F" w:rsidRDefault="00E474E1" w:rsidP="00AA1F1B">
            <w:pPr>
              <w:spacing w:after="0" w:line="240" w:lineRule="auto"/>
              <w:jc w:val="both"/>
              <w:rPr>
                <w:rFonts w:ascii="Times New Roman" w:hAnsi="Times New Roman"/>
                <w:sz w:val="24"/>
                <w:szCs w:val="24"/>
              </w:rPr>
            </w:pPr>
            <w:r w:rsidRPr="00834C8F">
              <w:rPr>
                <w:rFonts w:ascii="Times New Roman" w:hAnsi="Times New Roman"/>
                <w:sz w:val="24"/>
                <w:szCs w:val="24"/>
              </w:rPr>
              <w:t>Э</w:t>
            </w:r>
            <w:r w:rsidRPr="00834C8F">
              <w:rPr>
                <w:rFonts w:ascii="Times New Roman" w:hAnsi="Times New Roman"/>
                <w:color w:val="000000"/>
                <w:sz w:val="24"/>
                <w:szCs w:val="24"/>
              </w:rPr>
              <w:t xml:space="preserve">ффективное осуществление части полномочий органами местного самоуправления </w:t>
            </w:r>
            <w:r w:rsidRPr="00834C8F">
              <w:rPr>
                <w:rFonts w:ascii="Times New Roman" w:hAnsi="Times New Roman"/>
                <w:sz w:val="24"/>
                <w:szCs w:val="24"/>
              </w:rPr>
              <w:t xml:space="preserve">в соответствии с заключенными соглашениями </w:t>
            </w:r>
          </w:p>
        </w:tc>
      </w:tr>
      <w:tr w:rsidR="00E474E1" w:rsidRPr="00834C8F" w14:paraId="4470FD57" w14:textId="77777777" w:rsidTr="00A8445D">
        <w:trPr>
          <w:trHeight w:val="271"/>
        </w:trPr>
        <w:tc>
          <w:tcPr>
            <w:tcW w:w="1119" w:type="pct"/>
            <w:hideMark/>
          </w:tcPr>
          <w:p w14:paraId="508B3022" w14:textId="77777777" w:rsidR="00E474E1" w:rsidRPr="00834C8F" w:rsidRDefault="00E474E1" w:rsidP="00AA1F1B">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Задачи</w:t>
            </w:r>
          </w:p>
          <w:p w14:paraId="06C274B4" w14:textId="77777777" w:rsidR="00E474E1" w:rsidRPr="00834C8F" w:rsidRDefault="00E474E1" w:rsidP="00AA1F1B">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подпрограммы</w:t>
            </w:r>
          </w:p>
        </w:tc>
        <w:tc>
          <w:tcPr>
            <w:tcW w:w="3881" w:type="pct"/>
            <w:gridSpan w:val="7"/>
            <w:hideMark/>
          </w:tcPr>
          <w:p w14:paraId="6D03C387" w14:textId="77777777" w:rsidR="00E474E1" w:rsidRPr="00834C8F" w:rsidRDefault="00E474E1" w:rsidP="00AA1F1B">
            <w:pPr>
              <w:shd w:val="clear" w:color="auto" w:fill="FFFFFF"/>
              <w:spacing w:after="0" w:line="240" w:lineRule="auto"/>
              <w:jc w:val="both"/>
              <w:rPr>
                <w:rFonts w:ascii="Times New Roman" w:hAnsi="Times New Roman"/>
                <w:color w:val="000000"/>
                <w:sz w:val="24"/>
                <w:szCs w:val="24"/>
              </w:rPr>
            </w:pPr>
            <w:r w:rsidRPr="00834C8F">
              <w:rPr>
                <w:rFonts w:ascii="Times New Roman" w:hAnsi="Times New Roman"/>
                <w:sz w:val="24"/>
                <w:szCs w:val="24"/>
              </w:rPr>
              <w:t xml:space="preserve">Своевременное </w:t>
            </w:r>
            <w:r w:rsidRPr="00834C8F">
              <w:rPr>
                <w:rFonts w:ascii="Times New Roman" w:hAnsi="Times New Roman"/>
                <w:color w:val="000000"/>
                <w:sz w:val="24"/>
                <w:szCs w:val="24"/>
              </w:rPr>
              <w:t xml:space="preserve">исполнение передаваемых полномочий органами местного самоуправления </w:t>
            </w:r>
            <w:r w:rsidRPr="00834C8F">
              <w:rPr>
                <w:rFonts w:ascii="Times New Roman" w:hAnsi="Times New Roman"/>
                <w:sz w:val="24"/>
                <w:szCs w:val="24"/>
              </w:rPr>
              <w:t>в соответствии с заключенными соглашениями</w:t>
            </w:r>
            <w:r w:rsidRPr="00834C8F">
              <w:rPr>
                <w:rFonts w:ascii="Times New Roman" w:hAnsi="Times New Roman"/>
                <w:color w:val="000000"/>
                <w:sz w:val="24"/>
                <w:szCs w:val="24"/>
              </w:rPr>
              <w:t xml:space="preserve"> и целевое использование финансовых средств, передаваемых по соглашению.</w:t>
            </w:r>
          </w:p>
        </w:tc>
      </w:tr>
      <w:tr w:rsidR="00E474E1" w:rsidRPr="00834C8F" w14:paraId="41CF326F" w14:textId="77777777" w:rsidTr="00A8445D">
        <w:trPr>
          <w:trHeight w:val="271"/>
        </w:trPr>
        <w:tc>
          <w:tcPr>
            <w:tcW w:w="1119" w:type="pct"/>
            <w:hideMark/>
          </w:tcPr>
          <w:p w14:paraId="3DB3D0A4" w14:textId="77777777" w:rsidR="00E474E1" w:rsidRPr="00834C8F" w:rsidRDefault="00E474E1" w:rsidP="00AA1F1B">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Целевые индикаторы (показатели) подпрограммы</w:t>
            </w:r>
          </w:p>
        </w:tc>
        <w:tc>
          <w:tcPr>
            <w:tcW w:w="3881" w:type="pct"/>
            <w:gridSpan w:val="7"/>
            <w:hideMark/>
          </w:tcPr>
          <w:p w14:paraId="3657FBD8" w14:textId="77777777" w:rsidR="00E474E1" w:rsidRPr="00834C8F" w:rsidRDefault="00E474E1" w:rsidP="00AA1F1B">
            <w:pPr>
              <w:shd w:val="clear" w:color="auto" w:fill="FFFFFF"/>
              <w:spacing w:after="0" w:line="240" w:lineRule="auto"/>
              <w:jc w:val="both"/>
              <w:rPr>
                <w:rFonts w:ascii="Times New Roman" w:hAnsi="Times New Roman"/>
                <w:color w:val="000000"/>
                <w:sz w:val="24"/>
                <w:szCs w:val="24"/>
              </w:rPr>
            </w:pPr>
            <w:r w:rsidRPr="00834C8F">
              <w:rPr>
                <w:rFonts w:ascii="Times New Roman" w:hAnsi="Times New Roman"/>
                <w:color w:val="000000"/>
                <w:sz w:val="24"/>
                <w:szCs w:val="24"/>
              </w:rPr>
              <w:t>Количество заключенных соглашений;</w:t>
            </w:r>
          </w:p>
          <w:p w14:paraId="68656642" w14:textId="77777777" w:rsidR="00E474E1" w:rsidRPr="00834C8F" w:rsidRDefault="00E474E1" w:rsidP="00AA1F1B">
            <w:pPr>
              <w:shd w:val="clear" w:color="auto" w:fill="FFFFFF"/>
              <w:spacing w:after="0" w:line="240" w:lineRule="auto"/>
              <w:jc w:val="both"/>
              <w:rPr>
                <w:rFonts w:ascii="Times New Roman" w:hAnsi="Times New Roman"/>
                <w:color w:val="000000"/>
                <w:sz w:val="24"/>
                <w:szCs w:val="24"/>
              </w:rPr>
            </w:pPr>
            <w:r w:rsidRPr="00834C8F">
              <w:rPr>
                <w:rFonts w:ascii="Times New Roman" w:hAnsi="Times New Roman"/>
                <w:color w:val="000000"/>
                <w:sz w:val="24"/>
                <w:szCs w:val="24"/>
              </w:rPr>
              <w:t>Исполнение передаваемых полномочий;</w:t>
            </w:r>
          </w:p>
          <w:p w14:paraId="1510D52F" w14:textId="77777777" w:rsidR="00E474E1" w:rsidRPr="00834C8F" w:rsidRDefault="00E474E1" w:rsidP="00AA1F1B">
            <w:pPr>
              <w:pStyle w:val="220"/>
              <w:snapToGrid w:val="0"/>
              <w:spacing w:after="0"/>
              <w:ind w:firstLine="18"/>
              <w:jc w:val="left"/>
            </w:pPr>
            <w:r w:rsidRPr="00834C8F">
              <w:rPr>
                <w:color w:val="000000"/>
                <w:lang w:eastAsia="ru-RU"/>
              </w:rPr>
              <w:t>Целевое использование финансовых средств, передаваемых по соглашению.</w:t>
            </w:r>
          </w:p>
        </w:tc>
      </w:tr>
      <w:tr w:rsidR="00E474E1" w:rsidRPr="00834C8F" w14:paraId="4C34F473" w14:textId="77777777" w:rsidTr="00A8445D">
        <w:trPr>
          <w:trHeight w:val="420"/>
        </w:trPr>
        <w:tc>
          <w:tcPr>
            <w:tcW w:w="1119" w:type="pct"/>
            <w:hideMark/>
          </w:tcPr>
          <w:p w14:paraId="44CE954E" w14:textId="77777777" w:rsidR="00E474E1" w:rsidRPr="00834C8F" w:rsidRDefault="00E474E1" w:rsidP="00AA1F1B">
            <w:pPr>
              <w:pStyle w:val="ConsPlusTitle"/>
              <w:widowControl/>
              <w:rPr>
                <w:rFonts w:ascii="Times New Roman" w:hAnsi="Times New Roman" w:cs="Times New Roman"/>
                <w:b w:val="0"/>
                <w:bCs w:val="0"/>
                <w:sz w:val="24"/>
                <w:szCs w:val="24"/>
              </w:rPr>
            </w:pPr>
            <w:r w:rsidRPr="00834C8F">
              <w:rPr>
                <w:rFonts w:ascii="Times New Roman" w:hAnsi="Times New Roman" w:cs="Times New Roman"/>
                <w:b w:val="0"/>
                <w:bCs w:val="0"/>
                <w:sz w:val="24"/>
                <w:szCs w:val="24"/>
              </w:rPr>
              <w:t>Сроки реализации программы</w:t>
            </w:r>
          </w:p>
        </w:tc>
        <w:tc>
          <w:tcPr>
            <w:tcW w:w="3881" w:type="pct"/>
            <w:gridSpan w:val="7"/>
            <w:hideMark/>
          </w:tcPr>
          <w:p w14:paraId="4442A807" w14:textId="665BFE9D" w:rsidR="00E474E1" w:rsidRPr="00834C8F" w:rsidRDefault="00E474E1" w:rsidP="00A8445D">
            <w:pPr>
              <w:pStyle w:val="ConsPlusNonformat"/>
              <w:widowControl/>
              <w:jc w:val="both"/>
              <w:rPr>
                <w:rFonts w:ascii="Times New Roman" w:hAnsi="Times New Roman" w:cs="Times New Roman"/>
                <w:sz w:val="24"/>
                <w:szCs w:val="24"/>
              </w:rPr>
            </w:pPr>
            <w:r w:rsidRPr="00834C8F">
              <w:rPr>
                <w:rFonts w:ascii="Times New Roman" w:hAnsi="Times New Roman" w:cs="Times New Roman"/>
                <w:sz w:val="24"/>
                <w:szCs w:val="24"/>
              </w:rPr>
              <w:t>202-202</w:t>
            </w:r>
            <w:r w:rsidR="00A8445D">
              <w:rPr>
                <w:rFonts w:ascii="Times New Roman" w:hAnsi="Times New Roman" w:cs="Times New Roman"/>
                <w:sz w:val="24"/>
                <w:szCs w:val="24"/>
              </w:rPr>
              <w:t>7</w:t>
            </w:r>
            <w:r w:rsidRPr="00834C8F">
              <w:rPr>
                <w:rFonts w:ascii="Times New Roman" w:hAnsi="Times New Roman" w:cs="Times New Roman"/>
                <w:sz w:val="24"/>
                <w:szCs w:val="24"/>
              </w:rPr>
              <w:t xml:space="preserve"> годы </w:t>
            </w:r>
          </w:p>
        </w:tc>
      </w:tr>
      <w:tr w:rsidR="00E474E1" w:rsidRPr="00834C8F" w14:paraId="69987F98" w14:textId="77777777" w:rsidTr="00A8445D">
        <w:trPr>
          <w:trHeight w:val="219"/>
        </w:trPr>
        <w:tc>
          <w:tcPr>
            <w:tcW w:w="1119" w:type="pct"/>
            <w:vMerge w:val="restart"/>
          </w:tcPr>
          <w:p w14:paraId="2692CCCD" w14:textId="77777777" w:rsidR="00E474E1" w:rsidRPr="00834C8F" w:rsidRDefault="00E474E1" w:rsidP="00AA1F1B">
            <w:pPr>
              <w:autoSpaceDE w:val="0"/>
              <w:autoSpaceDN w:val="0"/>
              <w:adjustRightInd w:val="0"/>
              <w:spacing w:after="0" w:line="240" w:lineRule="auto"/>
              <w:jc w:val="both"/>
              <w:rPr>
                <w:rFonts w:ascii="Times New Roman" w:hAnsi="Times New Roman"/>
                <w:sz w:val="24"/>
                <w:szCs w:val="24"/>
              </w:rPr>
            </w:pPr>
            <w:r w:rsidRPr="00834C8F">
              <w:rPr>
                <w:rFonts w:ascii="Times New Roman" w:hAnsi="Times New Roman"/>
                <w:sz w:val="24"/>
                <w:szCs w:val="24"/>
              </w:rPr>
              <w:t>Объемы бюджетных ассигнований подпрограммы</w:t>
            </w:r>
            <w:r w:rsidRPr="00834C8F">
              <w:rPr>
                <w:rFonts w:ascii="Times New Roman" w:hAnsi="Times New Roman"/>
                <w:sz w:val="24"/>
                <w:szCs w:val="24"/>
                <w:vertAlign w:val="superscript"/>
              </w:rPr>
              <w:t>&lt;*&gt;</w:t>
            </w:r>
          </w:p>
          <w:p w14:paraId="68C792F6" w14:textId="77777777" w:rsidR="00E474E1" w:rsidRPr="00834C8F" w:rsidRDefault="00E474E1" w:rsidP="00AA1F1B">
            <w:pPr>
              <w:autoSpaceDE w:val="0"/>
              <w:autoSpaceDN w:val="0"/>
              <w:adjustRightInd w:val="0"/>
              <w:spacing w:after="0" w:line="240" w:lineRule="auto"/>
              <w:jc w:val="both"/>
              <w:rPr>
                <w:rFonts w:ascii="Times New Roman" w:hAnsi="Times New Roman"/>
                <w:sz w:val="24"/>
                <w:szCs w:val="24"/>
              </w:rPr>
            </w:pPr>
          </w:p>
        </w:tc>
        <w:tc>
          <w:tcPr>
            <w:tcW w:w="3881" w:type="pct"/>
            <w:gridSpan w:val="7"/>
            <w:hideMark/>
          </w:tcPr>
          <w:p w14:paraId="4B5DD3F0" w14:textId="3347C631" w:rsidR="00E474E1" w:rsidRPr="00834C8F" w:rsidRDefault="00E474E1" w:rsidP="00AA1F1B">
            <w:pPr>
              <w:snapToGrid w:val="0"/>
              <w:spacing w:after="0" w:line="240" w:lineRule="auto"/>
              <w:ind w:firstLine="108"/>
              <w:jc w:val="right"/>
              <w:rPr>
                <w:rFonts w:ascii="Times New Roman" w:hAnsi="Times New Roman"/>
                <w:sz w:val="24"/>
                <w:szCs w:val="24"/>
              </w:rPr>
            </w:pPr>
            <w:r w:rsidRPr="00834C8F">
              <w:rPr>
                <w:rFonts w:ascii="Times New Roman" w:hAnsi="Times New Roman"/>
                <w:sz w:val="24"/>
                <w:szCs w:val="24"/>
              </w:rPr>
              <w:t>тыс.</w:t>
            </w:r>
            <w:r w:rsidR="00695C88">
              <w:rPr>
                <w:rFonts w:ascii="Times New Roman" w:hAnsi="Times New Roman"/>
                <w:sz w:val="24"/>
                <w:szCs w:val="24"/>
              </w:rPr>
              <w:t xml:space="preserve"> </w:t>
            </w:r>
            <w:r w:rsidRPr="00834C8F">
              <w:rPr>
                <w:rFonts w:ascii="Times New Roman" w:hAnsi="Times New Roman"/>
                <w:sz w:val="24"/>
                <w:szCs w:val="24"/>
              </w:rPr>
              <w:t>руб.</w:t>
            </w:r>
          </w:p>
        </w:tc>
      </w:tr>
      <w:tr w:rsidR="00EA4289" w:rsidRPr="00834C8F" w14:paraId="03C2A88B" w14:textId="77777777" w:rsidTr="00A8445D">
        <w:trPr>
          <w:trHeight w:val="219"/>
        </w:trPr>
        <w:tc>
          <w:tcPr>
            <w:tcW w:w="1119" w:type="pct"/>
            <w:vMerge/>
            <w:vAlign w:val="center"/>
          </w:tcPr>
          <w:p w14:paraId="1A63C928" w14:textId="77777777" w:rsidR="00E474E1" w:rsidRPr="00834C8F" w:rsidRDefault="00E474E1" w:rsidP="00AA1F1B">
            <w:pPr>
              <w:spacing w:after="0" w:line="240" w:lineRule="auto"/>
              <w:rPr>
                <w:rFonts w:ascii="Times New Roman" w:hAnsi="Times New Roman"/>
                <w:sz w:val="24"/>
                <w:szCs w:val="24"/>
              </w:rPr>
            </w:pPr>
          </w:p>
        </w:tc>
        <w:tc>
          <w:tcPr>
            <w:tcW w:w="678" w:type="pct"/>
            <w:vMerge w:val="restart"/>
          </w:tcPr>
          <w:p w14:paraId="0128BC55" w14:textId="33186AA5" w:rsidR="00E474E1" w:rsidRPr="00834C8F" w:rsidRDefault="00E474E1" w:rsidP="00AA1F1B">
            <w:pPr>
              <w:autoSpaceDE w:val="0"/>
              <w:autoSpaceDN w:val="0"/>
              <w:adjustRightInd w:val="0"/>
              <w:spacing w:after="0" w:line="240" w:lineRule="auto"/>
              <w:jc w:val="both"/>
              <w:rPr>
                <w:rFonts w:ascii="Times New Roman" w:hAnsi="Times New Roman"/>
                <w:sz w:val="24"/>
                <w:szCs w:val="24"/>
              </w:rPr>
            </w:pPr>
            <w:r w:rsidRPr="00834C8F">
              <w:rPr>
                <w:rFonts w:ascii="Times New Roman" w:hAnsi="Times New Roman"/>
                <w:sz w:val="24"/>
                <w:szCs w:val="24"/>
              </w:rPr>
              <w:t>Источник финанси</w:t>
            </w:r>
            <w:r w:rsidR="00EA4289">
              <w:rPr>
                <w:rFonts w:ascii="Times New Roman" w:hAnsi="Times New Roman"/>
                <w:sz w:val="24"/>
                <w:szCs w:val="24"/>
              </w:rPr>
              <w:t>-</w:t>
            </w:r>
            <w:r w:rsidRPr="00834C8F">
              <w:rPr>
                <w:rFonts w:ascii="Times New Roman" w:hAnsi="Times New Roman"/>
                <w:sz w:val="24"/>
                <w:szCs w:val="24"/>
              </w:rPr>
              <w:t>рования</w:t>
            </w:r>
          </w:p>
        </w:tc>
        <w:tc>
          <w:tcPr>
            <w:tcW w:w="589" w:type="pct"/>
            <w:vMerge w:val="restart"/>
          </w:tcPr>
          <w:p w14:paraId="12CDB038" w14:textId="77777777" w:rsidR="00E474E1" w:rsidRPr="00834C8F" w:rsidRDefault="00E474E1" w:rsidP="00AA1F1B">
            <w:pPr>
              <w:autoSpaceDE w:val="0"/>
              <w:autoSpaceDN w:val="0"/>
              <w:adjustRightInd w:val="0"/>
              <w:spacing w:after="0" w:line="240" w:lineRule="auto"/>
              <w:jc w:val="both"/>
              <w:rPr>
                <w:rFonts w:ascii="Times New Roman" w:hAnsi="Times New Roman"/>
                <w:sz w:val="24"/>
                <w:szCs w:val="24"/>
              </w:rPr>
            </w:pPr>
            <w:r w:rsidRPr="00834C8F">
              <w:rPr>
                <w:rFonts w:ascii="Times New Roman" w:hAnsi="Times New Roman"/>
                <w:sz w:val="24"/>
                <w:szCs w:val="24"/>
              </w:rPr>
              <w:t>Всего</w:t>
            </w:r>
          </w:p>
        </w:tc>
        <w:tc>
          <w:tcPr>
            <w:tcW w:w="2613" w:type="pct"/>
            <w:gridSpan w:val="5"/>
          </w:tcPr>
          <w:p w14:paraId="77EE15AE" w14:textId="77777777" w:rsidR="00E474E1" w:rsidRPr="00834C8F" w:rsidRDefault="00E474E1" w:rsidP="00AA1F1B">
            <w:pPr>
              <w:autoSpaceDE w:val="0"/>
              <w:autoSpaceDN w:val="0"/>
              <w:adjustRightInd w:val="0"/>
              <w:spacing w:after="0" w:line="240" w:lineRule="auto"/>
              <w:jc w:val="center"/>
              <w:rPr>
                <w:rFonts w:ascii="Times New Roman" w:hAnsi="Times New Roman"/>
                <w:sz w:val="24"/>
                <w:szCs w:val="24"/>
              </w:rPr>
            </w:pPr>
            <w:r w:rsidRPr="00834C8F">
              <w:rPr>
                <w:rFonts w:ascii="Times New Roman" w:hAnsi="Times New Roman"/>
                <w:sz w:val="24"/>
                <w:szCs w:val="24"/>
              </w:rPr>
              <w:t>Годы</w:t>
            </w:r>
          </w:p>
        </w:tc>
      </w:tr>
      <w:tr w:rsidR="00EA4289" w:rsidRPr="00834C8F" w14:paraId="704C9039" w14:textId="77777777" w:rsidTr="00A8445D">
        <w:trPr>
          <w:trHeight w:val="219"/>
        </w:trPr>
        <w:tc>
          <w:tcPr>
            <w:tcW w:w="1119" w:type="pct"/>
            <w:vMerge/>
            <w:vAlign w:val="center"/>
            <w:hideMark/>
          </w:tcPr>
          <w:p w14:paraId="5DC87CCA" w14:textId="77777777" w:rsidR="00EA4289" w:rsidRPr="00834C8F" w:rsidRDefault="00EA4289" w:rsidP="0050027F">
            <w:pPr>
              <w:spacing w:after="0" w:line="240" w:lineRule="auto"/>
              <w:rPr>
                <w:rFonts w:ascii="Times New Roman" w:hAnsi="Times New Roman"/>
                <w:sz w:val="24"/>
                <w:szCs w:val="24"/>
              </w:rPr>
            </w:pPr>
          </w:p>
        </w:tc>
        <w:tc>
          <w:tcPr>
            <w:tcW w:w="678" w:type="pct"/>
            <w:vMerge/>
            <w:hideMark/>
          </w:tcPr>
          <w:p w14:paraId="6F68363C" w14:textId="77777777" w:rsidR="00EA4289" w:rsidRPr="00834C8F" w:rsidRDefault="00EA4289" w:rsidP="0050027F">
            <w:pPr>
              <w:autoSpaceDE w:val="0"/>
              <w:autoSpaceDN w:val="0"/>
              <w:adjustRightInd w:val="0"/>
              <w:spacing w:after="0" w:line="240" w:lineRule="auto"/>
              <w:jc w:val="both"/>
              <w:rPr>
                <w:rFonts w:ascii="Times New Roman" w:hAnsi="Times New Roman"/>
                <w:sz w:val="24"/>
                <w:szCs w:val="24"/>
              </w:rPr>
            </w:pPr>
          </w:p>
        </w:tc>
        <w:tc>
          <w:tcPr>
            <w:tcW w:w="589" w:type="pct"/>
            <w:vMerge/>
            <w:hideMark/>
          </w:tcPr>
          <w:p w14:paraId="0BF5885F" w14:textId="77777777" w:rsidR="00EA4289" w:rsidRPr="00834C8F" w:rsidRDefault="00EA4289" w:rsidP="0050027F">
            <w:pPr>
              <w:autoSpaceDE w:val="0"/>
              <w:autoSpaceDN w:val="0"/>
              <w:adjustRightInd w:val="0"/>
              <w:spacing w:after="0" w:line="240" w:lineRule="auto"/>
              <w:jc w:val="both"/>
              <w:rPr>
                <w:rFonts w:ascii="Times New Roman" w:hAnsi="Times New Roman"/>
                <w:sz w:val="24"/>
                <w:szCs w:val="24"/>
              </w:rPr>
            </w:pPr>
          </w:p>
        </w:tc>
        <w:tc>
          <w:tcPr>
            <w:tcW w:w="589" w:type="pct"/>
          </w:tcPr>
          <w:p w14:paraId="657D5FA1" w14:textId="77777777" w:rsidR="00EA4289" w:rsidRPr="00834C8F" w:rsidRDefault="00EA4289" w:rsidP="0050027F">
            <w:pPr>
              <w:autoSpaceDE w:val="0"/>
              <w:autoSpaceDN w:val="0"/>
              <w:adjustRightInd w:val="0"/>
              <w:spacing w:after="0" w:line="240" w:lineRule="auto"/>
              <w:jc w:val="center"/>
              <w:rPr>
                <w:rFonts w:ascii="Times New Roman" w:hAnsi="Times New Roman"/>
                <w:sz w:val="24"/>
                <w:szCs w:val="24"/>
              </w:rPr>
            </w:pPr>
            <w:r w:rsidRPr="00834C8F">
              <w:rPr>
                <w:rFonts w:ascii="Times New Roman" w:hAnsi="Times New Roman"/>
                <w:sz w:val="24"/>
                <w:szCs w:val="24"/>
              </w:rPr>
              <w:t>2023</w:t>
            </w:r>
          </w:p>
        </w:tc>
        <w:tc>
          <w:tcPr>
            <w:tcW w:w="496" w:type="pct"/>
          </w:tcPr>
          <w:p w14:paraId="15CA8965" w14:textId="77777777" w:rsidR="00EA4289" w:rsidRPr="00834C8F" w:rsidRDefault="00EA4289" w:rsidP="0050027F">
            <w:pPr>
              <w:autoSpaceDE w:val="0"/>
              <w:autoSpaceDN w:val="0"/>
              <w:adjustRightInd w:val="0"/>
              <w:spacing w:after="0" w:line="240" w:lineRule="auto"/>
              <w:jc w:val="center"/>
              <w:rPr>
                <w:rFonts w:ascii="Times New Roman" w:hAnsi="Times New Roman"/>
                <w:sz w:val="24"/>
                <w:szCs w:val="24"/>
              </w:rPr>
            </w:pPr>
            <w:r w:rsidRPr="00834C8F">
              <w:rPr>
                <w:rFonts w:ascii="Times New Roman" w:hAnsi="Times New Roman"/>
                <w:sz w:val="24"/>
                <w:szCs w:val="24"/>
              </w:rPr>
              <w:t>2024</w:t>
            </w:r>
          </w:p>
        </w:tc>
        <w:tc>
          <w:tcPr>
            <w:tcW w:w="489" w:type="pct"/>
            <w:hideMark/>
          </w:tcPr>
          <w:p w14:paraId="6E5A43EC" w14:textId="77777777" w:rsidR="00EA4289" w:rsidRPr="00834C8F" w:rsidRDefault="00EA4289" w:rsidP="001B4B33">
            <w:pPr>
              <w:autoSpaceDE w:val="0"/>
              <w:autoSpaceDN w:val="0"/>
              <w:adjustRightInd w:val="0"/>
              <w:spacing w:after="0" w:line="240" w:lineRule="auto"/>
              <w:jc w:val="center"/>
              <w:rPr>
                <w:rFonts w:ascii="Times New Roman" w:hAnsi="Times New Roman"/>
                <w:sz w:val="24"/>
                <w:szCs w:val="24"/>
              </w:rPr>
            </w:pPr>
            <w:r w:rsidRPr="00834C8F">
              <w:rPr>
                <w:rFonts w:ascii="Times New Roman" w:hAnsi="Times New Roman"/>
                <w:sz w:val="24"/>
                <w:szCs w:val="24"/>
              </w:rPr>
              <w:t>2025</w:t>
            </w:r>
          </w:p>
        </w:tc>
        <w:tc>
          <w:tcPr>
            <w:tcW w:w="464" w:type="pct"/>
          </w:tcPr>
          <w:p w14:paraId="17EC99BE" w14:textId="68CEF50D" w:rsidR="00EA4289" w:rsidRPr="00834C8F" w:rsidRDefault="00EA4289" w:rsidP="001B4B3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p>
        </w:tc>
        <w:tc>
          <w:tcPr>
            <w:tcW w:w="575" w:type="pct"/>
          </w:tcPr>
          <w:p w14:paraId="16059C5E" w14:textId="0E01E0B7" w:rsidR="00EA4289" w:rsidRPr="00834C8F" w:rsidRDefault="00EA4289" w:rsidP="001B4B3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2027</w:t>
            </w:r>
          </w:p>
        </w:tc>
      </w:tr>
      <w:tr w:rsidR="00EA4289" w:rsidRPr="00834C8F" w14:paraId="77A54236" w14:textId="77777777" w:rsidTr="00A8445D">
        <w:trPr>
          <w:trHeight w:val="219"/>
        </w:trPr>
        <w:tc>
          <w:tcPr>
            <w:tcW w:w="1119" w:type="pct"/>
            <w:vMerge/>
            <w:vAlign w:val="center"/>
            <w:hideMark/>
          </w:tcPr>
          <w:p w14:paraId="4445BEE3" w14:textId="77777777" w:rsidR="00EA4289" w:rsidRPr="00834C8F" w:rsidRDefault="00EA4289" w:rsidP="00B713E9">
            <w:pPr>
              <w:spacing w:after="0" w:line="240" w:lineRule="auto"/>
              <w:rPr>
                <w:rFonts w:ascii="Times New Roman" w:hAnsi="Times New Roman"/>
                <w:sz w:val="24"/>
                <w:szCs w:val="24"/>
              </w:rPr>
            </w:pPr>
          </w:p>
        </w:tc>
        <w:tc>
          <w:tcPr>
            <w:tcW w:w="678" w:type="pct"/>
            <w:hideMark/>
          </w:tcPr>
          <w:p w14:paraId="42B8DEC2" w14:textId="77777777" w:rsidR="00EA4289" w:rsidRPr="00834C8F" w:rsidRDefault="00EA4289" w:rsidP="00B713E9">
            <w:pPr>
              <w:autoSpaceDE w:val="0"/>
              <w:autoSpaceDN w:val="0"/>
              <w:adjustRightInd w:val="0"/>
              <w:spacing w:after="0" w:line="240" w:lineRule="auto"/>
              <w:jc w:val="both"/>
              <w:rPr>
                <w:rFonts w:ascii="Times New Roman" w:hAnsi="Times New Roman"/>
                <w:sz w:val="24"/>
                <w:szCs w:val="24"/>
              </w:rPr>
            </w:pPr>
            <w:r w:rsidRPr="00834C8F">
              <w:rPr>
                <w:rFonts w:ascii="Times New Roman" w:hAnsi="Times New Roman"/>
                <w:sz w:val="24"/>
                <w:szCs w:val="24"/>
              </w:rPr>
              <w:t>ФБ</w:t>
            </w:r>
          </w:p>
        </w:tc>
        <w:tc>
          <w:tcPr>
            <w:tcW w:w="589" w:type="pct"/>
          </w:tcPr>
          <w:p w14:paraId="49469F94" w14:textId="77777777" w:rsidR="00EA4289" w:rsidRPr="00834C8F" w:rsidRDefault="00EA4289" w:rsidP="00B713E9">
            <w:pPr>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0,00</w:t>
            </w:r>
          </w:p>
        </w:tc>
        <w:tc>
          <w:tcPr>
            <w:tcW w:w="589" w:type="pct"/>
          </w:tcPr>
          <w:p w14:paraId="3564C835" w14:textId="77777777" w:rsidR="00EA4289" w:rsidRPr="00834C8F" w:rsidRDefault="00EA4289" w:rsidP="00B713E9">
            <w:pPr>
              <w:spacing w:after="0" w:line="240" w:lineRule="auto"/>
              <w:jc w:val="center"/>
              <w:rPr>
                <w:rFonts w:ascii="Times New Roman" w:hAnsi="Times New Roman"/>
                <w:sz w:val="24"/>
                <w:szCs w:val="24"/>
              </w:rPr>
            </w:pPr>
            <w:r w:rsidRPr="00834C8F">
              <w:rPr>
                <w:rFonts w:ascii="Times New Roman" w:hAnsi="Times New Roman"/>
                <w:sz w:val="24"/>
                <w:szCs w:val="24"/>
              </w:rPr>
              <w:t>0,00</w:t>
            </w:r>
          </w:p>
        </w:tc>
        <w:tc>
          <w:tcPr>
            <w:tcW w:w="496" w:type="pct"/>
          </w:tcPr>
          <w:p w14:paraId="7661721E" w14:textId="77777777" w:rsidR="00EA4289" w:rsidRPr="00834C8F" w:rsidRDefault="00EA4289" w:rsidP="00B713E9">
            <w:pPr>
              <w:spacing w:after="0" w:line="240" w:lineRule="auto"/>
              <w:jc w:val="center"/>
              <w:rPr>
                <w:rFonts w:ascii="Times New Roman" w:hAnsi="Times New Roman"/>
                <w:sz w:val="24"/>
                <w:szCs w:val="24"/>
              </w:rPr>
            </w:pPr>
            <w:r w:rsidRPr="00834C8F">
              <w:rPr>
                <w:rFonts w:ascii="Times New Roman" w:hAnsi="Times New Roman"/>
                <w:sz w:val="24"/>
                <w:szCs w:val="24"/>
              </w:rPr>
              <w:t>0,00</w:t>
            </w:r>
          </w:p>
        </w:tc>
        <w:tc>
          <w:tcPr>
            <w:tcW w:w="489" w:type="pct"/>
          </w:tcPr>
          <w:p w14:paraId="0EB40AC3" w14:textId="77777777" w:rsidR="00EA4289" w:rsidRPr="00834C8F" w:rsidRDefault="00EA4289" w:rsidP="00B713E9">
            <w:pPr>
              <w:spacing w:after="0" w:line="240" w:lineRule="auto"/>
              <w:jc w:val="center"/>
              <w:rPr>
                <w:rFonts w:ascii="Times New Roman" w:hAnsi="Times New Roman"/>
                <w:sz w:val="24"/>
                <w:szCs w:val="24"/>
              </w:rPr>
            </w:pPr>
            <w:r w:rsidRPr="00834C8F">
              <w:rPr>
                <w:rFonts w:ascii="Times New Roman" w:hAnsi="Times New Roman"/>
                <w:sz w:val="24"/>
                <w:szCs w:val="24"/>
              </w:rPr>
              <w:t>0,00</w:t>
            </w:r>
          </w:p>
        </w:tc>
        <w:tc>
          <w:tcPr>
            <w:tcW w:w="464" w:type="pct"/>
          </w:tcPr>
          <w:p w14:paraId="2C0D9B5B" w14:textId="4ED42775" w:rsidR="00EA4289" w:rsidRPr="00834C8F" w:rsidRDefault="00EA4289" w:rsidP="00B713E9">
            <w:pPr>
              <w:spacing w:after="0" w:line="240" w:lineRule="auto"/>
              <w:jc w:val="center"/>
              <w:rPr>
                <w:rFonts w:ascii="Times New Roman" w:hAnsi="Times New Roman"/>
                <w:sz w:val="24"/>
                <w:szCs w:val="24"/>
              </w:rPr>
            </w:pPr>
            <w:r>
              <w:rPr>
                <w:rFonts w:ascii="Times New Roman" w:hAnsi="Times New Roman"/>
                <w:sz w:val="24"/>
                <w:szCs w:val="24"/>
              </w:rPr>
              <w:t>0,00</w:t>
            </w:r>
          </w:p>
        </w:tc>
        <w:tc>
          <w:tcPr>
            <w:tcW w:w="575" w:type="pct"/>
          </w:tcPr>
          <w:p w14:paraId="1363D313" w14:textId="6931F77A" w:rsidR="00EA4289" w:rsidRPr="00834C8F" w:rsidRDefault="00EA4289" w:rsidP="00B713E9">
            <w:pPr>
              <w:spacing w:after="0" w:line="240" w:lineRule="auto"/>
              <w:jc w:val="center"/>
              <w:rPr>
                <w:rFonts w:ascii="Times New Roman" w:hAnsi="Times New Roman"/>
                <w:sz w:val="24"/>
                <w:szCs w:val="24"/>
              </w:rPr>
            </w:pPr>
            <w:r>
              <w:rPr>
                <w:rFonts w:ascii="Times New Roman" w:hAnsi="Times New Roman"/>
                <w:sz w:val="24"/>
                <w:szCs w:val="24"/>
              </w:rPr>
              <w:t>0,00</w:t>
            </w:r>
          </w:p>
        </w:tc>
      </w:tr>
      <w:tr w:rsidR="00EA4289" w:rsidRPr="00834C8F" w14:paraId="6CF81236" w14:textId="77777777" w:rsidTr="00A8445D">
        <w:trPr>
          <w:trHeight w:val="308"/>
        </w:trPr>
        <w:tc>
          <w:tcPr>
            <w:tcW w:w="1119" w:type="pct"/>
            <w:vMerge/>
            <w:vAlign w:val="center"/>
          </w:tcPr>
          <w:p w14:paraId="19EA084E" w14:textId="77777777" w:rsidR="00EA4289" w:rsidRPr="00834C8F" w:rsidRDefault="00EA4289" w:rsidP="00B713E9">
            <w:pPr>
              <w:spacing w:after="0" w:line="240" w:lineRule="auto"/>
              <w:rPr>
                <w:rFonts w:ascii="Times New Roman" w:hAnsi="Times New Roman"/>
                <w:sz w:val="24"/>
                <w:szCs w:val="24"/>
              </w:rPr>
            </w:pPr>
          </w:p>
        </w:tc>
        <w:tc>
          <w:tcPr>
            <w:tcW w:w="678" w:type="pct"/>
          </w:tcPr>
          <w:p w14:paraId="424D6763" w14:textId="77777777" w:rsidR="00EA4289" w:rsidRPr="00834C8F" w:rsidRDefault="00EA4289" w:rsidP="00B713E9">
            <w:pPr>
              <w:autoSpaceDE w:val="0"/>
              <w:autoSpaceDN w:val="0"/>
              <w:adjustRightInd w:val="0"/>
              <w:spacing w:after="0" w:line="240" w:lineRule="auto"/>
              <w:jc w:val="both"/>
              <w:rPr>
                <w:rFonts w:ascii="Times New Roman" w:hAnsi="Times New Roman"/>
                <w:sz w:val="24"/>
                <w:szCs w:val="24"/>
              </w:rPr>
            </w:pPr>
            <w:r w:rsidRPr="00834C8F">
              <w:rPr>
                <w:rFonts w:ascii="Times New Roman" w:hAnsi="Times New Roman"/>
                <w:sz w:val="24"/>
                <w:szCs w:val="24"/>
              </w:rPr>
              <w:t>РБ</w:t>
            </w:r>
          </w:p>
        </w:tc>
        <w:tc>
          <w:tcPr>
            <w:tcW w:w="589" w:type="pct"/>
            <w:vAlign w:val="center"/>
          </w:tcPr>
          <w:p w14:paraId="2E840CA5" w14:textId="77777777" w:rsidR="00EA4289" w:rsidRPr="00834C8F" w:rsidRDefault="00EA4289" w:rsidP="00B713E9">
            <w:pPr>
              <w:pStyle w:val="afff0"/>
              <w:snapToGrid w:val="0"/>
              <w:jc w:val="center"/>
              <w:rPr>
                <w:b/>
              </w:rPr>
            </w:pPr>
            <w:r w:rsidRPr="00834C8F">
              <w:rPr>
                <w:b/>
              </w:rPr>
              <w:t>4 528,64</w:t>
            </w:r>
          </w:p>
        </w:tc>
        <w:tc>
          <w:tcPr>
            <w:tcW w:w="589" w:type="pct"/>
            <w:vAlign w:val="center"/>
          </w:tcPr>
          <w:p w14:paraId="1AE5DAF4" w14:textId="77777777" w:rsidR="00EA4289" w:rsidRPr="00834C8F" w:rsidRDefault="00EA4289" w:rsidP="00B713E9">
            <w:pPr>
              <w:spacing w:after="0" w:line="240" w:lineRule="auto"/>
              <w:jc w:val="center"/>
              <w:rPr>
                <w:rFonts w:ascii="Times New Roman" w:hAnsi="Times New Roman"/>
                <w:bCs/>
                <w:sz w:val="24"/>
                <w:szCs w:val="24"/>
              </w:rPr>
            </w:pPr>
            <w:r w:rsidRPr="00834C8F">
              <w:rPr>
                <w:rFonts w:ascii="Times New Roman" w:hAnsi="Times New Roman"/>
                <w:bCs/>
                <w:sz w:val="24"/>
                <w:szCs w:val="24"/>
              </w:rPr>
              <w:t>4 528,64</w:t>
            </w:r>
          </w:p>
        </w:tc>
        <w:tc>
          <w:tcPr>
            <w:tcW w:w="496" w:type="pct"/>
            <w:vAlign w:val="center"/>
          </w:tcPr>
          <w:p w14:paraId="7F0D8147" w14:textId="77777777" w:rsidR="00EA4289" w:rsidRPr="00834C8F" w:rsidRDefault="00EA4289" w:rsidP="00B713E9">
            <w:pPr>
              <w:pStyle w:val="afff0"/>
              <w:snapToGrid w:val="0"/>
              <w:jc w:val="center"/>
            </w:pPr>
            <w:r w:rsidRPr="00834C8F">
              <w:t>0,00</w:t>
            </w:r>
          </w:p>
        </w:tc>
        <w:tc>
          <w:tcPr>
            <w:tcW w:w="489" w:type="pct"/>
            <w:vAlign w:val="center"/>
          </w:tcPr>
          <w:p w14:paraId="11EF575B" w14:textId="77777777" w:rsidR="00EA4289" w:rsidRPr="00834C8F" w:rsidRDefault="00EA4289" w:rsidP="00B713E9">
            <w:pPr>
              <w:pStyle w:val="afff0"/>
              <w:snapToGrid w:val="0"/>
              <w:jc w:val="center"/>
            </w:pPr>
            <w:r w:rsidRPr="00834C8F">
              <w:t>0,00</w:t>
            </w:r>
          </w:p>
        </w:tc>
        <w:tc>
          <w:tcPr>
            <w:tcW w:w="464" w:type="pct"/>
            <w:vAlign w:val="center"/>
          </w:tcPr>
          <w:p w14:paraId="25F7011F" w14:textId="3FA67F54" w:rsidR="00EA4289" w:rsidRPr="00834C8F" w:rsidRDefault="00EA4289" w:rsidP="00B713E9">
            <w:pPr>
              <w:pStyle w:val="afff0"/>
              <w:snapToGrid w:val="0"/>
              <w:jc w:val="center"/>
            </w:pPr>
            <w:r>
              <w:t>0,00</w:t>
            </w:r>
          </w:p>
        </w:tc>
        <w:tc>
          <w:tcPr>
            <w:tcW w:w="575" w:type="pct"/>
            <w:vAlign w:val="center"/>
          </w:tcPr>
          <w:p w14:paraId="44257B4D" w14:textId="01A9FB5E" w:rsidR="00EA4289" w:rsidRPr="00834C8F" w:rsidRDefault="00EA4289" w:rsidP="00B713E9">
            <w:pPr>
              <w:pStyle w:val="afff0"/>
              <w:snapToGrid w:val="0"/>
              <w:jc w:val="center"/>
            </w:pPr>
            <w:r>
              <w:t>0,00</w:t>
            </w:r>
          </w:p>
        </w:tc>
      </w:tr>
      <w:tr w:rsidR="00EA4289" w:rsidRPr="00834C8F" w14:paraId="36AD70CA" w14:textId="77777777" w:rsidTr="00A8445D">
        <w:trPr>
          <w:trHeight w:val="219"/>
        </w:trPr>
        <w:tc>
          <w:tcPr>
            <w:tcW w:w="1119" w:type="pct"/>
            <w:vMerge/>
            <w:vAlign w:val="center"/>
          </w:tcPr>
          <w:p w14:paraId="03DF8846" w14:textId="77777777" w:rsidR="00EA4289" w:rsidRPr="00834C8F" w:rsidRDefault="00EA4289" w:rsidP="00EA4289">
            <w:pPr>
              <w:spacing w:after="0" w:line="240" w:lineRule="auto"/>
              <w:rPr>
                <w:rFonts w:ascii="Times New Roman" w:hAnsi="Times New Roman"/>
                <w:sz w:val="24"/>
                <w:szCs w:val="24"/>
              </w:rPr>
            </w:pPr>
          </w:p>
        </w:tc>
        <w:tc>
          <w:tcPr>
            <w:tcW w:w="678" w:type="pct"/>
          </w:tcPr>
          <w:p w14:paraId="317B9336" w14:textId="77777777" w:rsidR="00EA4289" w:rsidRPr="00834C8F" w:rsidRDefault="00EA4289" w:rsidP="00EA4289">
            <w:pPr>
              <w:autoSpaceDE w:val="0"/>
              <w:autoSpaceDN w:val="0"/>
              <w:adjustRightInd w:val="0"/>
              <w:spacing w:after="0" w:line="240" w:lineRule="auto"/>
              <w:jc w:val="both"/>
              <w:rPr>
                <w:rFonts w:ascii="Times New Roman" w:hAnsi="Times New Roman"/>
                <w:sz w:val="24"/>
                <w:szCs w:val="24"/>
              </w:rPr>
            </w:pPr>
            <w:r w:rsidRPr="00834C8F">
              <w:rPr>
                <w:rFonts w:ascii="Times New Roman" w:hAnsi="Times New Roman"/>
                <w:sz w:val="24"/>
                <w:szCs w:val="24"/>
              </w:rPr>
              <w:t>МБ</w:t>
            </w:r>
          </w:p>
        </w:tc>
        <w:tc>
          <w:tcPr>
            <w:tcW w:w="589" w:type="pct"/>
            <w:vAlign w:val="center"/>
          </w:tcPr>
          <w:p w14:paraId="6CCB57C8" w14:textId="75E073D6" w:rsidR="00EA4289" w:rsidRPr="00834C8F" w:rsidRDefault="00EA4289" w:rsidP="00EA4289">
            <w:pPr>
              <w:spacing w:after="0" w:line="240" w:lineRule="auto"/>
              <w:jc w:val="center"/>
              <w:rPr>
                <w:rFonts w:ascii="Times New Roman" w:hAnsi="Times New Roman"/>
                <w:b/>
                <w:bCs/>
                <w:sz w:val="24"/>
                <w:szCs w:val="24"/>
              </w:rPr>
            </w:pPr>
            <w:r>
              <w:rPr>
                <w:rFonts w:ascii="Times New Roman" w:hAnsi="Times New Roman"/>
                <w:b/>
                <w:bCs/>
                <w:sz w:val="24"/>
                <w:szCs w:val="24"/>
              </w:rPr>
              <w:t>3713,36</w:t>
            </w:r>
          </w:p>
        </w:tc>
        <w:tc>
          <w:tcPr>
            <w:tcW w:w="589" w:type="pct"/>
            <w:vAlign w:val="center"/>
          </w:tcPr>
          <w:p w14:paraId="4FF37357" w14:textId="77777777" w:rsidR="00EA4289" w:rsidRPr="00834C8F" w:rsidRDefault="00EA4289" w:rsidP="00EA4289">
            <w:pPr>
              <w:spacing w:after="0" w:line="240" w:lineRule="auto"/>
              <w:jc w:val="center"/>
              <w:rPr>
                <w:rFonts w:ascii="Times New Roman" w:hAnsi="Times New Roman"/>
                <w:bCs/>
                <w:sz w:val="24"/>
                <w:szCs w:val="24"/>
              </w:rPr>
            </w:pPr>
            <w:r w:rsidRPr="00834C8F">
              <w:rPr>
                <w:rFonts w:ascii="Times New Roman" w:hAnsi="Times New Roman"/>
                <w:bCs/>
                <w:sz w:val="24"/>
                <w:szCs w:val="24"/>
              </w:rPr>
              <w:t>915,36</w:t>
            </w:r>
          </w:p>
        </w:tc>
        <w:tc>
          <w:tcPr>
            <w:tcW w:w="496" w:type="pct"/>
            <w:vAlign w:val="center"/>
          </w:tcPr>
          <w:p w14:paraId="499CA8CC" w14:textId="709F1CED" w:rsidR="00EA4289" w:rsidRPr="00834C8F" w:rsidRDefault="00EA4289" w:rsidP="00EA4289">
            <w:pPr>
              <w:spacing w:after="0" w:line="240" w:lineRule="auto"/>
              <w:jc w:val="center"/>
              <w:rPr>
                <w:rFonts w:ascii="Times New Roman" w:hAnsi="Times New Roman"/>
                <w:bCs/>
                <w:sz w:val="24"/>
                <w:szCs w:val="24"/>
              </w:rPr>
            </w:pPr>
            <w:r w:rsidRPr="00834C8F">
              <w:rPr>
                <w:rFonts w:ascii="Times New Roman" w:hAnsi="Times New Roman"/>
                <w:bCs/>
                <w:sz w:val="24"/>
                <w:szCs w:val="24"/>
              </w:rPr>
              <w:t>890,00</w:t>
            </w:r>
          </w:p>
        </w:tc>
        <w:tc>
          <w:tcPr>
            <w:tcW w:w="489" w:type="pct"/>
          </w:tcPr>
          <w:p w14:paraId="1825A946" w14:textId="0C9DA5DD" w:rsidR="00EA4289" w:rsidRPr="00EA4289" w:rsidRDefault="00EA4289" w:rsidP="00EA4289">
            <w:pPr>
              <w:spacing w:after="0" w:line="240" w:lineRule="auto"/>
              <w:jc w:val="center"/>
              <w:rPr>
                <w:rFonts w:ascii="Times New Roman" w:hAnsi="Times New Roman"/>
                <w:bCs/>
                <w:sz w:val="24"/>
                <w:szCs w:val="24"/>
              </w:rPr>
            </w:pPr>
            <w:r w:rsidRPr="00EA4289">
              <w:rPr>
                <w:rFonts w:ascii="Times New Roman" w:hAnsi="Times New Roman"/>
                <w:szCs w:val="24"/>
              </w:rPr>
              <w:t>1040,0</w:t>
            </w:r>
          </w:p>
        </w:tc>
        <w:tc>
          <w:tcPr>
            <w:tcW w:w="464" w:type="pct"/>
          </w:tcPr>
          <w:p w14:paraId="77DB90BB" w14:textId="16F0BDF8" w:rsidR="00EA4289" w:rsidRPr="00EA4289" w:rsidRDefault="00EA4289" w:rsidP="00EA4289">
            <w:pPr>
              <w:spacing w:after="0" w:line="240" w:lineRule="auto"/>
              <w:jc w:val="center"/>
              <w:rPr>
                <w:rFonts w:ascii="Times New Roman" w:hAnsi="Times New Roman"/>
                <w:bCs/>
                <w:sz w:val="24"/>
                <w:szCs w:val="24"/>
              </w:rPr>
            </w:pPr>
            <w:r w:rsidRPr="00EA4289">
              <w:rPr>
                <w:rFonts w:ascii="Times New Roman" w:hAnsi="Times New Roman"/>
                <w:szCs w:val="24"/>
              </w:rPr>
              <w:t>440,0</w:t>
            </w:r>
          </w:p>
        </w:tc>
        <w:tc>
          <w:tcPr>
            <w:tcW w:w="575" w:type="pct"/>
          </w:tcPr>
          <w:p w14:paraId="1A046BEF" w14:textId="2CB48CCA" w:rsidR="00EA4289" w:rsidRPr="00EA4289" w:rsidRDefault="00EA4289" w:rsidP="00EA4289">
            <w:pPr>
              <w:spacing w:after="0" w:line="240" w:lineRule="auto"/>
              <w:jc w:val="center"/>
              <w:rPr>
                <w:rFonts w:ascii="Times New Roman" w:hAnsi="Times New Roman"/>
                <w:bCs/>
                <w:sz w:val="24"/>
                <w:szCs w:val="24"/>
              </w:rPr>
            </w:pPr>
            <w:r w:rsidRPr="00EA4289">
              <w:rPr>
                <w:rFonts w:ascii="Times New Roman" w:hAnsi="Times New Roman"/>
                <w:szCs w:val="24"/>
              </w:rPr>
              <w:t>428,0</w:t>
            </w:r>
          </w:p>
        </w:tc>
      </w:tr>
      <w:tr w:rsidR="00EA4289" w:rsidRPr="00834C8F" w14:paraId="1A596BA0" w14:textId="77777777" w:rsidTr="00A8445D">
        <w:trPr>
          <w:trHeight w:val="219"/>
        </w:trPr>
        <w:tc>
          <w:tcPr>
            <w:tcW w:w="1119" w:type="pct"/>
            <w:vMerge/>
            <w:vAlign w:val="center"/>
            <w:hideMark/>
          </w:tcPr>
          <w:p w14:paraId="36CCBB5E" w14:textId="77777777" w:rsidR="00EA4289" w:rsidRPr="00834C8F" w:rsidRDefault="00EA4289" w:rsidP="00EA4289">
            <w:pPr>
              <w:spacing w:after="0" w:line="240" w:lineRule="auto"/>
              <w:rPr>
                <w:rFonts w:ascii="Times New Roman" w:hAnsi="Times New Roman"/>
                <w:sz w:val="24"/>
                <w:szCs w:val="24"/>
              </w:rPr>
            </w:pPr>
          </w:p>
        </w:tc>
        <w:tc>
          <w:tcPr>
            <w:tcW w:w="678" w:type="pct"/>
            <w:hideMark/>
          </w:tcPr>
          <w:p w14:paraId="673CD1A6" w14:textId="77777777" w:rsidR="00EA4289" w:rsidRPr="00834C8F" w:rsidRDefault="00EA4289" w:rsidP="00EA4289">
            <w:pPr>
              <w:autoSpaceDE w:val="0"/>
              <w:autoSpaceDN w:val="0"/>
              <w:adjustRightInd w:val="0"/>
              <w:spacing w:after="0" w:line="240" w:lineRule="auto"/>
              <w:jc w:val="both"/>
              <w:rPr>
                <w:rFonts w:ascii="Times New Roman" w:hAnsi="Times New Roman"/>
                <w:b/>
                <w:sz w:val="24"/>
                <w:szCs w:val="24"/>
              </w:rPr>
            </w:pPr>
            <w:r w:rsidRPr="00834C8F">
              <w:rPr>
                <w:rFonts w:ascii="Times New Roman" w:hAnsi="Times New Roman"/>
                <w:b/>
                <w:sz w:val="24"/>
                <w:szCs w:val="24"/>
              </w:rPr>
              <w:t>Итого</w:t>
            </w:r>
          </w:p>
        </w:tc>
        <w:tc>
          <w:tcPr>
            <w:tcW w:w="589" w:type="pct"/>
            <w:vAlign w:val="center"/>
          </w:tcPr>
          <w:p w14:paraId="2343B89B" w14:textId="7A1BBE71" w:rsidR="00EA4289" w:rsidRPr="00834C8F" w:rsidRDefault="00EA4289" w:rsidP="00EA4289">
            <w:pPr>
              <w:pStyle w:val="afff0"/>
              <w:jc w:val="center"/>
              <w:rPr>
                <w:b/>
                <w:bCs/>
              </w:rPr>
            </w:pPr>
            <w:r>
              <w:rPr>
                <w:b/>
                <w:bCs/>
              </w:rPr>
              <w:t>8242,00</w:t>
            </w:r>
          </w:p>
        </w:tc>
        <w:tc>
          <w:tcPr>
            <w:tcW w:w="589" w:type="pct"/>
            <w:vAlign w:val="center"/>
          </w:tcPr>
          <w:p w14:paraId="780DC9FA" w14:textId="77777777" w:rsidR="00EA4289" w:rsidRPr="00834C8F" w:rsidRDefault="00EA4289" w:rsidP="00EA4289">
            <w:pPr>
              <w:pStyle w:val="afff0"/>
              <w:jc w:val="center"/>
              <w:rPr>
                <w:b/>
                <w:bCs/>
              </w:rPr>
            </w:pPr>
            <w:r w:rsidRPr="00834C8F">
              <w:rPr>
                <w:b/>
                <w:bCs/>
              </w:rPr>
              <w:t>5 444,00</w:t>
            </w:r>
          </w:p>
        </w:tc>
        <w:tc>
          <w:tcPr>
            <w:tcW w:w="496" w:type="pct"/>
            <w:vAlign w:val="center"/>
          </w:tcPr>
          <w:p w14:paraId="440A7A73" w14:textId="43E5CFB8" w:rsidR="00EA4289" w:rsidRPr="00834C8F" w:rsidRDefault="00EA4289" w:rsidP="00EA4289">
            <w:pPr>
              <w:pStyle w:val="afff0"/>
              <w:jc w:val="center"/>
              <w:rPr>
                <w:b/>
                <w:bCs/>
              </w:rPr>
            </w:pPr>
            <w:r w:rsidRPr="00834C8F">
              <w:rPr>
                <w:b/>
                <w:bCs/>
              </w:rPr>
              <w:t>890,0</w:t>
            </w:r>
          </w:p>
        </w:tc>
        <w:tc>
          <w:tcPr>
            <w:tcW w:w="489" w:type="pct"/>
          </w:tcPr>
          <w:p w14:paraId="2EFEE8D6" w14:textId="04E9E309" w:rsidR="00EA4289" w:rsidRPr="00834C8F" w:rsidRDefault="00EA4289" w:rsidP="00EA4289">
            <w:pPr>
              <w:pStyle w:val="afff0"/>
              <w:jc w:val="center"/>
              <w:rPr>
                <w:b/>
                <w:bCs/>
              </w:rPr>
            </w:pPr>
            <w:r w:rsidRPr="00EA4289">
              <w:rPr>
                <w:b/>
                <w:sz w:val="22"/>
              </w:rPr>
              <w:t>1040,0</w:t>
            </w:r>
          </w:p>
        </w:tc>
        <w:tc>
          <w:tcPr>
            <w:tcW w:w="464" w:type="pct"/>
          </w:tcPr>
          <w:p w14:paraId="0437195C" w14:textId="1BB778A9" w:rsidR="00EA4289" w:rsidRPr="00834C8F" w:rsidRDefault="00EA4289" w:rsidP="00EA4289">
            <w:pPr>
              <w:pStyle w:val="afff0"/>
              <w:jc w:val="center"/>
              <w:rPr>
                <w:b/>
                <w:bCs/>
              </w:rPr>
            </w:pPr>
            <w:r>
              <w:rPr>
                <w:b/>
              </w:rPr>
              <w:t>440,0</w:t>
            </w:r>
          </w:p>
        </w:tc>
        <w:tc>
          <w:tcPr>
            <w:tcW w:w="575" w:type="pct"/>
          </w:tcPr>
          <w:p w14:paraId="610866B7" w14:textId="689C9B32" w:rsidR="00EA4289" w:rsidRPr="00834C8F" w:rsidRDefault="00EA4289" w:rsidP="00EA4289">
            <w:pPr>
              <w:pStyle w:val="afff0"/>
              <w:jc w:val="center"/>
              <w:rPr>
                <w:b/>
                <w:bCs/>
              </w:rPr>
            </w:pPr>
            <w:r>
              <w:rPr>
                <w:b/>
              </w:rPr>
              <w:t>428,0</w:t>
            </w:r>
          </w:p>
        </w:tc>
      </w:tr>
      <w:tr w:rsidR="0050027F" w:rsidRPr="00834C8F" w14:paraId="04D4C77B" w14:textId="77777777" w:rsidTr="00A8445D">
        <w:trPr>
          <w:trHeight w:val="420"/>
        </w:trPr>
        <w:tc>
          <w:tcPr>
            <w:tcW w:w="1119" w:type="pct"/>
            <w:hideMark/>
          </w:tcPr>
          <w:p w14:paraId="7382973D" w14:textId="77777777" w:rsidR="0050027F" w:rsidRPr="00834C8F" w:rsidRDefault="0050027F" w:rsidP="0050027F">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Ожидаемые результаты реализации подпрограммы</w:t>
            </w:r>
          </w:p>
        </w:tc>
        <w:tc>
          <w:tcPr>
            <w:tcW w:w="3881" w:type="pct"/>
            <w:gridSpan w:val="7"/>
            <w:hideMark/>
          </w:tcPr>
          <w:p w14:paraId="73F0EF40" w14:textId="77777777" w:rsidR="0050027F" w:rsidRPr="00834C8F" w:rsidRDefault="0050027F" w:rsidP="0050027F">
            <w:pPr>
              <w:pStyle w:val="ConsPlusNormal"/>
              <w:jc w:val="both"/>
              <w:rPr>
                <w:rFonts w:ascii="Times New Roman" w:hAnsi="Times New Roman" w:cs="Times New Roman"/>
                <w:color w:val="000000"/>
                <w:sz w:val="24"/>
                <w:szCs w:val="24"/>
              </w:rPr>
            </w:pPr>
            <w:r w:rsidRPr="00834C8F">
              <w:rPr>
                <w:rFonts w:ascii="Times New Roman" w:hAnsi="Times New Roman" w:cs="Times New Roman"/>
                <w:sz w:val="24"/>
                <w:szCs w:val="24"/>
              </w:rPr>
              <w:t>Исполнение передаваемых полномочий органами местного самоуправления, %</w:t>
            </w:r>
          </w:p>
          <w:p w14:paraId="7D176042" w14:textId="77777777" w:rsidR="0050027F" w:rsidRPr="00834C8F" w:rsidRDefault="0050027F" w:rsidP="0050027F">
            <w:pPr>
              <w:pStyle w:val="ConsPlusNormal"/>
              <w:jc w:val="both"/>
              <w:rPr>
                <w:rFonts w:ascii="Times New Roman" w:hAnsi="Times New Roman" w:cs="Times New Roman"/>
                <w:color w:val="000000"/>
                <w:sz w:val="24"/>
                <w:szCs w:val="24"/>
              </w:rPr>
            </w:pPr>
            <w:r w:rsidRPr="00834C8F">
              <w:rPr>
                <w:rFonts w:ascii="Times New Roman" w:hAnsi="Times New Roman" w:cs="Times New Roman"/>
                <w:color w:val="000000"/>
                <w:sz w:val="24"/>
                <w:szCs w:val="24"/>
              </w:rPr>
              <w:t xml:space="preserve">Социально-экономическое развитие и целевое использование финансовых </w:t>
            </w:r>
            <w:r w:rsidRPr="00834C8F">
              <w:rPr>
                <w:rFonts w:ascii="Times New Roman" w:hAnsi="Times New Roman" w:cs="Times New Roman"/>
                <w:sz w:val="24"/>
                <w:szCs w:val="24"/>
              </w:rPr>
              <w:t>средств, передаваемых по соглашению, %</w:t>
            </w:r>
          </w:p>
        </w:tc>
      </w:tr>
    </w:tbl>
    <w:p w14:paraId="71F564C4" w14:textId="77777777" w:rsidR="00E474E1" w:rsidRPr="00834C8F" w:rsidRDefault="00E474E1" w:rsidP="00E474E1">
      <w:pPr>
        <w:autoSpaceDE w:val="0"/>
        <w:autoSpaceDN w:val="0"/>
        <w:adjustRightInd w:val="0"/>
        <w:spacing w:line="240" w:lineRule="auto"/>
        <w:jc w:val="both"/>
        <w:rPr>
          <w:rFonts w:ascii="Times New Roman" w:hAnsi="Times New Roman"/>
          <w:sz w:val="24"/>
          <w:szCs w:val="24"/>
        </w:rPr>
      </w:pPr>
      <w:r w:rsidRPr="00834C8F">
        <w:rPr>
          <w:rFonts w:ascii="Times New Roman" w:hAnsi="Times New Roman"/>
          <w:sz w:val="24"/>
          <w:szCs w:val="24"/>
        </w:rPr>
        <w:t>&lt;*&gt;Объемы бюджетного финансирования мероприятий Муниципальной подпрограммы являются прогнозными и подлежат уточнению в соответствии Решениями Совета депутатов МО «Курумканский район» на соответствующий финансовый год и плановый период.</w:t>
      </w:r>
    </w:p>
    <w:p w14:paraId="6E279E0C" w14:textId="77777777" w:rsidR="00E474E1" w:rsidRPr="00834C8F" w:rsidRDefault="00E474E1" w:rsidP="00E474E1">
      <w:pPr>
        <w:pStyle w:val="aff1"/>
        <w:numPr>
          <w:ilvl w:val="0"/>
          <w:numId w:val="16"/>
        </w:numPr>
        <w:shd w:val="clear" w:color="auto" w:fill="FFFFFF"/>
        <w:spacing w:before="240" w:after="120" w:line="240" w:lineRule="auto"/>
        <w:ind w:left="714" w:hanging="357"/>
        <w:jc w:val="center"/>
        <w:rPr>
          <w:rFonts w:ascii="Times New Roman" w:hAnsi="Times New Roman" w:cs="Times New Roman"/>
          <w:b/>
          <w:color w:val="000000"/>
          <w:sz w:val="24"/>
          <w:szCs w:val="24"/>
          <w:lang w:eastAsia="ru-RU"/>
        </w:rPr>
      </w:pPr>
      <w:r w:rsidRPr="00834C8F">
        <w:rPr>
          <w:rFonts w:ascii="Times New Roman" w:hAnsi="Times New Roman" w:cs="Times New Roman"/>
          <w:b/>
          <w:color w:val="000000"/>
          <w:sz w:val="24"/>
          <w:szCs w:val="24"/>
          <w:lang w:eastAsia="ru-RU"/>
        </w:rPr>
        <w:t>Характеристика текущего состояния, основные проблемы развития</w:t>
      </w:r>
    </w:p>
    <w:p w14:paraId="00E73377" w14:textId="77777777" w:rsidR="00E474E1" w:rsidRPr="00834C8F" w:rsidRDefault="00E474E1" w:rsidP="00E474E1">
      <w:pPr>
        <w:autoSpaceDE w:val="0"/>
        <w:autoSpaceDN w:val="0"/>
        <w:adjustRightInd w:val="0"/>
        <w:spacing w:after="0" w:line="240" w:lineRule="auto"/>
        <w:ind w:firstLine="539"/>
        <w:jc w:val="both"/>
        <w:rPr>
          <w:rFonts w:ascii="Times New Roman" w:hAnsi="Times New Roman"/>
          <w:sz w:val="24"/>
          <w:szCs w:val="24"/>
        </w:rPr>
      </w:pPr>
      <w:r w:rsidRPr="00834C8F">
        <w:rPr>
          <w:rFonts w:ascii="Times New Roman" w:hAnsi="Times New Roman"/>
          <w:sz w:val="24"/>
          <w:szCs w:val="24"/>
        </w:rPr>
        <w:t xml:space="preserve">На основании части 4 статьи 15 Федерального Закона от 6 октября 2003 г. № 131—ФЗ «Об общих принципах организации местного самоуправления в Российской Федерации»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10" w:history="1">
        <w:r w:rsidRPr="00834C8F">
          <w:rPr>
            <w:rFonts w:ascii="Times New Roman" w:hAnsi="Times New Roman"/>
            <w:sz w:val="24"/>
            <w:szCs w:val="24"/>
          </w:rPr>
          <w:t>кодексом</w:t>
        </w:r>
      </w:hyperlink>
      <w:r w:rsidRPr="00834C8F">
        <w:rPr>
          <w:rFonts w:ascii="Times New Roman" w:hAnsi="Times New Roman"/>
          <w:sz w:val="24"/>
          <w:szCs w:val="24"/>
        </w:rPr>
        <w:t xml:space="preserve"> Российской Федерации.</w:t>
      </w:r>
    </w:p>
    <w:p w14:paraId="40AE0E82" w14:textId="77777777" w:rsidR="00E474E1" w:rsidRPr="00834C8F" w:rsidRDefault="00E474E1" w:rsidP="00E474E1">
      <w:pPr>
        <w:autoSpaceDE w:val="0"/>
        <w:autoSpaceDN w:val="0"/>
        <w:adjustRightInd w:val="0"/>
        <w:spacing w:after="0" w:line="240" w:lineRule="auto"/>
        <w:ind w:firstLine="539"/>
        <w:jc w:val="both"/>
        <w:rPr>
          <w:rFonts w:ascii="Times New Roman" w:hAnsi="Times New Roman"/>
          <w:sz w:val="24"/>
          <w:szCs w:val="24"/>
        </w:rPr>
      </w:pPr>
      <w:r w:rsidRPr="00834C8F">
        <w:rPr>
          <w:rFonts w:ascii="Times New Roman" w:hAnsi="Times New Roman"/>
          <w:sz w:val="24"/>
          <w:szCs w:val="24"/>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w:t>
      </w:r>
      <w:r w:rsidRPr="00834C8F">
        <w:rPr>
          <w:rFonts w:ascii="Times New Roman" w:hAnsi="Times New Roman"/>
          <w:sz w:val="24"/>
          <w:szCs w:val="24"/>
        </w:rPr>
        <w:lastRenderedPageBreak/>
        <w:t xml:space="preserve">бюджета муниципального района в бюджеты соответствующих поселений в соответствии с Бюджетным </w:t>
      </w:r>
      <w:hyperlink r:id="rId11" w:history="1">
        <w:r w:rsidRPr="00834C8F">
          <w:rPr>
            <w:rFonts w:ascii="Times New Roman" w:hAnsi="Times New Roman"/>
            <w:sz w:val="24"/>
            <w:szCs w:val="24"/>
          </w:rPr>
          <w:t>кодексом</w:t>
        </w:r>
      </w:hyperlink>
      <w:r w:rsidRPr="00834C8F">
        <w:rPr>
          <w:rFonts w:ascii="Times New Roman" w:hAnsi="Times New Roman"/>
          <w:sz w:val="24"/>
          <w:szCs w:val="24"/>
        </w:rPr>
        <w:t xml:space="preserve"> Российской Федерации.</w:t>
      </w:r>
    </w:p>
    <w:p w14:paraId="706F667E" w14:textId="77777777" w:rsidR="00E474E1" w:rsidRPr="00834C8F" w:rsidRDefault="00E474E1" w:rsidP="00E474E1">
      <w:pPr>
        <w:autoSpaceDE w:val="0"/>
        <w:autoSpaceDN w:val="0"/>
        <w:adjustRightInd w:val="0"/>
        <w:spacing w:after="0" w:line="240" w:lineRule="auto"/>
        <w:ind w:firstLine="539"/>
        <w:jc w:val="both"/>
        <w:rPr>
          <w:rFonts w:ascii="Times New Roman" w:hAnsi="Times New Roman"/>
          <w:sz w:val="24"/>
          <w:szCs w:val="24"/>
        </w:rPr>
      </w:pPr>
      <w:r w:rsidRPr="00834C8F">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7CBBF032" w14:textId="77777777" w:rsidR="00E474E1" w:rsidRPr="00834C8F" w:rsidRDefault="00E474E1" w:rsidP="00E474E1">
      <w:pPr>
        <w:autoSpaceDE w:val="0"/>
        <w:autoSpaceDN w:val="0"/>
        <w:adjustRightInd w:val="0"/>
        <w:spacing w:after="0" w:line="240" w:lineRule="auto"/>
        <w:ind w:firstLine="539"/>
        <w:jc w:val="both"/>
        <w:rPr>
          <w:rFonts w:ascii="Times New Roman" w:hAnsi="Times New Roman"/>
          <w:sz w:val="24"/>
          <w:szCs w:val="24"/>
        </w:rPr>
      </w:pPr>
      <w:r w:rsidRPr="00834C8F">
        <w:rPr>
          <w:rFonts w:ascii="Times New Roman" w:hAnsi="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50FABB41" w14:textId="77777777" w:rsidR="00E474E1" w:rsidRPr="00834C8F" w:rsidRDefault="00E474E1" w:rsidP="00E474E1">
      <w:pPr>
        <w:autoSpaceDE w:val="0"/>
        <w:autoSpaceDN w:val="0"/>
        <w:adjustRightInd w:val="0"/>
        <w:spacing w:after="0" w:line="240" w:lineRule="auto"/>
        <w:ind w:firstLine="539"/>
        <w:jc w:val="both"/>
        <w:rPr>
          <w:rFonts w:ascii="Times New Roman" w:hAnsi="Times New Roman"/>
          <w:sz w:val="24"/>
          <w:szCs w:val="24"/>
        </w:rPr>
      </w:pPr>
      <w:r w:rsidRPr="00834C8F">
        <w:rPr>
          <w:rFonts w:ascii="Times New Roman" w:hAnsi="Times New Roman"/>
          <w:sz w:val="24"/>
          <w:szCs w:val="24"/>
        </w:rPr>
        <w:t xml:space="preserve">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r:id="rId12" w:history="1">
        <w:r w:rsidRPr="00834C8F">
          <w:rPr>
            <w:rFonts w:ascii="Times New Roman" w:hAnsi="Times New Roman"/>
            <w:sz w:val="24"/>
            <w:szCs w:val="24"/>
          </w:rPr>
          <w:t>абзацем третьим части 2 статьи 34</w:t>
        </w:r>
      </w:hyperlink>
      <w:r w:rsidRPr="00834C8F">
        <w:rPr>
          <w:rFonts w:ascii="Times New Roman" w:hAnsi="Times New Roman"/>
          <w:sz w:val="24"/>
          <w:szCs w:val="24"/>
        </w:rPr>
        <w:t xml:space="preserve"> настоящего Федерального закона, за счет собственных доходов и источников финансирования дефицита бюджета муниципального района.</w:t>
      </w:r>
    </w:p>
    <w:p w14:paraId="3DEE87A7" w14:textId="77777777" w:rsidR="00E474E1" w:rsidRPr="00834C8F" w:rsidRDefault="00E474E1" w:rsidP="00E474E1">
      <w:pPr>
        <w:pStyle w:val="aff1"/>
        <w:numPr>
          <w:ilvl w:val="0"/>
          <w:numId w:val="16"/>
        </w:numPr>
        <w:tabs>
          <w:tab w:val="left" w:pos="317"/>
          <w:tab w:val="left" w:pos="567"/>
          <w:tab w:val="left" w:pos="709"/>
          <w:tab w:val="left" w:pos="1080"/>
        </w:tabs>
        <w:suppressAutoHyphens w:val="0"/>
        <w:spacing w:before="240" w:after="120" w:line="240" w:lineRule="auto"/>
        <w:ind w:left="714" w:hanging="357"/>
        <w:contextualSpacing/>
        <w:jc w:val="center"/>
        <w:rPr>
          <w:rFonts w:ascii="Times New Roman" w:hAnsi="Times New Roman" w:cs="Times New Roman"/>
          <w:b/>
          <w:spacing w:val="-3"/>
          <w:sz w:val="24"/>
          <w:szCs w:val="24"/>
        </w:rPr>
      </w:pPr>
      <w:r w:rsidRPr="00834C8F">
        <w:rPr>
          <w:rFonts w:ascii="Times New Roman" w:hAnsi="Times New Roman" w:cs="Times New Roman"/>
          <w:b/>
          <w:spacing w:val="-3"/>
          <w:sz w:val="24"/>
          <w:szCs w:val="24"/>
        </w:rPr>
        <w:t>Цель и задача подпрограммы</w:t>
      </w:r>
    </w:p>
    <w:p w14:paraId="02D6DFBF" w14:textId="77777777" w:rsidR="00E474E1" w:rsidRPr="00834C8F" w:rsidRDefault="00E474E1" w:rsidP="00E474E1">
      <w:pPr>
        <w:tabs>
          <w:tab w:val="left" w:pos="0"/>
          <w:tab w:val="left" w:pos="851"/>
        </w:tabs>
        <w:spacing w:after="0" w:line="240" w:lineRule="auto"/>
        <w:ind w:firstLine="567"/>
        <w:jc w:val="both"/>
        <w:rPr>
          <w:rFonts w:ascii="Times New Roman" w:hAnsi="Times New Roman"/>
          <w:sz w:val="24"/>
          <w:szCs w:val="24"/>
        </w:rPr>
      </w:pPr>
      <w:r w:rsidRPr="00834C8F">
        <w:rPr>
          <w:rFonts w:ascii="Times New Roman" w:hAnsi="Times New Roman"/>
          <w:sz w:val="24"/>
          <w:szCs w:val="24"/>
        </w:rPr>
        <w:t>Цель настоящей Подпрограммы: «Э</w:t>
      </w:r>
      <w:r w:rsidRPr="00834C8F">
        <w:rPr>
          <w:rFonts w:ascii="Times New Roman" w:hAnsi="Times New Roman"/>
          <w:color w:val="000000"/>
          <w:sz w:val="24"/>
          <w:szCs w:val="24"/>
        </w:rPr>
        <w:t xml:space="preserve">ффективное осуществление части полномочий органами местного самоуправления </w:t>
      </w:r>
      <w:r w:rsidRPr="00834C8F">
        <w:rPr>
          <w:rFonts w:ascii="Times New Roman" w:hAnsi="Times New Roman"/>
          <w:sz w:val="24"/>
          <w:szCs w:val="24"/>
        </w:rPr>
        <w:t>в соответствии с заключенными соглашениями</w:t>
      </w:r>
      <w:r w:rsidRPr="00834C8F">
        <w:rPr>
          <w:rFonts w:ascii="Times New Roman" w:hAnsi="Times New Roman"/>
          <w:color w:val="000000"/>
          <w:sz w:val="24"/>
          <w:szCs w:val="24"/>
        </w:rPr>
        <w:t>».</w:t>
      </w:r>
    </w:p>
    <w:p w14:paraId="08526035" w14:textId="77777777" w:rsidR="00E474E1" w:rsidRPr="00834C8F" w:rsidRDefault="00E474E1" w:rsidP="00E474E1">
      <w:pPr>
        <w:tabs>
          <w:tab w:val="left" w:pos="0"/>
          <w:tab w:val="left" w:pos="851"/>
        </w:tabs>
        <w:spacing w:after="0" w:line="240" w:lineRule="auto"/>
        <w:ind w:firstLine="567"/>
        <w:jc w:val="both"/>
        <w:rPr>
          <w:rFonts w:ascii="Times New Roman" w:hAnsi="Times New Roman"/>
          <w:sz w:val="24"/>
          <w:szCs w:val="24"/>
        </w:rPr>
      </w:pPr>
      <w:r w:rsidRPr="00834C8F">
        <w:rPr>
          <w:rFonts w:ascii="Times New Roman" w:hAnsi="Times New Roman"/>
          <w:sz w:val="24"/>
          <w:szCs w:val="24"/>
        </w:rPr>
        <w:t>Достижение указанных целей возможно путем решения следующих задач:</w:t>
      </w:r>
    </w:p>
    <w:p w14:paraId="5B417F1C" w14:textId="77777777" w:rsidR="00E474E1" w:rsidRPr="00834C8F" w:rsidRDefault="00E474E1" w:rsidP="00E474E1">
      <w:pPr>
        <w:tabs>
          <w:tab w:val="left" w:pos="0"/>
          <w:tab w:val="left" w:pos="851"/>
        </w:tabs>
        <w:spacing w:after="0" w:line="240" w:lineRule="auto"/>
        <w:ind w:firstLine="567"/>
        <w:jc w:val="both"/>
        <w:rPr>
          <w:rFonts w:ascii="Times New Roman" w:hAnsi="Times New Roman"/>
          <w:color w:val="000000"/>
          <w:sz w:val="24"/>
          <w:szCs w:val="24"/>
        </w:rPr>
      </w:pPr>
      <w:r w:rsidRPr="00834C8F">
        <w:rPr>
          <w:rFonts w:ascii="Times New Roman" w:hAnsi="Times New Roman"/>
          <w:sz w:val="24"/>
          <w:szCs w:val="24"/>
        </w:rPr>
        <w:t xml:space="preserve">- Своевременное </w:t>
      </w:r>
      <w:r w:rsidRPr="00834C8F">
        <w:rPr>
          <w:rFonts w:ascii="Times New Roman" w:hAnsi="Times New Roman"/>
          <w:color w:val="000000"/>
          <w:sz w:val="24"/>
          <w:szCs w:val="24"/>
        </w:rPr>
        <w:t xml:space="preserve">исполнение передаваемых полномочий органами местного самоуправления </w:t>
      </w:r>
      <w:r w:rsidRPr="00834C8F">
        <w:rPr>
          <w:rFonts w:ascii="Times New Roman" w:hAnsi="Times New Roman"/>
          <w:sz w:val="24"/>
          <w:szCs w:val="24"/>
        </w:rPr>
        <w:t>в соответствии с заключенными соглашениями;</w:t>
      </w:r>
      <w:r w:rsidRPr="00834C8F">
        <w:rPr>
          <w:rFonts w:ascii="Times New Roman" w:hAnsi="Times New Roman"/>
          <w:color w:val="000000"/>
          <w:sz w:val="24"/>
          <w:szCs w:val="24"/>
        </w:rPr>
        <w:t xml:space="preserve"> </w:t>
      </w:r>
    </w:p>
    <w:p w14:paraId="7AB64C4C" w14:textId="77777777" w:rsidR="00E474E1" w:rsidRPr="00834C8F" w:rsidRDefault="00E474E1" w:rsidP="00E474E1">
      <w:pPr>
        <w:tabs>
          <w:tab w:val="left" w:pos="0"/>
          <w:tab w:val="left" w:pos="851"/>
        </w:tabs>
        <w:spacing w:after="0" w:line="240" w:lineRule="auto"/>
        <w:ind w:firstLine="567"/>
        <w:jc w:val="both"/>
        <w:rPr>
          <w:rFonts w:ascii="Times New Roman" w:hAnsi="Times New Roman"/>
          <w:color w:val="000000"/>
          <w:sz w:val="24"/>
          <w:szCs w:val="24"/>
        </w:rPr>
      </w:pPr>
      <w:r w:rsidRPr="00834C8F">
        <w:rPr>
          <w:rFonts w:ascii="Times New Roman" w:hAnsi="Times New Roman"/>
          <w:color w:val="000000"/>
          <w:sz w:val="24"/>
          <w:szCs w:val="24"/>
        </w:rPr>
        <w:t>- Целевое использование финансовых средств, передаваемых по соглашению.</w:t>
      </w:r>
    </w:p>
    <w:p w14:paraId="3E99E92F" w14:textId="77777777" w:rsidR="00E474E1" w:rsidRPr="00834C8F" w:rsidRDefault="00E474E1" w:rsidP="00E474E1">
      <w:pPr>
        <w:pStyle w:val="aff1"/>
        <w:numPr>
          <w:ilvl w:val="0"/>
          <w:numId w:val="16"/>
        </w:numPr>
        <w:shd w:val="clear" w:color="auto" w:fill="FFFFFF"/>
        <w:spacing w:before="240" w:after="120" w:line="240" w:lineRule="auto"/>
        <w:ind w:left="714" w:hanging="357"/>
        <w:jc w:val="center"/>
        <w:rPr>
          <w:rFonts w:ascii="Times New Roman" w:hAnsi="Times New Roman" w:cs="Times New Roman"/>
          <w:b/>
          <w:color w:val="000000"/>
          <w:sz w:val="24"/>
          <w:szCs w:val="24"/>
          <w:lang w:eastAsia="ru-RU"/>
        </w:rPr>
      </w:pPr>
      <w:r w:rsidRPr="00834C8F">
        <w:rPr>
          <w:rFonts w:ascii="Times New Roman" w:hAnsi="Times New Roman" w:cs="Times New Roman"/>
          <w:b/>
          <w:color w:val="000000"/>
          <w:sz w:val="24"/>
          <w:szCs w:val="24"/>
          <w:lang w:eastAsia="ru-RU"/>
        </w:rPr>
        <w:t>Целевые индикаторы</w:t>
      </w:r>
    </w:p>
    <w:p w14:paraId="3193875E" w14:textId="77777777" w:rsidR="00E474E1" w:rsidRPr="00834C8F" w:rsidRDefault="000C36AC" w:rsidP="00E474E1">
      <w:pPr>
        <w:snapToGrid w:val="0"/>
        <w:spacing w:after="0"/>
        <w:ind w:right="57" w:firstLine="709"/>
        <w:jc w:val="both"/>
        <w:rPr>
          <w:rFonts w:ascii="Times New Roman" w:hAnsi="Times New Roman"/>
          <w:sz w:val="24"/>
          <w:szCs w:val="24"/>
        </w:rPr>
      </w:pPr>
      <w:hyperlink w:anchor="P1417" w:history="1">
        <w:r w:rsidR="00E474E1" w:rsidRPr="00834C8F">
          <w:rPr>
            <w:rFonts w:ascii="Times New Roman" w:hAnsi="Times New Roman"/>
            <w:sz w:val="24"/>
            <w:szCs w:val="24"/>
          </w:rPr>
          <w:t>Сведения</w:t>
        </w:r>
      </w:hyperlink>
      <w:r w:rsidR="00E474E1" w:rsidRPr="00834C8F">
        <w:rPr>
          <w:rFonts w:ascii="Times New Roman" w:hAnsi="Times New Roman"/>
          <w:sz w:val="24"/>
          <w:szCs w:val="24"/>
        </w:rPr>
        <w:t xml:space="preserve"> о целевых индикаторах, показателях Подпрограммы представлены в приложении № 1 к настоящей Подпрограмме.</w:t>
      </w:r>
    </w:p>
    <w:p w14:paraId="03BCEC15" w14:textId="77777777" w:rsidR="00E474E1" w:rsidRPr="00834C8F" w:rsidRDefault="00E474E1" w:rsidP="00E474E1">
      <w:pPr>
        <w:tabs>
          <w:tab w:val="left" w:pos="0"/>
          <w:tab w:val="left" w:pos="851"/>
        </w:tabs>
        <w:spacing w:before="240" w:after="120" w:line="240" w:lineRule="auto"/>
        <w:ind w:firstLine="567"/>
        <w:jc w:val="center"/>
        <w:rPr>
          <w:rFonts w:ascii="Times New Roman" w:hAnsi="Times New Roman"/>
          <w:color w:val="000000"/>
          <w:sz w:val="24"/>
          <w:szCs w:val="24"/>
        </w:rPr>
      </w:pPr>
      <w:r w:rsidRPr="00834C8F">
        <w:rPr>
          <w:rFonts w:ascii="Times New Roman" w:hAnsi="Times New Roman"/>
          <w:b/>
          <w:bCs/>
          <w:color w:val="000000"/>
          <w:sz w:val="24"/>
          <w:szCs w:val="24"/>
        </w:rPr>
        <w:t>4. Ресурсное обеспечение Подпрограммы</w:t>
      </w:r>
    </w:p>
    <w:p w14:paraId="01B98752" w14:textId="77777777" w:rsidR="00E474E1" w:rsidRPr="00834C8F" w:rsidRDefault="00E474E1" w:rsidP="00E474E1">
      <w:pPr>
        <w:shd w:val="clear" w:color="auto" w:fill="FFFFFF"/>
        <w:spacing w:after="0" w:line="240" w:lineRule="auto"/>
        <w:ind w:firstLine="567"/>
        <w:jc w:val="both"/>
        <w:rPr>
          <w:rFonts w:ascii="Times New Roman" w:hAnsi="Times New Roman"/>
          <w:color w:val="000000"/>
          <w:sz w:val="24"/>
          <w:szCs w:val="24"/>
        </w:rPr>
      </w:pPr>
      <w:r w:rsidRPr="00834C8F">
        <w:rPr>
          <w:rFonts w:ascii="Times New Roman" w:hAnsi="Times New Roman"/>
          <w:color w:val="000000"/>
          <w:sz w:val="24"/>
          <w:szCs w:val="24"/>
        </w:rPr>
        <w:t xml:space="preserve">На основании Решения Совета депутатов МО «Курумканский район» заключены соглашения о передаче администрацией МО «Курумканский район» сельским поселениям полномочий по организации водоснабжения населения в границах поселений, согласно которым, сельским поселениям передаются межбюджетные трансферты в сумме 90 000 руб. ежегодно  </w:t>
      </w:r>
    </w:p>
    <w:p w14:paraId="45891647" w14:textId="77777777" w:rsidR="00E474E1" w:rsidRPr="00834C8F" w:rsidRDefault="00E474E1" w:rsidP="00E474E1">
      <w:pPr>
        <w:shd w:val="clear" w:color="auto" w:fill="FFFFFF"/>
        <w:spacing w:after="0" w:line="240" w:lineRule="auto"/>
        <w:ind w:firstLine="567"/>
        <w:jc w:val="both"/>
        <w:rPr>
          <w:rFonts w:ascii="Times New Roman" w:hAnsi="Times New Roman"/>
          <w:color w:val="000000"/>
          <w:sz w:val="24"/>
          <w:szCs w:val="24"/>
        </w:rPr>
      </w:pPr>
      <w:r w:rsidRPr="00834C8F">
        <w:rPr>
          <w:rFonts w:ascii="Times New Roman" w:hAnsi="Times New Roman"/>
          <w:color w:val="000000"/>
          <w:sz w:val="24"/>
          <w:szCs w:val="24"/>
        </w:rPr>
        <w:t xml:space="preserve">На основании Решения Совета депутатов МО «Курумканский район» заключены соглашения о передаче администрацией МО «Курумканский район» сельским поселениям полномочий по организации утилизации и переработки бытовых и промышленных отходов, согласно которым, сельским поселениям передаются межбюджетные трансферты в сумме </w:t>
      </w:r>
      <w:r w:rsidR="008F3AEB" w:rsidRPr="00834C8F">
        <w:rPr>
          <w:rFonts w:ascii="Times New Roman" w:hAnsi="Times New Roman"/>
          <w:color w:val="000000"/>
          <w:sz w:val="24"/>
          <w:szCs w:val="24"/>
        </w:rPr>
        <w:t>590</w:t>
      </w:r>
      <w:r w:rsidRPr="00834C8F">
        <w:rPr>
          <w:rFonts w:ascii="Times New Roman" w:hAnsi="Times New Roman"/>
          <w:color w:val="000000"/>
          <w:sz w:val="24"/>
          <w:szCs w:val="24"/>
        </w:rPr>
        <w:t xml:space="preserve"> 000 руб. ежегодно  </w:t>
      </w:r>
    </w:p>
    <w:p w14:paraId="37287232" w14:textId="77777777" w:rsidR="00E474E1" w:rsidRPr="00834C8F" w:rsidRDefault="00E474E1" w:rsidP="00E474E1">
      <w:pPr>
        <w:shd w:val="clear" w:color="auto" w:fill="FFFFFF"/>
        <w:spacing w:after="0" w:line="240" w:lineRule="auto"/>
        <w:ind w:firstLine="567"/>
        <w:jc w:val="both"/>
        <w:rPr>
          <w:rFonts w:ascii="Times New Roman" w:hAnsi="Times New Roman"/>
          <w:color w:val="000000"/>
          <w:sz w:val="24"/>
          <w:szCs w:val="24"/>
        </w:rPr>
      </w:pPr>
      <w:r w:rsidRPr="00834C8F">
        <w:rPr>
          <w:rFonts w:ascii="Times New Roman" w:hAnsi="Times New Roman"/>
          <w:color w:val="000000"/>
          <w:sz w:val="24"/>
          <w:szCs w:val="24"/>
        </w:rPr>
        <w:t>Финансирование Подпрограммы предусматривается за счет бюджета МО «Курумканский район».</w:t>
      </w:r>
    </w:p>
    <w:p w14:paraId="25B1AED3" w14:textId="77777777" w:rsidR="00E474E1" w:rsidRPr="00834C8F" w:rsidRDefault="00E474E1" w:rsidP="00E474E1">
      <w:pPr>
        <w:spacing w:after="0"/>
        <w:ind w:firstLine="567"/>
        <w:jc w:val="both"/>
        <w:rPr>
          <w:rFonts w:ascii="Times New Roman" w:hAnsi="Times New Roman"/>
          <w:sz w:val="24"/>
          <w:szCs w:val="24"/>
          <w:lang w:eastAsia="en-US"/>
        </w:rPr>
      </w:pPr>
      <w:r w:rsidRPr="00834C8F">
        <w:rPr>
          <w:rFonts w:ascii="Times New Roman" w:hAnsi="Times New Roman"/>
          <w:sz w:val="24"/>
          <w:szCs w:val="24"/>
          <w:lang w:eastAsia="en-US"/>
        </w:rPr>
        <w:t>Ресурсное обеспечение реализации подпрограммы за счет средств бюджетов и иных источников представлено в приложении 2 к муниципальной подпрограмме.</w:t>
      </w:r>
    </w:p>
    <w:p w14:paraId="2C8C9325" w14:textId="77777777" w:rsidR="00E474E1" w:rsidRPr="00834C8F" w:rsidRDefault="00E474E1" w:rsidP="00E474E1">
      <w:pPr>
        <w:pStyle w:val="aff1"/>
        <w:spacing w:before="240" w:after="120" w:line="240" w:lineRule="auto"/>
        <w:contextualSpacing/>
        <w:jc w:val="center"/>
        <w:rPr>
          <w:rFonts w:ascii="Times New Roman" w:hAnsi="Times New Roman" w:cs="Times New Roman"/>
          <w:b/>
          <w:sz w:val="24"/>
          <w:szCs w:val="24"/>
        </w:rPr>
      </w:pPr>
      <w:r w:rsidRPr="00834C8F">
        <w:rPr>
          <w:rFonts w:ascii="Times New Roman" w:hAnsi="Times New Roman" w:cs="Times New Roman"/>
          <w:b/>
          <w:sz w:val="24"/>
          <w:szCs w:val="24"/>
        </w:rPr>
        <w:t>5. Ожидаемые результаты реализации подпрограммы</w:t>
      </w:r>
    </w:p>
    <w:p w14:paraId="27F5B8A7" w14:textId="77777777" w:rsidR="00E474E1" w:rsidRPr="00834C8F" w:rsidRDefault="00E474E1" w:rsidP="00E474E1">
      <w:pPr>
        <w:autoSpaceDE w:val="0"/>
        <w:autoSpaceDN w:val="0"/>
        <w:adjustRightInd w:val="0"/>
        <w:spacing w:after="0" w:line="240" w:lineRule="auto"/>
        <w:ind w:firstLine="567"/>
        <w:contextualSpacing/>
        <w:jc w:val="both"/>
        <w:rPr>
          <w:rFonts w:ascii="Times New Roman" w:hAnsi="Times New Roman"/>
          <w:sz w:val="24"/>
          <w:szCs w:val="24"/>
        </w:rPr>
      </w:pPr>
      <w:r w:rsidRPr="00834C8F">
        <w:rPr>
          <w:rFonts w:ascii="Times New Roman" w:hAnsi="Times New Roman"/>
          <w:sz w:val="24"/>
          <w:szCs w:val="24"/>
        </w:rPr>
        <w:lastRenderedPageBreak/>
        <w:t>Состав целевых индикаторов и показателей подпрограммы увязан с их задачами, основными мероприятиями, что позволяет оценить ожидаемые конечные результаты, эффективность подпрограммы на весь период ее реализации.</w:t>
      </w:r>
    </w:p>
    <w:p w14:paraId="18B999B7" w14:textId="77777777" w:rsidR="00E474E1" w:rsidRPr="00834C8F" w:rsidRDefault="00E474E1" w:rsidP="00E474E1">
      <w:pPr>
        <w:spacing w:after="0" w:line="240" w:lineRule="auto"/>
        <w:ind w:firstLine="567"/>
        <w:jc w:val="both"/>
        <w:rPr>
          <w:rFonts w:ascii="Times New Roman" w:hAnsi="Times New Roman"/>
          <w:sz w:val="24"/>
          <w:szCs w:val="24"/>
          <w:lang w:eastAsia="en-US"/>
        </w:rPr>
      </w:pPr>
      <w:r w:rsidRPr="00834C8F">
        <w:rPr>
          <w:rFonts w:ascii="Times New Roman" w:hAnsi="Times New Roman"/>
          <w:sz w:val="24"/>
          <w:szCs w:val="24"/>
          <w:lang w:eastAsia="en-US"/>
        </w:rPr>
        <w:t>Ожидаемые показатели на конец реализации подпрограммы (к концу 2021 года) представлены в приложении №1 к подпрограмме.</w:t>
      </w:r>
    </w:p>
    <w:p w14:paraId="234ABA0E" w14:textId="77777777" w:rsidR="00E474E1" w:rsidRPr="00834C8F" w:rsidRDefault="00E474E1" w:rsidP="00E474E1">
      <w:pPr>
        <w:shd w:val="clear" w:color="auto" w:fill="FFFFFF"/>
        <w:spacing w:before="240" w:after="120" w:line="240" w:lineRule="auto"/>
        <w:jc w:val="center"/>
        <w:rPr>
          <w:rFonts w:ascii="Times New Roman" w:hAnsi="Times New Roman"/>
          <w:b/>
          <w:sz w:val="24"/>
          <w:szCs w:val="24"/>
        </w:rPr>
      </w:pPr>
      <w:r w:rsidRPr="00834C8F">
        <w:rPr>
          <w:rFonts w:ascii="Times New Roman" w:hAnsi="Times New Roman"/>
          <w:b/>
          <w:sz w:val="24"/>
          <w:szCs w:val="24"/>
        </w:rPr>
        <w:t>6. Методика оценки эффективности подпрограммы</w:t>
      </w:r>
    </w:p>
    <w:p w14:paraId="04D063E3"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1. Эффективность реализации подпрограммы оценивается ежегодно на основе целевых показателей и индикаторов настоящей подпрограммы, исходя из соответствия текущих значений показателей (индикаторов) с их целевыми значениями.</w:t>
      </w:r>
    </w:p>
    <w:p w14:paraId="4994A2CD"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2. Оценка эффективности реализации подпрограммы по целям (задачам) настоящей Муниципальной программы определяется по формуле:</w:t>
      </w:r>
    </w:p>
    <w:p w14:paraId="66367A2C" w14:textId="77777777" w:rsidR="00E474E1" w:rsidRPr="00834C8F" w:rsidRDefault="00E474E1" w:rsidP="00E474E1">
      <w:pPr>
        <w:pStyle w:val="ConsPlusNormal"/>
        <w:widowControl/>
        <w:ind w:firstLine="540"/>
        <w:jc w:val="both"/>
        <w:rPr>
          <w:rFonts w:ascii="Times New Roman" w:hAnsi="Times New Roman" w:cs="Times New Roman"/>
          <w:sz w:val="24"/>
          <w:szCs w:val="24"/>
        </w:rPr>
      </w:pPr>
      <w:r w:rsidRPr="00834C8F">
        <w:rPr>
          <w:rFonts w:ascii="Times New Roman" w:hAnsi="Times New Roman" w:cs="Times New Roman"/>
          <w:sz w:val="24"/>
          <w:szCs w:val="24"/>
        </w:rPr>
        <w:t xml:space="preserve">         Tfi</w:t>
      </w:r>
    </w:p>
    <w:p w14:paraId="52F9D2CF" w14:textId="77777777" w:rsidR="00E474E1" w:rsidRPr="00834C8F" w:rsidRDefault="00E474E1" w:rsidP="00E474E1">
      <w:pPr>
        <w:pStyle w:val="ConsPlusNormal"/>
        <w:widowControl/>
        <w:ind w:firstLine="540"/>
        <w:jc w:val="both"/>
        <w:rPr>
          <w:rFonts w:ascii="Times New Roman" w:hAnsi="Times New Roman" w:cs="Times New Roman"/>
          <w:sz w:val="24"/>
          <w:szCs w:val="24"/>
        </w:rPr>
      </w:pPr>
      <w:r w:rsidRPr="00834C8F">
        <w:rPr>
          <w:rFonts w:ascii="Times New Roman" w:hAnsi="Times New Roman" w:cs="Times New Roman"/>
          <w:sz w:val="24"/>
          <w:szCs w:val="24"/>
        </w:rPr>
        <w:t xml:space="preserve">    Ei = --- x 100%, где:</w:t>
      </w:r>
    </w:p>
    <w:p w14:paraId="55192D75" w14:textId="77777777" w:rsidR="00E474E1" w:rsidRPr="00834C8F" w:rsidRDefault="00E474E1" w:rsidP="00E474E1">
      <w:pPr>
        <w:pStyle w:val="ConsPlusNormal"/>
        <w:widowControl/>
        <w:ind w:firstLine="540"/>
        <w:jc w:val="both"/>
        <w:rPr>
          <w:rFonts w:ascii="Times New Roman" w:hAnsi="Times New Roman" w:cs="Times New Roman"/>
          <w:sz w:val="24"/>
          <w:szCs w:val="24"/>
        </w:rPr>
      </w:pPr>
      <w:r w:rsidRPr="00834C8F">
        <w:rPr>
          <w:rFonts w:ascii="Times New Roman" w:hAnsi="Times New Roman" w:cs="Times New Roman"/>
          <w:sz w:val="24"/>
          <w:szCs w:val="24"/>
        </w:rPr>
        <w:t xml:space="preserve">         TNi</w:t>
      </w:r>
    </w:p>
    <w:p w14:paraId="41F1CEAD"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b/>
          <w:sz w:val="24"/>
          <w:szCs w:val="24"/>
        </w:rPr>
        <w:t>Ei</w:t>
      </w:r>
      <w:r w:rsidRPr="00834C8F">
        <w:rPr>
          <w:rFonts w:ascii="Times New Roman" w:hAnsi="Times New Roman" w:cs="Times New Roman"/>
          <w:sz w:val="24"/>
          <w:szCs w:val="24"/>
        </w:rPr>
        <w:t xml:space="preserve"> - эффективность реализации i-й цели (задачи) подпрограммы (процентов);</w:t>
      </w:r>
    </w:p>
    <w:p w14:paraId="74928F46"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b/>
          <w:sz w:val="24"/>
          <w:szCs w:val="24"/>
        </w:rPr>
        <w:t>Tfi</w:t>
      </w:r>
      <w:r w:rsidRPr="00834C8F">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14:paraId="358F54C2"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b/>
          <w:sz w:val="24"/>
          <w:szCs w:val="24"/>
        </w:rPr>
        <w:t>TNi</w:t>
      </w:r>
      <w:r w:rsidRPr="00834C8F">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подпрограммой.</w:t>
      </w:r>
    </w:p>
    <w:p w14:paraId="56B378B5"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3. Оценка эффективности реализации подпрограммы определяется по формуле:</w:t>
      </w:r>
    </w:p>
    <w:p w14:paraId="3E2A969D" w14:textId="77777777" w:rsidR="00E474E1" w:rsidRPr="00834C8F" w:rsidRDefault="00E474E1" w:rsidP="00E474E1">
      <w:pPr>
        <w:pStyle w:val="ConsPlusNormal"/>
        <w:widowControl/>
        <w:ind w:firstLine="540"/>
        <w:rPr>
          <w:rFonts w:ascii="Times New Roman" w:hAnsi="Times New Roman" w:cs="Times New Roman"/>
          <w:sz w:val="24"/>
          <w:szCs w:val="24"/>
          <w:lang w:val="de-DE"/>
        </w:rPr>
      </w:pPr>
      <w:r w:rsidRPr="00834C8F">
        <w:rPr>
          <w:rFonts w:ascii="Times New Roman" w:hAnsi="Times New Roman" w:cs="Times New Roman"/>
          <w:sz w:val="24"/>
          <w:szCs w:val="24"/>
        </w:rPr>
        <w:t xml:space="preserve">             </w:t>
      </w:r>
      <w:r w:rsidRPr="00834C8F">
        <w:rPr>
          <w:rFonts w:ascii="Times New Roman" w:hAnsi="Times New Roman" w:cs="Times New Roman"/>
          <w:sz w:val="24"/>
          <w:szCs w:val="24"/>
          <w:lang w:val="de-DE"/>
        </w:rPr>
        <w:t>n</w:t>
      </w:r>
    </w:p>
    <w:p w14:paraId="02E0DD3B" w14:textId="77777777" w:rsidR="00E474E1" w:rsidRPr="00834C8F" w:rsidRDefault="00E474E1" w:rsidP="00E474E1">
      <w:pPr>
        <w:pStyle w:val="ConsPlusNormal"/>
        <w:widowControl/>
        <w:ind w:firstLine="540"/>
        <w:rPr>
          <w:rFonts w:ascii="Times New Roman" w:hAnsi="Times New Roman" w:cs="Times New Roman"/>
          <w:sz w:val="24"/>
          <w:szCs w:val="24"/>
          <w:lang w:val="de-DE"/>
        </w:rPr>
      </w:pPr>
      <w:r w:rsidRPr="00834C8F">
        <w:rPr>
          <w:rFonts w:ascii="Times New Roman" w:hAnsi="Times New Roman" w:cs="Times New Roman"/>
          <w:sz w:val="24"/>
          <w:szCs w:val="24"/>
          <w:lang w:val="de-DE"/>
        </w:rPr>
        <w:t xml:space="preserve">      </w:t>
      </w:r>
      <w:r w:rsidRPr="00834C8F">
        <w:rPr>
          <w:rFonts w:ascii="Times New Roman" w:hAnsi="Times New Roman" w:cs="Times New Roman"/>
          <w:sz w:val="24"/>
          <w:szCs w:val="24"/>
          <w:lang w:val="en-US"/>
        </w:rPr>
        <w:t xml:space="preserve">  </w:t>
      </w:r>
      <w:r w:rsidRPr="00834C8F">
        <w:rPr>
          <w:rFonts w:ascii="Times New Roman" w:hAnsi="Times New Roman" w:cs="Times New Roman"/>
          <w:sz w:val="24"/>
          <w:szCs w:val="24"/>
          <w:lang w:val="de-DE"/>
        </w:rPr>
        <w:t xml:space="preserve">  SUM Ei</w:t>
      </w:r>
    </w:p>
    <w:p w14:paraId="0793CBE5" w14:textId="77777777" w:rsidR="00E474E1" w:rsidRPr="00834C8F" w:rsidRDefault="00E474E1" w:rsidP="00E474E1">
      <w:pPr>
        <w:pStyle w:val="ConsPlusNormal"/>
        <w:widowControl/>
        <w:ind w:firstLine="540"/>
        <w:rPr>
          <w:rFonts w:ascii="Times New Roman" w:hAnsi="Times New Roman" w:cs="Times New Roman"/>
          <w:sz w:val="24"/>
          <w:szCs w:val="24"/>
          <w:lang w:val="de-DE"/>
        </w:rPr>
      </w:pPr>
      <w:r w:rsidRPr="00834C8F">
        <w:rPr>
          <w:rFonts w:ascii="Times New Roman" w:hAnsi="Times New Roman" w:cs="Times New Roman"/>
          <w:sz w:val="24"/>
          <w:szCs w:val="24"/>
          <w:lang w:val="de-DE"/>
        </w:rPr>
        <w:t xml:space="preserve">   </w:t>
      </w:r>
      <w:r w:rsidRPr="00834C8F">
        <w:rPr>
          <w:rFonts w:ascii="Times New Roman" w:hAnsi="Times New Roman" w:cs="Times New Roman"/>
          <w:sz w:val="24"/>
          <w:szCs w:val="24"/>
          <w:lang w:val="en-US"/>
        </w:rPr>
        <w:t xml:space="preserve">  </w:t>
      </w:r>
      <w:r w:rsidRPr="00834C8F">
        <w:rPr>
          <w:rFonts w:ascii="Times New Roman" w:hAnsi="Times New Roman" w:cs="Times New Roman"/>
          <w:sz w:val="24"/>
          <w:szCs w:val="24"/>
          <w:lang w:val="de-DE"/>
        </w:rPr>
        <w:t xml:space="preserve">  </w:t>
      </w:r>
      <w:r w:rsidRPr="00834C8F">
        <w:rPr>
          <w:rFonts w:ascii="Times New Roman" w:hAnsi="Times New Roman" w:cs="Times New Roman"/>
          <w:sz w:val="24"/>
          <w:szCs w:val="24"/>
          <w:lang w:val="en-US"/>
        </w:rPr>
        <w:t xml:space="preserve">  </w:t>
      </w:r>
      <w:r w:rsidRPr="00834C8F">
        <w:rPr>
          <w:rFonts w:ascii="Times New Roman" w:hAnsi="Times New Roman" w:cs="Times New Roman"/>
          <w:sz w:val="24"/>
          <w:szCs w:val="24"/>
          <w:lang w:val="de-DE"/>
        </w:rPr>
        <w:t xml:space="preserve">   i=1</w:t>
      </w:r>
    </w:p>
    <w:p w14:paraId="4C01D128" w14:textId="77777777" w:rsidR="00E474E1" w:rsidRPr="00834C8F" w:rsidRDefault="00E474E1" w:rsidP="00E474E1">
      <w:pPr>
        <w:pStyle w:val="ConsPlusNormal"/>
        <w:widowControl/>
        <w:ind w:firstLine="540"/>
        <w:rPr>
          <w:rFonts w:ascii="Times New Roman" w:hAnsi="Times New Roman" w:cs="Times New Roman"/>
          <w:sz w:val="24"/>
          <w:szCs w:val="24"/>
          <w:lang w:val="de-DE"/>
        </w:rPr>
      </w:pPr>
      <w:r w:rsidRPr="00834C8F">
        <w:rPr>
          <w:rFonts w:ascii="Times New Roman" w:hAnsi="Times New Roman" w:cs="Times New Roman"/>
          <w:sz w:val="24"/>
          <w:szCs w:val="24"/>
          <w:lang w:val="de-DE"/>
        </w:rPr>
        <w:t xml:space="preserve">    E = ------ x 100%, </w:t>
      </w:r>
      <w:r w:rsidRPr="00834C8F">
        <w:rPr>
          <w:rFonts w:ascii="Times New Roman" w:hAnsi="Times New Roman" w:cs="Times New Roman"/>
          <w:sz w:val="24"/>
          <w:szCs w:val="24"/>
        </w:rPr>
        <w:t>где</w:t>
      </w:r>
      <w:r w:rsidRPr="00834C8F">
        <w:rPr>
          <w:rFonts w:ascii="Times New Roman" w:hAnsi="Times New Roman" w:cs="Times New Roman"/>
          <w:sz w:val="24"/>
          <w:szCs w:val="24"/>
          <w:lang w:val="de-DE"/>
        </w:rPr>
        <w:t>:</w:t>
      </w:r>
    </w:p>
    <w:p w14:paraId="7CC1C881" w14:textId="77777777" w:rsidR="00E474E1" w:rsidRPr="00834C8F" w:rsidRDefault="00E474E1" w:rsidP="00E474E1">
      <w:pPr>
        <w:pStyle w:val="ConsPlusNormal"/>
        <w:widowControl/>
        <w:ind w:firstLine="540"/>
        <w:rPr>
          <w:rFonts w:ascii="Times New Roman" w:hAnsi="Times New Roman" w:cs="Times New Roman"/>
          <w:sz w:val="24"/>
          <w:szCs w:val="24"/>
        </w:rPr>
      </w:pPr>
      <w:r w:rsidRPr="00834C8F">
        <w:rPr>
          <w:rFonts w:ascii="Times New Roman" w:hAnsi="Times New Roman" w:cs="Times New Roman"/>
          <w:sz w:val="24"/>
          <w:szCs w:val="24"/>
          <w:lang w:val="de-DE"/>
        </w:rPr>
        <w:t xml:space="preserve">      </w:t>
      </w:r>
      <w:r w:rsidRPr="00834C8F">
        <w:rPr>
          <w:rFonts w:ascii="Times New Roman" w:hAnsi="Times New Roman" w:cs="Times New Roman"/>
          <w:sz w:val="24"/>
          <w:szCs w:val="24"/>
          <w:lang w:val="en-US"/>
        </w:rPr>
        <w:t xml:space="preserve">   </w:t>
      </w:r>
      <w:r w:rsidRPr="00834C8F">
        <w:rPr>
          <w:rFonts w:ascii="Times New Roman" w:hAnsi="Times New Roman" w:cs="Times New Roman"/>
          <w:sz w:val="24"/>
          <w:szCs w:val="24"/>
          <w:lang w:val="de-DE"/>
        </w:rPr>
        <w:t xml:space="preserve">    </w:t>
      </w:r>
      <w:r w:rsidRPr="00834C8F">
        <w:rPr>
          <w:rFonts w:ascii="Times New Roman" w:hAnsi="Times New Roman" w:cs="Times New Roman"/>
          <w:sz w:val="24"/>
          <w:szCs w:val="24"/>
        </w:rPr>
        <w:t>n</w:t>
      </w:r>
    </w:p>
    <w:p w14:paraId="3135FDBE"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b/>
          <w:sz w:val="24"/>
          <w:szCs w:val="24"/>
        </w:rPr>
        <w:t xml:space="preserve">E </w:t>
      </w:r>
      <w:r w:rsidRPr="00834C8F">
        <w:rPr>
          <w:rFonts w:ascii="Times New Roman" w:hAnsi="Times New Roman" w:cs="Times New Roman"/>
          <w:sz w:val="24"/>
          <w:szCs w:val="24"/>
        </w:rPr>
        <w:t>- эффективность реализации подпрограммы (процентов);</w:t>
      </w:r>
    </w:p>
    <w:p w14:paraId="7F5425AE" w14:textId="77777777" w:rsidR="00E474E1" w:rsidRPr="00834C8F" w:rsidRDefault="00E474E1" w:rsidP="00E474E1">
      <w:pPr>
        <w:pStyle w:val="ConsPlusNormal"/>
        <w:widowControl/>
        <w:rPr>
          <w:rFonts w:ascii="Times New Roman" w:hAnsi="Times New Roman" w:cs="Times New Roman"/>
          <w:sz w:val="24"/>
          <w:szCs w:val="24"/>
        </w:rPr>
      </w:pPr>
      <w:r w:rsidRPr="00834C8F">
        <w:rPr>
          <w:rFonts w:ascii="Times New Roman" w:hAnsi="Times New Roman" w:cs="Times New Roman"/>
          <w:b/>
          <w:sz w:val="24"/>
          <w:szCs w:val="24"/>
        </w:rPr>
        <w:t>n</w:t>
      </w:r>
      <w:r w:rsidRPr="00834C8F">
        <w:rPr>
          <w:rFonts w:ascii="Times New Roman" w:hAnsi="Times New Roman" w:cs="Times New Roman"/>
          <w:sz w:val="24"/>
          <w:szCs w:val="24"/>
        </w:rPr>
        <w:t xml:space="preserve"> - количество показателей (индикаторов) подпрограммы.</w:t>
      </w:r>
    </w:p>
    <w:p w14:paraId="5A36853C" w14:textId="77777777" w:rsidR="00E474E1" w:rsidRPr="00834C8F" w:rsidRDefault="00E474E1" w:rsidP="00E474E1">
      <w:pPr>
        <w:pStyle w:val="ConsPlusNormal"/>
        <w:widowControl/>
        <w:numPr>
          <w:ilvl w:val="0"/>
          <w:numId w:val="18"/>
        </w:numPr>
        <w:suppressAutoHyphens/>
        <w:autoSpaceDN/>
        <w:adjustRightInd/>
        <w:jc w:val="both"/>
        <w:rPr>
          <w:rFonts w:ascii="Times New Roman" w:hAnsi="Times New Roman" w:cs="Times New Roman"/>
          <w:sz w:val="24"/>
          <w:szCs w:val="24"/>
        </w:rPr>
      </w:pPr>
      <w:r w:rsidRPr="00834C8F">
        <w:rPr>
          <w:rFonts w:ascii="Times New Roman" w:hAnsi="Times New Roman" w:cs="Times New Roman"/>
          <w:sz w:val="24"/>
          <w:szCs w:val="24"/>
        </w:rPr>
        <w:t>По итогам проведения оценки эффективности реализации подпрограммы дается качественная оценка эффективности реализации подпрограммы: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902"/>
        <w:gridCol w:w="2194"/>
        <w:gridCol w:w="3568"/>
      </w:tblGrid>
      <w:tr w:rsidR="00E474E1" w:rsidRPr="00834C8F" w14:paraId="37E4B072" w14:textId="77777777" w:rsidTr="00AA1F1B">
        <w:trPr>
          <w:trHeight w:val="408"/>
          <w:tblCellSpacing w:w="5" w:type="nil"/>
        </w:trPr>
        <w:tc>
          <w:tcPr>
            <w:tcW w:w="3902" w:type="dxa"/>
            <w:tcBorders>
              <w:top w:val="single" w:sz="4" w:space="0" w:color="auto"/>
              <w:left w:val="single" w:sz="4" w:space="0" w:color="auto"/>
              <w:bottom w:val="single" w:sz="4" w:space="0" w:color="auto"/>
              <w:right w:val="single" w:sz="4" w:space="0" w:color="auto"/>
            </w:tcBorders>
            <w:vAlign w:val="center"/>
          </w:tcPr>
          <w:p w14:paraId="78A246E7" w14:textId="77777777" w:rsidR="00E474E1" w:rsidRPr="00834C8F" w:rsidRDefault="00E474E1" w:rsidP="00AA1F1B">
            <w:pPr>
              <w:pStyle w:val="ConsPlusNormal"/>
              <w:widowControl/>
              <w:ind w:firstLine="540"/>
              <w:rPr>
                <w:rFonts w:ascii="Times New Roman" w:hAnsi="Times New Roman" w:cs="Times New Roman"/>
                <w:sz w:val="24"/>
                <w:szCs w:val="24"/>
              </w:rPr>
            </w:pPr>
            <w:r w:rsidRPr="00834C8F">
              <w:rPr>
                <w:rFonts w:ascii="Times New Roman" w:hAnsi="Times New Roman" w:cs="Times New Roman"/>
                <w:sz w:val="24"/>
                <w:szCs w:val="24"/>
              </w:rPr>
              <w:t>Наименование показателя</w:t>
            </w:r>
          </w:p>
        </w:tc>
        <w:tc>
          <w:tcPr>
            <w:tcW w:w="2194" w:type="dxa"/>
            <w:tcBorders>
              <w:top w:val="single" w:sz="4" w:space="0" w:color="auto"/>
              <w:left w:val="single" w:sz="4" w:space="0" w:color="auto"/>
              <w:bottom w:val="single" w:sz="4" w:space="0" w:color="auto"/>
              <w:right w:val="single" w:sz="4" w:space="0" w:color="auto"/>
            </w:tcBorders>
            <w:vAlign w:val="center"/>
          </w:tcPr>
          <w:p w14:paraId="048712A5" w14:textId="77777777" w:rsidR="00E474E1" w:rsidRPr="00834C8F" w:rsidRDefault="00E474E1" w:rsidP="00AA1F1B">
            <w:pPr>
              <w:pStyle w:val="ConsPlusNormal"/>
              <w:widowControl/>
              <w:jc w:val="center"/>
              <w:rPr>
                <w:rFonts w:ascii="Times New Roman" w:hAnsi="Times New Roman" w:cs="Times New Roman"/>
                <w:sz w:val="24"/>
                <w:szCs w:val="24"/>
              </w:rPr>
            </w:pPr>
            <w:r w:rsidRPr="00834C8F">
              <w:rPr>
                <w:rFonts w:ascii="Times New Roman" w:hAnsi="Times New Roman" w:cs="Times New Roman"/>
                <w:sz w:val="24"/>
                <w:szCs w:val="24"/>
              </w:rPr>
              <w:t xml:space="preserve">Значение   </w:t>
            </w:r>
            <w:r w:rsidRPr="00834C8F">
              <w:rPr>
                <w:rFonts w:ascii="Times New Roman" w:hAnsi="Times New Roman" w:cs="Times New Roman"/>
                <w:sz w:val="24"/>
                <w:szCs w:val="24"/>
              </w:rPr>
              <w:br/>
              <w:t xml:space="preserve"> показателя</w:t>
            </w:r>
          </w:p>
        </w:tc>
        <w:tc>
          <w:tcPr>
            <w:tcW w:w="3568" w:type="dxa"/>
            <w:tcBorders>
              <w:top w:val="single" w:sz="4" w:space="0" w:color="auto"/>
              <w:left w:val="single" w:sz="4" w:space="0" w:color="auto"/>
              <w:bottom w:val="single" w:sz="4" w:space="0" w:color="auto"/>
              <w:right w:val="single" w:sz="4" w:space="0" w:color="auto"/>
            </w:tcBorders>
            <w:vAlign w:val="center"/>
          </w:tcPr>
          <w:p w14:paraId="4CE2E7D5" w14:textId="77777777" w:rsidR="00E474E1" w:rsidRPr="00834C8F" w:rsidRDefault="00E474E1" w:rsidP="00AA1F1B">
            <w:pPr>
              <w:pStyle w:val="ConsPlusNormal"/>
              <w:widowControl/>
              <w:jc w:val="center"/>
              <w:rPr>
                <w:rFonts w:ascii="Times New Roman" w:hAnsi="Times New Roman" w:cs="Times New Roman"/>
                <w:sz w:val="24"/>
                <w:szCs w:val="24"/>
              </w:rPr>
            </w:pPr>
            <w:r w:rsidRPr="00834C8F">
              <w:rPr>
                <w:rFonts w:ascii="Times New Roman" w:hAnsi="Times New Roman" w:cs="Times New Roman"/>
                <w:sz w:val="24"/>
                <w:szCs w:val="24"/>
              </w:rPr>
              <w:t xml:space="preserve">Качественная оценка     </w:t>
            </w:r>
            <w:r w:rsidRPr="00834C8F">
              <w:rPr>
                <w:rFonts w:ascii="Times New Roman" w:hAnsi="Times New Roman" w:cs="Times New Roman"/>
                <w:sz w:val="24"/>
                <w:szCs w:val="24"/>
              </w:rPr>
              <w:br/>
              <w:t>муниципальной программы</w:t>
            </w:r>
          </w:p>
        </w:tc>
      </w:tr>
      <w:tr w:rsidR="00E474E1" w:rsidRPr="00834C8F" w14:paraId="3BD13A99" w14:textId="77777777" w:rsidTr="00AA1F1B">
        <w:trPr>
          <w:trHeight w:val="408"/>
          <w:tblCellSpacing w:w="5" w:type="nil"/>
        </w:trPr>
        <w:tc>
          <w:tcPr>
            <w:tcW w:w="3902" w:type="dxa"/>
            <w:vMerge w:val="restart"/>
            <w:tcBorders>
              <w:left w:val="single" w:sz="4" w:space="0" w:color="auto"/>
              <w:bottom w:val="single" w:sz="4" w:space="0" w:color="auto"/>
              <w:right w:val="single" w:sz="4" w:space="0" w:color="auto"/>
            </w:tcBorders>
          </w:tcPr>
          <w:p w14:paraId="5B51C5A0"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Эффективность реализации     </w:t>
            </w:r>
            <w:r w:rsidRPr="00834C8F">
              <w:rPr>
                <w:rFonts w:ascii="Times New Roman" w:hAnsi="Times New Roman" w:cs="Times New Roman"/>
                <w:sz w:val="24"/>
                <w:szCs w:val="24"/>
              </w:rPr>
              <w:br/>
              <w:t>подпрограммы (Е)</w:t>
            </w:r>
          </w:p>
        </w:tc>
        <w:tc>
          <w:tcPr>
            <w:tcW w:w="2194" w:type="dxa"/>
            <w:tcBorders>
              <w:left w:val="single" w:sz="4" w:space="0" w:color="auto"/>
              <w:bottom w:val="single" w:sz="4" w:space="0" w:color="auto"/>
              <w:right w:val="single" w:sz="4" w:space="0" w:color="auto"/>
            </w:tcBorders>
          </w:tcPr>
          <w:p w14:paraId="6B177E83"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Е &gt; 100,0      </w:t>
            </w:r>
          </w:p>
        </w:tc>
        <w:tc>
          <w:tcPr>
            <w:tcW w:w="3568" w:type="dxa"/>
            <w:tcBorders>
              <w:left w:val="single" w:sz="4" w:space="0" w:color="auto"/>
              <w:bottom w:val="single" w:sz="4" w:space="0" w:color="auto"/>
              <w:right w:val="single" w:sz="4" w:space="0" w:color="auto"/>
            </w:tcBorders>
          </w:tcPr>
          <w:p w14:paraId="7F5D5D4C"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Высокоэффективная           </w:t>
            </w:r>
          </w:p>
        </w:tc>
      </w:tr>
      <w:tr w:rsidR="00E474E1" w:rsidRPr="00834C8F" w14:paraId="6808B0AE" w14:textId="77777777" w:rsidTr="00AA1F1B">
        <w:trPr>
          <w:trHeight w:val="408"/>
          <w:tblCellSpacing w:w="5" w:type="nil"/>
        </w:trPr>
        <w:tc>
          <w:tcPr>
            <w:tcW w:w="3902" w:type="dxa"/>
            <w:vMerge/>
            <w:tcBorders>
              <w:left w:val="single" w:sz="4" w:space="0" w:color="auto"/>
              <w:bottom w:val="single" w:sz="4" w:space="0" w:color="auto"/>
              <w:right w:val="single" w:sz="4" w:space="0" w:color="auto"/>
            </w:tcBorders>
          </w:tcPr>
          <w:p w14:paraId="64C1E183" w14:textId="77777777" w:rsidR="00E474E1" w:rsidRPr="00834C8F" w:rsidRDefault="00E474E1" w:rsidP="00AA1F1B">
            <w:pPr>
              <w:pStyle w:val="ConsPlusNormal"/>
              <w:widowControl/>
              <w:ind w:firstLine="540"/>
              <w:rPr>
                <w:rFonts w:ascii="Times New Roman" w:hAnsi="Times New Roman" w:cs="Times New Roman"/>
                <w:sz w:val="24"/>
                <w:szCs w:val="24"/>
              </w:rPr>
            </w:pPr>
          </w:p>
        </w:tc>
        <w:tc>
          <w:tcPr>
            <w:tcW w:w="2194" w:type="dxa"/>
            <w:tcBorders>
              <w:left w:val="single" w:sz="4" w:space="0" w:color="auto"/>
              <w:bottom w:val="single" w:sz="4" w:space="0" w:color="auto"/>
              <w:right w:val="single" w:sz="4" w:space="0" w:color="auto"/>
            </w:tcBorders>
          </w:tcPr>
          <w:p w14:paraId="7CF547F0"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70,0 &lt; Е &lt; 100,0</w:t>
            </w:r>
          </w:p>
        </w:tc>
        <w:tc>
          <w:tcPr>
            <w:tcW w:w="3568" w:type="dxa"/>
            <w:tcBorders>
              <w:left w:val="single" w:sz="4" w:space="0" w:color="auto"/>
              <w:bottom w:val="single" w:sz="4" w:space="0" w:color="auto"/>
              <w:right w:val="single" w:sz="4" w:space="0" w:color="auto"/>
            </w:tcBorders>
          </w:tcPr>
          <w:p w14:paraId="68D5AADC"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Уровень эффективности средний</w:t>
            </w:r>
          </w:p>
        </w:tc>
      </w:tr>
      <w:tr w:rsidR="00E474E1" w:rsidRPr="00834C8F" w14:paraId="232D2255" w14:textId="77777777" w:rsidTr="00AA1F1B">
        <w:trPr>
          <w:trHeight w:val="408"/>
          <w:tblCellSpacing w:w="5" w:type="nil"/>
        </w:trPr>
        <w:tc>
          <w:tcPr>
            <w:tcW w:w="3902" w:type="dxa"/>
            <w:vMerge/>
            <w:tcBorders>
              <w:left w:val="single" w:sz="4" w:space="0" w:color="auto"/>
              <w:bottom w:val="single" w:sz="4" w:space="0" w:color="auto"/>
              <w:right w:val="single" w:sz="4" w:space="0" w:color="auto"/>
            </w:tcBorders>
          </w:tcPr>
          <w:p w14:paraId="306EFF98" w14:textId="77777777" w:rsidR="00E474E1" w:rsidRPr="00834C8F" w:rsidRDefault="00E474E1" w:rsidP="00AA1F1B">
            <w:pPr>
              <w:pStyle w:val="ConsPlusNormal"/>
              <w:widowControl/>
              <w:ind w:firstLine="540"/>
              <w:rPr>
                <w:rFonts w:ascii="Times New Roman" w:hAnsi="Times New Roman" w:cs="Times New Roman"/>
                <w:sz w:val="24"/>
                <w:szCs w:val="24"/>
              </w:rPr>
            </w:pPr>
          </w:p>
        </w:tc>
        <w:tc>
          <w:tcPr>
            <w:tcW w:w="2194" w:type="dxa"/>
            <w:tcBorders>
              <w:left w:val="single" w:sz="4" w:space="0" w:color="auto"/>
              <w:bottom w:val="single" w:sz="4" w:space="0" w:color="auto"/>
              <w:right w:val="single" w:sz="4" w:space="0" w:color="auto"/>
            </w:tcBorders>
          </w:tcPr>
          <w:p w14:paraId="2D5031C7"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50,0 &lt; Е &lt; 70,0</w:t>
            </w:r>
          </w:p>
        </w:tc>
        <w:tc>
          <w:tcPr>
            <w:tcW w:w="3568" w:type="dxa"/>
            <w:tcBorders>
              <w:left w:val="single" w:sz="4" w:space="0" w:color="auto"/>
              <w:bottom w:val="single" w:sz="4" w:space="0" w:color="auto"/>
              <w:right w:val="single" w:sz="4" w:space="0" w:color="auto"/>
            </w:tcBorders>
          </w:tcPr>
          <w:p w14:paraId="789264AC"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Уровень эффективности низкий </w:t>
            </w:r>
          </w:p>
        </w:tc>
      </w:tr>
      <w:tr w:rsidR="00E474E1" w:rsidRPr="00834C8F" w14:paraId="5346083A" w14:textId="77777777" w:rsidTr="00AA1F1B">
        <w:trPr>
          <w:trHeight w:val="147"/>
          <w:tblCellSpacing w:w="5" w:type="nil"/>
        </w:trPr>
        <w:tc>
          <w:tcPr>
            <w:tcW w:w="3902" w:type="dxa"/>
            <w:vMerge/>
            <w:tcBorders>
              <w:left w:val="single" w:sz="4" w:space="0" w:color="auto"/>
              <w:bottom w:val="single" w:sz="4" w:space="0" w:color="auto"/>
              <w:right w:val="single" w:sz="4" w:space="0" w:color="auto"/>
            </w:tcBorders>
          </w:tcPr>
          <w:p w14:paraId="158AD67F" w14:textId="77777777" w:rsidR="00E474E1" w:rsidRPr="00834C8F" w:rsidRDefault="00E474E1" w:rsidP="00AA1F1B">
            <w:pPr>
              <w:pStyle w:val="ConsPlusNormal"/>
              <w:widowControl/>
              <w:ind w:firstLine="540"/>
              <w:rPr>
                <w:rFonts w:ascii="Times New Roman" w:hAnsi="Times New Roman" w:cs="Times New Roman"/>
                <w:sz w:val="24"/>
                <w:szCs w:val="24"/>
              </w:rPr>
            </w:pPr>
          </w:p>
        </w:tc>
        <w:tc>
          <w:tcPr>
            <w:tcW w:w="2194" w:type="dxa"/>
            <w:tcBorders>
              <w:left w:val="single" w:sz="4" w:space="0" w:color="auto"/>
              <w:bottom w:val="single" w:sz="4" w:space="0" w:color="auto"/>
              <w:right w:val="single" w:sz="4" w:space="0" w:color="auto"/>
            </w:tcBorders>
          </w:tcPr>
          <w:p w14:paraId="0A5381C9"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Е &lt; 50,0      </w:t>
            </w:r>
          </w:p>
        </w:tc>
        <w:tc>
          <w:tcPr>
            <w:tcW w:w="3568" w:type="dxa"/>
            <w:tcBorders>
              <w:left w:val="single" w:sz="4" w:space="0" w:color="auto"/>
              <w:bottom w:val="single" w:sz="4" w:space="0" w:color="auto"/>
              <w:right w:val="single" w:sz="4" w:space="0" w:color="auto"/>
            </w:tcBorders>
          </w:tcPr>
          <w:p w14:paraId="40A69F9C"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Неэффективная                </w:t>
            </w:r>
          </w:p>
        </w:tc>
      </w:tr>
    </w:tbl>
    <w:p w14:paraId="40B669C5" w14:textId="77777777" w:rsidR="00E474E1" w:rsidRPr="00834C8F" w:rsidRDefault="00E474E1" w:rsidP="00E474E1">
      <w:pPr>
        <w:spacing w:after="0" w:line="240" w:lineRule="auto"/>
        <w:jc w:val="right"/>
        <w:rPr>
          <w:rFonts w:ascii="Times New Roman" w:hAnsi="Times New Roman"/>
          <w:sz w:val="24"/>
          <w:szCs w:val="24"/>
        </w:rPr>
      </w:pPr>
    </w:p>
    <w:p w14:paraId="31047618" w14:textId="77777777" w:rsidR="00E474E1" w:rsidRPr="00834C8F" w:rsidRDefault="00E474E1" w:rsidP="00E474E1">
      <w:pPr>
        <w:spacing w:after="0" w:line="240" w:lineRule="auto"/>
        <w:jc w:val="right"/>
        <w:rPr>
          <w:rFonts w:ascii="Times New Roman" w:hAnsi="Times New Roman"/>
          <w:sz w:val="24"/>
          <w:szCs w:val="24"/>
        </w:rPr>
      </w:pPr>
    </w:p>
    <w:p w14:paraId="13335428" w14:textId="77777777" w:rsidR="00E474E1" w:rsidRPr="00834C8F" w:rsidRDefault="00E474E1" w:rsidP="00E474E1">
      <w:pPr>
        <w:spacing w:after="0" w:line="240" w:lineRule="auto"/>
        <w:jc w:val="right"/>
        <w:rPr>
          <w:rFonts w:ascii="Times New Roman" w:hAnsi="Times New Roman"/>
          <w:sz w:val="24"/>
          <w:szCs w:val="24"/>
        </w:rPr>
      </w:pPr>
    </w:p>
    <w:p w14:paraId="3330496A" w14:textId="77777777" w:rsidR="00E474E1" w:rsidRPr="00834C8F" w:rsidRDefault="00E474E1" w:rsidP="00E474E1">
      <w:pPr>
        <w:spacing w:after="0" w:line="240" w:lineRule="auto"/>
        <w:jc w:val="right"/>
        <w:rPr>
          <w:rFonts w:ascii="Times New Roman" w:hAnsi="Times New Roman"/>
          <w:sz w:val="24"/>
          <w:szCs w:val="24"/>
        </w:rPr>
      </w:pPr>
    </w:p>
    <w:p w14:paraId="5E7D3AE7" w14:textId="77777777" w:rsidR="00E474E1" w:rsidRPr="00834C8F" w:rsidRDefault="00E474E1" w:rsidP="00E474E1">
      <w:pPr>
        <w:spacing w:after="0" w:line="240" w:lineRule="auto"/>
        <w:jc w:val="right"/>
        <w:rPr>
          <w:rFonts w:ascii="Times New Roman" w:hAnsi="Times New Roman"/>
          <w:sz w:val="24"/>
          <w:szCs w:val="24"/>
        </w:rPr>
      </w:pPr>
    </w:p>
    <w:p w14:paraId="05499021" w14:textId="6DBFD681" w:rsidR="00E474E1" w:rsidRDefault="00E474E1" w:rsidP="00E474E1">
      <w:pPr>
        <w:spacing w:after="0" w:line="240" w:lineRule="auto"/>
        <w:jc w:val="right"/>
        <w:rPr>
          <w:rFonts w:ascii="Times New Roman" w:hAnsi="Times New Roman"/>
          <w:sz w:val="24"/>
          <w:szCs w:val="24"/>
        </w:rPr>
      </w:pPr>
    </w:p>
    <w:p w14:paraId="7395025B" w14:textId="77777777" w:rsidR="00A8445D" w:rsidRPr="00834C8F" w:rsidRDefault="00A8445D" w:rsidP="00E474E1">
      <w:pPr>
        <w:spacing w:after="0" w:line="240" w:lineRule="auto"/>
        <w:jc w:val="right"/>
        <w:rPr>
          <w:rFonts w:ascii="Times New Roman" w:hAnsi="Times New Roman"/>
          <w:sz w:val="24"/>
          <w:szCs w:val="24"/>
        </w:rPr>
      </w:pPr>
    </w:p>
    <w:p w14:paraId="722AFE27" w14:textId="77777777" w:rsidR="00E474E1" w:rsidRPr="00834C8F" w:rsidRDefault="00E474E1" w:rsidP="00E474E1">
      <w:pPr>
        <w:spacing w:after="0" w:line="240" w:lineRule="auto"/>
        <w:jc w:val="right"/>
        <w:rPr>
          <w:rFonts w:ascii="Times New Roman" w:hAnsi="Times New Roman"/>
          <w:sz w:val="24"/>
          <w:szCs w:val="24"/>
        </w:rPr>
      </w:pPr>
    </w:p>
    <w:p w14:paraId="766518E6" w14:textId="77777777" w:rsidR="00E474E1" w:rsidRPr="00834C8F" w:rsidRDefault="00E474E1" w:rsidP="00E474E1">
      <w:pPr>
        <w:spacing w:after="0" w:line="240" w:lineRule="auto"/>
        <w:jc w:val="right"/>
        <w:rPr>
          <w:rFonts w:ascii="Times New Roman" w:hAnsi="Times New Roman"/>
          <w:sz w:val="24"/>
          <w:szCs w:val="24"/>
        </w:rPr>
      </w:pPr>
    </w:p>
    <w:p w14:paraId="1F791DC7" w14:textId="77777777" w:rsidR="00E474E1" w:rsidRPr="00834C8F" w:rsidRDefault="00E474E1" w:rsidP="00E474E1">
      <w:pPr>
        <w:spacing w:after="0" w:line="240" w:lineRule="auto"/>
        <w:jc w:val="right"/>
        <w:rPr>
          <w:rFonts w:ascii="Times New Roman" w:hAnsi="Times New Roman"/>
          <w:sz w:val="24"/>
          <w:szCs w:val="24"/>
        </w:rPr>
      </w:pPr>
    </w:p>
    <w:p w14:paraId="04781644" w14:textId="77777777" w:rsidR="00E474E1" w:rsidRPr="00834C8F" w:rsidRDefault="00E474E1" w:rsidP="00E474E1">
      <w:pPr>
        <w:spacing w:after="0" w:line="240" w:lineRule="auto"/>
        <w:jc w:val="right"/>
        <w:rPr>
          <w:rFonts w:ascii="Times New Roman" w:hAnsi="Times New Roman"/>
          <w:sz w:val="24"/>
          <w:szCs w:val="24"/>
        </w:rPr>
      </w:pPr>
    </w:p>
    <w:p w14:paraId="0DFAE04F" w14:textId="77777777" w:rsidR="00E474E1" w:rsidRPr="00834C8F" w:rsidRDefault="00E474E1" w:rsidP="00E474E1">
      <w:pPr>
        <w:spacing w:after="0" w:line="240" w:lineRule="auto"/>
        <w:jc w:val="right"/>
        <w:rPr>
          <w:rFonts w:ascii="Times New Roman" w:hAnsi="Times New Roman"/>
          <w:sz w:val="24"/>
          <w:szCs w:val="24"/>
        </w:rPr>
      </w:pPr>
    </w:p>
    <w:p w14:paraId="6A3DC1B9" w14:textId="17B135E0" w:rsidR="00E474E1" w:rsidRPr="00834C8F" w:rsidRDefault="00E474E1" w:rsidP="00E474E1">
      <w:pPr>
        <w:spacing w:after="0" w:line="240" w:lineRule="auto"/>
        <w:jc w:val="right"/>
        <w:rPr>
          <w:rFonts w:ascii="Times New Roman" w:hAnsi="Times New Roman"/>
          <w:sz w:val="24"/>
          <w:szCs w:val="24"/>
        </w:rPr>
      </w:pPr>
      <w:r w:rsidRPr="00834C8F">
        <w:rPr>
          <w:rFonts w:ascii="Times New Roman" w:hAnsi="Times New Roman"/>
          <w:sz w:val="24"/>
          <w:szCs w:val="24"/>
        </w:rPr>
        <w:lastRenderedPageBreak/>
        <w:t>Приложение</w:t>
      </w:r>
      <w:r w:rsidR="00456A34">
        <w:rPr>
          <w:rFonts w:ascii="Times New Roman" w:hAnsi="Times New Roman"/>
          <w:sz w:val="24"/>
          <w:szCs w:val="24"/>
        </w:rPr>
        <w:t xml:space="preserve"> </w:t>
      </w:r>
      <w:r w:rsidRPr="00834C8F">
        <w:rPr>
          <w:rFonts w:ascii="Times New Roman" w:hAnsi="Times New Roman"/>
          <w:sz w:val="24"/>
          <w:szCs w:val="24"/>
        </w:rPr>
        <w:t>№1 к подпрограмме 2</w:t>
      </w:r>
    </w:p>
    <w:p w14:paraId="5E3DC16E" w14:textId="77777777" w:rsidR="00E474E1" w:rsidRPr="00834C8F" w:rsidRDefault="00E474E1" w:rsidP="00E474E1">
      <w:pPr>
        <w:spacing w:after="0" w:line="240" w:lineRule="auto"/>
        <w:jc w:val="right"/>
        <w:rPr>
          <w:rFonts w:ascii="Times New Roman" w:hAnsi="Times New Roman"/>
          <w:sz w:val="24"/>
          <w:szCs w:val="24"/>
        </w:rPr>
      </w:pPr>
      <w:r w:rsidRPr="00834C8F">
        <w:rPr>
          <w:rFonts w:ascii="Times New Roman" w:hAnsi="Times New Roman"/>
          <w:sz w:val="24"/>
          <w:szCs w:val="24"/>
        </w:rPr>
        <w:t xml:space="preserve">«Осуществление части полномочий муниципального района </w:t>
      </w:r>
    </w:p>
    <w:p w14:paraId="02327008" w14:textId="77777777" w:rsidR="00E474E1" w:rsidRPr="00834C8F" w:rsidRDefault="00E474E1" w:rsidP="00E474E1">
      <w:pPr>
        <w:spacing w:after="0" w:line="240" w:lineRule="auto"/>
        <w:jc w:val="right"/>
        <w:rPr>
          <w:rFonts w:ascii="Times New Roman" w:hAnsi="Times New Roman"/>
          <w:sz w:val="24"/>
          <w:szCs w:val="24"/>
        </w:rPr>
      </w:pPr>
      <w:r w:rsidRPr="00834C8F">
        <w:rPr>
          <w:rFonts w:ascii="Times New Roman" w:hAnsi="Times New Roman"/>
          <w:sz w:val="24"/>
          <w:szCs w:val="24"/>
        </w:rPr>
        <w:t>в соответствии с заключенными соглашениями»</w:t>
      </w:r>
    </w:p>
    <w:p w14:paraId="640098ED" w14:textId="77777777" w:rsidR="00E474E1" w:rsidRPr="00834C8F" w:rsidRDefault="00E474E1" w:rsidP="00E474E1">
      <w:pPr>
        <w:spacing w:before="240" w:after="120"/>
        <w:jc w:val="center"/>
        <w:rPr>
          <w:rFonts w:ascii="Times New Roman" w:hAnsi="Times New Roman"/>
          <w:sz w:val="28"/>
          <w:szCs w:val="24"/>
        </w:rPr>
      </w:pPr>
      <w:r w:rsidRPr="00834C8F">
        <w:rPr>
          <w:rFonts w:ascii="Times New Roman" w:hAnsi="Times New Roman"/>
          <w:b/>
          <w:bCs/>
          <w:sz w:val="24"/>
        </w:rPr>
        <w:t>Целевые индикаторы подпрограммы</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235"/>
        <w:gridCol w:w="1024"/>
        <w:gridCol w:w="992"/>
        <w:gridCol w:w="850"/>
        <w:gridCol w:w="993"/>
        <w:gridCol w:w="850"/>
        <w:gridCol w:w="1024"/>
      </w:tblGrid>
      <w:tr w:rsidR="00E474E1" w:rsidRPr="00834C8F" w14:paraId="6E9F2359" w14:textId="77777777" w:rsidTr="00456A34">
        <w:trPr>
          <w:trHeight w:val="265"/>
        </w:trPr>
        <w:tc>
          <w:tcPr>
            <w:tcW w:w="698" w:type="dxa"/>
            <w:vMerge w:val="restart"/>
            <w:vAlign w:val="center"/>
          </w:tcPr>
          <w:p w14:paraId="05F7BAE2" w14:textId="77777777" w:rsidR="00E474E1" w:rsidRPr="00834C8F" w:rsidRDefault="00E474E1" w:rsidP="00AA1F1B">
            <w:pPr>
              <w:autoSpaceDE w:val="0"/>
              <w:autoSpaceDN w:val="0"/>
              <w:adjustRightInd w:val="0"/>
              <w:spacing w:after="0" w:line="240" w:lineRule="auto"/>
              <w:contextualSpacing/>
              <w:jc w:val="center"/>
              <w:rPr>
                <w:rFonts w:ascii="Times New Roman" w:hAnsi="Times New Roman"/>
                <w:sz w:val="24"/>
                <w:szCs w:val="24"/>
              </w:rPr>
            </w:pPr>
            <w:r w:rsidRPr="00834C8F">
              <w:rPr>
                <w:rFonts w:ascii="Times New Roman" w:hAnsi="Times New Roman"/>
                <w:sz w:val="24"/>
                <w:szCs w:val="24"/>
              </w:rPr>
              <w:t>№</w:t>
            </w:r>
          </w:p>
          <w:p w14:paraId="0BC9211C" w14:textId="77777777" w:rsidR="00E474E1" w:rsidRPr="00834C8F" w:rsidRDefault="00E474E1" w:rsidP="00AA1F1B">
            <w:pPr>
              <w:autoSpaceDE w:val="0"/>
              <w:autoSpaceDN w:val="0"/>
              <w:adjustRightInd w:val="0"/>
              <w:spacing w:after="0" w:line="240" w:lineRule="auto"/>
              <w:contextualSpacing/>
              <w:jc w:val="center"/>
              <w:rPr>
                <w:rFonts w:ascii="Times New Roman" w:hAnsi="Times New Roman"/>
                <w:sz w:val="24"/>
                <w:szCs w:val="24"/>
                <w:lang w:val="en-US"/>
              </w:rPr>
            </w:pPr>
            <w:r w:rsidRPr="00834C8F">
              <w:rPr>
                <w:rFonts w:ascii="Times New Roman" w:hAnsi="Times New Roman"/>
                <w:sz w:val="24"/>
                <w:szCs w:val="24"/>
              </w:rPr>
              <w:t>п\п</w:t>
            </w:r>
          </w:p>
        </w:tc>
        <w:tc>
          <w:tcPr>
            <w:tcW w:w="3235" w:type="dxa"/>
            <w:vMerge w:val="restart"/>
            <w:vAlign w:val="center"/>
          </w:tcPr>
          <w:p w14:paraId="3E07DAB5" w14:textId="77777777" w:rsidR="00E474E1" w:rsidRPr="00834C8F" w:rsidRDefault="00E474E1" w:rsidP="00AA1F1B">
            <w:pPr>
              <w:autoSpaceDE w:val="0"/>
              <w:autoSpaceDN w:val="0"/>
              <w:adjustRightInd w:val="0"/>
              <w:spacing w:after="0" w:line="240" w:lineRule="auto"/>
              <w:contextualSpacing/>
              <w:jc w:val="center"/>
              <w:rPr>
                <w:rFonts w:ascii="Times New Roman" w:hAnsi="Times New Roman"/>
                <w:sz w:val="24"/>
                <w:szCs w:val="24"/>
              </w:rPr>
            </w:pPr>
            <w:r w:rsidRPr="00834C8F">
              <w:rPr>
                <w:rFonts w:ascii="Times New Roman" w:hAnsi="Times New Roman"/>
                <w:sz w:val="24"/>
                <w:szCs w:val="24"/>
              </w:rPr>
              <w:t>Показатель (индикатор)</w:t>
            </w:r>
          </w:p>
        </w:tc>
        <w:tc>
          <w:tcPr>
            <w:tcW w:w="1024" w:type="dxa"/>
            <w:vMerge w:val="restart"/>
            <w:vAlign w:val="center"/>
          </w:tcPr>
          <w:p w14:paraId="4E5E19AF" w14:textId="77777777" w:rsidR="00E474E1" w:rsidRPr="00834C8F" w:rsidRDefault="00E474E1" w:rsidP="00AA1F1B">
            <w:pPr>
              <w:autoSpaceDE w:val="0"/>
              <w:autoSpaceDN w:val="0"/>
              <w:adjustRightInd w:val="0"/>
              <w:spacing w:after="0" w:line="240" w:lineRule="auto"/>
              <w:contextualSpacing/>
              <w:jc w:val="center"/>
              <w:rPr>
                <w:rFonts w:ascii="Times New Roman" w:hAnsi="Times New Roman"/>
                <w:sz w:val="24"/>
                <w:szCs w:val="24"/>
              </w:rPr>
            </w:pPr>
            <w:r w:rsidRPr="00834C8F">
              <w:rPr>
                <w:rFonts w:ascii="Times New Roman" w:hAnsi="Times New Roman"/>
                <w:sz w:val="24"/>
                <w:szCs w:val="24"/>
              </w:rPr>
              <w:t>Ед. измерения</w:t>
            </w:r>
          </w:p>
        </w:tc>
        <w:tc>
          <w:tcPr>
            <w:tcW w:w="4709" w:type="dxa"/>
            <w:gridSpan w:val="5"/>
          </w:tcPr>
          <w:p w14:paraId="0B0C36CE" w14:textId="77777777" w:rsidR="00E474E1" w:rsidRPr="00834C8F" w:rsidRDefault="00E474E1" w:rsidP="00AA1F1B">
            <w:pPr>
              <w:spacing w:after="0" w:line="240" w:lineRule="auto"/>
              <w:jc w:val="center"/>
              <w:rPr>
                <w:rFonts w:ascii="Times New Roman" w:hAnsi="Times New Roman"/>
                <w:sz w:val="24"/>
                <w:szCs w:val="24"/>
              </w:rPr>
            </w:pPr>
            <w:r w:rsidRPr="00834C8F">
              <w:rPr>
                <w:rFonts w:ascii="Times New Roman" w:hAnsi="Times New Roman"/>
                <w:sz w:val="24"/>
                <w:szCs w:val="24"/>
              </w:rPr>
              <w:t>Плановые показатели (индикаторов)</w:t>
            </w:r>
          </w:p>
        </w:tc>
      </w:tr>
      <w:tr w:rsidR="00456A34" w:rsidRPr="00834C8F" w14:paraId="13B63B41" w14:textId="77777777" w:rsidTr="00456A34">
        <w:trPr>
          <w:trHeight w:val="120"/>
        </w:trPr>
        <w:tc>
          <w:tcPr>
            <w:tcW w:w="698" w:type="dxa"/>
            <w:vMerge/>
          </w:tcPr>
          <w:p w14:paraId="6A1BF51B" w14:textId="77777777" w:rsidR="00456A34" w:rsidRPr="00834C8F" w:rsidRDefault="00456A34" w:rsidP="00AA1F1B">
            <w:pPr>
              <w:autoSpaceDE w:val="0"/>
              <w:autoSpaceDN w:val="0"/>
              <w:adjustRightInd w:val="0"/>
              <w:spacing w:after="0" w:line="240" w:lineRule="auto"/>
              <w:contextualSpacing/>
              <w:jc w:val="both"/>
              <w:rPr>
                <w:rFonts w:ascii="Times New Roman" w:hAnsi="Times New Roman"/>
                <w:sz w:val="24"/>
                <w:szCs w:val="24"/>
              </w:rPr>
            </w:pPr>
          </w:p>
        </w:tc>
        <w:tc>
          <w:tcPr>
            <w:tcW w:w="3235" w:type="dxa"/>
            <w:vMerge/>
          </w:tcPr>
          <w:p w14:paraId="4D96FCAD" w14:textId="77777777" w:rsidR="00456A34" w:rsidRPr="00834C8F" w:rsidRDefault="00456A34" w:rsidP="00AA1F1B">
            <w:pPr>
              <w:autoSpaceDE w:val="0"/>
              <w:autoSpaceDN w:val="0"/>
              <w:adjustRightInd w:val="0"/>
              <w:spacing w:after="0" w:line="240" w:lineRule="auto"/>
              <w:contextualSpacing/>
              <w:jc w:val="both"/>
              <w:rPr>
                <w:rFonts w:ascii="Times New Roman" w:hAnsi="Times New Roman"/>
                <w:sz w:val="24"/>
                <w:szCs w:val="24"/>
              </w:rPr>
            </w:pPr>
          </w:p>
        </w:tc>
        <w:tc>
          <w:tcPr>
            <w:tcW w:w="1024" w:type="dxa"/>
            <w:vMerge/>
          </w:tcPr>
          <w:p w14:paraId="346859F5" w14:textId="77777777" w:rsidR="00456A34" w:rsidRPr="00834C8F" w:rsidRDefault="00456A34" w:rsidP="00AA1F1B">
            <w:pPr>
              <w:autoSpaceDE w:val="0"/>
              <w:autoSpaceDN w:val="0"/>
              <w:adjustRightInd w:val="0"/>
              <w:spacing w:after="0" w:line="240" w:lineRule="auto"/>
              <w:contextualSpacing/>
              <w:jc w:val="center"/>
              <w:rPr>
                <w:rFonts w:ascii="Times New Roman" w:hAnsi="Times New Roman"/>
                <w:sz w:val="24"/>
                <w:szCs w:val="24"/>
              </w:rPr>
            </w:pPr>
          </w:p>
        </w:tc>
        <w:tc>
          <w:tcPr>
            <w:tcW w:w="992" w:type="dxa"/>
            <w:vAlign w:val="center"/>
          </w:tcPr>
          <w:p w14:paraId="224FCF11" w14:textId="060311D9" w:rsidR="00456A34" w:rsidRPr="00834C8F" w:rsidRDefault="00456A34" w:rsidP="00456A34">
            <w:pPr>
              <w:autoSpaceDE w:val="0"/>
              <w:autoSpaceDN w:val="0"/>
              <w:adjustRightInd w:val="0"/>
              <w:spacing w:after="0" w:line="240" w:lineRule="auto"/>
              <w:contextualSpacing/>
              <w:jc w:val="center"/>
              <w:rPr>
                <w:rFonts w:ascii="Times New Roman" w:hAnsi="Times New Roman"/>
                <w:sz w:val="24"/>
                <w:szCs w:val="24"/>
              </w:rPr>
            </w:pPr>
            <w:r w:rsidRPr="00834C8F">
              <w:rPr>
                <w:rFonts w:ascii="Times New Roman" w:hAnsi="Times New Roman"/>
                <w:sz w:val="24"/>
                <w:szCs w:val="24"/>
              </w:rPr>
              <w:t>2023г</w:t>
            </w:r>
          </w:p>
        </w:tc>
        <w:tc>
          <w:tcPr>
            <w:tcW w:w="850" w:type="dxa"/>
            <w:vAlign w:val="center"/>
          </w:tcPr>
          <w:p w14:paraId="6AC78874" w14:textId="7A7C4388" w:rsidR="00456A34" w:rsidRPr="00834C8F" w:rsidRDefault="00456A34" w:rsidP="00456A34">
            <w:pPr>
              <w:autoSpaceDE w:val="0"/>
              <w:autoSpaceDN w:val="0"/>
              <w:adjustRightInd w:val="0"/>
              <w:spacing w:after="0" w:line="240" w:lineRule="auto"/>
              <w:contextualSpacing/>
              <w:jc w:val="center"/>
              <w:rPr>
                <w:rFonts w:ascii="Times New Roman" w:hAnsi="Times New Roman"/>
                <w:sz w:val="24"/>
                <w:szCs w:val="24"/>
              </w:rPr>
            </w:pPr>
            <w:r w:rsidRPr="00834C8F">
              <w:rPr>
                <w:rFonts w:ascii="Times New Roman" w:hAnsi="Times New Roman"/>
                <w:sz w:val="24"/>
                <w:szCs w:val="24"/>
              </w:rPr>
              <w:t>202</w:t>
            </w:r>
            <w:r>
              <w:rPr>
                <w:rFonts w:ascii="Times New Roman" w:hAnsi="Times New Roman"/>
                <w:sz w:val="24"/>
                <w:szCs w:val="24"/>
              </w:rPr>
              <w:t>4г</w:t>
            </w:r>
          </w:p>
        </w:tc>
        <w:tc>
          <w:tcPr>
            <w:tcW w:w="993" w:type="dxa"/>
            <w:vAlign w:val="center"/>
          </w:tcPr>
          <w:p w14:paraId="197D8415" w14:textId="24016B9D" w:rsidR="00456A34" w:rsidRPr="00834C8F" w:rsidRDefault="00456A34" w:rsidP="00456A34">
            <w:pPr>
              <w:autoSpaceDE w:val="0"/>
              <w:autoSpaceDN w:val="0"/>
              <w:adjustRightInd w:val="0"/>
              <w:spacing w:after="0" w:line="240" w:lineRule="auto"/>
              <w:contextualSpacing/>
              <w:jc w:val="center"/>
              <w:rPr>
                <w:rFonts w:ascii="Times New Roman" w:hAnsi="Times New Roman"/>
                <w:sz w:val="24"/>
                <w:szCs w:val="24"/>
              </w:rPr>
            </w:pPr>
            <w:r w:rsidRPr="00834C8F">
              <w:rPr>
                <w:rFonts w:ascii="Times New Roman" w:hAnsi="Times New Roman"/>
                <w:sz w:val="24"/>
                <w:szCs w:val="24"/>
              </w:rPr>
              <w:t>202</w:t>
            </w:r>
            <w:r>
              <w:rPr>
                <w:rFonts w:ascii="Times New Roman" w:hAnsi="Times New Roman"/>
                <w:sz w:val="24"/>
                <w:szCs w:val="24"/>
              </w:rPr>
              <w:t>5г</w:t>
            </w:r>
          </w:p>
        </w:tc>
        <w:tc>
          <w:tcPr>
            <w:tcW w:w="850" w:type="dxa"/>
            <w:vAlign w:val="center"/>
          </w:tcPr>
          <w:p w14:paraId="7F40D4E5" w14:textId="6E2356D9" w:rsidR="00456A34" w:rsidRPr="00834C8F" w:rsidRDefault="00456A34" w:rsidP="00456A3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2026г</w:t>
            </w:r>
          </w:p>
        </w:tc>
        <w:tc>
          <w:tcPr>
            <w:tcW w:w="1024" w:type="dxa"/>
            <w:vAlign w:val="center"/>
          </w:tcPr>
          <w:p w14:paraId="03CABCB6" w14:textId="2C510CDF" w:rsidR="00456A34" w:rsidRPr="00834C8F" w:rsidRDefault="00456A34" w:rsidP="00456A34">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2027г</w:t>
            </w:r>
          </w:p>
        </w:tc>
      </w:tr>
      <w:tr w:rsidR="00E474E1" w:rsidRPr="00834C8F" w14:paraId="53C5544E" w14:textId="77777777" w:rsidTr="002E2D70">
        <w:trPr>
          <w:trHeight w:val="690"/>
        </w:trPr>
        <w:tc>
          <w:tcPr>
            <w:tcW w:w="9666" w:type="dxa"/>
            <w:gridSpan w:val="8"/>
          </w:tcPr>
          <w:p w14:paraId="510BFBBD" w14:textId="77777777" w:rsidR="00E474E1" w:rsidRPr="00834C8F" w:rsidRDefault="00E474E1" w:rsidP="00AA1F1B">
            <w:pPr>
              <w:spacing w:after="0" w:line="240" w:lineRule="auto"/>
              <w:jc w:val="center"/>
              <w:rPr>
                <w:rFonts w:ascii="Times New Roman" w:hAnsi="Times New Roman"/>
                <w:sz w:val="24"/>
                <w:szCs w:val="24"/>
              </w:rPr>
            </w:pPr>
            <w:r w:rsidRPr="00834C8F">
              <w:rPr>
                <w:rFonts w:ascii="Times New Roman" w:hAnsi="Times New Roman"/>
                <w:sz w:val="24"/>
                <w:szCs w:val="24"/>
              </w:rPr>
              <w:t>Основное мероприятие «Осуществление сельскими поселениями части полномочий муниципального района по организации утилизации и переработки бытовых и промышленных отходов в соответствии с заключенными соглашениями»</w:t>
            </w:r>
          </w:p>
        </w:tc>
      </w:tr>
      <w:tr w:rsidR="00456A34" w:rsidRPr="00834C8F" w14:paraId="3A7C564A" w14:textId="77777777" w:rsidTr="00456A34">
        <w:trPr>
          <w:trHeight w:val="452"/>
        </w:trPr>
        <w:tc>
          <w:tcPr>
            <w:tcW w:w="698" w:type="dxa"/>
          </w:tcPr>
          <w:p w14:paraId="54401B96" w14:textId="77777777" w:rsidR="00456A34" w:rsidRPr="00834C8F" w:rsidRDefault="00456A34" w:rsidP="00AA1F1B">
            <w:pPr>
              <w:autoSpaceDE w:val="0"/>
              <w:autoSpaceDN w:val="0"/>
              <w:adjustRightInd w:val="0"/>
              <w:spacing w:after="0" w:line="240" w:lineRule="auto"/>
              <w:contextualSpacing/>
              <w:jc w:val="center"/>
              <w:rPr>
                <w:rFonts w:ascii="Times New Roman" w:hAnsi="Times New Roman"/>
                <w:sz w:val="24"/>
                <w:szCs w:val="24"/>
              </w:rPr>
            </w:pPr>
            <w:r w:rsidRPr="00834C8F">
              <w:rPr>
                <w:rFonts w:ascii="Times New Roman" w:hAnsi="Times New Roman"/>
                <w:sz w:val="24"/>
                <w:szCs w:val="24"/>
              </w:rPr>
              <w:t>1</w:t>
            </w:r>
          </w:p>
        </w:tc>
        <w:tc>
          <w:tcPr>
            <w:tcW w:w="3235" w:type="dxa"/>
          </w:tcPr>
          <w:p w14:paraId="3A6F2EDF" w14:textId="77777777" w:rsidR="00456A34" w:rsidRPr="00834C8F" w:rsidRDefault="00456A34" w:rsidP="00AA1F1B">
            <w:pPr>
              <w:widowControl w:val="0"/>
              <w:spacing w:after="0" w:line="240" w:lineRule="auto"/>
              <w:jc w:val="both"/>
              <w:textAlignment w:val="baseline"/>
              <w:rPr>
                <w:rFonts w:ascii="Times New Roman" w:hAnsi="Times New Roman"/>
                <w:sz w:val="24"/>
                <w:szCs w:val="24"/>
              </w:rPr>
            </w:pPr>
            <w:r w:rsidRPr="00834C8F">
              <w:rPr>
                <w:rFonts w:ascii="Times New Roman" w:hAnsi="Times New Roman"/>
                <w:color w:val="000000"/>
                <w:sz w:val="24"/>
                <w:szCs w:val="24"/>
              </w:rPr>
              <w:t>Количество заключенных соглашений</w:t>
            </w:r>
          </w:p>
        </w:tc>
        <w:tc>
          <w:tcPr>
            <w:tcW w:w="1024" w:type="dxa"/>
          </w:tcPr>
          <w:p w14:paraId="5665F1A2" w14:textId="77777777" w:rsidR="00456A34" w:rsidRPr="00834C8F" w:rsidRDefault="00456A34" w:rsidP="00AA1F1B">
            <w:pPr>
              <w:autoSpaceDE w:val="0"/>
              <w:autoSpaceDN w:val="0"/>
              <w:adjustRightInd w:val="0"/>
              <w:spacing w:after="0" w:line="240" w:lineRule="auto"/>
              <w:contextualSpacing/>
              <w:jc w:val="center"/>
              <w:rPr>
                <w:rFonts w:ascii="Times New Roman" w:hAnsi="Times New Roman"/>
                <w:sz w:val="24"/>
                <w:szCs w:val="24"/>
              </w:rPr>
            </w:pPr>
            <w:r w:rsidRPr="00834C8F">
              <w:rPr>
                <w:rFonts w:ascii="Times New Roman" w:hAnsi="Times New Roman"/>
                <w:sz w:val="24"/>
                <w:szCs w:val="24"/>
              </w:rPr>
              <w:t>шт.</w:t>
            </w:r>
          </w:p>
        </w:tc>
        <w:tc>
          <w:tcPr>
            <w:tcW w:w="992" w:type="dxa"/>
          </w:tcPr>
          <w:p w14:paraId="1FF3BEC7" w14:textId="77777777" w:rsidR="00456A34" w:rsidRPr="00834C8F" w:rsidRDefault="00456A34" w:rsidP="00AA1F1B">
            <w:pPr>
              <w:spacing w:after="0" w:line="240" w:lineRule="auto"/>
              <w:jc w:val="center"/>
              <w:rPr>
                <w:rFonts w:ascii="Times New Roman" w:hAnsi="Times New Roman"/>
                <w:sz w:val="24"/>
                <w:szCs w:val="24"/>
              </w:rPr>
            </w:pPr>
            <w:r w:rsidRPr="00834C8F">
              <w:rPr>
                <w:rFonts w:ascii="Times New Roman" w:hAnsi="Times New Roman"/>
                <w:sz w:val="24"/>
                <w:szCs w:val="24"/>
              </w:rPr>
              <w:t>2</w:t>
            </w:r>
          </w:p>
        </w:tc>
        <w:tc>
          <w:tcPr>
            <w:tcW w:w="850" w:type="dxa"/>
          </w:tcPr>
          <w:p w14:paraId="64EA937C" w14:textId="77777777" w:rsidR="00456A34" w:rsidRPr="00834C8F" w:rsidRDefault="00456A34" w:rsidP="00AA1F1B">
            <w:pPr>
              <w:spacing w:after="0" w:line="240" w:lineRule="auto"/>
              <w:jc w:val="center"/>
              <w:rPr>
                <w:rFonts w:ascii="Times New Roman" w:hAnsi="Times New Roman"/>
                <w:sz w:val="24"/>
                <w:szCs w:val="24"/>
              </w:rPr>
            </w:pPr>
            <w:r w:rsidRPr="00834C8F">
              <w:rPr>
                <w:rFonts w:ascii="Times New Roman" w:hAnsi="Times New Roman"/>
                <w:sz w:val="24"/>
                <w:szCs w:val="24"/>
              </w:rPr>
              <w:t>2</w:t>
            </w:r>
          </w:p>
        </w:tc>
        <w:tc>
          <w:tcPr>
            <w:tcW w:w="993" w:type="dxa"/>
          </w:tcPr>
          <w:p w14:paraId="660BDB09" w14:textId="77777777" w:rsidR="00456A34" w:rsidRPr="00834C8F" w:rsidRDefault="00456A34" w:rsidP="00AA1F1B">
            <w:pPr>
              <w:spacing w:after="0" w:line="240" w:lineRule="auto"/>
              <w:jc w:val="center"/>
              <w:rPr>
                <w:rFonts w:ascii="Times New Roman" w:hAnsi="Times New Roman"/>
                <w:sz w:val="24"/>
                <w:szCs w:val="24"/>
              </w:rPr>
            </w:pPr>
            <w:r w:rsidRPr="00834C8F">
              <w:rPr>
                <w:rFonts w:ascii="Times New Roman" w:hAnsi="Times New Roman"/>
                <w:sz w:val="24"/>
                <w:szCs w:val="24"/>
              </w:rPr>
              <w:t>2</w:t>
            </w:r>
          </w:p>
        </w:tc>
        <w:tc>
          <w:tcPr>
            <w:tcW w:w="850" w:type="dxa"/>
          </w:tcPr>
          <w:p w14:paraId="6FDEDD15" w14:textId="53802303" w:rsidR="00456A34" w:rsidRPr="00834C8F" w:rsidRDefault="00456A34" w:rsidP="00AA1F1B">
            <w:pPr>
              <w:spacing w:after="0" w:line="240" w:lineRule="auto"/>
              <w:jc w:val="center"/>
              <w:rPr>
                <w:rFonts w:ascii="Times New Roman" w:hAnsi="Times New Roman"/>
                <w:sz w:val="24"/>
                <w:szCs w:val="24"/>
              </w:rPr>
            </w:pPr>
            <w:r>
              <w:rPr>
                <w:rFonts w:ascii="Times New Roman" w:hAnsi="Times New Roman"/>
                <w:sz w:val="24"/>
                <w:szCs w:val="24"/>
              </w:rPr>
              <w:t>2</w:t>
            </w:r>
          </w:p>
        </w:tc>
        <w:tc>
          <w:tcPr>
            <w:tcW w:w="1024" w:type="dxa"/>
          </w:tcPr>
          <w:p w14:paraId="1628E8EC" w14:textId="0E036019" w:rsidR="00456A34" w:rsidRPr="00834C8F" w:rsidRDefault="00456A34" w:rsidP="00AA1F1B">
            <w:pPr>
              <w:spacing w:after="0" w:line="240" w:lineRule="auto"/>
              <w:jc w:val="center"/>
              <w:rPr>
                <w:rFonts w:ascii="Times New Roman" w:hAnsi="Times New Roman"/>
                <w:sz w:val="24"/>
                <w:szCs w:val="24"/>
              </w:rPr>
            </w:pPr>
            <w:r>
              <w:rPr>
                <w:rFonts w:ascii="Times New Roman" w:hAnsi="Times New Roman"/>
                <w:sz w:val="24"/>
                <w:szCs w:val="24"/>
              </w:rPr>
              <w:t>2</w:t>
            </w:r>
          </w:p>
        </w:tc>
      </w:tr>
      <w:tr w:rsidR="00456A34" w:rsidRPr="00834C8F" w14:paraId="5747D0D5" w14:textId="77777777" w:rsidTr="00456A34">
        <w:trPr>
          <w:trHeight w:val="414"/>
        </w:trPr>
        <w:tc>
          <w:tcPr>
            <w:tcW w:w="698" w:type="dxa"/>
          </w:tcPr>
          <w:p w14:paraId="4F072355" w14:textId="77777777" w:rsidR="00456A34" w:rsidRPr="00834C8F" w:rsidRDefault="00456A34" w:rsidP="00456A34">
            <w:pPr>
              <w:autoSpaceDE w:val="0"/>
              <w:autoSpaceDN w:val="0"/>
              <w:adjustRightInd w:val="0"/>
              <w:spacing w:after="0" w:line="240" w:lineRule="auto"/>
              <w:contextualSpacing/>
              <w:jc w:val="center"/>
              <w:rPr>
                <w:rFonts w:ascii="Times New Roman" w:hAnsi="Times New Roman"/>
                <w:sz w:val="24"/>
                <w:szCs w:val="24"/>
              </w:rPr>
            </w:pPr>
            <w:r w:rsidRPr="00834C8F">
              <w:rPr>
                <w:rFonts w:ascii="Times New Roman" w:hAnsi="Times New Roman"/>
                <w:sz w:val="24"/>
                <w:szCs w:val="24"/>
              </w:rPr>
              <w:t>2</w:t>
            </w:r>
          </w:p>
        </w:tc>
        <w:tc>
          <w:tcPr>
            <w:tcW w:w="3235" w:type="dxa"/>
          </w:tcPr>
          <w:p w14:paraId="5FE35489" w14:textId="77777777" w:rsidR="00456A34" w:rsidRPr="00834C8F" w:rsidRDefault="00456A34" w:rsidP="00456A34">
            <w:pPr>
              <w:shd w:val="clear" w:color="auto" w:fill="FFFFFF"/>
              <w:spacing w:after="0" w:line="240" w:lineRule="auto"/>
              <w:jc w:val="both"/>
              <w:rPr>
                <w:rFonts w:ascii="Times New Roman" w:hAnsi="Times New Roman"/>
                <w:sz w:val="24"/>
                <w:szCs w:val="24"/>
              </w:rPr>
            </w:pPr>
            <w:r w:rsidRPr="00834C8F">
              <w:rPr>
                <w:rFonts w:ascii="Times New Roman" w:hAnsi="Times New Roman"/>
                <w:color w:val="000000"/>
                <w:sz w:val="24"/>
                <w:szCs w:val="24"/>
              </w:rPr>
              <w:t>Своевременное исполнение передаваемых полномочий по соглашению</w:t>
            </w:r>
          </w:p>
        </w:tc>
        <w:tc>
          <w:tcPr>
            <w:tcW w:w="1024" w:type="dxa"/>
          </w:tcPr>
          <w:p w14:paraId="2F2EF1C0" w14:textId="77777777" w:rsidR="00456A34" w:rsidRPr="00834C8F" w:rsidRDefault="00456A34" w:rsidP="00456A34">
            <w:pPr>
              <w:autoSpaceDE w:val="0"/>
              <w:autoSpaceDN w:val="0"/>
              <w:adjustRightInd w:val="0"/>
              <w:spacing w:after="0" w:line="240" w:lineRule="auto"/>
              <w:contextualSpacing/>
              <w:jc w:val="center"/>
              <w:rPr>
                <w:rFonts w:ascii="Times New Roman" w:hAnsi="Times New Roman"/>
                <w:sz w:val="24"/>
                <w:szCs w:val="24"/>
              </w:rPr>
            </w:pPr>
            <w:r w:rsidRPr="00834C8F">
              <w:rPr>
                <w:rFonts w:ascii="Times New Roman" w:hAnsi="Times New Roman"/>
                <w:sz w:val="24"/>
                <w:szCs w:val="24"/>
              </w:rPr>
              <w:t>%</w:t>
            </w:r>
          </w:p>
        </w:tc>
        <w:tc>
          <w:tcPr>
            <w:tcW w:w="992" w:type="dxa"/>
          </w:tcPr>
          <w:p w14:paraId="36FD0E65" w14:textId="77777777" w:rsidR="00456A34" w:rsidRPr="00834C8F" w:rsidRDefault="00456A34" w:rsidP="00456A34">
            <w:pPr>
              <w:spacing w:after="0" w:line="240" w:lineRule="auto"/>
              <w:jc w:val="center"/>
              <w:rPr>
                <w:rFonts w:ascii="Times New Roman" w:hAnsi="Times New Roman"/>
                <w:sz w:val="24"/>
                <w:szCs w:val="24"/>
              </w:rPr>
            </w:pPr>
            <w:r w:rsidRPr="00834C8F">
              <w:rPr>
                <w:rFonts w:ascii="Times New Roman" w:hAnsi="Times New Roman"/>
                <w:sz w:val="24"/>
                <w:szCs w:val="24"/>
              </w:rPr>
              <w:t>100%</w:t>
            </w:r>
          </w:p>
        </w:tc>
        <w:tc>
          <w:tcPr>
            <w:tcW w:w="850" w:type="dxa"/>
          </w:tcPr>
          <w:p w14:paraId="251E02A6" w14:textId="77777777" w:rsidR="00456A34" w:rsidRPr="00834C8F" w:rsidRDefault="00456A34" w:rsidP="00456A34">
            <w:r w:rsidRPr="00834C8F">
              <w:rPr>
                <w:rFonts w:ascii="Times New Roman" w:hAnsi="Times New Roman"/>
                <w:sz w:val="24"/>
                <w:szCs w:val="24"/>
              </w:rPr>
              <w:t>100%</w:t>
            </w:r>
          </w:p>
        </w:tc>
        <w:tc>
          <w:tcPr>
            <w:tcW w:w="993" w:type="dxa"/>
          </w:tcPr>
          <w:p w14:paraId="3B4D580C" w14:textId="77777777" w:rsidR="00456A34" w:rsidRPr="00834C8F" w:rsidRDefault="00456A34" w:rsidP="00456A34">
            <w:r w:rsidRPr="00834C8F">
              <w:rPr>
                <w:rFonts w:ascii="Times New Roman" w:hAnsi="Times New Roman"/>
                <w:sz w:val="24"/>
                <w:szCs w:val="24"/>
              </w:rPr>
              <w:t>100%</w:t>
            </w:r>
          </w:p>
        </w:tc>
        <w:tc>
          <w:tcPr>
            <w:tcW w:w="850" w:type="dxa"/>
          </w:tcPr>
          <w:p w14:paraId="213798F5" w14:textId="2E1539ED" w:rsidR="00456A34" w:rsidRPr="00834C8F" w:rsidRDefault="00456A34" w:rsidP="00456A34">
            <w:r w:rsidRPr="00834C8F">
              <w:rPr>
                <w:rFonts w:ascii="Times New Roman" w:hAnsi="Times New Roman"/>
                <w:sz w:val="24"/>
                <w:szCs w:val="24"/>
              </w:rPr>
              <w:t>100%</w:t>
            </w:r>
          </w:p>
        </w:tc>
        <w:tc>
          <w:tcPr>
            <w:tcW w:w="1024" w:type="dxa"/>
          </w:tcPr>
          <w:p w14:paraId="0B585880" w14:textId="7F5BF509" w:rsidR="00456A34" w:rsidRPr="00834C8F" w:rsidRDefault="00456A34" w:rsidP="00456A34">
            <w:r w:rsidRPr="00834C8F">
              <w:rPr>
                <w:rFonts w:ascii="Times New Roman" w:hAnsi="Times New Roman"/>
                <w:sz w:val="24"/>
                <w:szCs w:val="24"/>
              </w:rPr>
              <w:t>100%</w:t>
            </w:r>
          </w:p>
        </w:tc>
      </w:tr>
      <w:tr w:rsidR="00456A34" w:rsidRPr="00834C8F" w14:paraId="53CE7798" w14:textId="77777777" w:rsidTr="00456A34">
        <w:tblPrEx>
          <w:tblLook w:val="0000" w:firstRow="0" w:lastRow="0" w:firstColumn="0" w:lastColumn="0" w:noHBand="0" w:noVBand="0"/>
        </w:tblPrEx>
        <w:trPr>
          <w:trHeight w:val="270"/>
        </w:trPr>
        <w:tc>
          <w:tcPr>
            <w:tcW w:w="698" w:type="dxa"/>
          </w:tcPr>
          <w:p w14:paraId="79236D44" w14:textId="77777777" w:rsidR="00456A34" w:rsidRPr="00834C8F" w:rsidRDefault="00456A34" w:rsidP="00456A34">
            <w:pPr>
              <w:autoSpaceDE w:val="0"/>
              <w:autoSpaceDN w:val="0"/>
              <w:adjustRightInd w:val="0"/>
              <w:spacing w:line="240" w:lineRule="auto"/>
              <w:contextualSpacing/>
              <w:jc w:val="center"/>
              <w:rPr>
                <w:rFonts w:ascii="Times New Roman" w:hAnsi="Times New Roman"/>
                <w:sz w:val="24"/>
                <w:szCs w:val="24"/>
              </w:rPr>
            </w:pPr>
            <w:r w:rsidRPr="00834C8F">
              <w:rPr>
                <w:rFonts w:ascii="Times New Roman" w:hAnsi="Times New Roman"/>
                <w:sz w:val="24"/>
                <w:szCs w:val="24"/>
              </w:rPr>
              <w:t>3</w:t>
            </w:r>
          </w:p>
        </w:tc>
        <w:tc>
          <w:tcPr>
            <w:tcW w:w="3235" w:type="dxa"/>
          </w:tcPr>
          <w:p w14:paraId="5F23CD80" w14:textId="77777777" w:rsidR="00456A34" w:rsidRPr="00834C8F" w:rsidRDefault="00456A34" w:rsidP="00456A34">
            <w:pPr>
              <w:autoSpaceDE w:val="0"/>
              <w:autoSpaceDN w:val="0"/>
              <w:adjustRightInd w:val="0"/>
              <w:spacing w:line="240" w:lineRule="auto"/>
              <w:contextualSpacing/>
              <w:jc w:val="both"/>
              <w:rPr>
                <w:rFonts w:ascii="Times New Roman" w:hAnsi="Times New Roman"/>
                <w:sz w:val="24"/>
                <w:szCs w:val="24"/>
              </w:rPr>
            </w:pPr>
            <w:r w:rsidRPr="00834C8F">
              <w:rPr>
                <w:rFonts w:ascii="Times New Roman" w:hAnsi="Times New Roman"/>
                <w:color w:val="000000"/>
                <w:sz w:val="24"/>
              </w:rPr>
              <w:t>Целевое использование финансовых средств, передаваемых по соглашению.</w:t>
            </w:r>
          </w:p>
        </w:tc>
        <w:tc>
          <w:tcPr>
            <w:tcW w:w="1024" w:type="dxa"/>
          </w:tcPr>
          <w:p w14:paraId="7B8F94D1" w14:textId="77777777" w:rsidR="00456A34" w:rsidRPr="00834C8F" w:rsidRDefault="00456A34" w:rsidP="00456A34">
            <w:pPr>
              <w:autoSpaceDE w:val="0"/>
              <w:autoSpaceDN w:val="0"/>
              <w:adjustRightInd w:val="0"/>
              <w:spacing w:line="240" w:lineRule="auto"/>
              <w:contextualSpacing/>
              <w:jc w:val="center"/>
              <w:rPr>
                <w:rFonts w:ascii="Times New Roman" w:hAnsi="Times New Roman"/>
                <w:sz w:val="24"/>
                <w:szCs w:val="24"/>
              </w:rPr>
            </w:pPr>
            <w:r w:rsidRPr="00834C8F">
              <w:rPr>
                <w:rFonts w:ascii="Times New Roman" w:hAnsi="Times New Roman"/>
                <w:sz w:val="24"/>
                <w:szCs w:val="24"/>
              </w:rPr>
              <w:t>%</w:t>
            </w:r>
          </w:p>
        </w:tc>
        <w:tc>
          <w:tcPr>
            <w:tcW w:w="992" w:type="dxa"/>
          </w:tcPr>
          <w:p w14:paraId="4E4D16A7" w14:textId="77777777" w:rsidR="00456A34" w:rsidRPr="00834C8F" w:rsidRDefault="00456A34" w:rsidP="00456A34">
            <w:pPr>
              <w:autoSpaceDE w:val="0"/>
              <w:autoSpaceDN w:val="0"/>
              <w:adjustRightInd w:val="0"/>
              <w:spacing w:line="240" w:lineRule="auto"/>
              <w:contextualSpacing/>
              <w:jc w:val="center"/>
              <w:rPr>
                <w:rFonts w:ascii="Times New Roman" w:hAnsi="Times New Roman"/>
                <w:sz w:val="24"/>
                <w:szCs w:val="24"/>
              </w:rPr>
            </w:pPr>
            <w:r w:rsidRPr="00834C8F">
              <w:rPr>
                <w:rFonts w:ascii="Times New Roman" w:hAnsi="Times New Roman"/>
                <w:sz w:val="24"/>
                <w:szCs w:val="24"/>
              </w:rPr>
              <w:t>100%</w:t>
            </w:r>
          </w:p>
        </w:tc>
        <w:tc>
          <w:tcPr>
            <w:tcW w:w="850" w:type="dxa"/>
          </w:tcPr>
          <w:p w14:paraId="7E6AE0E7" w14:textId="77777777" w:rsidR="00456A34" w:rsidRPr="00834C8F" w:rsidRDefault="00456A34" w:rsidP="00456A34">
            <w:r w:rsidRPr="00834C8F">
              <w:rPr>
                <w:rFonts w:ascii="Times New Roman" w:hAnsi="Times New Roman"/>
                <w:sz w:val="24"/>
                <w:szCs w:val="24"/>
              </w:rPr>
              <w:t>100%</w:t>
            </w:r>
          </w:p>
        </w:tc>
        <w:tc>
          <w:tcPr>
            <w:tcW w:w="993" w:type="dxa"/>
          </w:tcPr>
          <w:p w14:paraId="1617EF55" w14:textId="77777777" w:rsidR="00456A34" w:rsidRPr="00834C8F" w:rsidRDefault="00456A34" w:rsidP="00456A34">
            <w:r w:rsidRPr="00834C8F">
              <w:rPr>
                <w:rFonts w:ascii="Times New Roman" w:hAnsi="Times New Roman"/>
                <w:sz w:val="24"/>
                <w:szCs w:val="24"/>
              </w:rPr>
              <w:t>100%</w:t>
            </w:r>
          </w:p>
        </w:tc>
        <w:tc>
          <w:tcPr>
            <w:tcW w:w="850" w:type="dxa"/>
          </w:tcPr>
          <w:p w14:paraId="2F4558A3" w14:textId="05D46677" w:rsidR="00456A34" w:rsidRPr="00834C8F" w:rsidRDefault="00456A34" w:rsidP="00456A34">
            <w:r w:rsidRPr="00834C8F">
              <w:rPr>
                <w:rFonts w:ascii="Times New Roman" w:hAnsi="Times New Roman"/>
                <w:sz w:val="24"/>
                <w:szCs w:val="24"/>
              </w:rPr>
              <w:t>100%</w:t>
            </w:r>
          </w:p>
        </w:tc>
        <w:tc>
          <w:tcPr>
            <w:tcW w:w="1024" w:type="dxa"/>
          </w:tcPr>
          <w:p w14:paraId="6542EEC2" w14:textId="406B9103" w:rsidR="00456A34" w:rsidRPr="00834C8F" w:rsidRDefault="00456A34" w:rsidP="00456A34">
            <w:r w:rsidRPr="00834C8F">
              <w:rPr>
                <w:rFonts w:ascii="Times New Roman" w:hAnsi="Times New Roman"/>
                <w:sz w:val="24"/>
                <w:szCs w:val="24"/>
              </w:rPr>
              <w:t>100%</w:t>
            </w:r>
          </w:p>
        </w:tc>
      </w:tr>
    </w:tbl>
    <w:p w14:paraId="32CEEA5F" w14:textId="77777777" w:rsidR="00E474E1" w:rsidRPr="00834C8F" w:rsidRDefault="00E474E1" w:rsidP="00E474E1">
      <w:pPr>
        <w:spacing w:after="0" w:line="240" w:lineRule="auto"/>
        <w:jc w:val="right"/>
        <w:rPr>
          <w:rFonts w:ascii="Times New Roman" w:hAnsi="Times New Roman"/>
          <w:sz w:val="24"/>
          <w:szCs w:val="24"/>
        </w:rPr>
      </w:pPr>
    </w:p>
    <w:p w14:paraId="4702046B" w14:textId="77777777" w:rsidR="00E474E1" w:rsidRPr="00834C8F" w:rsidRDefault="00E474E1" w:rsidP="00E474E1">
      <w:pPr>
        <w:spacing w:after="0" w:line="240" w:lineRule="auto"/>
        <w:jc w:val="right"/>
        <w:rPr>
          <w:rFonts w:ascii="Times New Roman" w:hAnsi="Times New Roman"/>
          <w:sz w:val="24"/>
          <w:szCs w:val="24"/>
        </w:rPr>
      </w:pPr>
    </w:p>
    <w:p w14:paraId="337068C5" w14:textId="77777777" w:rsidR="00E474E1" w:rsidRPr="00834C8F" w:rsidRDefault="00E474E1" w:rsidP="00E474E1">
      <w:pPr>
        <w:spacing w:after="0" w:line="240" w:lineRule="auto"/>
        <w:jc w:val="right"/>
        <w:rPr>
          <w:rFonts w:ascii="Times New Roman" w:hAnsi="Times New Roman"/>
          <w:sz w:val="24"/>
          <w:szCs w:val="24"/>
        </w:rPr>
      </w:pPr>
      <w:r w:rsidRPr="00834C8F">
        <w:rPr>
          <w:rFonts w:ascii="Times New Roman" w:hAnsi="Times New Roman"/>
          <w:sz w:val="24"/>
          <w:szCs w:val="24"/>
        </w:rPr>
        <w:t>Приложение№2 к подпрограмме 2</w:t>
      </w:r>
    </w:p>
    <w:p w14:paraId="7A70169E" w14:textId="77777777" w:rsidR="00E474E1" w:rsidRPr="00834C8F" w:rsidRDefault="00E474E1" w:rsidP="00E474E1">
      <w:pPr>
        <w:spacing w:after="0" w:line="240" w:lineRule="auto"/>
        <w:jc w:val="right"/>
        <w:rPr>
          <w:rFonts w:ascii="Times New Roman" w:hAnsi="Times New Roman"/>
          <w:sz w:val="24"/>
          <w:szCs w:val="24"/>
        </w:rPr>
      </w:pPr>
      <w:r w:rsidRPr="00834C8F">
        <w:rPr>
          <w:rFonts w:ascii="Times New Roman" w:hAnsi="Times New Roman"/>
          <w:sz w:val="24"/>
          <w:szCs w:val="24"/>
        </w:rPr>
        <w:t xml:space="preserve">«Осуществление части полномочий муниципального района </w:t>
      </w:r>
    </w:p>
    <w:p w14:paraId="3920AF6C" w14:textId="77777777" w:rsidR="00E474E1" w:rsidRPr="00834C8F" w:rsidRDefault="00E474E1" w:rsidP="00E474E1">
      <w:pPr>
        <w:spacing w:after="0" w:line="240" w:lineRule="auto"/>
        <w:jc w:val="right"/>
        <w:rPr>
          <w:rFonts w:ascii="Times New Roman" w:hAnsi="Times New Roman"/>
          <w:sz w:val="24"/>
          <w:szCs w:val="24"/>
        </w:rPr>
      </w:pPr>
      <w:r w:rsidRPr="00834C8F">
        <w:rPr>
          <w:rFonts w:ascii="Times New Roman" w:hAnsi="Times New Roman"/>
          <w:sz w:val="24"/>
          <w:szCs w:val="24"/>
        </w:rPr>
        <w:t>в соответствии с заключенными соглашениями»</w:t>
      </w:r>
    </w:p>
    <w:p w14:paraId="35F69E2C" w14:textId="77777777" w:rsidR="00E474E1" w:rsidRPr="00834C8F" w:rsidRDefault="00E474E1" w:rsidP="00E474E1">
      <w:pPr>
        <w:spacing w:before="240" w:after="120" w:line="240" w:lineRule="auto"/>
        <w:jc w:val="center"/>
        <w:rPr>
          <w:rFonts w:ascii="Times New Roman" w:hAnsi="Times New Roman"/>
          <w:sz w:val="24"/>
          <w:szCs w:val="24"/>
        </w:rPr>
      </w:pPr>
      <w:r w:rsidRPr="00834C8F">
        <w:rPr>
          <w:rFonts w:ascii="Times New Roman" w:hAnsi="Times New Roman"/>
          <w:b/>
          <w:sz w:val="24"/>
          <w:szCs w:val="24"/>
        </w:rPr>
        <w:t xml:space="preserve">Ресурсное обеспечение подпрограммы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1846"/>
        <w:gridCol w:w="1222"/>
        <w:gridCol w:w="1016"/>
        <w:gridCol w:w="850"/>
        <w:gridCol w:w="851"/>
        <w:gridCol w:w="851"/>
        <w:gridCol w:w="850"/>
      </w:tblGrid>
      <w:tr w:rsidR="003B784C" w:rsidRPr="00EA4289" w14:paraId="19D50B93" w14:textId="61981FB0" w:rsidTr="00EA4289">
        <w:trPr>
          <w:trHeight w:val="277"/>
        </w:trPr>
        <w:tc>
          <w:tcPr>
            <w:tcW w:w="2437" w:type="dxa"/>
            <w:shd w:val="clear" w:color="000000" w:fill="FFFFFF"/>
            <w:hideMark/>
          </w:tcPr>
          <w:p w14:paraId="511ED2F4" w14:textId="77777777" w:rsidR="003B784C" w:rsidRPr="00EA4289" w:rsidRDefault="003B784C" w:rsidP="00AA1F1B">
            <w:pPr>
              <w:spacing w:after="0" w:line="240" w:lineRule="auto"/>
              <w:rPr>
                <w:rFonts w:ascii="Times New Roman" w:hAnsi="Times New Roman"/>
                <w:szCs w:val="24"/>
              </w:rPr>
            </w:pPr>
            <w:r w:rsidRPr="00EA4289">
              <w:rPr>
                <w:rFonts w:ascii="Times New Roman" w:hAnsi="Times New Roman"/>
                <w:szCs w:val="24"/>
              </w:rPr>
              <w:t>Мероприятие</w:t>
            </w:r>
          </w:p>
        </w:tc>
        <w:tc>
          <w:tcPr>
            <w:tcW w:w="1846" w:type="dxa"/>
            <w:shd w:val="clear" w:color="000000" w:fill="FFFFFF"/>
            <w:hideMark/>
          </w:tcPr>
          <w:p w14:paraId="268FB3BB" w14:textId="77777777" w:rsidR="003B784C" w:rsidRPr="00EA4289" w:rsidRDefault="003B784C" w:rsidP="00AA1F1B">
            <w:pPr>
              <w:spacing w:after="0" w:line="240" w:lineRule="auto"/>
              <w:rPr>
                <w:rFonts w:ascii="Times New Roman" w:hAnsi="Times New Roman"/>
                <w:szCs w:val="24"/>
              </w:rPr>
            </w:pPr>
            <w:r w:rsidRPr="00EA4289">
              <w:rPr>
                <w:rFonts w:ascii="Times New Roman" w:hAnsi="Times New Roman"/>
                <w:szCs w:val="24"/>
              </w:rPr>
              <w:t>ГРБС</w:t>
            </w:r>
          </w:p>
        </w:tc>
        <w:tc>
          <w:tcPr>
            <w:tcW w:w="1222" w:type="dxa"/>
            <w:shd w:val="clear" w:color="000000" w:fill="FFFFFF"/>
            <w:hideMark/>
          </w:tcPr>
          <w:p w14:paraId="71EEE5A5" w14:textId="77777777" w:rsidR="003B784C" w:rsidRPr="00EA4289" w:rsidRDefault="003B784C" w:rsidP="00AA1F1B">
            <w:pPr>
              <w:spacing w:after="0" w:line="240" w:lineRule="auto"/>
              <w:rPr>
                <w:rFonts w:ascii="Times New Roman" w:hAnsi="Times New Roman"/>
                <w:szCs w:val="24"/>
              </w:rPr>
            </w:pPr>
            <w:r w:rsidRPr="00EA4289">
              <w:rPr>
                <w:rFonts w:ascii="Times New Roman" w:hAnsi="Times New Roman"/>
                <w:szCs w:val="24"/>
              </w:rPr>
              <w:t>Уровень бюджета</w:t>
            </w:r>
          </w:p>
        </w:tc>
        <w:tc>
          <w:tcPr>
            <w:tcW w:w="1016" w:type="dxa"/>
            <w:shd w:val="clear" w:color="000000" w:fill="FFFFFF"/>
            <w:hideMark/>
          </w:tcPr>
          <w:p w14:paraId="74ECED8A" w14:textId="77777777" w:rsidR="003B784C" w:rsidRPr="00EA4289" w:rsidRDefault="003B784C" w:rsidP="00AA1F1B">
            <w:pPr>
              <w:spacing w:after="0" w:line="240" w:lineRule="auto"/>
              <w:jc w:val="center"/>
              <w:rPr>
                <w:rFonts w:ascii="Times New Roman" w:hAnsi="Times New Roman"/>
                <w:szCs w:val="24"/>
              </w:rPr>
            </w:pPr>
            <w:r w:rsidRPr="00EA4289">
              <w:rPr>
                <w:rFonts w:ascii="Times New Roman" w:hAnsi="Times New Roman"/>
                <w:szCs w:val="24"/>
              </w:rPr>
              <w:t>2023</w:t>
            </w:r>
          </w:p>
        </w:tc>
        <w:tc>
          <w:tcPr>
            <w:tcW w:w="850" w:type="dxa"/>
            <w:shd w:val="clear" w:color="000000" w:fill="FFFFFF"/>
            <w:hideMark/>
          </w:tcPr>
          <w:p w14:paraId="4061B80D" w14:textId="77777777" w:rsidR="003B784C" w:rsidRPr="00EA4289" w:rsidRDefault="003B784C" w:rsidP="0050027F">
            <w:pPr>
              <w:spacing w:after="0" w:line="240" w:lineRule="auto"/>
              <w:jc w:val="center"/>
              <w:rPr>
                <w:rFonts w:ascii="Times New Roman" w:hAnsi="Times New Roman"/>
                <w:szCs w:val="24"/>
              </w:rPr>
            </w:pPr>
            <w:r w:rsidRPr="00EA4289">
              <w:rPr>
                <w:rFonts w:ascii="Times New Roman" w:hAnsi="Times New Roman"/>
                <w:szCs w:val="24"/>
              </w:rPr>
              <w:t>2024</w:t>
            </w:r>
          </w:p>
        </w:tc>
        <w:tc>
          <w:tcPr>
            <w:tcW w:w="851" w:type="dxa"/>
            <w:shd w:val="clear" w:color="000000" w:fill="FFFFFF"/>
          </w:tcPr>
          <w:p w14:paraId="7FDE9A5E" w14:textId="77777777" w:rsidR="003B784C" w:rsidRPr="00EA4289" w:rsidRDefault="003B784C" w:rsidP="0050027F">
            <w:pPr>
              <w:spacing w:after="0" w:line="240" w:lineRule="auto"/>
              <w:jc w:val="center"/>
              <w:rPr>
                <w:rFonts w:ascii="Times New Roman" w:hAnsi="Times New Roman"/>
                <w:szCs w:val="24"/>
              </w:rPr>
            </w:pPr>
            <w:r w:rsidRPr="00EA4289">
              <w:rPr>
                <w:rFonts w:ascii="Times New Roman" w:hAnsi="Times New Roman"/>
                <w:szCs w:val="24"/>
              </w:rPr>
              <w:t>2025</w:t>
            </w:r>
          </w:p>
        </w:tc>
        <w:tc>
          <w:tcPr>
            <w:tcW w:w="851" w:type="dxa"/>
            <w:shd w:val="clear" w:color="000000" w:fill="FFFFFF"/>
          </w:tcPr>
          <w:p w14:paraId="2E187049" w14:textId="0694FEE5" w:rsidR="003B784C" w:rsidRPr="00EA4289" w:rsidRDefault="003B784C" w:rsidP="0050027F">
            <w:pPr>
              <w:spacing w:after="0" w:line="240" w:lineRule="auto"/>
              <w:jc w:val="center"/>
              <w:rPr>
                <w:rFonts w:ascii="Times New Roman" w:hAnsi="Times New Roman"/>
                <w:szCs w:val="24"/>
              </w:rPr>
            </w:pPr>
            <w:r w:rsidRPr="00EA4289">
              <w:rPr>
                <w:rFonts w:ascii="Times New Roman" w:hAnsi="Times New Roman"/>
                <w:szCs w:val="24"/>
              </w:rPr>
              <w:t>2026</w:t>
            </w:r>
          </w:p>
        </w:tc>
        <w:tc>
          <w:tcPr>
            <w:tcW w:w="850" w:type="dxa"/>
            <w:shd w:val="clear" w:color="000000" w:fill="FFFFFF"/>
          </w:tcPr>
          <w:p w14:paraId="240480AD" w14:textId="0692B7DA" w:rsidR="003B784C" w:rsidRPr="00EA4289" w:rsidRDefault="003B784C" w:rsidP="0050027F">
            <w:pPr>
              <w:spacing w:after="0" w:line="240" w:lineRule="auto"/>
              <w:jc w:val="center"/>
              <w:rPr>
                <w:rFonts w:ascii="Times New Roman" w:hAnsi="Times New Roman"/>
                <w:szCs w:val="24"/>
              </w:rPr>
            </w:pPr>
            <w:r w:rsidRPr="00EA4289">
              <w:rPr>
                <w:rFonts w:ascii="Times New Roman" w:hAnsi="Times New Roman"/>
                <w:szCs w:val="24"/>
              </w:rPr>
              <w:t>2027</w:t>
            </w:r>
          </w:p>
        </w:tc>
      </w:tr>
      <w:tr w:rsidR="003B784C" w:rsidRPr="00EA4289" w14:paraId="68421693" w14:textId="5BC9293D" w:rsidTr="00EA4289">
        <w:trPr>
          <w:trHeight w:val="871"/>
        </w:trPr>
        <w:tc>
          <w:tcPr>
            <w:tcW w:w="9923" w:type="dxa"/>
            <w:gridSpan w:val="8"/>
            <w:shd w:val="clear" w:color="000000" w:fill="FFFFFF"/>
            <w:hideMark/>
          </w:tcPr>
          <w:p w14:paraId="4F3FF26F" w14:textId="4B2A1B6F" w:rsidR="003B784C" w:rsidRPr="00EA4289" w:rsidRDefault="003B784C" w:rsidP="00AA1F1B">
            <w:pPr>
              <w:spacing w:after="0" w:line="240" w:lineRule="auto"/>
              <w:rPr>
                <w:rFonts w:ascii="Times New Roman" w:hAnsi="Times New Roman"/>
                <w:szCs w:val="24"/>
              </w:rPr>
            </w:pPr>
            <w:r w:rsidRPr="00EA4289">
              <w:rPr>
                <w:rFonts w:ascii="Times New Roman" w:hAnsi="Times New Roman"/>
                <w:szCs w:val="24"/>
              </w:rPr>
              <w:t>Основное мероприятие «Осуществление части полномочий муниципального района по организации утилизации и переработки бытовых и промышленных отходов в соответствии с заключенными соглашениями»</w:t>
            </w:r>
          </w:p>
        </w:tc>
      </w:tr>
      <w:tr w:rsidR="00EA4289" w:rsidRPr="00EA4289" w14:paraId="04A8D072" w14:textId="63446E07" w:rsidTr="00EA4289">
        <w:trPr>
          <w:trHeight w:val="968"/>
        </w:trPr>
        <w:tc>
          <w:tcPr>
            <w:tcW w:w="2437" w:type="dxa"/>
            <w:shd w:val="clear" w:color="000000" w:fill="FFFFFF"/>
            <w:hideMark/>
          </w:tcPr>
          <w:p w14:paraId="4A6901DC" w14:textId="77777777" w:rsidR="00EA4289" w:rsidRPr="00EA4289" w:rsidRDefault="00EA4289" w:rsidP="00EA4289">
            <w:pPr>
              <w:spacing w:after="0" w:line="240" w:lineRule="auto"/>
              <w:rPr>
                <w:rFonts w:ascii="Times New Roman" w:hAnsi="Times New Roman"/>
                <w:szCs w:val="24"/>
              </w:rPr>
            </w:pPr>
            <w:r w:rsidRPr="00EA4289">
              <w:rPr>
                <w:rFonts w:ascii="Times New Roman" w:hAnsi="Times New Roman"/>
                <w:szCs w:val="24"/>
              </w:rPr>
              <w:t>Организация водоснабжения населения</w:t>
            </w:r>
          </w:p>
        </w:tc>
        <w:tc>
          <w:tcPr>
            <w:tcW w:w="1846" w:type="dxa"/>
            <w:shd w:val="clear" w:color="000000" w:fill="FFFFFF"/>
            <w:hideMark/>
          </w:tcPr>
          <w:p w14:paraId="39792373" w14:textId="77777777" w:rsidR="00EA4289" w:rsidRPr="00EA4289" w:rsidRDefault="00EA4289" w:rsidP="00EA4289">
            <w:pPr>
              <w:spacing w:after="0" w:line="240" w:lineRule="auto"/>
              <w:rPr>
                <w:rFonts w:ascii="Times New Roman" w:hAnsi="Times New Roman"/>
                <w:szCs w:val="24"/>
              </w:rPr>
            </w:pPr>
            <w:r w:rsidRPr="00EA4289">
              <w:rPr>
                <w:rFonts w:ascii="Times New Roman" w:hAnsi="Times New Roman"/>
                <w:szCs w:val="24"/>
              </w:rPr>
              <w:t>Администрация МО «Курумканский район»</w:t>
            </w:r>
          </w:p>
        </w:tc>
        <w:tc>
          <w:tcPr>
            <w:tcW w:w="1222" w:type="dxa"/>
            <w:shd w:val="clear" w:color="000000" w:fill="FFFFFF"/>
            <w:hideMark/>
          </w:tcPr>
          <w:p w14:paraId="7751B409" w14:textId="77777777" w:rsidR="00EA4289" w:rsidRPr="00EA4289" w:rsidRDefault="00EA4289" w:rsidP="00EA4289">
            <w:pPr>
              <w:spacing w:after="0" w:line="240" w:lineRule="auto"/>
              <w:rPr>
                <w:rFonts w:ascii="Times New Roman" w:hAnsi="Times New Roman"/>
                <w:szCs w:val="24"/>
              </w:rPr>
            </w:pPr>
            <w:r w:rsidRPr="00EA4289">
              <w:rPr>
                <w:rFonts w:ascii="Times New Roman" w:hAnsi="Times New Roman"/>
                <w:szCs w:val="24"/>
              </w:rPr>
              <w:t>местный бюджет</w:t>
            </w:r>
          </w:p>
        </w:tc>
        <w:tc>
          <w:tcPr>
            <w:tcW w:w="1016" w:type="dxa"/>
            <w:shd w:val="clear" w:color="000000" w:fill="FFFFFF"/>
            <w:noWrap/>
          </w:tcPr>
          <w:p w14:paraId="1474C57E" w14:textId="77777777" w:rsidR="00EA4289" w:rsidRPr="00EA4289" w:rsidRDefault="00EA4289" w:rsidP="00EA4289">
            <w:pPr>
              <w:rPr>
                <w:szCs w:val="24"/>
              </w:rPr>
            </w:pPr>
            <w:r w:rsidRPr="00EA4289">
              <w:rPr>
                <w:rFonts w:ascii="Times New Roman" w:hAnsi="Times New Roman"/>
                <w:szCs w:val="24"/>
              </w:rPr>
              <w:t>290,00</w:t>
            </w:r>
          </w:p>
        </w:tc>
        <w:tc>
          <w:tcPr>
            <w:tcW w:w="850" w:type="dxa"/>
            <w:shd w:val="clear" w:color="000000" w:fill="FFFFFF"/>
            <w:noWrap/>
          </w:tcPr>
          <w:p w14:paraId="5EC92EF0" w14:textId="5ED182AF" w:rsidR="00EA4289" w:rsidRPr="00EA4289" w:rsidRDefault="00EA4289" w:rsidP="00EA4289">
            <w:pPr>
              <w:jc w:val="center"/>
              <w:rPr>
                <w:szCs w:val="24"/>
              </w:rPr>
            </w:pPr>
            <w:r w:rsidRPr="00EA4289">
              <w:rPr>
                <w:rFonts w:ascii="Times New Roman" w:hAnsi="Times New Roman"/>
                <w:szCs w:val="24"/>
              </w:rPr>
              <w:t>290,0</w:t>
            </w:r>
          </w:p>
        </w:tc>
        <w:tc>
          <w:tcPr>
            <w:tcW w:w="851" w:type="dxa"/>
            <w:shd w:val="clear" w:color="000000" w:fill="FFFFFF"/>
          </w:tcPr>
          <w:p w14:paraId="671AA7EB" w14:textId="5398B496" w:rsidR="00EA4289" w:rsidRPr="00EA4289" w:rsidRDefault="00EA4289" w:rsidP="00EA4289">
            <w:pPr>
              <w:rPr>
                <w:szCs w:val="24"/>
              </w:rPr>
            </w:pPr>
            <w:r w:rsidRPr="00EA4289">
              <w:rPr>
                <w:rFonts w:ascii="Times New Roman" w:hAnsi="Times New Roman"/>
                <w:szCs w:val="24"/>
              </w:rPr>
              <w:t>290,0</w:t>
            </w:r>
          </w:p>
        </w:tc>
        <w:tc>
          <w:tcPr>
            <w:tcW w:w="851" w:type="dxa"/>
            <w:shd w:val="clear" w:color="000000" w:fill="FFFFFF"/>
          </w:tcPr>
          <w:p w14:paraId="0604E79F" w14:textId="19B36E84" w:rsidR="00EA4289" w:rsidRPr="00EA4289" w:rsidRDefault="00EA4289" w:rsidP="00EA4289">
            <w:pPr>
              <w:rPr>
                <w:rFonts w:ascii="Times New Roman" w:hAnsi="Times New Roman"/>
                <w:szCs w:val="24"/>
              </w:rPr>
            </w:pPr>
            <w:r w:rsidRPr="00EA4289">
              <w:rPr>
                <w:rFonts w:ascii="Times New Roman" w:hAnsi="Times New Roman"/>
                <w:szCs w:val="24"/>
              </w:rPr>
              <w:t>290,0</w:t>
            </w:r>
          </w:p>
        </w:tc>
        <w:tc>
          <w:tcPr>
            <w:tcW w:w="850" w:type="dxa"/>
            <w:shd w:val="clear" w:color="000000" w:fill="FFFFFF"/>
          </w:tcPr>
          <w:p w14:paraId="533DFD59" w14:textId="13A38C42" w:rsidR="00EA4289" w:rsidRPr="00EA4289" w:rsidRDefault="00EA4289" w:rsidP="00EA4289">
            <w:pPr>
              <w:rPr>
                <w:rFonts w:ascii="Times New Roman" w:hAnsi="Times New Roman"/>
                <w:szCs w:val="24"/>
              </w:rPr>
            </w:pPr>
            <w:r w:rsidRPr="00EA4289">
              <w:rPr>
                <w:rFonts w:ascii="Times New Roman" w:hAnsi="Times New Roman"/>
                <w:szCs w:val="24"/>
              </w:rPr>
              <w:t>290,0</w:t>
            </w:r>
          </w:p>
        </w:tc>
      </w:tr>
      <w:tr w:rsidR="003B784C" w:rsidRPr="00EA4289" w14:paraId="3964B493" w14:textId="0C2D3460" w:rsidTr="00EA4289">
        <w:trPr>
          <w:trHeight w:val="1178"/>
        </w:trPr>
        <w:tc>
          <w:tcPr>
            <w:tcW w:w="2437" w:type="dxa"/>
            <w:shd w:val="clear" w:color="000000" w:fill="FFFFFF"/>
          </w:tcPr>
          <w:p w14:paraId="5B51525F" w14:textId="77777777" w:rsidR="003B784C" w:rsidRPr="00EA4289" w:rsidRDefault="003B784C" w:rsidP="008F3AEB">
            <w:pPr>
              <w:spacing w:after="0" w:line="240" w:lineRule="auto"/>
              <w:rPr>
                <w:rFonts w:ascii="Times New Roman" w:hAnsi="Times New Roman"/>
                <w:szCs w:val="24"/>
              </w:rPr>
            </w:pPr>
            <w:r w:rsidRPr="00EA4289">
              <w:rPr>
                <w:rFonts w:ascii="Times New Roman" w:hAnsi="Times New Roman"/>
                <w:szCs w:val="24"/>
              </w:rPr>
              <w:t>Организация водоснабжения населения</w:t>
            </w:r>
          </w:p>
        </w:tc>
        <w:tc>
          <w:tcPr>
            <w:tcW w:w="1846" w:type="dxa"/>
            <w:shd w:val="clear" w:color="000000" w:fill="FFFFFF"/>
          </w:tcPr>
          <w:p w14:paraId="59D1DFC0" w14:textId="77777777" w:rsidR="003B784C" w:rsidRPr="00EA4289" w:rsidRDefault="003B784C" w:rsidP="008F3AEB">
            <w:pPr>
              <w:spacing w:after="0" w:line="240" w:lineRule="auto"/>
              <w:rPr>
                <w:rFonts w:ascii="Times New Roman" w:hAnsi="Times New Roman"/>
                <w:szCs w:val="24"/>
              </w:rPr>
            </w:pPr>
            <w:r w:rsidRPr="00EA4289">
              <w:rPr>
                <w:rFonts w:ascii="Times New Roman" w:hAnsi="Times New Roman"/>
                <w:szCs w:val="24"/>
              </w:rPr>
              <w:t>Администрация МО «Курумканский район»</w:t>
            </w:r>
          </w:p>
        </w:tc>
        <w:tc>
          <w:tcPr>
            <w:tcW w:w="1222" w:type="dxa"/>
            <w:shd w:val="clear" w:color="000000" w:fill="FFFFFF"/>
          </w:tcPr>
          <w:p w14:paraId="6381AF66" w14:textId="77777777" w:rsidR="003B784C" w:rsidRPr="00EA4289" w:rsidRDefault="003B784C" w:rsidP="008F3AEB">
            <w:pPr>
              <w:rPr>
                <w:szCs w:val="24"/>
              </w:rPr>
            </w:pPr>
            <w:r w:rsidRPr="00EA4289">
              <w:rPr>
                <w:rFonts w:ascii="Times New Roman" w:hAnsi="Times New Roman"/>
                <w:szCs w:val="24"/>
              </w:rPr>
              <w:t>местный бюджет</w:t>
            </w:r>
          </w:p>
        </w:tc>
        <w:tc>
          <w:tcPr>
            <w:tcW w:w="1016" w:type="dxa"/>
            <w:shd w:val="clear" w:color="000000" w:fill="FFFFFF"/>
            <w:noWrap/>
          </w:tcPr>
          <w:p w14:paraId="0132D66B" w14:textId="77777777" w:rsidR="003B784C" w:rsidRPr="00EA4289" w:rsidRDefault="003B784C" w:rsidP="008F3AEB">
            <w:pPr>
              <w:spacing w:after="0" w:line="240" w:lineRule="auto"/>
              <w:jc w:val="center"/>
              <w:rPr>
                <w:rFonts w:ascii="Times New Roman" w:hAnsi="Times New Roman"/>
                <w:szCs w:val="24"/>
              </w:rPr>
            </w:pPr>
            <w:r w:rsidRPr="00EA4289">
              <w:rPr>
                <w:rFonts w:ascii="Times New Roman" w:hAnsi="Times New Roman"/>
                <w:szCs w:val="24"/>
              </w:rPr>
              <w:t>300,00</w:t>
            </w:r>
          </w:p>
        </w:tc>
        <w:tc>
          <w:tcPr>
            <w:tcW w:w="850" w:type="dxa"/>
            <w:shd w:val="clear" w:color="000000" w:fill="FFFFFF"/>
            <w:noWrap/>
          </w:tcPr>
          <w:p w14:paraId="16586BBD" w14:textId="4EEF2742" w:rsidR="003B784C" w:rsidRPr="00EA4289" w:rsidRDefault="003B784C" w:rsidP="00EA4289">
            <w:pPr>
              <w:spacing w:after="0" w:line="240" w:lineRule="auto"/>
              <w:jc w:val="center"/>
              <w:rPr>
                <w:rFonts w:ascii="Times New Roman" w:hAnsi="Times New Roman"/>
                <w:szCs w:val="24"/>
              </w:rPr>
            </w:pPr>
            <w:r w:rsidRPr="00EA4289">
              <w:rPr>
                <w:rFonts w:ascii="Times New Roman" w:hAnsi="Times New Roman"/>
                <w:szCs w:val="24"/>
              </w:rPr>
              <w:t>600,0</w:t>
            </w:r>
          </w:p>
        </w:tc>
        <w:tc>
          <w:tcPr>
            <w:tcW w:w="851" w:type="dxa"/>
            <w:shd w:val="clear" w:color="000000" w:fill="FFFFFF"/>
          </w:tcPr>
          <w:p w14:paraId="5929F339" w14:textId="3B91A136" w:rsidR="003B784C" w:rsidRPr="00EA4289" w:rsidRDefault="00EA4289" w:rsidP="008F3AEB">
            <w:pPr>
              <w:spacing w:after="0" w:line="240" w:lineRule="auto"/>
              <w:jc w:val="center"/>
              <w:rPr>
                <w:rFonts w:ascii="Times New Roman" w:hAnsi="Times New Roman"/>
                <w:szCs w:val="24"/>
              </w:rPr>
            </w:pPr>
            <w:r w:rsidRPr="00EA4289">
              <w:rPr>
                <w:rFonts w:ascii="Times New Roman" w:hAnsi="Times New Roman"/>
                <w:szCs w:val="24"/>
              </w:rPr>
              <w:t>600,00</w:t>
            </w:r>
          </w:p>
        </w:tc>
        <w:tc>
          <w:tcPr>
            <w:tcW w:w="851" w:type="dxa"/>
            <w:shd w:val="clear" w:color="000000" w:fill="FFFFFF"/>
          </w:tcPr>
          <w:p w14:paraId="152B1B70" w14:textId="70F2027B" w:rsidR="003B784C" w:rsidRPr="00EA4289" w:rsidRDefault="00EA4289" w:rsidP="008F3AEB">
            <w:pPr>
              <w:spacing w:after="0" w:line="240" w:lineRule="auto"/>
              <w:jc w:val="center"/>
              <w:rPr>
                <w:rFonts w:ascii="Times New Roman" w:hAnsi="Times New Roman"/>
                <w:szCs w:val="24"/>
              </w:rPr>
            </w:pPr>
            <w:r>
              <w:rPr>
                <w:rFonts w:ascii="Times New Roman" w:hAnsi="Times New Roman"/>
                <w:szCs w:val="24"/>
              </w:rPr>
              <w:t>150,0</w:t>
            </w:r>
          </w:p>
        </w:tc>
        <w:tc>
          <w:tcPr>
            <w:tcW w:w="850" w:type="dxa"/>
            <w:shd w:val="clear" w:color="000000" w:fill="FFFFFF"/>
          </w:tcPr>
          <w:p w14:paraId="3D3EEFB6" w14:textId="5DE65783" w:rsidR="003B784C" w:rsidRPr="00EA4289" w:rsidRDefault="00EA4289" w:rsidP="008F3AEB">
            <w:pPr>
              <w:spacing w:after="0" w:line="240" w:lineRule="auto"/>
              <w:jc w:val="center"/>
              <w:rPr>
                <w:rFonts w:ascii="Times New Roman" w:hAnsi="Times New Roman"/>
                <w:szCs w:val="24"/>
              </w:rPr>
            </w:pPr>
            <w:r>
              <w:rPr>
                <w:rFonts w:ascii="Times New Roman" w:hAnsi="Times New Roman"/>
                <w:szCs w:val="24"/>
              </w:rPr>
              <w:t>138,0</w:t>
            </w:r>
          </w:p>
        </w:tc>
      </w:tr>
      <w:tr w:rsidR="00EA4289" w:rsidRPr="00EA4289" w14:paraId="336EB04B" w14:textId="77777777" w:rsidTr="00EA4289">
        <w:trPr>
          <w:trHeight w:val="1178"/>
        </w:trPr>
        <w:tc>
          <w:tcPr>
            <w:tcW w:w="2437" w:type="dxa"/>
            <w:shd w:val="clear" w:color="000000" w:fill="FFFFFF"/>
          </w:tcPr>
          <w:p w14:paraId="6753BFA3" w14:textId="6582A56D" w:rsidR="00EA4289" w:rsidRPr="00EA4289" w:rsidRDefault="00EA4289" w:rsidP="00EA4289">
            <w:pPr>
              <w:spacing w:after="0" w:line="240" w:lineRule="auto"/>
              <w:rPr>
                <w:rFonts w:ascii="Times New Roman" w:hAnsi="Times New Roman"/>
                <w:szCs w:val="24"/>
              </w:rPr>
            </w:pPr>
            <w:r w:rsidRPr="00EA4289">
              <w:rPr>
                <w:rFonts w:ascii="Times New Roman" w:hAnsi="Times New Roman"/>
                <w:szCs w:val="24"/>
              </w:rPr>
              <w:t xml:space="preserve">   Разработка проекта зон санитарной охраны для водозаборной скважины в с. Курумкан</w:t>
            </w:r>
          </w:p>
        </w:tc>
        <w:tc>
          <w:tcPr>
            <w:tcW w:w="1846" w:type="dxa"/>
            <w:shd w:val="clear" w:color="000000" w:fill="FFFFFF"/>
          </w:tcPr>
          <w:p w14:paraId="37C51418" w14:textId="77777777" w:rsidR="00EA4289" w:rsidRPr="00EA4289" w:rsidRDefault="00EA4289" w:rsidP="00EA4289">
            <w:pPr>
              <w:spacing w:after="0" w:line="240" w:lineRule="auto"/>
              <w:rPr>
                <w:rFonts w:ascii="Times New Roman" w:hAnsi="Times New Roman"/>
                <w:szCs w:val="24"/>
              </w:rPr>
            </w:pPr>
            <w:r w:rsidRPr="00EA4289">
              <w:rPr>
                <w:rFonts w:ascii="Times New Roman" w:hAnsi="Times New Roman"/>
                <w:szCs w:val="24"/>
              </w:rPr>
              <w:t>Администрация МО «Курумканский район»,</w:t>
            </w:r>
          </w:p>
          <w:p w14:paraId="12EBC721" w14:textId="038DCF83" w:rsidR="00EA4289" w:rsidRPr="00EA4289" w:rsidRDefault="00EA4289" w:rsidP="00EA4289">
            <w:pPr>
              <w:spacing w:after="0" w:line="240" w:lineRule="auto"/>
              <w:rPr>
                <w:rFonts w:ascii="Times New Roman" w:hAnsi="Times New Roman"/>
                <w:szCs w:val="24"/>
              </w:rPr>
            </w:pPr>
            <w:r w:rsidRPr="00EA4289">
              <w:rPr>
                <w:rFonts w:ascii="Times New Roman" w:hAnsi="Times New Roman"/>
                <w:szCs w:val="24"/>
              </w:rPr>
              <w:t>Администрация СП «Курумкан»</w:t>
            </w:r>
          </w:p>
        </w:tc>
        <w:tc>
          <w:tcPr>
            <w:tcW w:w="1222" w:type="dxa"/>
            <w:shd w:val="clear" w:color="000000" w:fill="FFFFFF"/>
          </w:tcPr>
          <w:p w14:paraId="7A42FA93" w14:textId="144D3C44" w:rsidR="00EA4289" w:rsidRPr="00EA4289" w:rsidRDefault="00EA4289" w:rsidP="00EA4289">
            <w:pPr>
              <w:rPr>
                <w:rFonts w:ascii="Times New Roman" w:hAnsi="Times New Roman"/>
                <w:szCs w:val="24"/>
              </w:rPr>
            </w:pPr>
            <w:r w:rsidRPr="00EA4289">
              <w:rPr>
                <w:rFonts w:ascii="Times New Roman" w:hAnsi="Times New Roman"/>
                <w:szCs w:val="24"/>
              </w:rPr>
              <w:t>местный бюджет</w:t>
            </w:r>
          </w:p>
        </w:tc>
        <w:tc>
          <w:tcPr>
            <w:tcW w:w="1016" w:type="dxa"/>
            <w:shd w:val="clear" w:color="000000" w:fill="FFFFFF"/>
            <w:noWrap/>
          </w:tcPr>
          <w:p w14:paraId="7693E571" w14:textId="2664F757" w:rsidR="00EA4289" w:rsidRPr="00EA4289" w:rsidRDefault="00EA4289" w:rsidP="00EA4289">
            <w:pPr>
              <w:spacing w:after="0" w:line="240" w:lineRule="auto"/>
              <w:jc w:val="center"/>
              <w:rPr>
                <w:rFonts w:ascii="Times New Roman" w:hAnsi="Times New Roman"/>
                <w:szCs w:val="24"/>
              </w:rPr>
            </w:pPr>
            <w:r w:rsidRPr="00EA4289">
              <w:rPr>
                <w:rFonts w:ascii="Times New Roman" w:hAnsi="Times New Roman"/>
                <w:szCs w:val="24"/>
              </w:rPr>
              <w:t>0,00</w:t>
            </w:r>
          </w:p>
        </w:tc>
        <w:tc>
          <w:tcPr>
            <w:tcW w:w="850" w:type="dxa"/>
            <w:shd w:val="clear" w:color="000000" w:fill="FFFFFF"/>
            <w:noWrap/>
          </w:tcPr>
          <w:p w14:paraId="22D60CA0" w14:textId="4D70B132" w:rsidR="00EA4289" w:rsidRPr="00EA4289" w:rsidRDefault="00EA4289" w:rsidP="00EA4289">
            <w:pPr>
              <w:spacing w:after="0" w:line="240" w:lineRule="auto"/>
              <w:jc w:val="center"/>
              <w:rPr>
                <w:rFonts w:ascii="Times New Roman" w:hAnsi="Times New Roman"/>
                <w:szCs w:val="24"/>
              </w:rPr>
            </w:pPr>
            <w:r w:rsidRPr="00EA4289">
              <w:rPr>
                <w:rFonts w:ascii="Times New Roman" w:hAnsi="Times New Roman"/>
                <w:szCs w:val="24"/>
              </w:rPr>
              <w:t>0,00</w:t>
            </w:r>
          </w:p>
        </w:tc>
        <w:tc>
          <w:tcPr>
            <w:tcW w:w="851" w:type="dxa"/>
            <w:shd w:val="clear" w:color="000000" w:fill="FFFFFF"/>
          </w:tcPr>
          <w:p w14:paraId="08AF113F" w14:textId="19515307" w:rsidR="00EA4289" w:rsidRPr="00EA4289" w:rsidRDefault="00EA4289" w:rsidP="00EA4289">
            <w:pPr>
              <w:spacing w:after="0" w:line="240" w:lineRule="auto"/>
              <w:jc w:val="center"/>
              <w:rPr>
                <w:rFonts w:ascii="Times New Roman" w:hAnsi="Times New Roman"/>
                <w:szCs w:val="24"/>
              </w:rPr>
            </w:pPr>
            <w:r w:rsidRPr="00EA4289">
              <w:rPr>
                <w:rFonts w:ascii="Times New Roman" w:hAnsi="Times New Roman"/>
                <w:szCs w:val="24"/>
              </w:rPr>
              <w:t>150,00</w:t>
            </w:r>
          </w:p>
        </w:tc>
        <w:tc>
          <w:tcPr>
            <w:tcW w:w="851" w:type="dxa"/>
            <w:shd w:val="clear" w:color="000000" w:fill="FFFFFF"/>
          </w:tcPr>
          <w:p w14:paraId="3F355D6D" w14:textId="4EB18E49" w:rsidR="00EA4289" w:rsidRPr="00EA4289" w:rsidRDefault="00EA4289" w:rsidP="00EA4289">
            <w:pPr>
              <w:spacing w:after="0" w:line="240" w:lineRule="auto"/>
              <w:jc w:val="center"/>
              <w:rPr>
                <w:rFonts w:ascii="Times New Roman" w:hAnsi="Times New Roman"/>
                <w:szCs w:val="24"/>
              </w:rPr>
            </w:pPr>
            <w:r>
              <w:rPr>
                <w:rFonts w:ascii="Times New Roman" w:hAnsi="Times New Roman"/>
                <w:szCs w:val="24"/>
              </w:rPr>
              <w:t>0,00</w:t>
            </w:r>
          </w:p>
        </w:tc>
        <w:tc>
          <w:tcPr>
            <w:tcW w:w="850" w:type="dxa"/>
            <w:shd w:val="clear" w:color="000000" w:fill="FFFFFF"/>
          </w:tcPr>
          <w:p w14:paraId="7D4DF9A2" w14:textId="5E000F4B" w:rsidR="00EA4289" w:rsidRPr="00EA4289" w:rsidRDefault="00EA4289" w:rsidP="00EA4289">
            <w:pPr>
              <w:spacing w:after="0" w:line="240" w:lineRule="auto"/>
              <w:jc w:val="center"/>
              <w:rPr>
                <w:rFonts w:ascii="Times New Roman" w:hAnsi="Times New Roman"/>
                <w:szCs w:val="24"/>
              </w:rPr>
            </w:pPr>
            <w:r>
              <w:rPr>
                <w:rFonts w:ascii="Times New Roman" w:hAnsi="Times New Roman"/>
                <w:szCs w:val="24"/>
              </w:rPr>
              <w:t>0,00</w:t>
            </w:r>
          </w:p>
        </w:tc>
      </w:tr>
      <w:tr w:rsidR="003B784C" w:rsidRPr="00EA4289" w14:paraId="4F21C117" w14:textId="327EF2BC" w:rsidTr="00EA4289">
        <w:trPr>
          <w:trHeight w:val="1389"/>
        </w:trPr>
        <w:tc>
          <w:tcPr>
            <w:tcW w:w="2437" w:type="dxa"/>
            <w:shd w:val="clear" w:color="000000" w:fill="FFFFFF"/>
          </w:tcPr>
          <w:p w14:paraId="67704BE8" w14:textId="77777777" w:rsidR="003B784C" w:rsidRPr="00EA4289" w:rsidRDefault="003B784C" w:rsidP="008F3AEB">
            <w:pPr>
              <w:spacing w:after="0" w:line="240" w:lineRule="auto"/>
              <w:rPr>
                <w:rFonts w:ascii="Times New Roman" w:hAnsi="Times New Roman"/>
                <w:szCs w:val="24"/>
              </w:rPr>
            </w:pPr>
            <w:r w:rsidRPr="00EA4289">
              <w:rPr>
                <w:rFonts w:ascii="Times New Roman" w:hAnsi="Times New Roman"/>
                <w:szCs w:val="24"/>
              </w:rPr>
              <w:lastRenderedPageBreak/>
              <w:t>Приобретение специализированного транспорта - водовоза</w:t>
            </w:r>
          </w:p>
        </w:tc>
        <w:tc>
          <w:tcPr>
            <w:tcW w:w="1846" w:type="dxa"/>
            <w:shd w:val="clear" w:color="000000" w:fill="FFFFFF"/>
          </w:tcPr>
          <w:p w14:paraId="5A1D01AF" w14:textId="77777777" w:rsidR="003B784C" w:rsidRPr="00EA4289" w:rsidRDefault="003B784C" w:rsidP="008F3AEB">
            <w:pPr>
              <w:spacing w:after="0" w:line="240" w:lineRule="auto"/>
              <w:rPr>
                <w:rFonts w:ascii="Times New Roman" w:hAnsi="Times New Roman"/>
                <w:szCs w:val="24"/>
              </w:rPr>
            </w:pPr>
            <w:r w:rsidRPr="00EA4289">
              <w:rPr>
                <w:rFonts w:ascii="Times New Roman" w:hAnsi="Times New Roman"/>
                <w:szCs w:val="24"/>
              </w:rPr>
              <w:t>Администрация МО «Курумканский район»,</w:t>
            </w:r>
          </w:p>
          <w:p w14:paraId="25D680D3" w14:textId="77777777" w:rsidR="003B784C" w:rsidRPr="00EA4289" w:rsidRDefault="003B784C" w:rsidP="008F3AEB">
            <w:pPr>
              <w:spacing w:after="0" w:line="240" w:lineRule="auto"/>
              <w:rPr>
                <w:rFonts w:ascii="Times New Roman" w:hAnsi="Times New Roman"/>
                <w:szCs w:val="24"/>
              </w:rPr>
            </w:pPr>
            <w:r w:rsidRPr="00EA4289">
              <w:rPr>
                <w:rFonts w:ascii="Times New Roman" w:hAnsi="Times New Roman"/>
                <w:szCs w:val="24"/>
              </w:rPr>
              <w:t xml:space="preserve"> Администрация сельского поселения «Могойто» </w:t>
            </w:r>
          </w:p>
        </w:tc>
        <w:tc>
          <w:tcPr>
            <w:tcW w:w="1222" w:type="dxa"/>
            <w:shd w:val="clear" w:color="000000" w:fill="FFFFFF"/>
          </w:tcPr>
          <w:p w14:paraId="3118E7DC" w14:textId="77777777" w:rsidR="003B784C" w:rsidRPr="00EA4289" w:rsidRDefault="003B784C" w:rsidP="008F3AEB">
            <w:pPr>
              <w:rPr>
                <w:rFonts w:ascii="Times New Roman" w:hAnsi="Times New Roman"/>
                <w:szCs w:val="24"/>
              </w:rPr>
            </w:pPr>
            <w:r w:rsidRPr="00EA4289">
              <w:rPr>
                <w:rFonts w:ascii="Times New Roman" w:hAnsi="Times New Roman"/>
                <w:szCs w:val="24"/>
              </w:rPr>
              <w:t>Республиканский бюджет</w:t>
            </w:r>
          </w:p>
          <w:p w14:paraId="2383A828" w14:textId="77777777" w:rsidR="003B784C" w:rsidRPr="00EA4289" w:rsidRDefault="003B784C" w:rsidP="008F3AEB">
            <w:pPr>
              <w:rPr>
                <w:rFonts w:ascii="Times New Roman" w:hAnsi="Times New Roman"/>
                <w:szCs w:val="24"/>
              </w:rPr>
            </w:pPr>
          </w:p>
          <w:p w14:paraId="0CD6DA14" w14:textId="77777777" w:rsidR="003B784C" w:rsidRPr="00EA4289" w:rsidRDefault="003B784C" w:rsidP="00320943">
            <w:pPr>
              <w:rPr>
                <w:szCs w:val="24"/>
              </w:rPr>
            </w:pPr>
            <w:r w:rsidRPr="00EA4289">
              <w:rPr>
                <w:rFonts w:ascii="Times New Roman" w:hAnsi="Times New Roman"/>
                <w:szCs w:val="24"/>
              </w:rPr>
              <w:t>местный бюджет</w:t>
            </w:r>
          </w:p>
        </w:tc>
        <w:tc>
          <w:tcPr>
            <w:tcW w:w="1016" w:type="dxa"/>
            <w:shd w:val="clear" w:color="000000" w:fill="FFFFFF"/>
            <w:noWrap/>
          </w:tcPr>
          <w:p w14:paraId="2978F90C" w14:textId="77777777" w:rsidR="003B784C" w:rsidRPr="00EA4289" w:rsidRDefault="003B784C" w:rsidP="00EA4289">
            <w:pPr>
              <w:spacing w:after="0" w:line="240" w:lineRule="auto"/>
              <w:jc w:val="center"/>
              <w:rPr>
                <w:rFonts w:ascii="Times New Roman" w:hAnsi="Times New Roman"/>
                <w:szCs w:val="24"/>
              </w:rPr>
            </w:pPr>
            <w:r w:rsidRPr="00EA4289">
              <w:rPr>
                <w:rFonts w:ascii="Times New Roman" w:hAnsi="Times New Roman"/>
                <w:szCs w:val="24"/>
              </w:rPr>
              <w:t>4 528,64</w:t>
            </w:r>
          </w:p>
          <w:p w14:paraId="20F71BA6" w14:textId="77777777" w:rsidR="003B784C" w:rsidRPr="00EA4289" w:rsidRDefault="003B784C" w:rsidP="00EA4289">
            <w:pPr>
              <w:spacing w:after="0" w:line="240" w:lineRule="auto"/>
              <w:jc w:val="center"/>
              <w:rPr>
                <w:rFonts w:ascii="Times New Roman" w:hAnsi="Times New Roman"/>
                <w:szCs w:val="24"/>
              </w:rPr>
            </w:pPr>
          </w:p>
          <w:p w14:paraId="42EC846C" w14:textId="77777777" w:rsidR="003B784C" w:rsidRPr="00EA4289" w:rsidRDefault="003B784C" w:rsidP="00EA4289">
            <w:pPr>
              <w:spacing w:after="0" w:line="240" w:lineRule="auto"/>
              <w:jc w:val="center"/>
              <w:rPr>
                <w:rFonts w:ascii="Times New Roman" w:hAnsi="Times New Roman"/>
                <w:szCs w:val="24"/>
              </w:rPr>
            </w:pPr>
          </w:p>
          <w:p w14:paraId="06A10A44" w14:textId="77777777" w:rsidR="003B784C" w:rsidRPr="00EA4289" w:rsidRDefault="003B784C" w:rsidP="00EA4289">
            <w:pPr>
              <w:spacing w:after="0" w:line="240" w:lineRule="auto"/>
              <w:jc w:val="center"/>
              <w:rPr>
                <w:rFonts w:ascii="Times New Roman" w:hAnsi="Times New Roman"/>
                <w:szCs w:val="24"/>
              </w:rPr>
            </w:pPr>
          </w:p>
          <w:p w14:paraId="6B137CCF" w14:textId="77777777" w:rsidR="003B784C" w:rsidRPr="00EA4289" w:rsidRDefault="003B784C" w:rsidP="00EA4289">
            <w:pPr>
              <w:spacing w:after="0" w:line="240" w:lineRule="auto"/>
              <w:jc w:val="center"/>
              <w:rPr>
                <w:rFonts w:ascii="Times New Roman" w:hAnsi="Times New Roman"/>
                <w:szCs w:val="24"/>
              </w:rPr>
            </w:pPr>
          </w:p>
          <w:p w14:paraId="65A8148C" w14:textId="77777777" w:rsidR="003B784C" w:rsidRPr="00EA4289" w:rsidRDefault="003B784C" w:rsidP="00EA4289">
            <w:pPr>
              <w:spacing w:after="0" w:line="240" w:lineRule="auto"/>
              <w:jc w:val="center"/>
              <w:rPr>
                <w:rFonts w:ascii="Times New Roman" w:hAnsi="Times New Roman"/>
                <w:szCs w:val="24"/>
              </w:rPr>
            </w:pPr>
            <w:r w:rsidRPr="00EA4289">
              <w:rPr>
                <w:rFonts w:ascii="Times New Roman" w:hAnsi="Times New Roman"/>
                <w:szCs w:val="24"/>
              </w:rPr>
              <w:t>325,36</w:t>
            </w:r>
          </w:p>
        </w:tc>
        <w:tc>
          <w:tcPr>
            <w:tcW w:w="850" w:type="dxa"/>
            <w:shd w:val="clear" w:color="000000" w:fill="FFFFFF"/>
            <w:noWrap/>
          </w:tcPr>
          <w:p w14:paraId="7C2928BB" w14:textId="77777777" w:rsidR="003B784C" w:rsidRPr="00EA4289" w:rsidRDefault="003B784C" w:rsidP="00EA4289">
            <w:pPr>
              <w:spacing w:after="0" w:line="240" w:lineRule="auto"/>
              <w:jc w:val="center"/>
              <w:rPr>
                <w:rFonts w:ascii="Times New Roman" w:hAnsi="Times New Roman"/>
                <w:szCs w:val="24"/>
              </w:rPr>
            </w:pPr>
            <w:r w:rsidRPr="00EA4289">
              <w:rPr>
                <w:rFonts w:ascii="Times New Roman" w:hAnsi="Times New Roman"/>
                <w:szCs w:val="24"/>
              </w:rPr>
              <w:t>0,00</w:t>
            </w:r>
          </w:p>
          <w:p w14:paraId="520C8106" w14:textId="77777777" w:rsidR="003B784C" w:rsidRPr="00EA4289" w:rsidRDefault="003B784C" w:rsidP="00EA4289">
            <w:pPr>
              <w:spacing w:after="0" w:line="240" w:lineRule="auto"/>
              <w:jc w:val="center"/>
              <w:rPr>
                <w:rFonts w:ascii="Times New Roman" w:hAnsi="Times New Roman"/>
                <w:szCs w:val="24"/>
              </w:rPr>
            </w:pPr>
          </w:p>
          <w:p w14:paraId="44BE9D05" w14:textId="77777777" w:rsidR="003B784C" w:rsidRPr="00EA4289" w:rsidRDefault="003B784C" w:rsidP="00EA4289">
            <w:pPr>
              <w:spacing w:after="0" w:line="240" w:lineRule="auto"/>
              <w:jc w:val="center"/>
              <w:rPr>
                <w:rFonts w:ascii="Times New Roman" w:hAnsi="Times New Roman"/>
                <w:szCs w:val="24"/>
              </w:rPr>
            </w:pPr>
          </w:p>
          <w:p w14:paraId="5F9A9A7D" w14:textId="77777777" w:rsidR="003B784C" w:rsidRPr="00EA4289" w:rsidRDefault="003B784C" w:rsidP="00EA4289">
            <w:pPr>
              <w:spacing w:after="0" w:line="240" w:lineRule="auto"/>
              <w:jc w:val="center"/>
              <w:rPr>
                <w:rFonts w:ascii="Times New Roman" w:hAnsi="Times New Roman"/>
                <w:szCs w:val="24"/>
              </w:rPr>
            </w:pPr>
          </w:p>
          <w:p w14:paraId="492586CD" w14:textId="77777777" w:rsidR="003B784C" w:rsidRPr="00EA4289" w:rsidRDefault="003B784C" w:rsidP="00EA4289">
            <w:pPr>
              <w:spacing w:after="0" w:line="240" w:lineRule="auto"/>
              <w:jc w:val="center"/>
              <w:rPr>
                <w:rFonts w:ascii="Times New Roman" w:hAnsi="Times New Roman"/>
                <w:szCs w:val="24"/>
              </w:rPr>
            </w:pPr>
          </w:p>
          <w:p w14:paraId="3FB134B3" w14:textId="77777777" w:rsidR="003B784C" w:rsidRPr="00EA4289" w:rsidRDefault="003B784C" w:rsidP="00EA4289">
            <w:pPr>
              <w:jc w:val="center"/>
              <w:rPr>
                <w:rFonts w:ascii="Times New Roman" w:hAnsi="Times New Roman"/>
                <w:szCs w:val="24"/>
              </w:rPr>
            </w:pPr>
            <w:r w:rsidRPr="00EA4289">
              <w:rPr>
                <w:rFonts w:ascii="Times New Roman" w:hAnsi="Times New Roman"/>
                <w:szCs w:val="24"/>
                <w:lang w:val="en-US"/>
              </w:rPr>
              <w:t>0,00</w:t>
            </w:r>
          </w:p>
        </w:tc>
        <w:tc>
          <w:tcPr>
            <w:tcW w:w="851" w:type="dxa"/>
            <w:shd w:val="clear" w:color="000000" w:fill="FFFFFF"/>
          </w:tcPr>
          <w:p w14:paraId="0C3F82C9" w14:textId="77777777" w:rsidR="003B784C" w:rsidRPr="00EA4289" w:rsidRDefault="003B784C" w:rsidP="00EA4289">
            <w:pPr>
              <w:spacing w:after="0" w:line="240" w:lineRule="auto"/>
              <w:jc w:val="center"/>
              <w:rPr>
                <w:rFonts w:ascii="Times New Roman" w:hAnsi="Times New Roman"/>
                <w:szCs w:val="24"/>
              </w:rPr>
            </w:pPr>
            <w:r w:rsidRPr="00EA4289">
              <w:rPr>
                <w:rFonts w:ascii="Times New Roman" w:hAnsi="Times New Roman"/>
                <w:szCs w:val="24"/>
              </w:rPr>
              <w:t>0,00</w:t>
            </w:r>
          </w:p>
          <w:p w14:paraId="7B88FEA1" w14:textId="77777777" w:rsidR="003B784C" w:rsidRPr="00EA4289" w:rsidRDefault="003B784C" w:rsidP="00EA4289">
            <w:pPr>
              <w:spacing w:after="0" w:line="240" w:lineRule="auto"/>
              <w:jc w:val="center"/>
              <w:rPr>
                <w:rFonts w:ascii="Times New Roman" w:hAnsi="Times New Roman"/>
                <w:szCs w:val="24"/>
              </w:rPr>
            </w:pPr>
          </w:p>
          <w:p w14:paraId="519D6DBC" w14:textId="77777777" w:rsidR="003B784C" w:rsidRPr="00EA4289" w:rsidRDefault="003B784C" w:rsidP="00EA4289">
            <w:pPr>
              <w:spacing w:after="0" w:line="240" w:lineRule="auto"/>
              <w:jc w:val="center"/>
              <w:rPr>
                <w:rFonts w:ascii="Times New Roman" w:hAnsi="Times New Roman"/>
                <w:szCs w:val="24"/>
              </w:rPr>
            </w:pPr>
          </w:p>
          <w:p w14:paraId="1F8799E5" w14:textId="77777777" w:rsidR="003B784C" w:rsidRPr="00EA4289" w:rsidRDefault="003B784C" w:rsidP="00EA4289">
            <w:pPr>
              <w:spacing w:after="0" w:line="240" w:lineRule="auto"/>
              <w:jc w:val="center"/>
              <w:rPr>
                <w:rFonts w:ascii="Times New Roman" w:hAnsi="Times New Roman"/>
                <w:szCs w:val="24"/>
              </w:rPr>
            </w:pPr>
          </w:p>
          <w:p w14:paraId="30279C71" w14:textId="77777777" w:rsidR="003B784C" w:rsidRPr="00EA4289" w:rsidRDefault="003B784C" w:rsidP="00EA4289">
            <w:pPr>
              <w:spacing w:after="0" w:line="240" w:lineRule="auto"/>
              <w:jc w:val="center"/>
              <w:rPr>
                <w:rFonts w:ascii="Times New Roman" w:hAnsi="Times New Roman"/>
                <w:szCs w:val="24"/>
              </w:rPr>
            </w:pPr>
          </w:p>
          <w:p w14:paraId="7AA96201" w14:textId="77777777" w:rsidR="003B784C" w:rsidRPr="00EA4289" w:rsidRDefault="003B784C" w:rsidP="00EA4289">
            <w:pPr>
              <w:spacing w:after="0" w:line="240" w:lineRule="auto"/>
              <w:jc w:val="center"/>
              <w:rPr>
                <w:rFonts w:ascii="Times New Roman" w:hAnsi="Times New Roman"/>
                <w:szCs w:val="24"/>
              </w:rPr>
            </w:pPr>
            <w:r w:rsidRPr="00EA4289">
              <w:rPr>
                <w:rFonts w:ascii="Times New Roman" w:hAnsi="Times New Roman"/>
                <w:szCs w:val="24"/>
                <w:lang w:val="en-US"/>
              </w:rPr>
              <w:t>0,00</w:t>
            </w:r>
          </w:p>
        </w:tc>
        <w:tc>
          <w:tcPr>
            <w:tcW w:w="851" w:type="dxa"/>
            <w:shd w:val="clear" w:color="000000" w:fill="FFFFFF"/>
          </w:tcPr>
          <w:p w14:paraId="34EA5424" w14:textId="77777777" w:rsidR="003B784C" w:rsidRDefault="00EA4289" w:rsidP="00EA4289">
            <w:pPr>
              <w:spacing w:after="0" w:line="240" w:lineRule="auto"/>
              <w:jc w:val="center"/>
              <w:rPr>
                <w:rFonts w:ascii="Times New Roman" w:hAnsi="Times New Roman"/>
                <w:szCs w:val="24"/>
              </w:rPr>
            </w:pPr>
            <w:r>
              <w:rPr>
                <w:rFonts w:ascii="Times New Roman" w:hAnsi="Times New Roman"/>
                <w:szCs w:val="24"/>
              </w:rPr>
              <w:t>0,00</w:t>
            </w:r>
          </w:p>
          <w:p w14:paraId="41388223" w14:textId="77777777" w:rsidR="00EA4289" w:rsidRDefault="00EA4289" w:rsidP="00EA4289">
            <w:pPr>
              <w:spacing w:after="0" w:line="240" w:lineRule="auto"/>
              <w:jc w:val="center"/>
              <w:rPr>
                <w:rFonts w:ascii="Times New Roman" w:hAnsi="Times New Roman"/>
                <w:szCs w:val="24"/>
              </w:rPr>
            </w:pPr>
          </w:p>
          <w:p w14:paraId="2A4A2951" w14:textId="77777777" w:rsidR="00EA4289" w:rsidRDefault="00EA4289" w:rsidP="00EA4289">
            <w:pPr>
              <w:spacing w:after="0" w:line="240" w:lineRule="auto"/>
              <w:jc w:val="center"/>
              <w:rPr>
                <w:rFonts w:ascii="Times New Roman" w:hAnsi="Times New Roman"/>
                <w:szCs w:val="24"/>
              </w:rPr>
            </w:pPr>
          </w:p>
          <w:p w14:paraId="5427DB31" w14:textId="77777777" w:rsidR="00EA4289" w:rsidRDefault="00EA4289" w:rsidP="00EA4289">
            <w:pPr>
              <w:spacing w:after="0" w:line="240" w:lineRule="auto"/>
              <w:jc w:val="center"/>
              <w:rPr>
                <w:rFonts w:ascii="Times New Roman" w:hAnsi="Times New Roman"/>
                <w:szCs w:val="24"/>
              </w:rPr>
            </w:pPr>
          </w:p>
          <w:p w14:paraId="2D241EC9" w14:textId="77777777" w:rsidR="00EA4289" w:rsidRDefault="00EA4289" w:rsidP="00EA4289">
            <w:pPr>
              <w:spacing w:after="0" w:line="240" w:lineRule="auto"/>
              <w:jc w:val="center"/>
              <w:rPr>
                <w:rFonts w:ascii="Times New Roman" w:hAnsi="Times New Roman"/>
                <w:szCs w:val="24"/>
              </w:rPr>
            </w:pPr>
          </w:p>
          <w:p w14:paraId="6DE6C5AF" w14:textId="204F3EB6" w:rsidR="00EA4289" w:rsidRPr="00EA4289" w:rsidRDefault="00EA4289" w:rsidP="00EA4289">
            <w:pPr>
              <w:spacing w:after="0" w:line="240" w:lineRule="auto"/>
              <w:jc w:val="center"/>
              <w:rPr>
                <w:rFonts w:ascii="Times New Roman" w:hAnsi="Times New Roman"/>
                <w:szCs w:val="24"/>
              </w:rPr>
            </w:pPr>
            <w:r>
              <w:rPr>
                <w:rFonts w:ascii="Times New Roman" w:hAnsi="Times New Roman"/>
                <w:szCs w:val="24"/>
              </w:rPr>
              <w:t>0,00</w:t>
            </w:r>
          </w:p>
        </w:tc>
        <w:tc>
          <w:tcPr>
            <w:tcW w:w="850" w:type="dxa"/>
            <w:shd w:val="clear" w:color="000000" w:fill="FFFFFF"/>
          </w:tcPr>
          <w:p w14:paraId="321E815E" w14:textId="77777777" w:rsidR="003B784C" w:rsidRDefault="00EA4289" w:rsidP="00EA4289">
            <w:pPr>
              <w:spacing w:after="0" w:line="240" w:lineRule="auto"/>
              <w:jc w:val="center"/>
              <w:rPr>
                <w:rFonts w:ascii="Times New Roman" w:hAnsi="Times New Roman"/>
                <w:szCs w:val="24"/>
              </w:rPr>
            </w:pPr>
            <w:r>
              <w:rPr>
                <w:rFonts w:ascii="Times New Roman" w:hAnsi="Times New Roman"/>
                <w:szCs w:val="24"/>
              </w:rPr>
              <w:t>0,00</w:t>
            </w:r>
          </w:p>
          <w:p w14:paraId="3C128D18" w14:textId="77777777" w:rsidR="00EA4289" w:rsidRDefault="00EA4289" w:rsidP="00EA4289">
            <w:pPr>
              <w:spacing w:after="0" w:line="240" w:lineRule="auto"/>
              <w:jc w:val="center"/>
              <w:rPr>
                <w:rFonts w:ascii="Times New Roman" w:hAnsi="Times New Roman"/>
                <w:szCs w:val="24"/>
              </w:rPr>
            </w:pPr>
          </w:p>
          <w:p w14:paraId="7786FE4D" w14:textId="77777777" w:rsidR="00EA4289" w:rsidRDefault="00EA4289" w:rsidP="00EA4289">
            <w:pPr>
              <w:spacing w:after="0" w:line="240" w:lineRule="auto"/>
              <w:jc w:val="center"/>
              <w:rPr>
                <w:rFonts w:ascii="Times New Roman" w:hAnsi="Times New Roman"/>
                <w:szCs w:val="24"/>
              </w:rPr>
            </w:pPr>
          </w:p>
          <w:p w14:paraId="58CDB00C" w14:textId="77777777" w:rsidR="00EA4289" w:rsidRDefault="00EA4289" w:rsidP="00EA4289">
            <w:pPr>
              <w:spacing w:after="0" w:line="240" w:lineRule="auto"/>
              <w:jc w:val="center"/>
              <w:rPr>
                <w:rFonts w:ascii="Times New Roman" w:hAnsi="Times New Roman"/>
                <w:szCs w:val="24"/>
              </w:rPr>
            </w:pPr>
          </w:p>
          <w:p w14:paraId="123B67DD" w14:textId="77777777" w:rsidR="00EA4289" w:rsidRDefault="00EA4289" w:rsidP="00EA4289">
            <w:pPr>
              <w:spacing w:after="0" w:line="240" w:lineRule="auto"/>
              <w:jc w:val="center"/>
              <w:rPr>
                <w:rFonts w:ascii="Times New Roman" w:hAnsi="Times New Roman"/>
                <w:szCs w:val="24"/>
              </w:rPr>
            </w:pPr>
          </w:p>
          <w:p w14:paraId="4B32D310" w14:textId="5A78DB81" w:rsidR="00EA4289" w:rsidRPr="00EA4289" w:rsidRDefault="00EA4289" w:rsidP="00EA4289">
            <w:pPr>
              <w:spacing w:after="0" w:line="240" w:lineRule="auto"/>
              <w:jc w:val="center"/>
              <w:rPr>
                <w:rFonts w:ascii="Times New Roman" w:hAnsi="Times New Roman"/>
                <w:szCs w:val="24"/>
              </w:rPr>
            </w:pPr>
            <w:r>
              <w:rPr>
                <w:rFonts w:ascii="Times New Roman" w:hAnsi="Times New Roman"/>
                <w:szCs w:val="24"/>
              </w:rPr>
              <w:t>0,00</w:t>
            </w:r>
          </w:p>
        </w:tc>
      </w:tr>
      <w:tr w:rsidR="003B784C" w:rsidRPr="00EA4289" w14:paraId="24A13A54" w14:textId="77D7F290" w:rsidTr="00EA4289">
        <w:trPr>
          <w:trHeight w:val="399"/>
        </w:trPr>
        <w:tc>
          <w:tcPr>
            <w:tcW w:w="5505" w:type="dxa"/>
            <w:gridSpan w:val="3"/>
            <w:shd w:val="clear" w:color="000000" w:fill="FFFFFF"/>
          </w:tcPr>
          <w:p w14:paraId="5CF96B97" w14:textId="77777777" w:rsidR="003B784C" w:rsidRPr="00EA4289" w:rsidRDefault="003B784C" w:rsidP="002E2D70">
            <w:pPr>
              <w:jc w:val="right"/>
              <w:rPr>
                <w:rFonts w:ascii="Times New Roman" w:hAnsi="Times New Roman"/>
                <w:szCs w:val="24"/>
              </w:rPr>
            </w:pPr>
            <w:r w:rsidRPr="00EA4289">
              <w:rPr>
                <w:rFonts w:ascii="Times New Roman" w:hAnsi="Times New Roman"/>
                <w:szCs w:val="24"/>
              </w:rPr>
              <w:t>Всего</w:t>
            </w:r>
          </w:p>
        </w:tc>
        <w:tc>
          <w:tcPr>
            <w:tcW w:w="1016" w:type="dxa"/>
            <w:shd w:val="clear" w:color="000000" w:fill="FFFFFF"/>
            <w:noWrap/>
          </w:tcPr>
          <w:p w14:paraId="67A170B2" w14:textId="53444551" w:rsidR="003B784C" w:rsidRPr="00EA4289" w:rsidRDefault="003B784C" w:rsidP="008F3AEB">
            <w:pPr>
              <w:spacing w:after="0" w:line="240" w:lineRule="auto"/>
              <w:jc w:val="center"/>
              <w:rPr>
                <w:rFonts w:ascii="Times New Roman" w:hAnsi="Times New Roman"/>
                <w:b/>
                <w:szCs w:val="24"/>
              </w:rPr>
            </w:pPr>
            <w:r w:rsidRPr="00EA4289">
              <w:rPr>
                <w:rFonts w:ascii="Times New Roman" w:hAnsi="Times New Roman"/>
                <w:b/>
                <w:szCs w:val="24"/>
              </w:rPr>
              <w:t>5 444,00</w:t>
            </w:r>
          </w:p>
        </w:tc>
        <w:tc>
          <w:tcPr>
            <w:tcW w:w="850" w:type="dxa"/>
            <w:shd w:val="clear" w:color="000000" w:fill="FFFFFF"/>
            <w:noWrap/>
          </w:tcPr>
          <w:p w14:paraId="376D4BA2" w14:textId="57CD1EC1" w:rsidR="003B784C" w:rsidRPr="00EA4289" w:rsidRDefault="003B784C" w:rsidP="008F3AEB">
            <w:pPr>
              <w:spacing w:after="0" w:line="240" w:lineRule="auto"/>
              <w:jc w:val="center"/>
              <w:rPr>
                <w:rFonts w:ascii="Times New Roman" w:hAnsi="Times New Roman"/>
                <w:b/>
                <w:szCs w:val="24"/>
              </w:rPr>
            </w:pPr>
            <w:r w:rsidRPr="00EA4289">
              <w:rPr>
                <w:rFonts w:ascii="Times New Roman" w:hAnsi="Times New Roman"/>
                <w:b/>
                <w:szCs w:val="24"/>
              </w:rPr>
              <w:t>8</w:t>
            </w:r>
            <w:r w:rsidR="00EA4289" w:rsidRPr="00EA4289">
              <w:rPr>
                <w:rFonts w:ascii="Times New Roman" w:hAnsi="Times New Roman"/>
                <w:b/>
                <w:szCs w:val="24"/>
              </w:rPr>
              <w:t>90,0</w:t>
            </w:r>
          </w:p>
        </w:tc>
        <w:tc>
          <w:tcPr>
            <w:tcW w:w="851" w:type="dxa"/>
            <w:shd w:val="clear" w:color="000000" w:fill="FFFFFF"/>
          </w:tcPr>
          <w:p w14:paraId="76FB6010" w14:textId="722417D9" w:rsidR="003B784C" w:rsidRPr="00EA4289" w:rsidRDefault="00EA4289" w:rsidP="008F3AEB">
            <w:pPr>
              <w:spacing w:after="0" w:line="240" w:lineRule="auto"/>
              <w:jc w:val="center"/>
              <w:rPr>
                <w:rFonts w:ascii="Times New Roman" w:hAnsi="Times New Roman"/>
                <w:b/>
                <w:szCs w:val="24"/>
              </w:rPr>
            </w:pPr>
            <w:r w:rsidRPr="00EA4289">
              <w:rPr>
                <w:rFonts w:ascii="Times New Roman" w:hAnsi="Times New Roman"/>
                <w:b/>
                <w:szCs w:val="24"/>
              </w:rPr>
              <w:t>1040,0</w:t>
            </w:r>
          </w:p>
        </w:tc>
        <w:tc>
          <w:tcPr>
            <w:tcW w:w="851" w:type="dxa"/>
            <w:shd w:val="clear" w:color="000000" w:fill="FFFFFF"/>
          </w:tcPr>
          <w:p w14:paraId="6CB3665E" w14:textId="196248D2" w:rsidR="003B784C" w:rsidRPr="00EA4289" w:rsidRDefault="00EA4289" w:rsidP="008F3AEB">
            <w:pPr>
              <w:spacing w:after="0" w:line="240" w:lineRule="auto"/>
              <w:jc w:val="center"/>
              <w:rPr>
                <w:rFonts w:ascii="Times New Roman" w:hAnsi="Times New Roman"/>
                <w:b/>
                <w:szCs w:val="24"/>
              </w:rPr>
            </w:pPr>
            <w:r>
              <w:rPr>
                <w:rFonts w:ascii="Times New Roman" w:hAnsi="Times New Roman"/>
                <w:b/>
                <w:szCs w:val="24"/>
              </w:rPr>
              <w:t>440,0</w:t>
            </w:r>
          </w:p>
        </w:tc>
        <w:tc>
          <w:tcPr>
            <w:tcW w:w="850" w:type="dxa"/>
            <w:shd w:val="clear" w:color="000000" w:fill="FFFFFF"/>
          </w:tcPr>
          <w:p w14:paraId="328171C7" w14:textId="49A3EC4E" w:rsidR="003B784C" w:rsidRPr="00EA4289" w:rsidRDefault="00EA4289" w:rsidP="008F3AEB">
            <w:pPr>
              <w:spacing w:after="0" w:line="240" w:lineRule="auto"/>
              <w:jc w:val="center"/>
              <w:rPr>
                <w:rFonts w:ascii="Times New Roman" w:hAnsi="Times New Roman"/>
                <w:b/>
                <w:szCs w:val="24"/>
              </w:rPr>
            </w:pPr>
            <w:r>
              <w:rPr>
                <w:rFonts w:ascii="Times New Roman" w:hAnsi="Times New Roman"/>
                <w:b/>
                <w:szCs w:val="24"/>
              </w:rPr>
              <w:t>428,0</w:t>
            </w:r>
          </w:p>
        </w:tc>
      </w:tr>
    </w:tbl>
    <w:p w14:paraId="31C2620C" w14:textId="77777777" w:rsidR="00456A34" w:rsidRDefault="00456A34" w:rsidP="00E474E1">
      <w:pPr>
        <w:tabs>
          <w:tab w:val="left" w:pos="200"/>
        </w:tabs>
        <w:spacing w:after="0" w:line="240" w:lineRule="auto"/>
        <w:ind w:right="180"/>
        <w:jc w:val="center"/>
        <w:rPr>
          <w:rFonts w:ascii="Times New Roman" w:hAnsi="Times New Roman"/>
          <w:b/>
          <w:sz w:val="24"/>
          <w:szCs w:val="24"/>
        </w:rPr>
      </w:pPr>
    </w:p>
    <w:p w14:paraId="58476D60" w14:textId="3D243998" w:rsidR="00E474E1" w:rsidRPr="007461CA" w:rsidRDefault="00E474E1" w:rsidP="00E474E1">
      <w:pPr>
        <w:tabs>
          <w:tab w:val="left" w:pos="200"/>
        </w:tabs>
        <w:spacing w:after="0" w:line="240" w:lineRule="auto"/>
        <w:ind w:right="180"/>
        <w:jc w:val="center"/>
        <w:rPr>
          <w:rFonts w:ascii="Times New Roman" w:hAnsi="Times New Roman"/>
          <w:b/>
          <w:sz w:val="24"/>
          <w:szCs w:val="24"/>
        </w:rPr>
      </w:pPr>
      <w:r w:rsidRPr="007461CA">
        <w:rPr>
          <w:rFonts w:ascii="Times New Roman" w:hAnsi="Times New Roman"/>
          <w:b/>
          <w:sz w:val="24"/>
          <w:szCs w:val="24"/>
        </w:rPr>
        <w:t>Подпрограмма 3. Разработка проектно-сметной документации для строительства, капитального ремонта и реконструкции объектов муниципальной собственности.</w:t>
      </w:r>
    </w:p>
    <w:p w14:paraId="473BD2F1" w14:textId="77777777" w:rsidR="00E474E1" w:rsidRPr="007461CA" w:rsidRDefault="00E474E1" w:rsidP="00E474E1">
      <w:pPr>
        <w:tabs>
          <w:tab w:val="left" w:pos="200"/>
        </w:tabs>
        <w:spacing w:after="0" w:line="240" w:lineRule="auto"/>
        <w:ind w:right="180"/>
        <w:jc w:val="center"/>
        <w:rPr>
          <w:rFonts w:ascii="Times New Roman" w:hAnsi="Times New Roman"/>
          <w:b/>
          <w:sz w:val="24"/>
          <w:szCs w:val="24"/>
        </w:rPr>
      </w:pPr>
    </w:p>
    <w:p w14:paraId="5D1843F0" w14:textId="77777777" w:rsidR="00E474E1" w:rsidRPr="007461CA" w:rsidRDefault="00E474E1" w:rsidP="00E474E1">
      <w:pPr>
        <w:spacing w:after="0" w:line="240" w:lineRule="auto"/>
        <w:jc w:val="center"/>
        <w:rPr>
          <w:rFonts w:ascii="Times New Roman" w:hAnsi="Times New Roman"/>
          <w:sz w:val="24"/>
          <w:szCs w:val="24"/>
        </w:rPr>
      </w:pPr>
      <w:r w:rsidRPr="007461CA">
        <w:rPr>
          <w:rFonts w:ascii="Times New Roman" w:hAnsi="Times New Roman"/>
          <w:sz w:val="24"/>
          <w:szCs w:val="24"/>
        </w:rPr>
        <w:t>ПАСПОРТ ПОДПРОГРАММЫ</w:t>
      </w:r>
    </w:p>
    <w:p w14:paraId="06F3269B" w14:textId="77777777" w:rsidR="00E474E1" w:rsidRPr="007461CA" w:rsidRDefault="00E474E1" w:rsidP="00E474E1">
      <w:pPr>
        <w:spacing w:after="0" w:line="240" w:lineRule="auto"/>
        <w:jc w:val="center"/>
        <w:rPr>
          <w:rFonts w:ascii="Times New Roman" w:hAnsi="Times New Roman"/>
          <w:sz w:val="24"/>
          <w:szCs w:val="24"/>
        </w:rPr>
      </w:pPr>
    </w:p>
    <w:tbl>
      <w:tblPr>
        <w:tblW w:w="10065" w:type="dxa"/>
        <w:tblInd w:w="-318" w:type="dxa"/>
        <w:tblLayout w:type="fixed"/>
        <w:tblLook w:val="0000" w:firstRow="0" w:lastRow="0" w:firstColumn="0" w:lastColumn="0" w:noHBand="0" w:noVBand="0"/>
      </w:tblPr>
      <w:tblGrid>
        <w:gridCol w:w="2553"/>
        <w:gridCol w:w="1446"/>
        <w:gridCol w:w="1276"/>
        <w:gridCol w:w="1134"/>
        <w:gridCol w:w="992"/>
        <w:gridCol w:w="992"/>
        <w:gridCol w:w="851"/>
        <w:gridCol w:w="821"/>
      </w:tblGrid>
      <w:tr w:rsidR="00E474E1" w:rsidRPr="007461CA" w14:paraId="034D87E3" w14:textId="77777777" w:rsidTr="00BB5DA5">
        <w:trPr>
          <w:trHeight w:val="135"/>
        </w:trPr>
        <w:tc>
          <w:tcPr>
            <w:tcW w:w="2553" w:type="dxa"/>
            <w:tcBorders>
              <w:top w:val="single" w:sz="4" w:space="0" w:color="000000"/>
              <w:left w:val="single" w:sz="4" w:space="0" w:color="000000"/>
              <w:bottom w:val="single" w:sz="4" w:space="0" w:color="000000"/>
            </w:tcBorders>
          </w:tcPr>
          <w:p w14:paraId="391CC8AC" w14:textId="77777777" w:rsidR="00E474E1" w:rsidRPr="007461CA" w:rsidRDefault="00E474E1" w:rsidP="00AA1F1B">
            <w:pPr>
              <w:spacing w:after="0" w:line="240" w:lineRule="auto"/>
              <w:rPr>
                <w:rFonts w:ascii="Times New Roman" w:hAnsi="Times New Roman"/>
                <w:sz w:val="24"/>
                <w:szCs w:val="24"/>
              </w:rPr>
            </w:pPr>
            <w:r w:rsidRPr="007461CA">
              <w:rPr>
                <w:rFonts w:ascii="Times New Roman" w:hAnsi="Times New Roman"/>
                <w:sz w:val="24"/>
                <w:szCs w:val="24"/>
              </w:rPr>
              <w:t>Исполнитель подпрограммы</w:t>
            </w:r>
          </w:p>
        </w:tc>
        <w:tc>
          <w:tcPr>
            <w:tcW w:w="7512" w:type="dxa"/>
            <w:gridSpan w:val="7"/>
            <w:tcBorders>
              <w:top w:val="single" w:sz="4" w:space="0" w:color="000000"/>
              <w:left w:val="single" w:sz="4" w:space="0" w:color="000000"/>
              <w:bottom w:val="single" w:sz="4" w:space="0" w:color="000000"/>
              <w:right w:val="single" w:sz="4" w:space="0" w:color="000000"/>
            </w:tcBorders>
          </w:tcPr>
          <w:p w14:paraId="204B4973" w14:textId="77777777" w:rsidR="00E474E1" w:rsidRPr="007461CA" w:rsidRDefault="00E474E1" w:rsidP="00AA1F1B">
            <w:pPr>
              <w:tabs>
                <w:tab w:val="left" w:pos="7817"/>
              </w:tabs>
              <w:spacing w:after="0" w:line="240" w:lineRule="auto"/>
              <w:jc w:val="both"/>
              <w:rPr>
                <w:rFonts w:ascii="Times New Roman" w:hAnsi="Times New Roman"/>
                <w:sz w:val="24"/>
                <w:szCs w:val="24"/>
              </w:rPr>
            </w:pPr>
            <w:r w:rsidRPr="007461CA">
              <w:rPr>
                <w:rFonts w:ascii="Times New Roman" w:hAnsi="Times New Roman"/>
                <w:sz w:val="24"/>
                <w:szCs w:val="24"/>
              </w:rPr>
              <w:t>Отдел архитектуры, строительства и ЖКХ Администрации МО «Курумканский район»</w:t>
            </w:r>
          </w:p>
        </w:tc>
      </w:tr>
      <w:tr w:rsidR="00E474E1" w:rsidRPr="007461CA" w14:paraId="27307500" w14:textId="77777777" w:rsidTr="00BB5DA5">
        <w:trPr>
          <w:trHeight w:val="294"/>
        </w:trPr>
        <w:tc>
          <w:tcPr>
            <w:tcW w:w="2553" w:type="dxa"/>
            <w:tcBorders>
              <w:left w:val="single" w:sz="4" w:space="0" w:color="000000"/>
              <w:bottom w:val="single" w:sz="4" w:space="0" w:color="000000"/>
            </w:tcBorders>
          </w:tcPr>
          <w:p w14:paraId="5062D167" w14:textId="77777777" w:rsidR="00E474E1" w:rsidRPr="007461CA" w:rsidRDefault="00E474E1" w:rsidP="00AA1F1B">
            <w:pPr>
              <w:spacing w:after="0" w:line="240" w:lineRule="auto"/>
              <w:rPr>
                <w:rFonts w:ascii="Times New Roman" w:hAnsi="Times New Roman"/>
                <w:sz w:val="24"/>
                <w:szCs w:val="24"/>
              </w:rPr>
            </w:pPr>
            <w:r w:rsidRPr="007461CA">
              <w:rPr>
                <w:rFonts w:ascii="Times New Roman" w:hAnsi="Times New Roman"/>
                <w:sz w:val="24"/>
                <w:szCs w:val="24"/>
              </w:rPr>
              <w:t>Цели подпрограммы</w:t>
            </w:r>
          </w:p>
        </w:tc>
        <w:tc>
          <w:tcPr>
            <w:tcW w:w="7512" w:type="dxa"/>
            <w:gridSpan w:val="7"/>
            <w:tcBorders>
              <w:top w:val="single" w:sz="4" w:space="0" w:color="000000"/>
              <w:left w:val="single" w:sz="4" w:space="0" w:color="000000"/>
              <w:bottom w:val="single" w:sz="4" w:space="0" w:color="000000"/>
              <w:right w:val="single" w:sz="4" w:space="0" w:color="000000"/>
            </w:tcBorders>
          </w:tcPr>
          <w:p w14:paraId="7A083043" w14:textId="77777777" w:rsidR="00E474E1" w:rsidRPr="007461CA" w:rsidRDefault="00E474E1" w:rsidP="00AA1F1B">
            <w:pPr>
              <w:spacing w:after="0" w:line="240" w:lineRule="auto"/>
              <w:rPr>
                <w:rFonts w:ascii="Times New Roman" w:hAnsi="Times New Roman"/>
                <w:sz w:val="24"/>
                <w:szCs w:val="24"/>
              </w:rPr>
            </w:pPr>
            <w:r w:rsidRPr="007461CA">
              <w:rPr>
                <w:rFonts w:ascii="Times New Roman" w:hAnsi="Times New Roman"/>
                <w:sz w:val="24"/>
                <w:szCs w:val="24"/>
              </w:rPr>
              <w:t>Обеспечение проектно-сметной документации объектов капитального строительства в целях прохождение государственной экспертизы</w:t>
            </w:r>
          </w:p>
        </w:tc>
      </w:tr>
      <w:tr w:rsidR="00E474E1" w:rsidRPr="007461CA" w14:paraId="78A47333" w14:textId="77777777" w:rsidTr="00BB5DA5">
        <w:trPr>
          <w:trHeight w:val="572"/>
        </w:trPr>
        <w:tc>
          <w:tcPr>
            <w:tcW w:w="2553" w:type="dxa"/>
            <w:tcBorders>
              <w:left w:val="single" w:sz="4" w:space="0" w:color="000000"/>
              <w:bottom w:val="single" w:sz="4" w:space="0" w:color="000000"/>
            </w:tcBorders>
          </w:tcPr>
          <w:p w14:paraId="090541D1" w14:textId="77777777" w:rsidR="00E474E1" w:rsidRPr="007461CA" w:rsidRDefault="00E474E1" w:rsidP="00AA1F1B">
            <w:pPr>
              <w:spacing w:after="0" w:line="240" w:lineRule="auto"/>
              <w:jc w:val="both"/>
              <w:rPr>
                <w:rFonts w:ascii="Times New Roman" w:hAnsi="Times New Roman"/>
                <w:sz w:val="24"/>
                <w:szCs w:val="24"/>
              </w:rPr>
            </w:pPr>
            <w:r w:rsidRPr="007461CA">
              <w:rPr>
                <w:rFonts w:ascii="Times New Roman" w:hAnsi="Times New Roman"/>
                <w:sz w:val="24"/>
                <w:szCs w:val="24"/>
              </w:rPr>
              <w:t>Задачи муниципальной программы</w:t>
            </w:r>
          </w:p>
        </w:tc>
        <w:tc>
          <w:tcPr>
            <w:tcW w:w="7512" w:type="dxa"/>
            <w:gridSpan w:val="7"/>
            <w:tcBorders>
              <w:top w:val="single" w:sz="4" w:space="0" w:color="000000"/>
              <w:left w:val="single" w:sz="4" w:space="0" w:color="000000"/>
              <w:bottom w:val="single" w:sz="4" w:space="0" w:color="000000"/>
              <w:right w:val="single" w:sz="4" w:space="0" w:color="000000"/>
            </w:tcBorders>
          </w:tcPr>
          <w:p w14:paraId="29BAA6F9" w14:textId="77777777" w:rsidR="00E474E1" w:rsidRPr="007461CA" w:rsidRDefault="00E474E1" w:rsidP="00AA1F1B">
            <w:pPr>
              <w:autoSpaceDE w:val="0"/>
              <w:autoSpaceDN w:val="0"/>
              <w:adjustRightInd w:val="0"/>
              <w:spacing w:after="0" w:line="240" w:lineRule="auto"/>
              <w:jc w:val="both"/>
              <w:rPr>
                <w:rFonts w:ascii="Times New Roman" w:hAnsi="Times New Roman"/>
                <w:sz w:val="24"/>
                <w:szCs w:val="24"/>
              </w:rPr>
            </w:pPr>
            <w:r w:rsidRPr="007461CA">
              <w:rPr>
                <w:rFonts w:ascii="Times New Roman" w:hAnsi="Times New Roman"/>
                <w:sz w:val="24"/>
                <w:szCs w:val="24"/>
              </w:rPr>
              <w:t>Разработка проектно-сметной документации для строительства, капитального ремонта и реконструкции объектов муниципальной собственности</w:t>
            </w:r>
          </w:p>
        </w:tc>
      </w:tr>
      <w:tr w:rsidR="00E474E1" w:rsidRPr="007461CA" w14:paraId="05C3670B" w14:textId="77777777" w:rsidTr="00BB5DA5">
        <w:trPr>
          <w:trHeight w:val="572"/>
        </w:trPr>
        <w:tc>
          <w:tcPr>
            <w:tcW w:w="2553" w:type="dxa"/>
            <w:tcBorders>
              <w:left w:val="single" w:sz="4" w:space="0" w:color="000000"/>
              <w:bottom w:val="single" w:sz="4" w:space="0" w:color="000000"/>
            </w:tcBorders>
          </w:tcPr>
          <w:p w14:paraId="57E45613" w14:textId="77777777" w:rsidR="00E474E1" w:rsidRPr="007461CA" w:rsidRDefault="00E474E1" w:rsidP="00AA1F1B">
            <w:pPr>
              <w:spacing w:after="0" w:line="240" w:lineRule="auto"/>
              <w:jc w:val="both"/>
              <w:rPr>
                <w:rFonts w:ascii="Times New Roman" w:hAnsi="Times New Roman"/>
                <w:sz w:val="24"/>
                <w:szCs w:val="24"/>
              </w:rPr>
            </w:pPr>
            <w:r w:rsidRPr="007461CA">
              <w:rPr>
                <w:rFonts w:ascii="Times New Roman" w:hAnsi="Times New Roman"/>
                <w:sz w:val="24"/>
                <w:szCs w:val="24"/>
              </w:rPr>
              <w:t>Целевые показатели (индикаторы)</w:t>
            </w:r>
          </w:p>
        </w:tc>
        <w:tc>
          <w:tcPr>
            <w:tcW w:w="7512" w:type="dxa"/>
            <w:gridSpan w:val="7"/>
            <w:tcBorders>
              <w:top w:val="single" w:sz="4" w:space="0" w:color="000000"/>
              <w:left w:val="single" w:sz="4" w:space="0" w:color="000000"/>
              <w:bottom w:val="single" w:sz="4" w:space="0" w:color="000000"/>
              <w:right w:val="single" w:sz="4" w:space="0" w:color="000000"/>
            </w:tcBorders>
          </w:tcPr>
          <w:p w14:paraId="6DC6FC21" w14:textId="77777777" w:rsidR="00E474E1" w:rsidRPr="007461CA" w:rsidRDefault="00E474E1" w:rsidP="00AA1F1B">
            <w:pPr>
              <w:spacing w:after="0" w:line="240" w:lineRule="auto"/>
              <w:jc w:val="both"/>
              <w:rPr>
                <w:rFonts w:ascii="Times New Roman" w:hAnsi="Times New Roman"/>
                <w:sz w:val="24"/>
                <w:szCs w:val="24"/>
              </w:rPr>
            </w:pPr>
            <w:r w:rsidRPr="007461CA">
              <w:rPr>
                <w:rFonts w:ascii="Times New Roman" w:hAnsi="Times New Roman"/>
                <w:sz w:val="24"/>
                <w:szCs w:val="24"/>
                <w:shd w:val="clear" w:color="auto" w:fill="FFFFFF"/>
              </w:rPr>
              <w:t xml:space="preserve">Количество </w:t>
            </w:r>
            <w:r w:rsidRPr="007461CA">
              <w:rPr>
                <w:rFonts w:ascii="Times New Roman" w:hAnsi="Times New Roman"/>
                <w:sz w:val="24"/>
                <w:szCs w:val="24"/>
              </w:rPr>
              <w:t>проектно-сметной документации для строительства, капитального ремонта и реконструкции объектов муниципальной собственности</w:t>
            </w:r>
          </w:p>
        </w:tc>
      </w:tr>
      <w:tr w:rsidR="00E474E1" w:rsidRPr="007461CA" w14:paraId="79C8B716" w14:textId="77777777" w:rsidTr="00BB5DA5">
        <w:trPr>
          <w:trHeight w:val="271"/>
        </w:trPr>
        <w:tc>
          <w:tcPr>
            <w:tcW w:w="2553" w:type="dxa"/>
            <w:tcBorders>
              <w:left w:val="single" w:sz="4" w:space="0" w:color="000000"/>
              <w:bottom w:val="single" w:sz="4" w:space="0" w:color="000000"/>
            </w:tcBorders>
          </w:tcPr>
          <w:p w14:paraId="3454B796" w14:textId="77777777" w:rsidR="00E474E1" w:rsidRPr="007461CA" w:rsidRDefault="00E474E1" w:rsidP="00AA1F1B">
            <w:pPr>
              <w:spacing w:after="0" w:line="240" w:lineRule="auto"/>
              <w:rPr>
                <w:rFonts w:ascii="Times New Roman" w:hAnsi="Times New Roman"/>
                <w:sz w:val="24"/>
                <w:szCs w:val="24"/>
              </w:rPr>
            </w:pPr>
            <w:r w:rsidRPr="007461CA">
              <w:rPr>
                <w:rFonts w:ascii="Times New Roman" w:hAnsi="Times New Roman"/>
                <w:sz w:val="24"/>
                <w:szCs w:val="24"/>
              </w:rPr>
              <w:t>Сроки реализации муниципальной программы</w:t>
            </w:r>
          </w:p>
        </w:tc>
        <w:tc>
          <w:tcPr>
            <w:tcW w:w="7512" w:type="dxa"/>
            <w:gridSpan w:val="7"/>
            <w:tcBorders>
              <w:top w:val="single" w:sz="4" w:space="0" w:color="000000"/>
              <w:left w:val="single" w:sz="4" w:space="0" w:color="000000"/>
              <w:bottom w:val="single" w:sz="4" w:space="0" w:color="000000"/>
              <w:right w:val="single" w:sz="4" w:space="0" w:color="000000"/>
            </w:tcBorders>
          </w:tcPr>
          <w:p w14:paraId="3113BDE0" w14:textId="77777777" w:rsidR="00E474E1" w:rsidRPr="007461CA" w:rsidRDefault="00E474E1" w:rsidP="00AA1F1B">
            <w:pPr>
              <w:snapToGrid w:val="0"/>
              <w:spacing w:after="0" w:line="240" w:lineRule="auto"/>
              <w:ind w:left="-108"/>
              <w:rPr>
                <w:rFonts w:ascii="Times New Roman" w:hAnsi="Times New Roman"/>
                <w:sz w:val="24"/>
                <w:szCs w:val="24"/>
              </w:rPr>
            </w:pPr>
          </w:p>
          <w:p w14:paraId="5D67FFAF" w14:textId="049C80AA" w:rsidR="00E474E1" w:rsidRPr="007461CA" w:rsidRDefault="009F3F50" w:rsidP="00DE2839">
            <w:pPr>
              <w:spacing w:after="0" w:line="240" w:lineRule="auto"/>
              <w:rPr>
                <w:rFonts w:ascii="Times New Roman" w:hAnsi="Times New Roman"/>
                <w:sz w:val="24"/>
                <w:szCs w:val="24"/>
              </w:rPr>
            </w:pPr>
            <w:r w:rsidRPr="007461CA">
              <w:rPr>
                <w:rFonts w:ascii="Times New Roman" w:hAnsi="Times New Roman"/>
                <w:sz w:val="24"/>
                <w:szCs w:val="24"/>
              </w:rPr>
              <w:t>2023–2025</w:t>
            </w:r>
            <w:r w:rsidR="00E474E1" w:rsidRPr="007461CA">
              <w:rPr>
                <w:rFonts w:ascii="Times New Roman" w:hAnsi="Times New Roman"/>
                <w:sz w:val="24"/>
                <w:szCs w:val="24"/>
              </w:rPr>
              <w:t xml:space="preserve"> год</w:t>
            </w:r>
          </w:p>
        </w:tc>
      </w:tr>
      <w:tr w:rsidR="00E474E1" w:rsidRPr="007461CA" w14:paraId="6AC3DD72" w14:textId="77777777" w:rsidTr="00BB5D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553" w:type="dxa"/>
            <w:vMerge w:val="restart"/>
          </w:tcPr>
          <w:p w14:paraId="2424B105" w14:textId="54B156EA" w:rsidR="00E474E1" w:rsidRPr="007461CA" w:rsidRDefault="00E474E1" w:rsidP="00AA1F1B">
            <w:pPr>
              <w:autoSpaceDE w:val="0"/>
              <w:autoSpaceDN w:val="0"/>
              <w:adjustRightInd w:val="0"/>
              <w:spacing w:after="0" w:line="240" w:lineRule="auto"/>
              <w:jc w:val="both"/>
              <w:rPr>
                <w:rFonts w:ascii="Times New Roman" w:hAnsi="Times New Roman"/>
                <w:sz w:val="24"/>
                <w:szCs w:val="24"/>
              </w:rPr>
            </w:pPr>
            <w:r w:rsidRPr="007461CA">
              <w:rPr>
                <w:rFonts w:ascii="Times New Roman" w:hAnsi="Times New Roman"/>
                <w:sz w:val="24"/>
                <w:szCs w:val="24"/>
              </w:rPr>
              <w:t xml:space="preserve">Объемы бюджетных ассигнований </w:t>
            </w:r>
            <w:r w:rsidR="009F3F50" w:rsidRPr="007461CA">
              <w:rPr>
                <w:rFonts w:ascii="Times New Roman" w:hAnsi="Times New Roman"/>
                <w:sz w:val="24"/>
                <w:szCs w:val="24"/>
              </w:rPr>
              <w:t>подпрограммы</w:t>
            </w:r>
            <w:r w:rsidR="009F3F50" w:rsidRPr="007461CA">
              <w:rPr>
                <w:rFonts w:ascii="Times New Roman" w:hAnsi="Times New Roman"/>
                <w:sz w:val="24"/>
                <w:szCs w:val="24"/>
                <w:vertAlign w:val="superscript"/>
              </w:rPr>
              <w:t xml:space="preserve"> &lt;</w:t>
            </w:r>
            <w:r w:rsidRPr="007461CA">
              <w:rPr>
                <w:rFonts w:ascii="Times New Roman" w:hAnsi="Times New Roman"/>
                <w:sz w:val="24"/>
                <w:szCs w:val="24"/>
                <w:vertAlign w:val="superscript"/>
              </w:rPr>
              <w:t>*&gt;</w:t>
            </w:r>
          </w:p>
          <w:p w14:paraId="2EA7C131" w14:textId="77777777" w:rsidR="00E474E1" w:rsidRPr="007461CA" w:rsidRDefault="00E474E1" w:rsidP="00AA1F1B">
            <w:pPr>
              <w:autoSpaceDE w:val="0"/>
              <w:autoSpaceDN w:val="0"/>
              <w:adjustRightInd w:val="0"/>
              <w:spacing w:after="0" w:line="240" w:lineRule="auto"/>
              <w:jc w:val="both"/>
              <w:rPr>
                <w:rFonts w:ascii="Times New Roman" w:hAnsi="Times New Roman"/>
                <w:sz w:val="24"/>
                <w:szCs w:val="24"/>
              </w:rPr>
            </w:pPr>
          </w:p>
        </w:tc>
        <w:tc>
          <w:tcPr>
            <w:tcW w:w="7512" w:type="dxa"/>
            <w:gridSpan w:val="7"/>
            <w:hideMark/>
          </w:tcPr>
          <w:p w14:paraId="74AB4D5D" w14:textId="77777777" w:rsidR="00E474E1" w:rsidRPr="007461CA" w:rsidRDefault="00E474E1" w:rsidP="00AA1F1B">
            <w:pPr>
              <w:snapToGrid w:val="0"/>
              <w:spacing w:after="0" w:line="240" w:lineRule="auto"/>
              <w:ind w:firstLine="108"/>
              <w:jc w:val="right"/>
              <w:rPr>
                <w:rFonts w:ascii="Times New Roman" w:hAnsi="Times New Roman"/>
                <w:sz w:val="24"/>
                <w:szCs w:val="24"/>
              </w:rPr>
            </w:pPr>
            <w:r w:rsidRPr="007461CA">
              <w:rPr>
                <w:rFonts w:ascii="Times New Roman" w:hAnsi="Times New Roman"/>
                <w:sz w:val="24"/>
                <w:szCs w:val="24"/>
              </w:rPr>
              <w:t>тыс.руб.</w:t>
            </w:r>
          </w:p>
        </w:tc>
      </w:tr>
      <w:tr w:rsidR="00E474E1" w:rsidRPr="007461CA" w14:paraId="25E70B02" w14:textId="77777777" w:rsidTr="00456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553" w:type="dxa"/>
            <w:vMerge/>
            <w:vAlign w:val="center"/>
          </w:tcPr>
          <w:p w14:paraId="77135792" w14:textId="77777777" w:rsidR="00E474E1" w:rsidRPr="007461CA" w:rsidRDefault="00E474E1" w:rsidP="00AA1F1B">
            <w:pPr>
              <w:spacing w:after="0" w:line="240" w:lineRule="auto"/>
              <w:rPr>
                <w:rFonts w:ascii="Times New Roman" w:hAnsi="Times New Roman"/>
                <w:sz w:val="24"/>
                <w:szCs w:val="24"/>
              </w:rPr>
            </w:pPr>
          </w:p>
        </w:tc>
        <w:tc>
          <w:tcPr>
            <w:tcW w:w="1446" w:type="dxa"/>
            <w:vMerge w:val="restart"/>
          </w:tcPr>
          <w:p w14:paraId="3C13713A" w14:textId="77777777" w:rsidR="00E474E1" w:rsidRPr="007461CA" w:rsidRDefault="00E474E1" w:rsidP="00AA1F1B">
            <w:pPr>
              <w:autoSpaceDE w:val="0"/>
              <w:autoSpaceDN w:val="0"/>
              <w:adjustRightInd w:val="0"/>
              <w:spacing w:after="0" w:line="240" w:lineRule="auto"/>
              <w:jc w:val="both"/>
              <w:rPr>
                <w:rFonts w:ascii="Times New Roman" w:hAnsi="Times New Roman"/>
                <w:sz w:val="24"/>
                <w:szCs w:val="24"/>
              </w:rPr>
            </w:pPr>
            <w:r w:rsidRPr="007461CA">
              <w:rPr>
                <w:rFonts w:ascii="Times New Roman" w:hAnsi="Times New Roman"/>
                <w:sz w:val="24"/>
                <w:szCs w:val="24"/>
              </w:rPr>
              <w:t>Источник финансирования</w:t>
            </w:r>
          </w:p>
        </w:tc>
        <w:tc>
          <w:tcPr>
            <w:tcW w:w="1276" w:type="dxa"/>
            <w:vMerge w:val="restart"/>
          </w:tcPr>
          <w:p w14:paraId="50EB9B35" w14:textId="77777777" w:rsidR="00E474E1" w:rsidRPr="007461CA" w:rsidRDefault="00E474E1" w:rsidP="00AA1F1B">
            <w:pPr>
              <w:autoSpaceDE w:val="0"/>
              <w:autoSpaceDN w:val="0"/>
              <w:adjustRightInd w:val="0"/>
              <w:spacing w:after="0" w:line="240" w:lineRule="auto"/>
              <w:jc w:val="both"/>
              <w:rPr>
                <w:rFonts w:ascii="Times New Roman" w:hAnsi="Times New Roman"/>
                <w:sz w:val="24"/>
                <w:szCs w:val="24"/>
              </w:rPr>
            </w:pPr>
            <w:r w:rsidRPr="007461CA">
              <w:rPr>
                <w:rFonts w:ascii="Times New Roman" w:hAnsi="Times New Roman"/>
                <w:sz w:val="24"/>
                <w:szCs w:val="24"/>
              </w:rPr>
              <w:t>Всего</w:t>
            </w:r>
          </w:p>
        </w:tc>
        <w:tc>
          <w:tcPr>
            <w:tcW w:w="4790" w:type="dxa"/>
            <w:gridSpan w:val="5"/>
          </w:tcPr>
          <w:p w14:paraId="79AE119F" w14:textId="77777777" w:rsidR="00E474E1" w:rsidRPr="007461CA" w:rsidRDefault="00E474E1" w:rsidP="00AA1F1B">
            <w:pPr>
              <w:autoSpaceDE w:val="0"/>
              <w:autoSpaceDN w:val="0"/>
              <w:adjustRightInd w:val="0"/>
              <w:spacing w:after="0" w:line="240" w:lineRule="auto"/>
              <w:jc w:val="center"/>
              <w:rPr>
                <w:rFonts w:ascii="Times New Roman" w:hAnsi="Times New Roman"/>
                <w:sz w:val="24"/>
                <w:szCs w:val="24"/>
              </w:rPr>
            </w:pPr>
            <w:r w:rsidRPr="007461CA">
              <w:rPr>
                <w:rFonts w:ascii="Times New Roman" w:hAnsi="Times New Roman"/>
                <w:sz w:val="24"/>
                <w:szCs w:val="24"/>
              </w:rPr>
              <w:t>Годы</w:t>
            </w:r>
          </w:p>
        </w:tc>
      </w:tr>
      <w:tr w:rsidR="007461CA" w:rsidRPr="007461CA" w14:paraId="0EF8BE85" w14:textId="77777777" w:rsidTr="00456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553" w:type="dxa"/>
            <w:vMerge/>
            <w:vAlign w:val="center"/>
            <w:hideMark/>
          </w:tcPr>
          <w:p w14:paraId="2B9E0426" w14:textId="77777777" w:rsidR="007461CA" w:rsidRPr="007461CA" w:rsidRDefault="007461CA" w:rsidP="0050027F">
            <w:pPr>
              <w:spacing w:after="0" w:line="240" w:lineRule="auto"/>
              <w:rPr>
                <w:rFonts w:ascii="Times New Roman" w:hAnsi="Times New Roman"/>
                <w:sz w:val="24"/>
                <w:szCs w:val="24"/>
              </w:rPr>
            </w:pPr>
          </w:p>
        </w:tc>
        <w:tc>
          <w:tcPr>
            <w:tcW w:w="1446" w:type="dxa"/>
            <w:vMerge/>
            <w:hideMark/>
          </w:tcPr>
          <w:p w14:paraId="6811F706" w14:textId="77777777" w:rsidR="007461CA" w:rsidRPr="007461CA" w:rsidRDefault="007461CA" w:rsidP="0050027F">
            <w:pPr>
              <w:autoSpaceDE w:val="0"/>
              <w:autoSpaceDN w:val="0"/>
              <w:adjustRightInd w:val="0"/>
              <w:spacing w:after="0" w:line="240" w:lineRule="auto"/>
              <w:jc w:val="both"/>
              <w:rPr>
                <w:rFonts w:ascii="Times New Roman" w:hAnsi="Times New Roman"/>
                <w:sz w:val="24"/>
                <w:szCs w:val="24"/>
              </w:rPr>
            </w:pPr>
          </w:p>
        </w:tc>
        <w:tc>
          <w:tcPr>
            <w:tcW w:w="1276" w:type="dxa"/>
            <w:vMerge/>
            <w:hideMark/>
          </w:tcPr>
          <w:p w14:paraId="143E9D7D" w14:textId="77777777" w:rsidR="007461CA" w:rsidRPr="007461CA" w:rsidRDefault="007461CA" w:rsidP="0050027F">
            <w:pPr>
              <w:autoSpaceDE w:val="0"/>
              <w:autoSpaceDN w:val="0"/>
              <w:adjustRightInd w:val="0"/>
              <w:spacing w:after="0" w:line="240" w:lineRule="auto"/>
              <w:jc w:val="both"/>
              <w:rPr>
                <w:rFonts w:ascii="Times New Roman" w:hAnsi="Times New Roman"/>
                <w:sz w:val="24"/>
                <w:szCs w:val="24"/>
              </w:rPr>
            </w:pPr>
          </w:p>
        </w:tc>
        <w:tc>
          <w:tcPr>
            <w:tcW w:w="1134" w:type="dxa"/>
          </w:tcPr>
          <w:p w14:paraId="412C8500" w14:textId="77777777" w:rsidR="007461CA" w:rsidRPr="007461CA" w:rsidRDefault="007461CA" w:rsidP="0050027F">
            <w:pPr>
              <w:autoSpaceDE w:val="0"/>
              <w:autoSpaceDN w:val="0"/>
              <w:adjustRightInd w:val="0"/>
              <w:spacing w:after="0" w:line="240" w:lineRule="auto"/>
              <w:jc w:val="center"/>
              <w:rPr>
                <w:rFonts w:ascii="Times New Roman" w:hAnsi="Times New Roman"/>
                <w:b/>
                <w:sz w:val="24"/>
                <w:szCs w:val="24"/>
              </w:rPr>
            </w:pPr>
            <w:r w:rsidRPr="007461CA">
              <w:rPr>
                <w:rFonts w:ascii="Times New Roman" w:hAnsi="Times New Roman"/>
                <w:b/>
                <w:sz w:val="24"/>
                <w:szCs w:val="24"/>
              </w:rPr>
              <w:t>2023</w:t>
            </w:r>
          </w:p>
        </w:tc>
        <w:tc>
          <w:tcPr>
            <w:tcW w:w="992" w:type="dxa"/>
          </w:tcPr>
          <w:p w14:paraId="63F71A81" w14:textId="77777777" w:rsidR="007461CA" w:rsidRPr="007461CA" w:rsidRDefault="007461CA" w:rsidP="0050027F">
            <w:pPr>
              <w:autoSpaceDE w:val="0"/>
              <w:autoSpaceDN w:val="0"/>
              <w:adjustRightInd w:val="0"/>
              <w:spacing w:after="0" w:line="240" w:lineRule="auto"/>
              <w:jc w:val="center"/>
              <w:rPr>
                <w:rFonts w:ascii="Times New Roman" w:hAnsi="Times New Roman"/>
                <w:b/>
                <w:sz w:val="24"/>
                <w:szCs w:val="24"/>
              </w:rPr>
            </w:pPr>
            <w:r w:rsidRPr="007461CA">
              <w:rPr>
                <w:rFonts w:ascii="Times New Roman" w:hAnsi="Times New Roman"/>
                <w:b/>
                <w:sz w:val="24"/>
                <w:szCs w:val="24"/>
              </w:rPr>
              <w:t>2024</w:t>
            </w:r>
          </w:p>
        </w:tc>
        <w:tc>
          <w:tcPr>
            <w:tcW w:w="992" w:type="dxa"/>
            <w:hideMark/>
          </w:tcPr>
          <w:p w14:paraId="4F886C59" w14:textId="77777777" w:rsidR="007461CA" w:rsidRPr="007461CA" w:rsidRDefault="007461CA" w:rsidP="0050027F">
            <w:pPr>
              <w:autoSpaceDE w:val="0"/>
              <w:autoSpaceDN w:val="0"/>
              <w:adjustRightInd w:val="0"/>
              <w:spacing w:after="0" w:line="240" w:lineRule="auto"/>
              <w:jc w:val="center"/>
              <w:rPr>
                <w:rFonts w:ascii="Times New Roman" w:hAnsi="Times New Roman"/>
                <w:b/>
                <w:sz w:val="24"/>
                <w:szCs w:val="24"/>
              </w:rPr>
            </w:pPr>
            <w:r w:rsidRPr="007461CA">
              <w:rPr>
                <w:rFonts w:ascii="Times New Roman" w:hAnsi="Times New Roman"/>
                <w:b/>
                <w:sz w:val="24"/>
                <w:szCs w:val="24"/>
              </w:rPr>
              <w:t>2025</w:t>
            </w:r>
          </w:p>
        </w:tc>
        <w:tc>
          <w:tcPr>
            <w:tcW w:w="851" w:type="dxa"/>
          </w:tcPr>
          <w:p w14:paraId="3FB17071" w14:textId="540C47DA" w:rsidR="007461CA" w:rsidRPr="007461CA" w:rsidRDefault="00456A34" w:rsidP="0050027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2026</w:t>
            </w:r>
          </w:p>
        </w:tc>
        <w:tc>
          <w:tcPr>
            <w:tcW w:w="821" w:type="dxa"/>
          </w:tcPr>
          <w:p w14:paraId="19C0A7F9" w14:textId="30F965AE" w:rsidR="007461CA" w:rsidRPr="007461CA" w:rsidRDefault="00456A34" w:rsidP="0050027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2027</w:t>
            </w:r>
          </w:p>
        </w:tc>
      </w:tr>
      <w:tr w:rsidR="00456A34" w:rsidRPr="007461CA" w14:paraId="05C2597C" w14:textId="77777777" w:rsidTr="00456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553" w:type="dxa"/>
            <w:vMerge/>
            <w:vAlign w:val="center"/>
            <w:hideMark/>
          </w:tcPr>
          <w:p w14:paraId="77B1BD98" w14:textId="77777777" w:rsidR="00456A34" w:rsidRPr="007461CA" w:rsidRDefault="00456A34" w:rsidP="00456A34">
            <w:pPr>
              <w:spacing w:after="0" w:line="240" w:lineRule="auto"/>
              <w:rPr>
                <w:rFonts w:ascii="Times New Roman" w:hAnsi="Times New Roman"/>
                <w:sz w:val="24"/>
                <w:szCs w:val="24"/>
              </w:rPr>
            </w:pPr>
          </w:p>
        </w:tc>
        <w:tc>
          <w:tcPr>
            <w:tcW w:w="1446" w:type="dxa"/>
            <w:hideMark/>
          </w:tcPr>
          <w:p w14:paraId="78C362C8" w14:textId="77777777" w:rsidR="00456A34" w:rsidRPr="007461CA" w:rsidRDefault="00456A34" w:rsidP="00456A34">
            <w:pPr>
              <w:autoSpaceDE w:val="0"/>
              <w:autoSpaceDN w:val="0"/>
              <w:adjustRightInd w:val="0"/>
              <w:spacing w:after="0" w:line="240" w:lineRule="auto"/>
              <w:jc w:val="both"/>
              <w:rPr>
                <w:rFonts w:ascii="Times New Roman" w:hAnsi="Times New Roman"/>
                <w:sz w:val="24"/>
                <w:szCs w:val="24"/>
              </w:rPr>
            </w:pPr>
            <w:r w:rsidRPr="007461CA">
              <w:rPr>
                <w:rFonts w:ascii="Times New Roman" w:hAnsi="Times New Roman"/>
                <w:sz w:val="24"/>
                <w:szCs w:val="24"/>
              </w:rPr>
              <w:t>ФБ</w:t>
            </w:r>
          </w:p>
        </w:tc>
        <w:tc>
          <w:tcPr>
            <w:tcW w:w="1276" w:type="dxa"/>
          </w:tcPr>
          <w:p w14:paraId="7AB18884" w14:textId="77777777" w:rsidR="00456A34" w:rsidRPr="007461CA" w:rsidRDefault="00456A34" w:rsidP="00456A34">
            <w:pPr>
              <w:spacing w:after="0" w:line="240" w:lineRule="auto"/>
              <w:jc w:val="center"/>
              <w:rPr>
                <w:rFonts w:ascii="Times New Roman" w:hAnsi="Times New Roman"/>
                <w:color w:val="000000"/>
                <w:sz w:val="24"/>
                <w:szCs w:val="24"/>
              </w:rPr>
            </w:pPr>
            <w:r w:rsidRPr="007461CA">
              <w:rPr>
                <w:rFonts w:ascii="Times New Roman" w:hAnsi="Times New Roman"/>
                <w:color w:val="000000"/>
                <w:sz w:val="24"/>
                <w:szCs w:val="24"/>
              </w:rPr>
              <w:t>0,00</w:t>
            </w:r>
          </w:p>
        </w:tc>
        <w:tc>
          <w:tcPr>
            <w:tcW w:w="1134" w:type="dxa"/>
          </w:tcPr>
          <w:p w14:paraId="07CF2585" w14:textId="77777777" w:rsidR="00456A34" w:rsidRPr="007461CA" w:rsidRDefault="00456A34" w:rsidP="00456A34">
            <w:pPr>
              <w:spacing w:after="0" w:line="240" w:lineRule="auto"/>
              <w:jc w:val="center"/>
              <w:rPr>
                <w:rFonts w:ascii="Times New Roman" w:hAnsi="Times New Roman"/>
                <w:sz w:val="24"/>
                <w:szCs w:val="24"/>
              </w:rPr>
            </w:pPr>
            <w:r w:rsidRPr="007461CA">
              <w:rPr>
                <w:rFonts w:ascii="Times New Roman" w:hAnsi="Times New Roman"/>
                <w:sz w:val="24"/>
                <w:szCs w:val="24"/>
              </w:rPr>
              <w:t>0,00</w:t>
            </w:r>
          </w:p>
        </w:tc>
        <w:tc>
          <w:tcPr>
            <w:tcW w:w="992" w:type="dxa"/>
          </w:tcPr>
          <w:p w14:paraId="30DF12A5" w14:textId="77777777" w:rsidR="00456A34" w:rsidRPr="007461CA" w:rsidRDefault="00456A34" w:rsidP="00456A34">
            <w:pPr>
              <w:spacing w:after="0" w:line="240" w:lineRule="auto"/>
              <w:jc w:val="center"/>
              <w:rPr>
                <w:rFonts w:ascii="Times New Roman" w:hAnsi="Times New Roman"/>
                <w:sz w:val="24"/>
                <w:szCs w:val="24"/>
              </w:rPr>
            </w:pPr>
            <w:r w:rsidRPr="007461CA">
              <w:rPr>
                <w:rFonts w:ascii="Times New Roman" w:hAnsi="Times New Roman"/>
                <w:sz w:val="24"/>
                <w:szCs w:val="24"/>
              </w:rPr>
              <w:t>0,00</w:t>
            </w:r>
          </w:p>
        </w:tc>
        <w:tc>
          <w:tcPr>
            <w:tcW w:w="992" w:type="dxa"/>
          </w:tcPr>
          <w:p w14:paraId="64A0AB22" w14:textId="77777777" w:rsidR="00456A34" w:rsidRPr="007461CA" w:rsidRDefault="00456A34" w:rsidP="00456A34">
            <w:pPr>
              <w:spacing w:after="0" w:line="240" w:lineRule="auto"/>
              <w:jc w:val="center"/>
              <w:rPr>
                <w:rFonts w:ascii="Times New Roman" w:hAnsi="Times New Roman"/>
                <w:sz w:val="24"/>
                <w:szCs w:val="24"/>
              </w:rPr>
            </w:pPr>
            <w:r w:rsidRPr="007461CA">
              <w:rPr>
                <w:rFonts w:ascii="Times New Roman" w:hAnsi="Times New Roman"/>
                <w:sz w:val="24"/>
                <w:szCs w:val="24"/>
              </w:rPr>
              <w:t>0,00</w:t>
            </w:r>
          </w:p>
        </w:tc>
        <w:tc>
          <w:tcPr>
            <w:tcW w:w="851" w:type="dxa"/>
          </w:tcPr>
          <w:p w14:paraId="02D21D55" w14:textId="0B884384" w:rsidR="00456A34" w:rsidRPr="007461CA" w:rsidRDefault="00456A34" w:rsidP="00456A34">
            <w:pPr>
              <w:spacing w:after="0" w:line="240" w:lineRule="auto"/>
              <w:jc w:val="center"/>
              <w:rPr>
                <w:rFonts w:ascii="Times New Roman" w:hAnsi="Times New Roman"/>
                <w:sz w:val="24"/>
                <w:szCs w:val="24"/>
              </w:rPr>
            </w:pPr>
            <w:r w:rsidRPr="007461CA">
              <w:rPr>
                <w:rFonts w:ascii="Times New Roman" w:hAnsi="Times New Roman"/>
                <w:sz w:val="24"/>
                <w:szCs w:val="24"/>
              </w:rPr>
              <w:t>0,00</w:t>
            </w:r>
          </w:p>
        </w:tc>
        <w:tc>
          <w:tcPr>
            <w:tcW w:w="821" w:type="dxa"/>
          </w:tcPr>
          <w:p w14:paraId="78DB07AC" w14:textId="0592C83E" w:rsidR="00456A34" w:rsidRPr="007461CA" w:rsidRDefault="00456A34" w:rsidP="00456A34">
            <w:pPr>
              <w:spacing w:after="0" w:line="240" w:lineRule="auto"/>
              <w:jc w:val="center"/>
              <w:rPr>
                <w:rFonts w:ascii="Times New Roman" w:hAnsi="Times New Roman"/>
                <w:sz w:val="24"/>
                <w:szCs w:val="24"/>
              </w:rPr>
            </w:pPr>
            <w:r w:rsidRPr="007461CA">
              <w:rPr>
                <w:rFonts w:ascii="Times New Roman" w:hAnsi="Times New Roman"/>
                <w:sz w:val="24"/>
                <w:szCs w:val="24"/>
              </w:rPr>
              <w:t>0,00</w:t>
            </w:r>
          </w:p>
        </w:tc>
      </w:tr>
      <w:tr w:rsidR="00456A34" w:rsidRPr="007461CA" w14:paraId="6AC31F26" w14:textId="77777777" w:rsidTr="00456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2"/>
        </w:trPr>
        <w:tc>
          <w:tcPr>
            <w:tcW w:w="2553" w:type="dxa"/>
            <w:vMerge/>
            <w:vAlign w:val="center"/>
          </w:tcPr>
          <w:p w14:paraId="0BEF913D" w14:textId="77777777" w:rsidR="00456A34" w:rsidRPr="007461CA" w:rsidRDefault="00456A34" w:rsidP="00456A34">
            <w:pPr>
              <w:spacing w:after="0" w:line="240" w:lineRule="auto"/>
              <w:rPr>
                <w:rFonts w:ascii="Times New Roman" w:hAnsi="Times New Roman"/>
                <w:sz w:val="24"/>
                <w:szCs w:val="24"/>
              </w:rPr>
            </w:pPr>
          </w:p>
        </w:tc>
        <w:tc>
          <w:tcPr>
            <w:tcW w:w="1446" w:type="dxa"/>
          </w:tcPr>
          <w:p w14:paraId="00A38491" w14:textId="77777777" w:rsidR="00456A34" w:rsidRPr="007461CA" w:rsidRDefault="00456A34" w:rsidP="00456A34">
            <w:pPr>
              <w:autoSpaceDE w:val="0"/>
              <w:autoSpaceDN w:val="0"/>
              <w:adjustRightInd w:val="0"/>
              <w:spacing w:after="0" w:line="240" w:lineRule="auto"/>
              <w:jc w:val="both"/>
              <w:rPr>
                <w:rFonts w:ascii="Times New Roman" w:hAnsi="Times New Roman"/>
                <w:sz w:val="24"/>
                <w:szCs w:val="24"/>
              </w:rPr>
            </w:pPr>
            <w:r w:rsidRPr="007461CA">
              <w:rPr>
                <w:rFonts w:ascii="Times New Roman" w:hAnsi="Times New Roman"/>
                <w:sz w:val="24"/>
                <w:szCs w:val="24"/>
              </w:rPr>
              <w:t>РБ</w:t>
            </w:r>
          </w:p>
        </w:tc>
        <w:tc>
          <w:tcPr>
            <w:tcW w:w="1276" w:type="dxa"/>
          </w:tcPr>
          <w:p w14:paraId="1C215305" w14:textId="5C874529" w:rsidR="00456A34" w:rsidRPr="007461CA" w:rsidRDefault="00456A34" w:rsidP="00456A34">
            <w:pPr>
              <w:spacing w:after="0" w:line="240" w:lineRule="auto"/>
              <w:jc w:val="center"/>
              <w:rPr>
                <w:rFonts w:ascii="Times New Roman" w:hAnsi="Times New Roman"/>
                <w:color w:val="000000"/>
                <w:sz w:val="24"/>
                <w:szCs w:val="24"/>
              </w:rPr>
            </w:pPr>
            <w:r w:rsidRPr="007461CA">
              <w:rPr>
                <w:rFonts w:ascii="Times New Roman" w:hAnsi="Times New Roman"/>
                <w:sz w:val="24"/>
                <w:szCs w:val="24"/>
              </w:rPr>
              <w:t>0,00</w:t>
            </w:r>
          </w:p>
        </w:tc>
        <w:tc>
          <w:tcPr>
            <w:tcW w:w="1134" w:type="dxa"/>
          </w:tcPr>
          <w:p w14:paraId="457A9DF7" w14:textId="77777777" w:rsidR="00456A34" w:rsidRPr="007461CA" w:rsidRDefault="00456A34" w:rsidP="00456A34">
            <w:pPr>
              <w:spacing w:after="0" w:line="240" w:lineRule="auto"/>
              <w:jc w:val="center"/>
              <w:rPr>
                <w:rFonts w:ascii="Times New Roman" w:hAnsi="Times New Roman"/>
                <w:sz w:val="24"/>
                <w:szCs w:val="24"/>
              </w:rPr>
            </w:pPr>
            <w:r w:rsidRPr="007461CA">
              <w:rPr>
                <w:rFonts w:ascii="Times New Roman" w:hAnsi="Times New Roman"/>
                <w:sz w:val="24"/>
                <w:szCs w:val="24"/>
              </w:rPr>
              <w:t>0,00</w:t>
            </w:r>
          </w:p>
        </w:tc>
        <w:tc>
          <w:tcPr>
            <w:tcW w:w="992" w:type="dxa"/>
          </w:tcPr>
          <w:p w14:paraId="0C0AE616" w14:textId="7F0936F9" w:rsidR="00456A34" w:rsidRPr="007461CA" w:rsidRDefault="00456A34" w:rsidP="00456A34">
            <w:pPr>
              <w:spacing w:after="0" w:line="240" w:lineRule="auto"/>
              <w:jc w:val="center"/>
              <w:rPr>
                <w:rFonts w:ascii="Times New Roman" w:hAnsi="Times New Roman"/>
                <w:sz w:val="24"/>
                <w:szCs w:val="24"/>
              </w:rPr>
            </w:pPr>
            <w:r w:rsidRPr="007461CA">
              <w:rPr>
                <w:rFonts w:ascii="Times New Roman" w:hAnsi="Times New Roman"/>
                <w:sz w:val="24"/>
                <w:szCs w:val="24"/>
              </w:rPr>
              <w:t>0,00</w:t>
            </w:r>
          </w:p>
        </w:tc>
        <w:tc>
          <w:tcPr>
            <w:tcW w:w="992" w:type="dxa"/>
          </w:tcPr>
          <w:p w14:paraId="0E3A49E4" w14:textId="77777777" w:rsidR="00456A34" w:rsidRPr="007461CA" w:rsidRDefault="00456A34" w:rsidP="00456A34">
            <w:pPr>
              <w:spacing w:after="0" w:line="240" w:lineRule="auto"/>
              <w:jc w:val="center"/>
              <w:rPr>
                <w:rFonts w:ascii="Times New Roman" w:hAnsi="Times New Roman"/>
                <w:sz w:val="24"/>
                <w:szCs w:val="24"/>
              </w:rPr>
            </w:pPr>
            <w:r w:rsidRPr="007461CA">
              <w:rPr>
                <w:rFonts w:ascii="Times New Roman" w:hAnsi="Times New Roman"/>
                <w:sz w:val="24"/>
                <w:szCs w:val="24"/>
              </w:rPr>
              <w:t>0,00</w:t>
            </w:r>
          </w:p>
        </w:tc>
        <w:tc>
          <w:tcPr>
            <w:tcW w:w="851" w:type="dxa"/>
          </w:tcPr>
          <w:p w14:paraId="6D317283" w14:textId="6B18A938" w:rsidR="00456A34" w:rsidRPr="007461CA" w:rsidRDefault="00456A34" w:rsidP="00456A34">
            <w:pPr>
              <w:spacing w:after="0" w:line="240" w:lineRule="auto"/>
              <w:jc w:val="center"/>
              <w:rPr>
                <w:rFonts w:ascii="Times New Roman" w:hAnsi="Times New Roman"/>
                <w:sz w:val="24"/>
                <w:szCs w:val="24"/>
              </w:rPr>
            </w:pPr>
            <w:r w:rsidRPr="007461CA">
              <w:rPr>
                <w:rFonts w:ascii="Times New Roman" w:hAnsi="Times New Roman"/>
                <w:sz w:val="24"/>
                <w:szCs w:val="24"/>
              </w:rPr>
              <w:t>0,00</w:t>
            </w:r>
          </w:p>
        </w:tc>
        <w:tc>
          <w:tcPr>
            <w:tcW w:w="821" w:type="dxa"/>
          </w:tcPr>
          <w:p w14:paraId="19299197" w14:textId="2C20BA1D" w:rsidR="00456A34" w:rsidRPr="007461CA" w:rsidRDefault="00456A34" w:rsidP="00456A34">
            <w:pPr>
              <w:spacing w:after="0" w:line="240" w:lineRule="auto"/>
              <w:jc w:val="center"/>
              <w:rPr>
                <w:rFonts w:ascii="Times New Roman" w:hAnsi="Times New Roman"/>
                <w:sz w:val="24"/>
                <w:szCs w:val="24"/>
              </w:rPr>
            </w:pPr>
            <w:r w:rsidRPr="007461CA">
              <w:rPr>
                <w:rFonts w:ascii="Times New Roman" w:hAnsi="Times New Roman"/>
                <w:sz w:val="24"/>
                <w:szCs w:val="24"/>
              </w:rPr>
              <w:t>0,00</w:t>
            </w:r>
          </w:p>
        </w:tc>
      </w:tr>
      <w:tr w:rsidR="00456A34" w:rsidRPr="007461CA" w14:paraId="317DC5AA" w14:textId="77777777" w:rsidTr="00456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553" w:type="dxa"/>
            <w:vMerge/>
            <w:vAlign w:val="center"/>
          </w:tcPr>
          <w:p w14:paraId="5A8EF814" w14:textId="77777777" w:rsidR="00456A34" w:rsidRPr="007461CA" w:rsidRDefault="00456A34" w:rsidP="00456A34">
            <w:pPr>
              <w:spacing w:after="0" w:line="240" w:lineRule="auto"/>
              <w:rPr>
                <w:rFonts w:ascii="Times New Roman" w:hAnsi="Times New Roman"/>
                <w:sz w:val="24"/>
                <w:szCs w:val="24"/>
              </w:rPr>
            </w:pPr>
          </w:p>
        </w:tc>
        <w:tc>
          <w:tcPr>
            <w:tcW w:w="1446" w:type="dxa"/>
          </w:tcPr>
          <w:p w14:paraId="39CFFA19" w14:textId="77777777" w:rsidR="00456A34" w:rsidRPr="007461CA" w:rsidRDefault="00456A34" w:rsidP="00456A34">
            <w:pPr>
              <w:autoSpaceDE w:val="0"/>
              <w:autoSpaceDN w:val="0"/>
              <w:adjustRightInd w:val="0"/>
              <w:spacing w:after="0" w:line="240" w:lineRule="auto"/>
              <w:jc w:val="both"/>
              <w:rPr>
                <w:rFonts w:ascii="Times New Roman" w:hAnsi="Times New Roman"/>
                <w:sz w:val="24"/>
                <w:szCs w:val="24"/>
              </w:rPr>
            </w:pPr>
            <w:r w:rsidRPr="007461CA">
              <w:rPr>
                <w:rFonts w:ascii="Times New Roman" w:hAnsi="Times New Roman"/>
                <w:sz w:val="24"/>
                <w:szCs w:val="24"/>
              </w:rPr>
              <w:t>МБ</w:t>
            </w:r>
          </w:p>
        </w:tc>
        <w:tc>
          <w:tcPr>
            <w:tcW w:w="1276" w:type="dxa"/>
            <w:vAlign w:val="center"/>
          </w:tcPr>
          <w:p w14:paraId="7ABA5AF5" w14:textId="75765592" w:rsidR="00456A34" w:rsidRPr="007461CA" w:rsidRDefault="00456A34" w:rsidP="00456A34">
            <w:pPr>
              <w:pStyle w:val="afff0"/>
              <w:jc w:val="center"/>
              <w:rPr>
                <w:b/>
              </w:rPr>
            </w:pPr>
            <w:r>
              <w:rPr>
                <w:b/>
              </w:rPr>
              <w:t>3 810,83</w:t>
            </w:r>
          </w:p>
        </w:tc>
        <w:tc>
          <w:tcPr>
            <w:tcW w:w="1134" w:type="dxa"/>
            <w:vAlign w:val="center"/>
          </w:tcPr>
          <w:p w14:paraId="5A406CF4" w14:textId="7F385DFA" w:rsidR="00456A34" w:rsidRPr="007461CA" w:rsidRDefault="00456A34" w:rsidP="00456A34">
            <w:pPr>
              <w:pStyle w:val="afff0"/>
              <w:jc w:val="center"/>
            </w:pPr>
            <w:r w:rsidRPr="007461CA">
              <w:t>2 775,5</w:t>
            </w:r>
          </w:p>
        </w:tc>
        <w:tc>
          <w:tcPr>
            <w:tcW w:w="992" w:type="dxa"/>
            <w:vAlign w:val="center"/>
          </w:tcPr>
          <w:p w14:paraId="74A0A188" w14:textId="0F8901BA" w:rsidR="00456A34" w:rsidRPr="007461CA" w:rsidRDefault="00456A34" w:rsidP="00456A34">
            <w:pPr>
              <w:pStyle w:val="afff0"/>
              <w:jc w:val="center"/>
            </w:pPr>
            <w:r>
              <w:t>35,33</w:t>
            </w:r>
          </w:p>
        </w:tc>
        <w:tc>
          <w:tcPr>
            <w:tcW w:w="992" w:type="dxa"/>
            <w:vAlign w:val="center"/>
          </w:tcPr>
          <w:p w14:paraId="5CAC0D92" w14:textId="64E816B2" w:rsidR="00456A34" w:rsidRPr="007461CA" w:rsidRDefault="00427FE2" w:rsidP="00456A34">
            <w:pPr>
              <w:pStyle w:val="afff0"/>
              <w:jc w:val="center"/>
            </w:pPr>
            <w:r>
              <w:t>1000,0</w:t>
            </w:r>
          </w:p>
        </w:tc>
        <w:tc>
          <w:tcPr>
            <w:tcW w:w="851" w:type="dxa"/>
          </w:tcPr>
          <w:p w14:paraId="4F917E4B" w14:textId="7E90AC3E" w:rsidR="00456A34" w:rsidRPr="007461CA" w:rsidRDefault="00456A34" w:rsidP="00456A34">
            <w:pPr>
              <w:pStyle w:val="afff0"/>
              <w:jc w:val="center"/>
            </w:pPr>
            <w:r w:rsidRPr="007461CA">
              <w:t>0,00</w:t>
            </w:r>
          </w:p>
        </w:tc>
        <w:tc>
          <w:tcPr>
            <w:tcW w:w="821" w:type="dxa"/>
          </w:tcPr>
          <w:p w14:paraId="5161D6E4" w14:textId="0F2CD231" w:rsidR="00456A34" w:rsidRPr="007461CA" w:rsidRDefault="00456A34" w:rsidP="00456A34">
            <w:pPr>
              <w:pStyle w:val="afff0"/>
              <w:jc w:val="center"/>
            </w:pPr>
            <w:r w:rsidRPr="007461CA">
              <w:t>0,00</w:t>
            </w:r>
          </w:p>
        </w:tc>
      </w:tr>
      <w:tr w:rsidR="00456A34" w:rsidRPr="007461CA" w14:paraId="2B46EF5C" w14:textId="77777777" w:rsidTr="00456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553" w:type="dxa"/>
            <w:vMerge/>
            <w:vAlign w:val="center"/>
            <w:hideMark/>
          </w:tcPr>
          <w:p w14:paraId="4114E69F" w14:textId="77777777" w:rsidR="00456A34" w:rsidRPr="007461CA" w:rsidRDefault="00456A34" w:rsidP="00456A34">
            <w:pPr>
              <w:spacing w:after="0" w:line="240" w:lineRule="auto"/>
              <w:rPr>
                <w:rFonts w:ascii="Times New Roman" w:hAnsi="Times New Roman"/>
                <w:sz w:val="24"/>
                <w:szCs w:val="24"/>
              </w:rPr>
            </w:pPr>
          </w:p>
        </w:tc>
        <w:tc>
          <w:tcPr>
            <w:tcW w:w="1446" w:type="dxa"/>
            <w:hideMark/>
          </w:tcPr>
          <w:p w14:paraId="59E02FC3" w14:textId="77777777" w:rsidR="00456A34" w:rsidRPr="007461CA" w:rsidRDefault="00456A34" w:rsidP="00456A34">
            <w:pPr>
              <w:autoSpaceDE w:val="0"/>
              <w:autoSpaceDN w:val="0"/>
              <w:adjustRightInd w:val="0"/>
              <w:spacing w:after="0" w:line="240" w:lineRule="auto"/>
              <w:jc w:val="both"/>
              <w:rPr>
                <w:rFonts w:ascii="Times New Roman" w:hAnsi="Times New Roman"/>
                <w:b/>
                <w:sz w:val="24"/>
                <w:szCs w:val="24"/>
              </w:rPr>
            </w:pPr>
            <w:r w:rsidRPr="007461CA">
              <w:rPr>
                <w:rFonts w:ascii="Times New Roman" w:hAnsi="Times New Roman"/>
                <w:b/>
                <w:sz w:val="24"/>
                <w:szCs w:val="24"/>
              </w:rPr>
              <w:t>Итого</w:t>
            </w:r>
          </w:p>
        </w:tc>
        <w:tc>
          <w:tcPr>
            <w:tcW w:w="1276" w:type="dxa"/>
          </w:tcPr>
          <w:p w14:paraId="0895290E" w14:textId="44CD9DF3" w:rsidR="00456A34" w:rsidRPr="00456A34" w:rsidRDefault="00456A34" w:rsidP="00456A34">
            <w:pPr>
              <w:pStyle w:val="afff0"/>
              <w:jc w:val="center"/>
              <w:rPr>
                <w:b/>
              </w:rPr>
            </w:pPr>
            <w:r w:rsidRPr="00456A34">
              <w:rPr>
                <w:b/>
              </w:rPr>
              <w:t>3 810,83</w:t>
            </w:r>
          </w:p>
        </w:tc>
        <w:tc>
          <w:tcPr>
            <w:tcW w:w="1134" w:type="dxa"/>
          </w:tcPr>
          <w:p w14:paraId="5D54B010" w14:textId="402C17CC" w:rsidR="00456A34" w:rsidRPr="00456A34" w:rsidRDefault="00456A34" w:rsidP="00456A34">
            <w:pPr>
              <w:pStyle w:val="afff0"/>
              <w:jc w:val="center"/>
              <w:rPr>
                <w:b/>
                <w:bCs/>
              </w:rPr>
            </w:pPr>
            <w:r w:rsidRPr="00456A34">
              <w:rPr>
                <w:b/>
              </w:rPr>
              <w:t>2 775,5</w:t>
            </w:r>
          </w:p>
        </w:tc>
        <w:tc>
          <w:tcPr>
            <w:tcW w:w="992" w:type="dxa"/>
          </w:tcPr>
          <w:p w14:paraId="14F33593" w14:textId="0352B6E3" w:rsidR="00456A34" w:rsidRPr="00456A34" w:rsidRDefault="00456A34" w:rsidP="00456A34">
            <w:pPr>
              <w:pStyle w:val="afff0"/>
              <w:jc w:val="center"/>
              <w:rPr>
                <w:b/>
                <w:bCs/>
              </w:rPr>
            </w:pPr>
            <w:r w:rsidRPr="00456A34">
              <w:rPr>
                <w:b/>
              </w:rPr>
              <w:t>35,33</w:t>
            </w:r>
          </w:p>
        </w:tc>
        <w:tc>
          <w:tcPr>
            <w:tcW w:w="992" w:type="dxa"/>
          </w:tcPr>
          <w:p w14:paraId="4180068B" w14:textId="5F1B61D0" w:rsidR="00456A34" w:rsidRPr="00456A34" w:rsidRDefault="00456A34" w:rsidP="00456A34">
            <w:pPr>
              <w:pStyle w:val="afff0"/>
              <w:jc w:val="center"/>
              <w:rPr>
                <w:b/>
                <w:bCs/>
              </w:rPr>
            </w:pPr>
            <w:r w:rsidRPr="00456A34">
              <w:rPr>
                <w:b/>
              </w:rPr>
              <w:t>1000,0</w:t>
            </w:r>
          </w:p>
        </w:tc>
        <w:tc>
          <w:tcPr>
            <w:tcW w:w="851" w:type="dxa"/>
          </w:tcPr>
          <w:p w14:paraId="6787DDFB" w14:textId="45886B75" w:rsidR="00456A34" w:rsidRPr="007461CA" w:rsidRDefault="00456A34" w:rsidP="00456A34">
            <w:pPr>
              <w:pStyle w:val="afff0"/>
              <w:jc w:val="center"/>
              <w:rPr>
                <w:b/>
                <w:bCs/>
              </w:rPr>
            </w:pPr>
            <w:r w:rsidRPr="007461CA">
              <w:t>0,00</w:t>
            </w:r>
          </w:p>
        </w:tc>
        <w:tc>
          <w:tcPr>
            <w:tcW w:w="821" w:type="dxa"/>
          </w:tcPr>
          <w:p w14:paraId="515B011F" w14:textId="1D8F3030" w:rsidR="00456A34" w:rsidRPr="007461CA" w:rsidRDefault="00456A34" w:rsidP="00456A34">
            <w:pPr>
              <w:pStyle w:val="afff0"/>
              <w:jc w:val="center"/>
              <w:rPr>
                <w:b/>
                <w:bCs/>
              </w:rPr>
            </w:pPr>
            <w:r w:rsidRPr="007461CA">
              <w:t>0,00</w:t>
            </w:r>
          </w:p>
        </w:tc>
      </w:tr>
      <w:tr w:rsidR="00972E08" w:rsidRPr="007461CA" w14:paraId="19EA8E7C" w14:textId="77777777" w:rsidTr="00456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672"/>
        </w:trPr>
        <w:tc>
          <w:tcPr>
            <w:tcW w:w="2553" w:type="dxa"/>
            <w:hideMark/>
          </w:tcPr>
          <w:p w14:paraId="5B5961E1" w14:textId="77777777" w:rsidR="00972E08" w:rsidRPr="007461CA" w:rsidRDefault="00972E08" w:rsidP="00972E08">
            <w:pPr>
              <w:autoSpaceDE w:val="0"/>
              <w:autoSpaceDN w:val="0"/>
              <w:adjustRightInd w:val="0"/>
              <w:spacing w:after="0" w:line="240" w:lineRule="auto"/>
              <w:jc w:val="both"/>
              <w:rPr>
                <w:rFonts w:ascii="Times New Roman" w:hAnsi="Times New Roman"/>
                <w:sz w:val="24"/>
                <w:szCs w:val="24"/>
              </w:rPr>
            </w:pPr>
            <w:r w:rsidRPr="007461CA">
              <w:rPr>
                <w:rFonts w:ascii="Times New Roman" w:hAnsi="Times New Roman"/>
                <w:sz w:val="24"/>
                <w:szCs w:val="24"/>
              </w:rPr>
              <w:t>Ожидаемые результаты реализации подпрограммы</w:t>
            </w:r>
          </w:p>
        </w:tc>
        <w:tc>
          <w:tcPr>
            <w:tcW w:w="7512" w:type="dxa"/>
            <w:gridSpan w:val="7"/>
          </w:tcPr>
          <w:p w14:paraId="0F0CDD31" w14:textId="77777777" w:rsidR="00972E08" w:rsidRPr="007461CA" w:rsidRDefault="00972E08" w:rsidP="00972E08">
            <w:pPr>
              <w:spacing w:after="0" w:line="240" w:lineRule="auto"/>
              <w:jc w:val="both"/>
              <w:rPr>
                <w:rFonts w:ascii="Times New Roman" w:hAnsi="Times New Roman"/>
                <w:sz w:val="24"/>
                <w:szCs w:val="24"/>
                <w:shd w:val="clear" w:color="auto" w:fill="FFFFFF"/>
              </w:rPr>
            </w:pPr>
            <w:r w:rsidRPr="007461CA">
              <w:rPr>
                <w:rFonts w:ascii="Times New Roman" w:hAnsi="Times New Roman"/>
                <w:sz w:val="24"/>
                <w:szCs w:val="24"/>
                <w:shd w:val="clear" w:color="auto" w:fill="FFFFFF"/>
              </w:rPr>
              <w:t xml:space="preserve">Количество разработанных проектов и смет </w:t>
            </w:r>
          </w:p>
          <w:p w14:paraId="7B8E5C37" w14:textId="0719D483" w:rsidR="00972E08" w:rsidRPr="007461CA" w:rsidRDefault="00972E08" w:rsidP="00972E08">
            <w:pPr>
              <w:spacing w:after="0" w:line="240" w:lineRule="auto"/>
              <w:jc w:val="both"/>
              <w:rPr>
                <w:rFonts w:ascii="Times New Roman" w:hAnsi="Times New Roman"/>
                <w:sz w:val="24"/>
                <w:szCs w:val="24"/>
                <w:shd w:val="clear" w:color="auto" w:fill="FFFFFF"/>
              </w:rPr>
            </w:pPr>
            <w:r w:rsidRPr="007461CA">
              <w:rPr>
                <w:rFonts w:ascii="Times New Roman" w:hAnsi="Times New Roman"/>
                <w:sz w:val="24"/>
                <w:szCs w:val="24"/>
                <w:shd w:val="clear" w:color="auto" w:fill="FFFFFF"/>
              </w:rPr>
              <w:t xml:space="preserve">- в течение 2023 года – 5 </w:t>
            </w:r>
            <w:r w:rsidR="009F3F50" w:rsidRPr="007461CA">
              <w:rPr>
                <w:rFonts w:ascii="Times New Roman" w:hAnsi="Times New Roman"/>
                <w:sz w:val="24"/>
                <w:szCs w:val="24"/>
                <w:shd w:val="clear" w:color="auto" w:fill="FFFFFF"/>
              </w:rPr>
              <w:t>шт.</w:t>
            </w:r>
            <w:r w:rsidRPr="007461CA">
              <w:rPr>
                <w:rFonts w:ascii="Times New Roman" w:hAnsi="Times New Roman"/>
                <w:sz w:val="24"/>
                <w:szCs w:val="24"/>
                <w:shd w:val="clear" w:color="auto" w:fill="FFFFFF"/>
              </w:rPr>
              <w:t>;</w:t>
            </w:r>
          </w:p>
          <w:p w14:paraId="1F74ABC2" w14:textId="3CC3C5D5" w:rsidR="00972E08" w:rsidRPr="007461CA" w:rsidRDefault="00972E08" w:rsidP="00972E08">
            <w:pPr>
              <w:spacing w:after="0" w:line="240" w:lineRule="auto"/>
              <w:jc w:val="both"/>
              <w:rPr>
                <w:rFonts w:ascii="Times New Roman" w:hAnsi="Times New Roman"/>
                <w:sz w:val="24"/>
                <w:szCs w:val="24"/>
                <w:shd w:val="clear" w:color="auto" w:fill="FFFFFF"/>
              </w:rPr>
            </w:pPr>
            <w:r w:rsidRPr="007461CA">
              <w:rPr>
                <w:rFonts w:ascii="Times New Roman" w:hAnsi="Times New Roman"/>
                <w:sz w:val="24"/>
                <w:szCs w:val="24"/>
                <w:shd w:val="clear" w:color="auto" w:fill="FFFFFF"/>
              </w:rPr>
              <w:t xml:space="preserve">- в течение 2024 года – </w:t>
            </w:r>
            <w:r w:rsidR="005B5968" w:rsidRPr="007461CA">
              <w:rPr>
                <w:rFonts w:ascii="Times New Roman" w:hAnsi="Times New Roman"/>
                <w:sz w:val="24"/>
                <w:szCs w:val="24"/>
                <w:shd w:val="clear" w:color="auto" w:fill="FFFFFF"/>
              </w:rPr>
              <w:t>5</w:t>
            </w:r>
            <w:r w:rsidRPr="007461CA">
              <w:rPr>
                <w:rFonts w:ascii="Times New Roman" w:hAnsi="Times New Roman"/>
                <w:sz w:val="24"/>
                <w:szCs w:val="24"/>
                <w:shd w:val="clear" w:color="auto" w:fill="FFFFFF"/>
              </w:rPr>
              <w:t xml:space="preserve"> </w:t>
            </w:r>
            <w:r w:rsidR="009F3F50" w:rsidRPr="007461CA">
              <w:rPr>
                <w:rFonts w:ascii="Times New Roman" w:hAnsi="Times New Roman"/>
                <w:sz w:val="24"/>
                <w:szCs w:val="24"/>
                <w:shd w:val="clear" w:color="auto" w:fill="FFFFFF"/>
              </w:rPr>
              <w:t>шт.</w:t>
            </w:r>
            <w:r w:rsidRPr="007461CA">
              <w:rPr>
                <w:rFonts w:ascii="Times New Roman" w:hAnsi="Times New Roman"/>
                <w:sz w:val="24"/>
                <w:szCs w:val="24"/>
                <w:shd w:val="clear" w:color="auto" w:fill="FFFFFF"/>
              </w:rPr>
              <w:t>;</w:t>
            </w:r>
          </w:p>
          <w:p w14:paraId="412F549B" w14:textId="627626C8" w:rsidR="00972E08" w:rsidRDefault="00456A34" w:rsidP="00972E08">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в течение 2025 года – 5 шт.;</w:t>
            </w:r>
          </w:p>
          <w:p w14:paraId="1D0DD59D" w14:textId="172FBE08" w:rsidR="00456A34" w:rsidRDefault="00456A34" w:rsidP="00972E08">
            <w:pPr>
              <w:spacing w:after="0" w:line="240" w:lineRule="auto"/>
              <w:jc w:val="both"/>
              <w:rPr>
                <w:rFonts w:ascii="Times New Roman" w:hAnsi="Times New Roman"/>
                <w:sz w:val="24"/>
                <w:szCs w:val="24"/>
                <w:shd w:val="clear" w:color="auto" w:fill="FFFFFF"/>
              </w:rPr>
            </w:pPr>
            <w:r w:rsidRPr="007461CA">
              <w:rPr>
                <w:rFonts w:ascii="Times New Roman" w:hAnsi="Times New Roman"/>
                <w:sz w:val="24"/>
                <w:szCs w:val="24"/>
                <w:shd w:val="clear" w:color="auto" w:fill="FFFFFF"/>
              </w:rPr>
              <w:t>- в течение 2025 года – 5 шт</w:t>
            </w:r>
            <w:r>
              <w:rPr>
                <w:rFonts w:ascii="Times New Roman" w:hAnsi="Times New Roman"/>
                <w:sz w:val="24"/>
                <w:szCs w:val="24"/>
                <w:shd w:val="clear" w:color="auto" w:fill="FFFFFF"/>
              </w:rPr>
              <w:t>.;</w:t>
            </w:r>
          </w:p>
          <w:p w14:paraId="59EDFC07" w14:textId="40C37192" w:rsidR="00456A34" w:rsidRPr="007461CA" w:rsidRDefault="00456A34" w:rsidP="00972E08">
            <w:pPr>
              <w:spacing w:after="0" w:line="240" w:lineRule="auto"/>
              <w:jc w:val="both"/>
              <w:rPr>
                <w:rFonts w:ascii="Times New Roman" w:hAnsi="Times New Roman"/>
                <w:sz w:val="24"/>
                <w:szCs w:val="24"/>
                <w:shd w:val="clear" w:color="auto" w:fill="FFFFFF"/>
              </w:rPr>
            </w:pPr>
            <w:r w:rsidRPr="007461CA">
              <w:rPr>
                <w:rFonts w:ascii="Times New Roman" w:hAnsi="Times New Roman"/>
                <w:sz w:val="24"/>
                <w:szCs w:val="24"/>
                <w:shd w:val="clear" w:color="auto" w:fill="FFFFFF"/>
              </w:rPr>
              <w:t>- в течение 2025 года – 5 шт.</w:t>
            </w:r>
          </w:p>
        </w:tc>
      </w:tr>
    </w:tbl>
    <w:p w14:paraId="5668DAC6" w14:textId="1DE1637A" w:rsidR="00E474E1" w:rsidRPr="007461CA" w:rsidRDefault="00E474E1" w:rsidP="00E474E1">
      <w:pPr>
        <w:pStyle w:val="aff1"/>
        <w:numPr>
          <w:ilvl w:val="0"/>
          <w:numId w:val="31"/>
        </w:numPr>
        <w:suppressAutoHyphens w:val="0"/>
        <w:autoSpaceDE w:val="0"/>
        <w:autoSpaceDN w:val="0"/>
        <w:adjustRightInd w:val="0"/>
        <w:spacing w:before="240" w:after="240" w:line="240" w:lineRule="auto"/>
        <w:contextualSpacing/>
        <w:rPr>
          <w:rFonts w:ascii="Times New Roman" w:hAnsi="Times New Roman" w:cs="Times New Roman"/>
          <w:b/>
          <w:sz w:val="24"/>
          <w:szCs w:val="24"/>
        </w:rPr>
      </w:pPr>
      <w:r w:rsidRPr="007461CA">
        <w:rPr>
          <w:rFonts w:ascii="Times New Roman" w:hAnsi="Times New Roman" w:cs="Times New Roman"/>
          <w:b/>
          <w:sz w:val="24"/>
          <w:szCs w:val="24"/>
        </w:rPr>
        <w:t>Характеристика и цели реализации подпрограммы с описанием основных проблем</w:t>
      </w:r>
    </w:p>
    <w:p w14:paraId="0F9DD2D2" w14:textId="77777777" w:rsidR="00E474E1" w:rsidRPr="007461CA" w:rsidRDefault="00E474E1" w:rsidP="00E474E1">
      <w:pPr>
        <w:spacing w:after="0" w:line="240" w:lineRule="auto"/>
        <w:ind w:firstLine="709"/>
        <w:jc w:val="both"/>
        <w:rPr>
          <w:rFonts w:ascii="Times New Roman" w:hAnsi="Times New Roman"/>
          <w:sz w:val="24"/>
          <w:szCs w:val="24"/>
        </w:rPr>
      </w:pPr>
      <w:r w:rsidRPr="007461CA">
        <w:rPr>
          <w:rFonts w:ascii="Times New Roman" w:hAnsi="Times New Roman"/>
          <w:sz w:val="24"/>
          <w:szCs w:val="24"/>
        </w:rPr>
        <w:lastRenderedPageBreak/>
        <w:t>В целях обеспечения объектов капитального строительства проектно-сметной документацией необходима разработка сметной документации и прохождение государственной экспертизы.</w:t>
      </w:r>
    </w:p>
    <w:p w14:paraId="34AD838D" w14:textId="77777777" w:rsidR="00E474E1" w:rsidRPr="007461CA" w:rsidRDefault="00E474E1" w:rsidP="00E474E1">
      <w:pPr>
        <w:spacing w:after="0" w:line="240" w:lineRule="auto"/>
        <w:ind w:firstLine="709"/>
        <w:jc w:val="both"/>
        <w:rPr>
          <w:rFonts w:ascii="Times New Roman" w:hAnsi="Times New Roman"/>
          <w:sz w:val="24"/>
          <w:szCs w:val="24"/>
        </w:rPr>
      </w:pPr>
      <w:r w:rsidRPr="007461CA">
        <w:rPr>
          <w:rFonts w:ascii="Times New Roman" w:hAnsi="Times New Roman"/>
          <w:sz w:val="24"/>
          <w:szCs w:val="24"/>
        </w:rPr>
        <w:t xml:space="preserve">Для разработки сметной документации и прохождения государственной экспертизы необходимо заключение договоров со специализированной организацией. </w:t>
      </w:r>
    </w:p>
    <w:p w14:paraId="7F9C9A13" w14:textId="77777777" w:rsidR="00E474E1" w:rsidRPr="007461CA" w:rsidRDefault="00E474E1" w:rsidP="00E474E1">
      <w:pPr>
        <w:tabs>
          <w:tab w:val="left" w:pos="660"/>
          <w:tab w:val="left" w:pos="5985"/>
        </w:tabs>
        <w:spacing w:after="0" w:line="240" w:lineRule="auto"/>
        <w:ind w:firstLine="709"/>
        <w:jc w:val="both"/>
        <w:rPr>
          <w:rFonts w:ascii="Times New Roman" w:hAnsi="Times New Roman"/>
          <w:sz w:val="24"/>
          <w:szCs w:val="24"/>
        </w:rPr>
      </w:pPr>
      <w:r w:rsidRPr="007461CA">
        <w:rPr>
          <w:rFonts w:ascii="Times New Roman" w:hAnsi="Times New Roman"/>
          <w:sz w:val="24"/>
          <w:szCs w:val="24"/>
        </w:rPr>
        <w:t>Подпрограмма определяет основные направления деятельности органов местного самоуправления муниципального образования «Курумканский район» в разработки сметной документации.</w:t>
      </w:r>
    </w:p>
    <w:p w14:paraId="00F74DD1" w14:textId="77777777" w:rsidR="00E474E1" w:rsidRPr="007461CA" w:rsidRDefault="00E474E1" w:rsidP="00E474E1">
      <w:pPr>
        <w:pStyle w:val="aff1"/>
        <w:numPr>
          <w:ilvl w:val="0"/>
          <w:numId w:val="31"/>
        </w:numPr>
        <w:suppressAutoHyphens w:val="0"/>
        <w:spacing w:after="0" w:line="240" w:lineRule="auto"/>
        <w:jc w:val="center"/>
        <w:rPr>
          <w:rFonts w:ascii="Times New Roman" w:hAnsi="Times New Roman" w:cs="Times New Roman"/>
          <w:b/>
          <w:sz w:val="24"/>
          <w:szCs w:val="24"/>
          <w:lang w:eastAsia="ru-RU"/>
        </w:rPr>
      </w:pPr>
      <w:r w:rsidRPr="007461CA">
        <w:rPr>
          <w:rFonts w:ascii="Times New Roman" w:hAnsi="Times New Roman" w:cs="Times New Roman"/>
          <w:b/>
          <w:sz w:val="24"/>
          <w:szCs w:val="24"/>
          <w:lang w:eastAsia="ru-RU"/>
        </w:rPr>
        <w:t>Сроки реализации подпрограммы</w:t>
      </w:r>
    </w:p>
    <w:p w14:paraId="2A70FB7B" w14:textId="77777777" w:rsidR="00E474E1" w:rsidRPr="007461CA" w:rsidRDefault="00E474E1" w:rsidP="00E474E1">
      <w:pPr>
        <w:spacing w:after="0" w:line="240" w:lineRule="auto"/>
        <w:ind w:firstLine="709"/>
        <w:jc w:val="both"/>
        <w:rPr>
          <w:rFonts w:ascii="Times New Roman" w:hAnsi="Times New Roman"/>
          <w:sz w:val="24"/>
          <w:szCs w:val="24"/>
        </w:rPr>
      </w:pPr>
    </w:p>
    <w:p w14:paraId="4B6C6C22" w14:textId="48A763BF" w:rsidR="00E474E1" w:rsidRPr="007461CA" w:rsidRDefault="00E474E1" w:rsidP="00E474E1">
      <w:pPr>
        <w:spacing w:after="0" w:line="240" w:lineRule="auto"/>
        <w:ind w:firstLine="709"/>
        <w:jc w:val="both"/>
        <w:rPr>
          <w:rFonts w:ascii="Times New Roman" w:hAnsi="Times New Roman"/>
          <w:sz w:val="24"/>
          <w:szCs w:val="24"/>
        </w:rPr>
      </w:pPr>
      <w:r w:rsidRPr="007461CA">
        <w:rPr>
          <w:rFonts w:ascii="Times New Roman" w:hAnsi="Times New Roman"/>
          <w:sz w:val="24"/>
          <w:szCs w:val="24"/>
        </w:rPr>
        <w:t xml:space="preserve">Подпрограмма рассчитана на </w:t>
      </w:r>
      <w:r w:rsidR="001676F9" w:rsidRPr="007461CA">
        <w:rPr>
          <w:rFonts w:ascii="Times New Roman" w:hAnsi="Times New Roman"/>
          <w:sz w:val="24"/>
          <w:szCs w:val="24"/>
        </w:rPr>
        <w:t>3</w:t>
      </w:r>
      <w:r w:rsidRPr="007461CA">
        <w:rPr>
          <w:rFonts w:ascii="Times New Roman" w:hAnsi="Times New Roman"/>
          <w:sz w:val="24"/>
          <w:szCs w:val="24"/>
        </w:rPr>
        <w:t xml:space="preserve"> год</w:t>
      </w:r>
      <w:r w:rsidR="001676F9" w:rsidRPr="007461CA">
        <w:rPr>
          <w:rFonts w:ascii="Times New Roman" w:hAnsi="Times New Roman"/>
          <w:sz w:val="24"/>
          <w:szCs w:val="24"/>
        </w:rPr>
        <w:t xml:space="preserve">а: </w:t>
      </w:r>
      <w:r w:rsidR="009F3F50" w:rsidRPr="007461CA">
        <w:rPr>
          <w:rFonts w:ascii="Times New Roman" w:hAnsi="Times New Roman"/>
          <w:sz w:val="24"/>
          <w:szCs w:val="24"/>
        </w:rPr>
        <w:t>2023–202</w:t>
      </w:r>
      <w:r w:rsidR="007461CA" w:rsidRPr="007461CA">
        <w:rPr>
          <w:rFonts w:ascii="Times New Roman" w:hAnsi="Times New Roman"/>
          <w:sz w:val="24"/>
          <w:szCs w:val="24"/>
        </w:rPr>
        <w:t>7</w:t>
      </w:r>
      <w:r w:rsidR="009F3F50" w:rsidRPr="007461CA">
        <w:rPr>
          <w:rFonts w:ascii="Times New Roman" w:hAnsi="Times New Roman"/>
          <w:sz w:val="24"/>
          <w:szCs w:val="24"/>
        </w:rPr>
        <w:t xml:space="preserve"> гг.</w:t>
      </w:r>
    </w:p>
    <w:p w14:paraId="197D4083" w14:textId="77777777" w:rsidR="00E474E1" w:rsidRPr="007461CA" w:rsidRDefault="00E474E1" w:rsidP="00E474E1">
      <w:pPr>
        <w:spacing w:after="0" w:line="240" w:lineRule="auto"/>
        <w:ind w:firstLine="709"/>
        <w:jc w:val="both"/>
        <w:rPr>
          <w:rFonts w:ascii="Times New Roman" w:hAnsi="Times New Roman"/>
          <w:sz w:val="24"/>
          <w:szCs w:val="24"/>
        </w:rPr>
      </w:pPr>
      <w:r w:rsidRPr="007461CA">
        <w:rPr>
          <w:rFonts w:ascii="Times New Roman" w:hAnsi="Times New Roman"/>
          <w:sz w:val="24"/>
          <w:szCs w:val="24"/>
        </w:rPr>
        <w:t>Основные усилия и средства направляются на выполнение мероприятий и решение поставленных задач.</w:t>
      </w:r>
    </w:p>
    <w:p w14:paraId="7520AFD0" w14:textId="77777777" w:rsidR="00E474E1" w:rsidRPr="007461CA" w:rsidRDefault="00E474E1" w:rsidP="00E474E1">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7461CA">
        <w:rPr>
          <w:rFonts w:ascii="Times New Roman" w:hAnsi="Times New Roman"/>
          <w:sz w:val="24"/>
          <w:szCs w:val="24"/>
        </w:rPr>
        <w:t>Выполнение установленных сроков реализации Подпрограммы обеспечивается системой программных мероприятий. Прекращение реализации Подпрограммы производится в случаях прекращения финансирования Подпрограммы или достижения целевых показателей Подпрограммы.</w:t>
      </w:r>
    </w:p>
    <w:p w14:paraId="0205B0AF" w14:textId="77777777" w:rsidR="00E474E1" w:rsidRPr="007461CA" w:rsidRDefault="00E474E1" w:rsidP="00E474E1">
      <w:pPr>
        <w:widowControl w:val="0"/>
        <w:autoSpaceDE w:val="0"/>
        <w:autoSpaceDN w:val="0"/>
        <w:adjustRightInd w:val="0"/>
        <w:spacing w:after="0" w:line="240" w:lineRule="auto"/>
        <w:ind w:firstLine="709"/>
        <w:jc w:val="both"/>
        <w:outlineLvl w:val="1"/>
        <w:rPr>
          <w:rFonts w:ascii="Times New Roman" w:hAnsi="Times New Roman"/>
          <w:sz w:val="24"/>
          <w:szCs w:val="24"/>
        </w:rPr>
      </w:pPr>
    </w:p>
    <w:p w14:paraId="2F57CF44" w14:textId="77777777" w:rsidR="00E474E1" w:rsidRPr="007461CA" w:rsidRDefault="00E474E1" w:rsidP="00E474E1">
      <w:pPr>
        <w:pStyle w:val="aff1"/>
        <w:numPr>
          <w:ilvl w:val="0"/>
          <w:numId w:val="31"/>
        </w:numPr>
        <w:suppressAutoHyphens w:val="0"/>
        <w:autoSpaceDE w:val="0"/>
        <w:autoSpaceDN w:val="0"/>
        <w:adjustRightInd w:val="0"/>
        <w:spacing w:after="0" w:line="240" w:lineRule="auto"/>
        <w:jc w:val="center"/>
        <w:rPr>
          <w:rFonts w:ascii="Times New Roman" w:hAnsi="Times New Roman" w:cs="Times New Roman"/>
          <w:b/>
          <w:color w:val="000000"/>
          <w:sz w:val="24"/>
          <w:szCs w:val="24"/>
          <w:bdr w:val="none" w:sz="0" w:space="0" w:color="auto" w:frame="1"/>
          <w:lang w:eastAsia="ru-RU"/>
        </w:rPr>
      </w:pPr>
      <w:r w:rsidRPr="007461CA">
        <w:rPr>
          <w:rFonts w:ascii="Times New Roman" w:hAnsi="Times New Roman" w:cs="Times New Roman"/>
          <w:b/>
          <w:color w:val="000000"/>
          <w:sz w:val="24"/>
          <w:szCs w:val="24"/>
          <w:bdr w:val="none" w:sz="0" w:space="0" w:color="auto" w:frame="1"/>
          <w:lang w:eastAsia="ru-RU"/>
        </w:rPr>
        <w:t>Мероприятия подпрограммы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1843"/>
        <w:gridCol w:w="1450"/>
        <w:gridCol w:w="2235"/>
      </w:tblGrid>
      <w:tr w:rsidR="00E474E1" w:rsidRPr="007461CA" w14:paraId="5EBB5873" w14:textId="77777777" w:rsidTr="00AA1F1B">
        <w:trPr>
          <w:trHeight w:val="1296"/>
        </w:trPr>
        <w:tc>
          <w:tcPr>
            <w:tcW w:w="1843" w:type="dxa"/>
            <w:vAlign w:val="center"/>
            <w:hideMark/>
          </w:tcPr>
          <w:p w14:paraId="56B72531" w14:textId="77777777" w:rsidR="00E474E1" w:rsidRPr="007461CA" w:rsidRDefault="00E474E1" w:rsidP="00AA1F1B">
            <w:pPr>
              <w:spacing w:after="0" w:line="240" w:lineRule="auto"/>
              <w:jc w:val="center"/>
              <w:rPr>
                <w:rFonts w:ascii="Times New Roman" w:hAnsi="Times New Roman"/>
                <w:sz w:val="24"/>
                <w:szCs w:val="24"/>
              </w:rPr>
            </w:pPr>
            <w:r w:rsidRPr="007461CA">
              <w:rPr>
                <w:rFonts w:ascii="Times New Roman" w:hAnsi="Times New Roman"/>
                <w:sz w:val="24"/>
                <w:szCs w:val="24"/>
              </w:rPr>
              <w:t>Задача муниципальной программы</w:t>
            </w:r>
          </w:p>
        </w:tc>
        <w:tc>
          <w:tcPr>
            <w:tcW w:w="2268" w:type="dxa"/>
            <w:vAlign w:val="center"/>
            <w:hideMark/>
          </w:tcPr>
          <w:p w14:paraId="4B1AB034" w14:textId="77777777" w:rsidR="00E474E1" w:rsidRPr="007461CA" w:rsidRDefault="00E474E1" w:rsidP="00AA1F1B">
            <w:pPr>
              <w:spacing w:after="0" w:line="240" w:lineRule="auto"/>
              <w:jc w:val="center"/>
              <w:rPr>
                <w:rFonts w:ascii="Times New Roman" w:hAnsi="Times New Roman"/>
                <w:sz w:val="24"/>
                <w:szCs w:val="24"/>
              </w:rPr>
            </w:pPr>
            <w:r w:rsidRPr="007461CA">
              <w:rPr>
                <w:rFonts w:ascii="Times New Roman" w:hAnsi="Times New Roman"/>
                <w:sz w:val="24"/>
                <w:szCs w:val="24"/>
              </w:rPr>
              <w:t>Наименование мероприятия</w:t>
            </w:r>
          </w:p>
        </w:tc>
        <w:tc>
          <w:tcPr>
            <w:tcW w:w="1843" w:type="dxa"/>
            <w:vAlign w:val="center"/>
            <w:hideMark/>
          </w:tcPr>
          <w:p w14:paraId="59E687D7" w14:textId="77777777" w:rsidR="00E474E1" w:rsidRPr="007461CA" w:rsidRDefault="00E474E1" w:rsidP="00AA1F1B">
            <w:pPr>
              <w:spacing w:after="0" w:line="240" w:lineRule="auto"/>
              <w:jc w:val="center"/>
              <w:rPr>
                <w:rFonts w:ascii="Times New Roman" w:hAnsi="Times New Roman"/>
                <w:sz w:val="24"/>
                <w:szCs w:val="24"/>
              </w:rPr>
            </w:pPr>
            <w:r w:rsidRPr="007461CA">
              <w:rPr>
                <w:rFonts w:ascii="Times New Roman" w:hAnsi="Times New Roman"/>
                <w:sz w:val="24"/>
                <w:szCs w:val="24"/>
              </w:rPr>
              <w:t>Показатели (индикаторы)</w:t>
            </w:r>
          </w:p>
        </w:tc>
        <w:tc>
          <w:tcPr>
            <w:tcW w:w="1450" w:type="dxa"/>
            <w:vAlign w:val="center"/>
            <w:hideMark/>
          </w:tcPr>
          <w:p w14:paraId="7BF631D9" w14:textId="77777777" w:rsidR="00E474E1" w:rsidRPr="007461CA" w:rsidRDefault="00E474E1" w:rsidP="00AA1F1B">
            <w:pPr>
              <w:spacing w:after="0" w:line="240" w:lineRule="auto"/>
              <w:jc w:val="center"/>
              <w:rPr>
                <w:rFonts w:ascii="Times New Roman" w:hAnsi="Times New Roman"/>
                <w:sz w:val="24"/>
                <w:szCs w:val="24"/>
              </w:rPr>
            </w:pPr>
            <w:r w:rsidRPr="007461CA">
              <w:rPr>
                <w:rFonts w:ascii="Times New Roman" w:hAnsi="Times New Roman"/>
                <w:sz w:val="24"/>
                <w:szCs w:val="24"/>
              </w:rPr>
              <w:t>Срок реализации</w:t>
            </w:r>
          </w:p>
        </w:tc>
        <w:tc>
          <w:tcPr>
            <w:tcW w:w="2235" w:type="dxa"/>
            <w:hideMark/>
          </w:tcPr>
          <w:p w14:paraId="2EE33D81" w14:textId="77777777" w:rsidR="00E474E1" w:rsidRPr="007461CA" w:rsidRDefault="00E474E1" w:rsidP="00AA1F1B">
            <w:pPr>
              <w:spacing w:after="0" w:line="240" w:lineRule="auto"/>
              <w:jc w:val="center"/>
              <w:rPr>
                <w:rFonts w:ascii="Times New Roman" w:hAnsi="Times New Roman"/>
                <w:sz w:val="24"/>
                <w:szCs w:val="24"/>
              </w:rPr>
            </w:pPr>
            <w:r w:rsidRPr="007461CA">
              <w:rPr>
                <w:rFonts w:ascii="Times New Roman" w:hAnsi="Times New Roman"/>
                <w:sz w:val="24"/>
                <w:szCs w:val="24"/>
              </w:rPr>
              <w:t>Ответственный исполнитель (соисполнитель) мероприятия</w:t>
            </w:r>
          </w:p>
        </w:tc>
      </w:tr>
      <w:tr w:rsidR="00E474E1" w:rsidRPr="007461CA" w14:paraId="48B8701C" w14:textId="77777777" w:rsidTr="00AA1F1B">
        <w:tc>
          <w:tcPr>
            <w:tcW w:w="9639" w:type="dxa"/>
            <w:gridSpan w:val="5"/>
            <w:tcBorders>
              <w:right w:val="single" w:sz="12" w:space="0" w:color="auto"/>
            </w:tcBorders>
            <w:vAlign w:val="center"/>
          </w:tcPr>
          <w:p w14:paraId="543D24C5" w14:textId="77777777" w:rsidR="00E474E1" w:rsidRPr="007461CA" w:rsidRDefault="00E474E1" w:rsidP="00AA1F1B">
            <w:pPr>
              <w:tabs>
                <w:tab w:val="left" w:pos="5085"/>
              </w:tabs>
              <w:spacing w:after="0" w:line="240" w:lineRule="auto"/>
              <w:jc w:val="center"/>
              <w:rPr>
                <w:rFonts w:ascii="Times New Roman" w:hAnsi="Times New Roman"/>
                <w:sz w:val="24"/>
                <w:szCs w:val="24"/>
              </w:rPr>
            </w:pPr>
            <w:r w:rsidRPr="007461CA">
              <w:rPr>
                <w:rFonts w:ascii="Times New Roman" w:hAnsi="Times New Roman"/>
                <w:sz w:val="24"/>
                <w:szCs w:val="24"/>
              </w:rPr>
              <w:t>Основное мероприятие. Разработка проектно-сметной документации для строительства, капитального ремонта и реконструкции объектов муниципальной собственности</w:t>
            </w:r>
          </w:p>
        </w:tc>
      </w:tr>
      <w:tr w:rsidR="001676F9" w:rsidRPr="007461CA" w14:paraId="5111C6C1" w14:textId="77777777" w:rsidTr="00AA1F1B">
        <w:trPr>
          <w:trHeight w:val="906"/>
        </w:trPr>
        <w:tc>
          <w:tcPr>
            <w:tcW w:w="1843" w:type="dxa"/>
            <w:vMerge w:val="restart"/>
            <w:vAlign w:val="center"/>
          </w:tcPr>
          <w:p w14:paraId="66B1B424" w14:textId="77777777" w:rsidR="001676F9" w:rsidRPr="007461CA" w:rsidRDefault="001676F9" w:rsidP="001676F9">
            <w:pPr>
              <w:spacing w:after="0" w:line="240" w:lineRule="auto"/>
              <w:rPr>
                <w:rFonts w:ascii="Times New Roman" w:hAnsi="Times New Roman"/>
                <w:sz w:val="24"/>
                <w:szCs w:val="24"/>
              </w:rPr>
            </w:pPr>
            <w:r w:rsidRPr="007461CA">
              <w:rPr>
                <w:rFonts w:ascii="Times New Roman" w:hAnsi="Times New Roman"/>
                <w:sz w:val="24"/>
                <w:szCs w:val="24"/>
              </w:rPr>
              <w:t>Прохождение государственной экспертизы</w:t>
            </w:r>
          </w:p>
        </w:tc>
        <w:tc>
          <w:tcPr>
            <w:tcW w:w="2268" w:type="dxa"/>
            <w:vMerge w:val="restart"/>
            <w:vAlign w:val="center"/>
          </w:tcPr>
          <w:p w14:paraId="4A58BE57" w14:textId="77777777" w:rsidR="001676F9" w:rsidRPr="007461CA" w:rsidRDefault="001676F9" w:rsidP="001676F9">
            <w:pPr>
              <w:spacing w:after="0" w:line="240" w:lineRule="auto"/>
              <w:ind w:right="-108"/>
              <w:rPr>
                <w:rFonts w:ascii="Times New Roman" w:hAnsi="Times New Roman"/>
                <w:sz w:val="24"/>
                <w:szCs w:val="24"/>
              </w:rPr>
            </w:pPr>
            <w:r w:rsidRPr="007461CA">
              <w:rPr>
                <w:rFonts w:ascii="Times New Roman" w:hAnsi="Times New Roman"/>
                <w:sz w:val="24"/>
                <w:szCs w:val="24"/>
              </w:rPr>
              <w:t>Мероприятие 1. Разработка проектно-сметной документации для строительства, капитального ремонта и реконструкции объектов муниципальной собственности</w:t>
            </w:r>
          </w:p>
        </w:tc>
        <w:tc>
          <w:tcPr>
            <w:tcW w:w="1843" w:type="dxa"/>
            <w:vAlign w:val="center"/>
          </w:tcPr>
          <w:p w14:paraId="498AF3B6" w14:textId="77777777" w:rsidR="001676F9" w:rsidRPr="007461CA" w:rsidRDefault="00972E08" w:rsidP="001676F9">
            <w:pPr>
              <w:spacing w:after="0" w:line="240" w:lineRule="auto"/>
              <w:ind w:right="294"/>
              <w:jc w:val="both"/>
              <w:rPr>
                <w:rFonts w:ascii="Times New Roman" w:hAnsi="Times New Roman"/>
                <w:sz w:val="24"/>
                <w:szCs w:val="24"/>
              </w:rPr>
            </w:pPr>
            <w:r w:rsidRPr="007461CA">
              <w:rPr>
                <w:rFonts w:ascii="Times New Roman" w:hAnsi="Times New Roman"/>
                <w:sz w:val="24"/>
                <w:szCs w:val="24"/>
              </w:rPr>
              <w:t>5</w:t>
            </w:r>
            <w:r w:rsidR="001676F9" w:rsidRPr="007461CA">
              <w:rPr>
                <w:rFonts w:ascii="Times New Roman" w:hAnsi="Times New Roman"/>
                <w:sz w:val="24"/>
                <w:szCs w:val="24"/>
              </w:rPr>
              <w:t xml:space="preserve"> объект</w:t>
            </w:r>
            <w:r w:rsidRPr="007461CA">
              <w:rPr>
                <w:rFonts w:ascii="Times New Roman" w:hAnsi="Times New Roman"/>
                <w:sz w:val="24"/>
                <w:szCs w:val="24"/>
              </w:rPr>
              <w:t>ов</w:t>
            </w:r>
          </w:p>
        </w:tc>
        <w:tc>
          <w:tcPr>
            <w:tcW w:w="1450" w:type="dxa"/>
            <w:vAlign w:val="center"/>
          </w:tcPr>
          <w:p w14:paraId="72B45A5E" w14:textId="77777777" w:rsidR="001676F9" w:rsidRPr="007461CA" w:rsidRDefault="001676F9" w:rsidP="001676F9">
            <w:pPr>
              <w:spacing w:after="0" w:line="240" w:lineRule="auto"/>
              <w:rPr>
                <w:rFonts w:ascii="Times New Roman" w:hAnsi="Times New Roman"/>
                <w:sz w:val="24"/>
                <w:szCs w:val="24"/>
              </w:rPr>
            </w:pPr>
            <w:r w:rsidRPr="007461CA">
              <w:rPr>
                <w:rFonts w:ascii="Times New Roman" w:hAnsi="Times New Roman"/>
                <w:sz w:val="24"/>
                <w:szCs w:val="24"/>
              </w:rPr>
              <w:t>2023</w:t>
            </w:r>
          </w:p>
        </w:tc>
        <w:tc>
          <w:tcPr>
            <w:tcW w:w="2235" w:type="dxa"/>
            <w:vMerge w:val="restart"/>
            <w:vAlign w:val="center"/>
          </w:tcPr>
          <w:p w14:paraId="0BFBAC68" w14:textId="77777777" w:rsidR="001676F9" w:rsidRPr="007461CA" w:rsidRDefault="001676F9" w:rsidP="001676F9">
            <w:pPr>
              <w:tabs>
                <w:tab w:val="left" w:pos="5085"/>
              </w:tabs>
              <w:spacing w:after="0" w:line="240" w:lineRule="auto"/>
              <w:jc w:val="center"/>
              <w:rPr>
                <w:rFonts w:ascii="Times New Roman" w:hAnsi="Times New Roman"/>
                <w:sz w:val="24"/>
                <w:szCs w:val="24"/>
              </w:rPr>
            </w:pPr>
            <w:r w:rsidRPr="007461CA">
              <w:rPr>
                <w:rFonts w:ascii="Times New Roman" w:hAnsi="Times New Roman"/>
                <w:sz w:val="24"/>
                <w:szCs w:val="24"/>
              </w:rPr>
              <w:t>Администрация МО «Курумканский район»</w:t>
            </w:r>
          </w:p>
        </w:tc>
      </w:tr>
      <w:tr w:rsidR="007461CA" w:rsidRPr="007461CA" w14:paraId="00C07811" w14:textId="77777777" w:rsidTr="00AA1F1B">
        <w:trPr>
          <w:trHeight w:val="906"/>
        </w:trPr>
        <w:tc>
          <w:tcPr>
            <w:tcW w:w="1843" w:type="dxa"/>
            <w:vMerge/>
            <w:vAlign w:val="center"/>
          </w:tcPr>
          <w:p w14:paraId="4227B608" w14:textId="77777777" w:rsidR="007461CA" w:rsidRPr="007461CA" w:rsidRDefault="007461CA" w:rsidP="007461CA">
            <w:pPr>
              <w:spacing w:after="0" w:line="240" w:lineRule="auto"/>
              <w:rPr>
                <w:rFonts w:ascii="Times New Roman" w:hAnsi="Times New Roman"/>
                <w:sz w:val="24"/>
                <w:szCs w:val="24"/>
              </w:rPr>
            </w:pPr>
          </w:p>
        </w:tc>
        <w:tc>
          <w:tcPr>
            <w:tcW w:w="2268" w:type="dxa"/>
            <w:vMerge/>
            <w:vAlign w:val="center"/>
          </w:tcPr>
          <w:p w14:paraId="087F39A9" w14:textId="77777777" w:rsidR="007461CA" w:rsidRPr="007461CA" w:rsidRDefault="007461CA" w:rsidP="007461CA">
            <w:pPr>
              <w:spacing w:after="0" w:line="240" w:lineRule="auto"/>
              <w:ind w:right="-108"/>
              <w:rPr>
                <w:rFonts w:ascii="Times New Roman" w:hAnsi="Times New Roman"/>
                <w:sz w:val="24"/>
                <w:szCs w:val="24"/>
              </w:rPr>
            </w:pPr>
          </w:p>
        </w:tc>
        <w:tc>
          <w:tcPr>
            <w:tcW w:w="1843" w:type="dxa"/>
            <w:vAlign w:val="center"/>
          </w:tcPr>
          <w:p w14:paraId="13D3B953" w14:textId="565C4E09" w:rsidR="007461CA" w:rsidRPr="007461CA" w:rsidRDefault="007461CA" w:rsidP="007461CA">
            <w:pPr>
              <w:spacing w:after="0" w:line="240" w:lineRule="auto"/>
              <w:ind w:right="294"/>
              <w:jc w:val="both"/>
              <w:rPr>
                <w:rFonts w:ascii="Times New Roman" w:hAnsi="Times New Roman"/>
                <w:sz w:val="24"/>
                <w:szCs w:val="24"/>
              </w:rPr>
            </w:pPr>
            <w:r w:rsidRPr="007461CA">
              <w:rPr>
                <w:rFonts w:ascii="Times New Roman" w:hAnsi="Times New Roman"/>
                <w:sz w:val="24"/>
                <w:szCs w:val="24"/>
              </w:rPr>
              <w:t>5 объектов</w:t>
            </w:r>
          </w:p>
        </w:tc>
        <w:tc>
          <w:tcPr>
            <w:tcW w:w="1450" w:type="dxa"/>
            <w:vAlign w:val="center"/>
          </w:tcPr>
          <w:p w14:paraId="3C797015" w14:textId="2E2A8524" w:rsidR="007461CA" w:rsidRPr="007461CA" w:rsidRDefault="007461CA" w:rsidP="007461CA">
            <w:pPr>
              <w:spacing w:after="0" w:line="240" w:lineRule="auto"/>
              <w:rPr>
                <w:rFonts w:ascii="Times New Roman" w:hAnsi="Times New Roman"/>
                <w:sz w:val="24"/>
                <w:szCs w:val="24"/>
              </w:rPr>
            </w:pPr>
            <w:r w:rsidRPr="007461CA">
              <w:rPr>
                <w:rFonts w:ascii="Times New Roman" w:hAnsi="Times New Roman"/>
                <w:sz w:val="24"/>
                <w:szCs w:val="24"/>
              </w:rPr>
              <w:t>2024</w:t>
            </w:r>
          </w:p>
        </w:tc>
        <w:tc>
          <w:tcPr>
            <w:tcW w:w="2235" w:type="dxa"/>
            <w:vMerge/>
            <w:vAlign w:val="center"/>
          </w:tcPr>
          <w:p w14:paraId="19CDA1AF" w14:textId="77777777" w:rsidR="007461CA" w:rsidRPr="007461CA" w:rsidRDefault="007461CA" w:rsidP="007461CA">
            <w:pPr>
              <w:tabs>
                <w:tab w:val="left" w:pos="5085"/>
              </w:tabs>
              <w:spacing w:after="0" w:line="240" w:lineRule="auto"/>
              <w:jc w:val="center"/>
              <w:rPr>
                <w:rFonts w:ascii="Times New Roman" w:hAnsi="Times New Roman"/>
                <w:sz w:val="24"/>
                <w:szCs w:val="24"/>
              </w:rPr>
            </w:pPr>
          </w:p>
        </w:tc>
      </w:tr>
      <w:tr w:rsidR="007461CA" w:rsidRPr="007461CA" w14:paraId="24FD6CE7" w14:textId="77777777" w:rsidTr="00AA1F1B">
        <w:trPr>
          <w:trHeight w:val="906"/>
        </w:trPr>
        <w:tc>
          <w:tcPr>
            <w:tcW w:w="1843" w:type="dxa"/>
            <w:vMerge/>
            <w:vAlign w:val="center"/>
          </w:tcPr>
          <w:p w14:paraId="61BF0583" w14:textId="77777777" w:rsidR="007461CA" w:rsidRPr="007461CA" w:rsidRDefault="007461CA" w:rsidP="007461CA">
            <w:pPr>
              <w:spacing w:after="0" w:line="240" w:lineRule="auto"/>
              <w:rPr>
                <w:rFonts w:ascii="Times New Roman" w:hAnsi="Times New Roman"/>
                <w:sz w:val="24"/>
                <w:szCs w:val="24"/>
              </w:rPr>
            </w:pPr>
          </w:p>
        </w:tc>
        <w:tc>
          <w:tcPr>
            <w:tcW w:w="2268" w:type="dxa"/>
            <w:vMerge/>
            <w:vAlign w:val="center"/>
          </w:tcPr>
          <w:p w14:paraId="78435711" w14:textId="77777777" w:rsidR="007461CA" w:rsidRPr="007461CA" w:rsidRDefault="007461CA" w:rsidP="007461CA">
            <w:pPr>
              <w:spacing w:after="0" w:line="240" w:lineRule="auto"/>
              <w:ind w:right="-108"/>
              <w:rPr>
                <w:rFonts w:ascii="Times New Roman" w:hAnsi="Times New Roman"/>
                <w:sz w:val="24"/>
                <w:szCs w:val="24"/>
              </w:rPr>
            </w:pPr>
          </w:p>
        </w:tc>
        <w:tc>
          <w:tcPr>
            <w:tcW w:w="1843" w:type="dxa"/>
            <w:vAlign w:val="center"/>
          </w:tcPr>
          <w:p w14:paraId="4A701745" w14:textId="30426FB3" w:rsidR="007461CA" w:rsidRPr="007461CA" w:rsidRDefault="007461CA" w:rsidP="007461CA">
            <w:pPr>
              <w:spacing w:after="0" w:line="240" w:lineRule="auto"/>
              <w:ind w:right="294"/>
              <w:jc w:val="both"/>
              <w:rPr>
                <w:rFonts w:ascii="Times New Roman" w:hAnsi="Times New Roman"/>
                <w:sz w:val="24"/>
                <w:szCs w:val="24"/>
              </w:rPr>
            </w:pPr>
            <w:r w:rsidRPr="007461CA">
              <w:rPr>
                <w:rFonts w:ascii="Times New Roman" w:hAnsi="Times New Roman"/>
                <w:sz w:val="24"/>
                <w:szCs w:val="24"/>
              </w:rPr>
              <w:t>5 объектов</w:t>
            </w:r>
          </w:p>
        </w:tc>
        <w:tc>
          <w:tcPr>
            <w:tcW w:w="1450" w:type="dxa"/>
            <w:vAlign w:val="center"/>
          </w:tcPr>
          <w:p w14:paraId="493981B7" w14:textId="7FC3F3A6" w:rsidR="007461CA" w:rsidRPr="007461CA" w:rsidRDefault="007461CA" w:rsidP="007461CA">
            <w:pPr>
              <w:spacing w:after="0" w:line="240" w:lineRule="auto"/>
              <w:rPr>
                <w:rFonts w:ascii="Times New Roman" w:hAnsi="Times New Roman"/>
                <w:sz w:val="24"/>
                <w:szCs w:val="24"/>
              </w:rPr>
            </w:pPr>
            <w:r w:rsidRPr="007461CA">
              <w:rPr>
                <w:rFonts w:ascii="Times New Roman" w:hAnsi="Times New Roman"/>
                <w:sz w:val="24"/>
                <w:szCs w:val="24"/>
              </w:rPr>
              <w:t>2025</w:t>
            </w:r>
          </w:p>
        </w:tc>
        <w:tc>
          <w:tcPr>
            <w:tcW w:w="2235" w:type="dxa"/>
            <w:vMerge/>
            <w:vAlign w:val="center"/>
          </w:tcPr>
          <w:p w14:paraId="3E32268B" w14:textId="77777777" w:rsidR="007461CA" w:rsidRPr="007461CA" w:rsidRDefault="007461CA" w:rsidP="007461CA">
            <w:pPr>
              <w:tabs>
                <w:tab w:val="left" w:pos="5085"/>
              </w:tabs>
              <w:spacing w:after="0" w:line="240" w:lineRule="auto"/>
              <w:jc w:val="center"/>
              <w:rPr>
                <w:rFonts w:ascii="Times New Roman" w:hAnsi="Times New Roman"/>
                <w:sz w:val="24"/>
                <w:szCs w:val="24"/>
              </w:rPr>
            </w:pPr>
          </w:p>
        </w:tc>
      </w:tr>
      <w:tr w:rsidR="007461CA" w:rsidRPr="007461CA" w14:paraId="37BDEEEE" w14:textId="77777777" w:rsidTr="00AA1F1B">
        <w:trPr>
          <w:trHeight w:val="905"/>
        </w:trPr>
        <w:tc>
          <w:tcPr>
            <w:tcW w:w="1843" w:type="dxa"/>
            <w:vMerge/>
            <w:vAlign w:val="center"/>
          </w:tcPr>
          <w:p w14:paraId="3202C410" w14:textId="77777777" w:rsidR="007461CA" w:rsidRPr="007461CA" w:rsidRDefault="007461CA" w:rsidP="007461CA">
            <w:pPr>
              <w:spacing w:after="0" w:line="240" w:lineRule="auto"/>
              <w:rPr>
                <w:rFonts w:ascii="Times New Roman" w:hAnsi="Times New Roman"/>
                <w:sz w:val="24"/>
                <w:szCs w:val="24"/>
              </w:rPr>
            </w:pPr>
          </w:p>
        </w:tc>
        <w:tc>
          <w:tcPr>
            <w:tcW w:w="2268" w:type="dxa"/>
            <w:vMerge/>
            <w:vAlign w:val="center"/>
          </w:tcPr>
          <w:p w14:paraId="2F286D82" w14:textId="77777777" w:rsidR="007461CA" w:rsidRPr="007461CA" w:rsidRDefault="007461CA" w:rsidP="007461CA">
            <w:pPr>
              <w:spacing w:after="0" w:line="240" w:lineRule="auto"/>
              <w:ind w:right="-108"/>
              <w:rPr>
                <w:rFonts w:ascii="Times New Roman" w:hAnsi="Times New Roman"/>
                <w:sz w:val="24"/>
                <w:szCs w:val="24"/>
              </w:rPr>
            </w:pPr>
          </w:p>
        </w:tc>
        <w:tc>
          <w:tcPr>
            <w:tcW w:w="1843" w:type="dxa"/>
            <w:vAlign w:val="center"/>
          </w:tcPr>
          <w:p w14:paraId="3CFDE9F2" w14:textId="292F4599" w:rsidR="007461CA" w:rsidRPr="007461CA" w:rsidRDefault="007461CA" w:rsidP="007461CA">
            <w:pPr>
              <w:spacing w:after="0" w:line="240" w:lineRule="auto"/>
              <w:ind w:right="294"/>
              <w:jc w:val="both"/>
              <w:rPr>
                <w:rFonts w:ascii="Times New Roman" w:hAnsi="Times New Roman"/>
                <w:sz w:val="24"/>
                <w:szCs w:val="24"/>
              </w:rPr>
            </w:pPr>
            <w:r w:rsidRPr="007461CA">
              <w:rPr>
                <w:rFonts w:ascii="Times New Roman" w:hAnsi="Times New Roman"/>
                <w:sz w:val="24"/>
                <w:szCs w:val="24"/>
              </w:rPr>
              <w:t>5 объектов</w:t>
            </w:r>
          </w:p>
        </w:tc>
        <w:tc>
          <w:tcPr>
            <w:tcW w:w="1450" w:type="dxa"/>
            <w:vAlign w:val="center"/>
          </w:tcPr>
          <w:p w14:paraId="7404BAF5" w14:textId="454C84A9" w:rsidR="007461CA" w:rsidRPr="007461CA" w:rsidRDefault="007461CA" w:rsidP="007461CA">
            <w:pPr>
              <w:spacing w:after="0" w:line="240" w:lineRule="auto"/>
              <w:rPr>
                <w:rFonts w:ascii="Times New Roman" w:hAnsi="Times New Roman"/>
                <w:sz w:val="24"/>
                <w:szCs w:val="24"/>
              </w:rPr>
            </w:pPr>
            <w:r w:rsidRPr="007461CA">
              <w:rPr>
                <w:rFonts w:ascii="Times New Roman" w:hAnsi="Times New Roman"/>
                <w:sz w:val="24"/>
                <w:szCs w:val="24"/>
              </w:rPr>
              <w:t>2026</w:t>
            </w:r>
          </w:p>
        </w:tc>
        <w:tc>
          <w:tcPr>
            <w:tcW w:w="2235" w:type="dxa"/>
            <w:vMerge/>
            <w:vAlign w:val="center"/>
          </w:tcPr>
          <w:p w14:paraId="7485453B" w14:textId="77777777" w:rsidR="007461CA" w:rsidRPr="007461CA" w:rsidRDefault="007461CA" w:rsidP="007461CA">
            <w:pPr>
              <w:tabs>
                <w:tab w:val="left" w:pos="5085"/>
              </w:tabs>
              <w:spacing w:after="0" w:line="240" w:lineRule="auto"/>
              <w:jc w:val="center"/>
              <w:rPr>
                <w:rFonts w:ascii="Times New Roman" w:hAnsi="Times New Roman"/>
                <w:sz w:val="24"/>
                <w:szCs w:val="24"/>
              </w:rPr>
            </w:pPr>
          </w:p>
        </w:tc>
      </w:tr>
      <w:tr w:rsidR="007461CA" w:rsidRPr="007461CA" w14:paraId="5647800B" w14:textId="77777777" w:rsidTr="00AA1F1B">
        <w:trPr>
          <w:trHeight w:val="905"/>
        </w:trPr>
        <w:tc>
          <w:tcPr>
            <w:tcW w:w="1843" w:type="dxa"/>
            <w:vMerge/>
            <w:vAlign w:val="center"/>
          </w:tcPr>
          <w:p w14:paraId="0C83FC1A" w14:textId="77777777" w:rsidR="007461CA" w:rsidRPr="007461CA" w:rsidRDefault="007461CA" w:rsidP="007461CA">
            <w:pPr>
              <w:spacing w:after="0" w:line="240" w:lineRule="auto"/>
              <w:rPr>
                <w:rFonts w:ascii="Times New Roman" w:hAnsi="Times New Roman"/>
                <w:sz w:val="24"/>
                <w:szCs w:val="24"/>
              </w:rPr>
            </w:pPr>
          </w:p>
        </w:tc>
        <w:tc>
          <w:tcPr>
            <w:tcW w:w="2268" w:type="dxa"/>
            <w:vMerge/>
            <w:vAlign w:val="center"/>
          </w:tcPr>
          <w:p w14:paraId="3E6B2A8B" w14:textId="77777777" w:rsidR="007461CA" w:rsidRPr="007461CA" w:rsidRDefault="007461CA" w:rsidP="007461CA">
            <w:pPr>
              <w:spacing w:after="0" w:line="240" w:lineRule="auto"/>
              <w:ind w:right="-108"/>
              <w:rPr>
                <w:rFonts w:ascii="Times New Roman" w:hAnsi="Times New Roman"/>
                <w:sz w:val="24"/>
                <w:szCs w:val="24"/>
              </w:rPr>
            </w:pPr>
          </w:p>
        </w:tc>
        <w:tc>
          <w:tcPr>
            <w:tcW w:w="1843" w:type="dxa"/>
            <w:vAlign w:val="center"/>
          </w:tcPr>
          <w:p w14:paraId="304BD9B5" w14:textId="78FA4F59" w:rsidR="007461CA" w:rsidRPr="007461CA" w:rsidRDefault="007461CA" w:rsidP="007461CA">
            <w:pPr>
              <w:spacing w:after="0" w:line="240" w:lineRule="auto"/>
              <w:ind w:right="294"/>
              <w:jc w:val="both"/>
              <w:rPr>
                <w:rFonts w:ascii="Times New Roman" w:hAnsi="Times New Roman"/>
                <w:sz w:val="24"/>
                <w:szCs w:val="24"/>
              </w:rPr>
            </w:pPr>
            <w:r w:rsidRPr="007461CA">
              <w:rPr>
                <w:rFonts w:ascii="Times New Roman" w:hAnsi="Times New Roman"/>
                <w:sz w:val="24"/>
                <w:szCs w:val="24"/>
              </w:rPr>
              <w:t>5 объектов</w:t>
            </w:r>
          </w:p>
        </w:tc>
        <w:tc>
          <w:tcPr>
            <w:tcW w:w="1450" w:type="dxa"/>
            <w:vAlign w:val="center"/>
          </w:tcPr>
          <w:p w14:paraId="68EBCBF8" w14:textId="28DB8901" w:rsidR="007461CA" w:rsidRPr="007461CA" w:rsidRDefault="007461CA" w:rsidP="007461CA">
            <w:pPr>
              <w:spacing w:after="0" w:line="240" w:lineRule="auto"/>
              <w:rPr>
                <w:rFonts w:ascii="Times New Roman" w:hAnsi="Times New Roman"/>
                <w:sz w:val="24"/>
                <w:szCs w:val="24"/>
              </w:rPr>
            </w:pPr>
            <w:r w:rsidRPr="007461CA">
              <w:rPr>
                <w:rFonts w:ascii="Times New Roman" w:hAnsi="Times New Roman"/>
                <w:sz w:val="24"/>
                <w:szCs w:val="24"/>
              </w:rPr>
              <w:t>2027</w:t>
            </w:r>
          </w:p>
        </w:tc>
        <w:tc>
          <w:tcPr>
            <w:tcW w:w="2235" w:type="dxa"/>
            <w:vMerge/>
            <w:vAlign w:val="center"/>
          </w:tcPr>
          <w:p w14:paraId="38FCD36B" w14:textId="77777777" w:rsidR="007461CA" w:rsidRPr="007461CA" w:rsidRDefault="007461CA" w:rsidP="007461CA">
            <w:pPr>
              <w:tabs>
                <w:tab w:val="left" w:pos="5085"/>
              </w:tabs>
              <w:spacing w:after="0" w:line="240" w:lineRule="auto"/>
              <w:jc w:val="center"/>
              <w:rPr>
                <w:rFonts w:ascii="Times New Roman" w:hAnsi="Times New Roman"/>
                <w:sz w:val="24"/>
                <w:szCs w:val="24"/>
              </w:rPr>
            </w:pPr>
          </w:p>
        </w:tc>
      </w:tr>
    </w:tbl>
    <w:p w14:paraId="10080D7A" w14:textId="77777777" w:rsidR="00E474E1" w:rsidRPr="007461CA" w:rsidRDefault="00E474E1" w:rsidP="00E474E1">
      <w:pPr>
        <w:autoSpaceDE w:val="0"/>
        <w:autoSpaceDN w:val="0"/>
        <w:adjustRightInd w:val="0"/>
        <w:spacing w:after="0" w:line="240" w:lineRule="auto"/>
        <w:jc w:val="center"/>
        <w:rPr>
          <w:rFonts w:ascii="Times New Roman" w:hAnsi="Times New Roman"/>
          <w:sz w:val="24"/>
          <w:szCs w:val="24"/>
        </w:rPr>
      </w:pPr>
    </w:p>
    <w:p w14:paraId="1FF9AEE1" w14:textId="77777777" w:rsidR="00E474E1" w:rsidRPr="007461CA" w:rsidRDefault="00E474E1" w:rsidP="00E474E1">
      <w:pPr>
        <w:pStyle w:val="aff1"/>
        <w:numPr>
          <w:ilvl w:val="0"/>
          <w:numId w:val="31"/>
        </w:numPr>
        <w:suppressAutoHyphens w:val="0"/>
        <w:autoSpaceDE w:val="0"/>
        <w:autoSpaceDN w:val="0"/>
        <w:adjustRightInd w:val="0"/>
        <w:spacing w:after="0" w:line="240" w:lineRule="auto"/>
        <w:jc w:val="center"/>
        <w:rPr>
          <w:rFonts w:ascii="Times New Roman" w:hAnsi="Times New Roman" w:cs="Times New Roman"/>
          <w:b/>
          <w:sz w:val="24"/>
          <w:szCs w:val="24"/>
          <w:lang w:eastAsia="ru-RU"/>
        </w:rPr>
      </w:pPr>
      <w:r w:rsidRPr="007461CA">
        <w:rPr>
          <w:rFonts w:ascii="Times New Roman" w:hAnsi="Times New Roman" w:cs="Times New Roman"/>
          <w:b/>
          <w:sz w:val="24"/>
          <w:szCs w:val="24"/>
          <w:lang w:eastAsia="ru-RU"/>
        </w:rPr>
        <w:t>Ресурсное обеспечение подпрограммы</w:t>
      </w:r>
    </w:p>
    <w:p w14:paraId="48B6B1FF" w14:textId="77777777" w:rsidR="00E474E1" w:rsidRPr="007461CA" w:rsidRDefault="00E474E1" w:rsidP="00E474E1">
      <w:pPr>
        <w:spacing w:after="0" w:line="240" w:lineRule="auto"/>
        <w:ind w:firstLine="720"/>
        <w:jc w:val="both"/>
        <w:rPr>
          <w:rFonts w:ascii="Times New Roman" w:hAnsi="Times New Roman"/>
          <w:sz w:val="24"/>
          <w:szCs w:val="24"/>
        </w:rPr>
      </w:pPr>
      <w:r w:rsidRPr="007461CA">
        <w:rPr>
          <w:rFonts w:ascii="Times New Roman" w:hAnsi="Times New Roman"/>
          <w:sz w:val="24"/>
          <w:szCs w:val="24"/>
        </w:rPr>
        <w:t>Финансирование данной программы осуществляется в объёмах, установленных решением Совета депутатов МО «Курумканский район» о бюджете на очередной финансовый год и плановый период, подлежащих корректировке с учетом выделенных объемов финансирования.</w:t>
      </w:r>
    </w:p>
    <w:p w14:paraId="23D76FAF" w14:textId="77777777" w:rsidR="00E474E1" w:rsidRPr="007461CA" w:rsidRDefault="00E474E1" w:rsidP="00E474E1">
      <w:pPr>
        <w:spacing w:after="0" w:line="240" w:lineRule="auto"/>
        <w:ind w:firstLine="720"/>
        <w:jc w:val="both"/>
        <w:rPr>
          <w:rFonts w:ascii="Times New Roman" w:hAnsi="Times New Roman"/>
          <w:sz w:val="24"/>
          <w:szCs w:val="24"/>
        </w:rPr>
      </w:pPr>
    </w:p>
    <w:p w14:paraId="1AE46392" w14:textId="77777777" w:rsidR="00E474E1" w:rsidRPr="007461CA" w:rsidRDefault="00E474E1" w:rsidP="00E474E1">
      <w:pPr>
        <w:spacing w:after="0" w:line="240" w:lineRule="auto"/>
        <w:ind w:firstLine="720"/>
        <w:jc w:val="both"/>
        <w:rPr>
          <w:rFonts w:ascii="Times New Roman" w:hAnsi="Times New Roman"/>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27"/>
        <w:gridCol w:w="3052"/>
        <w:gridCol w:w="1136"/>
        <w:gridCol w:w="992"/>
        <w:gridCol w:w="990"/>
        <w:gridCol w:w="995"/>
        <w:gridCol w:w="992"/>
        <w:gridCol w:w="992"/>
      </w:tblGrid>
      <w:tr w:rsidR="00127644" w:rsidRPr="007461CA" w14:paraId="74D8B414" w14:textId="77777777" w:rsidTr="00456A34">
        <w:trPr>
          <w:trHeight w:val="1117"/>
          <w:jc w:val="center"/>
        </w:trPr>
        <w:tc>
          <w:tcPr>
            <w:tcW w:w="627" w:type="dxa"/>
            <w:vMerge w:val="restart"/>
            <w:vAlign w:val="center"/>
            <w:hideMark/>
          </w:tcPr>
          <w:p w14:paraId="46CC8718" w14:textId="77777777" w:rsidR="00127644" w:rsidRPr="007461CA" w:rsidRDefault="00127644" w:rsidP="00AA1F1B">
            <w:pPr>
              <w:widowControl w:val="0"/>
              <w:autoSpaceDE w:val="0"/>
              <w:autoSpaceDN w:val="0"/>
              <w:adjustRightInd w:val="0"/>
              <w:spacing w:after="0" w:line="240" w:lineRule="auto"/>
              <w:jc w:val="center"/>
              <w:rPr>
                <w:rFonts w:ascii="Times New Roman" w:hAnsi="Times New Roman"/>
                <w:color w:val="000000"/>
                <w:sz w:val="24"/>
                <w:szCs w:val="24"/>
              </w:rPr>
            </w:pPr>
            <w:r w:rsidRPr="007461CA">
              <w:rPr>
                <w:rFonts w:ascii="Times New Roman" w:hAnsi="Times New Roman"/>
                <w:color w:val="000000"/>
                <w:sz w:val="24"/>
                <w:szCs w:val="24"/>
              </w:rPr>
              <w:lastRenderedPageBreak/>
              <w:t>N п/п</w:t>
            </w:r>
          </w:p>
        </w:tc>
        <w:tc>
          <w:tcPr>
            <w:tcW w:w="3052" w:type="dxa"/>
            <w:vMerge w:val="restart"/>
            <w:vAlign w:val="center"/>
            <w:hideMark/>
          </w:tcPr>
          <w:p w14:paraId="2F678042" w14:textId="77777777" w:rsidR="00127644" w:rsidRPr="007461CA" w:rsidRDefault="00127644" w:rsidP="00AA1F1B">
            <w:pPr>
              <w:widowControl w:val="0"/>
              <w:autoSpaceDE w:val="0"/>
              <w:autoSpaceDN w:val="0"/>
              <w:adjustRightInd w:val="0"/>
              <w:spacing w:after="0" w:line="240" w:lineRule="auto"/>
              <w:ind w:hanging="68"/>
              <w:jc w:val="center"/>
              <w:rPr>
                <w:rFonts w:ascii="Times New Roman" w:hAnsi="Times New Roman"/>
                <w:color w:val="000000"/>
                <w:sz w:val="24"/>
                <w:szCs w:val="24"/>
              </w:rPr>
            </w:pPr>
            <w:r w:rsidRPr="007461CA">
              <w:rPr>
                <w:rFonts w:ascii="Times New Roman" w:hAnsi="Times New Roman"/>
                <w:color w:val="000000"/>
                <w:sz w:val="24"/>
                <w:szCs w:val="24"/>
              </w:rPr>
              <w:t>Наименование мероприятий программы</w:t>
            </w:r>
          </w:p>
        </w:tc>
        <w:tc>
          <w:tcPr>
            <w:tcW w:w="1136" w:type="dxa"/>
            <w:vMerge w:val="restart"/>
            <w:vAlign w:val="center"/>
            <w:hideMark/>
          </w:tcPr>
          <w:p w14:paraId="79F535A6" w14:textId="31067C49" w:rsidR="00456A34" w:rsidRDefault="00127644" w:rsidP="00AA1F1B">
            <w:pPr>
              <w:spacing w:after="0" w:line="240" w:lineRule="auto"/>
              <w:jc w:val="center"/>
              <w:rPr>
                <w:rFonts w:ascii="Times New Roman" w:hAnsi="Times New Roman"/>
                <w:sz w:val="24"/>
                <w:szCs w:val="24"/>
              </w:rPr>
            </w:pPr>
            <w:r w:rsidRPr="007461CA">
              <w:rPr>
                <w:rFonts w:ascii="Times New Roman" w:hAnsi="Times New Roman"/>
                <w:sz w:val="24"/>
                <w:szCs w:val="24"/>
              </w:rPr>
              <w:t>Источ</w:t>
            </w:r>
            <w:r w:rsidR="00456A34">
              <w:rPr>
                <w:rFonts w:ascii="Times New Roman" w:hAnsi="Times New Roman"/>
                <w:sz w:val="24"/>
                <w:szCs w:val="24"/>
              </w:rPr>
              <w:t>-</w:t>
            </w:r>
          </w:p>
          <w:p w14:paraId="3C764F55" w14:textId="788F3D80" w:rsidR="00456A34" w:rsidRDefault="00127644" w:rsidP="00AA1F1B">
            <w:pPr>
              <w:spacing w:after="0" w:line="240" w:lineRule="auto"/>
              <w:jc w:val="center"/>
              <w:rPr>
                <w:rFonts w:ascii="Times New Roman" w:hAnsi="Times New Roman"/>
                <w:sz w:val="24"/>
                <w:szCs w:val="24"/>
              </w:rPr>
            </w:pPr>
            <w:r w:rsidRPr="007461CA">
              <w:rPr>
                <w:rFonts w:ascii="Times New Roman" w:hAnsi="Times New Roman"/>
                <w:sz w:val="24"/>
                <w:szCs w:val="24"/>
              </w:rPr>
              <w:t>ники ресур</w:t>
            </w:r>
            <w:r w:rsidR="00456A34">
              <w:rPr>
                <w:rFonts w:ascii="Times New Roman" w:hAnsi="Times New Roman"/>
                <w:sz w:val="24"/>
                <w:szCs w:val="24"/>
              </w:rPr>
              <w:t>-</w:t>
            </w:r>
          </w:p>
          <w:p w14:paraId="30B023F7" w14:textId="692AC9EA" w:rsidR="00127644" w:rsidRPr="007461CA" w:rsidRDefault="00456A34" w:rsidP="00AA1F1B">
            <w:pPr>
              <w:spacing w:after="0" w:line="240" w:lineRule="auto"/>
              <w:jc w:val="center"/>
              <w:rPr>
                <w:rFonts w:ascii="Times New Roman" w:hAnsi="Times New Roman"/>
                <w:sz w:val="24"/>
                <w:szCs w:val="24"/>
              </w:rPr>
            </w:pPr>
            <w:r>
              <w:rPr>
                <w:rFonts w:ascii="Times New Roman" w:hAnsi="Times New Roman"/>
                <w:sz w:val="24"/>
                <w:szCs w:val="24"/>
              </w:rPr>
              <w:t>с</w:t>
            </w:r>
            <w:r w:rsidR="00127644" w:rsidRPr="007461CA">
              <w:rPr>
                <w:rFonts w:ascii="Times New Roman" w:hAnsi="Times New Roman"/>
                <w:sz w:val="24"/>
                <w:szCs w:val="24"/>
              </w:rPr>
              <w:t>ного обеспе</w:t>
            </w:r>
            <w:r>
              <w:rPr>
                <w:rFonts w:ascii="Times New Roman" w:hAnsi="Times New Roman"/>
                <w:sz w:val="24"/>
                <w:szCs w:val="24"/>
              </w:rPr>
              <w:t>-</w:t>
            </w:r>
            <w:r w:rsidR="00127644" w:rsidRPr="007461CA">
              <w:rPr>
                <w:rFonts w:ascii="Times New Roman" w:hAnsi="Times New Roman"/>
                <w:sz w:val="24"/>
                <w:szCs w:val="24"/>
              </w:rPr>
              <w:t>чения</w:t>
            </w:r>
          </w:p>
        </w:tc>
        <w:tc>
          <w:tcPr>
            <w:tcW w:w="4961" w:type="dxa"/>
            <w:gridSpan w:val="5"/>
          </w:tcPr>
          <w:p w14:paraId="1C201DAD" w14:textId="77777777" w:rsidR="00127644" w:rsidRPr="007461CA" w:rsidRDefault="00127644" w:rsidP="00AA1F1B">
            <w:pPr>
              <w:widowControl w:val="0"/>
              <w:autoSpaceDE w:val="0"/>
              <w:autoSpaceDN w:val="0"/>
              <w:adjustRightInd w:val="0"/>
              <w:spacing w:after="0" w:line="240" w:lineRule="auto"/>
              <w:jc w:val="center"/>
              <w:rPr>
                <w:rFonts w:ascii="Times New Roman" w:hAnsi="Times New Roman"/>
                <w:color w:val="000000"/>
                <w:sz w:val="24"/>
                <w:szCs w:val="24"/>
              </w:rPr>
            </w:pPr>
            <w:r w:rsidRPr="007461CA">
              <w:rPr>
                <w:rFonts w:ascii="Times New Roman" w:hAnsi="Times New Roman"/>
                <w:color w:val="000000"/>
                <w:sz w:val="24"/>
                <w:szCs w:val="24"/>
              </w:rPr>
              <w:t>Объем финансирования,</w:t>
            </w:r>
          </w:p>
          <w:p w14:paraId="211F6B39" w14:textId="2F6EA56B" w:rsidR="00127644" w:rsidRPr="007461CA" w:rsidRDefault="00127644" w:rsidP="00F05D71">
            <w:pPr>
              <w:widowControl w:val="0"/>
              <w:autoSpaceDE w:val="0"/>
              <w:autoSpaceDN w:val="0"/>
              <w:adjustRightInd w:val="0"/>
              <w:spacing w:after="0" w:line="240" w:lineRule="auto"/>
              <w:jc w:val="center"/>
              <w:rPr>
                <w:rFonts w:ascii="Times New Roman" w:hAnsi="Times New Roman"/>
                <w:color w:val="000000"/>
                <w:sz w:val="24"/>
                <w:szCs w:val="24"/>
              </w:rPr>
            </w:pPr>
            <w:r w:rsidRPr="007461CA">
              <w:rPr>
                <w:rFonts w:ascii="Times New Roman" w:hAnsi="Times New Roman"/>
                <w:color w:val="000000"/>
                <w:sz w:val="24"/>
                <w:szCs w:val="24"/>
              </w:rPr>
              <w:t xml:space="preserve"> тыс.руб.</w:t>
            </w:r>
          </w:p>
          <w:p w14:paraId="69E0EC5E" w14:textId="6261BDB0" w:rsidR="00127644" w:rsidRPr="007461CA" w:rsidRDefault="00127644" w:rsidP="00F05D71">
            <w:pPr>
              <w:widowControl w:val="0"/>
              <w:autoSpaceDE w:val="0"/>
              <w:autoSpaceDN w:val="0"/>
              <w:adjustRightInd w:val="0"/>
              <w:spacing w:after="0" w:line="240" w:lineRule="auto"/>
              <w:jc w:val="center"/>
              <w:rPr>
                <w:rFonts w:ascii="Times New Roman" w:hAnsi="Times New Roman"/>
                <w:color w:val="000000"/>
                <w:sz w:val="24"/>
                <w:szCs w:val="24"/>
              </w:rPr>
            </w:pPr>
          </w:p>
        </w:tc>
      </w:tr>
      <w:tr w:rsidR="00127644" w:rsidRPr="007461CA" w14:paraId="0BB2D5AC" w14:textId="77777777" w:rsidTr="00456A34">
        <w:trPr>
          <w:trHeight w:val="131"/>
          <w:jc w:val="center"/>
        </w:trPr>
        <w:tc>
          <w:tcPr>
            <w:tcW w:w="627" w:type="dxa"/>
            <w:vMerge/>
            <w:vAlign w:val="center"/>
            <w:hideMark/>
          </w:tcPr>
          <w:p w14:paraId="38814C9E" w14:textId="77777777" w:rsidR="00127644" w:rsidRPr="007461CA" w:rsidRDefault="00127644" w:rsidP="00AA1F1B">
            <w:pPr>
              <w:spacing w:after="0" w:line="240" w:lineRule="auto"/>
              <w:rPr>
                <w:rFonts w:ascii="Times New Roman" w:hAnsi="Times New Roman"/>
                <w:color w:val="000000"/>
                <w:sz w:val="24"/>
                <w:szCs w:val="24"/>
              </w:rPr>
            </w:pPr>
          </w:p>
        </w:tc>
        <w:tc>
          <w:tcPr>
            <w:tcW w:w="3052" w:type="dxa"/>
            <w:vMerge/>
            <w:vAlign w:val="center"/>
            <w:hideMark/>
          </w:tcPr>
          <w:p w14:paraId="53650BDC" w14:textId="77777777" w:rsidR="00127644" w:rsidRPr="007461CA" w:rsidRDefault="00127644" w:rsidP="00AA1F1B">
            <w:pPr>
              <w:spacing w:after="0" w:line="240" w:lineRule="auto"/>
              <w:rPr>
                <w:rFonts w:ascii="Times New Roman" w:hAnsi="Times New Roman"/>
                <w:color w:val="000000"/>
                <w:sz w:val="24"/>
                <w:szCs w:val="24"/>
              </w:rPr>
            </w:pPr>
          </w:p>
        </w:tc>
        <w:tc>
          <w:tcPr>
            <w:tcW w:w="1136" w:type="dxa"/>
            <w:vMerge/>
            <w:vAlign w:val="center"/>
            <w:hideMark/>
          </w:tcPr>
          <w:p w14:paraId="6684D52E" w14:textId="77777777" w:rsidR="00127644" w:rsidRPr="007461CA" w:rsidRDefault="00127644" w:rsidP="00AA1F1B">
            <w:pPr>
              <w:spacing w:after="0" w:line="240" w:lineRule="auto"/>
              <w:rPr>
                <w:rFonts w:ascii="Times New Roman" w:hAnsi="Times New Roman"/>
                <w:sz w:val="24"/>
                <w:szCs w:val="24"/>
              </w:rPr>
            </w:pPr>
          </w:p>
        </w:tc>
        <w:tc>
          <w:tcPr>
            <w:tcW w:w="992" w:type="dxa"/>
          </w:tcPr>
          <w:p w14:paraId="10F332E2" w14:textId="77777777" w:rsidR="00127644" w:rsidRPr="007461CA" w:rsidRDefault="00127644" w:rsidP="00972E08">
            <w:pPr>
              <w:widowControl w:val="0"/>
              <w:autoSpaceDE w:val="0"/>
              <w:autoSpaceDN w:val="0"/>
              <w:adjustRightInd w:val="0"/>
              <w:spacing w:after="0" w:line="240" w:lineRule="auto"/>
              <w:jc w:val="center"/>
              <w:rPr>
                <w:rFonts w:ascii="Times New Roman" w:hAnsi="Times New Roman"/>
                <w:color w:val="000000"/>
                <w:sz w:val="24"/>
                <w:szCs w:val="24"/>
              </w:rPr>
            </w:pPr>
            <w:r w:rsidRPr="007461CA">
              <w:rPr>
                <w:rFonts w:ascii="Times New Roman" w:hAnsi="Times New Roman"/>
                <w:color w:val="000000"/>
                <w:sz w:val="24"/>
                <w:szCs w:val="24"/>
              </w:rPr>
              <w:t>2023 год</w:t>
            </w:r>
          </w:p>
        </w:tc>
        <w:tc>
          <w:tcPr>
            <w:tcW w:w="990" w:type="dxa"/>
          </w:tcPr>
          <w:p w14:paraId="5CF3D487" w14:textId="77777777" w:rsidR="00127644" w:rsidRPr="007461CA" w:rsidRDefault="00127644" w:rsidP="00972E08">
            <w:pPr>
              <w:widowControl w:val="0"/>
              <w:autoSpaceDE w:val="0"/>
              <w:autoSpaceDN w:val="0"/>
              <w:adjustRightInd w:val="0"/>
              <w:spacing w:after="0" w:line="240" w:lineRule="auto"/>
              <w:jc w:val="center"/>
              <w:rPr>
                <w:rFonts w:ascii="Times New Roman" w:hAnsi="Times New Roman"/>
                <w:color w:val="000000"/>
                <w:sz w:val="24"/>
                <w:szCs w:val="24"/>
              </w:rPr>
            </w:pPr>
            <w:r w:rsidRPr="007461CA">
              <w:rPr>
                <w:rFonts w:ascii="Times New Roman" w:hAnsi="Times New Roman"/>
                <w:color w:val="000000"/>
                <w:sz w:val="24"/>
                <w:szCs w:val="24"/>
              </w:rPr>
              <w:t>2024 год</w:t>
            </w:r>
          </w:p>
        </w:tc>
        <w:tc>
          <w:tcPr>
            <w:tcW w:w="995" w:type="dxa"/>
          </w:tcPr>
          <w:p w14:paraId="26770EC4" w14:textId="77777777" w:rsidR="00127644" w:rsidRPr="007461CA" w:rsidRDefault="00127644" w:rsidP="00972E08">
            <w:pPr>
              <w:widowControl w:val="0"/>
              <w:autoSpaceDE w:val="0"/>
              <w:autoSpaceDN w:val="0"/>
              <w:adjustRightInd w:val="0"/>
              <w:spacing w:after="0" w:line="240" w:lineRule="auto"/>
              <w:jc w:val="center"/>
              <w:rPr>
                <w:rFonts w:ascii="Times New Roman" w:hAnsi="Times New Roman"/>
                <w:color w:val="000000"/>
                <w:sz w:val="24"/>
                <w:szCs w:val="24"/>
              </w:rPr>
            </w:pPr>
            <w:r w:rsidRPr="007461CA">
              <w:rPr>
                <w:rFonts w:ascii="Times New Roman" w:hAnsi="Times New Roman"/>
                <w:color w:val="000000"/>
                <w:sz w:val="24"/>
                <w:szCs w:val="24"/>
              </w:rPr>
              <w:t>2025 год</w:t>
            </w:r>
          </w:p>
        </w:tc>
        <w:tc>
          <w:tcPr>
            <w:tcW w:w="992" w:type="dxa"/>
          </w:tcPr>
          <w:p w14:paraId="14D54E97" w14:textId="77777777" w:rsidR="00127644" w:rsidRPr="007461CA" w:rsidRDefault="00127644" w:rsidP="00972E08">
            <w:pPr>
              <w:widowControl w:val="0"/>
              <w:autoSpaceDE w:val="0"/>
              <w:autoSpaceDN w:val="0"/>
              <w:adjustRightInd w:val="0"/>
              <w:spacing w:after="0" w:line="240" w:lineRule="auto"/>
              <w:jc w:val="center"/>
              <w:rPr>
                <w:rFonts w:ascii="Times New Roman" w:hAnsi="Times New Roman"/>
                <w:color w:val="000000"/>
                <w:sz w:val="24"/>
                <w:szCs w:val="24"/>
              </w:rPr>
            </w:pPr>
            <w:r w:rsidRPr="007461CA">
              <w:rPr>
                <w:rFonts w:ascii="Times New Roman" w:hAnsi="Times New Roman"/>
                <w:color w:val="000000"/>
                <w:sz w:val="24"/>
                <w:szCs w:val="24"/>
              </w:rPr>
              <w:t xml:space="preserve">2026 </w:t>
            </w:r>
          </w:p>
          <w:p w14:paraId="407E2E69" w14:textId="2EC9F553" w:rsidR="00127644" w:rsidRPr="007461CA" w:rsidRDefault="00127644" w:rsidP="00972E08">
            <w:pPr>
              <w:widowControl w:val="0"/>
              <w:autoSpaceDE w:val="0"/>
              <w:autoSpaceDN w:val="0"/>
              <w:adjustRightInd w:val="0"/>
              <w:spacing w:after="0" w:line="240" w:lineRule="auto"/>
              <w:jc w:val="center"/>
              <w:rPr>
                <w:rFonts w:ascii="Times New Roman" w:hAnsi="Times New Roman"/>
                <w:color w:val="000000"/>
                <w:sz w:val="24"/>
                <w:szCs w:val="24"/>
              </w:rPr>
            </w:pPr>
            <w:r w:rsidRPr="007461CA">
              <w:rPr>
                <w:rFonts w:ascii="Times New Roman" w:hAnsi="Times New Roman"/>
                <w:color w:val="000000"/>
                <w:sz w:val="24"/>
                <w:szCs w:val="24"/>
              </w:rPr>
              <w:t>год</w:t>
            </w:r>
          </w:p>
        </w:tc>
        <w:tc>
          <w:tcPr>
            <w:tcW w:w="992" w:type="dxa"/>
          </w:tcPr>
          <w:p w14:paraId="112D2360" w14:textId="1151880A" w:rsidR="00127644" w:rsidRPr="007461CA" w:rsidRDefault="00127644" w:rsidP="00972E08">
            <w:pPr>
              <w:widowControl w:val="0"/>
              <w:autoSpaceDE w:val="0"/>
              <w:autoSpaceDN w:val="0"/>
              <w:adjustRightInd w:val="0"/>
              <w:spacing w:after="0" w:line="240" w:lineRule="auto"/>
              <w:jc w:val="center"/>
              <w:rPr>
                <w:rFonts w:ascii="Times New Roman" w:hAnsi="Times New Roman"/>
                <w:color w:val="000000"/>
                <w:sz w:val="24"/>
                <w:szCs w:val="24"/>
              </w:rPr>
            </w:pPr>
            <w:r w:rsidRPr="007461CA">
              <w:rPr>
                <w:rFonts w:ascii="Times New Roman" w:hAnsi="Times New Roman"/>
                <w:color w:val="000000"/>
                <w:sz w:val="24"/>
                <w:szCs w:val="24"/>
              </w:rPr>
              <w:t>2027 год</w:t>
            </w:r>
          </w:p>
        </w:tc>
      </w:tr>
      <w:tr w:rsidR="00F05D71" w:rsidRPr="007461CA" w14:paraId="285E54DE" w14:textId="77777777" w:rsidTr="007461CA">
        <w:trPr>
          <w:trHeight w:val="131"/>
          <w:jc w:val="center"/>
        </w:trPr>
        <w:tc>
          <w:tcPr>
            <w:tcW w:w="627" w:type="dxa"/>
            <w:vAlign w:val="center"/>
          </w:tcPr>
          <w:p w14:paraId="66BBD903" w14:textId="77777777" w:rsidR="00F05D71" w:rsidRPr="007461CA" w:rsidRDefault="00F05D71" w:rsidP="00AA1F1B">
            <w:pPr>
              <w:spacing w:after="0" w:line="240" w:lineRule="auto"/>
              <w:rPr>
                <w:rFonts w:ascii="Times New Roman" w:hAnsi="Times New Roman"/>
                <w:color w:val="000000"/>
                <w:sz w:val="24"/>
                <w:szCs w:val="24"/>
              </w:rPr>
            </w:pPr>
          </w:p>
        </w:tc>
        <w:tc>
          <w:tcPr>
            <w:tcW w:w="9149" w:type="dxa"/>
            <w:gridSpan w:val="7"/>
            <w:vAlign w:val="center"/>
          </w:tcPr>
          <w:p w14:paraId="4F812467" w14:textId="77777777" w:rsidR="00F05D71" w:rsidRPr="007461CA" w:rsidRDefault="00F05D71" w:rsidP="00AA1F1B">
            <w:pPr>
              <w:widowControl w:val="0"/>
              <w:autoSpaceDE w:val="0"/>
              <w:autoSpaceDN w:val="0"/>
              <w:adjustRightInd w:val="0"/>
              <w:spacing w:after="0" w:line="240" w:lineRule="auto"/>
              <w:jc w:val="center"/>
              <w:rPr>
                <w:rFonts w:ascii="Times New Roman" w:hAnsi="Times New Roman"/>
                <w:sz w:val="24"/>
                <w:szCs w:val="24"/>
              </w:rPr>
            </w:pPr>
            <w:r w:rsidRPr="007461CA">
              <w:rPr>
                <w:rFonts w:ascii="Times New Roman" w:hAnsi="Times New Roman"/>
                <w:sz w:val="24"/>
                <w:szCs w:val="24"/>
              </w:rPr>
              <w:t>Основное мероприятие. «Разработка проектно-сметной документации для строительства, капитального ремонта и реконструкции объектов муниципальной собственности»</w:t>
            </w:r>
          </w:p>
        </w:tc>
      </w:tr>
      <w:tr w:rsidR="007461CA" w:rsidRPr="007461CA" w14:paraId="24998A6F" w14:textId="77777777" w:rsidTr="00456A34">
        <w:trPr>
          <w:trHeight w:val="254"/>
          <w:jc w:val="center"/>
        </w:trPr>
        <w:tc>
          <w:tcPr>
            <w:tcW w:w="627" w:type="dxa"/>
            <w:vMerge w:val="restart"/>
            <w:vAlign w:val="center"/>
            <w:hideMark/>
          </w:tcPr>
          <w:p w14:paraId="45EA8D22" w14:textId="77777777" w:rsidR="007461CA" w:rsidRPr="007461CA" w:rsidRDefault="007461CA" w:rsidP="007461CA">
            <w:pPr>
              <w:spacing w:after="0" w:line="240" w:lineRule="auto"/>
              <w:jc w:val="center"/>
              <w:rPr>
                <w:rFonts w:ascii="Times New Roman" w:hAnsi="Times New Roman"/>
                <w:sz w:val="24"/>
                <w:szCs w:val="24"/>
              </w:rPr>
            </w:pPr>
            <w:r w:rsidRPr="007461CA">
              <w:rPr>
                <w:rFonts w:ascii="Times New Roman" w:hAnsi="Times New Roman"/>
                <w:sz w:val="24"/>
                <w:szCs w:val="24"/>
              </w:rPr>
              <w:t>1.</w:t>
            </w:r>
          </w:p>
        </w:tc>
        <w:tc>
          <w:tcPr>
            <w:tcW w:w="3052" w:type="dxa"/>
            <w:vMerge w:val="restart"/>
            <w:vAlign w:val="center"/>
            <w:hideMark/>
          </w:tcPr>
          <w:p w14:paraId="52352BF0" w14:textId="77777777" w:rsidR="007461CA" w:rsidRPr="007461CA" w:rsidRDefault="007461CA" w:rsidP="007461CA">
            <w:pPr>
              <w:spacing w:after="0" w:line="240" w:lineRule="auto"/>
              <w:ind w:right="-108"/>
              <w:rPr>
                <w:rFonts w:ascii="Times New Roman" w:hAnsi="Times New Roman"/>
                <w:sz w:val="24"/>
                <w:szCs w:val="24"/>
              </w:rPr>
            </w:pPr>
            <w:r w:rsidRPr="007461CA">
              <w:rPr>
                <w:rFonts w:ascii="Times New Roman" w:hAnsi="Times New Roman"/>
                <w:sz w:val="24"/>
                <w:szCs w:val="24"/>
              </w:rPr>
              <w:t>Мероприятие 1. Расходы на заключение договоров для получения положительного заключения государственной экспертизы.</w:t>
            </w:r>
          </w:p>
        </w:tc>
        <w:tc>
          <w:tcPr>
            <w:tcW w:w="1136" w:type="dxa"/>
            <w:vAlign w:val="center"/>
          </w:tcPr>
          <w:p w14:paraId="5CE3872E" w14:textId="77777777" w:rsidR="007461CA" w:rsidRPr="007461CA" w:rsidRDefault="007461CA" w:rsidP="007461CA">
            <w:pPr>
              <w:spacing w:after="0" w:line="240" w:lineRule="auto"/>
              <w:jc w:val="center"/>
              <w:rPr>
                <w:rFonts w:ascii="Times New Roman" w:hAnsi="Times New Roman"/>
                <w:sz w:val="24"/>
                <w:szCs w:val="24"/>
              </w:rPr>
            </w:pPr>
            <w:r w:rsidRPr="007461CA">
              <w:rPr>
                <w:rFonts w:ascii="Times New Roman" w:hAnsi="Times New Roman"/>
                <w:sz w:val="24"/>
                <w:szCs w:val="24"/>
              </w:rPr>
              <w:t>РБ</w:t>
            </w:r>
          </w:p>
        </w:tc>
        <w:tc>
          <w:tcPr>
            <w:tcW w:w="992" w:type="dxa"/>
            <w:vAlign w:val="center"/>
          </w:tcPr>
          <w:p w14:paraId="1FC5C641" w14:textId="77777777" w:rsidR="007461CA" w:rsidRPr="007461CA" w:rsidRDefault="007461CA" w:rsidP="007461CA">
            <w:pPr>
              <w:spacing w:after="0" w:line="240" w:lineRule="auto"/>
              <w:jc w:val="center"/>
              <w:rPr>
                <w:rFonts w:ascii="Times New Roman" w:hAnsi="Times New Roman"/>
                <w:sz w:val="24"/>
                <w:szCs w:val="24"/>
              </w:rPr>
            </w:pPr>
            <w:r w:rsidRPr="007461CA">
              <w:rPr>
                <w:rFonts w:ascii="Times New Roman" w:hAnsi="Times New Roman"/>
                <w:sz w:val="24"/>
                <w:szCs w:val="24"/>
              </w:rPr>
              <w:t>0,00</w:t>
            </w:r>
          </w:p>
        </w:tc>
        <w:tc>
          <w:tcPr>
            <w:tcW w:w="990" w:type="dxa"/>
            <w:vAlign w:val="center"/>
          </w:tcPr>
          <w:p w14:paraId="01537D97" w14:textId="77777777" w:rsidR="007461CA" w:rsidRPr="007461CA" w:rsidRDefault="007461CA" w:rsidP="007461CA">
            <w:pPr>
              <w:spacing w:after="0" w:line="240" w:lineRule="auto"/>
              <w:jc w:val="center"/>
              <w:rPr>
                <w:rFonts w:ascii="Times New Roman" w:hAnsi="Times New Roman"/>
                <w:sz w:val="24"/>
                <w:szCs w:val="24"/>
              </w:rPr>
            </w:pPr>
            <w:r w:rsidRPr="007461CA">
              <w:rPr>
                <w:rFonts w:ascii="Times New Roman" w:hAnsi="Times New Roman"/>
                <w:sz w:val="24"/>
                <w:szCs w:val="24"/>
              </w:rPr>
              <w:t>0,00</w:t>
            </w:r>
          </w:p>
        </w:tc>
        <w:tc>
          <w:tcPr>
            <w:tcW w:w="995" w:type="dxa"/>
            <w:vAlign w:val="center"/>
          </w:tcPr>
          <w:p w14:paraId="343FA2EF" w14:textId="77777777" w:rsidR="007461CA" w:rsidRPr="007461CA" w:rsidRDefault="007461CA" w:rsidP="007461CA">
            <w:pPr>
              <w:spacing w:after="0" w:line="240" w:lineRule="auto"/>
              <w:jc w:val="center"/>
              <w:rPr>
                <w:rFonts w:ascii="Times New Roman" w:hAnsi="Times New Roman"/>
                <w:sz w:val="24"/>
                <w:szCs w:val="24"/>
              </w:rPr>
            </w:pPr>
            <w:r w:rsidRPr="007461CA">
              <w:rPr>
                <w:rFonts w:ascii="Times New Roman" w:hAnsi="Times New Roman"/>
                <w:sz w:val="24"/>
                <w:szCs w:val="24"/>
              </w:rPr>
              <w:t>0,00</w:t>
            </w:r>
          </w:p>
        </w:tc>
        <w:tc>
          <w:tcPr>
            <w:tcW w:w="992" w:type="dxa"/>
            <w:vAlign w:val="center"/>
          </w:tcPr>
          <w:p w14:paraId="085A844B" w14:textId="5DAFEEEC" w:rsidR="007461CA" w:rsidRPr="007461CA" w:rsidRDefault="007461CA" w:rsidP="007461CA">
            <w:pPr>
              <w:spacing w:after="0" w:line="240" w:lineRule="auto"/>
              <w:jc w:val="center"/>
              <w:rPr>
                <w:rFonts w:ascii="Times New Roman" w:hAnsi="Times New Roman"/>
                <w:sz w:val="24"/>
                <w:szCs w:val="24"/>
              </w:rPr>
            </w:pPr>
            <w:r w:rsidRPr="007461CA">
              <w:rPr>
                <w:rFonts w:ascii="Times New Roman" w:hAnsi="Times New Roman"/>
                <w:sz w:val="24"/>
                <w:szCs w:val="24"/>
              </w:rPr>
              <w:t>0,00</w:t>
            </w:r>
          </w:p>
        </w:tc>
        <w:tc>
          <w:tcPr>
            <w:tcW w:w="992" w:type="dxa"/>
            <w:vAlign w:val="center"/>
          </w:tcPr>
          <w:p w14:paraId="7B05B263" w14:textId="416DC840" w:rsidR="007461CA" w:rsidRPr="007461CA" w:rsidRDefault="007461CA" w:rsidP="007461CA">
            <w:pPr>
              <w:spacing w:after="0" w:line="240" w:lineRule="auto"/>
              <w:jc w:val="center"/>
              <w:rPr>
                <w:rFonts w:ascii="Times New Roman" w:hAnsi="Times New Roman"/>
                <w:sz w:val="24"/>
                <w:szCs w:val="24"/>
              </w:rPr>
            </w:pPr>
            <w:r w:rsidRPr="007461CA">
              <w:rPr>
                <w:rFonts w:ascii="Times New Roman" w:hAnsi="Times New Roman"/>
                <w:sz w:val="24"/>
                <w:szCs w:val="24"/>
              </w:rPr>
              <w:t>0,00</w:t>
            </w:r>
          </w:p>
        </w:tc>
      </w:tr>
      <w:tr w:rsidR="007461CA" w:rsidRPr="007461CA" w14:paraId="6776F80E" w14:textId="77777777" w:rsidTr="00456A34">
        <w:trPr>
          <w:trHeight w:val="254"/>
          <w:jc w:val="center"/>
        </w:trPr>
        <w:tc>
          <w:tcPr>
            <w:tcW w:w="627" w:type="dxa"/>
            <w:vMerge/>
            <w:vAlign w:val="center"/>
          </w:tcPr>
          <w:p w14:paraId="31609D1E" w14:textId="77777777" w:rsidR="007461CA" w:rsidRPr="007461CA" w:rsidRDefault="007461CA" w:rsidP="007461CA">
            <w:pPr>
              <w:spacing w:after="0" w:line="240" w:lineRule="auto"/>
              <w:jc w:val="center"/>
              <w:rPr>
                <w:rFonts w:ascii="Times New Roman" w:hAnsi="Times New Roman"/>
                <w:sz w:val="24"/>
                <w:szCs w:val="24"/>
              </w:rPr>
            </w:pPr>
          </w:p>
        </w:tc>
        <w:tc>
          <w:tcPr>
            <w:tcW w:w="3052" w:type="dxa"/>
            <w:vMerge/>
            <w:vAlign w:val="center"/>
          </w:tcPr>
          <w:p w14:paraId="627844BD" w14:textId="77777777" w:rsidR="007461CA" w:rsidRPr="007461CA" w:rsidRDefault="007461CA" w:rsidP="007461CA">
            <w:pPr>
              <w:spacing w:after="0" w:line="240" w:lineRule="auto"/>
              <w:rPr>
                <w:rFonts w:ascii="Times New Roman" w:hAnsi="Times New Roman"/>
                <w:sz w:val="24"/>
                <w:szCs w:val="24"/>
              </w:rPr>
            </w:pPr>
          </w:p>
        </w:tc>
        <w:tc>
          <w:tcPr>
            <w:tcW w:w="1136" w:type="dxa"/>
            <w:vAlign w:val="center"/>
          </w:tcPr>
          <w:p w14:paraId="3AF1F362" w14:textId="77777777" w:rsidR="007461CA" w:rsidRPr="007461CA" w:rsidRDefault="007461CA" w:rsidP="007461CA">
            <w:pPr>
              <w:spacing w:after="0" w:line="240" w:lineRule="auto"/>
              <w:jc w:val="center"/>
              <w:rPr>
                <w:rFonts w:ascii="Times New Roman" w:hAnsi="Times New Roman"/>
                <w:sz w:val="24"/>
                <w:szCs w:val="24"/>
              </w:rPr>
            </w:pPr>
            <w:r w:rsidRPr="007461CA">
              <w:rPr>
                <w:rFonts w:ascii="Times New Roman" w:hAnsi="Times New Roman"/>
                <w:sz w:val="24"/>
                <w:szCs w:val="24"/>
              </w:rPr>
              <w:t>МБ</w:t>
            </w:r>
          </w:p>
        </w:tc>
        <w:tc>
          <w:tcPr>
            <w:tcW w:w="992" w:type="dxa"/>
            <w:vAlign w:val="center"/>
          </w:tcPr>
          <w:p w14:paraId="6F12BF94" w14:textId="4D70D12E" w:rsidR="007461CA" w:rsidRPr="007461CA" w:rsidRDefault="007461CA" w:rsidP="007461CA">
            <w:pPr>
              <w:spacing w:after="0" w:line="240" w:lineRule="auto"/>
              <w:jc w:val="center"/>
              <w:rPr>
                <w:b/>
              </w:rPr>
            </w:pPr>
            <w:r w:rsidRPr="007461CA">
              <w:rPr>
                <w:rFonts w:ascii="Times New Roman" w:hAnsi="Times New Roman"/>
                <w:sz w:val="24"/>
                <w:szCs w:val="24"/>
              </w:rPr>
              <w:t>135,5</w:t>
            </w:r>
          </w:p>
        </w:tc>
        <w:tc>
          <w:tcPr>
            <w:tcW w:w="990" w:type="dxa"/>
            <w:vAlign w:val="center"/>
          </w:tcPr>
          <w:p w14:paraId="3D4C8DD2" w14:textId="442278A8" w:rsidR="007461CA" w:rsidRPr="007461CA" w:rsidRDefault="007461CA" w:rsidP="007461CA">
            <w:pPr>
              <w:spacing w:after="0" w:line="240" w:lineRule="auto"/>
              <w:jc w:val="center"/>
              <w:rPr>
                <w:rFonts w:ascii="Times New Roman" w:hAnsi="Times New Roman"/>
                <w:sz w:val="24"/>
                <w:szCs w:val="24"/>
              </w:rPr>
            </w:pPr>
            <w:r w:rsidRPr="007461CA">
              <w:rPr>
                <w:rFonts w:ascii="Times New Roman" w:hAnsi="Times New Roman"/>
                <w:sz w:val="24"/>
                <w:szCs w:val="24"/>
              </w:rPr>
              <w:t>550,0</w:t>
            </w:r>
          </w:p>
        </w:tc>
        <w:tc>
          <w:tcPr>
            <w:tcW w:w="995" w:type="dxa"/>
            <w:vAlign w:val="center"/>
          </w:tcPr>
          <w:p w14:paraId="5CD9EE0A" w14:textId="21BD779A" w:rsidR="007461CA" w:rsidRPr="007461CA" w:rsidRDefault="007461CA" w:rsidP="007461CA">
            <w:pPr>
              <w:spacing w:after="0" w:line="240" w:lineRule="auto"/>
              <w:jc w:val="center"/>
            </w:pPr>
            <w:r w:rsidRPr="007461CA">
              <w:rPr>
                <w:rFonts w:ascii="Times New Roman" w:hAnsi="Times New Roman"/>
                <w:sz w:val="24"/>
                <w:szCs w:val="24"/>
              </w:rPr>
              <w:t>1000,00</w:t>
            </w:r>
          </w:p>
        </w:tc>
        <w:tc>
          <w:tcPr>
            <w:tcW w:w="992" w:type="dxa"/>
            <w:vAlign w:val="center"/>
          </w:tcPr>
          <w:p w14:paraId="2F8DE68D" w14:textId="518DD448" w:rsidR="007461CA" w:rsidRPr="007461CA" w:rsidRDefault="007461CA" w:rsidP="007461CA">
            <w:pPr>
              <w:spacing w:after="0" w:line="240" w:lineRule="auto"/>
              <w:jc w:val="center"/>
            </w:pPr>
            <w:r w:rsidRPr="007461CA">
              <w:rPr>
                <w:rFonts w:ascii="Times New Roman" w:hAnsi="Times New Roman"/>
                <w:sz w:val="24"/>
                <w:szCs w:val="24"/>
              </w:rPr>
              <w:t>0,00</w:t>
            </w:r>
          </w:p>
        </w:tc>
        <w:tc>
          <w:tcPr>
            <w:tcW w:w="992" w:type="dxa"/>
            <w:vAlign w:val="center"/>
          </w:tcPr>
          <w:p w14:paraId="3CE99146" w14:textId="12966982" w:rsidR="007461CA" w:rsidRPr="007461CA" w:rsidRDefault="007461CA" w:rsidP="007461CA">
            <w:pPr>
              <w:spacing w:after="0" w:line="240" w:lineRule="auto"/>
              <w:jc w:val="center"/>
            </w:pPr>
            <w:r w:rsidRPr="007461CA">
              <w:rPr>
                <w:rFonts w:ascii="Times New Roman" w:hAnsi="Times New Roman"/>
                <w:sz w:val="24"/>
                <w:szCs w:val="24"/>
              </w:rPr>
              <w:t>0,00</w:t>
            </w:r>
          </w:p>
        </w:tc>
      </w:tr>
      <w:tr w:rsidR="007461CA" w:rsidRPr="007461CA" w14:paraId="6074F393" w14:textId="77777777" w:rsidTr="00456A34">
        <w:trPr>
          <w:trHeight w:val="16"/>
          <w:jc w:val="center"/>
        </w:trPr>
        <w:tc>
          <w:tcPr>
            <w:tcW w:w="627" w:type="dxa"/>
            <w:vAlign w:val="center"/>
          </w:tcPr>
          <w:p w14:paraId="71E8FCD9" w14:textId="2AB830BA" w:rsidR="007461CA" w:rsidRPr="007461CA" w:rsidRDefault="007461CA" w:rsidP="007461CA">
            <w:pPr>
              <w:spacing w:after="0" w:line="240" w:lineRule="auto"/>
              <w:jc w:val="center"/>
              <w:rPr>
                <w:rFonts w:ascii="Times New Roman" w:hAnsi="Times New Roman"/>
                <w:sz w:val="24"/>
                <w:szCs w:val="24"/>
              </w:rPr>
            </w:pPr>
            <w:r w:rsidRPr="007461CA">
              <w:rPr>
                <w:rFonts w:ascii="Times New Roman" w:hAnsi="Times New Roman"/>
                <w:sz w:val="24"/>
                <w:szCs w:val="24"/>
              </w:rPr>
              <w:t>2</w:t>
            </w:r>
          </w:p>
        </w:tc>
        <w:tc>
          <w:tcPr>
            <w:tcW w:w="3052" w:type="dxa"/>
            <w:vAlign w:val="center"/>
          </w:tcPr>
          <w:p w14:paraId="12390F8A" w14:textId="698D86D2" w:rsidR="007461CA" w:rsidRPr="007461CA" w:rsidRDefault="007461CA" w:rsidP="007461CA">
            <w:pPr>
              <w:autoSpaceDE w:val="0"/>
              <w:autoSpaceDN w:val="0"/>
              <w:adjustRightInd w:val="0"/>
              <w:spacing w:after="0" w:line="240" w:lineRule="auto"/>
              <w:jc w:val="both"/>
              <w:rPr>
                <w:rFonts w:ascii="Times New Roman" w:hAnsi="Times New Roman"/>
                <w:bCs/>
                <w:sz w:val="24"/>
                <w:szCs w:val="24"/>
              </w:rPr>
            </w:pPr>
            <w:r w:rsidRPr="007461CA">
              <w:rPr>
                <w:rFonts w:ascii="Times New Roman" w:hAnsi="Times New Roman"/>
                <w:bCs/>
                <w:sz w:val="24"/>
                <w:szCs w:val="24"/>
              </w:rPr>
              <w:t xml:space="preserve">Мероприятие 4. Субсидии на развитие общественной инфраструктуры  </w:t>
            </w:r>
          </w:p>
        </w:tc>
        <w:tc>
          <w:tcPr>
            <w:tcW w:w="1136" w:type="dxa"/>
            <w:vAlign w:val="center"/>
          </w:tcPr>
          <w:p w14:paraId="3215DA9B" w14:textId="01C055E5" w:rsidR="007461CA" w:rsidRPr="007461CA" w:rsidRDefault="007461CA" w:rsidP="007461CA">
            <w:pPr>
              <w:spacing w:after="0" w:line="240" w:lineRule="auto"/>
              <w:jc w:val="center"/>
              <w:rPr>
                <w:rFonts w:ascii="Times New Roman" w:hAnsi="Times New Roman"/>
                <w:bCs/>
                <w:sz w:val="24"/>
                <w:szCs w:val="24"/>
              </w:rPr>
            </w:pPr>
            <w:r w:rsidRPr="007461CA">
              <w:rPr>
                <w:rFonts w:ascii="Times New Roman" w:hAnsi="Times New Roman"/>
                <w:bCs/>
                <w:sz w:val="24"/>
                <w:szCs w:val="24"/>
              </w:rPr>
              <w:t>МБ</w:t>
            </w:r>
          </w:p>
        </w:tc>
        <w:tc>
          <w:tcPr>
            <w:tcW w:w="992" w:type="dxa"/>
            <w:vAlign w:val="center"/>
          </w:tcPr>
          <w:p w14:paraId="0B702C00" w14:textId="7AB5EA5B" w:rsidR="007461CA" w:rsidRPr="007461CA" w:rsidRDefault="007461CA" w:rsidP="007461CA">
            <w:pPr>
              <w:spacing w:after="0" w:line="240" w:lineRule="auto"/>
              <w:jc w:val="center"/>
              <w:rPr>
                <w:rFonts w:ascii="Times New Roman" w:hAnsi="Times New Roman"/>
                <w:bCs/>
                <w:sz w:val="24"/>
                <w:szCs w:val="24"/>
              </w:rPr>
            </w:pPr>
            <w:r w:rsidRPr="007461CA">
              <w:rPr>
                <w:rFonts w:ascii="Times New Roman" w:hAnsi="Times New Roman"/>
                <w:bCs/>
                <w:sz w:val="24"/>
                <w:szCs w:val="24"/>
              </w:rPr>
              <w:t>2 640,0</w:t>
            </w:r>
          </w:p>
        </w:tc>
        <w:tc>
          <w:tcPr>
            <w:tcW w:w="990" w:type="dxa"/>
            <w:vAlign w:val="center"/>
          </w:tcPr>
          <w:p w14:paraId="6954BE9C" w14:textId="0953C2FC" w:rsidR="007461CA" w:rsidRPr="007461CA" w:rsidRDefault="00456A34" w:rsidP="007461CA">
            <w:pPr>
              <w:spacing w:after="0" w:line="240" w:lineRule="auto"/>
              <w:jc w:val="center"/>
              <w:rPr>
                <w:rFonts w:ascii="Times New Roman" w:hAnsi="Times New Roman"/>
                <w:bCs/>
                <w:sz w:val="24"/>
                <w:szCs w:val="24"/>
              </w:rPr>
            </w:pPr>
            <w:r>
              <w:rPr>
                <w:rFonts w:ascii="Times New Roman" w:hAnsi="Times New Roman"/>
                <w:bCs/>
                <w:sz w:val="24"/>
                <w:szCs w:val="24"/>
              </w:rPr>
              <w:t>35,33</w:t>
            </w:r>
          </w:p>
        </w:tc>
        <w:tc>
          <w:tcPr>
            <w:tcW w:w="995" w:type="dxa"/>
            <w:vAlign w:val="center"/>
          </w:tcPr>
          <w:p w14:paraId="3E993B8F" w14:textId="77777777" w:rsidR="007461CA" w:rsidRPr="007461CA" w:rsidRDefault="007461CA" w:rsidP="007461CA">
            <w:pPr>
              <w:spacing w:after="0" w:line="240" w:lineRule="auto"/>
              <w:jc w:val="center"/>
              <w:rPr>
                <w:rFonts w:ascii="Times New Roman" w:hAnsi="Times New Roman"/>
                <w:bCs/>
                <w:sz w:val="24"/>
                <w:szCs w:val="24"/>
              </w:rPr>
            </w:pPr>
            <w:r w:rsidRPr="007461CA">
              <w:rPr>
                <w:rFonts w:ascii="Times New Roman" w:hAnsi="Times New Roman"/>
                <w:bCs/>
                <w:sz w:val="24"/>
                <w:szCs w:val="24"/>
              </w:rPr>
              <w:t>0,00</w:t>
            </w:r>
          </w:p>
        </w:tc>
        <w:tc>
          <w:tcPr>
            <w:tcW w:w="992" w:type="dxa"/>
            <w:vAlign w:val="center"/>
          </w:tcPr>
          <w:p w14:paraId="178EAE40" w14:textId="7415F901" w:rsidR="007461CA" w:rsidRPr="007461CA" w:rsidRDefault="007461CA" w:rsidP="007461CA">
            <w:pPr>
              <w:spacing w:after="0" w:line="240" w:lineRule="auto"/>
              <w:jc w:val="center"/>
              <w:rPr>
                <w:rFonts w:ascii="Times New Roman" w:hAnsi="Times New Roman"/>
                <w:bCs/>
                <w:sz w:val="24"/>
                <w:szCs w:val="24"/>
              </w:rPr>
            </w:pPr>
            <w:r w:rsidRPr="007461CA">
              <w:rPr>
                <w:rFonts w:ascii="Times New Roman" w:hAnsi="Times New Roman"/>
                <w:sz w:val="24"/>
                <w:szCs w:val="24"/>
              </w:rPr>
              <w:t>0,00</w:t>
            </w:r>
          </w:p>
        </w:tc>
        <w:tc>
          <w:tcPr>
            <w:tcW w:w="992" w:type="dxa"/>
            <w:vAlign w:val="center"/>
          </w:tcPr>
          <w:p w14:paraId="732152DE" w14:textId="3A9FABA7" w:rsidR="007461CA" w:rsidRPr="007461CA" w:rsidRDefault="007461CA" w:rsidP="007461CA">
            <w:pPr>
              <w:spacing w:after="0" w:line="240" w:lineRule="auto"/>
              <w:jc w:val="center"/>
              <w:rPr>
                <w:rFonts w:ascii="Times New Roman" w:hAnsi="Times New Roman"/>
                <w:bCs/>
                <w:sz w:val="24"/>
                <w:szCs w:val="24"/>
              </w:rPr>
            </w:pPr>
            <w:r w:rsidRPr="007461CA">
              <w:rPr>
                <w:rFonts w:ascii="Times New Roman" w:hAnsi="Times New Roman"/>
                <w:sz w:val="24"/>
                <w:szCs w:val="24"/>
              </w:rPr>
              <w:t>0,00</w:t>
            </w:r>
          </w:p>
        </w:tc>
      </w:tr>
      <w:tr w:rsidR="007461CA" w:rsidRPr="007461CA" w14:paraId="5E2BF5FE" w14:textId="77777777" w:rsidTr="00456A34">
        <w:trPr>
          <w:trHeight w:val="16"/>
          <w:jc w:val="center"/>
        </w:trPr>
        <w:tc>
          <w:tcPr>
            <w:tcW w:w="627" w:type="dxa"/>
            <w:vAlign w:val="center"/>
          </w:tcPr>
          <w:p w14:paraId="1D14A15E" w14:textId="77777777" w:rsidR="007461CA" w:rsidRPr="007461CA" w:rsidRDefault="007461CA" w:rsidP="007461CA">
            <w:pPr>
              <w:spacing w:after="0" w:line="240" w:lineRule="auto"/>
              <w:jc w:val="center"/>
              <w:rPr>
                <w:rFonts w:ascii="Times New Roman" w:hAnsi="Times New Roman"/>
                <w:sz w:val="24"/>
                <w:szCs w:val="24"/>
              </w:rPr>
            </w:pPr>
          </w:p>
        </w:tc>
        <w:tc>
          <w:tcPr>
            <w:tcW w:w="3052" w:type="dxa"/>
            <w:vAlign w:val="center"/>
          </w:tcPr>
          <w:p w14:paraId="3B7F66C5" w14:textId="77777777" w:rsidR="007461CA" w:rsidRPr="007461CA" w:rsidRDefault="007461CA" w:rsidP="007461CA">
            <w:pPr>
              <w:autoSpaceDE w:val="0"/>
              <w:autoSpaceDN w:val="0"/>
              <w:adjustRightInd w:val="0"/>
              <w:spacing w:after="0" w:line="240" w:lineRule="auto"/>
              <w:jc w:val="both"/>
              <w:rPr>
                <w:rFonts w:ascii="Times New Roman" w:hAnsi="Times New Roman"/>
                <w:b/>
                <w:sz w:val="24"/>
                <w:szCs w:val="24"/>
              </w:rPr>
            </w:pPr>
            <w:r w:rsidRPr="007461CA">
              <w:rPr>
                <w:rFonts w:ascii="Times New Roman" w:hAnsi="Times New Roman"/>
                <w:b/>
                <w:sz w:val="24"/>
                <w:szCs w:val="24"/>
              </w:rPr>
              <w:t>Всего по муниципальной подпрограмме</w:t>
            </w:r>
          </w:p>
        </w:tc>
        <w:tc>
          <w:tcPr>
            <w:tcW w:w="1136" w:type="dxa"/>
            <w:vAlign w:val="center"/>
          </w:tcPr>
          <w:p w14:paraId="21966251" w14:textId="1ADD3158" w:rsidR="007461CA" w:rsidRPr="007461CA" w:rsidRDefault="007461CA" w:rsidP="00456A34">
            <w:pPr>
              <w:spacing w:after="0" w:line="240" w:lineRule="auto"/>
              <w:jc w:val="center"/>
              <w:rPr>
                <w:rFonts w:ascii="Times New Roman" w:hAnsi="Times New Roman"/>
                <w:b/>
                <w:sz w:val="24"/>
                <w:szCs w:val="24"/>
              </w:rPr>
            </w:pPr>
            <w:r w:rsidRPr="007461CA">
              <w:rPr>
                <w:rFonts w:ascii="Times New Roman" w:hAnsi="Times New Roman"/>
                <w:b/>
                <w:sz w:val="24"/>
                <w:szCs w:val="24"/>
              </w:rPr>
              <w:t>3 </w:t>
            </w:r>
            <w:r w:rsidR="00456A34">
              <w:rPr>
                <w:rFonts w:ascii="Times New Roman" w:hAnsi="Times New Roman"/>
                <w:b/>
                <w:sz w:val="24"/>
                <w:szCs w:val="24"/>
              </w:rPr>
              <w:t>810</w:t>
            </w:r>
            <w:r w:rsidRPr="007461CA">
              <w:rPr>
                <w:rFonts w:ascii="Times New Roman" w:hAnsi="Times New Roman"/>
                <w:b/>
                <w:sz w:val="24"/>
                <w:szCs w:val="24"/>
              </w:rPr>
              <w:t>,</w:t>
            </w:r>
            <w:r w:rsidR="00456A34">
              <w:rPr>
                <w:rFonts w:ascii="Times New Roman" w:hAnsi="Times New Roman"/>
                <w:b/>
                <w:sz w:val="24"/>
                <w:szCs w:val="24"/>
              </w:rPr>
              <w:t>83</w:t>
            </w:r>
          </w:p>
        </w:tc>
        <w:tc>
          <w:tcPr>
            <w:tcW w:w="992" w:type="dxa"/>
            <w:vAlign w:val="center"/>
          </w:tcPr>
          <w:p w14:paraId="21469398" w14:textId="49E1FEF6" w:rsidR="007461CA" w:rsidRPr="007461CA" w:rsidRDefault="007461CA" w:rsidP="007461CA">
            <w:pPr>
              <w:spacing w:after="0" w:line="240" w:lineRule="auto"/>
              <w:jc w:val="center"/>
              <w:rPr>
                <w:rFonts w:ascii="Times New Roman" w:hAnsi="Times New Roman"/>
                <w:b/>
                <w:sz w:val="24"/>
                <w:szCs w:val="24"/>
              </w:rPr>
            </w:pPr>
            <w:r w:rsidRPr="007461CA">
              <w:rPr>
                <w:rFonts w:ascii="Times New Roman" w:hAnsi="Times New Roman"/>
                <w:b/>
                <w:sz w:val="24"/>
                <w:szCs w:val="24"/>
              </w:rPr>
              <w:t>2 775,5</w:t>
            </w:r>
          </w:p>
        </w:tc>
        <w:tc>
          <w:tcPr>
            <w:tcW w:w="990" w:type="dxa"/>
            <w:vAlign w:val="center"/>
          </w:tcPr>
          <w:p w14:paraId="2B9903B7" w14:textId="1EBE3E71" w:rsidR="007461CA" w:rsidRPr="00456A34" w:rsidRDefault="00456A34" w:rsidP="007461CA">
            <w:pPr>
              <w:spacing w:after="0" w:line="240" w:lineRule="auto"/>
              <w:jc w:val="center"/>
              <w:rPr>
                <w:rFonts w:ascii="Times New Roman" w:hAnsi="Times New Roman"/>
                <w:b/>
                <w:sz w:val="24"/>
                <w:szCs w:val="24"/>
              </w:rPr>
            </w:pPr>
            <w:r w:rsidRPr="00456A34">
              <w:rPr>
                <w:rFonts w:ascii="Times New Roman" w:hAnsi="Times New Roman"/>
                <w:b/>
                <w:bCs/>
                <w:sz w:val="24"/>
                <w:szCs w:val="24"/>
              </w:rPr>
              <w:t>35,33</w:t>
            </w:r>
          </w:p>
        </w:tc>
        <w:tc>
          <w:tcPr>
            <w:tcW w:w="995" w:type="dxa"/>
            <w:vAlign w:val="center"/>
          </w:tcPr>
          <w:p w14:paraId="5245E099" w14:textId="7C3CA09B" w:rsidR="007461CA" w:rsidRPr="007461CA" w:rsidRDefault="007461CA" w:rsidP="007461CA">
            <w:pPr>
              <w:spacing w:after="0" w:line="240" w:lineRule="auto"/>
              <w:jc w:val="center"/>
              <w:rPr>
                <w:rFonts w:ascii="Times New Roman" w:hAnsi="Times New Roman"/>
                <w:b/>
                <w:sz w:val="24"/>
                <w:szCs w:val="24"/>
              </w:rPr>
            </w:pPr>
            <w:r w:rsidRPr="007461CA">
              <w:rPr>
                <w:rFonts w:ascii="Times New Roman" w:hAnsi="Times New Roman"/>
                <w:b/>
                <w:sz w:val="24"/>
                <w:szCs w:val="24"/>
              </w:rPr>
              <w:t>1000,0</w:t>
            </w:r>
          </w:p>
        </w:tc>
        <w:tc>
          <w:tcPr>
            <w:tcW w:w="992" w:type="dxa"/>
            <w:vAlign w:val="center"/>
          </w:tcPr>
          <w:p w14:paraId="5DC63655" w14:textId="431A81EB" w:rsidR="007461CA" w:rsidRPr="007461CA" w:rsidRDefault="007461CA" w:rsidP="007461CA">
            <w:pPr>
              <w:spacing w:after="0" w:line="240" w:lineRule="auto"/>
              <w:jc w:val="center"/>
              <w:rPr>
                <w:rFonts w:ascii="Times New Roman" w:hAnsi="Times New Roman"/>
                <w:b/>
                <w:sz w:val="24"/>
                <w:szCs w:val="24"/>
              </w:rPr>
            </w:pPr>
            <w:r w:rsidRPr="007461CA">
              <w:rPr>
                <w:rFonts w:ascii="Times New Roman" w:hAnsi="Times New Roman"/>
                <w:sz w:val="24"/>
                <w:szCs w:val="24"/>
              </w:rPr>
              <w:t>-</w:t>
            </w:r>
          </w:p>
        </w:tc>
        <w:tc>
          <w:tcPr>
            <w:tcW w:w="992" w:type="dxa"/>
            <w:vAlign w:val="center"/>
          </w:tcPr>
          <w:p w14:paraId="283040A0" w14:textId="6EE96986" w:rsidR="007461CA" w:rsidRPr="007461CA" w:rsidRDefault="007461CA" w:rsidP="007461CA">
            <w:pPr>
              <w:spacing w:after="0" w:line="240" w:lineRule="auto"/>
              <w:jc w:val="center"/>
              <w:rPr>
                <w:rFonts w:ascii="Times New Roman" w:hAnsi="Times New Roman"/>
                <w:b/>
                <w:sz w:val="24"/>
                <w:szCs w:val="24"/>
              </w:rPr>
            </w:pPr>
            <w:r w:rsidRPr="007461CA">
              <w:rPr>
                <w:rFonts w:ascii="Times New Roman" w:hAnsi="Times New Roman"/>
                <w:sz w:val="24"/>
                <w:szCs w:val="24"/>
              </w:rPr>
              <w:t>-</w:t>
            </w:r>
          </w:p>
        </w:tc>
      </w:tr>
    </w:tbl>
    <w:p w14:paraId="5788F022" w14:textId="77777777" w:rsidR="00E474E1" w:rsidRPr="007461CA" w:rsidRDefault="00E474E1" w:rsidP="00E474E1">
      <w:pPr>
        <w:autoSpaceDE w:val="0"/>
        <w:autoSpaceDN w:val="0"/>
        <w:adjustRightInd w:val="0"/>
        <w:spacing w:after="0" w:line="240" w:lineRule="auto"/>
        <w:ind w:firstLine="540"/>
        <w:jc w:val="both"/>
        <w:rPr>
          <w:rFonts w:ascii="Times New Roman" w:hAnsi="Times New Roman"/>
          <w:sz w:val="24"/>
          <w:szCs w:val="24"/>
        </w:rPr>
      </w:pPr>
    </w:p>
    <w:p w14:paraId="3B71208B" w14:textId="77777777" w:rsidR="00E474E1" w:rsidRPr="007461CA" w:rsidRDefault="00E474E1" w:rsidP="00E474E1">
      <w:pPr>
        <w:pStyle w:val="aff1"/>
        <w:numPr>
          <w:ilvl w:val="0"/>
          <w:numId w:val="31"/>
        </w:numPr>
        <w:suppressAutoHyphens w:val="0"/>
        <w:autoSpaceDE w:val="0"/>
        <w:autoSpaceDN w:val="0"/>
        <w:adjustRightInd w:val="0"/>
        <w:spacing w:after="0" w:line="240" w:lineRule="auto"/>
        <w:outlineLvl w:val="1"/>
        <w:rPr>
          <w:rFonts w:ascii="Times New Roman" w:hAnsi="Times New Roman" w:cs="Times New Roman"/>
          <w:b/>
          <w:sz w:val="24"/>
          <w:szCs w:val="24"/>
          <w:lang w:eastAsia="ru-RU"/>
        </w:rPr>
      </w:pPr>
      <w:r w:rsidRPr="007461CA">
        <w:rPr>
          <w:rFonts w:ascii="Times New Roman" w:hAnsi="Times New Roman" w:cs="Times New Roman"/>
          <w:b/>
          <w:sz w:val="24"/>
          <w:szCs w:val="24"/>
          <w:lang w:eastAsia="ru-RU"/>
        </w:rPr>
        <w:t xml:space="preserve"> Ожидаемые результаты реализации подпрограммы с указанием показателей (индикаторов)</w:t>
      </w:r>
    </w:p>
    <w:p w14:paraId="7DFA4650" w14:textId="77777777" w:rsidR="00E474E1" w:rsidRPr="007461CA" w:rsidRDefault="00E474E1" w:rsidP="00E474E1">
      <w:pPr>
        <w:tabs>
          <w:tab w:val="left" w:pos="720"/>
        </w:tabs>
        <w:spacing w:after="0" w:line="240" w:lineRule="auto"/>
        <w:ind w:firstLine="720"/>
        <w:jc w:val="both"/>
        <w:rPr>
          <w:rFonts w:ascii="Times New Roman" w:hAnsi="Times New Roman"/>
          <w:sz w:val="24"/>
          <w:szCs w:val="24"/>
        </w:rPr>
      </w:pPr>
      <w:r w:rsidRPr="007461CA">
        <w:rPr>
          <w:rFonts w:ascii="Times New Roman" w:hAnsi="Times New Roman"/>
          <w:sz w:val="24"/>
          <w:szCs w:val="24"/>
        </w:rPr>
        <w:t>В результате реализации Подпрограммы предусматривается обеспечение проектно-сметной документацией объектов капитального строительства.</w:t>
      </w:r>
    </w:p>
    <w:p w14:paraId="056878C1" w14:textId="77777777" w:rsidR="00E474E1" w:rsidRPr="007461CA" w:rsidRDefault="00E474E1" w:rsidP="00E474E1">
      <w:pPr>
        <w:autoSpaceDE w:val="0"/>
        <w:autoSpaceDN w:val="0"/>
        <w:adjustRightInd w:val="0"/>
        <w:spacing w:after="0" w:line="240" w:lineRule="auto"/>
        <w:ind w:firstLine="540"/>
        <w:jc w:val="center"/>
        <w:rPr>
          <w:rFonts w:ascii="Times New Roman" w:hAnsi="Times New Roman"/>
          <w:sz w:val="24"/>
          <w:szCs w:val="24"/>
        </w:rPr>
      </w:pPr>
    </w:p>
    <w:p w14:paraId="13ED4A2D" w14:textId="77777777" w:rsidR="00E474E1" w:rsidRPr="007461CA" w:rsidRDefault="00E474E1" w:rsidP="00E474E1">
      <w:pPr>
        <w:autoSpaceDE w:val="0"/>
        <w:autoSpaceDN w:val="0"/>
        <w:adjustRightInd w:val="0"/>
        <w:spacing w:after="0" w:line="240" w:lineRule="auto"/>
        <w:ind w:firstLine="540"/>
        <w:jc w:val="center"/>
        <w:rPr>
          <w:rFonts w:ascii="Times New Roman" w:hAnsi="Times New Roman"/>
          <w:sz w:val="24"/>
          <w:szCs w:val="24"/>
        </w:rPr>
      </w:pPr>
      <w:r w:rsidRPr="007461CA">
        <w:rPr>
          <w:rFonts w:ascii="Times New Roman" w:hAnsi="Times New Roman"/>
          <w:sz w:val="24"/>
          <w:szCs w:val="24"/>
        </w:rPr>
        <w:t>Сведения о целевых показателях и их значениях подпрограммы</w:t>
      </w:r>
    </w:p>
    <w:p w14:paraId="11434D75" w14:textId="77777777" w:rsidR="00C16ECF" w:rsidRPr="007461CA" w:rsidRDefault="00C16ECF" w:rsidP="00E474E1">
      <w:pPr>
        <w:autoSpaceDE w:val="0"/>
        <w:autoSpaceDN w:val="0"/>
        <w:adjustRightInd w:val="0"/>
        <w:spacing w:after="0" w:line="240" w:lineRule="auto"/>
        <w:ind w:firstLine="540"/>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3950"/>
        <w:gridCol w:w="1292"/>
        <w:gridCol w:w="801"/>
        <w:gridCol w:w="709"/>
        <w:gridCol w:w="709"/>
        <w:gridCol w:w="849"/>
        <w:gridCol w:w="705"/>
      </w:tblGrid>
      <w:tr w:rsidR="00E474E1" w:rsidRPr="007461CA" w14:paraId="4CB54C4C" w14:textId="77777777" w:rsidTr="007461CA">
        <w:trPr>
          <w:trHeight w:val="309"/>
        </w:trPr>
        <w:tc>
          <w:tcPr>
            <w:tcW w:w="319" w:type="pct"/>
            <w:vMerge w:val="restart"/>
            <w:hideMark/>
          </w:tcPr>
          <w:p w14:paraId="5DFF4251" w14:textId="77777777" w:rsidR="00E474E1" w:rsidRPr="007461CA" w:rsidRDefault="00E474E1" w:rsidP="00AA1F1B">
            <w:pPr>
              <w:spacing w:after="0" w:line="240" w:lineRule="auto"/>
              <w:jc w:val="center"/>
              <w:rPr>
                <w:rFonts w:ascii="Times New Roman" w:hAnsi="Times New Roman"/>
                <w:sz w:val="24"/>
                <w:szCs w:val="24"/>
              </w:rPr>
            </w:pPr>
            <w:r w:rsidRPr="007461CA">
              <w:rPr>
                <w:rFonts w:ascii="Times New Roman" w:hAnsi="Times New Roman"/>
                <w:sz w:val="24"/>
                <w:szCs w:val="24"/>
              </w:rPr>
              <w:t>№</w:t>
            </w:r>
          </w:p>
        </w:tc>
        <w:tc>
          <w:tcPr>
            <w:tcW w:w="2051" w:type="pct"/>
            <w:vMerge w:val="restart"/>
            <w:hideMark/>
          </w:tcPr>
          <w:p w14:paraId="249FFBD6" w14:textId="77777777" w:rsidR="00E474E1" w:rsidRPr="007461CA" w:rsidRDefault="00E474E1" w:rsidP="00AA1F1B">
            <w:pPr>
              <w:spacing w:after="0" w:line="240" w:lineRule="auto"/>
              <w:jc w:val="center"/>
              <w:rPr>
                <w:rFonts w:ascii="Times New Roman" w:hAnsi="Times New Roman"/>
                <w:sz w:val="24"/>
                <w:szCs w:val="24"/>
              </w:rPr>
            </w:pPr>
            <w:r w:rsidRPr="007461CA">
              <w:rPr>
                <w:rFonts w:ascii="Times New Roman" w:hAnsi="Times New Roman"/>
                <w:sz w:val="24"/>
                <w:szCs w:val="24"/>
              </w:rPr>
              <w:t>Целевой показатель (наименование)</w:t>
            </w:r>
          </w:p>
        </w:tc>
        <w:tc>
          <w:tcPr>
            <w:tcW w:w="671" w:type="pct"/>
            <w:vMerge w:val="restart"/>
            <w:hideMark/>
          </w:tcPr>
          <w:p w14:paraId="288D157D" w14:textId="77777777" w:rsidR="00E474E1" w:rsidRPr="007461CA" w:rsidRDefault="00E474E1" w:rsidP="00AA1F1B">
            <w:pPr>
              <w:spacing w:after="0" w:line="240" w:lineRule="auto"/>
              <w:jc w:val="center"/>
              <w:rPr>
                <w:rFonts w:ascii="Times New Roman" w:hAnsi="Times New Roman"/>
                <w:sz w:val="24"/>
                <w:szCs w:val="24"/>
              </w:rPr>
            </w:pPr>
            <w:r w:rsidRPr="007461CA">
              <w:rPr>
                <w:rFonts w:ascii="Times New Roman" w:hAnsi="Times New Roman"/>
                <w:sz w:val="24"/>
                <w:szCs w:val="24"/>
              </w:rPr>
              <w:t>Ед. измерения</w:t>
            </w:r>
          </w:p>
        </w:tc>
        <w:tc>
          <w:tcPr>
            <w:tcW w:w="1959" w:type="pct"/>
            <w:gridSpan w:val="5"/>
          </w:tcPr>
          <w:p w14:paraId="477E2098" w14:textId="77777777" w:rsidR="00E474E1" w:rsidRPr="007461CA" w:rsidRDefault="00E474E1" w:rsidP="00AA1F1B">
            <w:pPr>
              <w:spacing w:after="0" w:line="240" w:lineRule="auto"/>
              <w:jc w:val="center"/>
              <w:rPr>
                <w:rFonts w:ascii="Times New Roman" w:hAnsi="Times New Roman"/>
                <w:sz w:val="24"/>
                <w:szCs w:val="24"/>
              </w:rPr>
            </w:pPr>
            <w:r w:rsidRPr="007461CA">
              <w:rPr>
                <w:rFonts w:ascii="Times New Roman" w:hAnsi="Times New Roman"/>
                <w:sz w:val="24"/>
                <w:szCs w:val="24"/>
              </w:rPr>
              <w:t>Значения целевых показателей</w:t>
            </w:r>
          </w:p>
        </w:tc>
      </w:tr>
      <w:tr w:rsidR="007461CA" w:rsidRPr="007461CA" w14:paraId="7D91772C" w14:textId="77777777" w:rsidTr="007461CA">
        <w:trPr>
          <w:trHeight w:val="179"/>
        </w:trPr>
        <w:tc>
          <w:tcPr>
            <w:tcW w:w="319" w:type="pct"/>
            <w:vMerge/>
            <w:vAlign w:val="center"/>
            <w:hideMark/>
          </w:tcPr>
          <w:p w14:paraId="623CDAB8" w14:textId="77777777" w:rsidR="007461CA" w:rsidRPr="007461CA" w:rsidRDefault="007461CA" w:rsidP="00C16ECF">
            <w:pPr>
              <w:spacing w:after="0" w:line="240" w:lineRule="auto"/>
              <w:rPr>
                <w:rFonts w:ascii="Times New Roman" w:hAnsi="Times New Roman"/>
                <w:sz w:val="24"/>
                <w:szCs w:val="24"/>
              </w:rPr>
            </w:pPr>
          </w:p>
        </w:tc>
        <w:tc>
          <w:tcPr>
            <w:tcW w:w="2051" w:type="pct"/>
            <w:vMerge/>
            <w:vAlign w:val="center"/>
            <w:hideMark/>
          </w:tcPr>
          <w:p w14:paraId="539FC040" w14:textId="77777777" w:rsidR="007461CA" w:rsidRPr="007461CA" w:rsidRDefault="007461CA" w:rsidP="00C16ECF">
            <w:pPr>
              <w:spacing w:after="0" w:line="240" w:lineRule="auto"/>
              <w:rPr>
                <w:rFonts w:ascii="Times New Roman" w:hAnsi="Times New Roman"/>
                <w:sz w:val="24"/>
                <w:szCs w:val="24"/>
              </w:rPr>
            </w:pPr>
          </w:p>
        </w:tc>
        <w:tc>
          <w:tcPr>
            <w:tcW w:w="671" w:type="pct"/>
            <w:vMerge/>
            <w:vAlign w:val="center"/>
            <w:hideMark/>
          </w:tcPr>
          <w:p w14:paraId="329F374F" w14:textId="77777777" w:rsidR="007461CA" w:rsidRPr="007461CA" w:rsidRDefault="007461CA" w:rsidP="00C16ECF">
            <w:pPr>
              <w:spacing w:after="0" w:line="240" w:lineRule="auto"/>
              <w:rPr>
                <w:rFonts w:ascii="Times New Roman" w:hAnsi="Times New Roman"/>
                <w:sz w:val="24"/>
                <w:szCs w:val="24"/>
              </w:rPr>
            </w:pPr>
          </w:p>
        </w:tc>
        <w:tc>
          <w:tcPr>
            <w:tcW w:w="416" w:type="pct"/>
          </w:tcPr>
          <w:p w14:paraId="2119A64C" w14:textId="77777777" w:rsidR="007461CA" w:rsidRPr="007461CA" w:rsidRDefault="007461CA" w:rsidP="00C16ECF">
            <w:pPr>
              <w:spacing w:after="0" w:line="240" w:lineRule="auto"/>
              <w:ind w:right="-57"/>
              <w:jc w:val="center"/>
              <w:rPr>
                <w:rFonts w:ascii="Times New Roman" w:hAnsi="Times New Roman"/>
                <w:sz w:val="24"/>
                <w:szCs w:val="24"/>
              </w:rPr>
            </w:pPr>
            <w:r w:rsidRPr="007461CA">
              <w:rPr>
                <w:rFonts w:ascii="Times New Roman" w:hAnsi="Times New Roman"/>
                <w:sz w:val="24"/>
                <w:szCs w:val="24"/>
              </w:rPr>
              <w:t>2023</w:t>
            </w:r>
          </w:p>
        </w:tc>
        <w:tc>
          <w:tcPr>
            <w:tcW w:w="368" w:type="pct"/>
          </w:tcPr>
          <w:p w14:paraId="700D67DB" w14:textId="1277392C" w:rsidR="007461CA" w:rsidRPr="007461CA" w:rsidRDefault="007461CA" w:rsidP="007461CA">
            <w:pPr>
              <w:spacing w:after="0" w:line="240" w:lineRule="auto"/>
              <w:ind w:right="-57"/>
              <w:jc w:val="center"/>
              <w:rPr>
                <w:rFonts w:ascii="Times New Roman" w:hAnsi="Times New Roman"/>
                <w:sz w:val="24"/>
                <w:szCs w:val="24"/>
              </w:rPr>
            </w:pPr>
            <w:r w:rsidRPr="007461CA">
              <w:rPr>
                <w:rFonts w:ascii="Times New Roman" w:hAnsi="Times New Roman"/>
                <w:sz w:val="24"/>
                <w:szCs w:val="24"/>
              </w:rPr>
              <w:t xml:space="preserve">2024 </w:t>
            </w:r>
          </w:p>
        </w:tc>
        <w:tc>
          <w:tcPr>
            <w:tcW w:w="368" w:type="pct"/>
          </w:tcPr>
          <w:p w14:paraId="2B776B80" w14:textId="77777777" w:rsidR="007461CA" w:rsidRPr="007461CA" w:rsidRDefault="007461CA" w:rsidP="00C16ECF">
            <w:pPr>
              <w:spacing w:after="0" w:line="240" w:lineRule="auto"/>
              <w:ind w:right="-57"/>
              <w:jc w:val="center"/>
              <w:rPr>
                <w:rFonts w:ascii="Times New Roman" w:hAnsi="Times New Roman"/>
                <w:sz w:val="24"/>
                <w:szCs w:val="24"/>
              </w:rPr>
            </w:pPr>
            <w:r w:rsidRPr="007461CA">
              <w:rPr>
                <w:rFonts w:ascii="Times New Roman" w:hAnsi="Times New Roman"/>
                <w:sz w:val="24"/>
                <w:szCs w:val="24"/>
              </w:rPr>
              <w:t>2025</w:t>
            </w:r>
          </w:p>
        </w:tc>
        <w:tc>
          <w:tcPr>
            <w:tcW w:w="441" w:type="pct"/>
          </w:tcPr>
          <w:p w14:paraId="1F63E099" w14:textId="0522FCBA" w:rsidR="007461CA" w:rsidRPr="007461CA" w:rsidRDefault="007461CA" w:rsidP="00C16ECF">
            <w:pPr>
              <w:spacing w:after="0" w:line="240" w:lineRule="auto"/>
              <w:ind w:right="-57"/>
              <w:jc w:val="center"/>
              <w:rPr>
                <w:rFonts w:ascii="Times New Roman" w:hAnsi="Times New Roman"/>
                <w:sz w:val="24"/>
                <w:szCs w:val="24"/>
              </w:rPr>
            </w:pPr>
            <w:r w:rsidRPr="007461CA">
              <w:rPr>
                <w:rFonts w:ascii="Times New Roman" w:hAnsi="Times New Roman"/>
                <w:sz w:val="24"/>
                <w:szCs w:val="24"/>
              </w:rPr>
              <w:t>2026</w:t>
            </w:r>
          </w:p>
        </w:tc>
        <w:tc>
          <w:tcPr>
            <w:tcW w:w="366" w:type="pct"/>
          </w:tcPr>
          <w:p w14:paraId="4D5629E1" w14:textId="76439F76" w:rsidR="007461CA" w:rsidRPr="007461CA" w:rsidRDefault="007461CA" w:rsidP="00C16ECF">
            <w:pPr>
              <w:spacing w:after="0" w:line="240" w:lineRule="auto"/>
              <w:ind w:right="-57"/>
              <w:jc w:val="center"/>
              <w:rPr>
                <w:rFonts w:ascii="Times New Roman" w:hAnsi="Times New Roman"/>
                <w:sz w:val="24"/>
                <w:szCs w:val="24"/>
              </w:rPr>
            </w:pPr>
            <w:r w:rsidRPr="007461CA">
              <w:rPr>
                <w:rFonts w:ascii="Times New Roman" w:hAnsi="Times New Roman"/>
                <w:sz w:val="24"/>
                <w:szCs w:val="24"/>
              </w:rPr>
              <w:t>2027</w:t>
            </w:r>
          </w:p>
        </w:tc>
      </w:tr>
      <w:tr w:rsidR="007461CA" w:rsidRPr="007461CA" w14:paraId="71C080BE" w14:textId="77777777" w:rsidTr="007461CA">
        <w:trPr>
          <w:trHeight w:val="464"/>
        </w:trPr>
        <w:tc>
          <w:tcPr>
            <w:tcW w:w="319" w:type="pct"/>
            <w:hideMark/>
          </w:tcPr>
          <w:p w14:paraId="5095DC67" w14:textId="77777777" w:rsidR="007461CA" w:rsidRPr="007461CA" w:rsidRDefault="007461CA" w:rsidP="00253FAD">
            <w:pPr>
              <w:spacing w:after="0" w:line="240" w:lineRule="auto"/>
              <w:rPr>
                <w:rFonts w:ascii="Times New Roman" w:hAnsi="Times New Roman"/>
                <w:sz w:val="24"/>
                <w:szCs w:val="24"/>
              </w:rPr>
            </w:pPr>
            <w:r w:rsidRPr="007461CA">
              <w:rPr>
                <w:rFonts w:ascii="Times New Roman" w:hAnsi="Times New Roman"/>
                <w:sz w:val="24"/>
                <w:szCs w:val="24"/>
              </w:rPr>
              <w:t>1.</w:t>
            </w:r>
          </w:p>
        </w:tc>
        <w:tc>
          <w:tcPr>
            <w:tcW w:w="2051" w:type="pct"/>
            <w:hideMark/>
          </w:tcPr>
          <w:p w14:paraId="20353A5B" w14:textId="2C6C25DC" w:rsidR="007461CA" w:rsidRPr="007461CA" w:rsidRDefault="007461CA" w:rsidP="00253FAD">
            <w:pPr>
              <w:widowControl w:val="0"/>
              <w:autoSpaceDE w:val="0"/>
              <w:autoSpaceDN w:val="0"/>
              <w:adjustRightInd w:val="0"/>
              <w:spacing w:after="0" w:line="240" w:lineRule="auto"/>
              <w:rPr>
                <w:rFonts w:ascii="Times New Roman" w:hAnsi="Times New Roman"/>
                <w:sz w:val="24"/>
                <w:szCs w:val="24"/>
              </w:rPr>
            </w:pPr>
            <w:r w:rsidRPr="007461CA">
              <w:rPr>
                <w:rFonts w:ascii="Times New Roman" w:hAnsi="Times New Roman"/>
                <w:sz w:val="24"/>
                <w:szCs w:val="24"/>
              </w:rPr>
              <w:t xml:space="preserve">Мероприятие 1. Количество разработанных проектно-сметных документаций </w:t>
            </w:r>
          </w:p>
        </w:tc>
        <w:tc>
          <w:tcPr>
            <w:tcW w:w="671" w:type="pct"/>
            <w:hideMark/>
          </w:tcPr>
          <w:p w14:paraId="350C6DDB" w14:textId="77777777" w:rsidR="007461CA" w:rsidRPr="007461CA" w:rsidRDefault="007461CA" w:rsidP="00253FAD">
            <w:pPr>
              <w:spacing w:after="0" w:line="240" w:lineRule="auto"/>
              <w:jc w:val="center"/>
              <w:rPr>
                <w:rFonts w:ascii="Times New Roman" w:hAnsi="Times New Roman"/>
                <w:sz w:val="24"/>
                <w:szCs w:val="24"/>
              </w:rPr>
            </w:pPr>
            <w:r w:rsidRPr="007461CA">
              <w:rPr>
                <w:rFonts w:ascii="Times New Roman" w:hAnsi="Times New Roman"/>
                <w:sz w:val="24"/>
                <w:szCs w:val="24"/>
              </w:rPr>
              <w:t>шт.</w:t>
            </w:r>
          </w:p>
        </w:tc>
        <w:tc>
          <w:tcPr>
            <w:tcW w:w="416" w:type="pct"/>
          </w:tcPr>
          <w:p w14:paraId="38DF3843" w14:textId="77777777" w:rsidR="007461CA" w:rsidRPr="007461CA" w:rsidRDefault="007461CA" w:rsidP="00253FAD">
            <w:pPr>
              <w:spacing w:after="0" w:line="240" w:lineRule="auto"/>
              <w:ind w:right="-57"/>
              <w:jc w:val="center"/>
              <w:rPr>
                <w:rFonts w:ascii="Times New Roman" w:hAnsi="Times New Roman"/>
                <w:sz w:val="24"/>
                <w:szCs w:val="24"/>
              </w:rPr>
            </w:pPr>
            <w:r w:rsidRPr="007461CA">
              <w:rPr>
                <w:rFonts w:ascii="Times New Roman" w:hAnsi="Times New Roman"/>
                <w:sz w:val="24"/>
                <w:szCs w:val="24"/>
              </w:rPr>
              <w:t>5</w:t>
            </w:r>
          </w:p>
        </w:tc>
        <w:tc>
          <w:tcPr>
            <w:tcW w:w="368" w:type="pct"/>
          </w:tcPr>
          <w:p w14:paraId="667E23AD" w14:textId="77777777" w:rsidR="007461CA" w:rsidRPr="007461CA" w:rsidRDefault="007461CA" w:rsidP="00253FAD">
            <w:pPr>
              <w:spacing w:after="0" w:line="240" w:lineRule="auto"/>
              <w:ind w:right="-57"/>
              <w:jc w:val="center"/>
              <w:rPr>
                <w:rFonts w:ascii="Times New Roman" w:hAnsi="Times New Roman"/>
                <w:sz w:val="24"/>
                <w:szCs w:val="24"/>
                <w:lang w:val="en-US"/>
              </w:rPr>
            </w:pPr>
            <w:r w:rsidRPr="007461CA">
              <w:rPr>
                <w:rFonts w:ascii="Times New Roman" w:hAnsi="Times New Roman"/>
                <w:sz w:val="24"/>
                <w:szCs w:val="24"/>
                <w:lang w:val="en-US"/>
              </w:rPr>
              <w:t>6</w:t>
            </w:r>
          </w:p>
        </w:tc>
        <w:tc>
          <w:tcPr>
            <w:tcW w:w="368" w:type="pct"/>
          </w:tcPr>
          <w:p w14:paraId="3FB1532D" w14:textId="77777777" w:rsidR="007461CA" w:rsidRPr="007461CA" w:rsidRDefault="007461CA" w:rsidP="00253FAD">
            <w:pPr>
              <w:spacing w:after="0" w:line="240" w:lineRule="auto"/>
              <w:ind w:right="-57"/>
              <w:jc w:val="center"/>
              <w:rPr>
                <w:rFonts w:ascii="Times New Roman" w:hAnsi="Times New Roman"/>
                <w:sz w:val="24"/>
                <w:szCs w:val="24"/>
              </w:rPr>
            </w:pPr>
            <w:r w:rsidRPr="007461CA">
              <w:rPr>
                <w:rFonts w:ascii="Times New Roman" w:hAnsi="Times New Roman"/>
                <w:sz w:val="24"/>
                <w:szCs w:val="24"/>
              </w:rPr>
              <w:t>5</w:t>
            </w:r>
          </w:p>
        </w:tc>
        <w:tc>
          <w:tcPr>
            <w:tcW w:w="441" w:type="pct"/>
          </w:tcPr>
          <w:p w14:paraId="10D0C615" w14:textId="3CA3A740" w:rsidR="007461CA" w:rsidRPr="007461CA" w:rsidRDefault="007461CA" w:rsidP="00253FAD">
            <w:pPr>
              <w:spacing w:after="0" w:line="240" w:lineRule="auto"/>
              <w:ind w:right="-57"/>
              <w:jc w:val="center"/>
              <w:rPr>
                <w:rFonts w:ascii="Times New Roman" w:hAnsi="Times New Roman"/>
                <w:sz w:val="24"/>
                <w:szCs w:val="24"/>
              </w:rPr>
            </w:pPr>
            <w:r w:rsidRPr="007461CA">
              <w:rPr>
                <w:rFonts w:ascii="Times New Roman" w:hAnsi="Times New Roman"/>
                <w:sz w:val="24"/>
                <w:szCs w:val="24"/>
              </w:rPr>
              <w:t>5</w:t>
            </w:r>
          </w:p>
        </w:tc>
        <w:tc>
          <w:tcPr>
            <w:tcW w:w="366" w:type="pct"/>
          </w:tcPr>
          <w:p w14:paraId="102B8CAD" w14:textId="584A568B" w:rsidR="007461CA" w:rsidRPr="007461CA" w:rsidRDefault="007461CA" w:rsidP="00253FAD">
            <w:pPr>
              <w:spacing w:after="0" w:line="240" w:lineRule="auto"/>
              <w:ind w:right="-57"/>
              <w:jc w:val="center"/>
              <w:rPr>
                <w:rFonts w:ascii="Times New Roman" w:hAnsi="Times New Roman"/>
                <w:sz w:val="24"/>
                <w:szCs w:val="24"/>
              </w:rPr>
            </w:pPr>
            <w:r w:rsidRPr="007461CA">
              <w:rPr>
                <w:rFonts w:ascii="Times New Roman" w:hAnsi="Times New Roman"/>
                <w:sz w:val="24"/>
                <w:szCs w:val="24"/>
              </w:rPr>
              <w:t>5</w:t>
            </w:r>
          </w:p>
        </w:tc>
      </w:tr>
      <w:tr w:rsidR="007461CA" w:rsidRPr="00834C8F" w14:paraId="58DBC1C6" w14:textId="77777777" w:rsidTr="007461CA">
        <w:trPr>
          <w:trHeight w:val="464"/>
        </w:trPr>
        <w:tc>
          <w:tcPr>
            <w:tcW w:w="319" w:type="pct"/>
          </w:tcPr>
          <w:p w14:paraId="0117E633" w14:textId="77777777" w:rsidR="007461CA" w:rsidRPr="007461CA" w:rsidRDefault="007461CA" w:rsidP="00253FAD">
            <w:pPr>
              <w:spacing w:after="0" w:line="240" w:lineRule="auto"/>
              <w:rPr>
                <w:rFonts w:ascii="Times New Roman" w:hAnsi="Times New Roman"/>
                <w:sz w:val="24"/>
                <w:szCs w:val="24"/>
              </w:rPr>
            </w:pPr>
            <w:r w:rsidRPr="007461CA">
              <w:rPr>
                <w:rFonts w:ascii="Times New Roman" w:hAnsi="Times New Roman"/>
                <w:sz w:val="24"/>
                <w:szCs w:val="24"/>
              </w:rPr>
              <w:t>2</w:t>
            </w:r>
          </w:p>
        </w:tc>
        <w:tc>
          <w:tcPr>
            <w:tcW w:w="2051" w:type="pct"/>
          </w:tcPr>
          <w:p w14:paraId="0CE6D8AB" w14:textId="38E4C392" w:rsidR="007461CA" w:rsidRPr="007461CA" w:rsidRDefault="007461CA" w:rsidP="00253FAD">
            <w:pPr>
              <w:widowControl w:val="0"/>
              <w:autoSpaceDE w:val="0"/>
              <w:autoSpaceDN w:val="0"/>
              <w:adjustRightInd w:val="0"/>
              <w:spacing w:after="0" w:line="240" w:lineRule="auto"/>
              <w:rPr>
                <w:rFonts w:ascii="Times New Roman" w:hAnsi="Times New Roman"/>
                <w:sz w:val="24"/>
                <w:szCs w:val="24"/>
              </w:rPr>
            </w:pPr>
            <w:r w:rsidRPr="007461CA">
              <w:rPr>
                <w:rFonts w:ascii="Times New Roman" w:hAnsi="Times New Roman"/>
                <w:sz w:val="24"/>
                <w:szCs w:val="24"/>
              </w:rPr>
              <w:t>Мероприятие 2. Количество полученных положительных заключений государственной экспертизы.</w:t>
            </w:r>
          </w:p>
        </w:tc>
        <w:tc>
          <w:tcPr>
            <w:tcW w:w="671" w:type="pct"/>
          </w:tcPr>
          <w:p w14:paraId="0F12DD0F" w14:textId="77777777" w:rsidR="007461CA" w:rsidRPr="007461CA" w:rsidRDefault="007461CA" w:rsidP="00253FAD">
            <w:pPr>
              <w:spacing w:after="0" w:line="240" w:lineRule="auto"/>
              <w:jc w:val="center"/>
              <w:rPr>
                <w:rFonts w:ascii="Times New Roman" w:hAnsi="Times New Roman"/>
                <w:sz w:val="24"/>
                <w:szCs w:val="24"/>
              </w:rPr>
            </w:pPr>
            <w:r w:rsidRPr="007461CA">
              <w:rPr>
                <w:rFonts w:ascii="Times New Roman" w:hAnsi="Times New Roman"/>
                <w:sz w:val="24"/>
                <w:szCs w:val="24"/>
              </w:rPr>
              <w:t>шт.</w:t>
            </w:r>
          </w:p>
        </w:tc>
        <w:tc>
          <w:tcPr>
            <w:tcW w:w="416" w:type="pct"/>
          </w:tcPr>
          <w:p w14:paraId="61B74B9F" w14:textId="77777777" w:rsidR="007461CA" w:rsidRPr="007461CA" w:rsidRDefault="007461CA" w:rsidP="00253FAD">
            <w:pPr>
              <w:spacing w:after="0" w:line="240" w:lineRule="auto"/>
              <w:ind w:right="-57"/>
              <w:jc w:val="center"/>
              <w:rPr>
                <w:rFonts w:ascii="Times New Roman" w:hAnsi="Times New Roman"/>
                <w:sz w:val="24"/>
                <w:szCs w:val="24"/>
              </w:rPr>
            </w:pPr>
            <w:r w:rsidRPr="007461CA">
              <w:rPr>
                <w:rFonts w:ascii="Times New Roman" w:hAnsi="Times New Roman"/>
                <w:sz w:val="24"/>
                <w:szCs w:val="24"/>
              </w:rPr>
              <w:t>5</w:t>
            </w:r>
          </w:p>
        </w:tc>
        <w:tc>
          <w:tcPr>
            <w:tcW w:w="368" w:type="pct"/>
          </w:tcPr>
          <w:p w14:paraId="4FDCF9AD" w14:textId="77777777" w:rsidR="007461CA" w:rsidRPr="007461CA" w:rsidRDefault="007461CA" w:rsidP="00253FAD">
            <w:pPr>
              <w:spacing w:after="0" w:line="240" w:lineRule="auto"/>
              <w:ind w:right="-57"/>
              <w:jc w:val="center"/>
              <w:rPr>
                <w:rFonts w:ascii="Times New Roman" w:hAnsi="Times New Roman"/>
                <w:sz w:val="24"/>
                <w:szCs w:val="24"/>
              </w:rPr>
            </w:pPr>
            <w:r w:rsidRPr="007461CA">
              <w:rPr>
                <w:rFonts w:ascii="Times New Roman" w:hAnsi="Times New Roman"/>
                <w:sz w:val="24"/>
                <w:szCs w:val="24"/>
              </w:rPr>
              <w:t>6</w:t>
            </w:r>
          </w:p>
        </w:tc>
        <w:tc>
          <w:tcPr>
            <w:tcW w:w="368" w:type="pct"/>
          </w:tcPr>
          <w:p w14:paraId="5D29B6A7" w14:textId="77777777" w:rsidR="007461CA" w:rsidRPr="007461CA" w:rsidRDefault="007461CA" w:rsidP="00253FAD">
            <w:pPr>
              <w:spacing w:after="0" w:line="240" w:lineRule="auto"/>
              <w:ind w:right="-57"/>
              <w:jc w:val="center"/>
              <w:rPr>
                <w:rFonts w:ascii="Times New Roman" w:hAnsi="Times New Roman"/>
                <w:sz w:val="24"/>
                <w:szCs w:val="24"/>
              </w:rPr>
            </w:pPr>
            <w:r w:rsidRPr="007461CA">
              <w:rPr>
                <w:rFonts w:ascii="Times New Roman" w:hAnsi="Times New Roman"/>
                <w:sz w:val="24"/>
                <w:szCs w:val="24"/>
              </w:rPr>
              <w:t>5</w:t>
            </w:r>
          </w:p>
        </w:tc>
        <w:tc>
          <w:tcPr>
            <w:tcW w:w="441" w:type="pct"/>
          </w:tcPr>
          <w:p w14:paraId="24510A59" w14:textId="08D7533D" w:rsidR="007461CA" w:rsidRPr="007461CA" w:rsidRDefault="007461CA" w:rsidP="00253FAD">
            <w:pPr>
              <w:spacing w:after="0" w:line="240" w:lineRule="auto"/>
              <w:ind w:right="-57"/>
              <w:jc w:val="center"/>
              <w:rPr>
                <w:rFonts w:ascii="Times New Roman" w:hAnsi="Times New Roman"/>
                <w:sz w:val="24"/>
                <w:szCs w:val="24"/>
              </w:rPr>
            </w:pPr>
            <w:r w:rsidRPr="007461CA">
              <w:rPr>
                <w:rFonts w:ascii="Times New Roman" w:hAnsi="Times New Roman"/>
                <w:sz w:val="24"/>
                <w:szCs w:val="24"/>
              </w:rPr>
              <w:t>5</w:t>
            </w:r>
          </w:p>
        </w:tc>
        <w:tc>
          <w:tcPr>
            <w:tcW w:w="366" w:type="pct"/>
          </w:tcPr>
          <w:p w14:paraId="6B633B03" w14:textId="74F787CC" w:rsidR="007461CA" w:rsidRPr="00834C8F" w:rsidRDefault="007461CA" w:rsidP="00253FAD">
            <w:pPr>
              <w:spacing w:after="0" w:line="240" w:lineRule="auto"/>
              <w:ind w:right="-57"/>
              <w:jc w:val="center"/>
              <w:rPr>
                <w:rFonts w:ascii="Times New Roman" w:hAnsi="Times New Roman"/>
                <w:sz w:val="24"/>
                <w:szCs w:val="24"/>
              </w:rPr>
            </w:pPr>
            <w:r w:rsidRPr="007461CA">
              <w:rPr>
                <w:rFonts w:ascii="Times New Roman" w:hAnsi="Times New Roman"/>
                <w:sz w:val="24"/>
                <w:szCs w:val="24"/>
              </w:rPr>
              <w:t>5</w:t>
            </w:r>
          </w:p>
        </w:tc>
      </w:tr>
    </w:tbl>
    <w:p w14:paraId="01A5A120" w14:textId="77777777" w:rsidR="00E474E1" w:rsidRPr="00834C8F" w:rsidRDefault="00E474E1" w:rsidP="00E474E1">
      <w:pPr>
        <w:autoSpaceDE w:val="0"/>
        <w:autoSpaceDN w:val="0"/>
        <w:adjustRightInd w:val="0"/>
        <w:spacing w:after="0" w:line="240" w:lineRule="auto"/>
        <w:jc w:val="center"/>
        <w:rPr>
          <w:rFonts w:ascii="Times New Roman" w:hAnsi="Times New Roman"/>
          <w:sz w:val="24"/>
          <w:szCs w:val="24"/>
        </w:rPr>
      </w:pPr>
    </w:p>
    <w:p w14:paraId="4A22F415" w14:textId="77777777" w:rsidR="00E474E1" w:rsidRPr="00834C8F" w:rsidRDefault="00E474E1" w:rsidP="00E474E1">
      <w:pPr>
        <w:widowControl w:val="0"/>
        <w:numPr>
          <w:ilvl w:val="0"/>
          <w:numId w:val="31"/>
        </w:numPr>
        <w:autoSpaceDE w:val="0"/>
        <w:spacing w:before="240" w:after="120" w:line="240" w:lineRule="auto"/>
        <w:contextualSpacing/>
        <w:jc w:val="center"/>
        <w:rPr>
          <w:rFonts w:ascii="Times New Roman" w:hAnsi="Times New Roman"/>
          <w:b/>
          <w:sz w:val="24"/>
        </w:rPr>
      </w:pPr>
      <w:r w:rsidRPr="00834C8F">
        <w:rPr>
          <w:rFonts w:ascii="Times New Roman" w:hAnsi="Times New Roman"/>
          <w:b/>
          <w:sz w:val="24"/>
        </w:rPr>
        <w:t>Риски и меры по управлению рисками</w:t>
      </w:r>
    </w:p>
    <w:p w14:paraId="39FAB0F5" w14:textId="77777777"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Важное значение для успешной реализации муниципальной подпрограммы имеет прогнозирование возможных рисков, связанных с достижением основной цели, решением задач муниципальной подпрограммы, оценка их масштабов и последствий, а также формирование системы мер по их предотвращению.</w:t>
      </w:r>
    </w:p>
    <w:p w14:paraId="61637873" w14:textId="77777777"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В рамках реализации муниципальной подпрограммы могут быть выделены следующие риски ее реализации.</w:t>
      </w:r>
    </w:p>
    <w:p w14:paraId="4010BEA0" w14:textId="77777777"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lastRenderedPageBreak/>
        <w:t>Правовые (законодательные) риски связаны с изменением федерального и республиканского законодательства, длительностью формирования нормативно-правовой базы, необходимой для эффективной реализации муниципальной подпрограммы. Это может привести к существенному увеличению планируемых сроков или изменению условий реализации мероприятий муниципальной подпрограммы.</w:t>
      </w:r>
    </w:p>
    <w:p w14:paraId="5D6DDAB6" w14:textId="77777777"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Для минимизации воздействия данной группы рисков планируется: на этапе разработки сметной документации привлекать к их обсуждению основные заинтересованные стороны; проводить мониторинг планируемых изменений в федеральном и республиканском законодательстве в интересуемых сферах.</w:t>
      </w:r>
    </w:p>
    <w:p w14:paraId="5A6C691C" w14:textId="77777777"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на цели подпрограммы, что может повлечь недофинансирование, сокращение или прекращение программных мероприятий.</w:t>
      </w:r>
    </w:p>
    <w:p w14:paraId="0C092DB8" w14:textId="77777777"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Способами ограничения финансовых рисков выступают: ежегодное уточнение объемов финансовых средств, предусмотренных на реализацию мероприятий муниципальной подпрограммы, в зависимости от достигнутых результатов; 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привлечение внебюджетного финансирования.</w:t>
      </w:r>
    </w:p>
    <w:p w14:paraId="572B9773" w14:textId="6EB7410C"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 xml:space="preserve">Макроэкономические риски связанны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Эти риски могут отразиться на уровне возможностей государства в реализации мероприятий муниципальной подпрограммы, в </w:t>
      </w:r>
      <w:r w:rsidR="00B5069B" w:rsidRPr="00834C8F">
        <w:rPr>
          <w:rFonts w:ascii="Times New Roman" w:hAnsi="Times New Roman"/>
          <w:sz w:val="24"/>
          <w:szCs w:val="24"/>
        </w:rPr>
        <w:t>т. ч.</w:t>
      </w:r>
      <w:r w:rsidRPr="00834C8F">
        <w:rPr>
          <w:rFonts w:ascii="Times New Roman" w:hAnsi="Times New Roman"/>
          <w:sz w:val="24"/>
          <w:szCs w:val="24"/>
        </w:rPr>
        <w:t xml:space="preserve"> мероприятий, связанных со строительством, реконструкцией и капитальным ремонтом. Снижение данных рисков предусматривается в рамках мероприятий муниципальной подпрограммы, в том числе по повышению инвестиционной привлекательности и экономическому стимулированию.</w:t>
      </w:r>
    </w:p>
    <w:p w14:paraId="3E5E0C0A" w14:textId="77777777"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 xml:space="preserve">Административные риски. Риски данной группы связаны с неэффективным управлением реализацией муниципальной подпрограммы, низкой эффективностью взаимодействия заинтересованных сторон, что может повлечь за собой нарушения планируемых сроков реализации муниципальной подпрограммы, невыполнение ее цели и задач, </w:t>
      </w:r>
      <w:r w:rsidR="00EC6781" w:rsidRPr="00834C8F">
        <w:rPr>
          <w:rFonts w:ascii="Times New Roman" w:hAnsi="Times New Roman"/>
          <w:sz w:val="24"/>
          <w:szCs w:val="24"/>
        </w:rPr>
        <w:t>не достижение</w:t>
      </w:r>
      <w:r w:rsidRPr="00834C8F">
        <w:rPr>
          <w:rFonts w:ascii="Times New Roman" w:hAnsi="Times New Roman"/>
          <w:sz w:val="24"/>
          <w:szCs w:val="24"/>
        </w:rPr>
        <w:t xml:space="preserve"> плановых значений показателей, снижение эффективности использования ресурсов и качества выполнения мероприятий муниципальной подпрограммы. Основными условиями минимизации административных рисков являются: формирование эффективной системы управления реализацией муниципальной подпрограммы; регулярная публикация отчетов о ходе реализации муниципальной подпрограммы; повышение эффективности взаимодействия участников реализации муниципальной подпрограммы; своевременная корректировка мероприятий муниципальной подпрограммы.</w:t>
      </w:r>
    </w:p>
    <w:p w14:paraId="3900BFBD" w14:textId="77777777" w:rsidR="00E474E1" w:rsidRPr="00834C8F" w:rsidRDefault="00E474E1" w:rsidP="00E474E1">
      <w:pPr>
        <w:widowControl w:val="0"/>
        <w:numPr>
          <w:ilvl w:val="0"/>
          <w:numId w:val="31"/>
        </w:numPr>
        <w:autoSpaceDE w:val="0"/>
        <w:spacing w:before="120" w:after="120" w:line="240" w:lineRule="auto"/>
        <w:contextualSpacing/>
        <w:jc w:val="center"/>
        <w:rPr>
          <w:rFonts w:ascii="Times New Roman" w:hAnsi="Times New Roman"/>
          <w:b/>
          <w:sz w:val="24"/>
        </w:rPr>
      </w:pPr>
      <w:r w:rsidRPr="00834C8F">
        <w:rPr>
          <w:rFonts w:ascii="Times New Roman" w:hAnsi="Times New Roman"/>
          <w:b/>
          <w:sz w:val="24"/>
        </w:rPr>
        <w:t>Механизм реализации подпрограммы</w:t>
      </w:r>
    </w:p>
    <w:p w14:paraId="6CC882E9" w14:textId="77777777" w:rsidR="00E474E1" w:rsidRPr="00834C8F" w:rsidRDefault="00E474E1" w:rsidP="00E474E1">
      <w:pPr>
        <w:widowControl w:val="0"/>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Заказчик Программы обеспечивает ее реализацию посредством применения оптимальных методов управления процессом реализации подпрограммы, исходя из ее содержания.</w:t>
      </w:r>
    </w:p>
    <w:p w14:paraId="635308E6" w14:textId="77777777" w:rsidR="00E474E1" w:rsidRPr="00834C8F" w:rsidRDefault="00E474E1" w:rsidP="00E474E1">
      <w:pPr>
        <w:widowControl w:val="0"/>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Текущее управление реализацией подпрограммы осуществляет отдел архитектуры, строительства и ЖКХ Администрации муниципального образования «Курумканский район», являющегося ответственным за:</w:t>
      </w:r>
    </w:p>
    <w:p w14:paraId="03893AE5" w14:textId="77777777" w:rsidR="00E474E1" w:rsidRPr="00834C8F" w:rsidRDefault="00E474E1" w:rsidP="00E474E1">
      <w:pPr>
        <w:widowControl w:val="0"/>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 корректировку подпрограммных мероприятий, сроков их реализации и ресурсное обеспечение в ходе реализации Программы;</w:t>
      </w:r>
    </w:p>
    <w:p w14:paraId="42A526C7" w14:textId="77777777" w:rsidR="00E474E1" w:rsidRPr="00834C8F" w:rsidRDefault="00E474E1" w:rsidP="00E474E1">
      <w:pPr>
        <w:widowControl w:val="0"/>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 исполнение целевых индикаторов подпрограммы.</w:t>
      </w:r>
    </w:p>
    <w:p w14:paraId="54CD73FD" w14:textId="77777777" w:rsidR="00E474E1" w:rsidRPr="00834C8F" w:rsidRDefault="00E474E1" w:rsidP="00E474E1">
      <w:pPr>
        <w:numPr>
          <w:ilvl w:val="0"/>
          <w:numId w:val="31"/>
        </w:numPr>
        <w:autoSpaceDE w:val="0"/>
        <w:spacing w:before="120" w:after="0" w:line="240" w:lineRule="auto"/>
        <w:jc w:val="both"/>
        <w:rPr>
          <w:rFonts w:ascii="Times New Roman" w:hAnsi="Times New Roman"/>
          <w:sz w:val="24"/>
          <w:szCs w:val="24"/>
        </w:rPr>
      </w:pPr>
      <w:r w:rsidRPr="00834C8F">
        <w:rPr>
          <w:rFonts w:ascii="Times New Roman" w:hAnsi="Times New Roman"/>
          <w:b/>
          <w:sz w:val="24"/>
          <w:szCs w:val="24"/>
        </w:rPr>
        <w:t>Методика оценки эффективности подпрограммы</w:t>
      </w:r>
    </w:p>
    <w:p w14:paraId="68E786A0" w14:textId="77777777" w:rsidR="00E474E1" w:rsidRPr="00834C8F" w:rsidRDefault="00E474E1" w:rsidP="00E474E1">
      <w:pPr>
        <w:autoSpaceDE w:val="0"/>
        <w:spacing w:before="120" w:after="0" w:line="240" w:lineRule="auto"/>
        <w:ind w:left="714"/>
        <w:jc w:val="both"/>
        <w:rPr>
          <w:rFonts w:ascii="Times New Roman" w:hAnsi="Times New Roman"/>
          <w:sz w:val="24"/>
          <w:szCs w:val="24"/>
        </w:rPr>
      </w:pPr>
      <w:r w:rsidRPr="00834C8F">
        <w:rPr>
          <w:rFonts w:ascii="Times New Roman" w:hAnsi="Times New Roman"/>
          <w:sz w:val="24"/>
          <w:szCs w:val="24"/>
        </w:rPr>
        <w:lastRenderedPageBreak/>
        <w:t>1. Эффективность реализации подпрограммы оценивается ежегодно на основе целевых показателей и индикаторов настоящей подпрограммы, исходя из соответствия текущих значений показателей (индикаторов) с их целевыми значениями.</w:t>
      </w:r>
    </w:p>
    <w:p w14:paraId="1524A08A"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sz w:val="24"/>
          <w:szCs w:val="24"/>
        </w:rPr>
        <w:t>2. Оценка эффективности реализации подпрограммы по целям (задачам) настоящей Муниципальной программы определяется по формуле:</w:t>
      </w:r>
    </w:p>
    <w:p w14:paraId="392F7DA3" w14:textId="77777777" w:rsidR="00E474E1" w:rsidRPr="00834C8F" w:rsidRDefault="00E474E1" w:rsidP="00E474E1">
      <w:pPr>
        <w:autoSpaceDE w:val="0"/>
        <w:spacing w:after="0" w:line="240" w:lineRule="auto"/>
        <w:ind w:firstLine="540"/>
        <w:jc w:val="both"/>
        <w:rPr>
          <w:rFonts w:ascii="Times New Roman" w:hAnsi="Times New Roman"/>
          <w:sz w:val="24"/>
          <w:szCs w:val="24"/>
        </w:rPr>
      </w:pPr>
      <w:r w:rsidRPr="00834C8F">
        <w:rPr>
          <w:rFonts w:ascii="Times New Roman" w:hAnsi="Times New Roman"/>
          <w:sz w:val="24"/>
          <w:szCs w:val="24"/>
        </w:rPr>
        <w:t xml:space="preserve">         Tfi</w:t>
      </w:r>
    </w:p>
    <w:p w14:paraId="6DF3B632" w14:textId="77777777" w:rsidR="00E474E1" w:rsidRPr="00834C8F" w:rsidRDefault="00E474E1" w:rsidP="00E474E1">
      <w:pPr>
        <w:autoSpaceDE w:val="0"/>
        <w:spacing w:after="0" w:line="240" w:lineRule="auto"/>
        <w:ind w:firstLine="540"/>
        <w:jc w:val="both"/>
        <w:rPr>
          <w:rFonts w:ascii="Times New Roman" w:hAnsi="Times New Roman"/>
          <w:sz w:val="24"/>
          <w:szCs w:val="24"/>
        </w:rPr>
      </w:pPr>
      <w:r w:rsidRPr="00834C8F">
        <w:rPr>
          <w:rFonts w:ascii="Times New Roman" w:hAnsi="Times New Roman"/>
          <w:sz w:val="24"/>
          <w:szCs w:val="24"/>
        </w:rPr>
        <w:t xml:space="preserve">    Ei = --- x 100%, где:</w:t>
      </w:r>
    </w:p>
    <w:p w14:paraId="39A19027" w14:textId="77777777" w:rsidR="00E474E1" w:rsidRPr="00834C8F" w:rsidRDefault="00E474E1" w:rsidP="00E474E1">
      <w:pPr>
        <w:autoSpaceDE w:val="0"/>
        <w:spacing w:after="0" w:line="240" w:lineRule="auto"/>
        <w:ind w:firstLine="540"/>
        <w:jc w:val="both"/>
        <w:rPr>
          <w:rFonts w:ascii="Times New Roman" w:hAnsi="Times New Roman"/>
          <w:sz w:val="24"/>
          <w:szCs w:val="24"/>
        </w:rPr>
      </w:pPr>
      <w:r w:rsidRPr="00834C8F">
        <w:rPr>
          <w:rFonts w:ascii="Times New Roman" w:hAnsi="Times New Roman"/>
          <w:sz w:val="24"/>
          <w:szCs w:val="24"/>
        </w:rPr>
        <w:t xml:space="preserve">         TNi</w:t>
      </w:r>
    </w:p>
    <w:p w14:paraId="062408E7"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b/>
          <w:sz w:val="24"/>
          <w:szCs w:val="24"/>
        </w:rPr>
        <w:t>Ei</w:t>
      </w:r>
      <w:r w:rsidRPr="00834C8F">
        <w:rPr>
          <w:rFonts w:ascii="Times New Roman" w:hAnsi="Times New Roman"/>
          <w:sz w:val="24"/>
          <w:szCs w:val="24"/>
        </w:rPr>
        <w:t xml:space="preserve"> - эффективность реализации i-й цели (задачи) подпрограммы (процентов);</w:t>
      </w:r>
    </w:p>
    <w:p w14:paraId="2F764C80"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b/>
          <w:sz w:val="24"/>
          <w:szCs w:val="24"/>
        </w:rPr>
        <w:t>Tfi</w:t>
      </w:r>
      <w:r w:rsidRPr="00834C8F">
        <w:rPr>
          <w:rFonts w:ascii="Times New Roman" w:hAnsi="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14:paraId="6861A862"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b/>
          <w:sz w:val="24"/>
          <w:szCs w:val="24"/>
        </w:rPr>
        <w:t>TNi</w:t>
      </w:r>
      <w:r w:rsidRPr="00834C8F">
        <w:rPr>
          <w:rFonts w:ascii="Times New Roman" w:hAnsi="Times New Roman"/>
          <w:sz w:val="24"/>
          <w:szCs w:val="24"/>
        </w:rPr>
        <w:t xml:space="preserve"> - целевой показатель (индикатор), отражающий реализацию i-й цели (задачи), предусмотренный подпрограммой.</w:t>
      </w:r>
    </w:p>
    <w:p w14:paraId="0585A84C"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sz w:val="24"/>
          <w:szCs w:val="24"/>
        </w:rPr>
        <w:t>3. Оценка эффективности реализации подпрограммы определяется по формуле:</w:t>
      </w:r>
    </w:p>
    <w:p w14:paraId="73962647" w14:textId="77777777" w:rsidR="00E474E1" w:rsidRPr="00834C8F" w:rsidRDefault="00E474E1" w:rsidP="00E474E1">
      <w:pPr>
        <w:autoSpaceDE w:val="0"/>
        <w:spacing w:after="0" w:line="240" w:lineRule="auto"/>
        <w:ind w:firstLine="540"/>
        <w:rPr>
          <w:rFonts w:ascii="Times New Roman" w:hAnsi="Times New Roman"/>
          <w:sz w:val="24"/>
          <w:szCs w:val="24"/>
          <w:lang w:val="de-DE"/>
        </w:rPr>
      </w:pPr>
      <w:r w:rsidRPr="00834C8F">
        <w:rPr>
          <w:rFonts w:ascii="Times New Roman" w:hAnsi="Times New Roman"/>
          <w:sz w:val="24"/>
          <w:szCs w:val="24"/>
        </w:rPr>
        <w:t xml:space="preserve">             </w:t>
      </w:r>
      <w:r w:rsidRPr="00834C8F">
        <w:rPr>
          <w:rFonts w:ascii="Times New Roman" w:hAnsi="Times New Roman"/>
          <w:sz w:val="24"/>
          <w:szCs w:val="24"/>
          <w:lang w:val="de-DE"/>
        </w:rPr>
        <w:t>n</w:t>
      </w:r>
    </w:p>
    <w:p w14:paraId="6247543F" w14:textId="77777777" w:rsidR="00E474E1" w:rsidRPr="00834C8F" w:rsidRDefault="00E474E1" w:rsidP="00E474E1">
      <w:pPr>
        <w:autoSpaceDE w:val="0"/>
        <w:spacing w:after="0" w:line="240" w:lineRule="auto"/>
        <w:ind w:firstLine="540"/>
        <w:rPr>
          <w:rFonts w:ascii="Times New Roman" w:hAnsi="Times New Roman"/>
          <w:sz w:val="24"/>
          <w:szCs w:val="24"/>
          <w:lang w:val="de-DE"/>
        </w:rPr>
      </w:pPr>
      <w:r w:rsidRPr="00834C8F">
        <w:rPr>
          <w:rFonts w:ascii="Times New Roman" w:hAnsi="Times New Roman"/>
          <w:sz w:val="24"/>
          <w:szCs w:val="24"/>
          <w:lang w:val="de-DE"/>
        </w:rPr>
        <w:t xml:space="preserve">      </w:t>
      </w:r>
      <w:r w:rsidRPr="00834C8F">
        <w:rPr>
          <w:rFonts w:ascii="Times New Roman" w:hAnsi="Times New Roman"/>
          <w:sz w:val="24"/>
          <w:szCs w:val="24"/>
          <w:lang w:val="en-US"/>
        </w:rPr>
        <w:t xml:space="preserve">  </w:t>
      </w:r>
      <w:r w:rsidRPr="00834C8F">
        <w:rPr>
          <w:rFonts w:ascii="Times New Roman" w:hAnsi="Times New Roman"/>
          <w:sz w:val="24"/>
          <w:szCs w:val="24"/>
          <w:lang w:val="de-DE"/>
        </w:rPr>
        <w:t xml:space="preserve">  SUM Ei</w:t>
      </w:r>
    </w:p>
    <w:p w14:paraId="6577E8CC" w14:textId="77777777" w:rsidR="00E474E1" w:rsidRPr="00834C8F" w:rsidRDefault="00E474E1" w:rsidP="00E474E1">
      <w:pPr>
        <w:autoSpaceDE w:val="0"/>
        <w:spacing w:after="0" w:line="240" w:lineRule="auto"/>
        <w:ind w:firstLine="540"/>
        <w:rPr>
          <w:rFonts w:ascii="Times New Roman" w:hAnsi="Times New Roman"/>
          <w:sz w:val="24"/>
          <w:szCs w:val="24"/>
          <w:lang w:val="de-DE"/>
        </w:rPr>
      </w:pPr>
      <w:r w:rsidRPr="00834C8F">
        <w:rPr>
          <w:rFonts w:ascii="Times New Roman" w:hAnsi="Times New Roman"/>
          <w:sz w:val="24"/>
          <w:szCs w:val="24"/>
          <w:lang w:val="de-DE"/>
        </w:rPr>
        <w:t xml:space="preserve">   </w:t>
      </w:r>
      <w:r w:rsidRPr="00834C8F">
        <w:rPr>
          <w:rFonts w:ascii="Times New Roman" w:hAnsi="Times New Roman"/>
          <w:sz w:val="24"/>
          <w:szCs w:val="24"/>
          <w:lang w:val="en-US"/>
        </w:rPr>
        <w:t xml:space="preserve">  </w:t>
      </w:r>
      <w:r w:rsidRPr="00834C8F">
        <w:rPr>
          <w:rFonts w:ascii="Times New Roman" w:hAnsi="Times New Roman"/>
          <w:sz w:val="24"/>
          <w:szCs w:val="24"/>
          <w:lang w:val="de-DE"/>
        </w:rPr>
        <w:t xml:space="preserve">  </w:t>
      </w:r>
      <w:r w:rsidRPr="00834C8F">
        <w:rPr>
          <w:rFonts w:ascii="Times New Roman" w:hAnsi="Times New Roman"/>
          <w:sz w:val="24"/>
          <w:szCs w:val="24"/>
          <w:lang w:val="en-US"/>
        </w:rPr>
        <w:t xml:space="preserve">  </w:t>
      </w:r>
      <w:r w:rsidRPr="00834C8F">
        <w:rPr>
          <w:rFonts w:ascii="Times New Roman" w:hAnsi="Times New Roman"/>
          <w:sz w:val="24"/>
          <w:szCs w:val="24"/>
          <w:lang w:val="de-DE"/>
        </w:rPr>
        <w:t xml:space="preserve">   i=1</w:t>
      </w:r>
    </w:p>
    <w:p w14:paraId="442ADA3D" w14:textId="77777777" w:rsidR="00E474E1" w:rsidRPr="00834C8F" w:rsidRDefault="00E474E1" w:rsidP="00E474E1">
      <w:pPr>
        <w:autoSpaceDE w:val="0"/>
        <w:spacing w:after="0" w:line="240" w:lineRule="auto"/>
        <w:ind w:firstLine="540"/>
        <w:rPr>
          <w:rFonts w:ascii="Times New Roman" w:hAnsi="Times New Roman"/>
          <w:sz w:val="24"/>
          <w:szCs w:val="24"/>
          <w:lang w:val="de-DE"/>
        </w:rPr>
      </w:pPr>
      <w:r w:rsidRPr="00834C8F">
        <w:rPr>
          <w:rFonts w:ascii="Times New Roman" w:hAnsi="Times New Roman"/>
          <w:sz w:val="24"/>
          <w:szCs w:val="24"/>
          <w:lang w:val="de-DE"/>
        </w:rPr>
        <w:t xml:space="preserve">    E = ------ x 100%, </w:t>
      </w:r>
      <w:r w:rsidRPr="00834C8F">
        <w:rPr>
          <w:rFonts w:ascii="Times New Roman" w:hAnsi="Times New Roman"/>
          <w:sz w:val="24"/>
          <w:szCs w:val="24"/>
        </w:rPr>
        <w:t>где</w:t>
      </w:r>
      <w:r w:rsidRPr="00834C8F">
        <w:rPr>
          <w:rFonts w:ascii="Times New Roman" w:hAnsi="Times New Roman"/>
          <w:sz w:val="24"/>
          <w:szCs w:val="24"/>
          <w:lang w:val="de-DE"/>
        </w:rPr>
        <w:t>:</w:t>
      </w:r>
    </w:p>
    <w:p w14:paraId="3B0320DD" w14:textId="77777777" w:rsidR="00E474E1" w:rsidRPr="00834C8F" w:rsidRDefault="00E474E1" w:rsidP="00E474E1">
      <w:pPr>
        <w:autoSpaceDE w:val="0"/>
        <w:spacing w:after="0" w:line="240" w:lineRule="auto"/>
        <w:ind w:firstLine="540"/>
        <w:rPr>
          <w:rFonts w:ascii="Times New Roman" w:hAnsi="Times New Roman"/>
          <w:sz w:val="24"/>
          <w:szCs w:val="24"/>
        </w:rPr>
      </w:pPr>
      <w:r w:rsidRPr="00834C8F">
        <w:rPr>
          <w:rFonts w:ascii="Times New Roman" w:hAnsi="Times New Roman"/>
          <w:sz w:val="24"/>
          <w:szCs w:val="24"/>
          <w:lang w:val="de-DE"/>
        </w:rPr>
        <w:t xml:space="preserve">      </w:t>
      </w:r>
      <w:r w:rsidRPr="00834C8F">
        <w:rPr>
          <w:rFonts w:ascii="Times New Roman" w:hAnsi="Times New Roman"/>
          <w:sz w:val="24"/>
          <w:szCs w:val="24"/>
          <w:lang w:val="en-US"/>
        </w:rPr>
        <w:t xml:space="preserve">   </w:t>
      </w:r>
      <w:r w:rsidRPr="00834C8F">
        <w:rPr>
          <w:rFonts w:ascii="Times New Roman" w:hAnsi="Times New Roman"/>
          <w:sz w:val="24"/>
          <w:szCs w:val="24"/>
          <w:lang w:val="de-DE"/>
        </w:rPr>
        <w:t xml:space="preserve">    </w:t>
      </w:r>
      <w:r w:rsidRPr="00834C8F">
        <w:rPr>
          <w:rFonts w:ascii="Times New Roman" w:hAnsi="Times New Roman"/>
          <w:sz w:val="24"/>
          <w:szCs w:val="24"/>
        </w:rPr>
        <w:t>n</w:t>
      </w:r>
    </w:p>
    <w:p w14:paraId="02109BCD"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b/>
          <w:sz w:val="24"/>
          <w:szCs w:val="24"/>
        </w:rPr>
        <w:t xml:space="preserve">E </w:t>
      </w:r>
      <w:r w:rsidRPr="00834C8F">
        <w:rPr>
          <w:rFonts w:ascii="Times New Roman" w:hAnsi="Times New Roman"/>
          <w:sz w:val="24"/>
          <w:szCs w:val="24"/>
        </w:rPr>
        <w:t>- эффективность реализации подпрограммы (процентов);</w:t>
      </w:r>
    </w:p>
    <w:p w14:paraId="5235AEF6" w14:textId="77777777" w:rsidR="00E474E1" w:rsidRPr="00834C8F" w:rsidRDefault="00E474E1" w:rsidP="00E474E1">
      <w:pPr>
        <w:autoSpaceDE w:val="0"/>
        <w:spacing w:after="0" w:line="240" w:lineRule="auto"/>
        <w:ind w:firstLine="720"/>
        <w:rPr>
          <w:rFonts w:ascii="Times New Roman" w:hAnsi="Times New Roman"/>
          <w:sz w:val="24"/>
          <w:szCs w:val="24"/>
        </w:rPr>
      </w:pPr>
      <w:r w:rsidRPr="00834C8F">
        <w:rPr>
          <w:rFonts w:ascii="Times New Roman" w:hAnsi="Times New Roman"/>
          <w:b/>
          <w:sz w:val="24"/>
          <w:szCs w:val="24"/>
        </w:rPr>
        <w:t>n</w:t>
      </w:r>
      <w:r w:rsidRPr="00834C8F">
        <w:rPr>
          <w:rFonts w:ascii="Times New Roman" w:hAnsi="Times New Roman"/>
          <w:sz w:val="24"/>
          <w:szCs w:val="24"/>
        </w:rPr>
        <w:t xml:space="preserve"> - количество показателей (индикаторов) подпрограммы.</w:t>
      </w:r>
    </w:p>
    <w:p w14:paraId="7085E2A4"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720"/>
        <w:gridCol w:w="2092"/>
        <w:gridCol w:w="3827"/>
      </w:tblGrid>
      <w:tr w:rsidR="00E474E1" w:rsidRPr="00834C8F" w14:paraId="6728D930" w14:textId="77777777" w:rsidTr="00AA1F1B">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14:paraId="5B54A52A" w14:textId="77777777" w:rsidR="00E474E1" w:rsidRPr="00834C8F" w:rsidRDefault="00E474E1" w:rsidP="00AA1F1B">
            <w:pPr>
              <w:autoSpaceDE w:val="0"/>
              <w:spacing w:after="0" w:line="240" w:lineRule="auto"/>
              <w:ind w:firstLine="540"/>
              <w:rPr>
                <w:rFonts w:ascii="Times New Roman" w:hAnsi="Times New Roman"/>
                <w:sz w:val="24"/>
                <w:szCs w:val="24"/>
              </w:rPr>
            </w:pPr>
            <w:r w:rsidRPr="00834C8F">
              <w:rPr>
                <w:rFonts w:ascii="Times New Roman" w:hAnsi="Times New Roman"/>
                <w:sz w:val="24"/>
                <w:szCs w:val="24"/>
              </w:rPr>
              <w:t>Наименование показателя</w:t>
            </w:r>
          </w:p>
        </w:tc>
        <w:tc>
          <w:tcPr>
            <w:tcW w:w="2092" w:type="dxa"/>
            <w:tcBorders>
              <w:top w:val="single" w:sz="4" w:space="0" w:color="auto"/>
              <w:left w:val="single" w:sz="4" w:space="0" w:color="auto"/>
              <w:bottom w:val="single" w:sz="4" w:space="0" w:color="auto"/>
              <w:right w:val="single" w:sz="4" w:space="0" w:color="auto"/>
            </w:tcBorders>
            <w:vAlign w:val="center"/>
          </w:tcPr>
          <w:p w14:paraId="59511233" w14:textId="77777777" w:rsidR="00E474E1" w:rsidRPr="00834C8F" w:rsidRDefault="00E474E1" w:rsidP="00AA1F1B">
            <w:pPr>
              <w:autoSpaceDE w:val="0"/>
              <w:spacing w:after="0" w:line="240" w:lineRule="auto"/>
              <w:jc w:val="center"/>
              <w:rPr>
                <w:rFonts w:ascii="Times New Roman" w:hAnsi="Times New Roman"/>
                <w:sz w:val="24"/>
                <w:szCs w:val="24"/>
              </w:rPr>
            </w:pPr>
            <w:r w:rsidRPr="00834C8F">
              <w:rPr>
                <w:rFonts w:ascii="Times New Roman" w:hAnsi="Times New Roman"/>
                <w:sz w:val="24"/>
                <w:szCs w:val="24"/>
              </w:rPr>
              <w:t xml:space="preserve">Значение   </w:t>
            </w:r>
            <w:r w:rsidRPr="00834C8F">
              <w:rPr>
                <w:rFonts w:ascii="Times New Roman" w:hAnsi="Times New Roman"/>
                <w:sz w:val="24"/>
                <w:szCs w:val="24"/>
              </w:rPr>
              <w:br/>
              <w:t xml:space="preserve"> показателя</w:t>
            </w:r>
          </w:p>
        </w:tc>
        <w:tc>
          <w:tcPr>
            <w:tcW w:w="3827" w:type="dxa"/>
            <w:tcBorders>
              <w:top w:val="single" w:sz="4" w:space="0" w:color="auto"/>
              <w:left w:val="single" w:sz="4" w:space="0" w:color="auto"/>
              <w:bottom w:val="single" w:sz="4" w:space="0" w:color="auto"/>
              <w:right w:val="single" w:sz="4" w:space="0" w:color="auto"/>
            </w:tcBorders>
            <w:vAlign w:val="center"/>
          </w:tcPr>
          <w:p w14:paraId="1634157B" w14:textId="77777777" w:rsidR="00E474E1" w:rsidRPr="00834C8F" w:rsidRDefault="00E474E1" w:rsidP="00AA1F1B">
            <w:pPr>
              <w:autoSpaceDE w:val="0"/>
              <w:spacing w:after="0" w:line="240" w:lineRule="auto"/>
              <w:jc w:val="center"/>
              <w:rPr>
                <w:rFonts w:ascii="Times New Roman" w:hAnsi="Times New Roman"/>
                <w:sz w:val="24"/>
                <w:szCs w:val="24"/>
              </w:rPr>
            </w:pPr>
            <w:r w:rsidRPr="00834C8F">
              <w:rPr>
                <w:rFonts w:ascii="Times New Roman" w:hAnsi="Times New Roman"/>
                <w:sz w:val="24"/>
                <w:szCs w:val="24"/>
              </w:rPr>
              <w:t xml:space="preserve">Качественная оценка     </w:t>
            </w:r>
            <w:r w:rsidRPr="00834C8F">
              <w:rPr>
                <w:rFonts w:ascii="Times New Roman" w:hAnsi="Times New Roman"/>
                <w:sz w:val="24"/>
                <w:szCs w:val="24"/>
              </w:rPr>
              <w:br/>
              <w:t>муниципальной программы</w:t>
            </w:r>
          </w:p>
        </w:tc>
      </w:tr>
      <w:tr w:rsidR="00E474E1" w:rsidRPr="00834C8F" w14:paraId="2D7878CE" w14:textId="77777777" w:rsidTr="00AA1F1B">
        <w:trPr>
          <w:trHeight w:val="400"/>
          <w:tblCellSpacing w:w="5" w:type="nil"/>
        </w:trPr>
        <w:tc>
          <w:tcPr>
            <w:tcW w:w="3720" w:type="dxa"/>
            <w:vMerge w:val="restart"/>
            <w:tcBorders>
              <w:left w:val="single" w:sz="4" w:space="0" w:color="auto"/>
              <w:bottom w:val="single" w:sz="4" w:space="0" w:color="auto"/>
              <w:right w:val="single" w:sz="4" w:space="0" w:color="auto"/>
            </w:tcBorders>
          </w:tcPr>
          <w:p w14:paraId="2520E78C"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Эффективность реализации     </w:t>
            </w:r>
            <w:r w:rsidRPr="00834C8F">
              <w:rPr>
                <w:rFonts w:ascii="Times New Roman" w:hAnsi="Times New Roman"/>
                <w:sz w:val="24"/>
                <w:szCs w:val="24"/>
              </w:rPr>
              <w:br/>
              <w:t>подпрограммы (Е)</w:t>
            </w:r>
          </w:p>
        </w:tc>
        <w:tc>
          <w:tcPr>
            <w:tcW w:w="2092" w:type="dxa"/>
            <w:tcBorders>
              <w:left w:val="single" w:sz="4" w:space="0" w:color="auto"/>
              <w:bottom w:val="single" w:sz="4" w:space="0" w:color="auto"/>
              <w:right w:val="single" w:sz="4" w:space="0" w:color="auto"/>
            </w:tcBorders>
          </w:tcPr>
          <w:p w14:paraId="7A5FA8EB" w14:textId="58E3340E" w:rsidR="00E474E1" w:rsidRPr="00834C8F" w:rsidRDefault="00B5069B" w:rsidP="00AA1F1B">
            <w:pPr>
              <w:autoSpaceDE w:val="0"/>
              <w:spacing w:after="0" w:line="240" w:lineRule="auto"/>
              <w:rPr>
                <w:rFonts w:ascii="Times New Roman" w:hAnsi="Times New Roman"/>
                <w:sz w:val="24"/>
                <w:szCs w:val="24"/>
              </w:rPr>
            </w:pPr>
            <w:r w:rsidRPr="00834C8F">
              <w:rPr>
                <w:rFonts w:ascii="Times New Roman" w:hAnsi="Times New Roman"/>
                <w:sz w:val="24"/>
                <w:szCs w:val="24"/>
              </w:rPr>
              <w:t>Е&gt;</w:t>
            </w:r>
            <w:r w:rsidR="00E474E1" w:rsidRPr="00834C8F">
              <w:rPr>
                <w:rFonts w:ascii="Times New Roman" w:hAnsi="Times New Roman"/>
                <w:sz w:val="24"/>
                <w:szCs w:val="24"/>
              </w:rPr>
              <w:t xml:space="preserve"> 100,0      </w:t>
            </w:r>
          </w:p>
        </w:tc>
        <w:tc>
          <w:tcPr>
            <w:tcW w:w="3827" w:type="dxa"/>
            <w:tcBorders>
              <w:left w:val="single" w:sz="4" w:space="0" w:color="auto"/>
              <w:bottom w:val="single" w:sz="4" w:space="0" w:color="auto"/>
              <w:right w:val="single" w:sz="4" w:space="0" w:color="auto"/>
            </w:tcBorders>
          </w:tcPr>
          <w:p w14:paraId="42E02F04"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Высокоэффективная           </w:t>
            </w:r>
          </w:p>
        </w:tc>
      </w:tr>
      <w:tr w:rsidR="00E474E1" w:rsidRPr="00834C8F" w14:paraId="0B8AC784" w14:textId="77777777" w:rsidTr="00AA1F1B">
        <w:trPr>
          <w:trHeight w:val="400"/>
          <w:tblCellSpacing w:w="5" w:type="nil"/>
        </w:trPr>
        <w:tc>
          <w:tcPr>
            <w:tcW w:w="3720" w:type="dxa"/>
            <w:vMerge/>
            <w:tcBorders>
              <w:left w:val="single" w:sz="4" w:space="0" w:color="auto"/>
              <w:bottom w:val="single" w:sz="4" w:space="0" w:color="auto"/>
              <w:right w:val="single" w:sz="4" w:space="0" w:color="auto"/>
            </w:tcBorders>
          </w:tcPr>
          <w:p w14:paraId="01BF5433" w14:textId="77777777" w:rsidR="00E474E1" w:rsidRPr="00834C8F" w:rsidRDefault="00E474E1" w:rsidP="00AA1F1B">
            <w:pPr>
              <w:autoSpaceDE w:val="0"/>
              <w:spacing w:after="0" w:line="240" w:lineRule="auto"/>
              <w:ind w:firstLine="540"/>
              <w:rPr>
                <w:rFonts w:ascii="Times New Roman" w:hAnsi="Times New Roman"/>
                <w:sz w:val="24"/>
                <w:szCs w:val="24"/>
              </w:rPr>
            </w:pPr>
          </w:p>
        </w:tc>
        <w:tc>
          <w:tcPr>
            <w:tcW w:w="2092" w:type="dxa"/>
            <w:tcBorders>
              <w:left w:val="single" w:sz="4" w:space="0" w:color="auto"/>
              <w:bottom w:val="single" w:sz="4" w:space="0" w:color="auto"/>
              <w:right w:val="single" w:sz="4" w:space="0" w:color="auto"/>
            </w:tcBorders>
          </w:tcPr>
          <w:p w14:paraId="240DE871" w14:textId="6FDB2C3A"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70,0 </w:t>
            </w:r>
            <w:r w:rsidR="00B5069B" w:rsidRPr="00834C8F">
              <w:rPr>
                <w:rFonts w:ascii="Times New Roman" w:hAnsi="Times New Roman"/>
                <w:sz w:val="24"/>
                <w:szCs w:val="24"/>
              </w:rPr>
              <w:t>&lt;Е</w:t>
            </w:r>
            <w:r w:rsidRPr="00834C8F">
              <w:rPr>
                <w:rFonts w:ascii="Times New Roman" w:hAnsi="Times New Roman"/>
                <w:sz w:val="24"/>
                <w:szCs w:val="24"/>
              </w:rPr>
              <w:t xml:space="preserve"> </w:t>
            </w:r>
            <w:r w:rsidR="00B5069B" w:rsidRPr="00834C8F">
              <w:rPr>
                <w:rFonts w:ascii="Times New Roman" w:hAnsi="Times New Roman"/>
                <w:sz w:val="24"/>
                <w:szCs w:val="24"/>
              </w:rPr>
              <w:t>&lt;100</w:t>
            </w:r>
            <w:r w:rsidRPr="00834C8F">
              <w:rPr>
                <w:rFonts w:ascii="Times New Roman" w:hAnsi="Times New Roman"/>
                <w:sz w:val="24"/>
                <w:szCs w:val="24"/>
              </w:rPr>
              <w:t>,0</w:t>
            </w:r>
          </w:p>
        </w:tc>
        <w:tc>
          <w:tcPr>
            <w:tcW w:w="3827" w:type="dxa"/>
            <w:tcBorders>
              <w:left w:val="single" w:sz="4" w:space="0" w:color="auto"/>
              <w:bottom w:val="single" w:sz="4" w:space="0" w:color="auto"/>
              <w:right w:val="single" w:sz="4" w:space="0" w:color="auto"/>
            </w:tcBorders>
          </w:tcPr>
          <w:p w14:paraId="449B0E92"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Уровень эффективности средний</w:t>
            </w:r>
          </w:p>
        </w:tc>
      </w:tr>
      <w:tr w:rsidR="00E474E1" w:rsidRPr="00834C8F" w14:paraId="4ECA3444" w14:textId="77777777" w:rsidTr="00AA1F1B">
        <w:trPr>
          <w:trHeight w:val="400"/>
          <w:tblCellSpacing w:w="5" w:type="nil"/>
        </w:trPr>
        <w:tc>
          <w:tcPr>
            <w:tcW w:w="3720" w:type="dxa"/>
            <w:vMerge/>
            <w:tcBorders>
              <w:left w:val="single" w:sz="4" w:space="0" w:color="auto"/>
              <w:bottom w:val="single" w:sz="4" w:space="0" w:color="auto"/>
              <w:right w:val="single" w:sz="4" w:space="0" w:color="auto"/>
            </w:tcBorders>
          </w:tcPr>
          <w:p w14:paraId="6614C993" w14:textId="77777777" w:rsidR="00E474E1" w:rsidRPr="00834C8F" w:rsidRDefault="00E474E1" w:rsidP="00AA1F1B">
            <w:pPr>
              <w:autoSpaceDE w:val="0"/>
              <w:spacing w:after="0" w:line="240" w:lineRule="auto"/>
              <w:ind w:firstLine="540"/>
              <w:rPr>
                <w:rFonts w:ascii="Times New Roman" w:hAnsi="Times New Roman"/>
                <w:sz w:val="24"/>
                <w:szCs w:val="24"/>
              </w:rPr>
            </w:pPr>
          </w:p>
        </w:tc>
        <w:tc>
          <w:tcPr>
            <w:tcW w:w="2092" w:type="dxa"/>
            <w:tcBorders>
              <w:left w:val="single" w:sz="4" w:space="0" w:color="auto"/>
              <w:bottom w:val="single" w:sz="4" w:space="0" w:color="auto"/>
              <w:right w:val="single" w:sz="4" w:space="0" w:color="auto"/>
            </w:tcBorders>
          </w:tcPr>
          <w:p w14:paraId="4685F633" w14:textId="6E560EC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50,0 </w:t>
            </w:r>
            <w:r w:rsidR="00B5069B" w:rsidRPr="00834C8F">
              <w:rPr>
                <w:rFonts w:ascii="Times New Roman" w:hAnsi="Times New Roman"/>
                <w:sz w:val="24"/>
                <w:szCs w:val="24"/>
              </w:rPr>
              <w:t>&lt;Е</w:t>
            </w:r>
            <w:r w:rsidRPr="00834C8F">
              <w:rPr>
                <w:rFonts w:ascii="Times New Roman" w:hAnsi="Times New Roman"/>
                <w:sz w:val="24"/>
                <w:szCs w:val="24"/>
              </w:rPr>
              <w:t xml:space="preserve"> </w:t>
            </w:r>
            <w:r w:rsidR="00B5069B" w:rsidRPr="00834C8F">
              <w:rPr>
                <w:rFonts w:ascii="Times New Roman" w:hAnsi="Times New Roman"/>
                <w:sz w:val="24"/>
                <w:szCs w:val="24"/>
              </w:rPr>
              <w:t>&lt;70</w:t>
            </w:r>
            <w:r w:rsidRPr="00834C8F">
              <w:rPr>
                <w:rFonts w:ascii="Times New Roman" w:hAnsi="Times New Roman"/>
                <w:sz w:val="24"/>
                <w:szCs w:val="24"/>
              </w:rPr>
              <w:t>,0</w:t>
            </w:r>
          </w:p>
        </w:tc>
        <w:tc>
          <w:tcPr>
            <w:tcW w:w="3827" w:type="dxa"/>
            <w:tcBorders>
              <w:left w:val="single" w:sz="4" w:space="0" w:color="auto"/>
              <w:bottom w:val="single" w:sz="4" w:space="0" w:color="auto"/>
              <w:right w:val="single" w:sz="4" w:space="0" w:color="auto"/>
            </w:tcBorders>
          </w:tcPr>
          <w:p w14:paraId="1C42EEA7"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Уровень эффективности низкий </w:t>
            </w:r>
          </w:p>
        </w:tc>
      </w:tr>
      <w:tr w:rsidR="00E474E1" w:rsidRPr="00834C8F" w14:paraId="4872C533" w14:textId="77777777" w:rsidTr="00AA1F1B">
        <w:trPr>
          <w:tblCellSpacing w:w="5" w:type="nil"/>
        </w:trPr>
        <w:tc>
          <w:tcPr>
            <w:tcW w:w="3720" w:type="dxa"/>
            <w:vMerge/>
            <w:tcBorders>
              <w:left w:val="single" w:sz="4" w:space="0" w:color="auto"/>
              <w:bottom w:val="single" w:sz="4" w:space="0" w:color="auto"/>
              <w:right w:val="single" w:sz="4" w:space="0" w:color="auto"/>
            </w:tcBorders>
          </w:tcPr>
          <w:p w14:paraId="3E43E600" w14:textId="77777777" w:rsidR="00E474E1" w:rsidRPr="00834C8F" w:rsidRDefault="00E474E1" w:rsidP="00AA1F1B">
            <w:pPr>
              <w:autoSpaceDE w:val="0"/>
              <w:spacing w:after="0" w:line="240" w:lineRule="auto"/>
              <w:ind w:firstLine="540"/>
              <w:rPr>
                <w:rFonts w:ascii="Times New Roman" w:hAnsi="Times New Roman"/>
                <w:sz w:val="24"/>
                <w:szCs w:val="24"/>
              </w:rPr>
            </w:pPr>
          </w:p>
        </w:tc>
        <w:tc>
          <w:tcPr>
            <w:tcW w:w="2092" w:type="dxa"/>
            <w:tcBorders>
              <w:left w:val="single" w:sz="4" w:space="0" w:color="auto"/>
              <w:bottom w:val="single" w:sz="4" w:space="0" w:color="auto"/>
              <w:right w:val="single" w:sz="4" w:space="0" w:color="auto"/>
            </w:tcBorders>
          </w:tcPr>
          <w:p w14:paraId="4DDB6AE9" w14:textId="0F4F2AD6"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Е </w:t>
            </w:r>
            <w:r w:rsidR="00B5069B" w:rsidRPr="00834C8F">
              <w:rPr>
                <w:rFonts w:ascii="Times New Roman" w:hAnsi="Times New Roman"/>
                <w:sz w:val="24"/>
                <w:szCs w:val="24"/>
              </w:rPr>
              <w:t>&lt;50</w:t>
            </w:r>
            <w:r w:rsidRPr="00834C8F">
              <w:rPr>
                <w:rFonts w:ascii="Times New Roman" w:hAnsi="Times New Roman"/>
                <w:sz w:val="24"/>
                <w:szCs w:val="24"/>
              </w:rPr>
              <w:t xml:space="preserve">,0      </w:t>
            </w:r>
          </w:p>
        </w:tc>
        <w:tc>
          <w:tcPr>
            <w:tcW w:w="3827" w:type="dxa"/>
            <w:tcBorders>
              <w:left w:val="single" w:sz="4" w:space="0" w:color="auto"/>
              <w:bottom w:val="single" w:sz="4" w:space="0" w:color="auto"/>
              <w:right w:val="single" w:sz="4" w:space="0" w:color="auto"/>
            </w:tcBorders>
          </w:tcPr>
          <w:p w14:paraId="75A14F79"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Неэффективная                </w:t>
            </w:r>
          </w:p>
        </w:tc>
      </w:tr>
    </w:tbl>
    <w:p w14:paraId="76041342" w14:textId="77777777" w:rsidR="00E474E1" w:rsidRPr="00834C8F" w:rsidRDefault="00E474E1" w:rsidP="00E474E1">
      <w:pPr>
        <w:spacing w:after="0"/>
        <w:jc w:val="center"/>
        <w:rPr>
          <w:rFonts w:ascii="Times New Roman" w:hAnsi="Times New Roman"/>
          <w:b/>
          <w:sz w:val="24"/>
          <w:szCs w:val="24"/>
        </w:rPr>
      </w:pPr>
    </w:p>
    <w:p w14:paraId="1563D419" w14:textId="77777777" w:rsidR="00E474E1" w:rsidRPr="00834C8F" w:rsidRDefault="00E474E1" w:rsidP="00E474E1">
      <w:pPr>
        <w:spacing w:after="0" w:line="240" w:lineRule="auto"/>
        <w:jc w:val="center"/>
        <w:rPr>
          <w:rFonts w:ascii="Times New Roman" w:hAnsi="Times New Roman"/>
          <w:b/>
          <w:sz w:val="24"/>
          <w:szCs w:val="24"/>
        </w:rPr>
      </w:pPr>
    </w:p>
    <w:p w14:paraId="31CC8625" w14:textId="77777777" w:rsidR="00E474E1" w:rsidRPr="00834C8F" w:rsidRDefault="00E474E1" w:rsidP="00E474E1">
      <w:pPr>
        <w:tabs>
          <w:tab w:val="left" w:pos="200"/>
        </w:tabs>
        <w:spacing w:after="0" w:line="240" w:lineRule="auto"/>
        <w:ind w:right="180"/>
        <w:jc w:val="center"/>
        <w:rPr>
          <w:rFonts w:ascii="Times New Roman" w:hAnsi="Times New Roman"/>
          <w:b/>
          <w:sz w:val="24"/>
          <w:szCs w:val="24"/>
        </w:rPr>
      </w:pPr>
      <w:r w:rsidRPr="00834C8F">
        <w:rPr>
          <w:rFonts w:ascii="Times New Roman" w:hAnsi="Times New Roman"/>
          <w:b/>
          <w:sz w:val="24"/>
          <w:szCs w:val="24"/>
        </w:rPr>
        <w:t xml:space="preserve">Подпрограмма 4. Мероприятия в области обращения </w:t>
      </w:r>
    </w:p>
    <w:p w14:paraId="0E4302BA" w14:textId="77777777" w:rsidR="00E474E1" w:rsidRPr="00834C8F" w:rsidRDefault="00E474E1" w:rsidP="00E474E1">
      <w:pPr>
        <w:tabs>
          <w:tab w:val="left" w:pos="200"/>
        </w:tabs>
        <w:spacing w:after="0" w:line="240" w:lineRule="auto"/>
        <w:ind w:right="180"/>
        <w:jc w:val="center"/>
        <w:rPr>
          <w:rFonts w:ascii="Times New Roman" w:hAnsi="Times New Roman"/>
          <w:b/>
          <w:sz w:val="24"/>
          <w:szCs w:val="24"/>
        </w:rPr>
      </w:pPr>
      <w:r w:rsidRPr="00834C8F">
        <w:rPr>
          <w:rFonts w:ascii="Times New Roman" w:hAnsi="Times New Roman"/>
          <w:b/>
          <w:sz w:val="24"/>
          <w:szCs w:val="24"/>
        </w:rPr>
        <w:t>с твердыми коммунальными отходами.</w:t>
      </w:r>
    </w:p>
    <w:p w14:paraId="3BCC3F69" w14:textId="77777777" w:rsidR="00E474E1" w:rsidRPr="00834C8F" w:rsidRDefault="00E474E1" w:rsidP="00E474E1">
      <w:pPr>
        <w:tabs>
          <w:tab w:val="left" w:pos="200"/>
        </w:tabs>
        <w:spacing w:after="0" w:line="240" w:lineRule="auto"/>
        <w:ind w:right="180"/>
        <w:jc w:val="center"/>
        <w:rPr>
          <w:rFonts w:ascii="Times New Roman" w:hAnsi="Times New Roman"/>
          <w:b/>
          <w:sz w:val="24"/>
          <w:szCs w:val="24"/>
        </w:rPr>
      </w:pPr>
    </w:p>
    <w:p w14:paraId="25A96E92" w14:textId="77777777" w:rsidR="00E474E1" w:rsidRPr="00834C8F" w:rsidRDefault="00E474E1" w:rsidP="00E474E1">
      <w:pPr>
        <w:spacing w:after="0" w:line="240" w:lineRule="auto"/>
        <w:jc w:val="center"/>
        <w:rPr>
          <w:rFonts w:ascii="Times New Roman" w:hAnsi="Times New Roman"/>
          <w:sz w:val="24"/>
          <w:szCs w:val="24"/>
        </w:rPr>
      </w:pPr>
      <w:r w:rsidRPr="00834C8F">
        <w:rPr>
          <w:rFonts w:ascii="Times New Roman" w:hAnsi="Times New Roman"/>
          <w:sz w:val="24"/>
          <w:szCs w:val="24"/>
        </w:rPr>
        <w:t>ПАСПОРТ ПОДПРОГРАММЫ</w:t>
      </w:r>
    </w:p>
    <w:p w14:paraId="70039F31" w14:textId="77777777" w:rsidR="00E474E1" w:rsidRPr="00834C8F" w:rsidRDefault="00E474E1" w:rsidP="00E474E1">
      <w:pPr>
        <w:spacing w:after="0" w:line="240" w:lineRule="auto"/>
        <w:jc w:val="center"/>
        <w:rPr>
          <w:rFonts w:ascii="Times New Roman" w:hAnsi="Times New Roman"/>
          <w:sz w:val="24"/>
          <w:szCs w:val="24"/>
        </w:rPr>
      </w:pPr>
    </w:p>
    <w:tbl>
      <w:tblPr>
        <w:tblW w:w="10065" w:type="dxa"/>
        <w:tblInd w:w="-318" w:type="dxa"/>
        <w:tblLayout w:type="fixed"/>
        <w:tblLook w:val="0000" w:firstRow="0" w:lastRow="0" w:firstColumn="0" w:lastColumn="0" w:noHBand="0" w:noVBand="0"/>
      </w:tblPr>
      <w:tblGrid>
        <w:gridCol w:w="2553"/>
        <w:gridCol w:w="1446"/>
        <w:gridCol w:w="1134"/>
        <w:gridCol w:w="992"/>
        <w:gridCol w:w="1134"/>
        <w:gridCol w:w="992"/>
        <w:gridCol w:w="993"/>
        <w:gridCol w:w="821"/>
      </w:tblGrid>
      <w:tr w:rsidR="00E474E1" w:rsidRPr="00834C8F" w14:paraId="338E47E2" w14:textId="77777777" w:rsidTr="00AA1F1B">
        <w:trPr>
          <w:trHeight w:val="135"/>
        </w:trPr>
        <w:tc>
          <w:tcPr>
            <w:tcW w:w="2553" w:type="dxa"/>
            <w:tcBorders>
              <w:top w:val="single" w:sz="4" w:space="0" w:color="000000"/>
              <w:left w:val="single" w:sz="4" w:space="0" w:color="000000"/>
              <w:bottom w:val="single" w:sz="4" w:space="0" w:color="000000"/>
            </w:tcBorders>
          </w:tcPr>
          <w:p w14:paraId="55FF17EE" w14:textId="77777777" w:rsidR="00E474E1" w:rsidRPr="00834C8F" w:rsidRDefault="00E474E1" w:rsidP="00AA1F1B">
            <w:pPr>
              <w:spacing w:after="0" w:line="240" w:lineRule="auto"/>
              <w:rPr>
                <w:rFonts w:ascii="Times New Roman" w:hAnsi="Times New Roman"/>
                <w:sz w:val="24"/>
                <w:szCs w:val="24"/>
              </w:rPr>
            </w:pPr>
            <w:r w:rsidRPr="00834C8F">
              <w:rPr>
                <w:rFonts w:ascii="Times New Roman" w:hAnsi="Times New Roman"/>
                <w:sz w:val="24"/>
                <w:szCs w:val="24"/>
              </w:rPr>
              <w:t>Исполнитель подпрограммы</w:t>
            </w:r>
          </w:p>
        </w:tc>
        <w:tc>
          <w:tcPr>
            <w:tcW w:w="7512" w:type="dxa"/>
            <w:gridSpan w:val="7"/>
            <w:tcBorders>
              <w:top w:val="single" w:sz="4" w:space="0" w:color="000000"/>
              <w:left w:val="single" w:sz="4" w:space="0" w:color="000000"/>
              <w:bottom w:val="single" w:sz="4" w:space="0" w:color="000000"/>
              <w:right w:val="single" w:sz="4" w:space="0" w:color="000000"/>
            </w:tcBorders>
          </w:tcPr>
          <w:p w14:paraId="3645EC7D" w14:textId="77777777" w:rsidR="00E474E1" w:rsidRPr="00834C8F" w:rsidRDefault="00E474E1" w:rsidP="00AA1F1B">
            <w:pPr>
              <w:tabs>
                <w:tab w:val="left" w:pos="7817"/>
              </w:tabs>
              <w:spacing w:after="0" w:line="240" w:lineRule="auto"/>
              <w:jc w:val="both"/>
              <w:rPr>
                <w:rFonts w:ascii="Times New Roman" w:hAnsi="Times New Roman"/>
                <w:sz w:val="24"/>
                <w:szCs w:val="24"/>
              </w:rPr>
            </w:pPr>
            <w:r w:rsidRPr="00834C8F">
              <w:rPr>
                <w:rFonts w:ascii="Times New Roman" w:hAnsi="Times New Roman"/>
                <w:sz w:val="24"/>
                <w:szCs w:val="24"/>
              </w:rPr>
              <w:t>Отдел архитектуры, строительства и ЖКХ Администрации МО «Курумканский район»</w:t>
            </w:r>
          </w:p>
        </w:tc>
      </w:tr>
      <w:tr w:rsidR="00E474E1" w:rsidRPr="00834C8F" w14:paraId="62EBA881" w14:textId="77777777" w:rsidTr="00AA1F1B">
        <w:trPr>
          <w:trHeight w:val="294"/>
        </w:trPr>
        <w:tc>
          <w:tcPr>
            <w:tcW w:w="2553" w:type="dxa"/>
            <w:tcBorders>
              <w:left w:val="single" w:sz="4" w:space="0" w:color="000000"/>
              <w:bottom w:val="single" w:sz="4" w:space="0" w:color="000000"/>
            </w:tcBorders>
          </w:tcPr>
          <w:p w14:paraId="74688616" w14:textId="77777777" w:rsidR="00E474E1" w:rsidRPr="00834C8F" w:rsidRDefault="00E474E1" w:rsidP="00AA1F1B">
            <w:pPr>
              <w:spacing w:after="0" w:line="240" w:lineRule="auto"/>
              <w:rPr>
                <w:rFonts w:ascii="Times New Roman" w:hAnsi="Times New Roman"/>
                <w:sz w:val="24"/>
                <w:szCs w:val="24"/>
              </w:rPr>
            </w:pPr>
            <w:r w:rsidRPr="00834C8F">
              <w:rPr>
                <w:rFonts w:ascii="Times New Roman" w:hAnsi="Times New Roman"/>
                <w:sz w:val="24"/>
                <w:szCs w:val="24"/>
              </w:rPr>
              <w:t>Цели подпрограммы</w:t>
            </w:r>
          </w:p>
        </w:tc>
        <w:tc>
          <w:tcPr>
            <w:tcW w:w="7512" w:type="dxa"/>
            <w:gridSpan w:val="7"/>
            <w:tcBorders>
              <w:top w:val="single" w:sz="4" w:space="0" w:color="000000"/>
              <w:left w:val="single" w:sz="4" w:space="0" w:color="000000"/>
              <w:bottom w:val="single" w:sz="4" w:space="0" w:color="000000"/>
              <w:right w:val="single" w:sz="4" w:space="0" w:color="000000"/>
            </w:tcBorders>
          </w:tcPr>
          <w:p w14:paraId="68ECE3CA" w14:textId="3BA083D4" w:rsidR="00E474E1" w:rsidRPr="00834C8F" w:rsidRDefault="00E474E1" w:rsidP="00AA1F1B">
            <w:pPr>
              <w:spacing w:after="0" w:line="240" w:lineRule="auto"/>
              <w:rPr>
                <w:rFonts w:ascii="Times New Roman" w:hAnsi="Times New Roman"/>
                <w:sz w:val="24"/>
                <w:szCs w:val="24"/>
              </w:rPr>
            </w:pPr>
            <w:r w:rsidRPr="00834C8F">
              <w:rPr>
                <w:rFonts w:ascii="Times New Roman" w:hAnsi="Times New Roman"/>
                <w:sz w:val="24"/>
                <w:szCs w:val="24"/>
              </w:rPr>
              <w:t>С</w:t>
            </w:r>
            <w:r w:rsidRPr="00834C8F">
              <w:rPr>
                <w:rFonts w:ascii="Times New Roman" w:hAnsi="Times New Roman"/>
                <w:color w:val="000000"/>
                <w:sz w:val="24"/>
                <w:szCs w:val="24"/>
              </w:rPr>
              <w:t xml:space="preserve">облюдение законодательства в сфере обращения с </w:t>
            </w:r>
            <w:r w:rsidR="00B5069B" w:rsidRPr="00834C8F">
              <w:rPr>
                <w:rFonts w:ascii="Times New Roman" w:hAnsi="Times New Roman"/>
                <w:color w:val="000000"/>
                <w:sz w:val="24"/>
                <w:szCs w:val="24"/>
              </w:rPr>
              <w:t xml:space="preserve">отходами, </w:t>
            </w:r>
            <w:r w:rsidR="00B5069B" w:rsidRPr="00834C8F">
              <w:rPr>
                <w:rFonts w:ascii="Times New Roman" w:hAnsi="Times New Roman"/>
                <w:sz w:val="24"/>
                <w:szCs w:val="24"/>
              </w:rPr>
              <w:t>улучшение</w:t>
            </w:r>
            <w:r w:rsidRPr="00834C8F">
              <w:rPr>
                <w:rFonts w:ascii="Times New Roman" w:hAnsi="Times New Roman"/>
                <w:sz w:val="24"/>
                <w:szCs w:val="24"/>
              </w:rPr>
              <w:t xml:space="preserve"> состояния окружающей среды в районе.</w:t>
            </w:r>
          </w:p>
        </w:tc>
      </w:tr>
      <w:tr w:rsidR="00E474E1" w:rsidRPr="00834C8F" w14:paraId="73DB2430" w14:textId="77777777" w:rsidTr="00AA1F1B">
        <w:trPr>
          <w:trHeight w:val="572"/>
        </w:trPr>
        <w:tc>
          <w:tcPr>
            <w:tcW w:w="2553" w:type="dxa"/>
            <w:tcBorders>
              <w:left w:val="single" w:sz="4" w:space="0" w:color="000000"/>
              <w:bottom w:val="single" w:sz="4" w:space="0" w:color="000000"/>
            </w:tcBorders>
          </w:tcPr>
          <w:p w14:paraId="05AC3AD4" w14:textId="77777777" w:rsidR="00E474E1" w:rsidRPr="00834C8F" w:rsidRDefault="00E474E1" w:rsidP="00AA1F1B">
            <w:pPr>
              <w:spacing w:after="0" w:line="240" w:lineRule="auto"/>
              <w:jc w:val="both"/>
              <w:rPr>
                <w:rFonts w:ascii="Times New Roman" w:hAnsi="Times New Roman"/>
                <w:sz w:val="24"/>
                <w:szCs w:val="24"/>
              </w:rPr>
            </w:pPr>
            <w:r w:rsidRPr="00834C8F">
              <w:rPr>
                <w:rFonts w:ascii="Times New Roman" w:hAnsi="Times New Roman"/>
                <w:sz w:val="24"/>
                <w:szCs w:val="24"/>
              </w:rPr>
              <w:t>Задачи муниципальной программы</w:t>
            </w:r>
          </w:p>
        </w:tc>
        <w:tc>
          <w:tcPr>
            <w:tcW w:w="7512" w:type="dxa"/>
            <w:gridSpan w:val="7"/>
            <w:tcBorders>
              <w:top w:val="single" w:sz="4" w:space="0" w:color="000000"/>
              <w:left w:val="single" w:sz="4" w:space="0" w:color="000000"/>
              <w:bottom w:val="single" w:sz="4" w:space="0" w:color="000000"/>
              <w:right w:val="single" w:sz="4" w:space="0" w:color="000000"/>
            </w:tcBorders>
          </w:tcPr>
          <w:p w14:paraId="3B5981F3" w14:textId="77777777" w:rsidR="00E474E1" w:rsidRPr="00834C8F" w:rsidRDefault="00E474E1" w:rsidP="00AA1F1B">
            <w:pPr>
              <w:autoSpaceDE w:val="0"/>
              <w:autoSpaceDN w:val="0"/>
              <w:adjustRightInd w:val="0"/>
              <w:spacing w:after="0" w:line="240" w:lineRule="auto"/>
              <w:jc w:val="both"/>
              <w:rPr>
                <w:rFonts w:ascii="Times New Roman" w:hAnsi="Times New Roman"/>
                <w:sz w:val="24"/>
                <w:szCs w:val="24"/>
              </w:rPr>
            </w:pPr>
            <w:r w:rsidRPr="00834C8F">
              <w:rPr>
                <w:rFonts w:ascii="Times New Roman" w:hAnsi="Times New Roman"/>
                <w:sz w:val="24"/>
                <w:szCs w:val="24"/>
              </w:rPr>
              <w:t>Создание инфраструктуры по обработке, утилизации, обезвреживанию и размещению твердых коммунальных отходов</w:t>
            </w:r>
          </w:p>
        </w:tc>
      </w:tr>
      <w:tr w:rsidR="00E474E1" w:rsidRPr="00834C8F" w14:paraId="064A0960" w14:textId="77777777" w:rsidTr="00AA1F1B">
        <w:trPr>
          <w:trHeight w:val="572"/>
        </w:trPr>
        <w:tc>
          <w:tcPr>
            <w:tcW w:w="2553" w:type="dxa"/>
            <w:tcBorders>
              <w:left w:val="single" w:sz="4" w:space="0" w:color="000000"/>
              <w:bottom w:val="single" w:sz="4" w:space="0" w:color="000000"/>
            </w:tcBorders>
          </w:tcPr>
          <w:p w14:paraId="39082845" w14:textId="77777777" w:rsidR="00E474E1" w:rsidRPr="00834C8F" w:rsidRDefault="00E474E1" w:rsidP="00AA1F1B">
            <w:pPr>
              <w:spacing w:after="0" w:line="240" w:lineRule="auto"/>
              <w:jc w:val="both"/>
              <w:rPr>
                <w:rFonts w:ascii="Times New Roman" w:hAnsi="Times New Roman"/>
                <w:sz w:val="24"/>
                <w:szCs w:val="24"/>
              </w:rPr>
            </w:pPr>
            <w:r w:rsidRPr="00834C8F">
              <w:rPr>
                <w:rFonts w:ascii="Times New Roman" w:hAnsi="Times New Roman"/>
                <w:sz w:val="24"/>
                <w:szCs w:val="24"/>
              </w:rPr>
              <w:t>Целевые показатели (индикаторы)</w:t>
            </w:r>
          </w:p>
        </w:tc>
        <w:tc>
          <w:tcPr>
            <w:tcW w:w="7512" w:type="dxa"/>
            <w:gridSpan w:val="7"/>
            <w:tcBorders>
              <w:top w:val="single" w:sz="4" w:space="0" w:color="000000"/>
              <w:left w:val="single" w:sz="4" w:space="0" w:color="000000"/>
              <w:bottom w:val="single" w:sz="4" w:space="0" w:color="000000"/>
              <w:right w:val="single" w:sz="4" w:space="0" w:color="000000"/>
            </w:tcBorders>
          </w:tcPr>
          <w:p w14:paraId="08FDA906" w14:textId="7DBEC62F" w:rsidR="00E474E1" w:rsidRPr="00834C8F" w:rsidRDefault="00E474E1" w:rsidP="00320943">
            <w:pPr>
              <w:spacing w:after="0" w:line="240" w:lineRule="auto"/>
              <w:jc w:val="both"/>
              <w:rPr>
                <w:rFonts w:ascii="Times New Roman" w:hAnsi="Times New Roman"/>
                <w:sz w:val="24"/>
                <w:szCs w:val="24"/>
              </w:rPr>
            </w:pPr>
            <w:r w:rsidRPr="00834C8F">
              <w:rPr>
                <w:rFonts w:ascii="Times New Roman" w:hAnsi="Times New Roman"/>
                <w:sz w:val="24"/>
                <w:szCs w:val="24"/>
                <w:shd w:val="clear" w:color="auto" w:fill="FFFFFF"/>
              </w:rPr>
              <w:t xml:space="preserve">-  Содержание объекта размещения твердых коммунальных отходов в с. Курумкан в соответствии с нормативными требованиями в течение </w:t>
            </w:r>
            <w:r w:rsidR="00B5069B" w:rsidRPr="00834C8F">
              <w:rPr>
                <w:rFonts w:ascii="Times New Roman" w:hAnsi="Times New Roman"/>
                <w:sz w:val="24"/>
                <w:szCs w:val="24"/>
                <w:shd w:val="clear" w:color="auto" w:fill="FFFFFF"/>
              </w:rPr>
              <w:t xml:space="preserve">2023–2025 </w:t>
            </w:r>
            <w:r w:rsidRPr="00834C8F">
              <w:rPr>
                <w:rFonts w:ascii="Times New Roman" w:hAnsi="Times New Roman"/>
                <w:sz w:val="24"/>
                <w:szCs w:val="24"/>
                <w:shd w:val="clear" w:color="auto" w:fill="FFFFFF"/>
              </w:rPr>
              <w:t>год</w:t>
            </w:r>
            <w:r w:rsidR="00A64EAF" w:rsidRPr="00834C8F">
              <w:rPr>
                <w:rFonts w:ascii="Times New Roman" w:hAnsi="Times New Roman"/>
                <w:sz w:val="24"/>
                <w:szCs w:val="24"/>
                <w:shd w:val="clear" w:color="auto" w:fill="FFFFFF"/>
              </w:rPr>
              <w:t>ов</w:t>
            </w:r>
          </w:p>
        </w:tc>
      </w:tr>
      <w:tr w:rsidR="00E474E1" w:rsidRPr="00834C8F" w14:paraId="250B1B9F" w14:textId="77777777" w:rsidTr="00AA1F1B">
        <w:trPr>
          <w:trHeight w:val="271"/>
        </w:trPr>
        <w:tc>
          <w:tcPr>
            <w:tcW w:w="2553" w:type="dxa"/>
            <w:tcBorders>
              <w:left w:val="single" w:sz="4" w:space="0" w:color="000000"/>
              <w:bottom w:val="single" w:sz="4" w:space="0" w:color="000000"/>
            </w:tcBorders>
          </w:tcPr>
          <w:p w14:paraId="61565235" w14:textId="77777777" w:rsidR="00E474E1" w:rsidRPr="00834C8F" w:rsidRDefault="00E474E1" w:rsidP="00AA1F1B">
            <w:pPr>
              <w:spacing w:after="0" w:line="240" w:lineRule="auto"/>
              <w:rPr>
                <w:rFonts w:ascii="Times New Roman" w:hAnsi="Times New Roman"/>
                <w:sz w:val="24"/>
                <w:szCs w:val="24"/>
              </w:rPr>
            </w:pPr>
            <w:r w:rsidRPr="00834C8F">
              <w:rPr>
                <w:rFonts w:ascii="Times New Roman" w:hAnsi="Times New Roman"/>
                <w:sz w:val="24"/>
                <w:szCs w:val="24"/>
              </w:rPr>
              <w:lastRenderedPageBreak/>
              <w:t>Сроки реализации муниципальной программы</w:t>
            </w:r>
          </w:p>
        </w:tc>
        <w:tc>
          <w:tcPr>
            <w:tcW w:w="7512" w:type="dxa"/>
            <w:gridSpan w:val="7"/>
            <w:tcBorders>
              <w:top w:val="single" w:sz="4" w:space="0" w:color="000000"/>
              <w:left w:val="single" w:sz="4" w:space="0" w:color="000000"/>
              <w:bottom w:val="single" w:sz="4" w:space="0" w:color="000000"/>
              <w:right w:val="single" w:sz="4" w:space="0" w:color="000000"/>
            </w:tcBorders>
          </w:tcPr>
          <w:p w14:paraId="479CAD25" w14:textId="77777777" w:rsidR="00E474E1" w:rsidRPr="00834C8F" w:rsidRDefault="00E474E1" w:rsidP="00AA1F1B">
            <w:pPr>
              <w:snapToGrid w:val="0"/>
              <w:spacing w:after="0" w:line="240" w:lineRule="auto"/>
              <w:ind w:left="-108"/>
              <w:rPr>
                <w:rFonts w:ascii="Times New Roman" w:hAnsi="Times New Roman"/>
                <w:sz w:val="24"/>
                <w:szCs w:val="24"/>
              </w:rPr>
            </w:pPr>
          </w:p>
          <w:p w14:paraId="60AB41E0" w14:textId="44B64468" w:rsidR="00E474E1" w:rsidRPr="00834C8F" w:rsidRDefault="00B5069B" w:rsidP="00320943">
            <w:pPr>
              <w:spacing w:after="0" w:line="240" w:lineRule="auto"/>
              <w:rPr>
                <w:rFonts w:ascii="Times New Roman" w:hAnsi="Times New Roman"/>
                <w:sz w:val="24"/>
                <w:szCs w:val="24"/>
                <w:lang w:val="en-US"/>
              </w:rPr>
            </w:pPr>
            <w:r w:rsidRPr="00834C8F">
              <w:rPr>
                <w:rFonts w:ascii="Times New Roman" w:hAnsi="Times New Roman"/>
                <w:sz w:val="24"/>
                <w:szCs w:val="24"/>
              </w:rPr>
              <w:t>202</w:t>
            </w:r>
            <w:r w:rsidRPr="00834C8F">
              <w:rPr>
                <w:rFonts w:ascii="Times New Roman" w:hAnsi="Times New Roman"/>
                <w:sz w:val="24"/>
                <w:szCs w:val="24"/>
                <w:lang w:val="en-US"/>
              </w:rPr>
              <w:t>3</w:t>
            </w:r>
            <w:r w:rsidRPr="00834C8F">
              <w:rPr>
                <w:rFonts w:ascii="Times New Roman" w:hAnsi="Times New Roman"/>
                <w:sz w:val="24"/>
                <w:szCs w:val="24"/>
              </w:rPr>
              <w:t xml:space="preserve">–2025 </w:t>
            </w:r>
            <w:r w:rsidR="00E474E1" w:rsidRPr="00834C8F">
              <w:rPr>
                <w:rFonts w:ascii="Times New Roman" w:hAnsi="Times New Roman"/>
                <w:sz w:val="24"/>
                <w:szCs w:val="24"/>
              </w:rPr>
              <w:t>год</w:t>
            </w:r>
            <w:r w:rsidR="00A64EAF" w:rsidRPr="00834C8F">
              <w:rPr>
                <w:rFonts w:ascii="Times New Roman" w:hAnsi="Times New Roman"/>
                <w:sz w:val="24"/>
                <w:szCs w:val="24"/>
              </w:rPr>
              <w:t>ы</w:t>
            </w:r>
          </w:p>
        </w:tc>
      </w:tr>
      <w:tr w:rsidR="00E474E1" w:rsidRPr="00834C8F" w14:paraId="4DBE092B" w14:textId="77777777" w:rsidTr="00AA1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553" w:type="dxa"/>
            <w:vMerge w:val="restart"/>
          </w:tcPr>
          <w:p w14:paraId="362F7628" w14:textId="77777777" w:rsidR="00E474E1" w:rsidRPr="00834C8F" w:rsidRDefault="00E474E1" w:rsidP="00AA1F1B">
            <w:pPr>
              <w:autoSpaceDE w:val="0"/>
              <w:autoSpaceDN w:val="0"/>
              <w:adjustRightInd w:val="0"/>
              <w:spacing w:after="0" w:line="240" w:lineRule="auto"/>
              <w:jc w:val="both"/>
              <w:rPr>
                <w:rFonts w:ascii="Times New Roman" w:hAnsi="Times New Roman"/>
                <w:sz w:val="24"/>
                <w:szCs w:val="24"/>
              </w:rPr>
            </w:pPr>
            <w:r w:rsidRPr="00834C8F">
              <w:rPr>
                <w:rFonts w:ascii="Times New Roman" w:hAnsi="Times New Roman"/>
                <w:sz w:val="24"/>
                <w:szCs w:val="24"/>
              </w:rPr>
              <w:t>Объемы бюджетных ассигнований подпрограммы</w:t>
            </w:r>
            <w:r w:rsidRPr="00834C8F">
              <w:rPr>
                <w:rFonts w:ascii="Times New Roman" w:hAnsi="Times New Roman"/>
                <w:sz w:val="24"/>
                <w:szCs w:val="24"/>
                <w:vertAlign w:val="superscript"/>
              </w:rPr>
              <w:t>&lt;*&gt;</w:t>
            </w:r>
          </w:p>
          <w:p w14:paraId="55D4BCBD" w14:textId="77777777" w:rsidR="00E474E1" w:rsidRPr="00834C8F" w:rsidRDefault="00E474E1" w:rsidP="00AA1F1B">
            <w:pPr>
              <w:autoSpaceDE w:val="0"/>
              <w:autoSpaceDN w:val="0"/>
              <w:adjustRightInd w:val="0"/>
              <w:spacing w:after="0" w:line="240" w:lineRule="auto"/>
              <w:jc w:val="both"/>
              <w:rPr>
                <w:rFonts w:ascii="Times New Roman" w:hAnsi="Times New Roman"/>
                <w:sz w:val="24"/>
                <w:szCs w:val="24"/>
              </w:rPr>
            </w:pPr>
          </w:p>
        </w:tc>
        <w:tc>
          <w:tcPr>
            <w:tcW w:w="7512" w:type="dxa"/>
            <w:gridSpan w:val="7"/>
            <w:hideMark/>
          </w:tcPr>
          <w:p w14:paraId="5D598130" w14:textId="77777777" w:rsidR="00E474E1" w:rsidRPr="00834C8F" w:rsidRDefault="00E474E1" w:rsidP="00AA1F1B">
            <w:pPr>
              <w:snapToGrid w:val="0"/>
              <w:spacing w:after="0" w:line="240" w:lineRule="auto"/>
              <w:ind w:firstLine="108"/>
              <w:jc w:val="right"/>
              <w:rPr>
                <w:rFonts w:ascii="Times New Roman" w:hAnsi="Times New Roman"/>
                <w:sz w:val="24"/>
                <w:szCs w:val="24"/>
              </w:rPr>
            </w:pPr>
            <w:r w:rsidRPr="00834C8F">
              <w:rPr>
                <w:rFonts w:ascii="Times New Roman" w:hAnsi="Times New Roman"/>
                <w:sz w:val="24"/>
                <w:szCs w:val="24"/>
              </w:rPr>
              <w:t>тыс.руб.</w:t>
            </w:r>
          </w:p>
        </w:tc>
      </w:tr>
      <w:tr w:rsidR="00E474E1" w:rsidRPr="00834C8F" w14:paraId="5B5EDEA9" w14:textId="77777777" w:rsidTr="00B23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553" w:type="dxa"/>
            <w:vMerge/>
            <w:vAlign w:val="center"/>
          </w:tcPr>
          <w:p w14:paraId="0E72A4B2" w14:textId="77777777" w:rsidR="00E474E1" w:rsidRPr="00834C8F" w:rsidRDefault="00E474E1" w:rsidP="00AA1F1B">
            <w:pPr>
              <w:spacing w:after="0" w:line="240" w:lineRule="auto"/>
              <w:rPr>
                <w:rFonts w:ascii="Times New Roman" w:hAnsi="Times New Roman"/>
                <w:sz w:val="24"/>
                <w:szCs w:val="24"/>
              </w:rPr>
            </w:pPr>
          </w:p>
        </w:tc>
        <w:tc>
          <w:tcPr>
            <w:tcW w:w="1446" w:type="dxa"/>
            <w:vMerge w:val="restart"/>
          </w:tcPr>
          <w:p w14:paraId="5F24ED9F" w14:textId="77777777" w:rsidR="00E474E1" w:rsidRPr="00834C8F" w:rsidRDefault="00E474E1" w:rsidP="00AA1F1B">
            <w:pPr>
              <w:autoSpaceDE w:val="0"/>
              <w:autoSpaceDN w:val="0"/>
              <w:adjustRightInd w:val="0"/>
              <w:spacing w:after="0" w:line="240" w:lineRule="auto"/>
              <w:jc w:val="both"/>
              <w:rPr>
                <w:rFonts w:ascii="Times New Roman" w:hAnsi="Times New Roman"/>
                <w:sz w:val="24"/>
                <w:szCs w:val="24"/>
              </w:rPr>
            </w:pPr>
            <w:r w:rsidRPr="00834C8F">
              <w:rPr>
                <w:rFonts w:ascii="Times New Roman" w:hAnsi="Times New Roman"/>
                <w:sz w:val="24"/>
                <w:szCs w:val="24"/>
              </w:rPr>
              <w:t>Источник финансирования</w:t>
            </w:r>
          </w:p>
        </w:tc>
        <w:tc>
          <w:tcPr>
            <w:tcW w:w="1134" w:type="dxa"/>
            <w:vMerge w:val="restart"/>
          </w:tcPr>
          <w:p w14:paraId="26BCC601" w14:textId="77777777" w:rsidR="00E474E1" w:rsidRPr="00834C8F" w:rsidRDefault="00E474E1" w:rsidP="00AA1F1B">
            <w:pPr>
              <w:autoSpaceDE w:val="0"/>
              <w:autoSpaceDN w:val="0"/>
              <w:adjustRightInd w:val="0"/>
              <w:spacing w:after="0" w:line="240" w:lineRule="auto"/>
              <w:jc w:val="both"/>
              <w:rPr>
                <w:rFonts w:ascii="Times New Roman" w:hAnsi="Times New Roman"/>
                <w:sz w:val="24"/>
                <w:szCs w:val="24"/>
              </w:rPr>
            </w:pPr>
            <w:r w:rsidRPr="00834C8F">
              <w:rPr>
                <w:rFonts w:ascii="Times New Roman" w:hAnsi="Times New Roman"/>
                <w:sz w:val="24"/>
                <w:szCs w:val="24"/>
              </w:rPr>
              <w:t>Всего</w:t>
            </w:r>
          </w:p>
        </w:tc>
        <w:tc>
          <w:tcPr>
            <w:tcW w:w="4932" w:type="dxa"/>
            <w:gridSpan w:val="5"/>
          </w:tcPr>
          <w:p w14:paraId="3304D4A7" w14:textId="77777777" w:rsidR="00E474E1" w:rsidRPr="00834C8F" w:rsidRDefault="00E474E1" w:rsidP="00AA1F1B">
            <w:pPr>
              <w:autoSpaceDE w:val="0"/>
              <w:autoSpaceDN w:val="0"/>
              <w:adjustRightInd w:val="0"/>
              <w:spacing w:after="0" w:line="240" w:lineRule="auto"/>
              <w:jc w:val="center"/>
              <w:rPr>
                <w:rFonts w:ascii="Times New Roman" w:hAnsi="Times New Roman"/>
                <w:sz w:val="24"/>
                <w:szCs w:val="24"/>
              </w:rPr>
            </w:pPr>
            <w:r w:rsidRPr="00834C8F">
              <w:rPr>
                <w:rFonts w:ascii="Times New Roman" w:hAnsi="Times New Roman"/>
                <w:sz w:val="24"/>
                <w:szCs w:val="24"/>
              </w:rPr>
              <w:t>Годы</w:t>
            </w:r>
          </w:p>
        </w:tc>
      </w:tr>
      <w:tr w:rsidR="00B23996" w:rsidRPr="00834C8F" w14:paraId="55765A11" w14:textId="77777777" w:rsidTr="0012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553" w:type="dxa"/>
            <w:vMerge/>
            <w:vAlign w:val="center"/>
            <w:hideMark/>
          </w:tcPr>
          <w:p w14:paraId="6190EAFC" w14:textId="77777777" w:rsidR="00B23996" w:rsidRPr="00834C8F" w:rsidRDefault="00B23996" w:rsidP="00AA1F1B">
            <w:pPr>
              <w:spacing w:after="0" w:line="240" w:lineRule="auto"/>
              <w:rPr>
                <w:rFonts w:ascii="Times New Roman" w:hAnsi="Times New Roman"/>
                <w:sz w:val="24"/>
                <w:szCs w:val="24"/>
              </w:rPr>
            </w:pPr>
          </w:p>
        </w:tc>
        <w:tc>
          <w:tcPr>
            <w:tcW w:w="1446" w:type="dxa"/>
            <w:vMerge/>
            <w:hideMark/>
          </w:tcPr>
          <w:p w14:paraId="0F93AD7A" w14:textId="77777777" w:rsidR="00B23996" w:rsidRPr="00834C8F" w:rsidRDefault="00B23996" w:rsidP="00AA1F1B">
            <w:pPr>
              <w:autoSpaceDE w:val="0"/>
              <w:autoSpaceDN w:val="0"/>
              <w:adjustRightInd w:val="0"/>
              <w:spacing w:after="0" w:line="240" w:lineRule="auto"/>
              <w:jc w:val="both"/>
              <w:rPr>
                <w:rFonts w:ascii="Times New Roman" w:hAnsi="Times New Roman"/>
                <w:sz w:val="24"/>
                <w:szCs w:val="24"/>
              </w:rPr>
            </w:pPr>
          </w:p>
        </w:tc>
        <w:tc>
          <w:tcPr>
            <w:tcW w:w="1134" w:type="dxa"/>
            <w:vMerge/>
            <w:hideMark/>
          </w:tcPr>
          <w:p w14:paraId="2F72D253" w14:textId="77777777" w:rsidR="00B23996" w:rsidRPr="00834C8F" w:rsidRDefault="00B23996" w:rsidP="00AA1F1B">
            <w:pPr>
              <w:autoSpaceDE w:val="0"/>
              <w:autoSpaceDN w:val="0"/>
              <w:adjustRightInd w:val="0"/>
              <w:spacing w:after="0" w:line="240" w:lineRule="auto"/>
              <w:jc w:val="both"/>
              <w:rPr>
                <w:rFonts w:ascii="Times New Roman" w:hAnsi="Times New Roman"/>
                <w:sz w:val="24"/>
                <w:szCs w:val="24"/>
              </w:rPr>
            </w:pPr>
          </w:p>
        </w:tc>
        <w:tc>
          <w:tcPr>
            <w:tcW w:w="992" w:type="dxa"/>
            <w:hideMark/>
          </w:tcPr>
          <w:p w14:paraId="62FB8C0C" w14:textId="77777777" w:rsidR="00B23996" w:rsidRPr="00834C8F" w:rsidRDefault="00B23996" w:rsidP="00320943">
            <w:pPr>
              <w:autoSpaceDE w:val="0"/>
              <w:autoSpaceDN w:val="0"/>
              <w:adjustRightInd w:val="0"/>
              <w:spacing w:after="0" w:line="240" w:lineRule="auto"/>
              <w:jc w:val="center"/>
              <w:rPr>
                <w:rFonts w:ascii="Times New Roman" w:hAnsi="Times New Roman"/>
                <w:sz w:val="24"/>
                <w:szCs w:val="24"/>
                <w:lang w:val="en-US"/>
              </w:rPr>
            </w:pPr>
            <w:r w:rsidRPr="00834C8F">
              <w:rPr>
                <w:rFonts w:ascii="Times New Roman" w:hAnsi="Times New Roman"/>
                <w:sz w:val="24"/>
                <w:szCs w:val="24"/>
              </w:rPr>
              <w:t>202</w:t>
            </w:r>
            <w:r w:rsidRPr="00834C8F">
              <w:rPr>
                <w:rFonts w:ascii="Times New Roman" w:hAnsi="Times New Roman"/>
                <w:sz w:val="24"/>
                <w:szCs w:val="24"/>
                <w:lang w:val="en-US"/>
              </w:rPr>
              <w:t>3</w:t>
            </w:r>
          </w:p>
        </w:tc>
        <w:tc>
          <w:tcPr>
            <w:tcW w:w="1134" w:type="dxa"/>
            <w:hideMark/>
          </w:tcPr>
          <w:p w14:paraId="673896A7" w14:textId="77777777" w:rsidR="00B23996" w:rsidRPr="00834C8F" w:rsidRDefault="00B23996" w:rsidP="00320943">
            <w:pPr>
              <w:autoSpaceDE w:val="0"/>
              <w:autoSpaceDN w:val="0"/>
              <w:adjustRightInd w:val="0"/>
              <w:spacing w:after="0" w:line="240" w:lineRule="auto"/>
              <w:jc w:val="center"/>
              <w:rPr>
                <w:rFonts w:ascii="Times New Roman" w:hAnsi="Times New Roman"/>
                <w:sz w:val="24"/>
                <w:szCs w:val="24"/>
                <w:lang w:val="en-US"/>
              </w:rPr>
            </w:pPr>
            <w:r w:rsidRPr="00834C8F">
              <w:rPr>
                <w:rFonts w:ascii="Times New Roman" w:hAnsi="Times New Roman"/>
                <w:sz w:val="24"/>
                <w:szCs w:val="24"/>
              </w:rPr>
              <w:t>202</w:t>
            </w:r>
            <w:r w:rsidRPr="00834C8F">
              <w:rPr>
                <w:rFonts w:ascii="Times New Roman" w:hAnsi="Times New Roman"/>
                <w:sz w:val="24"/>
                <w:szCs w:val="24"/>
                <w:lang w:val="en-US"/>
              </w:rPr>
              <w:t>4</w:t>
            </w:r>
          </w:p>
        </w:tc>
        <w:tc>
          <w:tcPr>
            <w:tcW w:w="992" w:type="dxa"/>
            <w:hideMark/>
          </w:tcPr>
          <w:p w14:paraId="449AEEE9" w14:textId="77777777" w:rsidR="00B23996" w:rsidRPr="00834C8F" w:rsidRDefault="00B23996" w:rsidP="00320943">
            <w:pPr>
              <w:autoSpaceDE w:val="0"/>
              <w:autoSpaceDN w:val="0"/>
              <w:adjustRightInd w:val="0"/>
              <w:spacing w:after="0" w:line="240" w:lineRule="auto"/>
              <w:jc w:val="center"/>
              <w:rPr>
                <w:rFonts w:ascii="Times New Roman" w:hAnsi="Times New Roman"/>
                <w:sz w:val="24"/>
                <w:szCs w:val="24"/>
                <w:lang w:val="en-US"/>
              </w:rPr>
            </w:pPr>
            <w:r w:rsidRPr="00834C8F">
              <w:rPr>
                <w:rFonts w:ascii="Times New Roman" w:hAnsi="Times New Roman"/>
                <w:sz w:val="24"/>
                <w:szCs w:val="24"/>
              </w:rPr>
              <w:t>202</w:t>
            </w:r>
            <w:r w:rsidRPr="00834C8F">
              <w:rPr>
                <w:rFonts w:ascii="Times New Roman" w:hAnsi="Times New Roman"/>
                <w:sz w:val="24"/>
                <w:szCs w:val="24"/>
                <w:lang w:val="en-US"/>
              </w:rPr>
              <w:t>5</w:t>
            </w:r>
          </w:p>
        </w:tc>
        <w:tc>
          <w:tcPr>
            <w:tcW w:w="993" w:type="dxa"/>
          </w:tcPr>
          <w:p w14:paraId="06CC45BA" w14:textId="075F4810" w:rsidR="00B23996" w:rsidRPr="00B23996" w:rsidRDefault="00B23996" w:rsidP="003209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p>
        </w:tc>
        <w:tc>
          <w:tcPr>
            <w:tcW w:w="821" w:type="dxa"/>
          </w:tcPr>
          <w:p w14:paraId="00F86CE6" w14:textId="2A63DDE8" w:rsidR="00B23996" w:rsidRPr="00B23996" w:rsidRDefault="00B23996" w:rsidP="003209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2027</w:t>
            </w:r>
          </w:p>
        </w:tc>
      </w:tr>
      <w:tr w:rsidR="00B23996" w:rsidRPr="00834C8F" w14:paraId="3DF83A0D" w14:textId="77777777" w:rsidTr="0012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553" w:type="dxa"/>
            <w:vMerge/>
            <w:vAlign w:val="center"/>
            <w:hideMark/>
          </w:tcPr>
          <w:p w14:paraId="386A25F4" w14:textId="77777777" w:rsidR="00B23996" w:rsidRPr="00834C8F" w:rsidRDefault="00B23996" w:rsidP="006D1F42">
            <w:pPr>
              <w:spacing w:after="0" w:line="240" w:lineRule="auto"/>
              <w:rPr>
                <w:rFonts w:ascii="Times New Roman" w:hAnsi="Times New Roman"/>
                <w:sz w:val="24"/>
                <w:szCs w:val="24"/>
              </w:rPr>
            </w:pPr>
          </w:p>
        </w:tc>
        <w:tc>
          <w:tcPr>
            <w:tcW w:w="1446" w:type="dxa"/>
            <w:hideMark/>
          </w:tcPr>
          <w:p w14:paraId="5B3ED688" w14:textId="77777777" w:rsidR="00B23996" w:rsidRPr="00834C8F" w:rsidRDefault="00B23996" w:rsidP="006D1F42">
            <w:pPr>
              <w:autoSpaceDE w:val="0"/>
              <w:autoSpaceDN w:val="0"/>
              <w:adjustRightInd w:val="0"/>
              <w:spacing w:after="0" w:line="240" w:lineRule="auto"/>
              <w:jc w:val="both"/>
              <w:rPr>
                <w:rFonts w:ascii="Times New Roman" w:hAnsi="Times New Roman"/>
                <w:sz w:val="24"/>
                <w:szCs w:val="24"/>
              </w:rPr>
            </w:pPr>
            <w:r w:rsidRPr="00834C8F">
              <w:rPr>
                <w:rFonts w:ascii="Times New Roman" w:hAnsi="Times New Roman"/>
                <w:sz w:val="24"/>
                <w:szCs w:val="24"/>
              </w:rPr>
              <w:t>ФБ</w:t>
            </w:r>
          </w:p>
        </w:tc>
        <w:tc>
          <w:tcPr>
            <w:tcW w:w="1134" w:type="dxa"/>
          </w:tcPr>
          <w:p w14:paraId="14B917E5" w14:textId="77777777" w:rsidR="00B23996" w:rsidRPr="00834C8F" w:rsidRDefault="00B23996" w:rsidP="006D1F42">
            <w:pPr>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0,00</w:t>
            </w:r>
          </w:p>
        </w:tc>
        <w:tc>
          <w:tcPr>
            <w:tcW w:w="992" w:type="dxa"/>
          </w:tcPr>
          <w:p w14:paraId="1BD662AB" w14:textId="77777777" w:rsidR="00B23996" w:rsidRPr="00834C8F" w:rsidRDefault="00B23996" w:rsidP="006D1F42">
            <w:pPr>
              <w:spacing w:after="0" w:line="240" w:lineRule="auto"/>
              <w:jc w:val="center"/>
              <w:rPr>
                <w:rFonts w:ascii="Times New Roman" w:hAnsi="Times New Roman"/>
                <w:sz w:val="24"/>
                <w:szCs w:val="24"/>
              </w:rPr>
            </w:pPr>
            <w:r w:rsidRPr="00834C8F">
              <w:rPr>
                <w:rFonts w:ascii="Times New Roman" w:hAnsi="Times New Roman"/>
                <w:sz w:val="24"/>
                <w:szCs w:val="24"/>
              </w:rPr>
              <w:t>0,00</w:t>
            </w:r>
          </w:p>
        </w:tc>
        <w:tc>
          <w:tcPr>
            <w:tcW w:w="1134" w:type="dxa"/>
          </w:tcPr>
          <w:p w14:paraId="0A93EFA0" w14:textId="77777777" w:rsidR="00B23996" w:rsidRPr="00834C8F" w:rsidRDefault="00B23996" w:rsidP="006D1F42">
            <w:pPr>
              <w:spacing w:after="0" w:line="240" w:lineRule="auto"/>
              <w:jc w:val="center"/>
              <w:rPr>
                <w:rFonts w:ascii="Times New Roman" w:hAnsi="Times New Roman"/>
                <w:sz w:val="24"/>
                <w:szCs w:val="24"/>
              </w:rPr>
            </w:pPr>
            <w:r w:rsidRPr="00834C8F">
              <w:rPr>
                <w:rFonts w:ascii="Times New Roman" w:hAnsi="Times New Roman"/>
                <w:sz w:val="24"/>
                <w:szCs w:val="24"/>
              </w:rPr>
              <w:t>0,00</w:t>
            </w:r>
          </w:p>
        </w:tc>
        <w:tc>
          <w:tcPr>
            <w:tcW w:w="992" w:type="dxa"/>
          </w:tcPr>
          <w:p w14:paraId="21653EF6" w14:textId="77777777" w:rsidR="00B23996" w:rsidRPr="00834C8F" w:rsidRDefault="00B23996" w:rsidP="006D1F42">
            <w:pPr>
              <w:spacing w:after="0" w:line="240" w:lineRule="auto"/>
              <w:jc w:val="center"/>
              <w:rPr>
                <w:rFonts w:ascii="Times New Roman" w:hAnsi="Times New Roman"/>
                <w:sz w:val="24"/>
                <w:szCs w:val="24"/>
              </w:rPr>
            </w:pPr>
            <w:r w:rsidRPr="00834C8F">
              <w:rPr>
                <w:rFonts w:ascii="Times New Roman" w:hAnsi="Times New Roman"/>
                <w:sz w:val="24"/>
                <w:szCs w:val="24"/>
              </w:rPr>
              <w:t>0,00</w:t>
            </w:r>
          </w:p>
        </w:tc>
        <w:tc>
          <w:tcPr>
            <w:tcW w:w="993" w:type="dxa"/>
          </w:tcPr>
          <w:p w14:paraId="442D1A84" w14:textId="302FD334" w:rsidR="00B23996" w:rsidRPr="00834C8F" w:rsidRDefault="00B23996" w:rsidP="006D1F42">
            <w:pPr>
              <w:spacing w:after="0" w:line="240" w:lineRule="auto"/>
              <w:jc w:val="center"/>
              <w:rPr>
                <w:rFonts w:ascii="Times New Roman" w:hAnsi="Times New Roman"/>
                <w:sz w:val="24"/>
                <w:szCs w:val="24"/>
              </w:rPr>
            </w:pPr>
            <w:r>
              <w:rPr>
                <w:rFonts w:ascii="Times New Roman" w:hAnsi="Times New Roman"/>
                <w:sz w:val="24"/>
                <w:szCs w:val="24"/>
              </w:rPr>
              <w:t>0,00</w:t>
            </w:r>
          </w:p>
        </w:tc>
        <w:tc>
          <w:tcPr>
            <w:tcW w:w="821" w:type="dxa"/>
          </w:tcPr>
          <w:p w14:paraId="685C74C3" w14:textId="185544D7" w:rsidR="00B23996" w:rsidRPr="00834C8F" w:rsidRDefault="00B23996" w:rsidP="006D1F42">
            <w:pPr>
              <w:spacing w:after="0" w:line="240" w:lineRule="auto"/>
              <w:jc w:val="center"/>
              <w:rPr>
                <w:rFonts w:ascii="Times New Roman" w:hAnsi="Times New Roman"/>
                <w:sz w:val="24"/>
                <w:szCs w:val="24"/>
              </w:rPr>
            </w:pPr>
            <w:r>
              <w:rPr>
                <w:rFonts w:ascii="Times New Roman" w:hAnsi="Times New Roman"/>
                <w:sz w:val="24"/>
                <w:szCs w:val="24"/>
              </w:rPr>
              <w:t>0,00</w:t>
            </w:r>
          </w:p>
        </w:tc>
      </w:tr>
      <w:tr w:rsidR="00B23996" w:rsidRPr="00834C8F" w14:paraId="7C2F6FF4" w14:textId="77777777" w:rsidTr="0012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2"/>
        </w:trPr>
        <w:tc>
          <w:tcPr>
            <w:tcW w:w="2553" w:type="dxa"/>
            <w:vMerge/>
            <w:vAlign w:val="center"/>
          </w:tcPr>
          <w:p w14:paraId="76D7DD0F" w14:textId="77777777" w:rsidR="00B23996" w:rsidRPr="00834C8F" w:rsidRDefault="00B23996" w:rsidP="002D3AD4">
            <w:pPr>
              <w:spacing w:after="0" w:line="240" w:lineRule="auto"/>
              <w:rPr>
                <w:rFonts w:ascii="Times New Roman" w:hAnsi="Times New Roman"/>
                <w:sz w:val="24"/>
                <w:szCs w:val="24"/>
              </w:rPr>
            </w:pPr>
          </w:p>
        </w:tc>
        <w:tc>
          <w:tcPr>
            <w:tcW w:w="1446" w:type="dxa"/>
          </w:tcPr>
          <w:p w14:paraId="52488E92" w14:textId="77777777" w:rsidR="00B23996" w:rsidRPr="00834C8F" w:rsidRDefault="00B23996" w:rsidP="002D3AD4">
            <w:pPr>
              <w:autoSpaceDE w:val="0"/>
              <w:autoSpaceDN w:val="0"/>
              <w:adjustRightInd w:val="0"/>
              <w:spacing w:after="0" w:line="240" w:lineRule="auto"/>
              <w:jc w:val="both"/>
              <w:rPr>
                <w:rFonts w:ascii="Times New Roman" w:hAnsi="Times New Roman"/>
                <w:sz w:val="24"/>
                <w:szCs w:val="24"/>
              </w:rPr>
            </w:pPr>
            <w:r w:rsidRPr="00834C8F">
              <w:rPr>
                <w:rFonts w:ascii="Times New Roman" w:hAnsi="Times New Roman"/>
                <w:sz w:val="24"/>
                <w:szCs w:val="24"/>
              </w:rPr>
              <w:t>РБ</w:t>
            </w:r>
          </w:p>
        </w:tc>
        <w:tc>
          <w:tcPr>
            <w:tcW w:w="1134" w:type="dxa"/>
            <w:vAlign w:val="center"/>
          </w:tcPr>
          <w:p w14:paraId="44925646" w14:textId="22B870DF" w:rsidR="00B23996" w:rsidRPr="00834C8F" w:rsidRDefault="00127644" w:rsidP="002D3AD4">
            <w:pPr>
              <w:pStyle w:val="afff0"/>
              <w:jc w:val="center"/>
              <w:rPr>
                <w:b/>
                <w:lang w:val="en-US"/>
              </w:rPr>
            </w:pPr>
            <w:r>
              <w:rPr>
                <w:b/>
              </w:rPr>
              <w:t>6 429,72</w:t>
            </w:r>
          </w:p>
        </w:tc>
        <w:tc>
          <w:tcPr>
            <w:tcW w:w="992" w:type="dxa"/>
            <w:vAlign w:val="center"/>
          </w:tcPr>
          <w:p w14:paraId="3D049019" w14:textId="77777777" w:rsidR="00B23996" w:rsidRPr="00834C8F" w:rsidRDefault="00B23996" w:rsidP="002D3AD4">
            <w:pPr>
              <w:pStyle w:val="afff0"/>
              <w:jc w:val="center"/>
            </w:pPr>
            <w:r w:rsidRPr="00834C8F">
              <w:t>1 604,7</w:t>
            </w:r>
          </w:p>
        </w:tc>
        <w:tc>
          <w:tcPr>
            <w:tcW w:w="1134" w:type="dxa"/>
            <w:vAlign w:val="center"/>
          </w:tcPr>
          <w:p w14:paraId="7318F2A9" w14:textId="4EBEE0CB" w:rsidR="00B23996" w:rsidRPr="00127644" w:rsidRDefault="00B23996" w:rsidP="002D3AD4">
            <w:pPr>
              <w:pStyle w:val="afff0"/>
              <w:jc w:val="center"/>
            </w:pPr>
            <w:r w:rsidRPr="00127644">
              <w:t>2 375,02</w:t>
            </w:r>
          </w:p>
        </w:tc>
        <w:tc>
          <w:tcPr>
            <w:tcW w:w="992" w:type="dxa"/>
            <w:vAlign w:val="center"/>
          </w:tcPr>
          <w:p w14:paraId="4254133D" w14:textId="289C25D2" w:rsidR="00B23996" w:rsidRPr="00834C8F" w:rsidRDefault="003A6CF5" w:rsidP="002D3AD4">
            <w:pPr>
              <w:pStyle w:val="afff0"/>
              <w:jc w:val="center"/>
            </w:pPr>
            <w:r>
              <w:t>2 450,0</w:t>
            </w:r>
          </w:p>
        </w:tc>
        <w:tc>
          <w:tcPr>
            <w:tcW w:w="993" w:type="dxa"/>
            <w:vAlign w:val="center"/>
          </w:tcPr>
          <w:p w14:paraId="2E72E454" w14:textId="51E41226" w:rsidR="00B23996" w:rsidRPr="00834C8F" w:rsidRDefault="003A6CF5" w:rsidP="002D3AD4">
            <w:pPr>
              <w:pStyle w:val="afff0"/>
              <w:jc w:val="center"/>
            </w:pPr>
            <w:r>
              <w:t>0,00</w:t>
            </w:r>
          </w:p>
        </w:tc>
        <w:tc>
          <w:tcPr>
            <w:tcW w:w="821" w:type="dxa"/>
            <w:vAlign w:val="center"/>
          </w:tcPr>
          <w:p w14:paraId="1F222699" w14:textId="48BF8483" w:rsidR="00B23996" w:rsidRPr="00834C8F" w:rsidRDefault="003A6CF5" w:rsidP="002D3AD4">
            <w:pPr>
              <w:pStyle w:val="afff0"/>
              <w:jc w:val="center"/>
            </w:pPr>
            <w:r>
              <w:t>0,00</w:t>
            </w:r>
          </w:p>
        </w:tc>
      </w:tr>
      <w:tr w:rsidR="00B23996" w:rsidRPr="00834C8F" w14:paraId="31228B87" w14:textId="77777777" w:rsidTr="0012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553" w:type="dxa"/>
            <w:vMerge/>
            <w:vAlign w:val="center"/>
          </w:tcPr>
          <w:p w14:paraId="42E6E292" w14:textId="77777777" w:rsidR="00B23996" w:rsidRPr="00834C8F" w:rsidRDefault="00B23996" w:rsidP="002D3AD4">
            <w:pPr>
              <w:spacing w:after="0" w:line="240" w:lineRule="auto"/>
              <w:rPr>
                <w:rFonts w:ascii="Times New Roman" w:hAnsi="Times New Roman"/>
                <w:sz w:val="24"/>
                <w:szCs w:val="24"/>
              </w:rPr>
            </w:pPr>
          </w:p>
        </w:tc>
        <w:tc>
          <w:tcPr>
            <w:tcW w:w="1446" w:type="dxa"/>
          </w:tcPr>
          <w:p w14:paraId="2E8EC97E" w14:textId="77777777" w:rsidR="00B23996" w:rsidRPr="00834C8F" w:rsidRDefault="00B23996" w:rsidP="002D3AD4">
            <w:pPr>
              <w:autoSpaceDE w:val="0"/>
              <w:autoSpaceDN w:val="0"/>
              <w:adjustRightInd w:val="0"/>
              <w:spacing w:after="0" w:line="240" w:lineRule="auto"/>
              <w:jc w:val="both"/>
              <w:rPr>
                <w:rFonts w:ascii="Times New Roman" w:hAnsi="Times New Roman"/>
                <w:sz w:val="24"/>
                <w:szCs w:val="24"/>
              </w:rPr>
            </w:pPr>
            <w:r w:rsidRPr="00834C8F">
              <w:rPr>
                <w:rFonts w:ascii="Times New Roman" w:hAnsi="Times New Roman"/>
                <w:sz w:val="24"/>
                <w:szCs w:val="24"/>
              </w:rPr>
              <w:t>МБ</w:t>
            </w:r>
          </w:p>
        </w:tc>
        <w:tc>
          <w:tcPr>
            <w:tcW w:w="1134" w:type="dxa"/>
            <w:vAlign w:val="center"/>
          </w:tcPr>
          <w:p w14:paraId="36D4A112" w14:textId="7BB65329" w:rsidR="00B23996" w:rsidRPr="00834C8F" w:rsidRDefault="00127644" w:rsidP="00FC16A5">
            <w:pPr>
              <w:pStyle w:val="afff0"/>
              <w:jc w:val="center"/>
              <w:rPr>
                <w:b/>
              </w:rPr>
            </w:pPr>
            <w:r>
              <w:rPr>
                <w:b/>
              </w:rPr>
              <w:t>2 927,16</w:t>
            </w:r>
          </w:p>
        </w:tc>
        <w:tc>
          <w:tcPr>
            <w:tcW w:w="992" w:type="dxa"/>
            <w:vAlign w:val="center"/>
          </w:tcPr>
          <w:p w14:paraId="1633EF28" w14:textId="152C8BA2" w:rsidR="00B23996" w:rsidRPr="00834C8F" w:rsidRDefault="00B23996" w:rsidP="002D3AD4">
            <w:pPr>
              <w:pStyle w:val="afff0"/>
              <w:jc w:val="center"/>
            </w:pPr>
            <w:r w:rsidRPr="00834C8F">
              <w:t>1 232,4</w:t>
            </w:r>
          </w:p>
        </w:tc>
        <w:tc>
          <w:tcPr>
            <w:tcW w:w="1134" w:type="dxa"/>
          </w:tcPr>
          <w:p w14:paraId="616A8D2C" w14:textId="667502B5" w:rsidR="00B23996" w:rsidRPr="00127644" w:rsidRDefault="00127644" w:rsidP="002D3AD4">
            <w:pPr>
              <w:pStyle w:val="afff0"/>
              <w:jc w:val="center"/>
            </w:pPr>
            <w:r w:rsidRPr="00127644">
              <w:t>712,16</w:t>
            </w:r>
          </w:p>
        </w:tc>
        <w:tc>
          <w:tcPr>
            <w:tcW w:w="992" w:type="dxa"/>
          </w:tcPr>
          <w:p w14:paraId="18E68EF9" w14:textId="6B7C36C8" w:rsidR="00B23996" w:rsidRPr="00834C8F" w:rsidRDefault="00127644" w:rsidP="002D3AD4">
            <w:pPr>
              <w:pStyle w:val="afff0"/>
              <w:jc w:val="center"/>
            </w:pPr>
            <w:r>
              <w:t>880,6</w:t>
            </w:r>
          </w:p>
        </w:tc>
        <w:tc>
          <w:tcPr>
            <w:tcW w:w="993" w:type="dxa"/>
          </w:tcPr>
          <w:p w14:paraId="6007B5F4" w14:textId="303F3950" w:rsidR="00B23996" w:rsidRPr="00834C8F" w:rsidRDefault="003A6CF5" w:rsidP="002D3AD4">
            <w:pPr>
              <w:pStyle w:val="afff0"/>
              <w:jc w:val="center"/>
            </w:pPr>
            <w:r>
              <w:t>51,00</w:t>
            </w:r>
          </w:p>
        </w:tc>
        <w:tc>
          <w:tcPr>
            <w:tcW w:w="821" w:type="dxa"/>
          </w:tcPr>
          <w:p w14:paraId="4FB6C14D" w14:textId="13ACB62A" w:rsidR="00B23996" w:rsidRPr="00834C8F" w:rsidRDefault="003A6CF5" w:rsidP="002D3AD4">
            <w:pPr>
              <w:pStyle w:val="afff0"/>
              <w:jc w:val="center"/>
            </w:pPr>
            <w:r>
              <w:t>51,00</w:t>
            </w:r>
          </w:p>
        </w:tc>
      </w:tr>
      <w:tr w:rsidR="003A6CF5" w:rsidRPr="00834C8F" w14:paraId="2D468679" w14:textId="77777777" w:rsidTr="00127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553" w:type="dxa"/>
            <w:vMerge/>
            <w:vAlign w:val="center"/>
            <w:hideMark/>
          </w:tcPr>
          <w:p w14:paraId="154F8ABE" w14:textId="77777777" w:rsidR="003A6CF5" w:rsidRPr="00834C8F" w:rsidRDefault="003A6CF5" w:rsidP="003A6CF5">
            <w:pPr>
              <w:spacing w:after="0" w:line="240" w:lineRule="auto"/>
              <w:rPr>
                <w:rFonts w:ascii="Times New Roman" w:hAnsi="Times New Roman"/>
                <w:sz w:val="24"/>
                <w:szCs w:val="24"/>
              </w:rPr>
            </w:pPr>
          </w:p>
        </w:tc>
        <w:tc>
          <w:tcPr>
            <w:tcW w:w="1446" w:type="dxa"/>
            <w:hideMark/>
          </w:tcPr>
          <w:p w14:paraId="278A668E" w14:textId="77777777" w:rsidR="003A6CF5" w:rsidRPr="00834C8F" w:rsidRDefault="003A6CF5" w:rsidP="003A6CF5">
            <w:pPr>
              <w:autoSpaceDE w:val="0"/>
              <w:autoSpaceDN w:val="0"/>
              <w:adjustRightInd w:val="0"/>
              <w:spacing w:after="0" w:line="240" w:lineRule="auto"/>
              <w:jc w:val="both"/>
              <w:rPr>
                <w:rFonts w:ascii="Times New Roman" w:hAnsi="Times New Roman"/>
                <w:b/>
                <w:sz w:val="24"/>
                <w:szCs w:val="24"/>
              </w:rPr>
            </w:pPr>
            <w:r w:rsidRPr="00834C8F">
              <w:rPr>
                <w:rFonts w:ascii="Times New Roman" w:hAnsi="Times New Roman"/>
                <w:b/>
                <w:sz w:val="24"/>
                <w:szCs w:val="24"/>
              </w:rPr>
              <w:t>Итого</w:t>
            </w:r>
          </w:p>
        </w:tc>
        <w:tc>
          <w:tcPr>
            <w:tcW w:w="1134" w:type="dxa"/>
            <w:vAlign w:val="center"/>
          </w:tcPr>
          <w:p w14:paraId="038D0CAA" w14:textId="47BF2434" w:rsidR="003A6CF5" w:rsidRPr="00834C8F" w:rsidRDefault="00127644" w:rsidP="003A6CF5">
            <w:pPr>
              <w:pStyle w:val="afff0"/>
              <w:jc w:val="center"/>
              <w:rPr>
                <w:b/>
              </w:rPr>
            </w:pPr>
            <w:r>
              <w:rPr>
                <w:b/>
              </w:rPr>
              <w:t>9 356,88</w:t>
            </w:r>
          </w:p>
        </w:tc>
        <w:tc>
          <w:tcPr>
            <w:tcW w:w="992" w:type="dxa"/>
            <w:vAlign w:val="center"/>
          </w:tcPr>
          <w:p w14:paraId="552B7647" w14:textId="0A8B4BA3" w:rsidR="003A6CF5" w:rsidRPr="00834C8F" w:rsidRDefault="003A6CF5" w:rsidP="003A6CF5">
            <w:pPr>
              <w:pStyle w:val="afff0"/>
              <w:jc w:val="center"/>
              <w:rPr>
                <w:b/>
              </w:rPr>
            </w:pPr>
            <w:r w:rsidRPr="0082163D">
              <w:rPr>
                <w:b/>
              </w:rPr>
              <w:t>2 837,1</w:t>
            </w:r>
          </w:p>
        </w:tc>
        <w:tc>
          <w:tcPr>
            <w:tcW w:w="1134" w:type="dxa"/>
            <w:vAlign w:val="center"/>
          </w:tcPr>
          <w:p w14:paraId="7F65552F" w14:textId="0F8ADF2C" w:rsidR="003A6CF5" w:rsidRPr="00415AA9" w:rsidRDefault="003A6CF5" w:rsidP="003A6CF5">
            <w:pPr>
              <w:pStyle w:val="afff0"/>
              <w:jc w:val="center"/>
              <w:rPr>
                <w:b/>
                <w:highlight w:val="yellow"/>
              </w:rPr>
            </w:pPr>
            <w:r w:rsidRPr="0082163D">
              <w:rPr>
                <w:b/>
              </w:rPr>
              <w:t>3</w:t>
            </w:r>
            <w:r>
              <w:rPr>
                <w:b/>
              </w:rPr>
              <w:t> 087,18</w:t>
            </w:r>
          </w:p>
        </w:tc>
        <w:tc>
          <w:tcPr>
            <w:tcW w:w="992" w:type="dxa"/>
            <w:vAlign w:val="center"/>
          </w:tcPr>
          <w:p w14:paraId="09FCE5E5" w14:textId="1510073D" w:rsidR="003A6CF5" w:rsidRPr="00834C8F" w:rsidRDefault="00127644" w:rsidP="00127644">
            <w:pPr>
              <w:pStyle w:val="afff0"/>
              <w:jc w:val="center"/>
              <w:rPr>
                <w:b/>
              </w:rPr>
            </w:pPr>
            <w:r>
              <w:rPr>
                <w:b/>
              </w:rPr>
              <w:t>3 330,6</w:t>
            </w:r>
          </w:p>
        </w:tc>
        <w:tc>
          <w:tcPr>
            <w:tcW w:w="993" w:type="dxa"/>
            <w:vAlign w:val="center"/>
          </w:tcPr>
          <w:p w14:paraId="460C3152" w14:textId="59888589" w:rsidR="003A6CF5" w:rsidRPr="00834C8F" w:rsidRDefault="003A6CF5" w:rsidP="003A6CF5">
            <w:pPr>
              <w:pStyle w:val="afff0"/>
              <w:jc w:val="center"/>
              <w:rPr>
                <w:b/>
              </w:rPr>
            </w:pPr>
            <w:r>
              <w:rPr>
                <w:b/>
              </w:rPr>
              <w:t>51,00</w:t>
            </w:r>
          </w:p>
        </w:tc>
        <w:tc>
          <w:tcPr>
            <w:tcW w:w="821" w:type="dxa"/>
            <w:vAlign w:val="center"/>
          </w:tcPr>
          <w:p w14:paraId="6D81F2A5" w14:textId="6577B8C0" w:rsidR="003A6CF5" w:rsidRPr="00834C8F" w:rsidRDefault="003A6CF5" w:rsidP="003A6CF5">
            <w:pPr>
              <w:pStyle w:val="afff0"/>
              <w:jc w:val="center"/>
              <w:rPr>
                <w:b/>
              </w:rPr>
            </w:pPr>
            <w:r>
              <w:rPr>
                <w:b/>
              </w:rPr>
              <w:t>51,00</w:t>
            </w:r>
          </w:p>
        </w:tc>
      </w:tr>
      <w:tr w:rsidR="006D1F42" w:rsidRPr="00834C8F" w14:paraId="249D259A" w14:textId="77777777" w:rsidTr="00AA1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25"/>
        </w:trPr>
        <w:tc>
          <w:tcPr>
            <w:tcW w:w="2553" w:type="dxa"/>
            <w:hideMark/>
          </w:tcPr>
          <w:p w14:paraId="05A1A468" w14:textId="77777777" w:rsidR="006D1F42" w:rsidRPr="00834C8F" w:rsidRDefault="006D1F42" w:rsidP="006D1F42">
            <w:pPr>
              <w:autoSpaceDE w:val="0"/>
              <w:autoSpaceDN w:val="0"/>
              <w:adjustRightInd w:val="0"/>
              <w:spacing w:after="0" w:line="240" w:lineRule="auto"/>
              <w:jc w:val="both"/>
              <w:rPr>
                <w:rFonts w:ascii="Times New Roman" w:hAnsi="Times New Roman"/>
                <w:sz w:val="24"/>
                <w:szCs w:val="24"/>
              </w:rPr>
            </w:pPr>
            <w:r w:rsidRPr="00834C8F">
              <w:rPr>
                <w:rFonts w:ascii="Times New Roman" w:hAnsi="Times New Roman"/>
                <w:sz w:val="24"/>
                <w:szCs w:val="24"/>
              </w:rPr>
              <w:t>Ожидаемые результаты реализации подпрограммы</w:t>
            </w:r>
          </w:p>
        </w:tc>
        <w:tc>
          <w:tcPr>
            <w:tcW w:w="7512" w:type="dxa"/>
            <w:gridSpan w:val="7"/>
          </w:tcPr>
          <w:p w14:paraId="252CD218" w14:textId="77777777" w:rsidR="006D1F42" w:rsidRPr="00834C8F" w:rsidRDefault="006D1F42" w:rsidP="006D1F42">
            <w:pPr>
              <w:spacing w:after="0" w:line="240" w:lineRule="auto"/>
              <w:jc w:val="both"/>
              <w:rPr>
                <w:rFonts w:ascii="Times New Roman" w:hAnsi="Times New Roman"/>
                <w:sz w:val="24"/>
                <w:szCs w:val="24"/>
                <w:shd w:val="clear" w:color="auto" w:fill="FFFFFF"/>
              </w:rPr>
            </w:pPr>
            <w:r w:rsidRPr="00834C8F">
              <w:rPr>
                <w:rFonts w:ascii="Times New Roman" w:hAnsi="Times New Roman"/>
                <w:sz w:val="24"/>
                <w:szCs w:val="24"/>
                <w:shd w:val="clear" w:color="auto" w:fill="FFFFFF"/>
              </w:rPr>
              <w:t>Количество объектов размещения твердых коммунальных отходов, содержащихся в соответствии с нормативными требованиями:</w:t>
            </w:r>
          </w:p>
          <w:p w14:paraId="4384B1EB" w14:textId="77777777" w:rsidR="006D1F42" w:rsidRPr="00834C8F" w:rsidRDefault="006D1F42" w:rsidP="006D1F42">
            <w:pPr>
              <w:spacing w:after="0" w:line="240" w:lineRule="auto"/>
              <w:jc w:val="both"/>
              <w:rPr>
                <w:rFonts w:ascii="Times New Roman" w:hAnsi="Times New Roman"/>
                <w:sz w:val="24"/>
                <w:szCs w:val="24"/>
                <w:shd w:val="clear" w:color="auto" w:fill="FFFFFF"/>
              </w:rPr>
            </w:pPr>
            <w:r w:rsidRPr="00834C8F">
              <w:rPr>
                <w:rFonts w:ascii="Times New Roman" w:hAnsi="Times New Roman"/>
                <w:sz w:val="24"/>
                <w:szCs w:val="24"/>
                <w:shd w:val="clear" w:color="auto" w:fill="FFFFFF"/>
              </w:rPr>
              <w:t>- в течение 2023 года – 1 шт;</w:t>
            </w:r>
          </w:p>
          <w:p w14:paraId="54AA5DFC" w14:textId="77777777" w:rsidR="006D1F42" w:rsidRPr="00834C8F" w:rsidRDefault="006D1F42" w:rsidP="006D1F42">
            <w:pPr>
              <w:spacing w:after="0" w:line="240" w:lineRule="auto"/>
              <w:jc w:val="both"/>
              <w:rPr>
                <w:rFonts w:ascii="Times New Roman" w:hAnsi="Times New Roman"/>
                <w:sz w:val="24"/>
                <w:szCs w:val="24"/>
                <w:shd w:val="clear" w:color="auto" w:fill="FFFFFF"/>
              </w:rPr>
            </w:pPr>
            <w:r w:rsidRPr="00834C8F">
              <w:rPr>
                <w:rFonts w:ascii="Times New Roman" w:hAnsi="Times New Roman"/>
                <w:sz w:val="24"/>
                <w:szCs w:val="24"/>
                <w:shd w:val="clear" w:color="auto" w:fill="FFFFFF"/>
              </w:rPr>
              <w:t>- в течение 2024 года – 1 шт;</w:t>
            </w:r>
          </w:p>
          <w:p w14:paraId="6EBD6DCA" w14:textId="61301519" w:rsidR="006D1F42" w:rsidRDefault="006D1F42" w:rsidP="006D1F42">
            <w:pPr>
              <w:spacing w:after="0" w:line="240" w:lineRule="auto"/>
              <w:jc w:val="both"/>
              <w:rPr>
                <w:rFonts w:ascii="Times New Roman" w:hAnsi="Times New Roman"/>
                <w:sz w:val="24"/>
                <w:szCs w:val="24"/>
                <w:shd w:val="clear" w:color="auto" w:fill="FFFFFF"/>
              </w:rPr>
            </w:pPr>
            <w:r w:rsidRPr="00834C8F">
              <w:rPr>
                <w:rFonts w:ascii="Times New Roman" w:hAnsi="Times New Roman"/>
                <w:sz w:val="24"/>
                <w:szCs w:val="24"/>
                <w:shd w:val="clear" w:color="auto" w:fill="FFFFFF"/>
              </w:rPr>
              <w:t>- в течение 2025 года – 1 шт</w:t>
            </w:r>
            <w:r w:rsidR="00127644">
              <w:rPr>
                <w:rFonts w:ascii="Times New Roman" w:hAnsi="Times New Roman"/>
                <w:sz w:val="24"/>
                <w:szCs w:val="24"/>
                <w:shd w:val="clear" w:color="auto" w:fill="FFFFFF"/>
              </w:rPr>
              <w:t>;</w:t>
            </w:r>
          </w:p>
          <w:p w14:paraId="5289CB5A" w14:textId="12A0DD5C" w:rsidR="00127644" w:rsidRDefault="00127644" w:rsidP="00127644">
            <w:pPr>
              <w:spacing w:after="0" w:line="240" w:lineRule="auto"/>
              <w:jc w:val="both"/>
              <w:rPr>
                <w:rFonts w:ascii="Times New Roman" w:hAnsi="Times New Roman"/>
                <w:sz w:val="24"/>
                <w:szCs w:val="24"/>
                <w:shd w:val="clear" w:color="auto" w:fill="FFFFFF"/>
              </w:rPr>
            </w:pPr>
            <w:r w:rsidRPr="00834C8F">
              <w:rPr>
                <w:rFonts w:ascii="Times New Roman" w:hAnsi="Times New Roman"/>
                <w:sz w:val="24"/>
                <w:szCs w:val="24"/>
                <w:shd w:val="clear" w:color="auto" w:fill="FFFFFF"/>
              </w:rPr>
              <w:t>- в течение 202</w:t>
            </w:r>
            <w:r>
              <w:rPr>
                <w:rFonts w:ascii="Times New Roman" w:hAnsi="Times New Roman"/>
                <w:sz w:val="24"/>
                <w:szCs w:val="24"/>
                <w:shd w:val="clear" w:color="auto" w:fill="FFFFFF"/>
              </w:rPr>
              <w:t>6 года – 1 шт;</w:t>
            </w:r>
          </w:p>
          <w:p w14:paraId="26E46FAE" w14:textId="40ED2B4F" w:rsidR="00B23996" w:rsidRPr="00834C8F" w:rsidRDefault="00127644" w:rsidP="00127644">
            <w:pPr>
              <w:spacing w:after="0" w:line="240" w:lineRule="auto"/>
              <w:jc w:val="both"/>
              <w:rPr>
                <w:rFonts w:ascii="Times New Roman" w:hAnsi="Times New Roman"/>
                <w:sz w:val="24"/>
                <w:szCs w:val="24"/>
                <w:shd w:val="clear" w:color="auto" w:fill="FFFFFF"/>
              </w:rPr>
            </w:pPr>
            <w:r w:rsidRPr="00834C8F">
              <w:rPr>
                <w:rFonts w:ascii="Times New Roman" w:hAnsi="Times New Roman"/>
                <w:sz w:val="24"/>
                <w:szCs w:val="24"/>
                <w:shd w:val="clear" w:color="auto" w:fill="FFFFFF"/>
              </w:rPr>
              <w:t>- в течение 202</w:t>
            </w:r>
            <w:r>
              <w:rPr>
                <w:rFonts w:ascii="Times New Roman" w:hAnsi="Times New Roman"/>
                <w:sz w:val="24"/>
                <w:szCs w:val="24"/>
                <w:shd w:val="clear" w:color="auto" w:fill="FFFFFF"/>
              </w:rPr>
              <w:t>7</w:t>
            </w:r>
            <w:r w:rsidRPr="00834C8F">
              <w:rPr>
                <w:rFonts w:ascii="Times New Roman" w:hAnsi="Times New Roman"/>
                <w:sz w:val="24"/>
                <w:szCs w:val="24"/>
                <w:shd w:val="clear" w:color="auto" w:fill="FFFFFF"/>
              </w:rPr>
              <w:t xml:space="preserve"> года – 1 шт.</w:t>
            </w:r>
          </w:p>
        </w:tc>
      </w:tr>
    </w:tbl>
    <w:p w14:paraId="3BB8520C" w14:textId="77777777" w:rsidR="00E474E1" w:rsidRPr="00834C8F" w:rsidRDefault="00E474E1" w:rsidP="00E474E1">
      <w:pPr>
        <w:pStyle w:val="aff1"/>
        <w:numPr>
          <w:ilvl w:val="0"/>
          <w:numId w:val="31"/>
        </w:numPr>
        <w:suppressAutoHyphens w:val="0"/>
        <w:autoSpaceDE w:val="0"/>
        <w:autoSpaceDN w:val="0"/>
        <w:adjustRightInd w:val="0"/>
        <w:spacing w:before="240" w:after="240" w:line="240" w:lineRule="auto"/>
        <w:contextualSpacing/>
        <w:rPr>
          <w:rFonts w:ascii="Times New Roman" w:hAnsi="Times New Roman" w:cs="Times New Roman"/>
          <w:b/>
          <w:sz w:val="24"/>
          <w:szCs w:val="24"/>
        </w:rPr>
      </w:pPr>
      <w:r w:rsidRPr="00834C8F">
        <w:rPr>
          <w:rFonts w:ascii="Times New Roman" w:hAnsi="Times New Roman" w:cs="Times New Roman"/>
          <w:b/>
          <w:sz w:val="24"/>
          <w:szCs w:val="24"/>
        </w:rPr>
        <w:t>Характеристика сферы реализации подпрограммы с описанием основных проблем</w:t>
      </w:r>
    </w:p>
    <w:p w14:paraId="29306CAE" w14:textId="13D6720A"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В состав муниципального образования «Курумканский район» входит 10 сельских поселений, 28 населенных пунктов. Численность населения на 01.01.202</w:t>
      </w:r>
      <w:r w:rsidR="0019499A" w:rsidRPr="00834C8F">
        <w:rPr>
          <w:rFonts w:ascii="Times New Roman" w:hAnsi="Times New Roman"/>
          <w:sz w:val="24"/>
          <w:szCs w:val="24"/>
        </w:rPr>
        <w:t>3</w:t>
      </w:r>
      <w:r w:rsidRPr="00834C8F">
        <w:rPr>
          <w:rFonts w:ascii="Times New Roman" w:hAnsi="Times New Roman"/>
          <w:sz w:val="24"/>
          <w:szCs w:val="24"/>
        </w:rPr>
        <w:t xml:space="preserve"> года составляет 1</w:t>
      </w:r>
      <w:r w:rsidR="0019499A" w:rsidRPr="00834C8F">
        <w:rPr>
          <w:rFonts w:ascii="Times New Roman" w:hAnsi="Times New Roman"/>
          <w:sz w:val="24"/>
          <w:szCs w:val="24"/>
        </w:rPr>
        <w:t>2</w:t>
      </w:r>
      <w:r w:rsidRPr="00834C8F">
        <w:rPr>
          <w:rFonts w:ascii="Times New Roman" w:hAnsi="Times New Roman"/>
          <w:sz w:val="24"/>
          <w:szCs w:val="24"/>
        </w:rPr>
        <w:t xml:space="preserve"> </w:t>
      </w:r>
      <w:r w:rsidR="0019499A" w:rsidRPr="00834C8F">
        <w:rPr>
          <w:rFonts w:ascii="Times New Roman" w:hAnsi="Times New Roman"/>
          <w:sz w:val="24"/>
          <w:szCs w:val="24"/>
        </w:rPr>
        <w:t>950</w:t>
      </w:r>
      <w:r w:rsidRPr="00834C8F">
        <w:rPr>
          <w:rFonts w:ascii="Times New Roman" w:hAnsi="Times New Roman"/>
          <w:sz w:val="24"/>
          <w:szCs w:val="24"/>
        </w:rPr>
        <w:t xml:space="preserve"> человек. </w:t>
      </w:r>
    </w:p>
    <w:p w14:paraId="41C60C47" w14:textId="231A56C1"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 xml:space="preserve">Для организации накопления отходов </w:t>
      </w:r>
      <w:r w:rsidR="00B5069B" w:rsidRPr="00834C8F">
        <w:rPr>
          <w:rFonts w:ascii="Times New Roman" w:hAnsi="Times New Roman"/>
          <w:sz w:val="24"/>
          <w:szCs w:val="24"/>
        </w:rPr>
        <w:t>согласно</w:t>
      </w:r>
      <w:r w:rsidRPr="00834C8F">
        <w:rPr>
          <w:rFonts w:ascii="Times New Roman" w:hAnsi="Times New Roman"/>
          <w:sz w:val="24"/>
          <w:szCs w:val="24"/>
        </w:rPr>
        <w:t xml:space="preserve"> нормам действующего законодательства необходимо оборудовать в соответствии с нормативными требованиями   объект накопления твердых коммунальных отходов на территории существующей санкционированной свалки в с. Курумкан с дальнейшим содержанием данного объекта в надлежащем состоянии. </w:t>
      </w:r>
    </w:p>
    <w:p w14:paraId="65D1DB0E" w14:textId="77777777" w:rsidR="00E474E1" w:rsidRPr="00834C8F" w:rsidRDefault="00E474E1" w:rsidP="00E474E1">
      <w:pPr>
        <w:tabs>
          <w:tab w:val="left" w:pos="660"/>
          <w:tab w:val="left" w:pos="5985"/>
        </w:tabs>
        <w:spacing w:after="0" w:line="240" w:lineRule="auto"/>
        <w:ind w:firstLine="709"/>
        <w:jc w:val="both"/>
        <w:rPr>
          <w:rFonts w:ascii="Times New Roman" w:hAnsi="Times New Roman"/>
          <w:sz w:val="24"/>
          <w:szCs w:val="24"/>
        </w:rPr>
      </w:pPr>
      <w:r w:rsidRPr="00834C8F">
        <w:rPr>
          <w:rFonts w:ascii="Times New Roman" w:hAnsi="Times New Roman"/>
          <w:sz w:val="24"/>
          <w:szCs w:val="24"/>
        </w:rPr>
        <w:t>Подпрограмма определяет основные направления деятельности органов местного самоуправления муниципального образования «Курумканский район» в области охраны окружающей среды, а также устанавливает перечень неотложных мероприятий по улучшению качества окружающей среды и уменьшению экологической нагрузки.</w:t>
      </w:r>
    </w:p>
    <w:p w14:paraId="3ECD8B11" w14:textId="77777777" w:rsidR="00E474E1" w:rsidRPr="00834C8F" w:rsidRDefault="00E474E1" w:rsidP="00E474E1">
      <w:pPr>
        <w:spacing w:after="0" w:line="240" w:lineRule="auto"/>
        <w:ind w:firstLine="709"/>
        <w:jc w:val="center"/>
        <w:rPr>
          <w:rFonts w:ascii="Times New Roman" w:hAnsi="Times New Roman"/>
          <w:sz w:val="24"/>
          <w:szCs w:val="24"/>
        </w:rPr>
      </w:pPr>
    </w:p>
    <w:p w14:paraId="6E5CE2FD" w14:textId="77777777" w:rsidR="00E474E1" w:rsidRPr="00834C8F" w:rsidRDefault="00E474E1" w:rsidP="00E474E1">
      <w:pPr>
        <w:pStyle w:val="aff1"/>
        <w:numPr>
          <w:ilvl w:val="0"/>
          <w:numId w:val="31"/>
        </w:numPr>
        <w:suppressAutoHyphens w:val="0"/>
        <w:spacing w:after="0" w:line="240" w:lineRule="auto"/>
        <w:contextualSpacing/>
        <w:jc w:val="center"/>
        <w:rPr>
          <w:rFonts w:ascii="Times New Roman" w:hAnsi="Times New Roman" w:cs="Times New Roman"/>
          <w:b/>
          <w:sz w:val="24"/>
          <w:lang w:eastAsia="en-US"/>
        </w:rPr>
      </w:pPr>
      <w:r w:rsidRPr="00834C8F">
        <w:rPr>
          <w:rFonts w:ascii="Times New Roman" w:hAnsi="Times New Roman" w:cs="Times New Roman"/>
          <w:b/>
          <w:sz w:val="24"/>
          <w:lang w:eastAsia="en-US"/>
        </w:rPr>
        <w:t>Цели и задачи подпрограммы</w:t>
      </w:r>
    </w:p>
    <w:p w14:paraId="7C7CFF9D" w14:textId="77777777" w:rsidR="00E474E1" w:rsidRPr="00834C8F" w:rsidRDefault="00E474E1" w:rsidP="00E474E1">
      <w:pPr>
        <w:tabs>
          <w:tab w:val="left" w:pos="720"/>
        </w:tabs>
        <w:spacing w:after="0" w:line="240" w:lineRule="auto"/>
        <w:ind w:firstLine="709"/>
        <w:jc w:val="both"/>
        <w:rPr>
          <w:rFonts w:ascii="Times New Roman" w:hAnsi="Times New Roman"/>
          <w:sz w:val="24"/>
          <w:szCs w:val="24"/>
        </w:rPr>
      </w:pPr>
      <w:r w:rsidRPr="00834C8F">
        <w:rPr>
          <w:rFonts w:ascii="Times New Roman" w:hAnsi="Times New Roman"/>
          <w:sz w:val="24"/>
          <w:szCs w:val="24"/>
        </w:rPr>
        <w:t>Целью реализации подпрограммы является с</w:t>
      </w:r>
      <w:r w:rsidRPr="00834C8F">
        <w:rPr>
          <w:rFonts w:ascii="Times New Roman" w:hAnsi="Times New Roman"/>
          <w:color w:val="000000"/>
          <w:sz w:val="24"/>
          <w:szCs w:val="24"/>
        </w:rPr>
        <w:t xml:space="preserve">облюдение законодательства в области обращения с отходами, </w:t>
      </w:r>
      <w:r w:rsidRPr="00834C8F">
        <w:rPr>
          <w:rFonts w:ascii="Times New Roman" w:hAnsi="Times New Roman"/>
          <w:sz w:val="24"/>
          <w:szCs w:val="24"/>
        </w:rPr>
        <w:t>улучшение состояния окружающей среды в районе.</w:t>
      </w:r>
    </w:p>
    <w:p w14:paraId="6267260A" w14:textId="77777777" w:rsidR="00E474E1" w:rsidRPr="00834C8F" w:rsidRDefault="00E474E1" w:rsidP="00E474E1">
      <w:pPr>
        <w:spacing w:after="0" w:line="240" w:lineRule="auto"/>
        <w:ind w:firstLine="567"/>
        <w:contextualSpacing/>
        <w:jc w:val="both"/>
        <w:rPr>
          <w:rFonts w:ascii="Times New Roman" w:hAnsi="Times New Roman"/>
          <w:sz w:val="24"/>
          <w:szCs w:val="24"/>
        </w:rPr>
      </w:pPr>
      <w:r w:rsidRPr="00834C8F">
        <w:rPr>
          <w:rFonts w:ascii="Times New Roman" w:hAnsi="Times New Roman"/>
          <w:sz w:val="24"/>
          <w:szCs w:val="24"/>
        </w:rPr>
        <w:t>Для достижения поставленной цели в рамках подпрограммы будут решаться следующие задачи: Создание инфраструктуры по обработке, утилизации, обезвреживанию и размещению твердых коммунальных отходов</w:t>
      </w:r>
    </w:p>
    <w:p w14:paraId="2A2B3F27" w14:textId="77777777" w:rsidR="00E474E1" w:rsidRPr="00834C8F" w:rsidRDefault="00E474E1" w:rsidP="00E474E1">
      <w:pPr>
        <w:spacing w:after="0" w:line="240" w:lineRule="auto"/>
        <w:ind w:firstLine="567"/>
        <w:contextualSpacing/>
        <w:jc w:val="both"/>
        <w:rPr>
          <w:rFonts w:ascii="Times New Roman" w:hAnsi="Times New Roman"/>
          <w:sz w:val="24"/>
          <w:szCs w:val="24"/>
        </w:rPr>
      </w:pPr>
      <w:r w:rsidRPr="00834C8F">
        <w:rPr>
          <w:rFonts w:ascii="Times New Roman" w:hAnsi="Times New Roman"/>
          <w:sz w:val="24"/>
          <w:szCs w:val="24"/>
        </w:rPr>
        <w:t xml:space="preserve"> </w:t>
      </w:r>
    </w:p>
    <w:p w14:paraId="582275C3" w14:textId="77777777" w:rsidR="00E474E1" w:rsidRPr="00834C8F" w:rsidRDefault="00E474E1" w:rsidP="00E474E1">
      <w:pPr>
        <w:pStyle w:val="aff1"/>
        <w:numPr>
          <w:ilvl w:val="0"/>
          <w:numId w:val="31"/>
        </w:numPr>
        <w:suppressAutoHyphens w:val="0"/>
        <w:spacing w:after="0" w:line="240" w:lineRule="auto"/>
        <w:jc w:val="center"/>
        <w:rPr>
          <w:rFonts w:ascii="Times New Roman" w:hAnsi="Times New Roman" w:cs="Times New Roman"/>
          <w:b/>
          <w:sz w:val="24"/>
          <w:szCs w:val="24"/>
          <w:lang w:eastAsia="ru-RU"/>
        </w:rPr>
      </w:pPr>
      <w:r w:rsidRPr="00834C8F">
        <w:rPr>
          <w:rFonts w:ascii="Times New Roman" w:hAnsi="Times New Roman" w:cs="Times New Roman"/>
          <w:b/>
          <w:sz w:val="24"/>
          <w:szCs w:val="24"/>
          <w:lang w:eastAsia="ru-RU"/>
        </w:rPr>
        <w:t>Сроки реализации подпрограммы</w:t>
      </w:r>
    </w:p>
    <w:p w14:paraId="3D0C9554" w14:textId="77777777" w:rsidR="00E474E1" w:rsidRPr="00834C8F" w:rsidRDefault="00E474E1" w:rsidP="00E474E1">
      <w:pPr>
        <w:spacing w:after="0" w:line="240" w:lineRule="auto"/>
        <w:ind w:firstLine="709"/>
        <w:jc w:val="both"/>
        <w:rPr>
          <w:rFonts w:ascii="Times New Roman" w:hAnsi="Times New Roman"/>
          <w:sz w:val="24"/>
          <w:szCs w:val="24"/>
        </w:rPr>
      </w:pPr>
    </w:p>
    <w:p w14:paraId="26C9890A" w14:textId="257B9046"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 xml:space="preserve">Подпрограмма рассчитана на </w:t>
      </w:r>
      <w:r w:rsidR="00B23996">
        <w:rPr>
          <w:rFonts w:ascii="Times New Roman" w:hAnsi="Times New Roman"/>
          <w:sz w:val="24"/>
          <w:szCs w:val="24"/>
        </w:rPr>
        <w:t>срок</w:t>
      </w:r>
      <w:r w:rsidRPr="00834C8F">
        <w:rPr>
          <w:rFonts w:ascii="Times New Roman" w:hAnsi="Times New Roman"/>
          <w:sz w:val="24"/>
          <w:szCs w:val="24"/>
        </w:rPr>
        <w:t xml:space="preserve">: </w:t>
      </w:r>
      <w:r w:rsidR="00B23996">
        <w:rPr>
          <w:rFonts w:ascii="Times New Roman" w:hAnsi="Times New Roman"/>
          <w:sz w:val="24"/>
          <w:szCs w:val="24"/>
        </w:rPr>
        <w:t>2023–2027</w:t>
      </w:r>
      <w:r w:rsidRPr="00834C8F">
        <w:rPr>
          <w:rFonts w:ascii="Times New Roman" w:hAnsi="Times New Roman"/>
          <w:sz w:val="24"/>
          <w:szCs w:val="24"/>
        </w:rPr>
        <w:t xml:space="preserve"> гг.</w:t>
      </w:r>
    </w:p>
    <w:p w14:paraId="1C9B1017" w14:textId="77777777"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Основные усилия и средства направляются на выполнение мероприятий и решение поставленных задач.</w:t>
      </w:r>
    </w:p>
    <w:p w14:paraId="03C4F277" w14:textId="77777777" w:rsidR="00E474E1" w:rsidRPr="00834C8F" w:rsidRDefault="00E474E1" w:rsidP="00E474E1">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34C8F">
        <w:rPr>
          <w:rFonts w:ascii="Times New Roman" w:hAnsi="Times New Roman"/>
          <w:sz w:val="24"/>
          <w:szCs w:val="24"/>
        </w:rPr>
        <w:t xml:space="preserve">Выполнение установленных сроков реализации Подпрограммы обеспечивается системой программных мероприятий. Прекращение реализации Подпрограммы производится в случаях прекращения финансирования Подпрограммы или достижения целевых показателей </w:t>
      </w:r>
      <w:r w:rsidRPr="00834C8F">
        <w:rPr>
          <w:rFonts w:ascii="Times New Roman" w:hAnsi="Times New Roman"/>
          <w:sz w:val="24"/>
          <w:szCs w:val="24"/>
        </w:rPr>
        <w:lastRenderedPageBreak/>
        <w:t>Подпрограммы.</w:t>
      </w:r>
    </w:p>
    <w:p w14:paraId="359663DF" w14:textId="77777777" w:rsidR="00E474E1" w:rsidRPr="00834C8F" w:rsidRDefault="00E474E1" w:rsidP="00E474E1">
      <w:pPr>
        <w:pStyle w:val="aff1"/>
        <w:numPr>
          <w:ilvl w:val="0"/>
          <w:numId w:val="31"/>
        </w:numPr>
        <w:suppressAutoHyphens w:val="0"/>
        <w:autoSpaceDE w:val="0"/>
        <w:autoSpaceDN w:val="0"/>
        <w:adjustRightInd w:val="0"/>
        <w:spacing w:after="0" w:line="240" w:lineRule="auto"/>
        <w:jc w:val="center"/>
        <w:rPr>
          <w:rFonts w:ascii="Times New Roman" w:hAnsi="Times New Roman" w:cs="Times New Roman"/>
          <w:b/>
          <w:color w:val="000000"/>
          <w:sz w:val="24"/>
          <w:szCs w:val="24"/>
          <w:bdr w:val="none" w:sz="0" w:space="0" w:color="auto" w:frame="1"/>
          <w:lang w:eastAsia="ru-RU"/>
        </w:rPr>
      </w:pPr>
      <w:r w:rsidRPr="00834C8F">
        <w:rPr>
          <w:rFonts w:ascii="Times New Roman" w:hAnsi="Times New Roman" w:cs="Times New Roman"/>
          <w:b/>
          <w:color w:val="000000"/>
          <w:sz w:val="24"/>
          <w:szCs w:val="24"/>
          <w:bdr w:val="none" w:sz="0" w:space="0" w:color="auto" w:frame="1"/>
          <w:lang w:eastAsia="ru-RU"/>
        </w:rPr>
        <w:t>Система подпрограммных мероприятий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3119"/>
        <w:gridCol w:w="1417"/>
        <w:gridCol w:w="1276"/>
        <w:gridCol w:w="2097"/>
      </w:tblGrid>
      <w:tr w:rsidR="00E474E1" w:rsidRPr="00834C8F" w14:paraId="46B3AD57" w14:textId="77777777" w:rsidTr="007162E0">
        <w:trPr>
          <w:trHeight w:val="1296"/>
        </w:trPr>
        <w:tc>
          <w:tcPr>
            <w:tcW w:w="1730" w:type="dxa"/>
            <w:vAlign w:val="center"/>
            <w:hideMark/>
          </w:tcPr>
          <w:p w14:paraId="65823508" w14:textId="77777777" w:rsidR="00E474E1" w:rsidRPr="00834C8F" w:rsidRDefault="00E474E1" w:rsidP="00AA3B66">
            <w:pPr>
              <w:spacing w:after="0" w:line="240" w:lineRule="auto"/>
              <w:jc w:val="center"/>
              <w:rPr>
                <w:rFonts w:ascii="Times New Roman" w:hAnsi="Times New Roman"/>
                <w:sz w:val="24"/>
                <w:szCs w:val="24"/>
              </w:rPr>
            </w:pPr>
            <w:r w:rsidRPr="00834C8F">
              <w:rPr>
                <w:rFonts w:ascii="Times New Roman" w:hAnsi="Times New Roman"/>
                <w:sz w:val="24"/>
                <w:szCs w:val="24"/>
              </w:rPr>
              <w:t xml:space="preserve">Задача </w:t>
            </w:r>
            <w:r w:rsidR="00AA3B66" w:rsidRPr="00834C8F">
              <w:rPr>
                <w:rFonts w:ascii="Times New Roman" w:hAnsi="Times New Roman"/>
                <w:sz w:val="24"/>
                <w:szCs w:val="24"/>
              </w:rPr>
              <w:t>мероприятия</w:t>
            </w:r>
          </w:p>
        </w:tc>
        <w:tc>
          <w:tcPr>
            <w:tcW w:w="3119" w:type="dxa"/>
            <w:vAlign w:val="center"/>
            <w:hideMark/>
          </w:tcPr>
          <w:p w14:paraId="4F3957A3" w14:textId="77777777" w:rsidR="00E474E1" w:rsidRPr="00834C8F" w:rsidRDefault="00E474E1" w:rsidP="00AA1F1B">
            <w:pPr>
              <w:spacing w:after="0" w:line="240" w:lineRule="auto"/>
              <w:jc w:val="center"/>
              <w:rPr>
                <w:rFonts w:ascii="Times New Roman" w:hAnsi="Times New Roman"/>
                <w:sz w:val="24"/>
                <w:szCs w:val="24"/>
              </w:rPr>
            </w:pPr>
            <w:r w:rsidRPr="00834C8F">
              <w:rPr>
                <w:rFonts w:ascii="Times New Roman" w:hAnsi="Times New Roman"/>
                <w:sz w:val="24"/>
                <w:szCs w:val="24"/>
              </w:rPr>
              <w:t>Наименование мероприятия</w:t>
            </w:r>
          </w:p>
        </w:tc>
        <w:tc>
          <w:tcPr>
            <w:tcW w:w="1417" w:type="dxa"/>
            <w:vAlign w:val="center"/>
            <w:hideMark/>
          </w:tcPr>
          <w:p w14:paraId="65E3D8FC" w14:textId="77777777" w:rsidR="00E474E1" w:rsidRPr="00834C8F" w:rsidRDefault="00E474E1" w:rsidP="00AA1F1B">
            <w:pPr>
              <w:spacing w:after="0" w:line="240" w:lineRule="auto"/>
              <w:jc w:val="center"/>
              <w:rPr>
                <w:rFonts w:ascii="Times New Roman" w:hAnsi="Times New Roman"/>
                <w:sz w:val="24"/>
                <w:szCs w:val="24"/>
              </w:rPr>
            </w:pPr>
            <w:r w:rsidRPr="00834C8F">
              <w:rPr>
                <w:rFonts w:ascii="Times New Roman" w:hAnsi="Times New Roman"/>
                <w:sz w:val="24"/>
                <w:szCs w:val="24"/>
              </w:rPr>
              <w:t>Показатели (индикаторы)</w:t>
            </w:r>
          </w:p>
        </w:tc>
        <w:tc>
          <w:tcPr>
            <w:tcW w:w="1276" w:type="dxa"/>
            <w:vAlign w:val="center"/>
            <w:hideMark/>
          </w:tcPr>
          <w:p w14:paraId="71083467" w14:textId="77777777" w:rsidR="00E474E1" w:rsidRPr="00834C8F" w:rsidRDefault="00E474E1" w:rsidP="00AA1F1B">
            <w:pPr>
              <w:spacing w:after="0" w:line="240" w:lineRule="auto"/>
              <w:jc w:val="center"/>
              <w:rPr>
                <w:rFonts w:ascii="Times New Roman" w:hAnsi="Times New Roman"/>
                <w:sz w:val="24"/>
                <w:szCs w:val="24"/>
              </w:rPr>
            </w:pPr>
            <w:r w:rsidRPr="00834C8F">
              <w:rPr>
                <w:rFonts w:ascii="Times New Roman" w:hAnsi="Times New Roman"/>
                <w:sz w:val="24"/>
                <w:szCs w:val="24"/>
              </w:rPr>
              <w:t>Срок реализации</w:t>
            </w:r>
          </w:p>
        </w:tc>
        <w:tc>
          <w:tcPr>
            <w:tcW w:w="2097" w:type="dxa"/>
            <w:hideMark/>
          </w:tcPr>
          <w:p w14:paraId="62CF5318" w14:textId="77777777" w:rsidR="00E474E1" w:rsidRPr="00834C8F" w:rsidRDefault="00E474E1" w:rsidP="00AA1F1B">
            <w:pPr>
              <w:spacing w:after="0" w:line="240" w:lineRule="auto"/>
              <w:jc w:val="center"/>
              <w:rPr>
                <w:rFonts w:ascii="Times New Roman" w:hAnsi="Times New Roman"/>
                <w:sz w:val="24"/>
                <w:szCs w:val="24"/>
              </w:rPr>
            </w:pPr>
            <w:r w:rsidRPr="00834C8F">
              <w:rPr>
                <w:rFonts w:ascii="Times New Roman" w:hAnsi="Times New Roman"/>
                <w:sz w:val="24"/>
                <w:szCs w:val="24"/>
              </w:rPr>
              <w:t>Ответственный исполнитель (соисполнитель) мероприятия</w:t>
            </w:r>
          </w:p>
        </w:tc>
      </w:tr>
      <w:tr w:rsidR="00E474E1" w:rsidRPr="00834C8F" w14:paraId="0684E44A" w14:textId="77777777" w:rsidTr="00AA1F1B">
        <w:tc>
          <w:tcPr>
            <w:tcW w:w="9639" w:type="dxa"/>
            <w:gridSpan w:val="5"/>
            <w:tcBorders>
              <w:right w:val="single" w:sz="12" w:space="0" w:color="auto"/>
            </w:tcBorders>
            <w:vAlign w:val="center"/>
          </w:tcPr>
          <w:p w14:paraId="760DB27A" w14:textId="77777777" w:rsidR="00E474E1" w:rsidRPr="00834C8F" w:rsidRDefault="00E474E1" w:rsidP="00AA1F1B">
            <w:pPr>
              <w:tabs>
                <w:tab w:val="left" w:pos="5085"/>
              </w:tabs>
              <w:spacing w:after="0" w:line="240" w:lineRule="auto"/>
              <w:jc w:val="center"/>
              <w:rPr>
                <w:rFonts w:ascii="Times New Roman" w:hAnsi="Times New Roman"/>
                <w:sz w:val="24"/>
                <w:szCs w:val="24"/>
              </w:rPr>
            </w:pPr>
            <w:r w:rsidRPr="00834C8F">
              <w:rPr>
                <w:rFonts w:ascii="Times New Roman" w:hAnsi="Times New Roman"/>
                <w:sz w:val="24"/>
                <w:szCs w:val="24"/>
              </w:rPr>
              <w:t>Основное мероприятие. Создание инфраструктуры по обработке, утилизации, обезвреживанию и размещению твердых коммунальных отходов</w:t>
            </w:r>
          </w:p>
        </w:tc>
      </w:tr>
      <w:tr w:rsidR="00E474E1" w:rsidRPr="00834C8F" w14:paraId="0A7EFCA3" w14:textId="77777777" w:rsidTr="007162E0">
        <w:trPr>
          <w:trHeight w:val="1599"/>
        </w:trPr>
        <w:tc>
          <w:tcPr>
            <w:tcW w:w="1730" w:type="dxa"/>
            <w:vAlign w:val="center"/>
          </w:tcPr>
          <w:p w14:paraId="3336A900" w14:textId="77777777" w:rsidR="00E474E1" w:rsidRPr="00834C8F" w:rsidRDefault="00E474E1" w:rsidP="00AA1F1B">
            <w:pPr>
              <w:spacing w:after="0" w:line="240" w:lineRule="auto"/>
              <w:rPr>
                <w:rFonts w:ascii="Times New Roman" w:hAnsi="Times New Roman"/>
                <w:sz w:val="24"/>
                <w:szCs w:val="24"/>
              </w:rPr>
            </w:pPr>
            <w:r w:rsidRPr="00834C8F">
              <w:rPr>
                <w:rFonts w:ascii="Times New Roman" w:hAnsi="Times New Roman"/>
                <w:sz w:val="24"/>
                <w:szCs w:val="24"/>
              </w:rPr>
              <w:t>Улучшение экологической ситуации в области обращения с отходами</w:t>
            </w:r>
          </w:p>
        </w:tc>
        <w:tc>
          <w:tcPr>
            <w:tcW w:w="3119" w:type="dxa"/>
            <w:vAlign w:val="center"/>
          </w:tcPr>
          <w:p w14:paraId="52FE2EBB" w14:textId="77777777" w:rsidR="00E474E1" w:rsidRPr="00834C8F" w:rsidRDefault="00E474E1" w:rsidP="00AA1F1B">
            <w:pPr>
              <w:spacing w:after="0" w:line="240" w:lineRule="auto"/>
              <w:ind w:right="-108"/>
              <w:rPr>
                <w:rFonts w:ascii="Times New Roman" w:hAnsi="Times New Roman"/>
                <w:sz w:val="24"/>
                <w:szCs w:val="24"/>
              </w:rPr>
            </w:pPr>
            <w:r w:rsidRPr="00834C8F">
              <w:rPr>
                <w:rFonts w:ascii="Times New Roman" w:hAnsi="Times New Roman"/>
                <w:sz w:val="24"/>
                <w:szCs w:val="24"/>
              </w:rPr>
              <w:t>Мероприятие 1. Содержание объектов размещения твердых коммунальных отходов</w:t>
            </w:r>
          </w:p>
        </w:tc>
        <w:tc>
          <w:tcPr>
            <w:tcW w:w="1417" w:type="dxa"/>
            <w:vAlign w:val="center"/>
          </w:tcPr>
          <w:p w14:paraId="7C538B94" w14:textId="77777777" w:rsidR="00E474E1" w:rsidRPr="00834C8F" w:rsidRDefault="00E474E1" w:rsidP="00AA1F1B">
            <w:pPr>
              <w:spacing w:after="0" w:line="240" w:lineRule="auto"/>
              <w:ind w:right="294"/>
              <w:jc w:val="both"/>
              <w:rPr>
                <w:rFonts w:ascii="Times New Roman" w:hAnsi="Times New Roman"/>
                <w:sz w:val="24"/>
                <w:szCs w:val="24"/>
              </w:rPr>
            </w:pPr>
            <w:r w:rsidRPr="00834C8F">
              <w:rPr>
                <w:rFonts w:ascii="Times New Roman" w:hAnsi="Times New Roman"/>
                <w:sz w:val="24"/>
                <w:szCs w:val="24"/>
              </w:rPr>
              <w:t>1 объект</w:t>
            </w:r>
          </w:p>
        </w:tc>
        <w:tc>
          <w:tcPr>
            <w:tcW w:w="1276" w:type="dxa"/>
            <w:vAlign w:val="center"/>
          </w:tcPr>
          <w:p w14:paraId="7B31807C" w14:textId="71B9225D" w:rsidR="00B5069B" w:rsidRPr="00834C8F" w:rsidRDefault="00B23996" w:rsidP="006D1F42">
            <w:pPr>
              <w:spacing w:after="0" w:line="240" w:lineRule="auto"/>
              <w:jc w:val="center"/>
              <w:rPr>
                <w:rFonts w:ascii="Times New Roman" w:hAnsi="Times New Roman"/>
                <w:sz w:val="24"/>
                <w:szCs w:val="24"/>
              </w:rPr>
            </w:pPr>
            <w:r>
              <w:rPr>
                <w:rFonts w:ascii="Times New Roman" w:hAnsi="Times New Roman"/>
                <w:sz w:val="24"/>
                <w:szCs w:val="24"/>
              </w:rPr>
              <w:t>2023–2027</w:t>
            </w:r>
            <w:r w:rsidR="00B5069B" w:rsidRPr="00834C8F">
              <w:rPr>
                <w:rFonts w:ascii="Times New Roman" w:hAnsi="Times New Roman"/>
                <w:sz w:val="24"/>
                <w:szCs w:val="24"/>
              </w:rPr>
              <w:t xml:space="preserve"> </w:t>
            </w:r>
          </w:p>
          <w:p w14:paraId="2C1EB031" w14:textId="1E09DB5F" w:rsidR="00E474E1" w:rsidRPr="00834C8F" w:rsidRDefault="00B5069B" w:rsidP="006D1F42">
            <w:pPr>
              <w:spacing w:after="0" w:line="240" w:lineRule="auto"/>
              <w:jc w:val="center"/>
              <w:rPr>
                <w:rFonts w:ascii="Times New Roman" w:hAnsi="Times New Roman"/>
                <w:sz w:val="24"/>
                <w:szCs w:val="24"/>
              </w:rPr>
            </w:pPr>
            <w:r w:rsidRPr="00834C8F">
              <w:rPr>
                <w:rFonts w:ascii="Times New Roman" w:hAnsi="Times New Roman"/>
                <w:sz w:val="24"/>
                <w:szCs w:val="24"/>
              </w:rPr>
              <w:t>годы</w:t>
            </w:r>
          </w:p>
        </w:tc>
        <w:tc>
          <w:tcPr>
            <w:tcW w:w="2097" w:type="dxa"/>
            <w:vAlign w:val="center"/>
          </w:tcPr>
          <w:p w14:paraId="305A125B" w14:textId="77777777" w:rsidR="00E474E1" w:rsidRPr="00834C8F" w:rsidRDefault="00E474E1" w:rsidP="00AA1F1B">
            <w:pPr>
              <w:tabs>
                <w:tab w:val="left" w:pos="5085"/>
              </w:tabs>
              <w:spacing w:after="0" w:line="240" w:lineRule="auto"/>
              <w:jc w:val="center"/>
              <w:rPr>
                <w:rFonts w:ascii="Times New Roman" w:hAnsi="Times New Roman"/>
                <w:sz w:val="24"/>
                <w:szCs w:val="24"/>
              </w:rPr>
            </w:pPr>
            <w:r w:rsidRPr="00834C8F">
              <w:rPr>
                <w:rFonts w:ascii="Times New Roman" w:hAnsi="Times New Roman"/>
                <w:sz w:val="24"/>
                <w:szCs w:val="24"/>
              </w:rPr>
              <w:t>Администрация МО «Курумканский район»</w:t>
            </w:r>
          </w:p>
        </w:tc>
      </w:tr>
      <w:tr w:rsidR="00AA3B66" w:rsidRPr="00834C8F" w14:paraId="7B941A70" w14:textId="77777777" w:rsidTr="00255AA9">
        <w:tc>
          <w:tcPr>
            <w:tcW w:w="9639" w:type="dxa"/>
            <w:gridSpan w:val="5"/>
            <w:vAlign w:val="center"/>
          </w:tcPr>
          <w:p w14:paraId="44AEA8F2" w14:textId="77777777" w:rsidR="00AA3B66" w:rsidRPr="00834C8F" w:rsidRDefault="00AA3B66" w:rsidP="00AA1F1B">
            <w:pPr>
              <w:tabs>
                <w:tab w:val="left" w:pos="5085"/>
              </w:tabs>
              <w:spacing w:after="0" w:line="240" w:lineRule="auto"/>
              <w:jc w:val="center"/>
              <w:rPr>
                <w:rFonts w:ascii="Times New Roman" w:hAnsi="Times New Roman"/>
                <w:sz w:val="24"/>
                <w:szCs w:val="24"/>
              </w:rPr>
            </w:pPr>
            <w:r w:rsidRPr="00834C8F">
              <w:rPr>
                <w:rFonts w:ascii="Times New Roman" w:hAnsi="Times New Roman"/>
                <w:sz w:val="24"/>
                <w:szCs w:val="24"/>
              </w:rPr>
              <w:t>Основное мероприятие. Снижение негативного воздействия на окружающую среду</w:t>
            </w:r>
          </w:p>
        </w:tc>
      </w:tr>
      <w:tr w:rsidR="00AA3B66" w:rsidRPr="00834C8F" w14:paraId="0705F021" w14:textId="77777777" w:rsidTr="007162E0">
        <w:tc>
          <w:tcPr>
            <w:tcW w:w="1730" w:type="dxa"/>
            <w:vMerge w:val="restart"/>
            <w:vAlign w:val="center"/>
          </w:tcPr>
          <w:p w14:paraId="7BC7224F" w14:textId="77777777" w:rsidR="00AA3B66" w:rsidRPr="00834C8F" w:rsidRDefault="00AA3B66" w:rsidP="00AA3B66">
            <w:pPr>
              <w:spacing w:after="0" w:line="240" w:lineRule="auto"/>
              <w:rPr>
                <w:rFonts w:ascii="Times New Roman" w:hAnsi="Times New Roman"/>
                <w:sz w:val="24"/>
                <w:szCs w:val="24"/>
              </w:rPr>
            </w:pPr>
            <w:r w:rsidRPr="00834C8F">
              <w:rPr>
                <w:rFonts w:ascii="Times New Roman" w:hAnsi="Times New Roman"/>
                <w:sz w:val="24"/>
                <w:szCs w:val="24"/>
              </w:rPr>
              <w:t>Снижение негативного воздействия на окружающую среду</w:t>
            </w:r>
          </w:p>
        </w:tc>
        <w:tc>
          <w:tcPr>
            <w:tcW w:w="3119" w:type="dxa"/>
            <w:vAlign w:val="center"/>
          </w:tcPr>
          <w:p w14:paraId="217C38FF" w14:textId="77777777" w:rsidR="00AA3B66" w:rsidRPr="00834C8F" w:rsidRDefault="00AA3B66" w:rsidP="00AA3B66">
            <w:pPr>
              <w:spacing w:after="0" w:line="240" w:lineRule="auto"/>
              <w:rPr>
                <w:rFonts w:ascii="Times New Roman" w:hAnsi="Times New Roman"/>
                <w:sz w:val="24"/>
                <w:szCs w:val="24"/>
              </w:rPr>
            </w:pPr>
            <w:r w:rsidRPr="00834C8F">
              <w:rPr>
                <w:rFonts w:ascii="Times New Roman" w:hAnsi="Times New Roman"/>
                <w:sz w:val="24"/>
                <w:szCs w:val="24"/>
              </w:rPr>
              <w:t>Мероприятие 2.</w:t>
            </w:r>
          </w:p>
          <w:p w14:paraId="35A351B3" w14:textId="77777777" w:rsidR="00AA3B66" w:rsidRPr="00834C8F" w:rsidRDefault="00AA3B66" w:rsidP="00AA3B66">
            <w:pPr>
              <w:autoSpaceDE w:val="0"/>
              <w:autoSpaceDN w:val="0"/>
              <w:adjustRightInd w:val="0"/>
              <w:spacing w:after="0" w:line="240" w:lineRule="auto"/>
              <w:jc w:val="both"/>
              <w:rPr>
                <w:rFonts w:ascii="Times New Roman" w:hAnsi="Times New Roman"/>
                <w:b/>
                <w:sz w:val="24"/>
                <w:szCs w:val="24"/>
              </w:rPr>
            </w:pPr>
            <w:r w:rsidRPr="00834C8F">
              <w:rPr>
                <w:rFonts w:ascii="Times New Roman" w:hAnsi="Times New Roman"/>
                <w:sz w:val="24"/>
                <w:szCs w:val="24"/>
              </w:rPr>
              <w:t>Расходы за счет платы за негативное воздействие на окружающую среду</w:t>
            </w:r>
          </w:p>
        </w:tc>
        <w:tc>
          <w:tcPr>
            <w:tcW w:w="1417" w:type="dxa"/>
            <w:vAlign w:val="center"/>
          </w:tcPr>
          <w:p w14:paraId="5582094E" w14:textId="77777777" w:rsidR="00AA3B66" w:rsidRPr="00834C8F" w:rsidRDefault="00AA3B66" w:rsidP="00AA3B66">
            <w:pPr>
              <w:spacing w:after="0" w:line="240" w:lineRule="auto"/>
              <w:ind w:right="294"/>
              <w:jc w:val="both"/>
              <w:rPr>
                <w:rFonts w:ascii="Times New Roman" w:hAnsi="Times New Roman"/>
                <w:sz w:val="24"/>
                <w:szCs w:val="24"/>
              </w:rPr>
            </w:pPr>
            <w:r w:rsidRPr="00834C8F">
              <w:rPr>
                <w:rFonts w:ascii="Times New Roman" w:hAnsi="Times New Roman"/>
                <w:sz w:val="24"/>
                <w:szCs w:val="24"/>
              </w:rPr>
              <w:t>1 шт.</w:t>
            </w:r>
          </w:p>
        </w:tc>
        <w:tc>
          <w:tcPr>
            <w:tcW w:w="1276" w:type="dxa"/>
            <w:vAlign w:val="center"/>
          </w:tcPr>
          <w:p w14:paraId="2CB5B383" w14:textId="346933C2" w:rsidR="00B5069B" w:rsidRPr="00834C8F" w:rsidRDefault="00B5069B" w:rsidP="00AA3B66">
            <w:pPr>
              <w:spacing w:after="0" w:line="240" w:lineRule="auto"/>
              <w:jc w:val="center"/>
              <w:rPr>
                <w:rFonts w:ascii="Times New Roman" w:hAnsi="Times New Roman"/>
                <w:sz w:val="24"/>
                <w:szCs w:val="24"/>
              </w:rPr>
            </w:pPr>
            <w:r w:rsidRPr="00834C8F">
              <w:rPr>
                <w:rFonts w:ascii="Times New Roman" w:hAnsi="Times New Roman"/>
                <w:sz w:val="24"/>
                <w:szCs w:val="24"/>
              </w:rPr>
              <w:t>2023–202</w:t>
            </w:r>
            <w:r w:rsidR="00B23996">
              <w:rPr>
                <w:rFonts w:ascii="Times New Roman" w:hAnsi="Times New Roman"/>
                <w:sz w:val="24"/>
                <w:szCs w:val="24"/>
              </w:rPr>
              <w:t>7</w:t>
            </w:r>
            <w:r w:rsidRPr="00834C8F">
              <w:rPr>
                <w:rFonts w:ascii="Times New Roman" w:hAnsi="Times New Roman"/>
                <w:sz w:val="24"/>
                <w:szCs w:val="24"/>
              </w:rPr>
              <w:t xml:space="preserve"> </w:t>
            </w:r>
          </w:p>
          <w:p w14:paraId="78ABE7E6" w14:textId="1A212B26" w:rsidR="00AA3B66" w:rsidRPr="00834C8F" w:rsidRDefault="00B23996" w:rsidP="00AA3B66">
            <w:pPr>
              <w:spacing w:after="0" w:line="240" w:lineRule="auto"/>
              <w:jc w:val="center"/>
              <w:rPr>
                <w:rFonts w:ascii="Times New Roman" w:hAnsi="Times New Roman"/>
                <w:sz w:val="24"/>
                <w:szCs w:val="24"/>
              </w:rPr>
            </w:pPr>
            <w:r w:rsidRPr="00834C8F">
              <w:rPr>
                <w:rFonts w:ascii="Times New Roman" w:hAnsi="Times New Roman"/>
                <w:sz w:val="24"/>
                <w:szCs w:val="24"/>
              </w:rPr>
              <w:t>Г</w:t>
            </w:r>
            <w:r w:rsidR="00B5069B" w:rsidRPr="00834C8F">
              <w:rPr>
                <w:rFonts w:ascii="Times New Roman" w:hAnsi="Times New Roman"/>
                <w:sz w:val="24"/>
                <w:szCs w:val="24"/>
              </w:rPr>
              <w:t>оды</w:t>
            </w:r>
          </w:p>
        </w:tc>
        <w:tc>
          <w:tcPr>
            <w:tcW w:w="2097" w:type="dxa"/>
            <w:vAlign w:val="center"/>
          </w:tcPr>
          <w:p w14:paraId="75EC5857" w14:textId="77777777" w:rsidR="00AA3B66" w:rsidRPr="00834C8F" w:rsidRDefault="00AA3B66" w:rsidP="00AA3B66">
            <w:pPr>
              <w:tabs>
                <w:tab w:val="left" w:pos="5085"/>
              </w:tabs>
              <w:spacing w:after="0" w:line="240" w:lineRule="auto"/>
              <w:jc w:val="center"/>
              <w:rPr>
                <w:rFonts w:ascii="Times New Roman" w:hAnsi="Times New Roman"/>
                <w:sz w:val="24"/>
                <w:szCs w:val="24"/>
              </w:rPr>
            </w:pPr>
            <w:r w:rsidRPr="00834C8F">
              <w:rPr>
                <w:rFonts w:ascii="Times New Roman" w:hAnsi="Times New Roman"/>
                <w:sz w:val="24"/>
                <w:szCs w:val="24"/>
              </w:rPr>
              <w:t>Администрация МО «Курумканский район»</w:t>
            </w:r>
          </w:p>
        </w:tc>
      </w:tr>
      <w:tr w:rsidR="00AA3B66" w:rsidRPr="00834C8F" w14:paraId="1F1E8AB1" w14:textId="77777777" w:rsidTr="007162E0">
        <w:tc>
          <w:tcPr>
            <w:tcW w:w="1730" w:type="dxa"/>
            <w:vMerge/>
            <w:vAlign w:val="center"/>
          </w:tcPr>
          <w:p w14:paraId="09D9D278" w14:textId="77777777" w:rsidR="00AA3B66" w:rsidRPr="00834C8F" w:rsidRDefault="00AA3B66" w:rsidP="00AA3B66">
            <w:pPr>
              <w:spacing w:after="0" w:line="240" w:lineRule="auto"/>
              <w:rPr>
                <w:rFonts w:ascii="Times New Roman" w:hAnsi="Times New Roman"/>
                <w:sz w:val="24"/>
                <w:szCs w:val="24"/>
              </w:rPr>
            </w:pPr>
          </w:p>
        </w:tc>
        <w:tc>
          <w:tcPr>
            <w:tcW w:w="3119" w:type="dxa"/>
            <w:vAlign w:val="center"/>
          </w:tcPr>
          <w:p w14:paraId="046C0D14" w14:textId="77777777" w:rsidR="00AA3B66" w:rsidRPr="00834C8F" w:rsidRDefault="00AA3B66" w:rsidP="00AA3B66">
            <w:pPr>
              <w:spacing w:after="0" w:line="240" w:lineRule="auto"/>
              <w:rPr>
                <w:rFonts w:ascii="Times New Roman" w:hAnsi="Times New Roman"/>
                <w:sz w:val="24"/>
                <w:szCs w:val="24"/>
              </w:rPr>
            </w:pPr>
            <w:r w:rsidRPr="00834C8F">
              <w:rPr>
                <w:rFonts w:ascii="Times New Roman" w:hAnsi="Times New Roman"/>
                <w:sz w:val="24"/>
                <w:szCs w:val="24"/>
              </w:rPr>
              <w:t>Мероприятие 3.</w:t>
            </w:r>
          </w:p>
          <w:p w14:paraId="403E76AE" w14:textId="77777777" w:rsidR="00AA3B66" w:rsidRPr="00834C8F" w:rsidRDefault="00AA3B66" w:rsidP="00AA3B66">
            <w:pPr>
              <w:spacing w:after="0" w:line="240" w:lineRule="auto"/>
              <w:rPr>
                <w:rFonts w:ascii="Times New Roman" w:hAnsi="Times New Roman"/>
                <w:sz w:val="24"/>
                <w:szCs w:val="24"/>
              </w:rPr>
            </w:pPr>
            <w:r w:rsidRPr="00834C8F">
              <w:rPr>
                <w:rFonts w:ascii="Times New Roman" w:hAnsi="Times New Roman"/>
                <w:sz w:val="24"/>
                <w:szCs w:val="24"/>
              </w:rPr>
              <w:t xml:space="preserve">Осуществление отбора проб и проведение испытаний проб поверхностных вод в Курумканском районе для установления фоновых концентраций загрязняющих веществ </w:t>
            </w:r>
          </w:p>
        </w:tc>
        <w:tc>
          <w:tcPr>
            <w:tcW w:w="1417" w:type="dxa"/>
            <w:vAlign w:val="center"/>
          </w:tcPr>
          <w:p w14:paraId="375BD6D1" w14:textId="77777777" w:rsidR="00AA3B66" w:rsidRPr="00834C8F" w:rsidRDefault="00AA3B66" w:rsidP="00AA3B66">
            <w:pPr>
              <w:spacing w:after="0" w:line="240" w:lineRule="auto"/>
              <w:ind w:right="294"/>
              <w:jc w:val="both"/>
              <w:rPr>
                <w:rFonts w:ascii="Times New Roman" w:hAnsi="Times New Roman"/>
                <w:sz w:val="24"/>
                <w:szCs w:val="24"/>
              </w:rPr>
            </w:pPr>
            <w:r w:rsidRPr="00834C8F">
              <w:rPr>
                <w:rFonts w:ascii="Times New Roman" w:hAnsi="Times New Roman"/>
                <w:sz w:val="24"/>
                <w:szCs w:val="24"/>
              </w:rPr>
              <w:t>1 шт.</w:t>
            </w:r>
          </w:p>
        </w:tc>
        <w:tc>
          <w:tcPr>
            <w:tcW w:w="1276" w:type="dxa"/>
            <w:vAlign w:val="center"/>
          </w:tcPr>
          <w:p w14:paraId="0BB0EF96" w14:textId="5B3448A7" w:rsidR="00B5069B" w:rsidRPr="00834C8F" w:rsidRDefault="00B23996" w:rsidP="00B5069B">
            <w:pPr>
              <w:spacing w:after="0" w:line="240" w:lineRule="auto"/>
              <w:jc w:val="center"/>
              <w:rPr>
                <w:rFonts w:ascii="Times New Roman" w:hAnsi="Times New Roman"/>
                <w:sz w:val="24"/>
                <w:szCs w:val="24"/>
              </w:rPr>
            </w:pPr>
            <w:r>
              <w:rPr>
                <w:rFonts w:ascii="Times New Roman" w:hAnsi="Times New Roman"/>
                <w:sz w:val="24"/>
                <w:szCs w:val="24"/>
              </w:rPr>
              <w:t>2023–2027</w:t>
            </w:r>
            <w:r w:rsidR="00B5069B" w:rsidRPr="00834C8F">
              <w:rPr>
                <w:rFonts w:ascii="Times New Roman" w:hAnsi="Times New Roman"/>
                <w:sz w:val="24"/>
                <w:szCs w:val="24"/>
              </w:rPr>
              <w:t xml:space="preserve"> </w:t>
            </w:r>
          </w:p>
          <w:p w14:paraId="594CCF17" w14:textId="1DE4034B" w:rsidR="00AA3B66" w:rsidRPr="00834C8F" w:rsidRDefault="00B5069B" w:rsidP="00B5069B">
            <w:pPr>
              <w:spacing w:after="0" w:line="240" w:lineRule="auto"/>
              <w:jc w:val="center"/>
              <w:rPr>
                <w:rFonts w:ascii="Times New Roman" w:hAnsi="Times New Roman"/>
                <w:sz w:val="24"/>
                <w:szCs w:val="24"/>
              </w:rPr>
            </w:pPr>
            <w:r w:rsidRPr="00834C8F">
              <w:rPr>
                <w:rFonts w:ascii="Times New Roman" w:hAnsi="Times New Roman"/>
                <w:sz w:val="24"/>
                <w:szCs w:val="24"/>
              </w:rPr>
              <w:t>годы</w:t>
            </w:r>
          </w:p>
        </w:tc>
        <w:tc>
          <w:tcPr>
            <w:tcW w:w="2097" w:type="dxa"/>
            <w:vAlign w:val="center"/>
          </w:tcPr>
          <w:p w14:paraId="72B183EA" w14:textId="77777777" w:rsidR="00AA3B66" w:rsidRPr="00834C8F" w:rsidRDefault="00AA3B66" w:rsidP="00AA3B66">
            <w:pPr>
              <w:tabs>
                <w:tab w:val="left" w:pos="5085"/>
              </w:tabs>
              <w:spacing w:after="0" w:line="240" w:lineRule="auto"/>
              <w:jc w:val="center"/>
              <w:rPr>
                <w:rFonts w:ascii="Times New Roman" w:hAnsi="Times New Roman"/>
                <w:sz w:val="24"/>
                <w:szCs w:val="24"/>
              </w:rPr>
            </w:pPr>
            <w:r w:rsidRPr="00834C8F">
              <w:rPr>
                <w:rFonts w:ascii="Times New Roman" w:hAnsi="Times New Roman"/>
                <w:sz w:val="24"/>
                <w:szCs w:val="24"/>
              </w:rPr>
              <w:t>Администрация МО «Курумканский район»</w:t>
            </w:r>
          </w:p>
        </w:tc>
      </w:tr>
      <w:tr w:rsidR="00AA3B66" w:rsidRPr="00834C8F" w14:paraId="65079B4F" w14:textId="77777777" w:rsidTr="007162E0">
        <w:tc>
          <w:tcPr>
            <w:tcW w:w="1730" w:type="dxa"/>
            <w:vAlign w:val="center"/>
          </w:tcPr>
          <w:p w14:paraId="71BB6451" w14:textId="77777777" w:rsidR="00AA3B66" w:rsidRPr="00834C8F" w:rsidRDefault="00AA3B66" w:rsidP="00AA3B66">
            <w:pPr>
              <w:spacing w:after="0" w:line="240" w:lineRule="auto"/>
              <w:rPr>
                <w:rFonts w:ascii="Times New Roman" w:hAnsi="Times New Roman"/>
                <w:sz w:val="24"/>
                <w:szCs w:val="24"/>
              </w:rPr>
            </w:pPr>
          </w:p>
        </w:tc>
        <w:tc>
          <w:tcPr>
            <w:tcW w:w="3119" w:type="dxa"/>
            <w:vAlign w:val="center"/>
          </w:tcPr>
          <w:p w14:paraId="3D046439" w14:textId="77777777" w:rsidR="00AA3B66" w:rsidRPr="00834C8F" w:rsidRDefault="00AA3B66" w:rsidP="00AA3B66">
            <w:pPr>
              <w:spacing w:after="0" w:line="240" w:lineRule="auto"/>
              <w:rPr>
                <w:rFonts w:ascii="Times New Roman" w:hAnsi="Times New Roman"/>
                <w:sz w:val="24"/>
                <w:szCs w:val="24"/>
              </w:rPr>
            </w:pPr>
          </w:p>
        </w:tc>
        <w:tc>
          <w:tcPr>
            <w:tcW w:w="1417" w:type="dxa"/>
            <w:vAlign w:val="center"/>
          </w:tcPr>
          <w:p w14:paraId="6C85AEA7" w14:textId="77777777" w:rsidR="00AA3B66" w:rsidRPr="00834C8F" w:rsidRDefault="00AA3B66" w:rsidP="00AA3B66">
            <w:pPr>
              <w:spacing w:after="0" w:line="240" w:lineRule="auto"/>
              <w:ind w:right="294"/>
              <w:jc w:val="both"/>
              <w:rPr>
                <w:rFonts w:ascii="Times New Roman" w:hAnsi="Times New Roman"/>
                <w:sz w:val="24"/>
                <w:szCs w:val="24"/>
              </w:rPr>
            </w:pPr>
          </w:p>
        </w:tc>
        <w:tc>
          <w:tcPr>
            <w:tcW w:w="1276" w:type="dxa"/>
            <w:vAlign w:val="center"/>
          </w:tcPr>
          <w:p w14:paraId="5F8A359A" w14:textId="77777777" w:rsidR="00AA3B66" w:rsidRPr="00834C8F" w:rsidRDefault="00AA3B66" w:rsidP="00AA3B66">
            <w:pPr>
              <w:spacing w:after="0" w:line="240" w:lineRule="auto"/>
              <w:jc w:val="center"/>
              <w:rPr>
                <w:rFonts w:ascii="Times New Roman" w:hAnsi="Times New Roman"/>
                <w:sz w:val="24"/>
                <w:szCs w:val="24"/>
              </w:rPr>
            </w:pPr>
          </w:p>
        </w:tc>
        <w:tc>
          <w:tcPr>
            <w:tcW w:w="2097" w:type="dxa"/>
            <w:vAlign w:val="center"/>
          </w:tcPr>
          <w:p w14:paraId="54373561" w14:textId="77777777" w:rsidR="00AA3B66" w:rsidRPr="00834C8F" w:rsidRDefault="00AA3B66" w:rsidP="00AA3B66">
            <w:pPr>
              <w:tabs>
                <w:tab w:val="left" w:pos="5085"/>
              </w:tabs>
              <w:spacing w:after="0" w:line="240" w:lineRule="auto"/>
              <w:jc w:val="center"/>
              <w:rPr>
                <w:rFonts w:ascii="Times New Roman" w:hAnsi="Times New Roman"/>
                <w:sz w:val="24"/>
                <w:szCs w:val="24"/>
              </w:rPr>
            </w:pPr>
          </w:p>
        </w:tc>
      </w:tr>
    </w:tbl>
    <w:p w14:paraId="6FDE1411" w14:textId="77777777" w:rsidR="00E474E1" w:rsidRPr="00834C8F" w:rsidRDefault="00E474E1" w:rsidP="00E474E1">
      <w:pPr>
        <w:autoSpaceDE w:val="0"/>
        <w:autoSpaceDN w:val="0"/>
        <w:adjustRightInd w:val="0"/>
        <w:spacing w:after="0" w:line="240" w:lineRule="auto"/>
        <w:jc w:val="center"/>
        <w:rPr>
          <w:rFonts w:ascii="Times New Roman" w:hAnsi="Times New Roman"/>
          <w:sz w:val="24"/>
          <w:szCs w:val="24"/>
        </w:rPr>
      </w:pPr>
    </w:p>
    <w:p w14:paraId="35B4BF5F" w14:textId="77777777" w:rsidR="00E474E1" w:rsidRPr="00834C8F" w:rsidRDefault="00E474E1" w:rsidP="00E474E1">
      <w:pPr>
        <w:pStyle w:val="aff1"/>
        <w:numPr>
          <w:ilvl w:val="0"/>
          <w:numId w:val="31"/>
        </w:numPr>
        <w:suppressAutoHyphens w:val="0"/>
        <w:autoSpaceDE w:val="0"/>
        <w:autoSpaceDN w:val="0"/>
        <w:adjustRightInd w:val="0"/>
        <w:spacing w:after="0" w:line="240" w:lineRule="auto"/>
        <w:jc w:val="center"/>
        <w:rPr>
          <w:rFonts w:ascii="Times New Roman" w:hAnsi="Times New Roman" w:cs="Times New Roman"/>
          <w:b/>
          <w:sz w:val="24"/>
          <w:szCs w:val="24"/>
          <w:lang w:eastAsia="ru-RU"/>
        </w:rPr>
      </w:pPr>
      <w:r w:rsidRPr="00834C8F">
        <w:rPr>
          <w:rFonts w:ascii="Times New Roman" w:hAnsi="Times New Roman" w:cs="Times New Roman"/>
          <w:b/>
          <w:sz w:val="24"/>
          <w:szCs w:val="24"/>
          <w:lang w:eastAsia="ru-RU"/>
        </w:rPr>
        <w:t>Ресурсное обеспечение подпрограммы</w:t>
      </w:r>
    </w:p>
    <w:p w14:paraId="721E6844" w14:textId="77777777" w:rsidR="00E474E1" w:rsidRPr="00834C8F" w:rsidRDefault="00E474E1" w:rsidP="00E474E1">
      <w:pPr>
        <w:spacing w:after="0" w:line="240" w:lineRule="auto"/>
        <w:ind w:firstLine="720"/>
        <w:jc w:val="both"/>
        <w:rPr>
          <w:rFonts w:ascii="Times New Roman" w:hAnsi="Times New Roman"/>
          <w:sz w:val="24"/>
          <w:szCs w:val="24"/>
        </w:rPr>
      </w:pPr>
      <w:r w:rsidRPr="00834C8F">
        <w:rPr>
          <w:rFonts w:ascii="Times New Roman" w:hAnsi="Times New Roman"/>
          <w:sz w:val="24"/>
          <w:szCs w:val="24"/>
        </w:rPr>
        <w:t>Финансирование данной программы осуществляется в объёмах, установленных решением Совета депутатов МО «Курумканский район» о бюджете на очередной финансовый год и плановый период, подлежащих корректировке с учетом выделенных объемов финансирования.</w:t>
      </w:r>
    </w:p>
    <w:p w14:paraId="1392E0DB" w14:textId="77777777" w:rsidR="00E474E1" w:rsidRPr="00834C8F" w:rsidRDefault="00E474E1" w:rsidP="00E474E1">
      <w:pPr>
        <w:spacing w:after="0" w:line="240" w:lineRule="auto"/>
        <w:ind w:firstLine="720"/>
        <w:jc w:val="both"/>
        <w:rPr>
          <w:rFonts w:ascii="Times New Roman" w:hAnsi="Times New Roman"/>
          <w:sz w:val="24"/>
          <w:szCs w:val="24"/>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25"/>
        <w:gridCol w:w="2750"/>
        <w:gridCol w:w="1305"/>
        <w:gridCol w:w="1015"/>
        <w:gridCol w:w="1015"/>
        <w:gridCol w:w="870"/>
        <w:gridCol w:w="109"/>
        <w:gridCol w:w="906"/>
        <w:gridCol w:w="60"/>
        <w:gridCol w:w="958"/>
      </w:tblGrid>
      <w:tr w:rsidR="0082163D" w:rsidRPr="00834C8F" w14:paraId="168B01DE" w14:textId="77777777" w:rsidTr="00B23996">
        <w:trPr>
          <w:trHeight w:val="468"/>
        </w:trPr>
        <w:tc>
          <w:tcPr>
            <w:tcW w:w="725" w:type="dxa"/>
            <w:vMerge w:val="restart"/>
            <w:vAlign w:val="center"/>
            <w:hideMark/>
          </w:tcPr>
          <w:p w14:paraId="04C8F79F" w14:textId="77777777" w:rsidR="0082163D" w:rsidRPr="00834C8F" w:rsidRDefault="0082163D" w:rsidP="00AA1F1B">
            <w:pPr>
              <w:widowControl w:val="0"/>
              <w:autoSpaceDE w:val="0"/>
              <w:autoSpaceDN w:val="0"/>
              <w:adjustRightInd w:val="0"/>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N п/п</w:t>
            </w:r>
          </w:p>
        </w:tc>
        <w:tc>
          <w:tcPr>
            <w:tcW w:w="2750" w:type="dxa"/>
            <w:vMerge w:val="restart"/>
            <w:vAlign w:val="center"/>
            <w:hideMark/>
          </w:tcPr>
          <w:p w14:paraId="2CD03BDF" w14:textId="77777777" w:rsidR="0082163D" w:rsidRPr="00834C8F" w:rsidRDefault="0082163D" w:rsidP="00AA1F1B">
            <w:pPr>
              <w:widowControl w:val="0"/>
              <w:autoSpaceDE w:val="0"/>
              <w:autoSpaceDN w:val="0"/>
              <w:adjustRightInd w:val="0"/>
              <w:spacing w:after="0" w:line="240" w:lineRule="auto"/>
              <w:ind w:hanging="68"/>
              <w:jc w:val="center"/>
              <w:rPr>
                <w:rFonts w:ascii="Times New Roman" w:hAnsi="Times New Roman"/>
                <w:color w:val="000000"/>
                <w:sz w:val="24"/>
                <w:szCs w:val="24"/>
              </w:rPr>
            </w:pPr>
            <w:r w:rsidRPr="00834C8F">
              <w:rPr>
                <w:rFonts w:ascii="Times New Roman" w:hAnsi="Times New Roman"/>
                <w:color w:val="000000"/>
                <w:sz w:val="24"/>
                <w:szCs w:val="24"/>
              </w:rPr>
              <w:t>Наименование мероприятий программы</w:t>
            </w:r>
          </w:p>
        </w:tc>
        <w:tc>
          <w:tcPr>
            <w:tcW w:w="1305" w:type="dxa"/>
            <w:vMerge w:val="restart"/>
            <w:vAlign w:val="center"/>
            <w:hideMark/>
          </w:tcPr>
          <w:p w14:paraId="4B959AD3" w14:textId="35E2006B" w:rsidR="0082163D" w:rsidRPr="00834C8F" w:rsidRDefault="0082163D" w:rsidP="00AA1F1B">
            <w:pPr>
              <w:spacing w:after="0" w:line="240" w:lineRule="auto"/>
              <w:jc w:val="center"/>
              <w:rPr>
                <w:rFonts w:ascii="Times New Roman" w:hAnsi="Times New Roman"/>
                <w:sz w:val="24"/>
                <w:szCs w:val="24"/>
              </w:rPr>
            </w:pPr>
            <w:r w:rsidRPr="00834C8F">
              <w:rPr>
                <w:rFonts w:ascii="Times New Roman" w:hAnsi="Times New Roman"/>
                <w:sz w:val="24"/>
                <w:szCs w:val="24"/>
              </w:rPr>
              <w:t>Источники ресурсного обеспече</w:t>
            </w:r>
            <w:r>
              <w:rPr>
                <w:rFonts w:ascii="Times New Roman" w:hAnsi="Times New Roman"/>
                <w:sz w:val="24"/>
                <w:szCs w:val="24"/>
              </w:rPr>
              <w:t>-</w:t>
            </w:r>
            <w:r w:rsidRPr="00834C8F">
              <w:rPr>
                <w:rFonts w:ascii="Times New Roman" w:hAnsi="Times New Roman"/>
                <w:sz w:val="24"/>
                <w:szCs w:val="24"/>
              </w:rPr>
              <w:t>ния</w:t>
            </w:r>
          </w:p>
        </w:tc>
        <w:tc>
          <w:tcPr>
            <w:tcW w:w="4933" w:type="dxa"/>
            <w:gridSpan w:val="7"/>
            <w:vAlign w:val="center"/>
            <w:hideMark/>
          </w:tcPr>
          <w:p w14:paraId="08EC07D5" w14:textId="77777777" w:rsidR="0082163D" w:rsidRPr="00834C8F" w:rsidRDefault="0082163D" w:rsidP="00AA1F1B">
            <w:pPr>
              <w:widowControl w:val="0"/>
              <w:autoSpaceDE w:val="0"/>
              <w:autoSpaceDN w:val="0"/>
              <w:adjustRightInd w:val="0"/>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Объем финансирования,</w:t>
            </w:r>
          </w:p>
          <w:p w14:paraId="42C4E4D1" w14:textId="580806D5" w:rsidR="0082163D" w:rsidRPr="00834C8F" w:rsidRDefault="0082163D" w:rsidP="0082163D">
            <w:pPr>
              <w:widowControl w:val="0"/>
              <w:autoSpaceDE w:val="0"/>
              <w:autoSpaceDN w:val="0"/>
              <w:adjustRightInd w:val="0"/>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 xml:space="preserve"> тыс. рублей</w:t>
            </w:r>
          </w:p>
        </w:tc>
      </w:tr>
      <w:tr w:rsidR="0082163D" w:rsidRPr="00834C8F" w14:paraId="1A9C65B4" w14:textId="77777777" w:rsidTr="003A6CF5">
        <w:trPr>
          <w:trHeight w:val="138"/>
        </w:trPr>
        <w:tc>
          <w:tcPr>
            <w:tcW w:w="725" w:type="dxa"/>
            <w:vMerge/>
            <w:vAlign w:val="center"/>
            <w:hideMark/>
          </w:tcPr>
          <w:p w14:paraId="6DD35040" w14:textId="77777777" w:rsidR="0082163D" w:rsidRPr="00834C8F" w:rsidRDefault="0082163D" w:rsidP="00AA1F1B">
            <w:pPr>
              <w:spacing w:after="0" w:line="240" w:lineRule="auto"/>
              <w:rPr>
                <w:rFonts w:ascii="Times New Roman" w:hAnsi="Times New Roman"/>
                <w:color w:val="000000"/>
                <w:sz w:val="24"/>
                <w:szCs w:val="24"/>
              </w:rPr>
            </w:pPr>
          </w:p>
        </w:tc>
        <w:tc>
          <w:tcPr>
            <w:tcW w:w="2750" w:type="dxa"/>
            <w:vMerge/>
            <w:vAlign w:val="center"/>
            <w:hideMark/>
          </w:tcPr>
          <w:p w14:paraId="5EBAA6B4" w14:textId="77777777" w:rsidR="0082163D" w:rsidRPr="00834C8F" w:rsidRDefault="0082163D" w:rsidP="00AA1F1B">
            <w:pPr>
              <w:spacing w:after="0" w:line="240" w:lineRule="auto"/>
              <w:rPr>
                <w:rFonts w:ascii="Times New Roman" w:hAnsi="Times New Roman"/>
                <w:color w:val="000000"/>
                <w:sz w:val="24"/>
                <w:szCs w:val="24"/>
              </w:rPr>
            </w:pPr>
          </w:p>
        </w:tc>
        <w:tc>
          <w:tcPr>
            <w:tcW w:w="1305" w:type="dxa"/>
            <w:vMerge/>
            <w:vAlign w:val="center"/>
            <w:hideMark/>
          </w:tcPr>
          <w:p w14:paraId="399A202E" w14:textId="77777777" w:rsidR="0082163D" w:rsidRPr="00834C8F" w:rsidRDefault="0082163D" w:rsidP="00AA1F1B">
            <w:pPr>
              <w:spacing w:after="0" w:line="240" w:lineRule="auto"/>
              <w:rPr>
                <w:rFonts w:ascii="Times New Roman" w:hAnsi="Times New Roman"/>
                <w:sz w:val="24"/>
                <w:szCs w:val="24"/>
              </w:rPr>
            </w:pPr>
          </w:p>
        </w:tc>
        <w:tc>
          <w:tcPr>
            <w:tcW w:w="1015" w:type="dxa"/>
            <w:vAlign w:val="center"/>
            <w:hideMark/>
          </w:tcPr>
          <w:p w14:paraId="68D167EA" w14:textId="62E58701" w:rsidR="0082163D" w:rsidRPr="00834C8F" w:rsidRDefault="0082163D" w:rsidP="00AA1F1B">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2023 г.</w:t>
            </w:r>
          </w:p>
        </w:tc>
        <w:tc>
          <w:tcPr>
            <w:tcW w:w="1015" w:type="dxa"/>
            <w:vAlign w:val="center"/>
          </w:tcPr>
          <w:p w14:paraId="448C68BB" w14:textId="71D07504" w:rsidR="0082163D" w:rsidRPr="00834C8F" w:rsidRDefault="0082163D" w:rsidP="0082163D">
            <w:pPr>
              <w:widowControl w:val="0"/>
              <w:autoSpaceDE w:val="0"/>
              <w:autoSpaceDN w:val="0"/>
              <w:adjustRightInd w:val="0"/>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2024 г</w:t>
            </w:r>
            <w:r>
              <w:rPr>
                <w:rFonts w:ascii="Times New Roman" w:hAnsi="Times New Roman"/>
                <w:color w:val="000000"/>
                <w:sz w:val="24"/>
                <w:szCs w:val="24"/>
              </w:rPr>
              <w:t>.</w:t>
            </w:r>
          </w:p>
        </w:tc>
        <w:tc>
          <w:tcPr>
            <w:tcW w:w="870" w:type="dxa"/>
            <w:vAlign w:val="center"/>
          </w:tcPr>
          <w:p w14:paraId="6B013955" w14:textId="77777777" w:rsidR="0082163D" w:rsidRPr="00834C8F" w:rsidRDefault="0082163D" w:rsidP="00B83B78">
            <w:pPr>
              <w:widowControl w:val="0"/>
              <w:autoSpaceDE w:val="0"/>
              <w:autoSpaceDN w:val="0"/>
              <w:adjustRightInd w:val="0"/>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2025</w:t>
            </w:r>
            <w:r>
              <w:rPr>
                <w:rFonts w:ascii="Times New Roman" w:hAnsi="Times New Roman"/>
                <w:color w:val="000000"/>
                <w:sz w:val="24"/>
                <w:szCs w:val="24"/>
              </w:rPr>
              <w:t xml:space="preserve"> г.</w:t>
            </w:r>
          </w:p>
        </w:tc>
        <w:tc>
          <w:tcPr>
            <w:tcW w:w="1015" w:type="dxa"/>
            <w:gridSpan w:val="2"/>
            <w:vAlign w:val="center"/>
          </w:tcPr>
          <w:p w14:paraId="29015888" w14:textId="0CAE1273" w:rsidR="0082163D" w:rsidRPr="00834C8F" w:rsidRDefault="0082163D" w:rsidP="00B83B78">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2026 г.</w:t>
            </w:r>
          </w:p>
        </w:tc>
        <w:tc>
          <w:tcPr>
            <w:tcW w:w="1018" w:type="dxa"/>
            <w:gridSpan w:val="2"/>
            <w:vAlign w:val="center"/>
          </w:tcPr>
          <w:p w14:paraId="599A96EA" w14:textId="6787AA8D" w:rsidR="0082163D" w:rsidRPr="00834C8F" w:rsidRDefault="0082163D" w:rsidP="00B83B78">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2027 г.</w:t>
            </w:r>
          </w:p>
        </w:tc>
      </w:tr>
      <w:tr w:rsidR="00E474E1" w:rsidRPr="00834C8F" w14:paraId="197AA766" w14:textId="77777777" w:rsidTr="0082163D">
        <w:trPr>
          <w:trHeight w:val="138"/>
        </w:trPr>
        <w:tc>
          <w:tcPr>
            <w:tcW w:w="725" w:type="dxa"/>
            <w:vAlign w:val="center"/>
          </w:tcPr>
          <w:p w14:paraId="7CF663EF" w14:textId="77777777" w:rsidR="00E474E1" w:rsidRPr="00834C8F" w:rsidRDefault="00E474E1" w:rsidP="00AA1F1B">
            <w:pPr>
              <w:spacing w:after="0" w:line="240" w:lineRule="auto"/>
              <w:rPr>
                <w:rFonts w:ascii="Times New Roman" w:hAnsi="Times New Roman"/>
                <w:color w:val="000000"/>
                <w:sz w:val="24"/>
                <w:szCs w:val="24"/>
              </w:rPr>
            </w:pPr>
          </w:p>
        </w:tc>
        <w:tc>
          <w:tcPr>
            <w:tcW w:w="8988" w:type="dxa"/>
            <w:gridSpan w:val="9"/>
            <w:vAlign w:val="center"/>
          </w:tcPr>
          <w:p w14:paraId="1364B4D9" w14:textId="77777777" w:rsidR="00E474E1" w:rsidRPr="00834C8F" w:rsidRDefault="00AA3B66" w:rsidP="00AA1F1B">
            <w:pPr>
              <w:widowControl w:val="0"/>
              <w:autoSpaceDE w:val="0"/>
              <w:autoSpaceDN w:val="0"/>
              <w:adjustRightInd w:val="0"/>
              <w:spacing w:after="0" w:line="240" w:lineRule="auto"/>
              <w:jc w:val="center"/>
              <w:rPr>
                <w:rFonts w:ascii="Times New Roman" w:hAnsi="Times New Roman"/>
                <w:color w:val="000000"/>
                <w:sz w:val="24"/>
                <w:szCs w:val="24"/>
              </w:rPr>
            </w:pPr>
            <w:r w:rsidRPr="00834C8F">
              <w:rPr>
                <w:rFonts w:ascii="Times New Roman" w:hAnsi="Times New Roman"/>
                <w:sz w:val="24"/>
                <w:szCs w:val="24"/>
              </w:rPr>
              <w:t>Основное мероприятие</w:t>
            </w:r>
            <w:r w:rsidR="00E474E1" w:rsidRPr="00834C8F">
              <w:rPr>
                <w:rFonts w:ascii="Times New Roman" w:hAnsi="Times New Roman"/>
                <w:sz w:val="24"/>
                <w:szCs w:val="24"/>
              </w:rPr>
              <w:t>. Создание инфраструктуры по обработке, утилизации, обезвреживанию и размещению твердых коммунальных отходов</w:t>
            </w:r>
          </w:p>
        </w:tc>
      </w:tr>
      <w:tr w:rsidR="00B23996" w:rsidRPr="0082163D" w14:paraId="7ACB5981" w14:textId="77777777" w:rsidTr="00B23996">
        <w:trPr>
          <w:trHeight w:val="267"/>
        </w:trPr>
        <w:tc>
          <w:tcPr>
            <w:tcW w:w="725" w:type="dxa"/>
            <w:vMerge w:val="restart"/>
            <w:vAlign w:val="center"/>
            <w:hideMark/>
          </w:tcPr>
          <w:p w14:paraId="1174C13C" w14:textId="77777777" w:rsidR="00B23996" w:rsidRPr="00834C8F" w:rsidRDefault="00B23996" w:rsidP="00B23996">
            <w:pPr>
              <w:spacing w:after="0" w:line="240" w:lineRule="auto"/>
              <w:jc w:val="center"/>
              <w:rPr>
                <w:rFonts w:ascii="Times New Roman" w:hAnsi="Times New Roman"/>
                <w:sz w:val="24"/>
                <w:szCs w:val="24"/>
              </w:rPr>
            </w:pPr>
            <w:r w:rsidRPr="00834C8F">
              <w:rPr>
                <w:rFonts w:ascii="Times New Roman" w:hAnsi="Times New Roman"/>
                <w:sz w:val="24"/>
                <w:szCs w:val="24"/>
              </w:rPr>
              <w:t>1.</w:t>
            </w:r>
          </w:p>
        </w:tc>
        <w:tc>
          <w:tcPr>
            <w:tcW w:w="2750" w:type="dxa"/>
            <w:vMerge w:val="restart"/>
            <w:vAlign w:val="center"/>
            <w:hideMark/>
          </w:tcPr>
          <w:p w14:paraId="4725D1B8" w14:textId="77777777" w:rsidR="00B23996" w:rsidRPr="00834C8F" w:rsidRDefault="00B23996" w:rsidP="00B23996">
            <w:pPr>
              <w:spacing w:after="0" w:line="240" w:lineRule="auto"/>
              <w:rPr>
                <w:rFonts w:ascii="Times New Roman" w:hAnsi="Times New Roman"/>
                <w:sz w:val="24"/>
                <w:szCs w:val="24"/>
              </w:rPr>
            </w:pPr>
            <w:r w:rsidRPr="00834C8F">
              <w:rPr>
                <w:rFonts w:ascii="Times New Roman" w:hAnsi="Times New Roman"/>
                <w:sz w:val="24"/>
                <w:szCs w:val="24"/>
              </w:rPr>
              <w:t>Мероприятие 1. Содержание объектов размещения твердых коммунальных отходов</w:t>
            </w:r>
          </w:p>
        </w:tc>
        <w:tc>
          <w:tcPr>
            <w:tcW w:w="1305" w:type="dxa"/>
            <w:vAlign w:val="center"/>
          </w:tcPr>
          <w:p w14:paraId="10EB5F28" w14:textId="77777777" w:rsidR="00B23996" w:rsidRPr="0082163D" w:rsidRDefault="00B23996" w:rsidP="00B23996">
            <w:pPr>
              <w:spacing w:after="0" w:line="240" w:lineRule="auto"/>
              <w:jc w:val="center"/>
              <w:rPr>
                <w:rFonts w:ascii="Times New Roman" w:hAnsi="Times New Roman"/>
                <w:sz w:val="24"/>
                <w:szCs w:val="24"/>
              </w:rPr>
            </w:pPr>
            <w:r w:rsidRPr="0082163D">
              <w:rPr>
                <w:rFonts w:ascii="Times New Roman" w:hAnsi="Times New Roman"/>
                <w:sz w:val="24"/>
                <w:szCs w:val="24"/>
              </w:rPr>
              <w:t>РБ</w:t>
            </w:r>
          </w:p>
        </w:tc>
        <w:tc>
          <w:tcPr>
            <w:tcW w:w="1015" w:type="dxa"/>
            <w:vAlign w:val="center"/>
          </w:tcPr>
          <w:p w14:paraId="30AE36CE" w14:textId="77777777" w:rsidR="00B23996" w:rsidRPr="0082163D" w:rsidRDefault="00B23996" w:rsidP="00B23996">
            <w:pPr>
              <w:spacing w:after="0"/>
              <w:jc w:val="center"/>
            </w:pPr>
            <w:r w:rsidRPr="0082163D">
              <w:rPr>
                <w:rFonts w:ascii="Times New Roman" w:hAnsi="Times New Roman"/>
                <w:sz w:val="24"/>
                <w:szCs w:val="24"/>
              </w:rPr>
              <w:t>1 604,7</w:t>
            </w:r>
          </w:p>
        </w:tc>
        <w:tc>
          <w:tcPr>
            <w:tcW w:w="1015" w:type="dxa"/>
            <w:vAlign w:val="center"/>
          </w:tcPr>
          <w:p w14:paraId="26795C4C" w14:textId="663B5C0C" w:rsidR="00B23996" w:rsidRPr="0082163D" w:rsidRDefault="00B23996" w:rsidP="00B23996">
            <w:pPr>
              <w:spacing w:after="0"/>
              <w:jc w:val="center"/>
            </w:pPr>
            <w:r w:rsidRPr="0082163D">
              <w:rPr>
                <w:rFonts w:ascii="Times New Roman" w:hAnsi="Times New Roman"/>
                <w:sz w:val="24"/>
                <w:szCs w:val="24"/>
              </w:rPr>
              <w:t>2375,02</w:t>
            </w:r>
          </w:p>
        </w:tc>
        <w:tc>
          <w:tcPr>
            <w:tcW w:w="979" w:type="dxa"/>
            <w:gridSpan w:val="2"/>
            <w:vAlign w:val="center"/>
          </w:tcPr>
          <w:p w14:paraId="335798E2" w14:textId="2045D3BB" w:rsidR="00B23996" w:rsidRPr="0082163D" w:rsidRDefault="00B23996" w:rsidP="00B23996">
            <w:pPr>
              <w:spacing w:after="0"/>
              <w:jc w:val="center"/>
            </w:pPr>
            <w:r>
              <w:rPr>
                <w:rFonts w:ascii="Times New Roman" w:hAnsi="Times New Roman"/>
                <w:sz w:val="24"/>
                <w:szCs w:val="24"/>
              </w:rPr>
              <w:t>2450,00</w:t>
            </w:r>
          </w:p>
        </w:tc>
        <w:tc>
          <w:tcPr>
            <w:tcW w:w="966" w:type="dxa"/>
            <w:gridSpan w:val="2"/>
            <w:vAlign w:val="center"/>
          </w:tcPr>
          <w:p w14:paraId="4290EDFE" w14:textId="67941D4A" w:rsidR="00B23996" w:rsidRPr="0082163D" w:rsidRDefault="00B23996" w:rsidP="00B23996">
            <w:pPr>
              <w:spacing w:after="0"/>
              <w:jc w:val="center"/>
            </w:pPr>
            <w:r>
              <w:rPr>
                <w:rFonts w:ascii="Times New Roman" w:hAnsi="Times New Roman"/>
                <w:sz w:val="24"/>
                <w:szCs w:val="24"/>
              </w:rPr>
              <w:t>0,00</w:t>
            </w:r>
          </w:p>
        </w:tc>
        <w:tc>
          <w:tcPr>
            <w:tcW w:w="958" w:type="dxa"/>
            <w:vAlign w:val="center"/>
          </w:tcPr>
          <w:p w14:paraId="18D692D3" w14:textId="38348D34" w:rsidR="00B23996" w:rsidRPr="0082163D" w:rsidRDefault="00B23996" w:rsidP="00B23996">
            <w:pPr>
              <w:spacing w:after="0"/>
              <w:jc w:val="center"/>
            </w:pPr>
            <w:r>
              <w:rPr>
                <w:rFonts w:ascii="Times New Roman" w:hAnsi="Times New Roman"/>
                <w:sz w:val="24"/>
                <w:szCs w:val="24"/>
              </w:rPr>
              <w:t>0,00</w:t>
            </w:r>
          </w:p>
        </w:tc>
      </w:tr>
      <w:tr w:rsidR="0082163D" w:rsidRPr="0082163D" w14:paraId="0CCE89B7" w14:textId="77777777" w:rsidTr="00B23996">
        <w:trPr>
          <w:trHeight w:val="267"/>
        </w:trPr>
        <w:tc>
          <w:tcPr>
            <w:tcW w:w="725" w:type="dxa"/>
            <w:vMerge/>
            <w:vAlign w:val="center"/>
          </w:tcPr>
          <w:p w14:paraId="6635942F" w14:textId="77777777" w:rsidR="0082163D" w:rsidRPr="00834C8F" w:rsidRDefault="0082163D" w:rsidP="00B83B78">
            <w:pPr>
              <w:spacing w:after="0" w:line="240" w:lineRule="auto"/>
              <w:jc w:val="center"/>
              <w:rPr>
                <w:rFonts w:ascii="Times New Roman" w:hAnsi="Times New Roman"/>
                <w:sz w:val="24"/>
                <w:szCs w:val="24"/>
              </w:rPr>
            </w:pPr>
          </w:p>
        </w:tc>
        <w:tc>
          <w:tcPr>
            <w:tcW w:w="2750" w:type="dxa"/>
            <w:vMerge/>
            <w:vAlign w:val="center"/>
          </w:tcPr>
          <w:p w14:paraId="3082C5B0" w14:textId="77777777" w:rsidR="0082163D" w:rsidRPr="00834C8F" w:rsidRDefault="0082163D" w:rsidP="00B83B78">
            <w:pPr>
              <w:spacing w:after="0" w:line="240" w:lineRule="auto"/>
              <w:rPr>
                <w:rFonts w:ascii="Times New Roman" w:hAnsi="Times New Roman"/>
                <w:sz w:val="24"/>
                <w:szCs w:val="24"/>
              </w:rPr>
            </w:pPr>
          </w:p>
        </w:tc>
        <w:tc>
          <w:tcPr>
            <w:tcW w:w="1305" w:type="dxa"/>
            <w:vAlign w:val="center"/>
          </w:tcPr>
          <w:p w14:paraId="23E6B905" w14:textId="77777777" w:rsidR="0082163D" w:rsidRPr="0082163D" w:rsidRDefault="0082163D" w:rsidP="00B83B78">
            <w:pPr>
              <w:spacing w:after="0" w:line="240" w:lineRule="auto"/>
              <w:jc w:val="center"/>
              <w:rPr>
                <w:rFonts w:ascii="Times New Roman" w:hAnsi="Times New Roman"/>
                <w:sz w:val="24"/>
                <w:szCs w:val="24"/>
              </w:rPr>
            </w:pPr>
            <w:r w:rsidRPr="0082163D">
              <w:rPr>
                <w:rFonts w:ascii="Times New Roman" w:hAnsi="Times New Roman"/>
                <w:sz w:val="24"/>
                <w:szCs w:val="24"/>
              </w:rPr>
              <w:t>МБ</w:t>
            </w:r>
          </w:p>
        </w:tc>
        <w:tc>
          <w:tcPr>
            <w:tcW w:w="1015" w:type="dxa"/>
            <w:vAlign w:val="center"/>
          </w:tcPr>
          <w:p w14:paraId="6554C49D" w14:textId="77777777" w:rsidR="0082163D" w:rsidRPr="0082163D" w:rsidRDefault="0082163D" w:rsidP="00B83B78">
            <w:pPr>
              <w:spacing w:after="0"/>
              <w:jc w:val="center"/>
            </w:pPr>
            <w:r w:rsidRPr="0082163D">
              <w:rPr>
                <w:rFonts w:ascii="Times New Roman" w:hAnsi="Times New Roman"/>
                <w:sz w:val="24"/>
                <w:szCs w:val="24"/>
              </w:rPr>
              <w:t>84,5</w:t>
            </w:r>
          </w:p>
        </w:tc>
        <w:tc>
          <w:tcPr>
            <w:tcW w:w="1015" w:type="dxa"/>
            <w:vAlign w:val="center"/>
          </w:tcPr>
          <w:p w14:paraId="0007A609" w14:textId="71B4677D" w:rsidR="0082163D" w:rsidRPr="0082163D" w:rsidRDefault="0082163D" w:rsidP="00B83B78">
            <w:pPr>
              <w:spacing w:after="0"/>
              <w:jc w:val="center"/>
            </w:pPr>
            <w:r w:rsidRPr="0082163D">
              <w:rPr>
                <w:rFonts w:ascii="Times New Roman" w:hAnsi="Times New Roman"/>
                <w:sz w:val="24"/>
                <w:szCs w:val="24"/>
              </w:rPr>
              <w:t>125,0</w:t>
            </w:r>
            <w:r w:rsidR="00B23996">
              <w:rPr>
                <w:rFonts w:ascii="Times New Roman" w:hAnsi="Times New Roman"/>
                <w:sz w:val="24"/>
                <w:szCs w:val="24"/>
              </w:rPr>
              <w:t>0</w:t>
            </w:r>
          </w:p>
        </w:tc>
        <w:tc>
          <w:tcPr>
            <w:tcW w:w="979" w:type="dxa"/>
            <w:gridSpan w:val="2"/>
            <w:vAlign w:val="center"/>
          </w:tcPr>
          <w:p w14:paraId="7F7EF979" w14:textId="4BB465F1" w:rsidR="0082163D" w:rsidRPr="0082163D" w:rsidRDefault="00B23996" w:rsidP="00B83B78">
            <w:pPr>
              <w:spacing w:after="0"/>
              <w:jc w:val="center"/>
            </w:pPr>
            <w:r>
              <w:rPr>
                <w:rFonts w:ascii="Times New Roman" w:hAnsi="Times New Roman"/>
                <w:sz w:val="24"/>
                <w:szCs w:val="24"/>
              </w:rPr>
              <w:t>50,00</w:t>
            </w:r>
          </w:p>
        </w:tc>
        <w:tc>
          <w:tcPr>
            <w:tcW w:w="966" w:type="dxa"/>
            <w:gridSpan w:val="2"/>
            <w:vAlign w:val="center"/>
          </w:tcPr>
          <w:p w14:paraId="45359AE8" w14:textId="529BC814" w:rsidR="0082163D" w:rsidRPr="00B23996" w:rsidRDefault="007461CA" w:rsidP="00B83B78">
            <w:pPr>
              <w:spacing w:after="0"/>
              <w:jc w:val="center"/>
              <w:rPr>
                <w:rFonts w:ascii="Times New Roman" w:hAnsi="Times New Roman"/>
                <w:sz w:val="24"/>
              </w:rPr>
            </w:pPr>
            <w:r>
              <w:rPr>
                <w:rFonts w:ascii="Times New Roman" w:hAnsi="Times New Roman"/>
                <w:sz w:val="24"/>
              </w:rPr>
              <w:t>0</w:t>
            </w:r>
            <w:r w:rsidR="00B23996" w:rsidRPr="00B23996">
              <w:rPr>
                <w:rFonts w:ascii="Times New Roman" w:hAnsi="Times New Roman"/>
                <w:sz w:val="24"/>
              </w:rPr>
              <w:t>,0</w:t>
            </w:r>
          </w:p>
        </w:tc>
        <w:tc>
          <w:tcPr>
            <w:tcW w:w="958" w:type="dxa"/>
            <w:vAlign w:val="center"/>
          </w:tcPr>
          <w:p w14:paraId="4079696E" w14:textId="594CA531" w:rsidR="0082163D" w:rsidRPr="00B23996" w:rsidRDefault="007461CA" w:rsidP="00B83B78">
            <w:pPr>
              <w:spacing w:after="0"/>
              <w:jc w:val="center"/>
              <w:rPr>
                <w:rFonts w:ascii="Times New Roman" w:hAnsi="Times New Roman"/>
                <w:sz w:val="24"/>
              </w:rPr>
            </w:pPr>
            <w:r>
              <w:rPr>
                <w:rFonts w:ascii="Times New Roman" w:hAnsi="Times New Roman"/>
                <w:sz w:val="24"/>
              </w:rPr>
              <w:t>0</w:t>
            </w:r>
            <w:r w:rsidR="00B23996" w:rsidRPr="00B23996">
              <w:rPr>
                <w:rFonts w:ascii="Times New Roman" w:hAnsi="Times New Roman"/>
                <w:sz w:val="24"/>
              </w:rPr>
              <w:t>,0</w:t>
            </w:r>
          </w:p>
        </w:tc>
      </w:tr>
      <w:tr w:rsidR="00B83B78" w:rsidRPr="0082163D" w14:paraId="2F7E6A0E" w14:textId="77777777" w:rsidTr="0082163D">
        <w:trPr>
          <w:trHeight w:val="18"/>
        </w:trPr>
        <w:tc>
          <w:tcPr>
            <w:tcW w:w="725" w:type="dxa"/>
            <w:vAlign w:val="center"/>
          </w:tcPr>
          <w:p w14:paraId="6A85F00B" w14:textId="77777777" w:rsidR="00B83B78" w:rsidRPr="00834C8F" w:rsidRDefault="00B83B78" w:rsidP="00B83B78">
            <w:pPr>
              <w:spacing w:after="0" w:line="240" w:lineRule="auto"/>
              <w:jc w:val="center"/>
              <w:rPr>
                <w:rFonts w:ascii="Times New Roman" w:hAnsi="Times New Roman"/>
                <w:sz w:val="24"/>
                <w:szCs w:val="24"/>
              </w:rPr>
            </w:pPr>
          </w:p>
        </w:tc>
        <w:tc>
          <w:tcPr>
            <w:tcW w:w="8988" w:type="dxa"/>
            <w:gridSpan w:val="9"/>
            <w:vAlign w:val="center"/>
          </w:tcPr>
          <w:p w14:paraId="2F56C989" w14:textId="77777777" w:rsidR="00B83B78" w:rsidRPr="0082163D" w:rsidRDefault="00B83B78" w:rsidP="00B83B78">
            <w:pPr>
              <w:spacing w:after="0"/>
              <w:jc w:val="center"/>
              <w:rPr>
                <w:rFonts w:ascii="Times New Roman" w:hAnsi="Times New Roman"/>
                <w:sz w:val="24"/>
                <w:szCs w:val="24"/>
              </w:rPr>
            </w:pPr>
            <w:r w:rsidRPr="0082163D">
              <w:rPr>
                <w:rFonts w:ascii="Times New Roman" w:hAnsi="Times New Roman"/>
                <w:sz w:val="24"/>
                <w:szCs w:val="24"/>
              </w:rPr>
              <w:t>Основное мероприятие. Снижение негативного воздействия на окружающую среду</w:t>
            </w:r>
          </w:p>
        </w:tc>
      </w:tr>
      <w:tr w:rsidR="007461CA" w:rsidRPr="0082163D" w14:paraId="6756876F" w14:textId="77777777" w:rsidTr="00B23996">
        <w:trPr>
          <w:trHeight w:val="18"/>
        </w:trPr>
        <w:tc>
          <w:tcPr>
            <w:tcW w:w="725" w:type="dxa"/>
            <w:vAlign w:val="center"/>
          </w:tcPr>
          <w:p w14:paraId="1FB77A66" w14:textId="77777777" w:rsidR="007461CA" w:rsidRPr="00834C8F" w:rsidRDefault="007461CA" w:rsidP="007461CA">
            <w:pPr>
              <w:spacing w:after="0" w:line="240" w:lineRule="auto"/>
              <w:jc w:val="center"/>
              <w:rPr>
                <w:rFonts w:ascii="Times New Roman" w:hAnsi="Times New Roman"/>
                <w:sz w:val="24"/>
                <w:szCs w:val="24"/>
              </w:rPr>
            </w:pPr>
            <w:r w:rsidRPr="00834C8F">
              <w:rPr>
                <w:rFonts w:ascii="Times New Roman" w:hAnsi="Times New Roman"/>
                <w:sz w:val="24"/>
                <w:szCs w:val="24"/>
              </w:rPr>
              <w:t>2</w:t>
            </w:r>
          </w:p>
        </w:tc>
        <w:tc>
          <w:tcPr>
            <w:tcW w:w="2750" w:type="dxa"/>
            <w:vAlign w:val="center"/>
          </w:tcPr>
          <w:p w14:paraId="5CDF5054" w14:textId="77777777" w:rsidR="007461CA" w:rsidRPr="00834C8F" w:rsidRDefault="007461CA" w:rsidP="007461CA">
            <w:pPr>
              <w:spacing w:after="0" w:line="240" w:lineRule="auto"/>
              <w:rPr>
                <w:rFonts w:ascii="Times New Roman" w:hAnsi="Times New Roman"/>
                <w:sz w:val="24"/>
                <w:szCs w:val="24"/>
              </w:rPr>
            </w:pPr>
            <w:r w:rsidRPr="00834C8F">
              <w:rPr>
                <w:rFonts w:ascii="Times New Roman" w:hAnsi="Times New Roman"/>
                <w:sz w:val="24"/>
                <w:szCs w:val="24"/>
              </w:rPr>
              <w:t>Мероприятие 2.</w:t>
            </w:r>
          </w:p>
          <w:p w14:paraId="7E1985F9" w14:textId="77777777" w:rsidR="007461CA" w:rsidRPr="00834C8F" w:rsidRDefault="007461CA" w:rsidP="007461CA">
            <w:pPr>
              <w:autoSpaceDE w:val="0"/>
              <w:autoSpaceDN w:val="0"/>
              <w:adjustRightInd w:val="0"/>
              <w:spacing w:after="0" w:line="240" w:lineRule="auto"/>
              <w:jc w:val="both"/>
              <w:rPr>
                <w:rFonts w:ascii="Times New Roman" w:hAnsi="Times New Roman"/>
                <w:b/>
                <w:sz w:val="24"/>
                <w:szCs w:val="24"/>
              </w:rPr>
            </w:pPr>
            <w:r w:rsidRPr="00834C8F">
              <w:rPr>
                <w:rFonts w:ascii="Times New Roman" w:hAnsi="Times New Roman"/>
                <w:sz w:val="24"/>
                <w:szCs w:val="24"/>
              </w:rPr>
              <w:t>Расходы за счет платы за негативное воздействие на окружающую среду</w:t>
            </w:r>
          </w:p>
        </w:tc>
        <w:tc>
          <w:tcPr>
            <w:tcW w:w="1305" w:type="dxa"/>
            <w:vAlign w:val="center"/>
          </w:tcPr>
          <w:p w14:paraId="34358B08" w14:textId="77777777" w:rsidR="007461CA" w:rsidRPr="0082163D" w:rsidRDefault="007461CA" w:rsidP="007461CA">
            <w:pPr>
              <w:spacing w:after="0" w:line="240" w:lineRule="auto"/>
              <w:jc w:val="center"/>
              <w:rPr>
                <w:rFonts w:ascii="Times New Roman" w:hAnsi="Times New Roman"/>
                <w:sz w:val="24"/>
                <w:szCs w:val="24"/>
              </w:rPr>
            </w:pPr>
            <w:r w:rsidRPr="0082163D">
              <w:rPr>
                <w:rFonts w:ascii="Times New Roman" w:hAnsi="Times New Roman"/>
                <w:sz w:val="24"/>
                <w:szCs w:val="24"/>
              </w:rPr>
              <w:t>МБ</w:t>
            </w:r>
          </w:p>
        </w:tc>
        <w:tc>
          <w:tcPr>
            <w:tcW w:w="1015" w:type="dxa"/>
            <w:vAlign w:val="center"/>
          </w:tcPr>
          <w:p w14:paraId="05238934" w14:textId="430A55A6" w:rsidR="007461CA" w:rsidRPr="0082163D" w:rsidRDefault="007461CA" w:rsidP="007461CA">
            <w:pPr>
              <w:spacing w:after="0"/>
              <w:jc w:val="center"/>
              <w:rPr>
                <w:rFonts w:ascii="Times New Roman" w:hAnsi="Times New Roman"/>
                <w:sz w:val="24"/>
                <w:szCs w:val="24"/>
              </w:rPr>
            </w:pPr>
            <w:r w:rsidRPr="0082163D">
              <w:rPr>
                <w:rFonts w:ascii="Times New Roman" w:hAnsi="Times New Roman"/>
                <w:sz w:val="24"/>
                <w:szCs w:val="24"/>
              </w:rPr>
              <w:t>730,79</w:t>
            </w:r>
          </w:p>
        </w:tc>
        <w:tc>
          <w:tcPr>
            <w:tcW w:w="1015" w:type="dxa"/>
            <w:vAlign w:val="center"/>
          </w:tcPr>
          <w:p w14:paraId="3F533475" w14:textId="624BA21B" w:rsidR="007461CA" w:rsidRPr="0082163D" w:rsidRDefault="007461CA" w:rsidP="007461CA">
            <w:pPr>
              <w:spacing w:after="0"/>
              <w:jc w:val="center"/>
              <w:rPr>
                <w:rFonts w:ascii="Times New Roman" w:hAnsi="Times New Roman"/>
                <w:sz w:val="24"/>
                <w:szCs w:val="24"/>
              </w:rPr>
            </w:pPr>
            <w:r>
              <w:rPr>
                <w:rFonts w:ascii="Times New Roman" w:hAnsi="Times New Roman"/>
                <w:sz w:val="24"/>
                <w:szCs w:val="24"/>
              </w:rPr>
              <w:t>266,66</w:t>
            </w:r>
          </w:p>
        </w:tc>
        <w:tc>
          <w:tcPr>
            <w:tcW w:w="979" w:type="dxa"/>
            <w:gridSpan w:val="2"/>
            <w:vAlign w:val="center"/>
          </w:tcPr>
          <w:p w14:paraId="0A91BC93" w14:textId="6F65522D" w:rsidR="007461CA" w:rsidRPr="0082163D" w:rsidRDefault="007461CA" w:rsidP="007461CA">
            <w:pPr>
              <w:spacing w:after="0"/>
              <w:jc w:val="center"/>
              <w:rPr>
                <w:rFonts w:ascii="Times New Roman" w:hAnsi="Times New Roman"/>
                <w:sz w:val="24"/>
                <w:szCs w:val="24"/>
              </w:rPr>
            </w:pPr>
            <w:r w:rsidRPr="0082163D">
              <w:rPr>
                <w:rFonts w:ascii="Times New Roman" w:hAnsi="Times New Roman"/>
                <w:sz w:val="24"/>
                <w:szCs w:val="24"/>
              </w:rPr>
              <w:t>30,</w:t>
            </w:r>
            <w:r>
              <w:rPr>
                <w:rFonts w:ascii="Times New Roman" w:hAnsi="Times New Roman"/>
                <w:sz w:val="24"/>
                <w:szCs w:val="24"/>
              </w:rPr>
              <w:t>6</w:t>
            </w:r>
          </w:p>
        </w:tc>
        <w:tc>
          <w:tcPr>
            <w:tcW w:w="966" w:type="dxa"/>
            <w:gridSpan w:val="2"/>
            <w:vAlign w:val="center"/>
          </w:tcPr>
          <w:p w14:paraId="13FC108C" w14:textId="5765A723" w:rsidR="007461CA" w:rsidRPr="0082163D" w:rsidRDefault="007461CA" w:rsidP="007461CA">
            <w:pPr>
              <w:spacing w:after="0"/>
              <w:jc w:val="center"/>
              <w:rPr>
                <w:rFonts w:ascii="Times New Roman" w:hAnsi="Times New Roman"/>
                <w:sz w:val="24"/>
                <w:szCs w:val="24"/>
              </w:rPr>
            </w:pPr>
            <w:r w:rsidRPr="00B23996">
              <w:rPr>
                <w:rFonts w:ascii="Times New Roman" w:hAnsi="Times New Roman"/>
                <w:sz w:val="24"/>
              </w:rPr>
              <w:t>51,0</w:t>
            </w:r>
          </w:p>
        </w:tc>
        <w:tc>
          <w:tcPr>
            <w:tcW w:w="958" w:type="dxa"/>
            <w:vAlign w:val="center"/>
          </w:tcPr>
          <w:p w14:paraId="7610388E" w14:textId="665419C1" w:rsidR="007461CA" w:rsidRPr="0082163D" w:rsidRDefault="007461CA" w:rsidP="007461CA">
            <w:pPr>
              <w:spacing w:after="0"/>
              <w:jc w:val="center"/>
              <w:rPr>
                <w:rFonts w:ascii="Times New Roman" w:hAnsi="Times New Roman"/>
                <w:sz w:val="24"/>
                <w:szCs w:val="24"/>
              </w:rPr>
            </w:pPr>
            <w:r w:rsidRPr="00B23996">
              <w:rPr>
                <w:rFonts w:ascii="Times New Roman" w:hAnsi="Times New Roman"/>
                <w:sz w:val="24"/>
              </w:rPr>
              <w:t>51,0</w:t>
            </w:r>
          </w:p>
        </w:tc>
      </w:tr>
      <w:tr w:rsidR="00B23996" w:rsidRPr="0082163D" w14:paraId="3E8DD5E7" w14:textId="77777777" w:rsidTr="00B23996">
        <w:trPr>
          <w:trHeight w:val="754"/>
        </w:trPr>
        <w:tc>
          <w:tcPr>
            <w:tcW w:w="725" w:type="dxa"/>
            <w:vAlign w:val="center"/>
          </w:tcPr>
          <w:p w14:paraId="7D96A43B" w14:textId="77777777" w:rsidR="00B23996" w:rsidRPr="00834C8F" w:rsidRDefault="00B23996" w:rsidP="00B23996">
            <w:pPr>
              <w:spacing w:after="0" w:line="240" w:lineRule="auto"/>
              <w:jc w:val="center"/>
              <w:rPr>
                <w:rFonts w:ascii="Times New Roman" w:hAnsi="Times New Roman"/>
                <w:sz w:val="24"/>
                <w:szCs w:val="24"/>
              </w:rPr>
            </w:pPr>
            <w:r w:rsidRPr="00834C8F">
              <w:rPr>
                <w:rFonts w:ascii="Times New Roman" w:hAnsi="Times New Roman"/>
                <w:sz w:val="24"/>
                <w:szCs w:val="24"/>
              </w:rPr>
              <w:t>3</w:t>
            </w:r>
          </w:p>
        </w:tc>
        <w:tc>
          <w:tcPr>
            <w:tcW w:w="2750" w:type="dxa"/>
            <w:vAlign w:val="center"/>
          </w:tcPr>
          <w:p w14:paraId="172775C1" w14:textId="77777777" w:rsidR="00B23996" w:rsidRPr="00834C8F" w:rsidRDefault="00B23996" w:rsidP="00B23996">
            <w:pPr>
              <w:spacing w:after="0" w:line="240" w:lineRule="auto"/>
              <w:rPr>
                <w:rFonts w:ascii="Times New Roman" w:hAnsi="Times New Roman"/>
                <w:sz w:val="24"/>
                <w:szCs w:val="24"/>
              </w:rPr>
            </w:pPr>
            <w:r w:rsidRPr="00834C8F">
              <w:rPr>
                <w:rFonts w:ascii="Times New Roman" w:hAnsi="Times New Roman"/>
                <w:sz w:val="24"/>
                <w:szCs w:val="24"/>
              </w:rPr>
              <w:t>Мероприятие 3.</w:t>
            </w:r>
          </w:p>
          <w:p w14:paraId="5FDD2C93" w14:textId="77777777" w:rsidR="00B23996" w:rsidRPr="00834C8F" w:rsidRDefault="00B23996" w:rsidP="00B23996">
            <w:pPr>
              <w:spacing w:after="0" w:line="240" w:lineRule="auto"/>
              <w:rPr>
                <w:rFonts w:ascii="Times New Roman" w:hAnsi="Times New Roman"/>
                <w:sz w:val="24"/>
                <w:szCs w:val="24"/>
              </w:rPr>
            </w:pPr>
            <w:r w:rsidRPr="00834C8F">
              <w:rPr>
                <w:rFonts w:ascii="Times New Roman" w:hAnsi="Times New Roman"/>
                <w:sz w:val="24"/>
                <w:szCs w:val="24"/>
              </w:rPr>
              <w:t xml:space="preserve">Осуществление отбора проб и проведение испытаний проб поверхностных вод в Курумканском районе для установления фоновых концентраций загрязняющих веществ </w:t>
            </w:r>
          </w:p>
        </w:tc>
        <w:tc>
          <w:tcPr>
            <w:tcW w:w="1305" w:type="dxa"/>
            <w:vAlign w:val="center"/>
          </w:tcPr>
          <w:p w14:paraId="4303FDD6" w14:textId="77777777" w:rsidR="00B23996" w:rsidRPr="0082163D" w:rsidRDefault="00B23996" w:rsidP="00B23996">
            <w:pPr>
              <w:spacing w:after="0" w:line="240" w:lineRule="auto"/>
              <w:jc w:val="center"/>
              <w:rPr>
                <w:rFonts w:ascii="Times New Roman" w:hAnsi="Times New Roman"/>
                <w:sz w:val="24"/>
                <w:szCs w:val="24"/>
              </w:rPr>
            </w:pPr>
            <w:r w:rsidRPr="0082163D">
              <w:rPr>
                <w:rFonts w:ascii="Times New Roman" w:hAnsi="Times New Roman"/>
                <w:sz w:val="24"/>
                <w:szCs w:val="24"/>
              </w:rPr>
              <w:t>МБ</w:t>
            </w:r>
          </w:p>
        </w:tc>
        <w:tc>
          <w:tcPr>
            <w:tcW w:w="1015" w:type="dxa"/>
            <w:vAlign w:val="center"/>
          </w:tcPr>
          <w:p w14:paraId="0B2DCCF1" w14:textId="53ACF2CD" w:rsidR="00B23996" w:rsidRPr="0082163D" w:rsidRDefault="00B23996" w:rsidP="00B23996">
            <w:pPr>
              <w:spacing w:after="0"/>
              <w:jc w:val="center"/>
              <w:rPr>
                <w:rFonts w:ascii="Times New Roman" w:hAnsi="Times New Roman"/>
                <w:sz w:val="24"/>
                <w:szCs w:val="24"/>
              </w:rPr>
            </w:pPr>
            <w:r w:rsidRPr="0082163D">
              <w:rPr>
                <w:rFonts w:ascii="Times New Roman" w:hAnsi="Times New Roman"/>
                <w:sz w:val="24"/>
                <w:szCs w:val="24"/>
              </w:rPr>
              <w:t>417,15</w:t>
            </w:r>
          </w:p>
        </w:tc>
        <w:tc>
          <w:tcPr>
            <w:tcW w:w="1015" w:type="dxa"/>
            <w:vAlign w:val="center"/>
          </w:tcPr>
          <w:p w14:paraId="771BF6FD" w14:textId="3E42C015" w:rsidR="00B23996" w:rsidRPr="0082163D" w:rsidRDefault="00B23996" w:rsidP="00B23996">
            <w:pPr>
              <w:spacing w:after="0"/>
              <w:jc w:val="center"/>
              <w:rPr>
                <w:rFonts w:ascii="Times New Roman" w:hAnsi="Times New Roman"/>
                <w:sz w:val="24"/>
                <w:szCs w:val="24"/>
              </w:rPr>
            </w:pPr>
            <w:r w:rsidRPr="0082163D">
              <w:rPr>
                <w:rFonts w:ascii="Times New Roman" w:hAnsi="Times New Roman"/>
                <w:sz w:val="24"/>
                <w:szCs w:val="24"/>
              </w:rPr>
              <w:t>320,5</w:t>
            </w:r>
          </w:p>
        </w:tc>
        <w:tc>
          <w:tcPr>
            <w:tcW w:w="979" w:type="dxa"/>
            <w:gridSpan w:val="2"/>
            <w:vAlign w:val="center"/>
          </w:tcPr>
          <w:p w14:paraId="42B46C3E" w14:textId="49C6A7C7" w:rsidR="00B23996" w:rsidRPr="0082163D" w:rsidRDefault="003A6CF5" w:rsidP="00B23996">
            <w:pPr>
              <w:spacing w:after="0"/>
              <w:jc w:val="center"/>
              <w:rPr>
                <w:rFonts w:ascii="Times New Roman" w:hAnsi="Times New Roman"/>
                <w:sz w:val="24"/>
                <w:szCs w:val="24"/>
              </w:rPr>
            </w:pPr>
            <w:r>
              <w:rPr>
                <w:rFonts w:ascii="Times New Roman" w:hAnsi="Times New Roman"/>
                <w:sz w:val="24"/>
                <w:szCs w:val="24"/>
              </w:rPr>
              <w:t>800,00</w:t>
            </w:r>
          </w:p>
        </w:tc>
        <w:tc>
          <w:tcPr>
            <w:tcW w:w="966" w:type="dxa"/>
            <w:gridSpan w:val="2"/>
            <w:vAlign w:val="center"/>
          </w:tcPr>
          <w:p w14:paraId="1EA94D55" w14:textId="12B461B1" w:rsidR="00B23996" w:rsidRPr="0082163D" w:rsidRDefault="00B23996" w:rsidP="00B23996">
            <w:pPr>
              <w:spacing w:after="0"/>
              <w:jc w:val="center"/>
              <w:rPr>
                <w:rFonts w:ascii="Times New Roman" w:hAnsi="Times New Roman"/>
                <w:sz w:val="24"/>
                <w:szCs w:val="24"/>
              </w:rPr>
            </w:pPr>
            <w:r>
              <w:rPr>
                <w:rFonts w:ascii="Times New Roman" w:hAnsi="Times New Roman"/>
                <w:sz w:val="24"/>
                <w:szCs w:val="24"/>
              </w:rPr>
              <w:t>0,00</w:t>
            </w:r>
          </w:p>
        </w:tc>
        <w:tc>
          <w:tcPr>
            <w:tcW w:w="958" w:type="dxa"/>
            <w:vAlign w:val="center"/>
          </w:tcPr>
          <w:p w14:paraId="06DF4605" w14:textId="2D148DEE" w:rsidR="00B23996" w:rsidRPr="0082163D" w:rsidRDefault="00B23996" w:rsidP="00B23996">
            <w:pPr>
              <w:spacing w:after="0"/>
              <w:jc w:val="center"/>
              <w:rPr>
                <w:rFonts w:ascii="Times New Roman" w:hAnsi="Times New Roman"/>
                <w:sz w:val="24"/>
                <w:szCs w:val="24"/>
              </w:rPr>
            </w:pPr>
            <w:r>
              <w:rPr>
                <w:rFonts w:ascii="Times New Roman" w:hAnsi="Times New Roman"/>
                <w:sz w:val="24"/>
                <w:szCs w:val="24"/>
              </w:rPr>
              <w:t>0,00</w:t>
            </w:r>
          </w:p>
        </w:tc>
      </w:tr>
      <w:tr w:rsidR="0082163D" w:rsidRPr="00834C8F" w14:paraId="5B4B213F" w14:textId="77777777" w:rsidTr="00B23996">
        <w:trPr>
          <w:trHeight w:val="453"/>
        </w:trPr>
        <w:tc>
          <w:tcPr>
            <w:tcW w:w="725" w:type="dxa"/>
            <w:vAlign w:val="center"/>
          </w:tcPr>
          <w:p w14:paraId="6253DF93" w14:textId="77777777" w:rsidR="0082163D" w:rsidRPr="00834C8F" w:rsidRDefault="0082163D" w:rsidP="00774D76">
            <w:pPr>
              <w:spacing w:after="0" w:line="240" w:lineRule="auto"/>
              <w:jc w:val="center"/>
              <w:rPr>
                <w:rFonts w:ascii="Times New Roman" w:hAnsi="Times New Roman"/>
                <w:sz w:val="24"/>
                <w:szCs w:val="24"/>
              </w:rPr>
            </w:pPr>
          </w:p>
        </w:tc>
        <w:tc>
          <w:tcPr>
            <w:tcW w:w="2750" w:type="dxa"/>
            <w:vAlign w:val="center"/>
          </w:tcPr>
          <w:p w14:paraId="46B4F061" w14:textId="77777777" w:rsidR="0082163D" w:rsidRPr="00834C8F" w:rsidRDefault="0082163D" w:rsidP="00127644">
            <w:pPr>
              <w:autoSpaceDE w:val="0"/>
              <w:autoSpaceDN w:val="0"/>
              <w:adjustRightInd w:val="0"/>
              <w:spacing w:after="0" w:line="240" w:lineRule="auto"/>
              <w:rPr>
                <w:rFonts w:ascii="Times New Roman" w:hAnsi="Times New Roman"/>
                <w:b/>
                <w:sz w:val="24"/>
                <w:szCs w:val="24"/>
              </w:rPr>
            </w:pPr>
            <w:r w:rsidRPr="00834C8F">
              <w:rPr>
                <w:rFonts w:ascii="Times New Roman" w:hAnsi="Times New Roman"/>
                <w:b/>
                <w:sz w:val="24"/>
                <w:szCs w:val="24"/>
              </w:rPr>
              <w:t>Всего по муниципальной подпрограмме</w:t>
            </w:r>
          </w:p>
        </w:tc>
        <w:tc>
          <w:tcPr>
            <w:tcW w:w="1305" w:type="dxa"/>
            <w:vAlign w:val="center"/>
          </w:tcPr>
          <w:p w14:paraId="26769B3F" w14:textId="5D4C39A6" w:rsidR="0082163D" w:rsidRPr="0082163D" w:rsidRDefault="00127644" w:rsidP="00C235A6">
            <w:pPr>
              <w:spacing w:after="0" w:line="240" w:lineRule="auto"/>
              <w:jc w:val="center"/>
              <w:rPr>
                <w:rFonts w:ascii="Times New Roman" w:hAnsi="Times New Roman"/>
                <w:b/>
                <w:sz w:val="24"/>
                <w:szCs w:val="24"/>
              </w:rPr>
            </w:pPr>
            <w:r>
              <w:rPr>
                <w:rFonts w:ascii="Times New Roman" w:hAnsi="Times New Roman"/>
                <w:b/>
                <w:sz w:val="24"/>
                <w:szCs w:val="24"/>
              </w:rPr>
              <w:t>9 356,88</w:t>
            </w:r>
          </w:p>
        </w:tc>
        <w:tc>
          <w:tcPr>
            <w:tcW w:w="1015" w:type="dxa"/>
            <w:vAlign w:val="center"/>
          </w:tcPr>
          <w:p w14:paraId="2F2E89D8" w14:textId="5C1CBEDB" w:rsidR="0082163D" w:rsidRPr="0082163D" w:rsidRDefault="0082163D" w:rsidP="00774D76">
            <w:pPr>
              <w:spacing w:after="0" w:line="240" w:lineRule="auto"/>
              <w:jc w:val="center"/>
              <w:rPr>
                <w:rFonts w:ascii="Times New Roman" w:hAnsi="Times New Roman"/>
                <w:b/>
                <w:sz w:val="24"/>
                <w:szCs w:val="24"/>
              </w:rPr>
            </w:pPr>
            <w:r w:rsidRPr="0082163D">
              <w:rPr>
                <w:rFonts w:ascii="Times New Roman" w:hAnsi="Times New Roman"/>
                <w:b/>
                <w:sz w:val="24"/>
                <w:szCs w:val="24"/>
              </w:rPr>
              <w:t>2 837,1</w:t>
            </w:r>
          </w:p>
        </w:tc>
        <w:tc>
          <w:tcPr>
            <w:tcW w:w="1015" w:type="dxa"/>
            <w:vAlign w:val="center"/>
          </w:tcPr>
          <w:p w14:paraId="276AE1A9" w14:textId="13754652" w:rsidR="0082163D" w:rsidRPr="0082163D" w:rsidRDefault="0082163D" w:rsidP="00B23996">
            <w:pPr>
              <w:spacing w:after="0" w:line="240" w:lineRule="auto"/>
              <w:jc w:val="center"/>
              <w:rPr>
                <w:rFonts w:ascii="Times New Roman" w:hAnsi="Times New Roman"/>
                <w:b/>
                <w:sz w:val="24"/>
                <w:szCs w:val="24"/>
              </w:rPr>
            </w:pPr>
            <w:r w:rsidRPr="0082163D">
              <w:rPr>
                <w:rFonts w:ascii="Times New Roman" w:hAnsi="Times New Roman"/>
                <w:b/>
                <w:sz w:val="24"/>
                <w:szCs w:val="24"/>
              </w:rPr>
              <w:t>3</w:t>
            </w:r>
            <w:r w:rsidR="00B23996">
              <w:rPr>
                <w:rFonts w:ascii="Times New Roman" w:hAnsi="Times New Roman"/>
                <w:b/>
                <w:sz w:val="24"/>
                <w:szCs w:val="24"/>
              </w:rPr>
              <w:t> 087,18</w:t>
            </w:r>
          </w:p>
        </w:tc>
        <w:tc>
          <w:tcPr>
            <w:tcW w:w="979" w:type="dxa"/>
            <w:gridSpan w:val="2"/>
            <w:vAlign w:val="center"/>
          </w:tcPr>
          <w:p w14:paraId="1B63E477" w14:textId="3CE18E24" w:rsidR="0082163D" w:rsidRPr="0082163D" w:rsidRDefault="003A6CF5" w:rsidP="00B23996">
            <w:pPr>
              <w:spacing w:after="0" w:line="240" w:lineRule="auto"/>
              <w:jc w:val="center"/>
              <w:rPr>
                <w:rFonts w:ascii="Times New Roman" w:hAnsi="Times New Roman"/>
                <w:b/>
                <w:sz w:val="24"/>
                <w:szCs w:val="24"/>
              </w:rPr>
            </w:pPr>
            <w:r>
              <w:rPr>
                <w:rFonts w:ascii="Times New Roman" w:hAnsi="Times New Roman"/>
                <w:b/>
                <w:sz w:val="24"/>
                <w:szCs w:val="24"/>
              </w:rPr>
              <w:t>3 330,60</w:t>
            </w:r>
          </w:p>
        </w:tc>
        <w:tc>
          <w:tcPr>
            <w:tcW w:w="966" w:type="dxa"/>
            <w:gridSpan w:val="2"/>
            <w:vAlign w:val="center"/>
          </w:tcPr>
          <w:p w14:paraId="6240615A" w14:textId="13CECAB4" w:rsidR="0082163D" w:rsidRPr="00834C8F" w:rsidRDefault="00B23996" w:rsidP="00B23996">
            <w:pPr>
              <w:spacing w:after="0" w:line="240" w:lineRule="auto"/>
              <w:jc w:val="center"/>
              <w:rPr>
                <w:rFonts w:ascii="Times New Roman" w:hAnsi="Times New Roman"/>
                <w:b/>
                <w:sz w:val="24"/>
                <w:szCs w:val="24"/>
              </w:rPr>
            </w:pPr>
            <w:r>
              <w:rPr>
                <w:rFonts w:ascii="Times New Roman" w:hAnsi="Times New Roman"/>
                <w:b/>
                <w:sz w:val="24"/>
                <w:szCs w:val="24"/>
              </w:rPr>
              <w:t>51,00</w:t>
            </w:r>
          </w:p>
        </w:tc>
        <w:tc>
          <w:tcPr>
            <w:tcW w:w="958" w:type="dxa"/>
            <w:vAlign w:val="center"/>
          </w:tcPr>
          <w:p w14:paraId="4A5FE118" w14:textId="2CAB629B" w:rsidR="0082163D" w:rsidRPr="00834C8F" w:rsidRDefault="00B23996" w:rsidP="00B23996">
            <w:pPr>
              <w:spacing w:after="0" w:line="240" w:lineRule="auto"/>
              <w:jc w:val="center"/>
              <w:rPr>
                <w:rFonts w:ascii="Times New Roman" w:hAnsi="Times New Roman"/>
                <w:b/>
                <w:sz w:val="24"/>
                <w:szCs w:val="24"/>
              </w:rPr>
            </w:pPr>
            <w:r>
              <w:rPr>
                <w:rFonts w:ascii="Times New Roman" w:hAnsi="Times New Roman"/>
                <w:b/>
                <w:sz w:val="24"/>
                <w:szCs w:val="24"/>
              </w:rPr>
              <w:t>51,00</w:t>
            </w:r>
          </w:p>
        </w:tc>
      </w:tr>
    </w:tbl>
    <w:p w14:paraId="6C474B52" w14:textId="77777777" w:rsidR="00E474E1" w:rsidRPr="00834C8F" w:rsidRDefault="00E474E1" w:rsidP="00E474E1">
      <w:pPr>
        <w:autoSpaceDE w:val="0"/>
        <w:autoSpaceDN w:val="0"/>
        <w:adjustRightInd w:val="0"/>
        <w:spacing w:after="0" w:line="240" w:lineRule="auto"/>
        <w:ind w:firstLine="540"/>
        <w:jc w:val="both"/>
        <w:rPr>
          <w:rFonts w:ascii="Times New Roman" w:hAnsi="Times New Roman"/>
          <w:sz w:val="24"/>
          <w:szCs w:val="24"/>
        </w:rPr>
      </w:pPr>
    </w:p>
    <w:p w14:paraId="0621760A" w14:textId="77777777" w:rsidR="00E474E1" w:rsidRPr="00834C8F" w:rsidRDefault="00E474E1" w:rsidP="00E474E1">
      <w:pPr>
        <w:pStyle w:val="aff1"/>
        <w:numPr>
          <w:ilvl w:val="0"/>
          <w:numId w:val="31"/>
        </w:numPr>
        <w:suppressAutoHyphens w:val="0"/>
        <w:autoSpaceDE w:val="0"/>
        <w:autoSpaceDN w:val="0"/>
        <w:adjustRightInd w:val="0"/>
        <w:spacing w:after="0" w:line="240" w:lineRule="auto"/>
        <w:outlineLvl w:val="1"/>
        <w:rPr>
          <w:rFonts w:ascii="Times New Roman" w:hAnsi="Times New Roman" w:cs="Times New Roman"/>
          <w:b/>
          <w:sz w:val="24"/>
          <w:szCs w:val="24"/>
          <w:lang w:eastAsia="ru-RU"/>
        </w:rPr>
      </w:pPr>
      <w:r w:rsidRPr="00834C8F">
        <w:rPr>
          <w:rFonts w:ascii="Times New Roman" w:hAnsi="Times New Roman" w:cs="Times New Roman"/>
          <w:b/>
          <w:sz w:val="24"/>
          <w:szCs w:val="24"/>
          <w:lang w:eastAsia="ru-RU"/>
        </w:rPr>
        <w:t xml:space="preserve"> Ожидаемые результаты реализации подпрограммы с указанием показателей (индикаторов)</w:t>
      </w:r>
    </w:p>
    <w:p w14:paraId="4CBA0AD0" w14:textId="77777777" w:rsidR="00E474E1" w:rsidRPr="00834C8F" w:rsidRDefault="00E474E1" w:rsidP="00E474E1">
      <w:pPr>
        <w:tabs>
          <w:tab w:val="left" w:pos="720"/>
        </w:tabs>
        <w:spacing w:after="0" w:line="240" w:lineRule="auto"/>
        <w:ind w:firstLine="720"/>
        <w:jc w:val="both"/>
        <w:rPr>
          <w:rFonts w:ascii="Times New Roman" w:hAnsi="Times New Roman"/>
          <w:sz w:val="24"/>
          <w:szCs w:val="24"/>
        </w:rPr>
      </w:pPr>
      <w:r w:rsidRPr="00834C8F">
        <w:rPr>
          <w:rFonts w:ascii="Times New Roman" w:hAnsi="Times New Roman"/>
          <w:sz w:val="24"/>
          <w:szCs w:val="24"/>
        </w:rPr>
        <w:t>В результате реализации Подпрограммы предусматривается создание условий для постоянного улучшения состояния окружающей среды, с</w:t>
      </w:r>
      <w:r w:rsidRPr="00834C8F">
        <w:rPr>
          <w:rFonts w:ascii="Times New Roman" w:hAnsi="Times New Roman"/>
          <w:color w:val="000000"/>
          <w:sz w:val="24"/>
          <w:szCs w:val="24"/>
        </w:rPr>
        <w:t>облюдение законодательства в сфере обращения с отходами и</w:t>
      </w:r>
      <w:r w:rsidRPr="00834C8F">
        <w:rPr>
          <w:rFonts w:ascii="Times New Roman" w:hAnsi="Times New Roman"/>
          <w:sz w:val="24"/>
          <w:szCs w:val="24"/>
        </w:rPr>
        <w:t xml:space="preserve"> повышение уровня экологической культуры у населения.</w:t>
      </w:r>
    </w:p>
    <w:p w14:paraId="183DBBB6" w14:textId="77777777" w:rsidR="00E474E1" w:rsidRPr="00834C8F" w:rsidRDefault="00E474E1" w:rsidP="00E474E1">
      <w:pPr>
        <w:autoSpaceDE w:val="0"/>
        <w:autoSpaceDN w:val="0"/>
        <w:adjustRightInd w:val="0"/>
        <w:spacing w:after="0" w:line="240" w:lineRule="auto"/>
        <w:ind w:firstLine="540"/>
        <w:jc w:val="center"/>
        <w:rPr>
          <w:rFonts w:ascii="Times New Roman" w:hAnsi="Times New Roman"/>
          <w:sz w:val="24"/>
          <w:szCs w:val="24"/>
        </w:rPr>
      </w:pPr>
    </w:p>
    <w:p w14:paraId="1356E90C" w14:textId="77777777" w:rsidR="00E474E1" w:rsidRPr="00834C8F" w:rsidRDefault="00E474E1" w:rsidP="00E474E1">
      <w:pPr>
        <w:autoSpaceDE w:val="0"/>
        <w:autoSpaceDN w:val="0"/>
        <w:adjustRightInd w:val="0"/>
        <w:spacing w:after="0" w:line="240" w:lineRule="auto"/>
        <w:ind w:firstLine="540"/>
        <w:jc w:val="center"/>
        <w:rPr>
          <w:rFonts w:ascii="Times New Roman" w:hAnsi="Times New Roman"/>
          <w:b/>
          <w:sz w:val="24"/>
          <w:szCs w:val="24"/>
        </w:rPr>
      </w:pPr>
      <w:r w:rsidRPr="00834C8F">
        <w:rPr>
          <w:rFonts w:ascii="Times New Roman" w:hAnsi="Times New Roman"/>
          <w:sz w:val="24"/>
          <w:szCs w:val="24"/>
        </w:rPr>
        <w:t>Сведения о целевых показателях и их значениях подпрограммы</w:t>
      </w:r>
    </w:p>
    <w:tbl>
      <w:tblP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318"/>
        <w:gridCol w:w="1293"/>
        <w:gridCol w:w="1044"/>
        <w:gridCol w:w="991"/>
        <w:gridCol w:w="993"/>
        <w:gridCol w:w="991"/>
        <w:gridCol w:w="1133"/>
      </w:tblGrid>
      <w:tr w:rsidR="00CF449B" w:rsidRPr="00834C8F" w14:paraId="2836377D" w14:textId="77777777" w:rsidTr="00CF449B">
        <w:trPr>
          <w:trHeight w:val="361"/>
        </w:trPr>
        <w:tc>
          <w:tcPr>
            <w:tcW w:w="242" w:type="pct"/>
            <w:vMerge w:val="restart"/>
            <w:hideMark/>
          </w:tcPr>
          <w:p w14:paraId="0837201E" w14:textId="77777777" w:rsidR="00CF449B" w:rsidRPr="00834C8F" w:rsidRDefault="00CF449B" w:rsidP="00AA1F1B">
            <w:pPr>
              <w:spacing w:after="0" w:line="240" w:lineRule="auto"/>
              <w:jc w:val="center"/>
              <w:rPr>
                <w:rFonts w:ascii="Times New Roman" w:hAnsi="Times New Roman"/>
                <w:sz w:val="24"/>
                <w:szCs w:val="24"/>
              </w:rPr>
            </w:pPr>
            <w:r w:rsidRPr="00834C8F">
              <w:rPr>
                <w:rFonts w:ascii="Times New Roman" w:hAnsi="Times New Roman"/>
                <w:sz w:val="24"/>
                <w:szCs w:val="24"/>
              </w:rPr>
              <w:t>№</w:t>
            </w:r>
          </w:p>
        </w:tc>
        <w:tc>
          <w:tcPr>
            <w:tcW w:w="1259" w:type="pct"/>
            <w:vMerge w:val="restart"/>
            <w:hideMark/>
          </w:tcPr>
          <w:p w14:paraId="45D7DF90" w14:textId="77777777" w:rsidR="00CF449B" w:rsidRPr="00834C8F" w:rsidRDefault="00CF449B" w:rsidP="00AA1F1B">
            <w:pPr>
              <w:spacing w:after="0" w:line="240" w:lineRule="auto"/>
              <w:jc w:val="center"/>
              <w:rPr>
                <w:rFonts w:ascii="Times New Roman" w:hAnsi="Times New Roman"/>
                <w:sz w:val="24"/>
                <w:szCs w:val="24"/>
              </w:rPr>
            </w:pPr>
            <w:r w:rsidRPr="00834C8F">
              <w:rPr>
                <w:rFonts w:ascii="Times New Roman" w:hAnsi="Times New Roman"/>
                <w:sz w:val="24"/>
                <w:szCs w:val="24"/>
              </w:rPr>
              <w:t>Целевой показатель (наименование)</w:t>
            </w:r>
          </w:p>
        </w:tc>
        <w:tc>
          <w:tcPr>
            <w:tcW w:w="702" w:type="pct"/>
            <w:vMerge w:val="restart"/>
            <w:hideMark/>
          </w:tcPr>
          <w:p w14:paraId="05A867CA" w14:textId="77777777" w:rsidR="00CF449B" w:rsidRPr="00834C8F" w:rsidRDefault="00CF449B" w:rsidP="00AA1F1B">
            <w:pPr>
              <w:spacing w:after="0" w:line="240" w:lineRule="auto"/>
              <w:jc w:val="center"/>
              <w:rPr>
                <w:rFonts w:ascii="Times New Roman" w:hAnsi="Times New Roman"/>
                <w:sz w:val="24"/>
                <w:szCs w:val="24"/>
              </w:rPr>
            </w:pPr>
            <w:r w:rsidRPr="00834C8F">
              <w:rPr>
                <w:rFonts w:ascii="Times New Roman" w:hAnsi="Times New Roman"/>
                <w:sz w:val="24"/>
                <w:szCs w:val="24"/>
              </w:rPr>
              <w:t>Ед. измерения</w:t>
            </w:r>
          </w:p>
        </w:tc>
        <w:tc>
          <w:tcPr>
            <w:tcW w:w="2798" w:type="pct"/>
            <w:gridSpan w:val="5"/>
            <w:hideMark/>
          </w:tcPr>
          <w:p w14:paraId="05BFC005" w14:textId="2076B00F" w:rsidR="00CF449B" w:rsidRPr="00834C8F" w:rsidRDefault="00CF449B" w:rsidP="00CF449B">
            <w:pPr>
              <w:spacing w:after="0" w:line="240" w:lineRule="auto"/>
              <w:jc w:val="center"/>
              <w:rPr>
                <w:rFonts w:ascii="Times New Roman" w:hAnsi="Times New Roman"/>
                <w:sz w:val="24"/>
                <w:szCs w:val="24"/>
              </w:rPr>
            </w:pPr>
            <w:r w:rsidRPr="00834C8F">
              <w:rPr>
                <w:rFonts w:ascii="Times New Roman" w:hAnsi="Times New Roman"/>
                <w:sz w:val="24"/>
                <w:szCs w:val="24"/>
              </w:rPr>
              <w:t>Значения целевых показателей</w:t>
            </w:r>
          </w:p>
        </w:tc>
      </w:tr>
      <w:tr w:rsidR="00CF449B" w:rsidRPr="00834C8F" w14:paraId="626AC524" w14:textId="77777777" w:rsidTr="00CF449B">
        <w:trPr>
          <w:trHeight w:val="209"/>
        </w:trPr>
        <w:tc>
          <w:tcPr>
            <w:tcW w:w="242" w:type="pct"/>
            <w:vMerge/>
            <w:vAlign w:val="center"/>
            <w:hideMark/>
          </w:tcPr>
          <w:p w14:paraId="42FB8EAD" w14:textId="77777777" w:rsidR="00CF449B" w:rsidRPr="00834C8F" w:rsidRDefault="00CF449B" w:rsidP="00AA1F1B">
            <w:pPr>
              <w:spacing w:after="0" w:line="240" w:lineRule="auto"/>
              <w:rPr>
                <w:rFonts w:ascii="Times New Roman" w:hAnsi="Times New Roman"/>
                <w:sz w:val="24"/>
                <w:szCs w:val="24"/>
              </w:rPr>
            </w:pPr>
          </w:p>
        </w:tc>
        <w:tc>
          <w:tcPr>
            <w:tcW w:w="1259" w:type="pct"/>
            <w:vMerge/>
            <w:vAlign w:val="center"/>
            <w:hideMark/>
          </w:tcPr>
          <w:p w14:paraId="479D5BA3" w14:textId="77777777" w:rsidR="00CF449B" w:rsidRPr="00834C8F" w:rsidRDefault="00CF449B" w:rsidP="00AA1F1B">
            <w:pPr>
              <w:spacing w:after="0" w:line="240" w:lineRule="auto"/>
              <w:rPr>
                <w:rFonts w:ascii="Times New Roman" w:hAnsi="Times New Roman"/>
                <w:sz w:val="24"/>
                <w:szCs w:val="24"/>
              </w:rPr>
            </w:pPr>
          </w:p>
        </w:tc>
        <w:tc>
          <w:tcPr>
            <w:tcW w:w="702" w:type="pct"/>
            <w:vMerge/>
            <w:vAlign w:val="center"/>
            <w:hideMark/>
          </w:tcPr>
          <w:p w14:paraId="7AD15F6B" w14:textId="77777777" w:rsidR="00CF449B" w:rsidRPr="00834C8F" w:rsidRDefault="00CF449B" w:rsidP="00AA1F1B">
            <w:pPr>
              <w:spacing w:after="0" w:line="240" w:lineRule="auto"/>
              <w:rPr>
                <w:rFonts w:ascii="Times New Roman" w:hAnsi="Times New Roman"/>
                <w:sz w:val="24"/>
                <w:szCs w:val="24"/>
              </w:rPr>
            </w:pPr>
          </w:p>
        </w:tc>
        <w:tc>
          <w:tcPr>
            <w:tcW w:w="567" w:type="pct"/>
          </w:tcPr>
          <w:p w14:paraId="4D467897" w14:textId="77777777" w:rsidR="00CF449B" w:rsidRPr="00834C8F" w:rsidRDefault="00CF449B" w:rsidP="00044DB2">
            <w:pPr>
              <w:spacing w:after="0" w:line="240" w:lineRule="auto"/>
              <w:ind w:right="-57"/>
              <w:jc w:val="center"/>
              <w:rPr>
                <w:rFonts w:ascii="Times New Roman" w:hAnsi="Times New Roman"/>
                <w:sz w:val="24"/>
                <w:szCs w:val="24"/>
              </w:rPr>
            </w:pPr>
            <w:r w:rsidRPr="00834C8F">
              <w:rPr>
                <w:rFonts w:ascii="Times New Roman" w:hAnsi="Times New Roman"/>
                <w:sz w:val="24"/>
                <w:szCs w:val="24"/>
              </w:rPr>
              <w:t>2023 г.</w:t>
            </w:r>
          </w:p>
        </w:tc>
        <w:tc>
          <w:tcPr>
            <w:tcW w:w="538" w:type="pct"/>
          </w:tcPr>
          <w:p w14:paraId="238D2847" w14:textId="77777777" w:rsidR="00CF449B" w:rsidRPr="00834C8F" w:rsidRDefault="00CF449B" w:rsidP="00044DB2">
            <w:pPr>
              <w:spacing w:after="0" w:line="240" w:lineRule="auto"/>
              <w:ind w:right="-57"/>
              <w:jc w:val="center"/>
              <w:rPr>
                <w:rFonts w:ascii="Times New Roman" w:hAnsi="Times New Roman"/>
                <w:sz w:val="24"/>
                <w:szCs w:val="24"/>
              </w:rPr>
            </w:pPr>
            <w:r w:rsidRPr="00834C8F">
              <w:rPr>
                <w:rFonts w:ascii="Times New Roman" w:hAnsi="Times New Roman"/>
                <w:sz w:val="24"/>
                <w:szCs w:val="24"/>
              </w:rPr>
              <w:t>2024 г.</w:t>
            </w:r>
          </w:p>
        </w:tc>
        <w:tc>
          <w:tcPr>
            <w:tcW w:w="539" w:type="pct"/>
          </w:tcPr>
          <w:p w14:paraId="7DBA1EBC" w14:textId="77777777" w:rsidR="00CF449B" w:rsidRPr="00834C8F" w:rsidRDefault="00CF449B" w:rsidP="00044DB2">
            <w:pPr>
              <w:spacing w:after="0" w:line="240" w:lineRule="auto"/>
              <w:ind w:right="-57"/>
              <w:jc w:val="center"/>
              <w:rPr>
                <w:rFonts w:ascii="Times New Roman" w:hAnsi="Times New Roman"/>
                <w:sz w:val="24"/>
                <w:szCs w:val="24"/>
              </w:rPr>
            </w:pPr>
            <w:r w:rsidRPr="00834C8F">
              <w:rPr>
                <w:rFonts w:ascii="Times New Roman" w:hAnsi="Times New Roman"/>
                <w:sz w:val="24"/>
                <w:szCs w:val="24"/>
              </w:rPr>
              <w:t>2025 г.</w:t>
            </w:r>
          </w:p>
        </w:tc>
        <w:tc>
          <w:tcPr>
            <w:tcW w:w="538" w:type="pct"/>
          </w:tcPr>
          <w:p w14:paraId="683A1A97" w14:textId="27D5A00A" w:rsidR="00CF449B" w:rsidRPr="00834C8F" w:rsidRDefault="00CF449B" w:rsidP="00044DB2">
            <w:pPr>
              <w:spacing w:after="0" w:line="240" w:lineRule="auto"/>
              <w:ind w:right="-57"/>
              <w:jc w:val="center"/>
              <w:rPr>
                <w:rFonts w:ascii="Times New Roman" w:hAnsi="Times New Roman"/>
                <w:sz w:val="24"/>
                <w:szCs w:val="24"/>
              </w:rPr>
            </w:pPr>
            <w:r>
              <w:rPr>
                <w:rFonts w:ascii="Times New Roman" w:hAnsi="Times New Roman"/>
                <w:sz w:val="24"/>
                <w:szCs w:val="24"/>
              </w:rPr>
              <w:t>2026 г.</w:t>
            </w:r>
          </w:p>
        </w:tc>
        <w:tc>
          <w:tcPr>
            <w:tcW w:w="615" w:type="pct"/>
          </w:tcPr>
          <w:p w14:paraId="794EE316" w14:textId="306AE17A" w:rsidR="00CF449B" w:rsidRPr="00834C8F" w:rsidRDefault="00CF449B" w:rsidP="00044DB2">
            <w:pPr>
              <w:spacing w:after="0" w:line="240" w:lineRule="auto"/>
              <w:ind w:right="-57"/>
              <w:jc w:val="center"/>
              <w:rPr>
                <w:rFonts w:ascii="Times New Roman" w:hAnsi="Times New Roman"/>
                <w:sz w:val="24"/>
                <w:szCs w:val="24"/>
              </w:rPr>
            </w:pPr>
            <w:r>
              <w:rPr>
                <w:rFonts w:ascii="Times New Roman" w:hAnsi="Times New Roman"/>
                <w:sz w:val="24"/>
                <w:szCs w:val="24"/>
              </w:rPr>
              <w:t>2027 г.</w:t>
            </w:r>
          </w:p>
        </w:tc>
      </w:tr>
      <w:tr w:rsidR="00CF449B" w:rsidRPr="00834C8F" w14:paraId="149AEEAA" w14:textId="77777777" w:rsidTr="00CF449B">
        <w:trPr>
          <w:trHeight w:val="542"/>
        </w:trPr>
        <w:tc>
          <w:tcPr>
            <w:tcW w:w="242" w:type="pct"/>
            <w:hideMark/>
          </w:tcPr>
          <w:p w14:paraId="3519E38D" w14:textId="77777777" w:rsidR="00CF449B" w:rsidRPr="00834C8F" w:rsidRDefault="00CF449B" w:rsidP="00CF449B">
            <w:pPr>
              <w:spacing w:after="0" w:line="240" w:lineRule="auto"/>
              <w:rPr>
                <w:rFonts w:ascii="Times New Roman" w:hAnsi="Times New Roman"/>
                <w:sz w:val="24"/>
                <w:szCs w:val="24"/>
              </w:rPr>
            </w:pPr>
            <w:r w:rsidRPr="00834C8F">
              <w:rPr>
                <w:rFonts w:ascii="Times New Roman" w:hAnsi="Times New Roman"/>
                <w:sz w:val="24"/>
                <w:szCs w:val="24"/>
              </w:rPr>
              <w:t>1.</w:t>
            </w:r>
          </w:p>
        </w:tc>
        <w:tc>
          <w:tcPr>
            <w:tcW w:w="1259" w:type="pct"/>
            <w:hideMark/>
          </w:tcPr>
          <w:p w14:paraId="3D3B5A29" w14:textId="77777777" w:rsidR="00CF449B" w:rsidRPr="00834C8F" w:rsidRDefault="00CF449B" w:rsidP="00CF449B">
            <w:pPr>
              <w:widowControl w:val="0"/>
              <w:autoSpaceDE w:val="0"/>
              <w:autoSpaceDN w:val="0"/>
              <w:adjustRightInd w:val="0"/>
              <w:spacing w:after="0" w:line="240" w:lineRule="auto"/>
              <w:jc w:val="both"/>
              <w:rPr>
                <w:rFonts w:ascii="Times New Roman" w:hAnsi="Times New Roman"/>
                <w:sz w:val="24"/>
                <w:szCs w:val="24"/>
              </w:rPr>
            </w:pPr>
            <w:r w:rsidRPr="00834C8F">
              <w:rPr>
                <w:rFonts w:ascii="Times New Roman" w:hAnsi="Times New Roman"/>
                <w:sz w:val="24"/>
                <w:szCs w:val="24"/>
              </w:rPr>
              <w:t>Количество мест (площадок) размещения твердых коммунальных отходов в с. Курумкан, содержащихся в соответствии с нормативными требованиями</w:t>
            </w:r>
          </w:p>
        </w:tc>
        <w:tc>
          <w:tcPr>
            <w:tcW w:w="702" w:type="pct"/>
            <w:hideMark/>
          </w:tcPr>
          <w:p w14:paraId="28FEAABE" w14:textId="77777777" w:rsidR="00CF449B" w:rsidRPr="00834C8F" w:rsidRDefault="00CF449B" w:rsidP="00CF449B">
            <w:pPr>
              <w:spacing w:after="0" w:line="240" w:lineRule="auto"/>
              <w:jc w:val="center"/>
              <w:rPr>
                <w:rFonts w:ascii="Times New Roman" w:hAnsi="Times New Roman"/>
                <w:sz w:val="24"/>
                <w:szCs w:val="24"/>
              </w:rPr>
            </w:pPr>
            <w:r w:rsidRPr="00834C8F">
              <w:rPr>
                <w:rFonts w:ascii="Times New Roman" w:hAnsi="Times New Roman"/>
                <w:sz w:val="24"/>
                <w:szCs w:val="24"/>
              </w:rPr>
              <w:t>шт.</w:t>
            </w:r>
          </w:p>
        </w:tc>
        <w:tc>
          <w:tcPr>
            <w:tcW w:w="567" w:type="pct"/>
          </w:tcPr>
          <w:p w14:paraId="4CE8F850" w14:textId="77777777" w:rsidR="00CF449B" w:rsidRPr="00834C8F" w:rsidRDefault="00CF449B" w:rsidP="00CF449B">
            <w:pPr>
              <w:spacing w:after="0" w:line="240" w:lineRule="auto"/>
              <w:ind w:right="-57"/>
              <w:jc w:val="center"/>
              <w:rPr>
                <w:rFonts w:ascii="Times New Roman" w:hAnsi="Times New Roman"/>
                <w:sz w:val="24"/>
                <w:szCs w:val="24"/>
              </w:rPr>
            </w:pPr>
            <w:r w:rsidRPr="00834C8F">
              <w:rPr>
                <w:rFonts w:ascii="Times New Roman" w:hAnsi="Times New Roman"/>
                <w:sz w:val="24"/>
                <w:szCs w:val="24"/>
              </w:rPr>
              <w:t>1</w:t>
            </w:r>
          </w:p>
        </w:tc>
        <w:tc>
          <w:tcPr>
            <w:tcW w:w="538" w:type="pct"/>
          </w:tcPr>
          <w:p w14:paraId="208B053B" w14:textId="77777777" w:rsidR="00CF449B" w:rsidRPr="00834C8F" w:rsidRDefault="00CF449B" w:rsidP="00CF449B">
            <w:pPr>
              <w:spacing w:after="0" w:line="240" w:lineRule="auto"/>
              <w:ind w:right="-57"/>
              <w:jc w:val="center"/>
              <w:rPr>
                <w:rFonts w:ascii="Times New Roman" w:hAnsi="Times New Roman"/>
                <w:sz w:val="24"/>
                <w:szCs w:val="24"/>
              </w:rPr>
            </w:pPr>
            <w:r w:rsidRPr="00834C8F">
              <w:rPr>
                <w:rFonts w:ascii="Times New Roman" w:hAnsi="Times New Roman"/>
                <w:sz w:val="24"/>
                <w:szCs w:val="24"/>
              </w:rPr>
              <w:t>1</w:t>
            </w:r>
          </w:p>
        </w:tc>
        <w:tc>
          <w:tcPr>
            <w:tcW w:w="539" w:type="pct"/>
          </w:tcPr>
          <w:p w14:paraId="62E9926C" w14:textId="77777777" w:rsidR="00CF449B" w:rsidRPr="00834C8F" w:rsidRDefault="00CF449B" w:rsidP="00CF449B">
            <w:pPr>
              <w:spacing w:after="0" w:line="240" w:lineRule="auto"/>
              <w:ind w:right="-57"/>
              <w:jc w:val="center"/>
              <w:rPr>
                <w:rFonts w:ascii="Times New Roman" w:hAnsi="Times New Roman"/>
                <w:sz w:val="24"/>
                <w:szCs w:val="24"/>
              </w:rPr>
            </w:pPr>
            <w:r w:rsidRPr="00834C8F">
              <w:rPr>
                <w:rFonts w:ascii="Times New Roman" w:hAnsi="Times New Roman"/>
                <w:sz w:val="24"/>
                <w:szCs w:val="24"/>
              </w:rPr>
              <w:t>1</w:t>
            </w:r>
          </w:p>
        </w:tc>
        <w:tc>
          <w:tcPr>
            <w:tcW w:w="538" w:type="pct"/>
          </w:tcPr>
          <w:p w14:paraId="35A32236" w14:textId="0761AD81" w:rsidR="00CF449B" w:rsidRPr="00CF449B" w:rsidRDefault="00CF449B" w:rsidP="00CF449B">
            <w:pPr>
              <w:spacing w:after="0" w:line="240" w:lineRule="auto"/>
              <w:ind w:right="-57"/>
              <w:jc w:val="center"/>
              <w:rPr>
                <w:rFonts w:ascii="Times New Roman" w:hAnsi="Times New Roman"/>
                <w:b/>
                <w:sz w:val="24"/>
                <w:szCs w:val="24"/>
              </w:rPr>
            </w:pPr>
            <w:r w:rsidRPr="00834C8F">
              <w:rPr>
                <w:rFonts w:ascii="Times New Roman" w:hAnsi="Times New Roman"/>
                <w:sz w:val="24"/>
                <w:szCs w:val="24"/>
              </w:rPr>
              <w:t>1</w:t>
            </w:r>
          </w:p>
        </w:tc>
        <w:tc>
          <w:tcPr>
            <w:tcW w:w="615" w:type="pct"/>
          </w:tcPr>
          <w:p w14:paraId="10547F0E" w14:textId="4949E3D0" w:rsidR="00CF449B" w:rsidRPr="00CF449B" w:rsidRDefault="00CF449B" w:rsidP="00CF449B">
            <w:pPr>
              <w:spacing w:after="0" w:line="240" w:lineRule="auto"/>
              <w:ind w:right="-57"/>
              <w:jc w:val="center"/>
              <w:rPr>
                <w:rFonts w:ascii="Times New Roman" w:hAnsi="Times New Roman"/>
                <w:b/>
                <w:sz w:val="24"/>
                <w:szCs w:val="24"/>
              </w:rPr>
            </w:pPr>
            <w:r w:rsidRPr="00834C8F">
              <w:rPr>
                <w:rFonts w:ascii="Times New Roman" w:hAnsi="Times New Roman"/>
                <w:sz w:val="24"/>
                <w:szCs w:val="24"/>
              </w:rPr>
              <w:t>1</w:t>
            </w:r>
          </w:p>
        </w:tc>
      </w:tr>
      <w:tr w:rsidR="00CF449B" w:rsidRPr="00834C8F" w14:paraId="3252286B" w14:textId="77777777" w:rsidTr="00CF449B">
        <w:trPr>
          <w:trHeight w:val="542"/>
        </w:trPr>
        <w:tc>
          <w:tcPr>
            <w:tcW w:w="242" w:type="pct"/>
          </w:tcPr>
          <w:p w14:paraId="16C2BA8A" w14:textId="77777777" w:rsidR="00CF449B" w:rsidRPr="00834C8F" w:rsidRDefault="00CF449B" w:rsidP="00CF449B">
            <w:pPr>
              <w:spacing w:after="0" w:line="240" w:lineRule="auto"/>
              <w:rPr>
                <w:rFonts w:ascii="Times New Roman" w:hAnsi="Times New Roman"/>
                <w:sz w:val="24"/>
                <w:szCs w:val="24"/>
              </w:rPr>
            </w:pPr>
            <w:r w:rsidRPr="00834C8F">
              <w:rPr>
                <w:rFonts w:ascii="Times New Roman" w:hAnsi="Times New Roman"/>
                <w:sz w:val="24"/>
                <w:szCs w:val="24"/>
              </w:rPr>
              <w:t>2.</w:t>
            </w:r>
          </w:p>
        </w:tc>
        <w:tc>
          <w:tcPr>
            <w:tcW w:w="1259" w:type="pct"/>
          </w:tcPr>
          <w:p w14:paraId="477AFE40" w14:textId="77777777" w:rsidR="00CF449B" w:rsidRPr="00834C8F" w:rsidRDefault="00CF449B" w:rsidP="00CF449B">
            <w:pPr>
              <w:spacing w:after="0" w:line="240" w:lineRule="auto"/>
              <w:rPr>
                <w:rFonts w:ascii="Times New Roman" w:hAnsi="Times New Roman"/>
                <w:sz w:val="24"/>
                <w:szCs w:val="24"/>
              </w:rPr>
            </w:pPr>
            <w:r w:rsidRPr="00834C8F">
              <w:rPr>
                <w:rFonts w:ascii="Times New Roman" w:hAnsi="Times New Roman"/>
                <w:sz w:val="24"/>
                <w:szCs w:val="24"/>
              </w:rPr>
              <w:t>Мероприятие 1.</w:t>
            </w:r>
          </w:p>
          <w:p w14:paraId="5478A6FB" w14:textId="77777777" w:rsidR="00CF449B" w:rsidRPr="00834C8F" w:rsidRDefault="00CF449B" w:rsidP="00CF449B">
            <w:pPr>
              <w:spacing w:after="0" w:line="240" w:lineRule="auto"/>
              <w:rPr>
                <w:rFonts w:ascii="Times New Roman" w:hAnsi="Times New Roman"/>
                <w:sz w:val="24"/>
                <w:szCs w:val="24"/>
              </w:rPr>
            </w:pPr>
            <w:r w:rsidRPr="00834C8F">
              <w:rPr>
                <w:rFonts w:ascii="Times New Roman" w:hAnsi="Times New Roman"/>
                <w:sz w:val="24"/>
                <w:szCs w:val="24"/>
              </w:rPr>
              <w:t>Расходы за счет платы за негативное воздействие на окружающую среду</w:t>
            </w:r>
          </w:p>
        </w:tc>
        <w:tc>
          <w:tcPr>
            <w:tcW w:w="702" w:type="pct"/>
          </w:tcPr>
          <w:p w14:paraId="33AABAD5" w14:textId="77777777" w:rsidR="00CF449B" w:rsidRPr="00834C8F" w:rsidRDefault="00CF449B" w:rsidP="00CF449B">
            <w:pPr>
              <w:spacing w:after="0" w:line="240" w:lineRule="auto"/>
              <w:jc w:val="center"/>
              <w:rPr>
                <w:rFonts w:ascii="Times New Roman" w:hAnsi="Times New Roman"/>
                <w:sz w:val="24"/>
                <w:szCs w:val="24"/>
              </w:rPr>
            </w:pPr>
            <w:r w:rsidRPr="00834C8F">
              <w:rPr>
                <w:rFonts w:ascii="Times New Roman" w:hAnsi="Times New Roman"/>
                <w:sz w:val="24"/>
                <w:szCs w:val="24"/>
              </w:rPr>
              <w:t>шт.</w:t>
            </w:r>
          </w:p>
        </w:tc>
        <w:tc>
          <w:tcPr>
            <w:tcW w:w="567" w:type="pct"/>
          </w:tcPr>
          <w:p w14:paraId="37CE5A71" w14:textId="77777777" w:rsidR="00CF449B" w:rsidRPr="00834C8F" w:rsidRDefault="00CF449B" w:rsidP="00CF449B">
            <w:pPr>
              <w:spacing w:after="0" w:line="240" w:lineRule="auto"/>
              <w:ind w:right="-57"/>
              <w:jc w:val="center"/>
              <w:rPr>
                <w:rFonts w:ascii="Times New Roman" w:hAnsi="Times New Roman"/>
                <w:sz w:val="24"/>
                <w:szCs w:val="24"/>
              </w:rPr>
            </w:pPr>
            <w:r w:rsidRPr="00834C8F">
              <w:rPr>
                <w:rFonts w:ascii="Times New Roman" w:hAnsi="Times New Roman"/>
                <w:sz w:val="24"/>
                <w:szCs w:val="24"/>
              </w:rPr>
              <w:t>1</w:t>
            </w:r>
          </w:p>
        </w:tc>
        <w:tc>
          <w:tcPr>
            <w:tcW w:w="538" w:type="pct"/>
          </w:tcPr>
          <w:p w14:paraId="02706B75" w14:textId="77777777" w:rsidR="00CF449B" w:rsidRPr="00834C8F" w:rsidRDefault="00CF449B" w:rsidP="00CF449B">
            <w:pPr>
              <w:spacing w:after="0" w:line="240" w:lineRule="auto"/>
              <w:ind w:right="-57"/>
              <w:jc w:val="center"/>
              <w:rPr>
                <w:rFonts w:ascii="Times New Roman" w:hAnsi="Times New Roman"/>
                <w:sz w:val="24"/>
                <w:szCs w:val="24"/>
              </w:rPr>
            </w:pPr>
            <w:r w:rsidRPr="00834C8F">
              <w:rPr>
                <w:rFonts w:ascii="Times New Roman" w:hAnsi="Times New Roman"/>
                <w:sz w:val="24"/>
                <w:szCs w:val="24"/>
              </w:rPr>
              <w:t>1</w:t>
            </w:r>
          </w:p>
        </w:tc>
        <w:tc>
          <w:tcPr>
            <w:tcW w:w="539" w:type="pct"/>
          </w:tcPr>
          <w:p w14:paraId="7A0DDF29" w14:textId="77777777" w:rsidR="00CF449B" w:rsidRPr="00834C8F" w:rsidRDefault="00CF449B" w:rsidP="00CF449B">
            <w:pPr>
              <w:spacing w:after="0" w:line="240" w:lineRule="auto"/>
              <w:ind w:right="-57"/>
              <w:jc w:val="center"/>
              <w:rPr>
                <w:rFonts w:ascii="Times New Roman" w:hAnsi="Times New Roman"/>
                <w:sz w:val="24"/>
                <w:szCs w:val="24"/>
              </w:rPr>
            </w:pPr>
            <w:r w:rsidRPr="00834C8F">
              <w:rPr>
                <w:rFonts w:ascii="Times New Roman" w:hAnsi="Times New Roman"/>
                <w:sz w:val="24"/>
                <w:szCs w:val="24"/>
              </w:rPr>
              <w:t>1</w:t>
            </w:r>
          </w:p>
        </w:tc>
        <w:tc>
          <w:tcPr>
            <w:tcW w:w="538" w:type="pct"/>
          </w:tcPr>
          <w:p w14:paraId="013729D3" w14:textId="313607CE" w:rsidR="00CF449B" w:rsidRPr="00834C8F" w:rsidRDefault="00CF449B" w:rsidP="00CF449B">
            <w:pPr>
              <w:spacing w:after="0" w:line="240" w:lineRule="auto"/>
              <w:ind w:right="-57"/>
              <w:jc w:val="center"/>
              <w:rPr>
                <w:rFonts w:ascii="Times New Roman" w:hAnsi="Times New Roman"/>
                <w:sz w:val="24"/>
                <w:szCs w:val="24"/>
              </w:rPr>
            </w:pPr>
            <w:r w:rsidRPr="00834C8F">
              <w:rPr>
                <w:rFonts w:ascii="Times New Roman" w:hAnsi="Times New Roman"/>
                <w:sz w:val="24"/>
                <w:szCs w:val="24"/>
              </w:rPr>
              <w:t>1</w:t>
            </w:r>
          </w:p>
        </w:tc>
        <w:tc>
          <w:tcPr>
            <w:tcW w:w="615" w:type="pct"/>
          </w:tcPr>
          <w:p w14:paraId="2DD72924" w14:textId="00D62DCD" w:rsidR="00CF449B" w:rsidRPr="00834C8F" w:rsidRDefault="00CF449B" w:rsidP="00CF449B">
            <w:pPr>
              <w:spacing w:after="0" w:line="240" w:lineRule="auto"/>
              <w:ind w:right="-57"/>
              <w:jc w:val="center"/>
              <w:rPr>
                <w:rFonts w:ascii="Times New Roman" w:hAnsi="Times New Roman"/>
                <w:sz w:val="24"/>
                <w:szCs w:val="24"/>
              </w:rPr>
            </w:pPr>
            <w:r w:rsidRPr="00834C8F">
              <w:rPr>
                <w:rFonts w:ascii="Times New Roman" w:hAnsi="Times New Roman"/>
                <w:sz w:val="24"/>
                <w:szCs w:val="24"/>
              </w:rPr>
              <w:t>1</w:t>
            </w:r>
          </w:p>
        </w:tc>
      </w:tr>
      <w:tr w:rsidR="00CF449B" w:rsidRPr="00834C8F" w14:paraId="0D46DE8F" w14:textId="77777777" w:rsidTr="00CF449B">
        <w:trPr>
          <w:trHeight w:val="542"/>
        </w:trPr>
        <w:tc>
          <w:tcPr>
            <w:tcW w:w="242" w:type="pct"/>
          </w:tcPr>
          <w:p w14:paraId="14E54F4A" w14:textId="77777777" w:rsidR="00CF449B" w:rsidRPr="00834C8F" w:rsidRDefault="00CF449B" w:rsidP="00CF449B">
            <w:pPr>
              <w:spacing w:after="0" w:line="240" w:lineRule="auto"/>
              <w:rPr>
                <w:rFonts w:ascii="Times New Roman" w:hAnsi="Times New Roman"/>
                <w:sz w:val="24"/>
                <w:szCs w:val="24"/>
              </w:rPr>
            </w:pPr>
            <w:r w:rsidRPr="00834C8F">
              <w:rPr>
                <w:rFonts w:ascii="Times New Roman" w:hAnsi="Times New Roman"/>
                <w:sz w:val="24"/>
                <w:szCs w:val="24"/>
              </w:rPr>
              <w:t>3.</w:t>
            </w:r>
          </w:p>
        </w:tc>
        <w:tc>
          <w:tcPr>
            <w:tcW w:w="1259" w:type="pct"/>
          </w:tcPr>
          <w:p w14:paraId="3C1F891F" w14:textId="460C93C8" w:rsidR="00CF449B" w:rsidRPr="00834C8F" w:rsidRDefault="00CF449B" w:rsidP="00CF449B">
            <w:pPr>
              <w:spacing w:after="0" w:line="240" w:lineRule="auto"/>
              <w:rPr>
                <w:rFonts w:ascii="Times New Roman" w:hAnsi="Times New Roman"/>
                <w:sz w:val="24"/>
                <w:szCs w:val="24"/>
              </w:rPr>
            </w:pPr>
            <w:r w:rsidRPr="00834C8F">
              <w:rPr>
                <w:rFonts w:ascii="Times New Roman" w:hAnsi="Times New Roman"/>
                <w:sz w:val="24"/>
                <w:szCs w:val="24"/>
              </w:rPr>
              <w:t>Мероприятие 2.</w:t>
            </w:r>
          </w:p>
          <w:p w14:paraId="20DC4FCB" w14:textId="77777777" w:rsidR="00CF449B" w:rsidRPr="00834C8F" w:rsidRDefault="00CF449B" w:rsidP="00CF449B">
            <w:pPr>
              <w:spacing w:after="0" w:line="240" w:lineRule="auto"/>
              <w:rPr>
                <w:rFonts w:ascii="Times New Roman" w:hAnsi="Times New Roman"/>
                <w:sz w:val="24"/>
                <w:szCs w:val="24"/>
              </w:rPr>
            </w:pPr>
            <w:r w:rsidRPr="00834C8F">
              <w:rPr>
                <w:rFonts w:ascii="Times New Roman" w:hAnsi="Times New Roman"/>
                <w:sz w:val="24"/>
                <w:szCs w:val="24"/>
              </w:rPr>
              <w:t xml:space="preserve">Осуществление отбора проб и </w:t>
            </w:r>
            <w:r w:rsidRPr="00834C8F">
              <w:rPr>
                <w:rFonts w:ascii="Times New Roman" w:hAnsi="Times New Roman"/>
                <w:sz w:val="24"/>
                <w:szCs w:val="24"/>
              </w:rPr>
              <w:lastRenderedPageBreak/>
              <w:t>проведение испытаний проб поверхностных вод в Курумканском районе для установления фоновых концентраций загрязняющих веществ</w:t>
            </w:r>
          </w:p>
        </w:tc>
        <w:tc>
          <w:tcPr>
            <w:tcW w:w="702" w:type="pct"/>
          </w:tcPr>
          <w:p w14:paraId="3EEDD6F1" w14:textId="77777777" w:rsidR="00CF449B" w:rsidRPr="00834C8F" w:rsidRDefault="00CF449B" w:rsidP="00CF449B">
            <w:pPr>
              <w:spacing w:after="0" w:line="240" w:lineRule="auto"/>
              <w:jc w:val="center"/>
              <w:rPr>
                <w:rFonts w:ascii="Times New Roman" w:hAnsi="Times New Roman"/>
                <w:sz w:val="24"/>
                <w:szCs w:val="24"/>
              </w:rPr>
            </w:pPr>
            <w:r w:rsidRPr="00834C8F">
              <w:rPr>
                <w:rFonts w:ascii="Times New Roman" w:hAnsi="Times New Roman"/>
                <w:sz w:val="24"/>
                <w:szCs w:val="24"/>
              </w:rPr>
              <w:lastRenderedPageBreak/>
              <w:t>шт.</w:t>
            </w:r>
          </w:p>
        </w:tc>
        <w:tc>
          <w:tcPr>
            <w:tcW w:w="567" w:type="pct"/>
          </w:tcPr>
          <w:p w14:paraId="455BBE3B" w14:textId="77777777" w:rsidR="00CF449B" w:rsidRPr="00834C8F" w:rsidRDefault="00CF449B" w:rsidP="00CF449B">
            <w:pPr>
              <w:spacing w:after="0" w:line="240" w:lineRule="auto"/>
              <w:ind w:right="-57"/>
              <w:jc w:val="center"/>
              <w:rPr>
                <w:rFonts w:ascii="Times New Roman" w:hAnsi="Times New Roman"/>
                <w:sz w:val="24"/>
                <w:szCs w:val="24"/>
              </w:rPr>
            </w:pPr>
            <w:r w:rsidRPr="00834C8F">
              <w:rPr>
                <w:rFonts w:ascii="Times New Roman" w:hAnsi="Times New Roman"/>
                <w:sz w:val="24"/>
                <w:szCs w:val="24"/>
              </w:rPr>
              <w:t>1</w:t>
            </w:r>
          </w:p>
        </w:tc>
        <w:tc>
          <w:tcPr>
            <w:tcW w:w="538" w:type="pct"/>
          </w:tcPr>
          <w:p w14:paraId="6B9DBFBD" w14:textId="77777777" w:rsidR="00CF449B" w:rsidRPr="00834C8F" w:rsidRDefault="00CF449B" w:rsidP="00CF449B">
            <w:pPr>
              <w:spacing w:after="0" w:line="240" w:lineRule="auto"/>
              <w:ind w:right="-57"/>
              <w:jc w:val="center"/>
              <w:rPr>
                <w:rFonts w:ascii="Times New Roman" w:hAnsi="Times New Roman"/>
                <w:sz w:val="24"/>
                <w:szCs w:val="24"/>
              </w:rPr>
            </w:pPr>
            <w:r w:rsidRPr="00834C8F">
              <w:rPr>
                <w:rFonts w:ascii="Times New Roman" w:hAnsi="Times New Roman"/>
                <w:sz w:val="24"/>
                <w:szCs w:val="24"/>
              </w:rPr>
              <w:t>1</w:t>
            </w:r>
          </w:p>
        </w:tc>
        <w:tc>
          <w:tcPr>
            <w:tcW w:w="539" w:type="pct"/>
          </w:tcPr>
          <w:p w14:paraId="64BC27D8" w14:textId="75D4AF46" w:rsidR="00CF449B" w:rsidRPr="00834C8F" w:rsidRDefault="00CF449B" w:rsidP="00CF449B">
            <w:pPr>
              <w:spacing w:after="0" w:line="240" w:lineRule="auto"/>
              <w:ind w:right="-57"/>
              <w:jc w:val="center"/>
              <w:rPr>
                <w:rFonts w:ascii="Times New Roman" w:hAnsi="Times New Roman"/>
                <w:sz w:val="24"/>
                <w:szCs w:val="24"/>
              </w:rPr>
            </w:pPr>
            <w:r>
              <w:rPr>
                <w:rFonts w:ascii="Times New Roman" w:hAnsi="Times New Roman"/>
                <w:sz w:val="24"/>
                <w:szCs w:val="24"/>
              </w:rPr>
              <w:t>1</w:t>
            </w:r>
          </w:p>
        </w:tc>
        <w:tc>
          <w:tcPr>
            <w:tcW w:w="538" w:type="pct"/>
          </w:tcPr>
          <w:p w14:paraId="21517D29" w14:textId="1C6F9E33" w:rsidR="00CF449B" w:rsidRPr="00834C8F" w:rsidRDefault="00CF449B" w:rsidP="00CF449B">
            <w:pPr>
              <w:spacing w:after="0" w:line="240" w:lineRule="auto"/>
              <w:ind w:right="-57"/>
              <w:jc w:val="center"/>
              <w:rPr>
                <w:rFonts w:ascii="Times New Roman" w:hAnsi="Times New Roman"/>
                <w:sz w:val="24"/>
                <w:szCs w:val="24"/>
              </w:rPr>
            </w:pPr>
            <w:r>
              <w:rPr>
                <w:rFonts w:ascii="Times New Roman" w:hAnsi="Times New Roman"/>
                <w:sz w:val="24"/>
                <w:szCs w:val="24"/>
              </w:rPr>
              <w:t>0</w:t>
            </w:r>
          </w:p>
        </w:tc>
        <w:tc>
          <w:tcPr>
            <w:tcW w:w="615" w:type="pct"/>
          </w:tcPr>
          <w:p w14:paraId="1DD19B7D" w14:textId="2C2A32A0" w:rsidR="00CF449B" w:rsidRPr="00834C8F" w:rsidRDefault="00CF449B" w:rsidP="00CF449B">
            <w:pPr>
              <w:spacing w:after="0" w:line="240" w:lineRule="auto"/>
              <w:ind w:right="-57"/>
              <w:jc w:val="center"/>
              <w:rPr>
                <w:rFonts w:ascii="Times New Roman" w:hAnsi="Times New Roman"/>
                <w:sz w:val="24"/>
                <w:szCs w:val="24"/>
              </w:rPr>
            </w:pPr>
            <w:r>
              <w:rPr>
                <w:rFonts w:ascii="Times New Roman" w:hAnsi="Times New Roman"/>
                <w:sz w:val="24"/>
                <w:szCs w:val="24"/>
              </w:rPr>
              <w:t>0</w:t>
            </w:r>
          </w:p>
        </w:tc>
      </w:tr>
    </w:tbl>
    <w:p w14:paraId="72D4C6BF" w14:textId="77777777" w:rsidR="00E474E1" w:rsidRPr="00834C8F" w:rsidRDefault="00E474E1" w:rsidP="00E474E1">
      <w:pPr>
        <w:autoSpaceDE w:val="0"/>
        <w:autoSpaceDN w:val="0"/>
        <w:adjustRightInd w:val="0"/>
        <w:spacing w:after="0" w:line="240" w:lineRule="auto"/>
        <w:jc w:val="center"/>
        <w:rPr>
          <w:rFonts w:ascii="Times New Roman" w:hAnsi="Times New Roman"/>
          <w:sz w:val="24"/>
          <w:szCs w:val="24"/>
        </w:rPr>
      </w:pPr>
    </w:p>
    <w:p w14:paraId="67D9936E" w14:textId="77777777" w:rsidR="00E474E1" w:rsidRPr="00834C8F" w:rsidRDefault="00E474E1" w:rsidP="00E474E1">
      <w:pPr>
        <w:widowControl w:val="0"/>
        <w:numPr>
          <w:ilvl w:val="0"/>
          <w:numId w:val="31"/>
        </w:numPr>
        <w:autoSpaceDE w:val="0"/>
        <w:spacing w:before="240" w:after="120" w:line="240" w:lineRule="auto"/>
        <w:contextualSpacing/>
        <w:jc w:val="center"/>
        <w:rPr>
          <w:rFonts w:ascii="Times New Roman" w:hAnsi="Times New Roman"/>
          <w:b/>
          <w:sz w:val="24"/>
        </w:rPr>
      </w:pPr>
      <w:r w:rsidRPr="00834C8F">
        <w:rPr>
          <w:rFonts w:ascii="Times New Roman" w:hAnsi="Times New Roman"/>
          <w:b/>
          <w:sz w:val="24"/>
        </w:rPr>
        <w:t>Риски и меры по управлению рисками</w:t>
      </w:r>
    </w:p>
    <w:p w14:paraId="20F9E184" w14:textId="77777777"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Важное значение для успешной реализации муниципальной подпрограммы имеет прогнозирование возможных рисков, связанных с достижением основной цели, решением задач муниципальной подпрограммы, оценка их масштабов и последствий, а также формирование системы мер по их предотвращению.</w:t>
      </w:r>
    </w:p>
    <w:p w14:paraId="2D4D56C7" w14:textId="77777777"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В рамках реализации муниципальной подпрограммы могут быть выделены следующие риски ее реализации.</w:t>
      </w:r>
    </w:p>
    <w:p w14:paraId="0B06D142" w14:textId="77777777"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Правовые (законодательные) риски связаны с изменением федерального и республиканского законодательства, длительностью формирования нормативно-правовой базы, необходимой для эффективной реализации муниципальной подпрограммы. Это может привести к существенному увеличению планируемых сроков или изменению условий реализации мероприятий муниципальной подпрограммы.</w:t>
      </w:r>
    </w:p>
    <w:p w14:paraId="1F9696F6" w14:textId="77777777"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Для минимизации воздействия данной группы рисков планируется: на этапе разработки сметной документации привлекать к их обсуждению основные заинтересованные стороны; проводить мониторинг планируемых изменений в федеральном и республиканском законодательстве в интересуемых сферах.</w:t>
      </w:r>
    </w:p>
    <w:p w14:paraId="6F2A27DE" w14:textId="77777777"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на цели подпрограммы, что может повлечь недофинансирование, сокращение или прекращение программных мероприятий.</w:t>
      </w:r>
    </w:p>
    <w:p w14:paraId="3F485AF2" w14:textId="77777777"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Способами ограничения финансовых рисков выступают: ежегодное уточнение объемов финансовых средств, предусмотренных на реализацию мероприятий муниципальной подпрограммы, в зависимости от достигнутых результатов; 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привлечение внебюджетного финансирования.</w:t>
      </w:r>
    </w:p>
    <w:p w14:paraId="55D5D3F3" w14:textId="77777777"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Макроэкономические риски связанны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Эти риски могут отразиться на уровне возможностей государства в реализации мероприятий муниципальной подпрограммы, в т.ч. мероприятий, связанных со строительством, реконструкцией и капитальным ремонтом. Снижение данных рисков предусматривается в рамках мероприятий муниципальной подпрограммы, в том числе по повышению инвестиционной привлекательности и экономическому стимулированию.</w:t>
      </w:r>
    </w:p>
    <w:p w14:paraId="0730E98C" w14:textId="77777777" w:rsidR="00E474E1" w:rsidRPr="00834C8F" w:rsidRDefault="00E474E1" w:rsidP="00E474E1">
      <w:pPr>
        <w:spacing w:after="0" w:line="240" w:lineRule="auto"/>
        <w:ind w:firstLine="709"/>
        <w:jc w:val="both"/>
        <w:rPr>
          <w:rFonts w:ascii="Times New Roman" w:hAnsi="Times New Roman"/>
          <w:sz w:val="24"/>
          <w:szCs w:val="24"/>
        </w:rPr>
      </w:pPr>
      <w:r w:rsidRPr="00834C8F">
        <w:rPr>
          <w:rFonts w:ascii="Times New Roman" w:hAnsi="Times New Roman"/>
          <w:sz w:val="24"/>
          <w:szCs w:val="24"/>
        </w:rPr>
        <w:t xml:space="preserve">Административные риски. Риски данной группы связаны с неэффективным управлением реализацией муниципальной подпрограммы, низкой эффективностью взаимодействия заинтересованных сторон, что может повлечь за собой нарушения планируемых сроков реализации муниципальной подпрограммы, невыполнение ее цели и </w:t>
      </w:r>
      <w:r w:rsidRPr="00834C8F">
        <w:rPr>
          <w:rFonts w:ascii="Times New Roman" w:hAnsi="Times New Roman"/>
          <w:sz w:val="24"/>
          <w:szCs w:val="24"/>
        </w:rPr>
        <w:lastRenderedPageBreak/>
        <w:t>задач, недостижение плановых значений показателей, снижение эффективности использования ресурсов и качества выполнения мероприятий муниципальной подпрограммы. Основными условиями минимизации административных рисков являются: формирование эффективной системы управления реализацией муниципальной подпрограммы; регулярная публикация отчетов о ходе реализации муниципальной подпрограммы; повышение эффективности взаимодействия участников реализации муниципальной подпрограммы; своевременная корректировка мероприятий муниципальной подпрограммы.</w:t>
      </w:r>
    </w:p>
    <w:p w14:paraId="7A7C5248" w14:textId="77777777" w:rsidR="00E474E1" w:rsidRPr="00834C8F" w:rsidRDefault="00E474E1" w:rsidP="00E474E1">
      <w:pPr>
        <w:widowControl w:val="0"/>
        <w:numPr>
          <w:ilvl w:val="0"/>
          <w:numId w:val="31"/>
        </w:numPr>
        <w:autoSpaceDE w:val="0"/>
        <w:spacing w:before="120" w:after="120" w:line="240" w:lineRule="auto"/>
        <w:contextualSpacing/>
        <w:jc w:val="center"/>
        <w:rPr>
          <w:rFonts w:ascii="Times New Roman" w:hAnsi="Times New Roman"/>
          <w:b/>
          <w:sz w:val="24"/>
        </w:rPr>
      </w:pPr>
      <w:r w:rsidRPr="00834C8F">
        <w:rPr>
          <w:rFonts w:ascii="Times New Roman" w:hAnsi="Times New Roman"/>
          <w:b/>
          <w:sz w:val="24"/>
        </w:rPr>
        <w:t>Механизм реализации подпрограммы</w:t>
      </w:r>
    </w:p>
    <w:p w14:paraId="0E6D9DBA" w14:textId="77777777" w:rsidR="00E474E1" w:rsidRPr="00834C8F" w:rsidRDefault="00E474E1" w:rsidP="00E474E1">
      <w:pPr>
        <w:widowControl w:val="0"/>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Заказчик Программы обеспечивает ее реализацию посредством применения оптимальных методов управления процессом реализации подпрограммы, исходя из ее содержания.</w:t>
      </w:r>
    </w:p>
    <w:p w14:paraId="1E48AEEE" w14:textId="77777777" w:rsidR="00E474E1" w:rsidRPr="00834C8F" w:rsidRDefault="00E474E1" w:rsidP="00E474E1">
      <w:pPr>
        <w:widowControl w:val="0"/>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Текущее управление реализацией подпрограммы осуществляет Отдел архитектуры, строительства и ЖКХ Администрации муниципального образования «Курумканский район», являющегося ответственным за:</w:t>
      </w:r>
    </w:p>
    <w:p w14:paraId="656BA970" w14:textId="77777777" w:rsidR="00E474E1" w:rsidRPr="00834C8F" w:rsidRDefault="00E474E1" w:rsidP="00E474E1">
      <w:pPr>
        <w:widowControl w:val="0"/>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 корректировку подпрограммных мероприятий, сроков их реализации и ресурсное обеспечение в ходе реализации Программы;</w:t>
      </w:r>
    </w:p>
    <w:p w14:paraId="6E502ABE" w14:textId="77777777" w:rsidR="00E474E1" w:rsidRPr="00834C8F" w:rsidRDefault="00E474E1" w:rsidP="00E474E1">
      <w:pPr>
        <w:widowControl w:val="0"/>
        <w:autoSpaceDE w:val="0"/>
        <w:spacing w:after="0" w:line="240" w:lineRule="auto"/>
        <w:ind w:firstLine="567"/>
        <w:jc w:val="both"/>
        <w:rPr>
          <w:rFonts w:ascii="Times New Roman" w:hAnsi="Times New Roman"/>
          <w:sz w:val="24"/>
          <w:szCs w:val="24"/>
        </w:rPr>
      </w:pPr>
      <w:r w:rsidRPr="00834C8F">
        <w:rPr>
          <w:rFonts w:ascii="Times New Roman" w:hAnsi="Times New Roman"/>
          <w:sz w:val="24"/>
          <w:szCs w:val="24"/>
        </w:rPr>
        <w:t>- исполнение целевых индикаторов подпрограммы.</w:t>
      </w:r>
    </w:p>
    <w:p w14:paraId="14849AEF" w14:textId="77777777" w:rsidR="00E474E1" w:rsidRPr="00834C8F" w:rsidRDefault="00E474E1" w:rsidP="00E474E1">
      <w:pPr>
        <w:numPr>
          <w:ilvl w:val="0"/>
          <w:numId w:val="31"/>
        </w:numPr>
        <w:autoSpaceDE w:val="0"/>
        <w:spacing w:before="120" w:after="0" w:line="240" w:lineRule="auto"/>
        <w:jc w:val="both"/>
        <w:rPr>
          <w:rFonts w:ascii="Times New Roman" w:hAnsi="Times New Roman"/>
          <w:sz w:val="24"/>
          <w:szCs w:val="24"/>
        </w:rPr>
      </w:pPr>
      <w:r w:rsidRPr="00834C8F">
        <w:rPr>
          <w:rFonts w:ascii="Times New Roman" w:hAnsi="Times New Roman"/>
          <w:b/>
          <w:sz w:val="24"/>
          <w:szCs w:val="24"/>
        </w:rPr>
        <w:t>Методика оценки эффективности подпрограммы</w:t>
      </w:r>
    </w:p>
    <w:p w14:paraId="3E38897B" w14:textId="77777777" w:rsidR="00E474E1" w:rsidRPr="00834C8F" w:rsidRDefault="00E474E1" w:rsidP="00E474E1">
      <w:pPr>
        <w:autoSpaceDE w:val="0"/>
        <w:spacing w:before="120" w:after="0" w:line="240" w:lineRule="auto"/>
        <w:ind w:left="714"/>
        <w:jc w:val="both"/>
        <w:rPr>
          <w:rFonts w:ascii="Times New Roman" w:hAnsi="Times New Roman"/>
          <w:sz w:val="24"/>
          <w:szCs w:val="24"/>
        </w:rPr>
      </w:pPr>
      <w:r w:rsidRPr="00834C8F">
        <w:rPr>
          <w:rFonts w:ascii="Times New Roman" w:hAnsi="Times New Roman"/>
          <w:sz w:val="24"/>
          <w:szCs w:val="24"/>
        </w:rPr>
        <w:t>1. Эффективность реализации подпрограммы оценивается ежегодно на основе целевых показателей и индикаторов настоящей подпрограммы, исходя из соответствия текущих значений показателей (индикаторов) с их целевыми значениями.</w:t>
      </w:r>
    </w:p>
    <w:p w14:paraId="19FF188A"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sz w:val="24"/>
          <w:szCs w:val="24"/>
        </w:rPr>
        <w:t>2. Оценка эффективности реализации подпрограммы по целям (задачам) настоящей Муниципальной программы определяется по формуле:</w:t>
      </w:r>
    </w:p>
    <w:p w14:paraId="6A5D2C57" w14:textId="77777777" w:rsidR="00E474E1" w:rsidRPr="00834C8F" w:rsidRDefault="00E474E1" w:rsidP="00E474E1">
      <w:pPr>
        <w:autoSpaceDE w:val="0"/>
        <w:spacing w:after="0" w:line="240" w:lineRule="auto"/>
        <w:ind w:firstLine="540"/>
        <w:jc w:val="both"/>
        <w:rPr>
          <w:rFonts w:ascii="Times New Roman" w:hAnsi="Times New Roman"/>
          <w:sz w:val="24"/>
          <w:szCs w:val="24"/>
        </w:rPr>
      </w:pPr>
      <w:r w:rsidRPr="00834C8F">
        <w:rPr>
          <w:rFonts w:ascii="Times New Roman" w:hAnsi="Times New Roman"/>
          <w:sz w:val="24"/>
          <w:szCs w:val="24"/>
        </w:rPr>
        <w:t xml:space="preserve">         Tfi</w:t>
      </w:r>
    </w:p>
    <w:p w14:paraId="137AE704" w14:textId="77777777" w:rsidR="00E474E1" w:rsidRPr="00834C8F" w:rsidRDefault="00E474E1" w:rsidP="00E474E1">
      <w:pPr>
        <w:autoSpaceDE w:val="0"/>
        <w:spacing w:after="0" w:line="240" w:lineRule="auto"/>
        <w:ind w:firstLine="540"/>
        <w:jc w:val="both"/>
        <w:rPr>
          <w:rFonts w:ascii="Times New Roman" w:hAnsi="Times New Roman"/>
          <w:sz w:val="24"/>
          <w:szCs w:val="24"/>
        </w:rPr>
      </w:pPr>
      <w:r w:rsidRPr="00834C8F">
        <w:rPr>
          <w:rFonts w:ascii="Times New Roman" w:hAnsi="Times New Roman"/>
          <w:sz w:val="24"/>
          <w:szCs w:val="24"/>
        </w:rPr>
        <w:t xml:space="preserve">    Ei = --- x 100%, где:</w:t>
      </w:r>
    </w:p>
    <w:p w14:paraId="6CFD3D06" w14:textId="77777777" w:rsidR="00E474E1" w:rsidRPr="00834C8F" w:rsidRDefault="00E474E1" w:rsidP="00E474E1">
      <w:pPr>
        <w:autoSpaceDE w:val="0"/>
        <w:spacing w:after="0" w:line="240" w:lineRule="auto"/>
        <w:ind w:firstLine="540"/>
        <w:jc w:val="both"/>
        <w:rPr>
          <w:rFonts w:ascii="Times New Roman" w:hAnsi="Times New Roman"/>
          <w:sz w:val="24"/>
          <w:szCs w:val="24"/>
        </w:rPr>
      </w:pPr>
      <w:r w:rsidRPr="00834C8F">
        <w:rPr>
          <w:rFonts w:ascii="Times New Roman" w:hAnsi="Times New Roman"/>
          <w:sz w:val="24"/>
          <w:szCs w:val="24"/>
        </w:rPr>
        <w:t xml:space="preserve">         TNi</w:t>
      </w:r>
    </w:p>
    <w:p w14:paraId="4A1AEE57"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b/>
          <w:sz w:val="24"/>
          <w:szCs w:val="24"/>
        </w:rPr>
        <w:t>Ei</w:t>
      </w:r>
      <w:r w:rsidRPr="00834C8F">
        <w:rPr>
          <w:rFonts w:ascii="Times New Roman" w:hAnsi="Times New Roman"/>
          <w:sz w:val="24"/>
          <w:szCs w:val="24"/>
        </w:rPr>
        <w:t xml:space="preserve"> - эффективность реализации i-й цели (задачи) подпрограммы (процентов);</w:t>
      </w:r>
    </w:p>
    <w:p w14:paraId="06364D76"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b/>
          <w:sz w:val="24"/>
          <w:szCs w:val="24"/>
        </w:rPr>
        <w:t>Tfi</w:t>
      </w:r>
      <w:r w:rsidRPr="00834C8F">
        <w:rPr>
          <w:rFonts w:ascii="Times New Roman" w:hAnsi="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14:paraId="6C4650C7"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b/>
          <w:sz w:val="24"/>
          <w:szCs w:val="24"/>
        </w:rPr>
        <w:t>TNi</w:t>
      </w:r>
      <w:r w:rsidRPr="00834C8F">
        <w:rPr>
          <w:rFonts w:ascii="Times New Roman" w:hAnsi="Times New Roman"/>
          <w:sz w:val="24"/>
          <w:szCs w:val="24"/>
        </w:rPr>
        <w:t xml:space="preserve"> - целевой показатель (индикатор), отражающий реализацию i-й цели (задачи), предусмотренный подпрограммой.</w:t>
      </w:r>
    </w:p>
    <w:p w14:paraId="6095C2E0"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sz w:val="24"/>
          <w:szCs w:val="24"/>
        </w:rPr>
        <w:t>3. Оценка эффективности реализации подпрограммы определяется по формуле:</w:t>
      </w:r>
    </w:p>
    <w:p w14:paraId="6C61EA75" w14:textId="77777777" w:rsidR="00E474E1" w:rsidRPr="00834C8F" w:rsidRDefault="00E474E1" w:rsidP="00E474E1">
      <w:pPr>
        <w:autoSpaceDE w:val="0"/>
        <w:spacing w:after="0" w:line="240" w:lineRule="auto"/>
        <w:ind w:firstLine="540"/>
        <w:rPr>
          <w:rFonts w:ascii="Times New Roman" w:hAnsi="Times New Roman"/>
          <w:sz w:val="24"/>
          <w:szCs w:val="24"/>
          <w:lang w:val="de-DE"/>
        </w:rPr>
      </w:pPr>
      <w:r w:rsidRPr="00834C8F">
        <w:rPr>
          <w:rFonts w:ascii="Times New Roman" w:hAnsi="Times New Roman"/>
          <w:sz w:val="24"/>
          <w:szCs w:val="24"/>
        </w:rPr>
        <w:t xml:space="preserve">             </w:t>
      </w:r>
      <w:r w:rsidRPr="00834C8F">
        <w:rPr>
          <w:rFonts w:ascii="Times New Roman" w:hAnsi="Times New Roman"/>
          <w:sz w:val="24"/>
          <w:szCs w:val="24"/>
          <w:lang w:val="de-DE"/>
        </w:rPr>
        <w:t>n</w:t>
      </w:r>
    </w:p>
    <w:p w14:paraId="036C779B" w14:textId="77777777" w:rsidR="00E474E1" w:rsidRPr="00834C8F" w:rsidRDefault="00E474E1" w:rsidP="00E474E1">
      <w:pPr>
        <w:autoSpaceDE w:val="0"/>
        <w:spacing w:after="0" w:line="240" w:lineRule="auto"/>
        <w:ind w:firstLine="540"/>
        <w:rPr>
          <w:rFonts w:ascii="Times New Roman" w:hAnsi="Times New Roman"/>
          <w:sz w:val="24"/>
          <w:szCs w:val="24"/>
          <w:lang w:val="de-DE"/>
        </w:rPr>
      </w:pPr>
      <w:r w:rsidRPr="00834C8F">
        <w:rPr>
          <w:rFonts w:ascii="Times New Roman" w:hAnsi="Times New Roman"/>
          <w:sz w:val="24"/>
          <w:szCs w:val="24"/>
          <w:lang w:val="de-DE"/>
        </w:rPr>
        <w:t xml:space="preserve">      </w:t>
      </w:r>
      <w:r w:rsidRPr="00834C8F">
        <w:rPr>
          <w:rFonts w:ascii="Times New Roman" w:hAnsi="Times New Roman"/>
          <w:sz w:val="24"/>
          <w:szCs w:val="24"/>
          <w:lang w:val="en-US"/>
        </w:rPr>
        <w:t xml:space="preserve">  </w:t>
      </w:r>
      <w:r w:rsidRPr="00834C8F">
        <w:rPr>
          <w:rFonts w:ascii="Times New Roman" w:hAnsi="Times New Roman"/>
          <w:sz w:val="24"/>
          <w:szCs w:val="24"/>
          <w:lang w:val="de-DE"/>
        </w:rPr>
        <w:t xml:space="preserve">  SUM Ei</w:t>
      </w:r>
    </w:p>
    <w:p w14:paraId="73351467" w14:textId="77777777" w:rsidR="00E474E1" w:rsidRPr="00834C8F" w:rsidRDefault="00E474E1" w:rsidP="00E474E1">
      <w:pPr>
        <w:autoSpaceDE w:val="0"/>
        <w:spacing w:after="0" w:line="240" w:lineRule="auto"/>
        <w:ind w:firstLine="540"/>
        <w:rPr>
          <w:rFonts w:ascii="Times New Roman" w:hAnsi="Times New Roman"/>
          <w:sz w:val="24"/>
          <w:szCs w:val="24"/>
          <w:lang w:val="de-DE"/>
        </w:rPr>
      </w:pPr>
      <w:r w:rsidRPr="00834C8F">
        <w:rPr>
          <w:rFonts w:ascii="Times New Roman" w:hAnsi="Times New Roman"/>
          <w:sz w:val="24"/>
          <w:szCs w:val="24"/>
          <w:lang w:val="de-DE"/>
        </w:rPr>
        <w:t xml:space="preserve">   </w:t>
      </w:r>
      <w:r w:rsidRPr="00834C8F">
        <w:rPr>
          <w:rFonts w:ascii="Times New Roman" w:hAnsi="Times New Roman"/>
          <w:sz w:val="24"/>
          <w:szCs w:val="24"/>
          <w:lang w:val="en-US"/>
        </w:rPr>
        <w:t xml:space="preserve">  </w:t>
      </w:r>
      <w:r w:rsidRPr="00834C8F">
        <w:rPr>
          <w:rFonts w:ascii="Times New Roman" w:hAnsi="Times New Roman"/>
          <w:sz w:val="24"/>
          <w:szCs w:val="24"/>
          <w:lang w:val="de-DE"/>
        </w:rPr>
        <w:t xml:space="preserve">  </w:t>
      </w:r>
      <w:r w:rsidRPr="00834C8F">
        <w:rPr>
          <w:rFonts w:ascii="Times New Roman" w:hAnsi="Times New Roman"/>
          <w:sz w:val="24"/>
          <w:szCs w:val="24"/>
          <w:lang w:val="en-US"/>
        </w:rPr>
        <w:t xml:space="preserve">  </w:t>
      </w:r>
      <w:r w:rsidRPr="00834C8F">
        <w:rPr>
          <w:rFonts w:ascii="Times New Roman" w:hAnsi="Times New Roman"/>
          <w:sz w:val="24"/>
          <w:szCs w:val="24"/>
          <w:lang w:val="de-DE"/>
        </w:rPr>
        <w:t xml:space="preserve">   i=1</w:t>
      </w:r>
    </w:p>
    <w:p w14:paraId="565C9BDE" w14:textId="77777777" w:rsidR="00E474E1" w:rsidRPr="00834C8F" w:rsidRDefault="00E474E1" w:rsidP="00E474E1">
      <w:pPr>
        <w:autoSpaceDE w:val="0"/>
        <w:spacing w:after="0" w:line="240" w:lineRule="auto"/>
        <w:ind w:firstLine="540"/>
        <w:rPr>
          <w:rFonts w:ascii="Times New Roman" w:hAnsi="Times New Roman"/>
          <w:sz w:val="24"/>
          <w:szCs w:val="24"/>
          <w:lang w:val="de-DE"/>
        </w:rPr>
      </w:pPr>
      <w:r w:rsidRPr="00834C8F">
        <w:rPr>
          <w:rFonts w:ascii="Times New Roman" w:hAnsi="Times New Roman"/>
          <w:sz w:val="24"/>
          <w:szCs w:val="24"/>
          <w:lang w:val="de-DE"/>
        </w:rPr>
        <w:t xml:space="preserve">    E = ------ x 100%, </w:t>
      </w:r>
      <w:r w:rsidRPr="00834C8F">
        <w:rPr>
          <w:rFonts w:ascii="Times New Roman" w:hAnsi="Times New Roman"/>
          <w:sz w:val="24"/>
          <w:szCs w:val="24"/>
        </w:rPr>
        <w:t>где</w:t>
      </w:r>
      <w:r w:rsidRPr="00834C8F">
        <w:rPr>
          <w:rFonts w:ascii="Times New Roman" w:hAnsi="Times New Roman"/>
          <w:sz w:val="24"/>
          <w:szCs w:val="24"/>
          <w:lang w:val="de-DE"/>
        </w:rPr>
        <w:t>:</w:t>
      </w:r>
    </w:p>
    <w:p w14:paraId="39D47595" w14:textId="77777777" w:rsidR="00E474E1" w:rsidRPr="00834C8F" w:rsidRDefault="00E474E1" w:rsidP="00E474E1">
      <w:pPr>
        <w:autoSpaceDE w:val="0"/>
        <w:spacing w:after="0" w:line="240" w:lineRule="auto"/>
        <w:ind w:firstLine="540"/>
        <w:rPr>
          <w:rFonts w:ascii="Times New Roman" w:hAnsi="Times New Roman"/>
          <w:sz w:val="24"/>
          <w:szCs w:val="24"/>
        </w:rPr>
      </w:pPr>
      <w:r w:rsidRPr="00834C8F">
        <w:rPr>
          <w:rFonts w:ascii="Times New Roman" w:hAnsi="Times New Roman"/>
          <w:sz w:val="24"/>
          <w:szCs w:val="24"/>
          <w:lang w:val="de-DE"/>
        </w:rPr>
        <w:t xml:space="preserve">      </w:t>
      </w:r>
      <w:r w:rsidRPr="00834C8F">
        <w:rPr>
          <w:rFonts w:ascii="Times New Roman" w:hAnsi="Times New Roman"/>
          <w:sz w:val="24"/>
          <w:szCs w:val="24"/>
          <w:lang w:val="en-US"/>
        </w:rPr>
        <w:t xml:space="preserve">   </w:t>
      </w:r>
      <w:r w:rsidRPr="00834C8F">
        <w:rPr>
          <w:rFonts w:ascii="Times New Roman" w:hAnsi="Times New Roman"/>
          <w:sz w:val="24"/>
          <w:szCs w:val="24"/>
          <w:lang w:val="de-DE"/>
        </w:rPr>
        <w:t xml:space="preserve">    </w:t>
      </w:r>
      <w:r w:rsidRPr="00834C8F">
        <w:rPr>
          <w:rFonts w:ascii="Times New Roman" w:hAnsi="Times New Roman"/>
          <w:sz w:val="24"/>
          <w:szCs w:val="24"/>
        </w:rPr>
        <w:t>n</w:t>
      </w:r>
    </w:p>
    <w:p w14:paraId="26AF981E"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b/>
          <w:sz w:val="24"/>
          <w:szCs w:val="24"/>
        </w:rPr>
        <w:t xml:space="preserve">E </w:t>
      </w:r>
      <w:r w:rsidRPr="00834C8F">
        <w:rPr>
          <w:rFonts w:ascii="Times New Roman" w:hAnsi="Times New Roman"/>
          <w:sz w:val="24"/>
          <w:szCs w:val="24"/>
        </w:rPr>
        <w:t>- эффективность реализации подпрограммы (процентов);</w:t>
      </w:r>
    </w:p>
    <w:p w14:paraId="396B7936" w14:textId="77777777" w:rsidR="00E474E1" w:rsidRPr="00834C8F" w:rsidRDefault="00E474E1" w:rsidP="00E474E1">
      <w:pPr>
        <w:autoSpaceDE w:val="0"/>
        <w:spacing w:after="0" w:line="240" w:lineRule="auto"/>
        <w:ind w:firstLine="720"/>
        <w:rPr>
          <w:rFonts w:ascii="Times New Roman" w:hAnsi="Times New Roman"/>
          <w:sz w:val="24"/>
          <w:szCs w:val="24"/>
        </w:rPr>
      </w:pPr>
      <w:r w:rsidRPr="00834C8F">
        <w:rPr>
          <w:rFonts w:ascii="Times New Roman" w:hAnsi="Times New Roman"/>
          <w:b/>
          <w:sz w:val="24"/>
          <w:szCs w:val="24"/>
        </w:rPr>
        <w:t>n</w:t>
      </w:r>
      <w:r w:rsidRPr="00834C8F">
        <w:rPr>
          <w:rFonts w:ascii="Times New Roman" w:hAnsi="Times New Roman"/>
          <w:sz w:val="24"/>
          <w:szCs w:val="24"/>
        </w:rPr>
        <w:t xml:space="preserve"> - количество показателей (индикаторов) подпрограммы.</w:t>
      </w:r>
    </w:p>
    <w:p w14:paraId="6B15DCF0"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720"/>
        <w:gridCol w:w="2092"/>
        <w:gridCol w:w="3827"/>
      </w:tblGrid>
      <w:tr w:rsidR="00E474E1" w:rsidRPr="00834C8F" w14:paraId="028A1940" w14:textId="77777777" w:rsidTr="00AA1F1B">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14:paraId="40C9D89A" w14:textId="77777777" w:rsidR="00E474E1" w:rsidRPr="00834C8F" w:rsidRDefault="00E474E1" w:rsidP="00AA1F1B">
            <w:pPr>
              <w:autoSpaceDE w:val="0"/>
              <w:spacing w:after="0" w:line="240" w:lineRule="auto"/>
              <w:ind w:firstLine="540"/>
              <w:rPr>
                <w:rFonts w:ascii="Times New Roman" w:hAnsi="Times New Roman"/>
                <w:sz w:val="24"/>
                <w:szCs w:val="24"/>
              </w:rPr>
            </w:pPr>
            <w:r w:rsidRPr="00834C8F">
              <w:rPr>
                <w:rFonts w:ascii="Times New Roman" w:hAnsi="Times New Roman"/>
                <w:sz w:val="24"/>
                <w:szCs w:val="24"/>
              </w:rPr>
              <w:t>Наименование показателя</w:t>
            </w:r>
          </w:p>
        </w:tc>
        <w:tc>
          <w:tcPr>
            <w:tcW w:w="2092" w:type="dxa"/>
            <w:tcBorders>
              <w:top w:val="single" w:sz="4" w:space="0" w:color="auto"/>
              <w:left w:val="single" w:sz="4" w:space="0" w:color="auto"/>
              <w:bottom w:val="single" w:sz="4" w:space="0" w:color="auto"/>
              <w:right w:val="single" w:sz="4" w:space="0" w:color="auto"/>
            </w:tcBorders>
            <w:vAlign w:val="center"/>
          </w:tcPr>
          <w:p w14:paraId="1A8757B3" w14:textId="77777777" w:rsidR="00E474E1" w:rsidRPr="00834C8F" w:rsidRDefault="00E474E1" w:rsidP="00AA1F1B">
            <w:pPr>
              <w:autoSpaceDE w:val="0"/>
              <w:spacing w:after="0" w:line="240" w:lineRule="auto"/>
              <w:jc w:val="center"/>
              <w:rPr>
                <w:rFonts w:ascii="Times New Roman" w:hAnsi="Times New Roman"/>
                <w:sz w:val="24"/>
                <w:szCs w:val="24"/>
              </w:rPr>
            </w:pPr>
            <w:r w:rsidRPr="00834C8F">
              <w:rPr>
                <w:rFonts w:ascii="Times New Roman" w:hAnsi="Times New Roman"/>
                <w:sz w:val="24"/>
                <w:szCs w:val="24"/>
              </w:rPr>
              <w:t xml:space="preserve">Значение   </w:t>
            </w:r>
            <w:r w:rsidRPr="00834C8F">
              <w:rPr>
                <w:rFonts w:ascii="Times New Roman" w:hAnsi="Times New Roman"/>
                <w:sz w:val="24"/>
                <w:szCs w:val="24"/>
              </w:rPr>
              <w:br/>
              <w:t xml:space="preserve"> показателя</w:t>
            </w:r>
          </w:p>
        </w:tc>
        <w:tc>
          <w:tcPr>
            <w:tcW w:w="3827" w:type="dxa"/>
            <w:tcBorders>
              <w:top w:val="single" w:sz="4" w:space="0" w:color="auto"/>
              <w:left w:val="single" w:sz="4" w:space="0" w:color="auto"/>
              <w:bottom w:val="single" w:sz="4" w:space="0" w:color="auto"/>
              <w:right w:val="single" w:sz="4" w:space="0" w:color="auto"/>
            </w:tcBorders>
            <w:vAlign w:val="center"/>
          </w:tcPr>
          <w:p w14:paraId="553C3A01" w14:textId="77777777" w:rsidR="00E474E1" w:rsidRPr="00834C8F" w:rsidRDefault="00E474E1" w:rsidP="00AA1F1B">
            <w:pPr>
              <w:autoSpaceDE w:val="0"/>
              <w:spacing w:after="0" w:line="240" w:lineRule="auto"/>
              <w:jc w:val="center"/>
              <w:rPr>
                <w:rFonts w:ascii="Times New Roman" w:hAnsi="Times New Roman"/>
                <w:sz w:val="24"/>
                <w:szCs w:val="24"/>
              </w:rPr>
            </w:pPr>
            <w:r w:rsidRPr="00834C8F">
              <w:rPr>
                <w:rFonts w:ascii="Times New Roman" w:hAnsi="Times New Roman"/>
                <w:sz w:val="24"/>
                <w:szCs w:val="24"/>
              </w:rPr>
              <w:t xml:space="preserve">Качественная оценка     </w:t>
            </w:r>
            <w:r w:rsidRPr="00834C8F">
              <w:rPr>
                <w:rFonts w:ascii="Times New Roman" w:hAnsi="Times New Roman"/>
                <w:sz w:val="24"/>
                <w:szCs w:val="24"/>
              </w:rPr>
              <w:br/>
              <w:t>муниципальной программы</w:t>
            </w:r>
          </w:p>
        </w:tc>
      </w:tr>
      <w:tr w:rsidR="00E474E1" w:rsidRPr="00834C8F" w14:paraId="7361481E" w14:textId="77777777" w:rsidTr="00AA1F1B">
        <w:trPr>
          <w:trHeight w:val="400"/>
          <w:tblCellSpacing w:w="5" w:type="nil"/>
        </w:trPr>
        <w:tc>
          <w:tcPr>
            <w:tcW w:w="3720" w:type="dxa"/>
            <w:vMerge w:val="restart"/>
            <w:tcBorders>
              <w:left w:val="single" w:sz="4" w:space="0" w:color="auto"/>
              <w:bottom w:val="single" w:sz="4" w:space="0" w:color="auto"/>
              <w:right w:val="single" w:sz="4" w:space="0" w:color="auto"/>
            </w:tcBorders>
          </w:tcPr>
          <w:p w14:paraId="06F75A69"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Эффективность реализации     </w:t>
            </w:r>
            <w:r w:rsidRPr="00834C8F">
              <w:rPr>
                <w:rFonts w:ascii="Times New Roman" w:hAnsi="Times New Roman"/>
                <w:sz w:val="24"/>
                <w:szCs w:val="24"/>
              </w:rPr>
              <w:br/>
              <w:t>подпрограммы (Е)</w:t>
            </w:r>
          </w:p>
        </w:tc>
        <w:tc>
          <w:tcPr>
            <w:tcW w:w="2092" w:type="dxa"/>
            <w:tcBorders>
              <w:left w:val="single" w:sz="4" w:space="0" w:color="auto"/>
              <w:bottom w:val="single" w:sz="4" w:space="0" w:color="auto"/>
              <w:right w:val="single" w:sz="4" w:space="0" w:color="auto"/>
            </w:tcBorders>
          </w:tcPr>
          <w:p w14:paraId="5A541D6D" w14:textId="43AFF32A" w:rsidR="00E474E1" w:rsidRPr="00834C8F" w:rsidRDefault="00B5069B" w:rsidP="00AA1F1B">
            <w:pPr>
              <w:autoSpaceDE w:val="0"/>
              <w:spacing w:after="0" w:line="240" w:lineRule="auto"/>
              <w:rPr>
                <w:rFonts w:ascii="Times New Roman" w:hAnsi="Times New Roman"/>
                <w:sz w:val="24"/>
                <w:szCs w:val="24"/>
              </w:rPr>
            </w:pPr>
            <w:r w:rsidRPr="00834C8F">
              <w:rPr>
                <w:rFonts w:ascii="Times New Roman" w:hAnsi="Times New Roman"/>
                <w:sz w:val="24"/>
                <w:szCs w:val="24"/>
              </w:rPr>
              <w:t>Е&gt;</w:t>
            </w:r>
            <w:r w:rsidR="00E474E1" w:rsidRPr="00834C8F">
              <w:rPr>
                <w:rFonts w:ascii="Times New Roman" w:hAnsi="Times New Roman"/>
                <w:sz w:val="24"/>
                <w:szCs w:val="24"/>
              </w:rPr>
              <w:t xml:space="preserve"> 100,0      </w:t>
            </w:r>
          </w:p>
        </w:tc>
        <w:tc>
          <w:tcPr>
            <w:tcW w:w="3827" w:type="dxa"/>
            <w:tcBorders>
              <w:left w:val="single" w:sz="4" w:space="0" w:color="auto"/>
              <w:bottom w:val="single" w:sz="4" w:space="0" w:color="auto"/>
              <w:right w:val="single" w:sz="4" w:space="0" w:color="auto"/>
            </w:tcBorders>
          </w:tcPr>
          <w:p w14:paraId="67F9C0AB"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Высокоэффективная           </w:t>
            </w:r>
          </w:p>
        </w:tc>
      </w:tr>
      <w:tr w:rsidR="00E474E1" w:rsidRPr="00834C8F" w14:paraId="0DCEE50A" w14:textId="77777777" w:rsidTr="00AA1F1B">
        <w:trPr>
          <w:trHeight w:val="400"/>
          <w:tblCellSpacing w:w="5" w:type="nil"/>
        </w:trPr>
        <w:tc>
          <w:tcPr>
            <w:tcW w:w="3720" w:type="dxa"/>
            <w:vMerge/>
            <w:tcBorders>
              <w:left w:val="single" w:sz="4" w:space="0" w:color="auto"/>
              <w:bottom w:val="single" w:sz="4" w:space="0" w:color="auto"/>
              <w:right w:val="single" w:sz="4" w:space="0" w:color="auto"/>
            </w:tcBorders>
          </w:tcPr>
          <w:p w14:paraId="7618AB98" w14:textId="77777777" w:rsidR="00E474E1" w:rsidRPr="00834C8F" w:rsidRDefault="00E474E1" w:rsidP="00AA1F1B">
            <w:pPr>
              <w:autoSpaceDE w:val="0"/>
              <w:spacing w:after="0" w:line="240" w:lineRule="auto"/>
              <w:ind w:firstLine="540"/>
              <w:rPr>
                <w:rFonts w:ascii="Times New Roman" w:hAnsi="Times New Roman"/>
                <w:sz w:val="24"/>
                <w:szCs w:val="24"/>
              </w:rPr>
            </w:pPr>
          </w:p>
        </w:tc>
        <w:tc>
          <w:tcPr>
            <w:tcW w:w="2092" w:type="dxa"/>
            <w:tcBorders>
              <w:left w:val="single" w:sz="4" w:space="0" w:color="auto"/>
              <w:bottom w:val="single" w:sz="4" w:space="0" w:color="auto"/>
              <w:right w:val="single" w:sz="4" w:space="0" w:color="auto"/>
            </w:tcBorders>
          </w:tcPr>
          <w:p w14:paraId="2B7BDA6F" w14:textId="78EC19DF"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70,0 </w:t>
            </w:r>
            <w:r w:rsidR="00B5069B" w:rsidRPr="00834C8F">
              <w:rPr>
                <w:rFonts w:ascii="Times New Roman" w:hAnsi="Times New Roman"/>
                <w:sz w:val="24"/>
                <w:szCs w:val="24"/>
              </w:rPr>
              <w:t>&lt;Е</w:t>
            </w:r>
            <w:r w:rsidRPr="00834C8F">
              <w:rPr>
                <w:rFonts w:ascii="Times New Roman" w:hAnsi="Times New Roman"/>
                <w:sz w:val="24"/>
                <w:szCs w:val="24"/>
              </w:rPr>
              <w:t xml:space="preserve"> </w:t>
            </w:r>
            <w:r w:rsidR="00B5069B" w:rsidRPr="00834C8F">
              <w:rPr>
                <w:rFonts w:ascii="Times New Roman" w:hAnsi="Times New Roman"/>
                <w:sz w:val="24"/>
                <w:szCs w:val="24"/>
              </w:rPr>
              <w:t>&lt;100</w:t>
            </w:r>
            <w:r w:rsidRPr="00834C8F">
              <w:rPr>
                <w:rFonts w:ascii="Times New Roman" w:hAnsi="Times New Roman"/>
                <w:sz w:val="24"/>
                <w:szCs w:val="24"/>
              </w:rPr>
              <w:t>,0</w:t>
            </w:r>
          </w:p>
        </w:tc>
        <w:tc>
          <w:tcPr>
            <w:tcW w:w="3827" w:type="dxa"/>
            <w:tcBorders>
              <w:left w:val="single" w:sz="4" w:space="0" w:color="auto"/>
              <w:bottom w:val="single" w:sz="4" w:space="0" w:color="auto"/>
              <w:right w:val="single" w:sz="4" w:space="0" w:color="auto"/>
            </w:tcBorders>
          </w:tcPr>
          <w:p w14:paraId="4977A3AC"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Уровень эффективности средний</w:t>
            </w:r>
          </w:p>
        </w:tc>
      </w:tr>
      <w:tr w:rsidR="00E474E1" w:rsidRPr="00834C8F" w14:paraId="37AE7310" w14:textId="77777777" w:rsidTr="00AA1F1B">
        <w:trPr>
          <w:trHeight w:val="400"/>
          <w:tblCellSpacing w:w="5" w:type="nil"/>
        </w:trPr>
        <w:tc>
          <w:tcPr>
            <w:tcW w:w="3720" w:type="dxa"/>
            <w:vMerge/>
            <w:tcBorders>
              <w:left w:val="single" w:sz="4" w:space="0" w:color="auto"/>
              <w:bottom w:val="single" w:sz="4" w:space="0" w:color="auto"/>
              <w:right w:val="single" w:sz="4" w:space="0" w:color="auto"/>
            </w:tcBorders>
          </w:tcPr>
          <w:p w14:paraId="55356528" w14:textId="77777777" w:rsidR="00E474E1" w:rsidRPr="00834C8F" w:rsidRDefault="00E474E1" w:rsidP="00AA1F1B">
            <w:pPr>
              <w:autoSpaceDE w:val="0"/>
              <w:spacing w:after="0" w:line="240" w:lineRule="auto"/>
              <w:ind w:firstLine="540"/>
              <w:rPr>
                <w:rFonts w:ascii="Times New Roman" w:hAnsi="Times New Roman"/>
                <w:sz w:val="24"/>
                <w:szCs w:val="24"/>
              </w:rPr>
            </w:pPr>
          </w:p>
        </w:tc>
        <w:tc>
          <w:tcPr>
            <w:tcW w:w="2092" w:type="dxa"/>
            <w:tcBorders>
              <w:left w:val="single" w:sz="4" w:space="0" w:color="auto"/>
              <w:bottom w:val="single" w:sz="4" w:space="0" w:color="auto"/>
              <w:right w:val="single" w:sz="4" w:space="0" w:color="auto"/>
            </w:tcBorders>
          </w:tcPr>
          <w:p w14:paraId="7C769608" w14:textId="70D67B12"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50,0 </w:t>
            </w:r>
            <w:r w:rsidR="00B5069B" w:rsidRPr="00834C8F">
              <w:rPr>
                <w:rFonts w:ascii="Times New Roman" w:hAnsi="Times New Roman"/>
                <w:sz w:val="24"/>
                <w:szCs w:val="24"/>
              </w:rPr>
              <w:t>&lt;Е</w:t>
            </w:r>
            <w:r w:rsidRPr="00834C8F">
              <w:rPr>
                <w:rFonts w:ascii="Times New Roman" w:hAnsi="Times New Roman"/>
                <w:sz w:val="24"/>
                <w:szCs w:val="24"/>
              </w:rPr>
              <w:t xml:space="preserve"> </w:t>
            </w:r>
            <w:r w:rsidR="00B5069B" w:rsidRPr="00834C8F">
              <w:rPr>
                <w:rFonts w:ascii="Times New Roman" w:hAnsi="Times New Roman"/>
                <w:sz w:val="24"/>
                <w:szCs w:val="24"/>
              </w:rPr>
              <w:t>&lt;70</w:t>
            </w:r>
            <w:r w:rsidRPr="00834C8F">
              <w:rPr>
                <w:rFonts w:ascii="Times New Roman" w:hAnsi="Times New Roman"/>
                <w:sz w:val="24"/>
                <w:szCs w:val="24"/>
              </w:rPr>
              <w:t>,0</w:t>
            </w:r>
          </w:p>
        </w:tc>
        <w:tc>
          <w:tcPr>
            <w:tcW w:w="3827" w:type="dxa"/>
            <w:tcBorders>
              <w:left w:val="single" w:sz="4" w:space="0" w:color="auto"/>
              <w:bottom w:val="single" w:sz="4" w:space="0" w:color="auto"/>
              <w:right w:val="single" w:sz="4" w:space="0" w:color="auto"/>
            </w:tcBorders>
          </w:tcPr>
          <w:p w14:paraId="6C669D53"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Уровень эффективности низкий </w:t>
            </w:r>
          </w:p>
        </w:tc>
      </w:tr>
      <w:tr w:rsidR="00E474E1" w:rsidRPr="00834C8F" w14:paraId="7FFEA432" w14:textId="77777777" w:rsidTr="00AA1F1B">
        <w:trPr>
          <w:tblCellSpacing w:w="5" w:type="nil"/>
        </w:trPr>
        <w:tc>
          <w:tcPr>
            <w:tcW w:w="3720" w:type="dxa"/>
            <w:vMerge/>
            <w:tcBorders>
              <w:left w:val="single" w:sz="4" w:space="0" w:color="auto"/>
              <w:bottom w:val="single" w:sz="4" w:space="0" w:color="auto"/>
              <w:right w:val="single" w:sz="4" w:space="0" w:color="auto"/>
            </w:tcBorders>
          </w:tcPr>
          <w:p w14:paraId="3A80F4AB" w14:textId="77777777" w:rsidR="00E474E1" w:rsidRPr="00834C8F" w:rsidRDefault="00E474E1" w:rsidP="00AA1F1B">
            <w:pPr>
              <w:autoSpaceDE w:val="0"/>
              <w:spacing w:after="0" w:line="240" w:lineRule="auto"/>
              <w:ind w:firstLine="540"/>
              <w:rPr>
                <w:rFonts w:ascii="Times New Roman" w:hAnsi="Times New Roman"/>
                <w:sz w:val="24"/>
                <w:szCs w:val="24"/>
              </w:rPr>
            </w:pPr>
          </w:p>
        </w:tc>
        <w:tc>
          <w:tcPr>
            <w:tcW w:w="2092" w:type="dxa"/>
            <w:tcBorders>
              <w:left w:val="single" w:sz="4" w:space="0" w:color="auto"/>
              <w:bottom w:val="single" w:sz="4" w:space="0" w:color="auto"/>
              <w:right w:val="single" w:sz="4" w:space="0" w:color="auto"/>
            </w:tcBorders>
          </w:tcPr>
          <w:p w14:paraId="00372562" w14:textId="4F83E408"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Е </w:t>
            </w:r>
            <w:r w:rsidR="00B5069B" w:rsidRPr="00834C8F">
              <w:rPr>
                <w:rFonts w:ascii="Times New Roman" w:hAnsi="Times New Roman"/>
                <w:sz w:val="24"/>
                <w:szCs w:val="24"/>
              </w:rPr>
              <w:t>&lt;50</w:t>
            </w:r>
            <w:r w:rsidRPr="00834C8F">
              <w:rPr>
                <w:rFonts w:ascii="Times New Roman" w:hAnsi="Times New Roman"/>
                <w:sz w:val="24"/>
                <w:szCs w:val="24"/>
              </w:rPr>
              <w:t xml:space="preserve">,0      </w:t>
            </w:r>
          </w:p>
        </w:tc>
        <w:tc>
          <w:tcPr>
            <w:tcW w:w="3827" w:type="dxa"/>
            <w:tcBorders>
              <w:left w:val="single" w:sz="4" w:space="0" w:color="auto"/>
              <w:bottom w:val="single" w:sz="4" w:space="0" w:color="auto"/>
              <w:right w:val="single" w:sz="4" w:space="0" w:color="auto"/>
            </w:tcBorders>
          </w:tcPr>
          <w:p w14:paraId="5EA1CB3C"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Неэффективная                </w:t>
            </w:r>
          </w:p>
        </w:tc>
      </w:tr>
    </w:tbl>
    <w:p w14:paraId="66EE13DD" w14:textId="77777777" w:rsidR="00E474E1" w:rsidRPr="00834C8F" w:rsidRDefault="00E474E1" w:rsidP="00E474E1">
      <w:pPr>
        <w:spacing w:after="0"/>
        <w:jc w:val="center"/>
        <w:rPr>
          <w:rFonts w:ascii="Times New Roman" w:hAnsi="Times New Roman"/>
          <w:b/>
          <w:sz w:val="24"/>
          <w:szCs w:val="24"/>
        </w:rPr>
      </w:pPr>
    </w:p>
    <w:p w14:paraId="12E3B563" w14:textId="77777777" w:rsidR="00E474E1" w:rsidRPr="00834C8F" w:rsidRDefault="00E474E1" w:rsidP="00E474E1">
      <w:pPr>
        <w:tabs>
          <w:tab w:val="left" w:pos="200"/>
        </w:tabs>
        <w:spacing w:after="0" w:line="240" w:lineRule="auto"/>
        <w:ind w:right="180"/>
        <w:jc w:val="center"/>
        <w:rPr>
          <w:rFonts w:ascii="Times New Roman" w:hAnsi="Times New Roman"/>
          <w:b/>
          <w:sz w:val="24"/>
          <w:szCs w:val="24"/>
        </w:rPr>
      </w:pPr>
    </w:p>
    <w:p w14:paraId="44B24306" w14:textId="77777777" w:rsidR="00E474E1" w:rsidRPr="00834C8F" w:rsidRDefault="00E474E1" w:rsidP="00E474E1">
      <w:pPr>
        <w:spacing w:after="0"/>
        <w:jc w:val="center"/>
        <w:rPr>
          <w:rFonts w:ascii="Times New Roman" w:hAnsi="Times New Roman"/>
          <w:b/>
          <w:sz w:val="24"/>
          <w:szCs w:val="24"/>
        </w:rPr>
      </w:pPr>
      <w:r w:rsidRPr="00834C8F">
        <w:rPr>
          <w:rFonts w:ascii="Times New Roman" w:hAnsi="Times New Roman"/>
          <w:b/>
          <w:sz w:val="24"/>
          <w:szCs w:val="24"/>
        </w:rPr>
        <w:t xml:space="preserve">Подпрограмма 5. Мероприятия по переселению граждан </w:t>
      </w:r>
    </w:p>
    <w:p w14:paraId="05C20F88" w14:textId="77777777" w:rsidR="00E474E1" w:rsidRPr="00834C8F" w:rsidRDefault="00E474E1" w:rsidP="00E474E1">
      <w:pPr>
        <w:spacing w:after="0"/>
        <w:jc w:val="center"/>
        <w:rPr>
          <w:rFonts w:ascii="Times New Roman" w:hAnsi="Times New Roman"/>
          <w:b/>
          <w:sz w:val="24"/>
          <w:szCs w:val="24"/>
        </w:rPr>
      </w:pPr>
      <w:r w:rsidRPr="00834C8F">
        <w:rPr>
          <w:rFonts w:ascii="Times New Roman" w:hAnsi="Times New Roman"/>
          <w:b/>
          <w:sz w:val="24"/>
          <w:szCs w:val="24"/>
        </w:rPr>
        <w:t>из ветхого и аварийного жилья.</w:t>
      </w:r>
    </w:p>
    <w:p w14:paraId="00DA796D" w14:textId="77777777" w:rsidR="00E474E1" w:rsidRPr="00834C8F" w:rsidRDefault="00E474E1" w:rsidP="00E474E1">
      <w:pPr>
        <w:spacing w:after="0" w:line="240" w:lineRule="auto"/>
        <w:jc w:val="center"/>
        <w:rPr>
          <w:rFonts w:ascii="Times New Roman" w:hAnsi="Times New Roman"/>
          <w:sz w:val="24"/>
          <w:szCs w:val="24"/>
        </w:rPr>
      </w:pPr>
      <w:r w:rsidRPr="00834C8F">
        <w:rPr>
          <w:rFonts w:ascii="Times New Roman" w:hAnsi="Times New Roman"/>
          <w:sz w:val="24"/>
          <w:szCs w:val="24"/>
        </w:rPr>
        <w:t>ПАСПОРТ ПОДПРОГРАММЫ</w:t>
      </w:r>
    </w:p>
    <w:p w14:paraId="5870F3BB" w14:textId="77777777" w:rsidR="00E474E1" w:rsidRPr="00834C8F" w:rsidRDefault="00E474E1" w:rsidP="00E474E1">
      <w:pPr>
        <w:spacing w:after="0" w:line="240" w:lineRule="auto"/>
        <w:jc w:val="center"/>
        <w:rPr>
          <w:rFonts w:ascii="Times New Roman" w:hAnsi="Times New Roman"/>
          <w:color w:val="FF0000"/>
          <w:sz w:val="24"/>
          <w:szCs w:val="24"/>
        </w:rPr>
      </w:pPr>
    </w:p>
    <w:tbl>
      <w:tblPr>
        <w:tblW w:w="10065" w:type="dxa"/>
        <w:tblInd w:w="-318" w:type="dxa"/>
        <w:tblLayout w:type="fixed"/>
        <w:tblLook w:val="0000" w:firstRow="0" w:lastRow="0" w:firstColumn="0" w:lastColumn="0" w:noHBand="0" w:noVBand="0"/>
      </w:tblPr>
      <w:tblGrid>
        <w:gridCol w:w="2440"/>
        <w:gridCol w:w="1351"/>
        <w:gridCol w:w="1200"/>
        <w:gridCol w:w="1134"/>
        <w:gridCol w:w="992"/>
        <w:gridCol w:w="993"/>
        <w:gridCol w:w="992"/>
        <w:gridCol w:w="963"/>
      </w:tblGrid>
      <w:tr w:rsidR="00E474E1" w:rsidRPr="00834C8F" w14:paraId="5F1E9A34" w14:textId="77777777" w:rsidTr="00CF449B">
        <w:trPr>
          <w:trHeight w:val="135"/>
        </w:trPr>
        <w:tc>
          <w:tcPr>
            <w:tcW w:w="2440" w:type="dxa"/>
            <w:tcBorders>
              <w:top w:val="single" w:sz="4" w:space="0" w:color="000000"/>
              <w:left w:val="single" w:sz="4" w:space="0" w:color="000000"/>
              <w:bottom w:val="single" w:sz="4" w:space="0" w:color="000000"/>
            </w:tcBorders>
          </w:tcPr>
          <w:p w14:paraId="0043426D" w14:textId="77777777" w:rsidR="00E474E1" w:rsidRPr="00834C8F" w:rsidRDefault="00E474E1" w:rsidP="00AA1F1B">
            <w:pPr>
              <w:spacing w:after="0" w:line="240" w:lineRule="auto"/>
              <w:rPr>
                <w:rFonts w:ascii="Times New Roman" w:hAnsi="Times New Roman"/>
                <w:sz w:val="24"/>
                <w:szCs w:val="24"/>
              </w:rPr>
            </w:pPr>
            <w:r w:rsidRPr="00834C8F">
              <w:rPr>
                <w:rFonts w:ascii="Times New Roman" w:hAnsi="Times New Roman"/>
                <w:sz w:val="24"/>
                <w:szCs w:val="24"/>
              </w:rPr>
              <w:t>Исполнитель подпрограммы</w:t>
            </w:r>
          </w:p>
        </w:tc>
        <w:tc>
          <w:tcPr>
            <w:tcW w:w="7625" w:type="dxa"/>
            <w:gridSpan w:val="7"/>
            <w:tcBorders>
              <w:top w:val="single" w:sz="4" w:space="0" w:color="000000"/>
              <w:left w:val="single" w:sz="4" w:space="0" w:color="000000"/>
              <w:bottom w:val="single" w:sz="4" w:space="0" w:color="000000"/>
              <w:right w:val="single" w:sz="4" w:space="0" w:color="000000"/>
            </w:tcBorders>
          </w:tcPr>
          <w:p w14:paraId="2F580758" w14:textId="77777777" w:rsidR="00E474E1" w:rsidRPr="00834C8F" w:rsidRDefault="00E474E1" w:rsidP="00AA1F1B">
            <w:pPr>
              <w:tabs>
                <w:tab w:val="left" w:pos="7817"/>
              </w:tabs>
              <w:spacing w:after="0" w:line="240" w:lineRule="auto"/>
              <w:jc w:val="both"/>
              <w:rPr>
                <w:rFonts w:ascii="Times New Roman" w:hAnsi="Times New Roman"/>
                <w:sz w:val="24"/>
                <w:szCs w:val="24"/>
              </w:rPr>
            </w:pPr>
            <w:r w:rsidRPr="00834C8F">
              <w:rPr>
                <w:rFonts w:ascii="Times New Roman" w:hAnsi="Times New Roman"/>
                <w:sz w:val="24"/>
                <w:szCs w:val="24"/>
              </w:rPr>
              <w:t>Отдел архитектуры, строительства и ЖКХ Администрации МО «Курумканский район»</w:t>
            </w:r>
          </w:p>
        </w:tc>
      </w:tr>
      <w:tr w:rsidR="00E474E1" w:rsidRPr="00834C8F" w14:paraId="11D70395" w14:textId="77777777" w:rsidTr="00CF449B">
        <w:trPr>
          <w:trHeight w:val="294"/>
        </w:trPr>
        <w:tc>
          <w:tcPr>
            <w:tcW w:w="2440" w:type="dxa"/>
            <w:tcBorders>
              <w:left w:val="single" w:sz="4" w:space="0" w:color="000000"/>
              <w:bottom w:val="single" w:sz="4" w:space="0" w:color="000000"/>
            </w:tcBorders>
          </w:tcPr>
          <w:p w14:paraId="340E9FF2" w14:textId="77777777" w:rsidR="00E474E1" w:rsidRPr="00834C8F" w:rsidRDefault="00E474E1" w:rsidP="00AA1F1B">
            <w:pPr>
              <w:spacing w:after="0" w:line="240" w:lineRule="auto"/>
              <w:rPr>
                <w:rFonts w:ascii="Times New Roman" w:hAnsi="Times New Roman"/>
                <w:sz w:val="24"/>
                <w:szCs w:val="24"/>
              </w:rPr>
            </w:pPr>
            <w:r w:rsidRPr="00834C8F">
              <w:rPr>
                <w:rFonts w:ascii="Times New Roman" w:hAnsi="Times New Roman"/>
                <w:sz w:val="24"/>
                <w:szCs w:val="24"/>
              </w:rPr>
              <w:t>Цели подпрограммы</w:t>
            </w:r>
          </w:p>
        </w:tc>
        <w:tc>
          <w:tcPr>
            <w:tcW w:w="7625" w:type="dxa"/>
            <w:gridSpan w:val="7"/>
            <w:tcBorders>
              <w:top w:val="single" w:sz="4" w:space="0" w:color="000000"/>
              <w:left w:val="single" w:sz="4" w:space="0" w:color="000000"/>
              <w:bottom w:val="single" w:sz="4" w:space="0" w:color="000000"/>
              <w:right w:val="single" w:sz="4" w:space="0" w:color="000000"/>
            </w:tcBorders>
          </w:tcPr>
          <w:p w14:paraId="301AE5B3" w14:textId="77777777" w:rsidR="00E474E1" w:rsidRPr="00834C8F" w:rsidRDefault="00E474E1" w:rsidP="00AA1F1B">
            <w:pPr>
              <w:pStyle w:val="aff1"/>
              <w:numPr>
                <w:ilvl w:val="0"/>
                <w:numId w:val="33"/>
              </w:numPr>
              <w:tabs>
                <w:tab w:val="left" w:pos="317"/>
              </w:tabs>
              <w:suppressAutoHyphens w:val="0"/>
              <w:spacing w:after="0" w:line="240" w:lineRule="auto"/>
              <w:ind w:left="33" w:firstLine="0"/>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Обеспечение устойчивого сокращения непригодного для проживания жилищного фонда;</w:t>
            </w:r>
          </w:p>
          <w:p w14:paraId="12EAD541" w14:textId="77777777" w:rsidR="00E474E1" w:rsidRPr="00834C8F" w:rsidRDefault="00E474E1" w:rsidP="00AA1F1B">
            <w:pPr>
              <w:pStyle w:val="aff1"/>
              <w:numPr>
                <w:ilvl w:val="0"/>
                <w:numId w:val="33"/>
              </w:numPr>
              <w:tabs>
                <w:tab w:val="left" w:pos="317"/>
              </w:tabs>
              <w:suppressAutoHyphens w:val="0"/>
              <w:spacing w:after="0" w:line="240" w:lineRule="auto"/>
              <w:ind w:left="33" w:firstLine="0"/>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Создание безопасных и благоприятных условий проживания граждан;</w:t>
            </w:r>
          </w:p>
          <w:p w14:paraId="5603CE31" w14:textId="77777777" w:rsidR="00E474E1" w:rsidRPr="00834C8F" w:rsidRDefault="00E474E1" w:rsidP="00AA1F1B">
            <w:pPr>
              <w:pStyle w:val="aff1"/>
              <w:numPr>
                <w:ilvl w:val="0"/>
                <w:numId w:val="33"/>
              </w:numPr>
              <w:tabs>
                <w:tab w:val="left" w:pos="317"/>
              </w:tabs>
              <w:suppressAutoHyphens w:val="0"/>
              <w:spacing w:after="0" w:line="240" w:lineRule="auto"/>
              <w:ind w:left="33" w:firstLine="0"/>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Обеспечение жилищных прав граждан, проживающих по договорам социального найма в домах, признанных в установленном порядке аварийными и подлежащими сносу;</w:t>
            </w:r>
          </w:p>
          <w:p w14:paraId="6B0A14C0" w14:textId="77777777" w:rsidR="00E474E1" w:rsidRPr="00834C8F" w:rsidRDefault="00E474E1" w:rsidP="00AA1F1B">
            <w:pPr>
              <w:pStyle w:val="aff1"/>
              <w:numPr>
                <w:ilvl w:val="0"/>
                <w:numId w:val="33"/>
              </w:numPr>
              <w:tabs>
                <w:tab w:val="left" w:pos="317"/>
              </w:tabs>
              <w:suppressAutoHyphens w:val="0"/>
              <w:spacing w:after="0" w:line="240" w:lineRule="auto"/>
              <w:ind w:left="33" w:firstLine="0"/>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Обеспечение жилищных прав собственников жилых помещений при сносе аварийных домов;</w:t>
            </w:r>
          </w:p>
          <w:p w14:paraId="7CCAF99D" w14:textId="77777777" w:rsidR="00E474E1" w:rsidRPr="00834C8F" w:rsidRDefault="00E474E1" w:rsidP="00AA1F1B">
            <w:pPr>
              <w:pStyle w:val="aff1"/>
              <w:numPr>
                <w:ilvl w:val="0"/>
                <w:numId w:val="33"/>
              </w:numPr>
              <w:tabs>
                <w:tab w:val="left" w:pos="317"/>
              </w:tabs>
              <w:suppressAutoHyphens w:val="0"/>
              <w:spacing w:after="0" w:line="240" w:lineRule="auto"/>
              <w:ind w:left="33" w:firstLine="0"/>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 xml:space="preserve">Повышение качества реформирования жилищно-коммунального хозяйства.    </w:t>
            </w:r>
          </w:p>
        </w:tc>
      </w:tr>
      <w:tr w:rsidR="00E474E1" w:rsidRPr="00834C8F" w14:paraId="44048A76" w14:textId="77777777" w:rsidTr="00CF449B">
        <w:trPr>
          <w:trHeight w:val="572"/>
        </w:trPr>
        <w:tc>
          <w:tcPr>
            <w:tcW w:w="2440" w:type="dxa"/>
            <w:tcBorders>
              <w:left w:val="single" w:sz="4" w:space="0" w:color="000000"/>
              <w:bottom w:val="single" w:sz="4" w:space="0" w:color="000000"/>
            </w:tcBorders>
          </w:tcPr>
          <w:p w14:paraId="00B1353D" w14:textId="77777777" w:rsidR="00E474E1" w:rsidRPr="00834C8F" w:rsidRDefault="00E474E1" w:rsidP="00AA1F1B">
            <w:pPr>
              <w:spacing w:after="0" w:line="240" w:lineRule="auto"/>
              <w:jc w:val="both"/>
              <w:rPr>
                <w:rFonts w:ascii="Times New Roman" w:hAnsi="Times New Roman"/>
                <w:sz w:val="24"/>
                <w:szCs w:val="24"/>
              </w:rPr>
            </w:pPr>
            <w:r w:rsidRPr="00834C8F">
              <w:rPr>
                <w:rFonts w:ascii="Times New Roman" w:hAnsi="Times New Roman"/>
                <w:sz w:val="24"/>
                <w:szCs w:val="24"/>
              </w:rPr>
              <w:t>Задачи муниципальной подпрограммы</w:t>
            </w:r>
          </w:p>
        </w:tc>
        <w:tc>
          <w:tcPr>
            <w:tcW w:w="7625" w:type="dxa"/>
            <w:gridSpan w:val="7"/>
            <w:tcBorders>
              <w:top w:val="single" w:sz="4" w:space="0" w:color="000000"/>
              <w:left w:val="single" w:sz="4" w:space="0" w:color="000000"/>
              <w:bottom w:val="single" w:sz="4" w:space="0" w:color="000000"/>
              <w:right w:val="single" w:sz="4" w:space="0" w:color="000000"/>
            </w:tcBorders>
          </w:tcPr>
          <w:p w14:paraId="29540AED" w14:textId="77777777" w:rsidR="00E474E1" w:rsidRPr="00834C8F" w:rsidRDefault="00E474E1" w:rsidP="00AA1F1B">
            <w:pPr>
              <w:pStyle w:val="aff1"/>
              <w:numPr>
                <w:ilvl w:val="0"/>
                <w:numId w:val="34"/>
              </w:numPr>
              <w:tabs>
                <w:tab w:val="left" w:pos="317"/>
              </w:tabs>
              <w:suppressAutoHyphens w:val="0"/>
              <w:autoSpaceDE w:val="0"/>
              <w:autoSpaceDN w:val="0"/>
              <w:adjustRightInd w:val="0"/>
              <w:spacing w:after="0" w:line="240" w:lineRule="auto"/>
              <w:ind w:left="33" w:firstLine="0"/>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Создание механизмов переселения граждан из непригодного для проживания жилищного фонда, обеспечивающих соблюдение их жизненных прав, установленных законодательством Российской Федерации;</w:t>
            </w:r>
          </w:p>
          <w:p w14:paraId="1833EE8F" w14:textId="77777777" w:rsidR="00E474E1" w:rsidRPr="00834C8F" w:rsidRDefault="00E474E1" w:rsidP="00AA1F1B">
            <w:pPr>
              <w:pStyle w:val="aff1"/>
              <w:numPr>
                <w:ilvl w:val="0"/>
                <w:numId w:val="34"/>
              </w:numPr>
              <w:tabs>
                <w:tab w:val="left" w:pos="317"/>
              </w:tabs>
              <w:suppressAutoHyphens w:val="0"/>
              <w:autoSpaceDE w:val="0"/>
              <w:autoSpaceDN w:val="0"/>
              <w:adjustRightInd w:val="0"/>
              <w:spacing w:after="0" w:line="240" w:lineRule="auto"/>
              <w:ind w:left="33" w:firstLine="0"/>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Формирование и реализация финансовых ресурсов для обеспечения переселения граждан из жилых помещений аварийного жилищного фонда.</w:t>
            </w:r>
          </w:p>
          <w:p w14:paraId="1B53955E" w14:textId="77777777" w:rsidR="00E474E1" w:rsidRPr="00834C8F" w:rsidRDefault="00E474E1" w:rsidP="00AA1F1B">
            <w:pPr>
              <w:pStyle w:val="aff1"/>
              <w:numPr>
                <w:ilvl w:val="0"/>
                <w:numId w:val="34"/>
              </w:numPr>
              <w:tabs>
                <w:tab w:val="left" w:pos="317"/>
              </w:tabs>
              <w:suppressAutoHyphens w:val="0"/>
              <w:autoSpaceDE w:val="0"/>
              <w:autoSpaceDN w:val="0"/>
              <w:adjustRightInd w:val="0"/>
              <w:spacing w:after="0" w:line="240" w:lineRule="auto"/>
              <w:ind w:left="33" w:firstLine="0"/>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Формирование жилищного фонда, необходимого для переселения граждан из жилых помещений аварийного жилищного фонда;</w:t>
            </w:r>
          </w:p>
          <w:p w14:paraId="7095F5D3" w14:textId="77777777" w:rsidR="00E474E1" w:rsidRPr="00834C8F" w:rsidRDefault="00E474E1" w:rsidP="00AA1F1B">
            <w:pPr>
              <w:pStyle w:val="aff1"/>
              <w:numPr>
                <w:ilvl w:val="0"/>
                <w:numId w:val="34"/>
              </w:numPr>
              <w:tabs>
                <w:tab w:val="left" w:pos="317"/>
              </w:tabs>
              <w:suppressAutoHyphens w:val="0"/>
              <w:autoSpaceDE w:val="0"/>
              <w:autoSpaceDN w:val="0"/>
              <w:adjustRightInd w:val="0"/>
              <w:spacing w:after="0" w:line="240" w:lineRule="auto"/>
              <w:ind w:left="33" w:firstLine="0"/>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 xml:space="preserve">Реализация механизма софинансирования мероприятий по переселению граждан из аварийного жилищного фонда, проводимых с привлечением средств Фонда содействия реформированию жилищно-коммунального хозяйства (далее – Фонд), регионального и местного бюджетов.   </w:t>
            </w:r>
          </w:p>
        </w:tc>
      </w:tr>
      <w:tr w:rsidR="00E474E1" w:rsidRPr="00834C8F" w14:paraId="16303616" w14:textId="77777777" w:rsidTr="00CF449B">
        <w:trPr>
          <w:trHeight w:val="572"/>
        </w:trPr>
        <w:tc>
          <w:tcPr>
            <w:tcW w:w="2440" w:type="dxa"/>
            <w:tcBorders>
              <w:left w:val="single" w:sz="4" w:space="0" w:color="000000"/>
              <w:bottom w:val="single" w:sz="4" w:space="0" w:color="000000"/>
            </w:tcBorders>
          </w:tcPr>
          <w:p w14:paraId="7D40BB30" w14:textId="77777777" w:rsidR="00E474E1" w:rsidRPr="00834C8F" w:rsidRDefault="00E474E1" w:rsidP="00AA1F1B">
            <w:pPr>
              <w:spacing w:after="0" w:line="240" w:lineRule="auto"/>
              <w:jc w:val="both"/>
              <w:rPr>
                <w:rFonts w:ascii="Times New Roman" w:hAnsi="Times New Roman"/>
                <w:sz w:val="24"/>
                <w:szCs w:val="24"/>
              </w:rPr>
            </w:pPr>
            <w:r w:rsidRPr="00834C8F">
              <w:rPr>
                <w:rFonts w:ascii="Times New Roman" w:hAnsi="Times New Roman"/>
                <w:sz w:val="24"/>
                <w:szCs w:val="24"/>
              </w:rPr>
              <w:t>Целевые показатели (индикаторы)</w:t>
            </w:r>
          </w:p>
        </w:tc>
        <w:tc>
          <w:tcPr>
            <w:tcW w:w="7625" w:type="dxa"/>
            <w:gridSpan w:val="7"/>
            <w:tcBorders>
              <w:top w:val="single" w:sz="4" w:space="0" w:color="000000"/>
              <w:left w:val="single" w:sz="4" w:space="0" w:color="000000"/>
              <w:bottom w:val="single" w:sz="4" w:space="0" w:color="000000"/>
              <w:right w:val="single" w:sz="4" w:space="0" w:color="000000"/>
            </w:tcBorders>
          </w:tcPr>
          <w:p w14:paraId="375A16FA" w14:textId="77777777" w:rsidR="00E474E1" w:rsidRPr="00834C8F" w:rsidRDefault="00E474E1" w:rsidP="00AA1F1B">
            <w:pPr>
              <w:spacing w:after="0" w:line="240" w:lineRule="auto"/>
              <w:jc w:val="both"/>
              <w:rPr>
                <w:rFonts w:ascii="Times New Roman" w:hAnsi="Times New Roman"/>
                <w:sz w:val="24"/>
                <w:szCs w:val="24"/>
              </w:rPr>
            </w:pPr>
            <w:r w:rsidRPr="00834C8F">
              <w:rPr>
                <w:rFonts w:ascii="Times New Roman" w:hAnsi="Times New Roman"/>
                <w:sz w:val="24"/>
                <w:szCs w:val="24"/>
              </w:rPr>
              <w:t>Реализация подпрограммы по переселению граждан из аварийного жилищного фонда.</w:t>
            </w:r>
          </w:p>
        </w:tc>
      </w:tr>
      <w:tr w:rsidR="00E474E1" w:rsidRPr="00834C8F" w14:paraId="30F694A4" w14:textId="77777777" w:rsidTr="00CF449B">
        <w:trPr>
          <w:trHeight w:val="271"/>
        </w:trPr>
        <w:tc>
          <w:tcPr>
            <w:tcW w:w="2440" w:type="dxa"/>
            <w:tcBorders>
              <w:left w:val="single" w:sz="4" w:space="0" w:color="000000"/>
              <w:bottom w:val="single" w:sz="4" w:space="0" w:color="000000"/>
            </w:tcBorders>
          </w:tcPr>
          <w:p w14:paraId="5297A57C" w14:textId="77777777" w:rsidR="00E474E1" w:rsidRPr="00834C8F" w:rsidRDefault="00E474E1" w:rsidP="00AA1F1B">
            <w:pPr>
              <w:spacing w:after="0" w:line="240" w:lineRule="auto"/>
              <w:rPr>
                <w:rFonts w:ascii="Times New Roman" w:hAnsi="Times New Roman"/>
                <w:sz w:val="24"/>
                <w:szCs w:val="24"/>
              </w:rPr>
            </w:pPr>
            <w:r w:rsidRPr="00834C8F">
              <w:rPr>
                <w:rFonts w:ascii="Times New Roman" w:hAnsi="Times New Roman"/>
                <w:sz w:val="24"/>
                <w:szCs w:val="24"/>
              </w:rPr>
              <w:t>Сроки реализации муниципальной подпрограммы</w:t>
            </w:r>
          </w:p>
        </w:tc>
        <w:tc>
          <w:tcPr>
            <w:tcW w:w="7625" w:type="dxa"/>
            <w:gridSpan w:val="7"/>
            <w:tcBorders>
              <w:top w:val="single" w:sz="4" w:space="0" w:color="000000"/>
              <w:left w:val="single" w:sz="4" w:space="0" w:color="000000"/>
              <w:bottom w:val="single" w:sz="4" w:space="0" w:color="000000"/>
              <w:right w:val="single" w:sz="4" w:space="0" w:color="000000"/>
            </w:tcBorders>
          </w:tcPr>
          <w:p w14:paraId="1EB4686E" w14:textId="77777777" w:rsidR="00E474E1" w:rsidRPr="00834C8F" w:rsidRDefault="00E474E1" w:rsidP="00AA1F1B">
            <w:pPr>
              <w:snapToGrid w:val="0"/>
              <w:spacing w:after="0" w:line="240" w:lineRule="auto"/>
              <w:ind w:left="-108"/>
              <w:rPr>
                <w:rFonts w:ascii="Times New Roman" w:hAnsi="Times New Roman"/>
                <w:sz w:val="24"/>
                <w:szCs w:val="24"/>
              </w:rPr>
            </w:pPr>
          </w:p>
          <w:p w14:paraId="0A170A66" w14:textId="6C4CE3F6" w:rsidR="00E474E1" w:rsidRPr="00834C8F" w:rsidRDefault="00CF449B" w:rsidP="001E7EC4">
            <w:pPr>
              <w:spacing w:after="0" w:line="240" w:lineRule="auto"/>
              <w:rPr>
                <w:rFonts w:ascii="Times New Roman" w:hAnsi="Times New Roman"/>
                <w:sz w:val="24"/>
                <w:szCs w:val="24"/>
              </w:rPr>
            </w:pPr>
            <w:r>
              <w:rPr>
                <w:rFonts w:ascii="Times New Roman" w:hAnsi="Times New Roman"/>
                <w:sz w:val="24"/>
                <w:szCs w:val="24"/>
              </w:rPr>
              <w:t>2023–2027</w:t>
            </w:r>
            <w:r w:rsidR="00B5069B" w:rsidRPr="00834C8F">
              <w:rPr>
                <w:rFonts w:ascii="Times New Roman" w:hAnsi="Times New Roman"/>
                <w:sz w:val="24"/>
                <w:szCs w:val="24"/>
              </w:rPr>
              <w:t xml:space="preserve">  годы</w:t>
            </w:r>
          </w:p>
        </w:tc>
      </w:tr>
      <w:tr w:rsidR="00E474E1" w:rsidRPr="00834C8F" w14:paraId="3D8846F8" w14:textId="77777777" w:rsidTr="00CF4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440" w:type="dxa"/>
            <w:vMerge w:val="restart"/>
          </w:tcPr>
          <w:p w14:paraId="7EB12A25" w14:textId="6DE6AEF8" w:rsidR="00E474E1" w:rsidRPr="00834C8F" w:rsidRDefault="00E474E1" w:rsidP="00AA1F1B">
            <w:pPr>
              <w:autoSpaceDE w:val="0"/>
              <w:autoSpaceDN w:val="0"/>
              <w:adjustRightInd w:val="0"/>
              <w:spacing w:after="0" w:line="240" w:lineRule="auto"/>
              <w:jc w:val="both"/>
              <w:rPr>
                <w:rFonts w:ascii="Times New Roman" w:hAnsi="Times New Roman"/>
                <w:sz w:val="24"/>
                <w:szCs w:val="24"/>
              </w:rPr>
            </w:pPr>
            <w:r w:rsidRPr="00834C8F">
              <w:rPr>
                <w:rFonts w:ascii="Times New Roman" w:hAnsi="Times New Roman"/>
                <w:sz w:val="24"/>
                <w:szCs w:val="24"/>
              </w:rPr>
              <w:t xml:space="preserve">Объемы бюджетных ассигнований </w:t>
            </w:r>
            <w:r w:rsidR="00B5069B" w:rsidRPr="00834C8F">
              <w:rPr>
                <w:rFonts w:ascii="Times New Roman" w:hAnsi="Times New Roman"/>
                <w:sz w:val="24"/>
                <w:szCs w:val="24"/>
              </w:rPr>
              <w:t>подпрограммы &lt;</w:t>
            </w:r>
            <w:r w:rsidRPr="00834C8F">
              <w:rPr>
                <w:rFonts w:ascii="Times New Roman" w:hAnsi="Times New Roman"/>
                <w:sz w:val="24"/>
                <w:szCs w:val="24"/>
              </w:rPr>
              <w:t>*&gt;</w:t>
            </w:r>
          </w:p>
          <w:p w14:paraId="6DAAD416" w14:textId="77777777" w:rsidR="00E474E1" w:rsidRPr="00834C8F" w:rsidRDefault="00E474E1" w:rsidP="00AA1F1B">
            <w:pPr>
              <w:autoSpaceDE w:val="0"/>
              <w:autoSpaceDN w:val="0"/>
              <w:adjustRightInd w:val="0"/>
              <w:spacing w:after="0" w:line="240" w:lineRule="auto"/>
              <w:jc w:val="both"/>
              <w:rPr>
                <w:rFonts w:ascii="Times New Roman" w:hAnsi="Times New Roman"/>
                <w:sz w:val="24"/>
                <w:szCs w:val="24"/>
              </w:rPr>
            </w:pPr>
          </w:p>
        </w:tc>
        <w:tc>
          <w:tcPr>
            <w:tcW w:w="7625" w:type="dxa"/>
            <w:gridSpan w:val="7"/>
            <w:hideMark/>
          </w:tcPr>
          <w:p w14:paraId="4D973991" w14:textId="77777777" w:rsidR="00E474E1" w:rsidRPr="00834C8F" w:rsidRDefault="00E474E1" w:rsidP="00AA1F1B">
            <w:pPr>
              <w:snapToGrid w:val="0"/>
              <w:spacing w:after="0" w:line="240" w:lineRule="auto"/>
              <w:ind w:firstLine="108"/>
              <w:jc w:val="right"/>
              <w:rPr>
                <w:rFonts w:ascii="Times New Roman" w:hAnsi="Times New Roman"/>
                <w:sz w:val="24"/>
                <w:szCs w:val="24"/>
              </w:rPr>
            </w:pPr>
            <w:r w:rsidRPr="00834C8F">
              <w:rPr>
                <w:rFonts w:ascii="Times New Roman" w:hAnsi="Times New Roman"/>
                <w:sz w:val="24"/>
                <w:szCs w:val="24"/>
              </w:rPr>
              <w:t>тыс.руб.</w:t>
            </w:r>
          </w:p>
        </w:tc>
      </w:tr>
      <w:tr w:rsidR="00CF449B" w:rsidRPr="00834C8F" w14:paraId="62B8F9D9" w14:textId="77777777" w:rsidTr="00CF4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440" w:type="dxa"/>
            <w:vMerge/>
            <w:vAlign w:val="center"/>
            <w:hideMark/>
          </w:tcPr>
          <w:p w14:paraId="30176306" w14:textId="77777777" w:rsidR="00CF449B" w:rsidRPr="00834C8F" w:rsidRDefault="00CF449B" w:rsidP="0008586D">
            <w:pPr>
              <w:spacing w:after="0" w:line="240" w:lineRule="auto"/>
              <w:rPr>
                <w:rFonts w:ascii="Times New Roman" w:hAnsi="Times New Roman"/>
                <w:sz w:val="24"/>
                <w:szCs w:val="24"/>
              </w:rPr>
            </w:pPr>
          </w:p>
        </w:tc>
        <w:tc>
          <w:tcPr>
            <w:tcW w:w="1351" w:type="dxa"/>
            <w:hideMark/>
          </w:tcPr>
          <w:p w14:paraId="0C3EA93C" w14:textId="4EE60543" w:rsidR="00CF449B" w:rsidRPr="00834C8F" w:rsidRDefault="00CF449B" w:rsidP="0008586D">
            <w:pPr>
              <w:autoSpaceDE w:val="0"/>
              <w:autoSpaceDN w:val="0"/>
              <w:adjustRightInd w:val="0"/>
              <w:spacing w:after="0" w:line="240" w:lineRule="auto"/>
              <w:jc w:val="center"/>
              <w:rPr>
                <w:rFonts w:ascii="Times New Roman" w:hAnsi="Times New Roman"/>
                <w:sz w:val="24"/>
                <w:szCs w:val="24"/>
              </w:rPr>
            </w:pPr>
            <w:r w:rsidRPr="00834C8F">
              <w:rPr>
                <w:rFonts w:ascii="Times New Roman" w:hAnsi="Times New Roman"/>
                <w:sz w:val="24"/>
                <w:szCs w:val="24"/>
              </w:rPr>
              <w:t>Источник финанси</w:t>
            </w:r>
            <w:r>
              <w:rPr>
                <w:rFonts w:ascii="Times New Roman" w:hAnsi="Times New Roman"/>
                <w:sz w:val="24"/>
                <w:szCs w:val="24"/>
              </w:rPr>
              <w:t>-</w:t>
            </w:r>
            <w:r w:rsidRPr="00834C8F">
              <w:rPr>
                <w:rFonts w:ascii="Times New Roman" w:hAnsi="Times New Roman"/>
                <w:sz w:val="24"/>
                <w:szCs w:val="24"/>
              </w:rPr>
              <w:t>рования</w:t>
            </w:r>
          </w:p>
        </w:tc>
        <w:tc>
          <w:tcPr>
            <w:tcW w:w="1200" w:type="dxa"/>
            <w:hideMark/>
          </w:tcPr>
          <w:p w14:paraId="5AEF2448" w14:textId="77777777" w:rsidR="00CF449B" w:rsidRPr="00834C8F" w:rsidRDefault="00CF449B" w:rsidP="0008586D">
            <w:pPr>
              <w:autoSpaceDE w:val="0"/>
              <w:autoSpaceDN w:val="0"/>
              <w:adjustRightInd w:val="0"/>
              <w:spacing w:after="0" w:line="240" w:lineRule="auto"/>
              <w:jc w:val="center"/>
              <w:rPr>
                <w:rFonts w:ascii="Times New Roman" w:hAnsi="Times New Roman"/>
                <w:sz w:val="24"/>
                <w:szCs w:val="24"/>
              </w:rPr>
            </w:pPr>
            <w:r w:rsidRPr="00834C8F">
              <w:rPr>
                <w:rFonts w:ascii="Times New Roman" w:hAnsi="Times New Roman"/>
                <w:sz w:val="24"/>
                <w:szCs w:val="24"/>
              </w:rPr>
              <w:t xml:space="preserve">Всего </w:t>
            </w:r>
          </w:p>
        </w:tc>
        <w:tc>
          <w:tcPr>
            <w:tcW w:w="1134" w:type="dxa"/>
          </w:tcPr>
          <w:p w14:paraId="234FD4EB" w14:textId="7E2A7054" w:rsidR="00CF449B" w:rsidRPr="00834C8F" w:rsidRDefault="00CF449B" w:rsidP="0008586D">
            <w:pPr>
              <w:autoSpaceDE w:val="0"/>
              <w:autoSpaceDN w:val="0"/>
              <w:adjustRightInd w:val="0"/>
              <w:spacing w:after="0" w:line="240" w:lineRule="auto"/>
              <w:jc w:val="center"/>
              <w:rPr>
                <w:rFonts w:ascii="Times New Roman" w:hAnsi="Times New Roman"/>
                <w:b/>
                <w:bCs/>
                <w:sz w:val="24"/>
                <w:szCs w:val="24"/>
              </w:rPr>
            </w:pPr>
            <w:r w:rsidRPr="00834C8F">
              <w:rPr>
                <w:rFonts w:ascii="Times New Roman" w:hAnsi="Times New Roman"/>
                <w:sz w:val="24"/>
                <w:szCs w:val="24"/>
              </w:rPr>
              <w:t>2023</w:t>
            </w:r>
            <w:r>
              <w:rPr>
                <w:rFonts w:ascii="Times New Roman" w:hAnsi="Times New Roman"/>
                <w:sz w:val="24"/>
                <w:szCs w:val="24"/>
              </w:rPr>
              <w:t xml:space="preserve"> г.</w:t>
            </w:r>
          </w:p>
        </w:tc>
        <w:tc>
          <w:tcPr>
            <w:tcW w:w="992" w:type="dxa"/>
          </w:tcPr>
          <w:p w14:paraId="48A81163" w14:textId="0BD6C220" w:rsidR="00CF449B" w:rsidRPr="00834C8F" w:rsidRDefault="00CF449B" w:rsidP="0008586D">
            <w:pPr>
              <w:autoSpaceDE w:val="0"/>
              <w:autoSpaceDN w:val="0"/>
              <w:adjustRightInd w:val="0"/>
              <w:spacing w:after="0" w:line="240" w:lineRule="auto"/>
              <w:jc w:val="center"/>
              <w:rPr>
                <w:rFonts w:ascii="Times New Roman" w:hAnsi="Times New Roman"/>
                <w:b/>
                <w:bCs/>
                <w:sz w:val="24"/>
                <w:szCs w:val="24"/>
              </w:rPr>
            </w:pPr>
            <w:r w:rsidRPr="00834C8F">
              <w:rPr>
                <w:rFonts w:ascii="Times New Roman" w:hAnsi="Times New Roman"/>
                <w:sz w:val="24"/>
                <w:szCs w:val="24"/>
              </w:rPr>
              <w:t>2024</w:t>
            </w:r>
            <w:r>
              <w:rPr>
                <w:rFonts w:ascii="Times New Roman" w:hAnsi="Times New Roman"/>
                <w:sz w:val="24"/>
                <w:szCs w:val="24"/>
              </w:rPr>
              <w:t xml:space="preserve"> г.</w:t>
            </w:r>
          </w:p>
        </w:tc>
        <w:tc>
          <w:tcPr>
            <w:tcW w:w="993" w:type="dxa"/>
            <w:hideMark/>
          </w:tcPr>
          <w:p w14:paraId="766259D7" w14:textId="30986748" w:rsidR="00CF449B" w:rsidRPr="00834C8F" w:rsidRDefault="00CF449B" w:rsidP="0008586D">
            <w:pPr>
              <w:autoSpaceDE w:val="0"/>
              <w:autoSpaceDN w:val="0"/>
              <w:adjustRightInd w:val="0"/>
              <w:spacing w:after="0" w:line="240" w:lineRule="auto"/>
              <w:jc w:val="center"/>
              <w:rPr>
                <w:rFonts w:ascii="Times New Roman" w:hAnsi="Times New Roman"/>
                <w:b/>
                <w:bCs/>
                <w:sz w:val="24"/>
                <w:szCs w:val="24"/>
              </w:rPr>
            </w:pPr>
            <w:r w:rsidRPr="00834C8F">
              <w:rPr>
                <w:rFonts w:ascii="Times New Roman" w:hAnsi="Times New Roman"/>
                <w:sz w:val="24"/>
                <w:szCs w:val="24"/>
              </w:rPr>
              <w:t>2025</w:t>
            </w:r>
            <w:r>
              <w:rPr>
                <w:rFonts w:ascii="Times New Roman" w:hAnsi="Times New Roman"/>
                <w:sz w:val="24"/>
                <w:szCs w:val="24"/>
              </w:rPr>
              <w:t xml:space="preserve"> г.</w:t>
            </w:r>
          </w:p>
        </w:tc>
        <w:tc>
          <w:tcPr>
            <w:tcW w:w="992" w:type="dxa"/>
          </w:tcPr>
          <w:p w14:paraId="361D7E06" w14:textId="3C195431" w:rsidR="00CF449B" w:rsidRPr="00CF449B" w:rsidRDefault="00CF449B" w:rsidP="0008586D">
            <w:pPr>
              <w:autoSpaceDE w:val="0"/>
              <w:autoSpaceDN w:val="0"/>
              <w:adjustRightInd w:val="0"/>
              <w:spacing w:after="0" w:line="240" w:lineRule="auto"/>
              <w:jc w:val="center"/>
              <w:rPr>
                <w:rFonts w:ascii="Times New Roman" w:hAnsi="Times New Roman"/>
                <w:bCs/>
                <w:sz w:val="24"/>
                <w:szCs w:val="24"/>
              </w:rPr>
            </w:pPr>
            <w:r w:rsidRPr="00CF449B">
              <w:rPr>
                <w:rFonts w:ascii="Times New Roman" w:hAnsi="Times New Roman"/>
                <w:bCs/>
                <w:sz w:val="24"/>
                <w:szCs w:val="24"/>
              </w:rPr>
              <w:t>2026</w:t>
            </w:r>
            <w:r>
              <w:rPr>
                <w:rFonts w:ascii="Times New Roman" w:hAnsi="Times New Roman"/>
                <w:bCs/>
                <w:sz w:val="24"/>
                <w:szCs w:val="24"/>
              </w:rPr>
              <w:t xml:space="preserve"> г.</w:t>
            </w:r>
          </w:p>
        </w:tc>
        <w:tc>
          <w:tcPr>
            <w:tcW w:w="963" w:type="dxa"/>
          </w:tcPr>
          <w:p w14:paraId="72AFF0E2" w14:textId="4B6DF74C" w:rsidR="00CF449B" w:rsidRPr="00CF449B" w:rsidRDefault="00CF449B" w:rsidP="0008586D">
            <w:pPr>
              <w:autoSpaceDE w:val="0"/>
              <w:autoSpaceDN w:val="0"/>
              <w:adjustRightInd w:val="0"/>
              <w:spacing w:after="0" w:line="240" w:lineRule="auto"/>
              <w:jc w:val="center"/>
              <w:rPr>
                <w:rFonts w:ascii="Times New Roman" w:hAnsi="Times New Roman"/>
                <w:bCs/>
                <w:sz w:val="24"/>
                <w:szCs w:val="24"/>
              </w:rPr>
            </w:pPr>
            <w:r w:rsidRPr="00CF449B">
              <w:rPr>
                <w:rFonts w:ascii="Times New Roman" w:hAnsi="Times New Roman"/>
                <w:bCs/>
                <w:sz w:val="24"/>
                <w:szCs w:val="24"/>
              </w:rPr>
              <w:t>2027</w:t>
            </w:r>
            <w:r>
              <w:rPr>
                <w:rFonts w:ascii="Times New Roman" w:hAnsi="Times New Roman"/>
                <w:bCs/>
                <w:sz w:val="24"/>
                <w:szCs w:val="24"/>
              </w:rPr>
              <w:t xml:space="preserve"> г.</w:t>
            </w:r>
          </w:p>
        </w:tc>
      </w:tr>
      <w:tr w:rsidR="00CF449B" w:rsidRPr="00834C8F" w14:paraId="2B3C32D8" w14:textId="77777777" w:rsidTr="00CF4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440" w:type="dxa"/>
            <w:vMerge/>
            <w:vAlign w:val="center"/>
            <w:hideMark/>
          </w:tcPr>
          <w:p w14:paraId="6D55DB76" w14:textId="77777777" w:rsidR="00CF449B" w:rsidRPr="00834C8F" w:rsidRDefault="00CF449B" w:rsidP="00CF449B">
            <w:pPr>
              <w:spacing w:after="0" w:line="240" w:lineRule="auto"/>
              <w:rPr>
                <w:rFonts w:ascii="Times New Roman" w:hAnsi="Times New Roman"/>
                <w:sz w:val="24"/>
                <w:szCs w:val="24"/>
              </w:rPr>
            </w:pPr>
          </w:p>
        </w:tc>
        <w:tc>
          <w:tcPr>
            <w:tcW w:w="1351" w:type="dxa"/>
            <w:hideMark/>
          </w:tcPr>
          <w:p w14:paraId="11D131B6" w14:textId="77777777" w:rsidR="00CF449B" w:rsidRPr="007461CA" w:rsidRDefault="00CF449B" w:rsidP="00CF449B">
            <w:pPr>
              <w:autoSpaceDE w:val="0"/>
              <w:autoSpaceDN w:val="0"/>
              <w:adjustRightInd w:val="0"/>
              <w:spacing w:after="0" w:line="240" w:lineRule="auto"/>
              <w:jc w:val="center"/>
              <w:rPr>
                <w:rFonts w:ascii="Times New Roman" w:hAnsi="Times New Roman"/>
                <w:sz w:val="24"/>
                <w:szCs w:val="24"/>
              </w:rPr>
            </w:pPr>
            <w:r w:rsidRPr="007461CA">
              <w:rPr>
                <w:rFonts w:ascii="Times New Roman" w:hAnsi="Times New Roman"/>
                <w:sz w:val="24"/>
                <w:szCs w:val="24"/>
              </w:rPr>
              <w:t>ФБ</w:t>
            </w:r>
          </w:p>
        </w:tc>
        <w:tc>
          <w:tcPr>
            <w:tcW w:w="1200" w:type="dxa"/>
            <w:tcBorders>
              <w:top w:val="single" w:sz="4" w:space="0" w:color="000000"/>
              <w:left w:val="single" w:sz="4" w:space="0" w:color="000000"/>
              <w:bottom w:val="single" w:sz="4" w:space="0" w:color="000000"/>
            </w:tcBorders>
            <w:vAlign w:val="center"/>
          </w:tcPr>
          <w:p w14:paraId="216CBFB4" w14:textId="69BD0B6F" w:rsidR="00CF449B" w:rsidRPr="007461CA" w:rsidRDefault="00CF449B" w:rsidP="00CF449B">
            <w:pPr>
              <w:pStyle w:val="afff0"/>
              <w:jc w:val="center"/>
              <w:rPr>
                <w:b/>
              </w:rPr>
            </w:pPr>
            <w:r w:rsidRPr="007461CA">
              <w:rPr>
                <w:b/>
              </w:rPr>
              <w:t>2 063,88</w:t>
            </w:r>
          </w:p>
        </w:tc>
        <w:tc>
          <w:tcPr>
            <w:tcW w:w="1134" w:type="dxa"/>
            <w:tcBorders>
              <w:top w:val="single" w:sz="4" w:space="0" w:color="000000"/>
              <w:left w:val="single" w:sz="4" w:space="0" w:color="000000"/>
              <w:bottom w:val="single" w:sz="4" w:space="0" w:color="000000"/>
            </w:tcBorders>
            <w:vAlign w:val="center"/>
          </w:tcPr>
          <w:p w14:paraId="640312C9" w14:textId="03CE8D72" w:rsidR="00CF449B" w:rsidRPr="007461CA" w:rsidRDefault="00CF449B" w:rsidP="00CF449B">
            <w:pPr>
              <w:pStyle w:val="afff0"/>
              <w:jc w:val="center"/>
            </w:pPr>
            <w:r w:rsidRPr="007461CA">
              <w:t>2 063,88</w:t>
            </w:r>
          </w:p>
        </w:tc>
        <w:tc>
          <w:tcPr>
            <w:tcW w:w="992" w:type="dxa"/>
            <w:tcBorders>
              <w:top w:val="single" w:sz="4" w:space="0" w:color="000000"/>
              <w:left w:val="single" w:sz="4" w:space="0" w:color="000000"/>
              <w:bottom w:val="single" w:sz="4" w:space="0" w:color="000000"/>
            </w:tcBorders>
            <w:vAlign w:val="center"/>
          </w:tcPr>
          <w:p w14:paraId="64F4A446" w14:textId="129B13BF" w:rsidR="00CF449B" w:rsidRPr="007461CA" w:rsidRDefault="00CF449B" w:rsidP="00CF449B">
            <w:pPr>
              <w:pStyle w:val="afff0"/>
              <w:jc w:val="center"/>
            </w:pPr>
            <w:r w:rsidRPr="007461CA">
              <w:t>0,00</w:t>
            </w:r>
          </w:p>
        </w:tc>
        <w:tc>
          <w:tcPr>
            <w:tcW w:w="993" w:type="dxa"/>
            <w:tcBorders>
              <w:top w:val="single" w:sz="4" w:space="0" w:color="000000"/>
              <w:bottom w:val="single" w:sz="4" w:space="0" w:color="000000"/>
              <w:right w:val="single" w:sz="4" w:space="0" w:color="000000"/>
            </w:tcBorders>
            <w:vAlign w:val="center"/>
          </w:tcPr>
          <w:p w14:paraId="13938790" w14:textId="77777777" w:rsidR="00CF449B" w:rsidRPr="007461CA" w:rsidRDefault="00CF449B" w:rsidP="00CF449B">
            <w:pPr>
              <w:pStyle w:val="afff0"/>
              <w:jc w:val="center"/>
            </w:pPr>
            <w:r w:rsidRPr="007461CA">
              <w:t>0,00</w:t>
            </w:r>
          </w:p>
        </w:tc>
        <w:tc>
          <w:tcPr>
            <w:tcW w:w="992" w:type="dxa"/>
            <w:tcBorders>
              <w:top w:val="single" w:sz="4" w:space="0" w:color="000000"/>
              <w:bottom w:val="single" w:sz="4" w:space="0" w:color="000000"/>
              <w:right w:val="single" w:sz="4" w:space="0" w:color="000000"/>
            </w:tcBorders>
            <w:vAlign w:val="center"/>
          </w:tcPr>
          <w:p w14:paraId="1DC44D52" w14:textId="575B754E" w:rsidR="00CF449B" w:rsidRPr="007461CA" w:rsidRDefault="00CF449B" w:rsidP="00CF449B">
            <w:pPr>
              <w:pStyle w:val="afff0"/>
              <w:jc w:val="center"/>
              <w:rPr>
                <w:b/>
              </w:rPr>
            </w:pPr>
            <w:r w:rsidRPr="007461CA">
              <w:t>0,00</w:t>
            </w:r>
          </w:p>
        </w:tc>
        <w:tc>
          <w:tcPr>
            <w:tcW w:w="963" w:type="dxa"/>
            <w:tcBorders>
              <w:top w:val="single" w:sz="4" w:space="0" w:color="000000"/>
              <w:bottom w:val="single" w:sz="4" w:space="0" w:color="000000"/>
              <w:right w:val="single" w:sz="4" w:space="0" w:color="000000"/>
            </w:tcBorders>
            <w:vAlign w:val="center"/>
          </w:tcPr>
          <w:p w14:paraId="184F09EB" w14:textId="6AB027DF" w:rsidR="00CF449B" w:rsidRPr="007461CA" w:rsidRDefault="00CF449B" w:rsidP="00CF449B">
            <w:pPr>
              <w:pStyle w:val="afff0"/>
              <w:jc w:val="center"/>
              <w:rPr>
                <w:b/>
              </w:rPr>
            </w:pPr>
            <w:r w:rsidRPr="007461CA">
              <w:t>0,00</w:t>
            </w:r>
          </w:p>
        </w:tc>
      </w:tr>
      <w:tr w:rsidR="00CF449B" w:rsidRPr="00834C8F" w14:paraId="609CD5DF" w14:textId="77777777" w:rsidTr="00CF4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15"/>
        </w:trPr>
        <w:tc>
          <w:tcPr>
            <w:tcW w:w="2440" w:type="dxa"/>
            <w:vMerge/>
            <w:vAlign w:val="center"/>
          </w:tcPr>
          <w:p w14:paraId="3F776455" w14:textId="77777777" w:rsidR="00CF449B" w:rsidRPr="00834C8F" w:rsidRDefault="00CF449B" w:rsidP="00CF449B">
            <w:pPr>
              <w:spacing w:after="0" w:line="240" w:lineRule="auto"/>
              <w:rPr>
                <w:rFonts w:ascii="Times New Roman" w:hAnsi="Times New Roman"/>
                <w:sz w:val="24"/>
                <w:szCs w:val="24"/>
              </w:rPr>
            </w:pPr>
          </w:p>
        </w:tc>
        <w:tc>
          <w:tcPr>
            <w:tcW w:w="1351" w:type="dxa"/>
          </w:tcPr>
          <w:p w14:paraId="6250DEE1" w14:textId="77777777" w:rsidR="00CF449B" w:rsidRPr="007461CA" w:rsidRDefault="00CF449B" w:rsidP="00CF449B">
            <w:pPr>
              <w:autoSpaceDE w:val="0"/>
              <w:autoSpaceDN w:val="0"/>
              <w:adjustRightInd w:val="0"/>
              <w:spacing w:after="0" w:line="240" w:lineRule="auto"/>
              <w:jc w:val="center"/>
              <w:rPr>
                <w:rFonts w:ascii="Times New Roman" w:hAnsi="Times New Roman"/>
                <w:sz w:val="24"/>
                <w:szCs w:val="24"/>
              </w:rPr>
            </w:pPr>
            <w:r w:rsidRPr="007461CA">
              <w:rPr>
                <w:rFonts w:ascii="Times New Roman" w:hAnsi="Times New Roman"/>
                <w:sz w:val="24"/>
                <w:szCs w:val="24"/>
              </w:rPr>
              <w:t>РБ</w:t>
            </w:r>
          </w:p>
        </w:tc>
        <w:tc>
          <w:tcPr>
            <w:tcW w:w="1200" w:type="dxa"/>
            <w:tcBorders>
              <w:top w:val="single" w:sz="4" w:space="0" w:color="000000"/>
              <w:left w:val="single" w:sz="4" w:space="0" w:color="000000"/>
              <w:bottom w:val="single" w:sz="4" w:space="0" w:color="000000"/>
            </w:tcBorders>
            <w:vAlign w:val="center"/>
          </w:tcPr>
          <w:p w14:paraId="53833AF3" w14:textId="77777777" w:rsidR="00CF449B" w:rsidRPr="007461CA" w:rsidRDefault="00CF449B" w:rsidP="00CF449B">
            <w:pPr>
              <w:pStyle w:val="afff0"/>
              <w:jc w:val="center"/>
              <w:rPr>
                <w:b/>
              </w:rPr>
            </w:pPr>
            <w:r w:rsidRPr="007461CA">
              <w:rPr>
                <w:b/>
              </w:rPr>
              <w:t>37,91</w:t>
            </w:r>
          </w:p>
        </w:tc>
        <w:tc>
          <w:tcPr>
            <w:tcW w:w="1134" w:type="dxa"/>
            <w:tcBorders>
              <w:top w:val="single" w:sz="4" w:space="0" w:color="000000"/>
              <w:left w:val="single" w:sz="4" w:space="0" w:color="000000"/>
              <w:bottom w:val="single" w:sz="4" w:space="0" w:color="000000"/>
            </w:tcBorders>
            <w:vAlign w:val="center"/>
          </w:tcPr>
          <w:p w14:paraId="6C79549E" w14:textId="77777777" w:rsidR="00CF449B" w:rsidRPr="007461CA" w:rsidRDefault="00CF449B" w:rsidP="00CF449B">
            <w:pPr>
              <w:pStyle w:val="afff0"/>
              <w:jc w:val="center"/>
            </w:pPr>
            <w:r w:rsidRPr="007461CA">
              <w:t>37,91</w:t>
            </w:r>
          </w:p>
        </w:tc>
        <w:tc>
          <w:tcPr>
            <w:tcW w:w="992" w:type="dxa"/>
            <w:tcBorders>
              <w:top w:val="single" w:sz="4" w:space="0" w:color="000000"/>
              <w:left w:val="single" w:sz="4" w:space="0" w:color="000000"/>
              <w:bottom w:val="single" w:sz="4" w:space="0" w:color="000000"/>
            </w:tcBorders>
            <w:vAlign w:val="center"/>
          </w:tcPr>
          <w:p w14:paraId="05B01129" w14:textId="77777777" w:rsidR="00CF449B" w:rsidRPr="007461CA" w:rsidRDefault="00CF449B" w:rsidP="00CF449B">
            <w:pPr>
              <w:pStyle w:val="afff0"/>
              <w:jc w:val="center"/>
            </w:pPr>
            <w:r w:rsidRPr="007461CA">
              <w:t>0,00</w:t>
            </w:r>
          </w:p>
        </w:tc>
        <w:tc>
          <w:tcPr>
            <w:tcW w:w="993" w:type="dxa"/>
            <w:tcBorders>
              <w:top w:val="single" w:sz="4" w:space="0" w:color="000000"/>
              <w:bottom w:val="single" w:sz="4" w:space="0" w:color="000000"/>
              <w:right w:val="single" w:sz="4" w:space="0" w:color="000000"/>
            </w:tcBorders>
            <w:vAlign w:val="center"/>
          </w:tcPr>
          <w:p w14:paraId="32A16BF3" w14:textId="77777777" w:rsidR="00CF449B" w:rsidRPr="007461CA" w:rsidRDefault="00CF449B" w:rsidP="00CF449B">
            <w:pPr>
              <w:pStyle w:val="afff0"/>
              <w:jc w:val="center"/>
            </w:pPr>
            <w:r w:rsidRPr="007461CA">
              <w:t>0,00</w:t>
            </w:r>
          </w:p>
        </w:tc>
        <w:tc>
          <w:tcPr>
            <w:tcW w:w="992" w:type="dxa"/>
            <w:tcBorders>
              <w:top w:val="single" w:sz="4" w:space="0" w:color="000000"/>
              <w:bottom w:val="single" w:sz="4" w:space="0" w:color="000000"/>
              <w:right w:val="single" w:sz="4" w:space="0" w:color="000000"/>
            </w:tcBorders>
            <w:vAlign w:val="center"/>
          </w:tcPr>
          <w:p w14:paraId="75B706F1" w14:textId="02F67D7E" w:rsidR="00CF449B" w:rsidRPr="007461CA" w:rsidRDefault="00CF449B" w:rsidP="00CF449B">
            <w:pPr>
              <w:pStyle w:val="afff0"/>
              <w:jc w:val="center"/>
              <w:rPr>
                <w:b/>
              </w:rPr>
            </w:pPr>
            <w:r w:rsidRPr="007461CA">
              <w:t>0,00</w:t>
            </w:r>
          </w:p>
        </w:tc>
        <w:tc>
          <w:tcPr>
            <w:tcW w:w="963" w:type="dxa"/>
            <w:tcBorders>
              <w:top w:val="single" w:sz="4" w:space="0" w:color="000000"/>
              <w:bottom w:val="single" w:sz="4" w:space="0" w:color="000000"/>
              <w:right w:val="single" w:sz="4" w:space="0" w:color="000000"/>
            </w:tcBorders>
            <w:vAlign w:val="center"/>
          </w:tcPr>
          <w:p w14:paraId="4E8F0AC4" w14:textId="4538F854" w:rsidR="00CF449B" w:rsidRPr="007461CA" w:rsidRDefault="00CF449B" w:rsidP="00CF449B">
            <w:pPr>
              <w:pStyle w:val="afff0"/>
              <w:jc w:val="center"/>
              <w:rPr>
                <w:b/>
              </w:rPr>
            </w:pPr>
            <w:r w:rsidRPr="007461CA">
              <w:t>0,00</w:t>
            </w:r>
          </w:p>
        </w:tc>
      </w:tr>
      <w:tr w:rsidR="00CF449B" w:rsidRPr="00834C8F" w14:paraId="1839C266" w14:textId="77777777" w:rsidTr="00CF4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15"/>
        </w:trPr>
        <w:tc>
          <w:tcPr>
            <w:tcW w:w="2440" w:type="dxa"/>
            <w:vMerge/>
            <w:vAlign w:val="center"/>
          </w:tcPr>
          <w:p w14:paraId="7BC5AF97" w14:textId="77777777" w:rsidR="00CF449B" w:rsidRPr="00834C8F" w:rsidRDefault="00CF449B" w:rsidP="00CF449B">
            <w:pPr>
              <w:spacing w:after="0" w:line="240" w:lineRule="auto"/>
              <w:rPr>
                <w:rFonts w:ascii="Times New Roman" w:hAnsi="Times New Roman"/>
                <w:sz w:val="24"/>
                <w:szCs w:val="24"/>
              </w:rPr>
            </w:pPr>
          </w:p>
        </w:tc>
        <w:tc>
          <w:tcPr>
            <w:tcW w:w="1351" w:type="dxa"/>
          </w:tcPr>
          <w:p w14:paraId="69EE1D0D" w14:textId="77777777" w:rsidR="00CF449B" w:rsidRPr="007461CA" w:rsidRDefault="00CF449B" w:rsidP="00CF449B">
            <w:pPr>
              <w:autoSpaceDE w:val="0"/>
              <w:autoSpaceDN w:val="0"/>
              <w:adjustRightInd w:val="0"/>
              <w:spacing w:after="0" w:line="240" w:lineRule="auto"/>
              <w:jc w:val="center"/>
              <w:rPr>
                <w:rFonts w:ascii="Times New Roman" w:hAnsi="Times New Roman"/>
                <w:sz w:val="24"/>
                <w:szCs w:val="24"/>
              </w:rPr>
            </w:pPr>
            <w:r w:rsidRPr="007461CA">
              <w:rPr>
                <w:rFonts w:ascii="Times New Roman" w:hAnsi="Times New Roman"/>
                <w:sz w:val="24"/>
                <w:szCs w:val="24"/>
              </w:rPr>
              <w:t>МБ</w:t>
            </w:r>
          </w:p>
        </w:tc>
        <w:tc>
          <w:tcPr>
            <w:tcW w:w="1200" w:type="dxa"/>
            <w:tcBorders>
              <w:top w:val="single" w:sz="4" w:space="0" w:color="000000"/>
              <w:left w:val="single" w:sz="4" w:space="0" w:color="000000"/>
              <w:bottom w:val="single" w:sz="4" w:space="0" w:color="000000"/>
            </w:tcBorders>
            <w:vAlign w:val="center"/>
          </w:tcPr>
          <w:p w14:paraId="6EDD7CD2" w14:textId="32059983" w:rsidR="00CF449B" w:rsidRPr="007461CA" w:rsidRDefault="00CF449B" w:rsidP="00CF449B">
            <w:pPr>
              <w:pStyle w:val="afff0"/>
              <w:jc w:val="center"/>
              <w:rPr>
                <w:b/>
              </w:rPr>
            </w:pPr>
            <w:r w:rsidRPr="007461CA">
              <w:rPr>
                <w:b/>
              </w:rPr>
              <w:t>522,71</w:t>
            </w:r>
          </w:p>
        </w:tc>
        <w:tc>
          <w:tcPr>
            <w:tcW w:w="1134" w:type="dxa"/>
            <w:tcBorders>
              <w:top w:val="single" w:sz="4" w:space="0" w:color="000000"/>
              <w:left w:val="single" w:sz="4" w:space="0" w:color="000000"/>
              <w:bottom w:val="single" w:sz="4" w:space="0" w:color="000000"/>
            </w:tcBorders>
            <w:vAlign w:val="center"/>
          </w:tcPr>
          <w:p w14:paraId="420A8338" w14:textId="77777777" w:rsidR="00CF449B" w:rsidRPr="007461CA" w:rsidRDefault="00CF449B" w:rsidP="00CF449B">
            <w:pPr>
              <w:pStyle w:val="afff0"/>
              <w:jc w:val="center"/>
            </w:pPr>
            <w:r w:rsidRPr="007461CA">
              <w:t>4,21</w:t>
            </w:r>
          </w:p>
        </w:tc>
        <w:tc>
          <w:tcPr>
            <w:tcW w:w="992" w:type="dxa"/>
            <w:tcBorders>
              <w:top w:val="single" w:sz="4" w:space="0" w:color="000000"/>
              <w:left w:val="single" w:sz="4" w:space="0" w:color="000000"/>
              <w:bottom w:val="single" w:sz="4" w:space="0" w:color="000000"/>
            </w:tcBorders>
            <w:vAlign w:val="center"/>
          </w:tcPr>
          <w:p w14:paraId="2858C9CC" w14:textId="00BBACB4" w:rsidR="00CF449B" w:rsidRPr="007461CA" w:rsidRDefault="00CF449B" w:rsidP="00CF449B">
            <w:pPr>
              <w:pStyle w:val="afff0"/>
              <w:jc w:val="center"/>
            </w:pPr>
            <w:r w:rsidRPr="007461CA">
              <w:t>218,5</w:t>
            </w:r>
          </w:p>
        </w:tc>
        <w:tc>
          <w:tcPr>
            <w:tcW w:w="993" w:type="dxa"/>
            <w:tcBorders>
              <w:top w:val="single" w:sz="4" w:space="0" w:color="000000"/>
              <w:bottom w:val="single" w:sz="4" w:space="0" w:color="000000"/>
              <w:right w:val="single" w:sz="4" w:space="0" w:color="000000"/>
            </w:tcBorders>
            <w:vAlign w:val="center"/>
          </w:tcPr>
          <w:p w14:paraId="532EDA87" w14:textId="77777777" w:rsidR="00CF449B" w:rsidRPr="007461CA" w:rsidRDefault="00CF449B" w:rsidP="00CF449B">
            <w:pPr>
              <w:pStyle w:val="afff0"/>
              <w:jc w:val="center"/>
            </w:pPr>
            <w:r w:rsidRPr="007461CA">
              <w:t>300,00</w:t>
            </w:r>
          </w:p>
        </w:tc>
        <w:tc>
          <w:tcPr>
            <w:tcW w:w="992" w:type="dxa"/>
            <w:tcBorders>
              <w:top w:val="single" w:sz="4" w:space="0" w:color="000000"/>
              <w:bottom w:val="single" w:sz="4" w:space="0" w:color="000000"/>
              <w:right w:val="single" w:sz="4" w:space="0" w:color="000000"/>
            </w:tcBorders>
            <w:vAlign w:val="center"/>
          </w:tcPr>
          <w:p w14:paraId="47824828" w14:textId="359B9924" w:rsidR="00CF449B" w:rsidRPr="007461CA" w:rsidRDefault="00CF449B" w:rsidP="00CF449B">
            <w:pPr>
              <w:pStyle w:val="afff0"/>
              <w:jc w:val="center"/>
              <w:rPr>
                <w:b/>
              </w:rPr>
            </w:pPr>
            <w:r w:rsidRPr="007461CA">
              <w:t>0,00</w:t>
            </w:r>
          </w:p>
        </w:tc>
        <w:tc>
          <w:tcPr>
            <w:tcW w:w="963" w:type="dxa"/>
            <w:tcBorders>
              <w:top w:val="single" w:sz="4" w:space="0" w:color="000000"/>
              <w:bottom w:val="single" w:sz="4" w:space="0" w:color="000000"/>
              <w:right w:val="single" w:sz="4" w:space="0" w:color="000000"/>
            </w:tcBorders>
            <w:vAlign w:val="center"/>
          </w:tcPr>
          <w:p w14:paraId="71425167" w14:textId="2D4ED6C4" w:rsidR="00CF449B" w:rsidRPr="007461CA" w:rsidRDefault="00CF449B" w:rsidP="00CF449B">
            <w:pPr>
              <w:pStyle w:val="afff0"/>
              <w:jc w:val="center"/>
              <w:rPr>
                <w:b/>
              </w:rPr>
            </w:pPr>
            <w:r w:rsidRPr="007461CA">
              <w:t>0,00</w:t>
            </w:r>
          </w:p>
        </w:tc>
      </w:tr>
      <w:tr w:rsidR="00CF449B" w:rsidRPr="00834C8F" w14:paraId="53ED8C63" w14:textId="77777777" w:rsidTr="00CF4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15"/>
        </w:trPr>
        <w:tc>
          <w:tcPr>
            <w:tcW w:w="2440" w:type="dxa"/>
            <w:vMerge/>
            <w:vAlign w:val="center"/>
          </w:tcPr>
          <w:p w14:paraId="7AE37EC5" w14:textId="77777777" w:rsidR="00CF449B" w:rsidRPr="00834C8F" w:rsidRDefault="00CF449B" w:rsidP="00CF449B">
            <w:pPr>
              <w:spacing w:after="0" w:line="240" w:lineRule="auto"/>
              <w:rPr>
                <w:rFonts w:ascii="Times New Roman" w:hAnsi="Times New Roman"/>
                <w:sz w:val="24"/>
                <w:szCs w:val="24"/>
              </w:rPr>
            </w:pPr>
          </w:p>
        </w:tc>
        <w:tc>
          <w:tcPr>
            <w:tcW w:w="1351" w:type="dxa"/>
          </w:tcPr>
          <w:p w14:paraId="048342DB" w14:textId="77777777" w:rsidR="00CF449B" w:rsidRPr="007461CA" w:rsidRDefault="00CF449B" w:rsidP="00CF449B">
            <w:pPr>
              <w:autoSpaceDE w:val="0"/>
              <w:autoSpaceDN w:val="0"/>
              <w:adjustRightInd w:val="0"/>
              <w:spacing w:after="0" w:line="240" w:lineRule="auto"/>
              <w:jc w:val="center"/>
              <w:rPr>
                <w:rFonts w:ascii="Times New Roman" w:hAnsi="Times New Roman"/>
                <w:sz w:val="24"/>
                <w:szCs w:val="24"/>
              </w:rPr>
            </w:pPr>
            <w:r w:rsidRPr="007461CA">
              <w:rPr>
                <w:rFonts w:ascii="Times New Roman" w:hAnsi="Times New Roman"/>
                <w:sz w:val="24"/>
                <w:szCs w:val="24"/>
              </w:rPr>
              <w:t>ВИ</w:t>
            </w:r>
          </w:p>
        </w:tc>
        <w:tc>
          <w:tcPr>
            <w:tcW w:w="1200" w:type="dxa"/>
            <w:tcBorders>
              <w:top w:val="single" w:sz="4" w:space="0" w:color="000000"/>
              <w:left w:val="single" w:sz="4" w:space="0" w:color="000000"/>
              <w:bottom w:val="single" w:sz="4" w:space="0" w:color="000000"/>
            </w:tcBorders>
            <w:vAlign w:val="center"/>
          </w:tcPr>
          <w:p w14:paraId="3AA885A1" w14:textId="77777777" w:rsidR="00CF449B" w:rsidRPr="007461CA" w:rsidRDefault="00CF449B" w:rsidP="00CF449B">
            <w:pPr>
              <w:pStyle w:val="afff0"/>
              <w:jc w:val="center"/>
              <w:rPr>
                <w:b/>
              </w:rPr>
            </w:pPr>
            <w:r w:rsidRPr="007461CA">
              <w:rPr>
                <w:b/>
              </w:rPr>
              <w:t>0,00</w:t>
            </w:r>
          </w:p>
        </w:tc>
        <w:tc>
          <w:tcPr>
            <w:tcW w:w="1134" w:type="dxa"/>
            <w:tcBorders>
              <w:top w:val="single" w:sz="4" w:space="0" w:color="000000"/>
              <w:left w:val="single" w:sz="4" w:space="0" w:color="000000"/>
              <w:bottom w:val="single" w:sz="4" w:space="0" w:color="000000"/>
            </w:tcBorders>
            <w:vAlign w:val="center"/>
          </w:tcPr>
          <w:p w14:paraId="6E1B428F" w14:textId="77777777" w:rsidR="00CF449B" w:rsidRPr="007461CA" w:rsidRDefault="00CF449B" w:rsidP="00CF449B">
            <w:pPr>
              <w:pStyle w:val="afff0"/>
              <w:jc w:val="center"/>
            </w:pPr>
            <w:r w:rsidRPr="007461CA">
              <w:t>0,00</w:t>
            </w:r>
          </w:p>
        </w:tc>
        <w:tc>
          <w:tcPr>
            <w:tcW w:w="992" w:type="dxa"/>
            <w:tcBorders>
              <w:top w:val="single" w:sz="4" w:space="0" w:color="000000"/>
              <w:left w:val="single" w:sz="4" w:space="0" w:color="000000"/>
              <w:bottom w:val="single" w:sz="4" w:space="0" w:color="000000"/>
            </w:tcBorders>
            <w:vAlign w:val="center"/>
          </w:tcPr>
          <w:p w14:paraId="26D55652" w14:textId="77777777" w:rsidR="00CF449B" w:rsidRPr="007461CA" w:rsidRDefault="00CF449B" w:rsidP="00CF449B">
            <w:pPr>
              <w:pStyle w:val="afff0"/>
              <w:jc w:val="center"/>
            </w:pPr>
            <w:r w:rsidRPr="007461CA">
              <w:t>0,00</w:t>
            </w:r>
          </w:p>
        </w:tc>
        <w:tc>
          <w:tcPr>
            <w:tcW w:w="993" w:type="dxa"/>
            <w:tcBorders>
              <w:top w:val="single" w:sz="4" w:space="0" w:color="000000"/>
              <w:bottom w:val="single" w:sz="4" w:space="0" w:color="000000"/>
              <w:right w:val="single" w:sz="4" w:space="0" w:color="000000"/>
            </w:tcBorders>
            <w:vAlign w:val="center"/>
          </w:tcPr>
          <w:p w14:paraId="6BBAC16E" w14:textId="77777777" w:rsidR="00CF449B" w:rsidRPr="007461CA" w:rsidRDefault="00CF449B" w:rsidP="00CF449B">
            <w:pPr>
              <w:pStyle w:val="afff0"/>
              <w:jc w:val="center"/>
            </w:pPr>
            <w:r w:rsidRPr="007461CA">
              <w:t>0,00</w:t>
            </w:r>
          </w:p>
        </w:tc>
        <w:tc>
          <w:tcPr>
            <w:tcW w:w="992" w:type="dxa"/>
            <w:tcBorders>
              <w:top w:val="single" w:sz="4" w:space="0" w:color="000000"/>
              <w:bottom w:val="single" w:sz="4" w:space="0" w:color="000000"/>
              <w:right w:val="single" w:sz="4" w:space="0" w:color="000000"/>
            </w:tcBorders>
            <w:vAlign w:val="center"/>
          </w:tcPr>
          <w:p w14:paraId="769B92B7" w14:textId="4491EB21" w:rsidR="00CF449B" w:rsidRPr="007461CA" w:rsidRDefault="00CF449B" w:rsidP="00CF449B">
            <w:pPr>
              <w:pStyle w:val="afff0"/>
              <w:jc w:val="center"/>
              <w:rPr>
                <w:b/>
              </w:rPr>
            </w:pPr>
            <w:r w:rsidRPr="007461CA">
              <w:t>0,00</w:t>
            </w:r>
          </w:p>
        </w:tc>
        <w:tc>
          <w:tcPr>
            <w:tcW w:w="963" w:type="dxa"/>
            <w:tcBorders>
              <w:top w:val="single" w:sz="4" w:space="0" w:color="000000"/>
              <w:bottom w:val="single" w:sz="4" w:space="0" w:color="000000"/>
              <w:right w:val="single" w:sz="4" w:space="0" w:color="000000"/>
            </w:tcBorders>
            <w:vAlign w:val="center"/>
          </w:tcPr>
          <w:p w14:paraId="615D50B1" w14:textId="2CF6273B" w:rsidR="00CF449B" w:rsidRPr="007461CA" w:rsidRDefault="00CF449B" w:rsidP="00CF449B">
            <w:pPr>
              <w:pStyle w:val="afff0"/>
              <w:jc w:val="center"/>
              <w:rPr>
                <w:b/>
              </w:rPr>
            </w:pPr>
            <w:r w:rsidRPr="007461CA">
              <w:t>0,00</w:t>
            </w:r>
          </w:p>
        </w:tc>
      </w:tr>
      <w:tr w:rsidR="00CF449B" w:rsidRPr="00834C8F" w14:paraId="621B245E" w14:textId="77777777" w:rsidTr="00CF4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22"/>
        </w:trPr>
        <w:tc>
          <w:tcPr>
            <w:tcW w:w="2440" w:type="dxa"/>
            <w:vMerge/>
            <w:vAlign w:val="center"/>
            <w:hideMark/>
          </w:tcPr>
          <w:p w14:paraId="5B2F95FE" w14:textId="77777777" w:rsidR="00CF449B" w:rsidRPr="00834C8F" w:rsidRDefault="00CF449B" w:rsidP="00CF449B">
            <w:pPr>
              <w:spacing w:after="0" w:line="240" w:lineRule="auto"/>
              <w:rPr>
                <w:rFonts w:ascii="Times New Roman" w:hAnsi="Times New Roman"/>
                <w:sz w:val="24"/>
                <w:szCs w:val="24"/>
              </w:rPr>
            </w:pPr>
          </w:p>
        </w:tc>
        <w:tc>
          <w:tcPr>
            <w:tcW w:w="1351" w:type="dxa"/>
            <w:hideMark/>
          </w:tcPr>
          <w:p w14:paraId="4B9A1DEB" w14:textId="77777777" w:rsidR="00CF449B" w:rsidRPr="007461CA" w:rsidRDefault="00CF449B" w:rsidP="00CF449B">
            <w:pPr>
              <w:autoSpaceDE w:val="0"/>
              <w:autoSpaceDN w:val="0"/>
              <w:adjustRightInd w:val="0"/>
              <w:spacing w:after="0" w:line="240" w:lineRule="auto"/>
              <w:jc w:val="center"/>
              <w:rPr>
                <w:rFonts w:ascii="Times New Roman" w:hAnsi="Times New Roman"/>
                <w:b/>
                <w:sz w:val="24"/>
                <w:szCs w:val="24"/>
              </w:rPr>
            </w:pPr>
            <w:r w:rsidRPr="007461CA">
              <w:rPr>
                <w:rFonts w:ascii="Times New Roman" w:hAnsi="Times New Roman"/>
                <w:b/>
                <w:sz w:val="24"/>
                <w:szCs w:val="24"/>
              </w:rPr>
              <w:t>Итого</w:t>
            </w:r>
          </w:p>
        </w:tc>
        <w:tc>
          <w:tcPr>
            <w:tcW w:w="1200" w:type="dxa"/>
            <w:vAlign w:val="center"/>
          </w:tcPr>
          <w:p w14:paraId="727AA8BE" w14:textId="6E334832" w:rsidR="00CF449B" w:rsidRPr="007461CA" w:rsidRDefault="00CF449B" w:rsidP="00CF449B">
            <w:pPr>
              <w:pStyle w:val="afff0"/>
              <w:jc w:val="center"/>
              <w:rPr>
                <w:b/>
              </w:rPr>
            </w:pPr>
            <w:r w:rsidRPr="007461CA">
              <w:rPr>
                <w:b/>
              </w:rPr>
              <w:t>2 624,50</w:t>
            </w:r>
          </w:p>
        </w:tc>
        <w:tc>
          <w:tcPr>
            <w:tcW w:w="1134" w:type="dxa"/>
            <w:vAlign w:val="center"/>
          </w:tcPr>
          <w:p w14:paraId="66A88233" w14:textId="2B0151DA" w:rsidR="00CF449B" w:rsidRPr="007461CA" w:rsidRDefault="00CF449B" w:rsidP="00CF449B">
            <w:pPr>
              <w:pStyle w:val="afff0"/>
              <w:jc w:val="center"/>
              <w:rPr>
                <w:b/>
              </w:rPr>
            </w:pPr>
            <w:r w:rsidRPr="007461CA">
              <w:rPr>
                <w:b/>
              </w:rPr>
              <w:t>2 106,00</w:t>
            </w:r>
          </w:p>
        </w:tc>
        <w:tc>
          <w:tcPr>
            <w:tcW w:w="992" w:type="dxa"/>
            <w:vAlign w:val="center"/>
          </w:tcPr>
          <w:p w14:paraId="6997BE0F" w14:textId="23CBEE2B" w:rsidR="00CF449B" w:rsidRPr="007461CA" w:rsidRDefault="00CF449B" w:rsidP="00CF449B">
            <w:pPr>
              <w:pStyle w:val="afff0"/>
              <w:jc w:val="center"/>
              <w:rPr>
                <w:b/>
              </w:rPr>
            </w:pPr>
            <w:r w:rsidRPr="007461CA">
              <w:rPr>
                <w:b/>
              </w:rPr>
              <w:t>218,50</w:t>
            </w:r>
          </w:p>
        </w:tc>
        <w:tc>
          <w:tcPr>
            <w:tcW w:w="993" w:type="dxa"/>
            <w:vAlign w:val="center"/>
          </w:tcPr>
          <w:p w14:paraId="27A67F24" w14:textId="77777777" w:rsidR="00CF449B" w:rsidRPr="007461CA" w:rsidRDefault="00CF449B" w:rsidP="00CF449B">
            <w:pPr>
              <w:pStyle w:val="afff0"/>
              <w:jc w:val="center"/>
              <w:rPr>
                <w:b/>
              </w:rPr>
            </w:pPr>
            <w:r w:rsidRPr="007461CA">
              <w:rPr>
                <w:b/>
              </w:rPr>
              <w:t>300,00</w:t>
            </w:r>
          </w:p>
        </w:tc>
        <w:tc>
          <w:tcPr>
            <w:tcW w:w="992" w:type="dxa"/>
            <w:vAlign w:val="center"/>
          </w:tcPr>
          <w:p w14:paraId="39684093" w14:textId="7A4BDEE4" w:rsidR="00CF449B" w:rsidRPr="007461CA" w:rsidRDefault="00CF449B" w:rsidP="00CF449B">
            <w:pPr>
              <w:pStyle w:val="afff0"/>
              <w:jc w:val="center"/>
              <w:rPr>
                <w:b/>
              </w:rPr>
            </w:pPr>
            <w:r w:rsidRPr="007461CA">
              <w:rPr>
                <w:b/>
              </w:rPr>
              <w:t>0,00</w:t>
            </w:r>
          </w:p>
        </w:tc>
        <w:tc>
          <w:tcPr>
            <w:tcW w:w="963" w:type="dxa"/>
            <w:vAlign w:val="center"/>
          </w:tcPr>
          <w:p w14:paraId="7D6335FD" w14:textId="4BB2D693" w:rsidR="00CF449B" w:rsidRPr="007461CA" w:rsidRDefault="00CF449B" w:rsidP="00CF449B">
            <w:pPr>
              <w:pStyle w:val="afff0"/>
              <w:jc w:val="center"/>
              <w:rPr>
                <w:b/>
              </w:rPr>
            </w:pPr>
            <w:r w:rsidRPr="007461CA">
              <w:rPr>
                <w:b/>
              </w:rPr>
              <w:t>0,00</w:t>
            </w:r>
          </w:p>
        </w:tc>
      </w:tr>
      <w:tr w:rsidR="0008586D" w:rsidRPr="00834C8F" w14:paraId="618F7CA4" w14:textId="77777777" w:rsidTr="00CF4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25"/>
        </w:trPr>
        <w:tc>
          <w:tcPr>
            <w:tcW w:w="2440" w:type="dxa"/>
            <w:hideMark/>
          </w:tcPr>
          <w:p w14:paraId="464F14EC" w14:textId="77777777" w:rsidR="0008586D" w:rsidRPr="00834C8F" w:rsidRDefault="0008586D" w:rsidP="0008586D">
            <w:pPr>
              <w:autoSpaceDE w:val="0"/>
              <w:autoSpaceDN w:val="0"/>
              <w:adjustRightInd w:val="0"/>
              <w:spacing w:after="0" w:line="240" w:lineRule="auto"/>
              <w:jc w:val="both"/>
              <w:rPr>
                <w:rFonts w:ascii="Times New Roman" w:hAnsi="Times New Roman"/>
                <w:sz w:val="24"/>
                <w:szCs w:val="24"/>
              </w:rPr>
            </w:pPr>
            <w:r w:rsidRPr="00834C8F">
              <w:rPr>
                <w:rFonts w:ascii="Times New Roman" w:hAnsi="Times New Roman"/>
                <w:sz w:val="24"/>
                <w:szCs w:val="24"/>
              </w:rPr>
              <w:t xml:space="preserve">Ожидаемые результаты </w:t>
            </w:r>
            <w:r w:rsidRPr="00834C8F">
              <w:rPr>
                <w:rFonts w:ascii="Times New Roman" w:hAnsi="Times New Roman"/>
                <w:sz w:val="24"/>
                <w:szCs w:val="24"/>
              </w:rPr>
              <w:lastRenderedPageBreak/>
              <w:t>реализации подпрограммы</w:t>
            </w:r>
          </w:p>
        </w:tc>
        <w:tc>
          <w:tcPr>
            <w:tcW w:w="7625" w:type="dxa"/>
            <w:gridSpan w:val="7"/>
          </w:tcPr>
          <w:p w14:paraId="62E2755A" w14:textId="77777777" w:rsidR="0008586D" w:rsidRPr="00834C8F" w:rsidRDefault="0008586D" w:rsidP="0008586D">
            <w:pPr>
              <w:spacing w:after="0" w:line="240" w:lineRule="auto"/>
              <w:jc w:val="both"/>
              <w:rPr>
                <w:rFonts w:ascii="Times New Roman" w:hAnsi="Times New Roman"/>
                <w:sz w:val="24"/>
                <w:szCs w:val="24"/>
                <w:shd w:val="clear" w:color="auto" w:fill="FFFFFF"/>
              </w:rPr>
            </w:pPr>
            <w:r w:rsidRPr="00834C8F">
              <w:rPr>
                <w:rFonts w:ascii="Times New Roman" w:hAnsi="Times New Roman"/>
                <w:sz w:val="24"/>
                <w:szCs w:val="24"/>
                <w:shd w:val="clear" w:color="auto" w:fill="FFFFFF"/>
              </w:rPr>
              <w:lastRenderedPageBreak/>
              <w:t>В результате реализации подпрограммы планируется:</w:t>
            </w:r>
          </w:p>
          <w:p w14:paraId="24BCF2CF" w14:textId="77777777" w:rsidR="0008586D" w:rsidRPr="00834C8F" w:rsidRDefault="0008586D" w:rsidP="0008586D">
            <w:pPr>
              <w:spacing w:after="0" w:line="240" w:lineRule="auto"/>
              <w:jc w:val="both"/>
              <w:rPr>
                <w:rFonts w:ascii="Times New Roman" w:hAnsi="Times New Roman"/>
                <w:sz w:val="24"/>
                <w:szCs w:val="24"/>
                <w:shd w:val="clear" w:color="auto" w:fill="FFFFFF"/>
              </w:rPr>
            </w:pPr>
            <w:r w:rsidRPr="00834C8F">
              <w:rPr>
                <w:rFonts w:ascii="Times New Roman" w:hAnsi="Times New Roman"/>
                <w:sz w:val="24"/>
                <w:szCs w:val="24"/>
                <w:shd w:val="clear" w:color="auto" w:fill="FFFFFF"/>
              </w:rPr>
              <w:t>- переселить 36 человек;</w:t>
            </w:r>
          </w:p>
          <w:p w14:paraId="7FBBC55D" w14:textId="7FAD037F" w:rsidR="0008586D" w:rsidRPr="00834C8F" w:rsidRDefault="0008586D" w:rsidP="0008586D">
            <w:pPr>
              <w:spacing w:after="0" w:line="240" w:lineRule="auto"/>
              <w:jc w:val="both"/>
              <w:rPr>
                <w:rFonts w:ascii="Times New Roman" w:hAnsi="Times New Roman"/>
                <w:sz w:val="24"/>
                <w:szCs w:val="24"/>
              </w:rPr>
            </w:pPr>
            <w:r w:rsidRPr="00834C8F">
              <w:rPr>
                <w:rFonts w:ascii="Times New Roman" w:hAnsi="Times New Roman"/>
                <w:sz w:val="24"/>
                <w:szCs w:val="24"/>
                <w:shd w:val="clear" w:color="auto" w:fill="FFFFFF"/>
              </w:rPr>
              <w:t>- ликвидировать 763,5 кв.м. аварийного жилищного фонда</w:t>
            </w:r>
            <w:r w:rsidR="005B5968" w:rsidRPr="00834C8F">
              <w:rPr>
                <w:rFonts w:ascii="Times New Roman" w:hAnsi="Times New Roman"/>
                <w:sz w:val="24"/>
                <w:szCs w:val="24"/>
                <w:shd w:val="clear" w:color="auto" w:fill="FFFFFF"/>
              </w:rPr>
              <w:t>.</w:t>
            </w:r>
          </w:p>
        </w:tc>
      </w:tr>
      <w:tr w:rsidR="0008586D" w:rsidRPr="00834C8F" w14:paraId="5C5DED0C" w14:textId="77777777" w:rsidTr="00CF4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25"/>
        </w:trPr>
        <w:tc>
          <w:tcPr>
            <w:tcW w:w="2440" w:type="dxa"/>
          </w:tcPr>
          <w:p w14:paraId="58AD8328" w14:textId="77777777" w:rsidR="0008586D" w:rsidRPr="00834C8F" w:rsidRDefault="0008586D" w:rsidP="0008586D">
            <w:pPr>
              <w:autoSpaceDE w:val="0"/>
              <w:autoSpaceDN w:val="0"/>
              <w:adjustRightInd w:val="0"/>
              <w:spacing w:after="0" w:line="240" w:lineRule="auto"/>
              <w:rPr>
                <w:rFonts w:ascii="Times New Roman" w:hAnsi="Times New Roman"/>
                <w:sz w:val="24"/>
                <w:szCs w:val="24"/>
              </w:rPr>
            </w:pPr>
            <w:r w:rsidRPr="00834C8F">
              <w:rPr>
                <w:rFonts w:ascii="Times New Roman" w:hAnsi="Times New Roman"/>
                <w:sz w:val="24"/>
                <w:szCs w:val="24"/>
              </w:rPr>
              <w:lastRenderedPageBreak/>
              <w:t>Органы, осуществляющие контроль за реализацией подпрограммы</w:t>
            </w:r>
          </w:p>
        </w:tc>
        <w:tc>
          <w:tcPr>
            <w:tcW w:w="7625" w:type="dxa"/>
            <w:gridSpan w:val="7"/>
          </w:tcPr>
          <w:p w14:paraId="138D7EBC" w14:textId="77777777" w:rsidR="0008586D" w:rsidRPr="00834C8F" w:rsidRDefault="0008586D" w:rsidP="0008586D">
            <w:pPr>
              <w:spacing w:after="0" w:line="240" w:lineRule="auto"/>
              <w:jc w:val="both"/>
              <w:rPr>
                <w:rFonts w:ascii="Times New Roman" w:hAnsi="Times New Roman"/>
                <w:sz w:val="24"/>
                <w:szCs w:val="24"/>
                <w:shd w:val="clear" w:color="auto" w:fill="FFFFFF"/>
              </w:rPr>
            </w:pPr>
            <w:r w:rsidRPr="00834C8F">
              <w:rPr>
                <w:rFonts w:ascii="Times New Roman" w:hAnsi="Times New Roman"/>
                <w:sz w:val="24"/>
                <w:szCs w:val="24"/>
                <w:shd w:val="clear" w:color="auto" w:fill="FFFFFF"/>
              </w:rPr>
              <w:t>Правительство Республики Бурятия</w:t>
            </w:r>
          </w:p>
          <w:p w14:paraId="3643A6AC" w14:textId="77777777" w:rsidR="0008586D" w:rsidRPr="00834C8F" w:rsidRDefault="0008586D" w:rsidP="0008586D">
            <w:pPr>
              <w:spacing w:after="0" w:line="240" w:lineRule="auto"/>
              <w:jc w:val="both"/>
              <w:rPr>
                <w:rFonts w:ascii="Times New Roman" w:hAnsi="Times New Roman"/>
                <w:sz w:val="24"/>
                <w:szCs w:val="24"/>
                <w:shd w:val="clear" w:color="auto" w:fill="FFFFFF"/>
              </w:rPr>
            </w:pPr>
            <w:r w:rsidRPr="00834C8F">
              <w:rPr>
                <w:rFonts w:ascii="Times New Roman" w:hAnsi="Times New Roman"/>
                <w:sz w:val="24"/>
                <w:szCs w:val="24"/>
                <w:shd w:val="clear" w:color="auto" w:fill="FFFFFF"/>
              </w:rPr>
              <w:t>Министерство строительства и модернизации жилищно-коммунального комплекса Республики Бурятия</w:t>
            </w:r>
          </w:p>
        </w:tc>
      </w:tr>
    </w:tbl>
    <w:p w14:paraId="1A5BDA06" w14:textId="77777777" w:rsidR="00E474E1" w:rsidRPr="00834C8F" w:rsidRDefault="00E474E1" w:rsidP="00E474E1">
      <w:pPr>
        <w:pStyle w:val="aff1"/>
        <w:numPr>
          <w:ilvl w:val="0"/>
          <w:numId w:val="32"/>
        </w:numPr>
        <w:suppressAutoHyphens w:val="0"/>
        <w:autoSpaceDE w:val="0"/>
        <w:autoSpaceDN w:val="0"/>
        <w:adjustRightInd w:val="0"/>
        <w:spacing w:before="240" w:after="240" w:line="240" w:lineRule="auto"/>
        <w:contextualSpacing/>
        <w:rPr>
          <w:rFonts w:ascii="Times New Roman" w:hAnsi="Times New Roman" w:cs="Times New Roman"/>
          <w:b/>
          <w:sz w:val="24"/>
          <w:szCs w:val="24"/>
        </w:rPr>
      </w:pPr>
      <w:r w:rsidRPr="00834C8F">
        <w:rPr>
          <w:rFonts w:ascii="Times New Roman" w:hAnsi="Times New Roman" w:cs="Times New Roman"/>
          <w:b/>
          <w:sz w:val="24"/>
          <w:szCs w:val="24"/>
        </w:rPr>
        <w:t>Характеристика сферы реализации подпрограммы с описанием основных проблем</w:t>
      </w:r>
    </w:p>
    <w:p w14:paraId="50C7EAE6" w14:textId="77777777" w:rsidR="00E474E1" w:rsidRPr="00834C8F" w:rsidRDefault="00E474E1" w:rsidP="00E474E1">
      <w:pPr>
        <w:tabs>
          <w:tab w:val="left" w:pos="660"/>
          <w:tab w:val="left" w:pos="5985"/>
        </w:tabs>
        <w:spacing w:after="0" w:line="240" w:lineRule="auto"/>
        <w:ind w:firstLine="709"/>
        <w:jc w:val="both"/>
        <w:rPr>
          <w:rFonts w:ascii="Times New Roman" w:hAnsi="Times New Roman"/>
          <w:sz w:val="24"/>
          <w:szCs w:val="24"/>
        </w:rPr>
      </w:pPr>
      <w:r w:rsidRPr="00834C8F">
        <w:rPr>
          <w:rFonts w:ascii="Times New Roman" w:hAnsi="Times New Roman"/>
          <w:sz w:val="24"/>
          <w:szCs w:val="24"/>
        </w:rPr>
        <w:t>Подпрограмма разработана в целях реализации Федерального закона от 21.07.2007г. № 185-ФЗ «О Фонде содействия реформированию жилищно-коммунального хозяйства» (далее – Федеральный закон № 185-ФЗ), Республиканской адресной программы по переселению граждан из аварийного жилищного фонда на территории Республики Бурятия, признанного таковым до 01 января 2017 года на период 2019-2024 годов», утвержденной постановлением Правительства Республики Бурятия от 05.04.2019г. № 170.</w:t>
      </w:r>
    </w:p>
    <w:p w14:paraId="208B67C7" w14:textId="77777777" w:rsidR="00E474E1" w:rsidRPr="00834C8F" w:rsidRDefault="00E474E1" w:rsidP="00E474E1">
      <w:pPr>
        <w:tabs>
          <w:tab w:val="left" w:pos="660"/>
          <w:tab w:val="left" w:pos="5985"/>
        </w:tabs>
        <w:spacing w:after="0" w:line="240" w:lineRule="auto"/>
        <w:ind w:firstLine="709"/>
        <w:jc w:val="both"/>
        <w:rPr>
          <w:rFonts w:ascii="Times New Roman" w:hAnsi="Times New Roman"/>
          <w:sz w:val="24"/>
          <w:szCs w:val="24"/>
        </w:rPr>
      </w:pPr>
      <w:r w:rsidRPr="00834C8F">
        <w:rPr>
          <w:rFonts w:ascii="Times New Roman" w:hAnsi="Times New Roman"/>
          <w:sz w:val="24"/>
          <w:szCs w:val="24"/>
        </w:rPr>
        <w:t>Объектом рассмотрения подпрограммы является аварийный жилищный фонд – совокупность жилых помещений многоквартирных домов, признанных до 01 января 2017 года аварийными и подлежащими сносу в связи с физическим износом в процессе их эксплуатации.</w:t>
      </w:r>
    </w:p>
    <w:p w14:paraId="1F18F830" w14:textId="77777777" w:rsidR="00E474E1" w:rsidRPr="00834C8F" w:rsidRDefault="00E474E1" w:rsidP="00E474E1">
      <w:pPr>
        <w:tabs>
          <w:tab w:val="left" w:pos="660"/>
          <w:tab w:val="left" w:pos="5985"/>
        </w:tabs>
        <w:spacing w:after="0" w:line="240" w:lineRule="auto"/>
        <w:ind w:firstLine="709"/>
        <w:jc w:val="both"/>
        <w:rPr>
          <w:rFonts w:ascii="Times New Roman" w:hAnsi="Times New Roman"/>
          <w:sz w:val="24"/>
          <w:szCs w:val="24"/>
        </w:rPr>
      </w:pPr>
      <w:r w:rsidRPr="00834C8F">
        <w:rPr>
          <w:rFonts w:ascii="Times New Roman" w:hAnsi="Times New Roman"/>
          <w:sz w:val="24"/>
          <w:szCs w:val="24"/>
        </w:rPr>
        <w:t>В реализации подпрограммы принимают участие муниципальное образование сельское поселения «Курумкан» в Курумканском районе, на территории которого находится многоквартирный дом, признанный до 01 января 2017 года в установленном порядке аварийным и подлежащим сносу в связи с физическим износом в процессе его эксплуатации.</w:t>
      </w:r>
    </w:p>
    <w:p w14:paraId="1BF61A70" w14:textId="77777777" w:rsidR="00E474E1" w:rsidRPr="00834C8F" w:rsidRDefault="00E474E1" w:rsidP="00E474E1">
      <w:pPr>
        <w:tabs>
          <w:tab w:val="left" w:pos="660"/>
          <w:tab w:val="left" w:pos="5985"/>
        </w:tabs>
        <w:spacing w:after="0" w:line="240" w:lineRule="auto"/>
        <w:ind w:firstLine="709"/>
        <w:jc w:val="both"/>
        <w:rPr>
          <w:rFonts w:ascii="Times New Roman" w:hAnsi="Times New Roman"/>
          <w:sz w:val="24"/>
          <w:szCs w:val="24"/>
        </w:rPr>
      </w:pPr>
      <w:r w:rsidRPr="00834C8F">
        <w:rPr>
          <w:rFonts w:ascii="Times New Roman" w:hAnsi="Times New Roman"/>
          <w:sz w:val="24"/>
          <w:szCs w:val="24"/>
        </w:rPr>
        <w:t xml:space="preserve">Переселение граждан из аварийного жилищного фонда осуществляется в соответствии с жилищным законодательством Российской Федерации и статьей 16 Федерального закона № 185-ФЗ.   </w:t>
      </w:r>
    </w:p>
    <w:p w14:paraId="4B60FBBA" w14:textId="77777777" w:rsidR="00E474E1" w:rsidRPr="00834C8F" w:rsidRDefault="00E474E1" w:rsidP="00E474E1">
      <w:pPr>
        <w:tabs>
          <w:tab w:val="left" w:pos="660"/>
          <w:tab w:val="left" w:pos="5985"/>
        </w:tabs>
        <w:spacing w:after="0" w:line="240" w:lineRule="auto"/>
        <w:ind w:firstLine="709"/>
        <w:jc w:val="both"/>
        <w:rPr>
          <w:rFonts w:ascii="Times New Roman" w:hAnsi="Times New Roman"/>
          <w:sz w:val="24"/>
          <w:szCs w:val="24"/>
        </w:rPr>
      </w:pPr>
      <w:r w:rsidRPr="00834C8F">
        <w:rPr>
          <w:rFonts w:ascii="Times New Roman" w:hAnsi="Times New Roman"/>
          <w:sz w:val="24"/>
          <w:szCs w:val="24"/>
        </w:rPr>
        <w:t>В качестве способов переселения предусматриваются:</w:t>
      </w:r>
    </w:p>
    <w:p w14:paraId="62A5DB85" w14:textId="77777777" w:rsidR="00E474E1" w:rsidRPr="00834C8F" w:rsidRDefault="00E474E1" w:rsidP="00E474E1">
      <w:pPr>
        <w:pStyle w:val="aff1"/>
        <w:numPr>
          <w:ilvl w:val="0"/>
          <w:numId w:val="35"/>
        </w:numPr>
        <w:tabs>
          <w:tab w:val="left" w:pos="660"/>
        </w:tabs>
        <w:suppressAutoHyphens w:val="0"/>
        <w:spacing w:after="0" w:line="240" w:lineRule="auto"/>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Приобретение жилых помещений на первичном либо вторичном рынке жилья для предоставления гражданам, выселяемым из жилых помещений, расположенных в признанных аварийными многоквартирных домах жилых помещений, занимаемых по договорам социального найма, и для мены с частными собственниками;</w:t>
      </w:r>
    </w:p>
    <w:p w14:paraId="0FE36C10" w14:textId="77777777" w:rsidR="00E474E1" w:rsidRPr="00834C8F" w:rsidRDefault="00E474E1" w:rsidP="00E474E1">
      <w:pPr>
        <w:pStyle w:val="aff1"/>
        <w:numPr>
          <w:ilvl w:val="0"/>
          <w:numId w:val="35"/>
        </w:numPr>
        <w:tabs>
          <w:tab w:val="left" w:pos="660"/>
        </w:tabs>
        <w:suppressAutoHyphens w:val="0"/>
        <w:spacing w:after="0" w:line="240" w:lineRule="auto"/>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Выплата частным собственникам жилых помещений возмещения за изымаемое жилое помещение, выплачиваемого в соответствии со статьей 32 Жилищного кодекса Российской Федерации.</w:t>
      </w:r>
    </w:p>
    <w:p w14:paraId="22B56720" w14:textId="77777777" w:rsidR="00E474E1" w:rsidRPr="00834C8F" w:rsidRDefault="00E474E1" w:rsidP="00E474E1">
      <w:pPr>
        <w:pStyle w:val="aff1"/>
        <w:tabs>
          <w:tab w:val="left" w:pos="660"/>
          <w:tab w:val="left" w:pos="993"/>
        </w:tabs>
        <w:suppressAutoHyphens w:val="0"/>
        <w:spacing w:after="0" w:line="240" w:lineRule="auto"/>
        <w:ind w:left="0"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Нормативно-правовая база программы:</w:t>
      </w:r>
    </w:p>
    <w:p w14:paraId="2441EAC7" w14:textId="77777777" w:rsidR="00E474E1" w:rsidRPr="00834C8F" w:rsidRDefault="00E474E1" w:rsidP="00E474E1">
      <w:pPr>
        <w:pStyle w:val="aff1"/>
        <w:numPr>
          <w:ilvl w:val="0"/>
          <w:numId w:val="36"/>
        </w:numPr>
        <w:tabs>
          <w:tab w:val="left" w:pos="660"/>
          <w:tab w:val="left" w:pos="993"/>
        </w:tabs>
        <w:suppressAutoHyphens w:val="0"/>
        <w:spacing w:after="0" w:line="240" w:lineRule="auto"/>
        <w:ind w:left="0"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Жилищный кодекс Российской Федерации;</w:t>
      </w:r>
    </w:p>
    <w:p w14:paraId="0FD897F5" w14:textId="77777777" w:rsidR="00E474E1" w:rsidRPr="00834C8F" w:rsidRDefault="00E474E1" w:rsidP="00E474E1">
      <w:pPr>
        <w:pStyle w:val="aff1"/>
        <w:numPr>
          <w:ilvl w:val="0"/>
          <w:numId w:val="36"/>
        </w:numPr>
        <w:tabs>
          <w:tab w:val="left" w:pos="660"/>
          <w:tab w:val="left" w:pos="993"/>
        </w:tabs>
        <w:suppressAutoHyphens w:val="0"/>
        <w:spacing w:after="0" w:line="240" w:lineRule="auto"/>
        <w:ind w:left="0"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Градостроительный кодекс Российской Федерации;</w:t>
      </w:r>
    </w:p>
    <w:p w14:paraId="034A464F" w14:textId="77777777" w:rsidR="00E474E1" w:rsidRPr="00834C8F" w:rsidRDefault="00E474E1" w:rsidP="00E474E1">
      <w:pPr>
        <w:pStyle w:val="aff1"/>
        <w:numPr>
          <w:ilvl w:val="0"/>
          <w:numId w:val="36"/>
        </w:numPr>
        <w:tabs>
          <w:tab w:val="left" w:pos="660"/>
          <w:tab w:val="left" w:pos="993"/>
        </w:tabs>
        <w:suppressAutoHyphens w:val="0"/>
        <w:spacing w:after="0" w:line="240" w:lineRule="auto"/>
        <w:ind w:left="0"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Федеральный закон от 29.07.1998г. № 135-ФЗ «Об оценочной деятельности в Российской Федерации»;</w:t>
      </w:r>
    </w:p>
    <w:p w14:paraId="5377EFEF" w14:textId="77777777" w:rsidR="00E474E1" w:rsidRPr="00834C8F" w:rsidRDefault="00E474E1" w:rsidP="00E474E1">
      <w:pPr>
        <w:pStyle w:val="aff1"/>
        <w:numPr>
          <w:ilvl w:val="0"/>
          <w:numId w:val="36"/>
        </w:numPr>
        <w:tabs>
          <w:tab w:val="left" w:pos="660"/>
          <w:tab w:val="left" w:pos="993"/>
        </w:tabs>
        <w:suppressAutoHyphens w:val="0"/>
        <w:spacing w:after="0" w:line="240" w:lineRule="auto"/>
        <w:ind w:left="0"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Федеральный закон от 06.10.2003г. № 131-ФЗ «Об общих принципах организации самоуправления в Российской Федерации»;</w:t>
      </w:r>
    </w:p>
    <w:p w14:paraId="3B3C7640" w14:textId="77777777" w:rsidR="00E474E1" w:rsidRPr="00834C8F" w:rsidRDefault="00E474E1" w:rsidP="00E474E1">
      <w:pPr>
        <w:pStyle w:val="aff1"/>
        <w:numPr>
          <w:ilvl w:val="0"/>
          <w:numId w:val="36"/>
        </w:numPr>
        <w:tabs>
          <w:tab w:val="left" w:pos="660"/>
          <w:tab w:val="left" w:pos="993"/>
        </w:tabs>
        <w:suppressAutoHyphens w:val="0"/>
        <w:spacing w:after="0" w:line="240" w:lineRule="auto"/>
        <w:ind w:left="0"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Федеральный закон от 21.07.2007г. № 185-ФЗ «О Фонде содействия реформированию жилищно-коммунального хозяйства»;</w:t>
      </w:r>
    </w:p>
    <w:p w14:paraId="1991383D" w14:textId="77777777" w:rsidR="00E474E1" w:rsidRPr="00834C8F" w:rsidRDefault="00E474E1" w:rsidP="00E474E1">
      <w:pPr>
        <w:pStyle w:val="aff1"/>
        <w:numPr>
          <w:ilvl w:val="0"/>
          <w:numId w:val="36"/>
        </w:numPr>
        <w:tabs>
          <w:tab w:val="left" w:pos="660"/>
          <w:tab w:val="left" w:pos="993"/>
        </w:tabs>
        <w:suppressAutoHyphens w:val="0"/>
        <w:spacing w:after="0" w:line="240" w:lineRule="auto"/>
        <w:ind w:left="0"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Методические рекомендации по разработке региональной адресной программы по переселению граждан из аварийного жилищного фонда, признанного таковым до 01 января 2017 года, утвержденные приказом Министерства строительства и жилищно-коммунального хозяйства Российской Федерации от 31.01.2019г. № 65/пр;</w:t>
      </w:r>
    </w:p>
    <w:p w14:paraId="73273E78" w14:textId="77777777" w:rsidR="00E474E1" w:rsidRPr="00834C8F" w:rsidRDefault="00E474E1" w:rsidP="00E474E1">
      <w:pPr>
        <w:pStyle w:val="aff1"/>
        <w:numPr>
          <w:ilvl w:val="0"/>
          <w:numId w:val="36"/>
        </w:numPr>
        <w:tabs>
          <w:tab w:val="left" w:pos="660"/>
          <w:tab w:val="left" w:pos="993"/>
        </w:tabs>
        <w:suppressAutoHyphens w:val="0"/>
        <w:spacing w:after="0" w:line="240" w:lineRule="auto"/>
        <w:ind w:left="0"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Закон Республики Бурятия от 25.12.2020г. № 1292-</w:t>
      </w:r>
      <w:r w:rsidRPr="00834C8F">
        <w:rPr>
          <w:rFonts w:ascii="Times New Roman" w:hAnsi="Times New Roman" w:cs="Times New Roman"/>
          <w:sz w:val="24"/>
          <w:szCs w:val="24"/>
          <w:lang w:val="en-US" w:eastAsia="ru-RU"/>
        </w:rPr>
        <w:t>VI</w:t>
      </w:r>
      <w:r w:rsidRPr="00834C8F">
        <w:rPr>
          <w:rFonts w:ascii="Times New Roman" w:hAnsi="Times New Roman" w:cs="Times New Roman"/>
          <w:sz w:val="24"/>
          <w:szCs w:val="24"/>
          <w:lang w:eastAsia="ru-RU"/>
        </w:rPr>
        <w:t xml:space="preserve"> «О республиканском бюджете на 2021 год и плановый период 2022 и 2023 годов».</w:t>
      </w:r>
    </w:p>
    <w:p w14:paraId="43947848" w14:textId="77777777" w:rsidR="00E474E1" w:rsidRPr="00834C8F" w:rsidRDefault="00E474E1" w:rsidP="00E474E1">
      <w:pPr>
        <w:pStyle w:val="aff1"/>
        <w:tabs>
          <w:tab w:val="left" w:pos="660"/>
          <w:tab w:val="left" w:pos="993"/>
        </w:tabs>
        <w:suppressAutoHyphens w:val="0"/>
        <w:spacing w:after="0" w:line="240" w:lineRule="auto"/>
        <w:ind w:left="0"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lastRenderedPageBreak/>
        <w:t>Средства, направляемые на переселение граждан из аварийных жилых домов, имеют целевое назначение и не могут быть использованы на иные цели. Подпрограмма может быть реализована при условии финансирования в полном объеме бюджетами всех уровней.</w:t>
      </w:r>
    </w:p>
    <w:p w14:paraId="31D73135" w14:textId="77777777" w:rsidR="00E474E1" w:rsidRPr="00834C8F" w:rsidRDefault="00E474E1" w:rsidP="00E474E1">
      <w:pPr>
        <w:pStyle w:val="aff1"/>
        <w:tabs>
          <w:tab w:val="left" w:pos="660"/>
          <w:tab w:val="left" w:pos="993"/>
        </w:tabs>
        <w:suppressAutoHyphens w:val="0"/>
        <w:spacing w:after="0" w:line="240" w:lineRule="auto"/>
        <w:ind w:left="0"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Финансовое обеспечение подпрограммы осуществляется за счет:</w:t>
      </w:r>
    </w:p>
    <w:p w14:paraId="278789EF" w14:textId="77777777" w:rsidR="00E474E1" w:rsidRPr="00834C8F" w:rsidRDefault="00E474E1" w:rsidP="00E474E1">
      <w:pPr>
        <w:pStyle w:val="aff1"/>
        <w:tabs>
          <w:tab w:val="left" w:pos="660"/>
          <w:tab w:val="left" w:pos="993"/>
        </w:tabs>
        <w:suppressAutoHyphens w:val="0"/>
        <w:spacing w:after="0" w:line="240" w:lineRule="auto"/>
        <w:ind w:left="0"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 средств Фонда в размере, утвержденного для Республики Бурятия лимита, в форме безвозмездных перечислений из Фонда;</w:t>
      </w:r>
    </w:p>
    <w:p w14:paraId="15C35AD6" w14:textId="77777777" w:rsidR="00E474E1" w:rsidRPr="00834C8F" w:rsidRDefault="00E474E1" w:rsidP="00E474E1">
      <w:pPr>
        <w:pStyle w:val="aff1"/>
        <w:tabs>
          <w:tab w:val="left" w:pos="660"/>
          <w:tab w:val="left" w:pos="993"/>
        </w:tabs>
        <w:suppressAutoHyphens w:val="0"/>
        <w:spacing w:after="0" w:line="240" w:lineRule="auto"/>
        <w:ind w:left="0"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 республиканского бюджета – в форме субсидий муниципальным образованиям – участникам подпрограммы;</w:t>
      </w:r>
    </w:p>
    <w:p w14:paraId="02808263" w14:textId="77777777" w:rsidR="00E474E1" w:rsidRPr="00834C8F" w:rsidRDefault="00E474E1" w:rsidP="00E474E1">
      <w:pPr>
        <w:pStyle w:val="aff1"/>
        <w:tabs>
          <w:tab w:val="left" w:pos="660"/>
          <w:tab w:val="left" w:pos="993"/>
        </w:tabs>
        <w:suppressAutoHyphens w:val="0"/>
        <w:spacing w:after="0" w:line="240" w:lineRule="auto"/>
        <w:ind w:left="0"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 местного бюджета.</w:t>
      </w:r>
    </w:p>
    <w:p w14:paraId="1716BDC0" w14:textId="77777777" w:rsidR="00E474E1" w:rsidRPr="00834C8F" w:rsidRDefault="00E474E1" w:rsidP="00E474E1">
      <w:pPr>
        <w:pStyle w:val="aff1"/>
        <w:tabs>
          <w:tab w:val="left" w:pos="660"/>
          <w:tab w:val="left" w:pos="993"/>
        </w:tabs>
        <w:suppressAutoHyphens w:val="0"/>
        <w:spacing w:after="0" w:line="240" w:lineRule="auto"/>
        <w:ind w:left="0" w:firstLine="567"/>
        <w:jc w:val="both"/>
        <w:rPr>
          <w:rFonts w:ascii="Times New Roman" w:hAnsi="Times New Roman" w:cs="Times New Roman"/>
          <w:sz w:val="24"/>
          <w:szCs w:val="24"/>
          <w:lang w:eastAsia="ru-RU"/>
        </w:rPr>
      </w:pPr>
      <w:r w:rsidRPr="00834C8F">
        <w:rPr>
          <w:rFonts w:ascii="Times New Roman" w:hAnsi="Times New Roman" w:cs="Times New Roman"/>
          <w:sz w:val="24"/>
          <w:szCs w:val="24"/>
          <w:lang w:eastAsia="ru-RU"/>
        </w:rPr>
        <w:t xml:space="preserve">Предоставление субсидий осуществляется в установленном законодательством порядке. </w:t>
      </w:r>
    </w:p>
    <w:p w14:paraId="5E7A218D" w14:textId="77777777" w:rsidR="00E474E1" w:rsidRPr="00834C8F" w:rsidRDefault="00E474E1" w:rsidP="00E474E1">
      <w:pPr>
        <w:spacing w:after="0" w:line="240" w:lineRule="auto"/>
        <w:ind w:firstLine="709"/>
        <w:jc w:val="center"/>
        <w:rPr>
          <w:rFonts w:ascii="Times New Roman" w:hAnsi="Times New Roman"/>
          <w:sz w:val="24"/>
          <w:szCs w:val="24"/>
        </w:rPr>
      </w:pPr>
    </w:p>
    <w:p w14:paraId="0E6614EA" w14:textId="77777777" w:rsidR="00E474E1" w:rsidRPr="00834C8F" w:rsidRDefault="00E474E1" w:rsidP="00E474E1">
      <w:pPr>
        <w:pStyle w:val="aff1"/>
        <w:numPr>
          <w:ilvl w:val="0"/>
          <w:numId w:val="32"/>
        </w:numPr>
        <w:suppressAutoHyphens w:val="0"/>
        <w:autoSpaceDE w:val="0"/>
        <w:autoSpaceDN w:val="0"/>
        <w:adjustRightInd w:val="0"/>
        <w:spacing w:after="0" w:line="240" w:lineRule="auto"/>
        <w:contextualSpacing/>
        <w:jc w:val="center"/>
        <w:rPr>
          <w:rFonts w:ascii="Times New Roman" w:hAnsi="Times New Roman" w:cs="Times New Roman"/>
          <w:b/>
          <w:sz w:val="24"/>
          <w:szCs w:val="24"/>
          <w:lang w:eastAsia="ru-RU"/>
        </w:rPr>
      </w:pPr>
      <w:r w:rsidRPr="00834C8F">
        <w:rPr>
          <w:rFonts w:ascii="Times New Roman" w:hAnsi="Times New Roman" w:cs="Times New Roman"/>
          <w:b/>
          <w:sz w:val="24"/>
          <w:szCs w:val="24"/>
          <w:lang w:eastAsia="ru-RU"/>
        </w:rPr>
        <w:t>Основные задачи и цели подпрограммы</w:t>
      </w:r>
    </w:p>
    <w:p w14:paraId="7D3CFDB1" w14:textId="77777777" w:rsidR="00E474E1" w:rsidRPr="00834C8F" w:rsidRDefault="00E474E1" w:rsidP="00E474E1">
      <w:pPr>
        <w:autoSpaceDE w:val="0"/>
        <w:autoSpaceDN w:val="0"/>
        <w:adjustRightInd w:val="0"/>
        <w:spacing w:after="0" w:line="240" w:lineRule="auto"/>
        <w:contextualSpacing/>
        <w:jc w:val="center"/>
        <w:rPr>
          <w:rFonts w:ascii="Times New Roman" w:hAnsi="Times New Roman"/>
          <w:b/>
          <w:sz w:val="24"/>
          <w:szCs w:val="24"/>
        </w:rPr>
      </w:pPr>
    </w:p>
    <w:p w14:paraId="27DD6158" w14:textId="77777777" w:rsidR="00E474E1" w:rsidRPr="00834C8F" w:rsidRDefault="00E474E1" w:rsidP="00E474E1">
      <w:pPr>
        <w:autoSpaceDE w:val="0"/>
        <w:autoSpaceDN w:val="0"/>
        <w:adjustRightInd w:val="0"/>
        <w:ind w:firstLine="540"/>
        <w:contextualSpacing/>
        <w:jc w:val="both"/>
        <w:rPr>
          <w:rFonts w:ascii="Times New Roman" w:hAnsi="Times New Roman"/>
          <w:sz w:val="24"/>
          <w:szCs w:val="24"/>
        </w:rPr>
      </w:pPr>
      <w:r w:rsidRPr="00834C8F">
        <w:rPr>
          <w:rFonts w:ascii="Times New Roman" w:hAnsi="Times New Roman"/>
          <w:sz w:val="24"/>
          <w:szCs w:val="24"/>
        </w:rPr>
        <w:t>Основными целями Программы являются:</w:t>
      </w:r>
    </w:p>
    <w:p w14:paraId="72EC3220" w14:textId="77777777" w:rsidR="00E474E1" w:rsidRPr="00834C8F" w:rsidRDefault="00E474E1" w:rsidP="00E474E1">
      <w:pPr>
        <w:autoSpaceDE w:val="0"/>
        <w:autoSpaceDN w:val="0"/>
        <w:adjustRightInd w:val="0"/>
        <w:ind w:firstLine="540"/>
        <w:contextualSpacing/>
        <w:jc w:val="both"/>
        <w:rPr>
          <w:rFonts w:ascii="Times New Roman" w:hAnsi="Times New Roman"/>
          <w:sz w:val="24"/>
          <w:szCs w:val="24"/>
        </w:rPr>
      </w:pPr>
      <w:r w:rsidRPr="00834C8F">
        <w:rPr>
          <w:rFonts w:ascii="Times New Roman" w:hAnsi="Times New Roman"/>
          <w:sz w:val="24"/>
          <w:szCs w:val="24"/>
        </w:rPr>
        <w:t>- обеспечение устойчивого сокращения непригодного для проживания жилищного фонда;</w:t>
      </w:r>
    </w:p>
    <w:p w14:paraId="6A4BE890" w14:textId="77777777" w:rsidR="00E474E1" w:rsidRPr="00834C8F" w:rsidRDefault="00E474E1" w:rsidP="00E474E1">
      <w:pPr>
        <w:autoSpaceDE w:val="0"/>
        <w:autoSpaceDN w:val="0"/>
        <w:adjustRightInd w:val="0"/>
        <w:ind w:firstLine="540"/>
        <w:contextualSpacing/>
        <w:jc w:val="both"/>
        <w:rPr>
          <w:rFonts w:ascii="Times New Roman" w:hAnsi="Times New Roman"/>
          <w:sz w:val="24"/>
          <w:szCs w:val="24"/>
        </w:rPr>
      </w:pPr>
      <w:r w:rsidRPr="00834C8F">
        <w:rPr>
          <w:rFonts w:ascii="Times New Roman" w:hAnsi="Times New Roman"/>
          <w:sz w:val="24"/>
          <w:szCs w:val="24"/>
        </w:rPr>
        <w:t>- создание безопасных и благоприятных условий проживания граждан на территории муниципальных образований Республики Бурятия;</w:t>
      </w:r>
    </w:p>
    <w:p w14:paraId="7D25CEB9" w14:textId="77777777" w:rsidR="00E474E1" w:rsidRPr="00834C8F" w:rsidRDefault="00E474E1" w:rsidP="00E474E1">
      <w:pPr>
        <w:autoSpaceDE w:val="0"/>
        <w:autoSpaceDN w:val="0"/>
        <w:adjustRightInd w:val="0"/>
        <w:ind w:firstLine="540"/>
        <w:contextualSpacing/>
        <w:jc w:val="both"/>
        <w:rPr>
          <w:rFonts w:ascii="Times New Roman" w:hAnsi="Times New Roman"/>
          <w:sz w:val="24"/>
          <w:szCs w:val="24"/>
        </w:rPr>
      </w:pPr>
      <w:r w:rsidRPr="00834C8F">
        <w:rPr>
          <w:rFonts w:ascii="Times New Roman" w:hAnsi="Times New Roman"/>
          <w:sz w:val="24"/>
          <w:szCs w:val="24"/>
        </w:rPr>
        <w:t>- обеспечение жилищных прав граждан, проживающих по договору социального найма в домах, признанных в установленном порядке аварийными и подлежащими сносу;</w:t>
      </w:r>
    </w:p>
    <w:p w14:paraId="2E789D6C" w14:textId="77777777" w:rsidR="00E474E1" w:rsidRPr="00834C8F" w:rsidRDefault="00E474E1" w:rsidP="00E474E1">
      <w:pPr>
        <w:autoSpaceDE w:val="0"/>
        <w:autoSpaceDN w:val="0"/>
        <w:adjustRightInd w:val="0"/>
        <w:ind w:firstLine="540"/>
        <w:contextualSpacing/>
        <w:jc w:val="both"/>
        <w:rPr>
          <w:rFonts w:ascii="Times New Roman" w:hAnsi="Times New Roman"/>
          <w:sz w:val="24"/>
          <w:szCs w:val="24"/>
        </w:rPr>
      </w:pPr>
      <w:r w:rsidRPr="00834C8F">
        <w:rPr>
          <w:rFonts w:ascii="Times New Roman" w:hAnsi="Times New Roman"/>
          <w:sz w:val="24"/>
          <w:szCs w:val="24"/>
        </w:rPr>
        <w:t>- обеспечение жилищных прав собственников жилых помещений при сносе аварийных жилых домов;</w:t>
      </w:r>
    </w:p>
    <w:p w14:paraId="643C08C8" w14:textId="77777777" w:rsidR="00E474E1" w:rsidRPr="00834C8F" w:rsidRDefault="00E474E1" w:rsidP="00E474E1">
      <w:pPr>
        <w:autoSpaceDE w:val="0"/>
        <w:autoSpaceDN w:val="0"/>
        <w:adjustRightInd w:val="0"/>
        <w:ind w:firstLine="540"/>
        <w:contextualSpacing/>
        <w:jc w:val="both"/>
        <w:rPr>
          <w:rFonts w:ascii="Times New Roman" w:hAnsi="Times New Roman"/>
          <w:sz w:val="24"/>
          <w:szCs w:val="24"/>
        </w:rPr>
      </w:pPr>
      <w:r w:rsidRPr="00834C8F">
        <w:rPr>
          <w:rFonts w:ascii="Times New Roman" w:hAnsi="Times New Roman"/>
          <w:sz w:val="24"/>
          <w:szCs w:val="24"/>
        </w:rPr>
        <w:t>- повышение качества реформирования жилищно-коммунального хозяйства.</w:t>
      </w:r>
    </w:p>
    <w:p w14:paraId="6E29C49C" w14:textId="77777777" w:rsidR="00E474E1" w:rsidRPr="00834C8F" w:rsidRDefault="00E474E1" w:rsidP="00E474E1">
      <w:pPr>
        <w:autoSpaceDE w:val="0"/>
        <w:autoSpaceDN w:val="0"/>
        <w:adjustRightInd w:val="0"/>
        <w:ind w:firstLine="540"/>
        <w:contextualSpacing/>
        <w:jc w:val="both"/>
        <w:rPr>
          <w:rFonts w:ascii="Times New Roman" w:hAnsi="Times New Roman"/>
          <w:sz w:val="24"/>
          <w:szCs w:val="24"/>
        </w:rPr>
      </w:pPr>
      <w:r w:rsidRPr="00834C8F">
        <w:rPr>
          <w:rFonts w:ascii="Times New Roman" w:hAnsi="Times New Roman"/>
          <w:sz w:val="24"/>
          <w:szCs w:val="24"/>
        </w:rPr>
        <w:t>Для достижения поставленных целей необходимо решить следующие основные задачи:</w:t>
      </w:r>
    </w:p>
    <w:p w14:paraId="53687A59" w14:textId="77777777" w:rsidR="00E474E1" w:rsidRPr="00834C8F" w:rsidRDefault="00E474E1" w:rsidP="00E474E1">
      <w:pPr>
        <w:autoSpaceDE w:val="0"/>
        <w:autoSpaceDN w:val="0"/>
        <w:adjustRightInd w:val="0"/>
        <w:ind w:firstLine="540"/>
        <w:contextualSpacing/>
        <w:jc w:val="both"/>
        <w:rPr>
          <w:rFonts w:ascii="Times New Roman" w:hAnsi="Times New Roman"/>
          <w:sz w:val="24"/>
          <w:szCs w:val="24"/>
        </w:rPr>
      </w:pPr>
      <w:r w:rsidRPr="00834C8F">
        <w:rPr>
          <w:rFonts w:ascii="Times New Roman" w:hAnsi="Times New Roman"/>
          <w:sz w:val="24"/>
          <w:szCs w:val="24"/>
        </w:rPr>
        <w:t>- создание механизмов переселения граждан из непригодного для проживания жилищного фонда, обеспечивающих соблюдение их жизненных прав, установленных законодательством Российской Федерации;</w:t>
      </w:r>
    </w:p>
    <w:p w14:paraId="6A2A94E7" w14:textId="77777777" w:rsidR="00E474E1" w:rsidRPr="00834C8F" w:rsidRDefault="00E474E1" w:rsidP="00E474E1">
      <w:pPr>
        <w:autoSpaceDE w:val="0"/>
        <w:autoSpaceDN w:val="0"/>
        <w:adjustRightInd w:val="0"/>
        <w:ind w:firstLine="540"/>
        <w:contextualSpacing/>
        <w:jc w:val="both"/>
        <w:rPr>
          <w:rFonts w:ascii="Times New Roman" w:hAnsi="Times New Roman"/>
          <w:sz w:val="24"/>
          <w:szCs w:val="24"/>
        </w:rPr>
      </w:pPr>
      <w:r w:rsidRPr="00834C8F">
        <w:rPr>
          <w:rFonts w:ascii="Times New Roman" w:hAnsi="Times New Roman"/>
          <w:sz w:val="24"/>
          <w:szCs w:val="24"/>
        </w:rPr>
        <w:t>- формирование и реализация финансовых ресурсов для обеспечения переселения граждан из жилых помещений аварийного жилищного фонда;</w:t>
      </w:r>
    </w:p>
    <w:p w14:paraId="7E9F4352" w14:textId="77777777" w:rsidR="00E474E1" w:rsidRPr="00834C8F" w:rsidRDefault="00E474E1" w:rsidP="00E474E1">
      <w:pPr>
        <w:autoSpaceDE w:val="0"/>
        <w:autoSpaceDN w:val="0"/>
        <w:adjustRightInd w:val="0"/>
        <w:ind w:firstLine="540"/>
        <w:contextualSpacing/>
        <w:jc w:val="both"/>
        <w:rPr>
          <w:rFonts w:ascii="Times New Roman" w:hAnsi="Times New Roman"/>
          <w:sz w:val="24"/>
          <w:szCs w:val="24"/>
        </w:rPr>
      </w:pPr>
      <w:r w:rsidRPr="00834C8F">
        <w:rPr>
          <w:rFonts w:ascii="Times New Roman" w:hAnsi="Times New Roman"/>
          <w:sz w:val="24"/>
          <w:szCs w:val="24"/>
        </w:rPr>
        <w:t>- формирование жилищного фонда, необходимого для переселения граждан из жилых помещений аварийного жилищного фонда;</w:t>
      </w:r>
    </w:p>
    <w:p w14:paraId="3EE6A616" w14:textId="77777777" w:rsidR="00E474E1" w:rsidRPr="00834C8F" w:rsidRDefault="00E474E1" w:rsidP="00E474E1">
      <w:pPr>
        <w:autoSpaceDE w:val="0"/>
        <w:autoSpaceDN w:val="0"/>
        <w:adjustRightInd w:val="0"/>
        <w:ind w:firstLine="540"/>
        <w:contextualSpacing/>
        <w:jc w:val="both"/>
        <w:rPr>
          <w:rFonts w:ascii="Times New Roman" w:hAnsi="Times New Roman"/>
          <w:sz w:val="24"/>
          <w:szCs w:val="24"/>
        </w:rPr>
      </w:pPr>
      <w:r w:rsidRPr="00834C8F">
        <w:rPr>
          <w:rFonts w:ascii="Times New Roman" w:hAnsi="Times New Roman"/>
          <w:sz w:val="24"/>
          <w:szCs w:val="24"/>
        </w:rPr>
        <w:t>- переселение граждан из аварийного жилищного фонда;</w:t>
      </w:r>
    </w:p>
    <w:p w14:paraId="317E793A" w14:textId="77777777" w:rsidR="00E474E1" w:rsidRPr="00834C8F" w:rsidRDefault="00E474E1" w:rsidP="00E474E1">
      <w:pPr>
        <w:autoSpaceDE w:val="0"/>
        <w:autoSpaceDN w:val="0"/>
        <w:adjustRightInd w:val="0"/>
        <w:spacing w:after="0" w:line="240" w:lineRule="auto"/>
        <w:ind w:firstLine="567"/>
        <w:contextualSpacing/>
        <w:jc w:val="both"/>
        <w:rPr>
          <w:rFonts w:ascii="Times New Roman" w:hAnsi="Times New Roman"/>
          <w:sz w:val="24"/>
          <w:szCs w:val="24"/>
        </w:rPr>
      </w:pPr>
    </w:p>
    <w:p w14:paraId="5BFD7ABD" w14:textId="77777777" w:rsidR="00E474E1" w:rsidRPr="00834C8F" w:rsidRDefault="00E474E1" w:rsidP="00E474E1">
      <w:pPr>
        <w:pStyle w:val="aff1"/>
        <w:numPr>
          <w:ilvl w:val="0"/>
          <w:numId w:val="32"/>
        </w:numPr>
        <w:contextualSpacing/>
        <w:jc w:val="center"/>
        <w:rPr>
          <w:rFonts w:ascii="Times New Roman" w:hAnsi="Times New Roman" w:cs="Times New Roman"/>
          <w:b/>
          <w:sz w:val="24"/>
          <w:szCs w:val="24"/>
        </w:rPr>
      </w:pPr>
      <w:r w:rsidRPr="00834C8F">
        <w:rPr>
          <w:rFonts w:ascii="Times New Roman" w:hAnsi="Times New Roman" w:cs="Times New Roman"/>
          <w:b/>
          <w:sz w:val="24"/>
          <w:szCs w:val="24"/>
        </w:rPr>
        <w:t>Содержание проблемы и обоснование её решения подпрограммными методами</w:t>
      </w:r>
    </w:p>
    <w:p w14:paraId="265A883E" w14:textId="77777777" w:rsidR="00E474E1" w:rsidRPr="00834C8F" w:rsidRDefault="00E474E1" w:rsidP="00E474E1">
      <w:pPr>
        <w:tabs>
          <w:tab w:val="left" w:pos="0"/>
        </w:tabs>
        <w:ind w:firstLine="567"/>
        <w:contextualSpacing/>
        <w:jc w:val="both"/>
        <w:rPr>
          <w:rFonts w:ascii="Times New Roman" w:hAnsi="Times New Roman"/>
          <w:sz w:val="24"/>
          <w:szCs w:val="24"/>
        </w:rPr>
      </w:pPr>
      <w:r w:rsidRPr="00834C8F">
        <w:rPr>
          <w:rFonts w:ascii="Times New Roman" w:hAnsi="Times New Roman"/>
          <w:sz w:val="24"/>
          <w:szCs w:val="24"/>
        </w:rPr>
        <w:t>Одной из важнейших государственных задач считается задача улучшения состояния жилищного фонда. В число приоритетных направлений жилищной политики в Российской Федерации входит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Актуальность проблемы расселения граждан, проживающих в аварийном жилищном фонде, не вызывает сомнений в связи с:</w:t>
      </w:r>
    </w:p>
    <w:p w14:paraId="7A29755B" w14:textId="77777777" w:rsidR="00E474E1" w:rsidRPr="00834C8F" w:rsidRDefault="00E474E1" w:rsidP="00E474E1">
      <w:pPr>
        <w:tabs>
          <w:tab w:val="left" w:pos="0"/>
        </w:tabs>
        <w:contextualSpacing/>
        <w:jc w:val="both"/>
        <w:rPr>
          <w:rFonts w:ascii="Times New Roman" w:hAnsi="Times New Roman"/>
          <w:sz w:val="24"/>
          <w:szCs w:val="24"/>
        </w:rPr>
      </w:pPr>
      <w:r w:rsidRPr="00834C8F">
        <w:rPr>
          <w:rFonts w:ascii="Times New Roman" w:hAnsi="Times New Roman"/>
          <w:sz w:val="24"/>
          <w:szCs w:val="24"/>
        </w:rPr>
        <w:tab/>
        <w:t xml:space="preserve">а) высокой степенью физического износа жилых зданий; </w:t>
      </w:r>
    </w:p>
    <w:p w14:paraId="23882529" w14:textId="77777777" w:rsidR="00E474E1" w:rsidRPr="00834C8F" w:rsidRDefault="00E474E1" w:rsidP="00E474E1">
      <w:pPr>
        <w:tabs>
          <w:tab w:val="left" w:pos="0"/>
        </w:tabs>
        <w:contextualSpacing/>
        <w:jc w:val="both"/>
        <w:rPr>
          <w:rFonts w:ascii="Times New Roman" w:hAnsi="Times New Roman"/>
          <w:sz w:val="24"/>
          <w:szCs w:val="24"/>
        </w:rPr>
      </w:pPr>
      <w:r w:rsidRPr="00834C8F">
        <w:rPr>
          <w:rFonts w:ascii="Times New Roman" w:hAnsi="Times New Roman"/>
          <w:sz w:val="24"/>
          <w:szCs w:val="24"/>
        </w:rPr>
        <w:tab/>
        <w:t xml:space="preserve">б) повышением риска аварийности жилых домов, причем часть причин повышения аварийности вызвана как нарастающей степенью физического износа (вследствие </w:t>
      </w:r>
      <w:r w:rsidRPr="00834C8F">
        <w:rPr>
          <w:rFonts w:ascii="Times New Roman" w:hAnsi="Times New Roman"/>
          <w:sz w:val="24"/>
          <w:szCs w:val="24"/>
        </w:rPr>
        <w:lastRenderedPageBreak/>
        <w:t>естественного старения зданий, определяемом годом постройки), а часть появляется при неправильной эксплуатации и некачественно сделанном капитальном ремонте жилых зданий;</w:t>
      </w:r>
    </w:p>
    <w:p w14:paraId="39066E89" w14:textId="77777777" w:rsidR="00E474E1" w:rsidRPr="00834C8F" w:rsidRDefault="00E474E1" w:rsidP="00E474E1">
      <w:pPr>
        <w:tabs>
          <w:tab w:val="left" w:pos="0"/>
        </w:tabs>
        <w:contextualSpacing/>
        <w:jc w:val="both"/>
        <w:rPr>
          <w:rFonts w:ascii="Times New Roman" w:hAnsi="Times New Roman"/>
          <w:sz w:val="24"/>
          <w:szCs w:val="24"/>
        </w:rPr>
      </w:pPr>
      <w:r w:rsidRPr="00834C8F">
        <w:rPr>
          <w:rFonts w:ascii="Times New Roman" w:hAnsi="Times New Roman"/>
          <w:sz w:val="24"/>
          <w:szCs w:val="24"/>
        </w:rPr>
        <w:tab/>
        <w:t xml:space="preserve">в) недостаточным объемом инвестиций в жилищное строительство. </w:t>
      </w:r>
    </w:p>
    <w:p w14:paraId="46CB530A" w14:textId="77777777" w:rsidR="00E474E1" w:rsidRPr="00834C8F" w:rsidRDefault="00E474E1" w:rsidP="00E474E1">
      <w:pPr>
        <w:tabs>
          <w:tab w:val="left" w:pos="0"/>
        </w:tabs>
        <w:contextualSpacing/>
        <w:jc w:val="both"/>
        <w:rPr>
          <w:rFonts w:ascii="Times New Roman" w:hAnsi="Times New Roman"/>
          <w:sz w:val="24"/>
          <w:szCs w:val="24"/>
        </w:rPr>
      </w:pPr>
      <w:r w:rsidRPr="00834C8F">
        <w:rPr>
          <w:rFonts w:ascii="Times New Roman" w:hAnsi="Times New Roman"/>
          <w:sz w:val="24"/>
          <w:szCs w:val="24"/>
        </w:rPr>
        <w:tab/>
        <w:t>Такой жилищный фонд создает угрозу безопасному проживанию граждан, а также ухудшает внешний облик территорий муниципальных образований, сдерживает развитие инженерной инфраструктуры, снижает инвестиционную привлекательность городов.</w:t>
      </w:r>
    </w:p>
    <w:p w14:paraId="013D753D" w14:textId="324EBD8B" w:rsidR="00E474E1" w:rsidRPr="00834C8F" w:rsidRDefault="00E474E1" w:rsidP="00E474E1">
      <w:pPr>
        <w:ind w:firstLine="709"/>
        <w:contextualSpacing/>
        <w:jc w:val="both"/>
        <w:rPr>
          <w:rFonts w:ascii="Times New Roman" w:hAnsi="Times New Roman"/>
          <w:sz w:val="24"/>
          <w:szCs w:val="24"/>
        </w:rPr>
      </w:pPr>
      <w:r w:rsidRPr="00834C8F">
        <w:rPr>
          <w:rFonts w:ascii="Times New Roman" w:hAnsi="Times New Roman"/>
          <w:sz w:val="24"/>
          <w:szCs w:val="24"/>
        </w:rPr>
        <w:t xml:space="preserve">В соответствии с данными, представленными территориальным органом Федеральной службы государственной статистики по Республике Бурятия по состоянию на 1 января 2018 года, на территории Курумканского района Республики Бурятия расположен 1 многоквартирный дом, площадью 763,5 кв.м., в котором проживает 36 человек. </w:t>
      </w:r>
    </w:p>
    <w:p w14:paraId="2DC74707" w14:textId="77777777" w:rsidR="00E474E1" w:rsidRPr="00834C8F" w:rsidRDefault="00E474E1" w:rsidP="00E474E1">
      <w:pPr>
        <w:tabs>
          <w:tab w:val="left" w:pos="0"/>
        </w:tabs>
        <w:contextualSpacing/>
        <w:jc w:val="right"/>
        <w:rPr>
          <w:rFonts w:ascii="Times New Roman" w:hAnsi="Times New Roman"/>
          <w:sz w:val="24"/>
          <w:szCs w:val="24"/>
        </w:rPr>
      </w:pPr>
    </w:p>
    <w:p w14:paraId="50FCB547" w14:textId="77777777" w:rsidR="00E474E1" w:rsidRPr="00834C8F" w:rsidRDefault="00E474E1" w:rsidP="00E474E1">
      <w:pPr>
        <w:tabs>
          <w:tab w:val="left" w:pos="0"/>
        </w:tabs>
        <w:contextualSpacing/>
        <w:jc w:val="right"/>
        <w:rPr>
          <w:rFonts w:ascii="Times New Roman" w:hAnsi="Times New Roman"/>
          <w:sz w:val="24"/>
          <w:szCs w:val="24"/>
        </w:rPr>
      </w:pPr>
      <w:r w:rsidRPr="00834C8F">
        <w:rPr>
          <w:rFonts w:ascii="Times New Roman" w:hAnsi="Times New Roman"/>
          <w:sz w:val="24"/>
          <w:szCs w:val="24"/>
        </w:rPr>
        <w:t>Таблица 1.</w:t>
      </w:r>
    </w:p>
    <w:p w14:paraId="09C3530E" w14:textId="77777777" w:rsidR="00E474E1" w:rsidRPr="00834C8F" w:rsidRDefault="00E474E1" w:rsidP="00E474E1">
      <w:pPr>
        <w:tabs>
          <w:tab w:val="left" w:pos="0"/>
        </w:tabs>
        <w:contextualSpacing/>
        <w:jc w:val="center"/>
        <w:rPr>
          <w:rFonts w:ascii="Times New Roman" w:hAnsi="Times New Roman"/>
          <w:b/>
          <w:sz w:val="24"/>
          <w:szCs w:val="24"/>
        </w:rPr>
      </w:pPr>
      <w:r w:rsidRPr="00834C8F">
        <w:rPr>
          <w:rFonts w:ascii="Times New Roman" w:hAnsi="Times New Roman"/>
          <w:b/>
          <w:sz w:val="24"/>
          <w:szCs w:val="24"/>
        </w:rPr>
        <w:t>Наличие аварийного жилищного фонда в Курумканском районе и количество проживающих граждан, по состоянию на 01.01.202</w:t>
      </w:r>
      <w:r w:rsidR="001E7EC4" w:rsidRPr="00834C8F">
        <w:rPr>
          <w:rFonts w:ascii="Times New Roman" w:hAnsi="Times New Roman"/>
          <w:b/>
          <w:sz w:val="24"/>
          <w:szCs w:val="24"/>
        </w:rPr>
        <w:t>3</w:t>
      </w:r>
      <w:r w:rsidRPr="00834C8F">
        <w:rPr>
          <w:rFonts w:ascii="Times New Roman" w:hAnsi="Times New Roman"/>
          <w:b/>
          <w:sz w:val="24"/>
          <w:szCs w:val="24"/>
        </w:rPr>
        <w:t xml:space="preserve">г.  </w:t>
      </w:r>
    </w:p>
    <w:p w14:paraId="2555EB3F" w14:textId="77777777" w:rsidR="00E474E1" w:rsidRPr="00834C8F" w:rsidRDefault="00E474E1" w:rsidP="00E474E1">
      <w:pPr>
        <w:tabs>
          <w:tab w:val="left" w:pos="0"/>
        </w:tabs>
        <w:contextualSpacing/>
        <w:jc w:val="right"/>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3192"/>
        <w:gridCol w:w="3260"/>
      </w:tblGrid>
      <w:tr w:rsidR="00E474E1" w:rsidRPr="00834C8F" w14:paraId="0AC7750C" w14:textId="77777777" w:rsidTr="00AA1F1B">
        <w:tc>
          <w:tcPr>
            <w:tcW w:w="2620" w:type="dxa"/>
          </w:tcPr>
          <w:p w14:paraId="6C2E9B56" w14:textId="77777777" w:rsidR="00E474E1" w:rsidRPr="00834C8F" w:rsidRDefault="00E474E1" w:rsidP="00AA1F1B">
            <w:pPr>
              <w:tabs>
                <w:tab w:val="left" w:pos="0"/>
              </w:tabs>
              <w:contextualSpacing/>
              <w:jc w:val="center"/>
              <w:rPr>
                <w:rFonts w:ascii="Times New Roman" w:hAnsi="Times New Roman"/>
                <w:sz w:val="24"/>
                <w:szCs w:val="24"/>
              </w:rPr>
            </w:pPr>
            <w:r w:rsidRPr="00834C8F">
              <w:rPr>
                <w:rFonts w:ascii="Times New Roman" w:hAnsi="Times New Roman"/>
                <w:sz w:val="24"/>
                <w:szCs w:val="24"/>
              </w:rPr>
              <w:t>Наименование поселения</w:t>
            </w:r>
          </w:p>
        </w:tc>
        <w:tc>
          <w:tcPr>
            <w:tcW w:w="3192" w:type="dxa"/>
          </w:tcPr>
          <w:p w14:paraId="530A2F12" w14:textId="77777777" w:rsidR="00E474E1" w:rsidRPr="00834C8F" w:rsidRDefault="00E474E1" w:rsidP="00AA1F1B">
            <w:pPr>
              <w:tabs>
                <w:tab w:val="left" w:pos="0"/>
              </w:tabs>
              <w:contextualSpacing/>
              <w:jc w:val="center"/>
              <w:rPr>
                <w:rFonts w:ascii="Times New Roman" w:hAnsi="Times New Roman"/>
                <w:sz w:val="24"/>
                <w:szCs w:val="24"/>
              </w:rPr>
            </w:pPr>
            <w:r w:rsidRPr="00834C8F">
              <w:rPr>
                <w:rFonts w:ascii="Times New Roman" w:hAnsi="Times New Roman"/>
                <w:sz w:val="24"/>
                <w:szCs w:val="24"/>
              </w:rPr>
              <w:t>Общая площадь жилищного фонда, кв.м.</w:t>
            </w:r>
          </w:p>
        </w:tc>
        <w:tc>
          <w:tcPr>
            <w:tcW w:w="3260" w:type="dxa"/>
          </w:tcPr>
          <w:p w14:paraId="48BCB70E" w14:textId="77777777" w:rsidR="00E474E1" w:rsidRPr="00834C8F" w:rsidRDefault="00E474E1" w:rsidP="00AA1F1B">
            <w:pPr>
              <w:tabs>
                <w:tab w:val="left" w:pos="0"/>
              </w:tabs>
              <w:contextualSpacing/>
              <w:jc w:val="center"/>
              <w:rPr>
                <w:rFonts w:ascii="Times New Roman" w:hAnsi="Times New Roman"/>
                <w:sz w:val="24"/>
                <w:szCs w:val="24"/>
              </w:rPr>
            </w:pPr>
            <w:r w:rsidRPr="00834C8F">
              <w:rPr>
                <w:rFonts w:ascii="Times New Roman" w:hAnsi="Times New Roman"/>
                <w:sz w:val="24"/>
                <w:szCs w:val="24"/>
              </w:rPr>
              <w:t>Количество граждан, проживающих в аварийном жилищном фонде</w:t>
            </w:r>
          </w:p>
        </w:tc>
      </w:tr>
      <w:tr w:rsidR="00E474E1" w:rsidRPr="00834C8F" w14:paraId="0C2F543F" w14:textId="77777777" w:rsidTr="00AA1F1B">
        <w:tc>
          <w:tcPr>
            <w:tcW w:w="2620" w:type="dxa"/>
          </w:tcPr>
          <w:p w14:paraId="20E2027C" w14:textId="77777777" w:rsidR="00E474E1" w:rsidRPr="00834C8F" w:rsidRDefault="00E474E1" w:rsidP="00AA1F1B">
            <w:pPr>
              <w:tabs>
                <w:tab w:val="left" w:pos="0"/>
              </w:tabs>
              <w:contextualSpacing/>
              <w:rPr>
                <w:rFonts w:ascii="Times New Roman" w:hAnsi="Times New Roman"/>
                <w:sz w:val="24"/>
                <w:szCs w:val="24"/>
              </w:rPr>
            </w:pPr>
            <w:r w:rsidRPr="00834C8F">
              <w:rPr>
                <w:rFonts w:ascii="Times New Roman" w:hAnsi="Times New Roman"/>
                <w:sz w:val="24"/>
                <w:szCs w:val="24"/>
              </w:rPr>
              <w:t>СП «Курумкан»</w:t>
            </w:r>
          </w:p>
        </w:tc>
        <w:tc>
          <w:tcPr>
            <w:tcW w:w="3192" w:type="dxa"/>
          </w:tcPr>
          <w:p w14:paraId="19862092" w14:textId="77777777" w:rsidR="00E474E1" w:rsidRPr="00834C8F" w:rsidRDefault="00E474E1" w:rsidP="00AA1F1B">
            <w:pPr>
              <w:tabs>
                <w:tab w:val="left" w:pos="0"/>
              </w:tabs>
              <w:contextualSpacing/>
              <w:jc w:val="center"/>
              <w:rPr>
                <w:rFonts w:ascii="Times New Roman" w:hAnsi="Times New Roman"/>
                <w:sz w:val="24"/>
                <w:szCs w:val="24"/>
              </w:rPr>
            </w:pPr>
            <w:r w:rsidRPr="00834C8F">
              <w:rPr>
                <w:rFonts w:ascii="Times New Roman" w:hAnsi="Times New Roman"/>
                <w:sz w:val="24"/>
                <w:szCs w:val="24"/>
              </w:rPr>
              <w:t>763,5</w:t>
            </w:r>
          </w:p>
        </w:tc>
        <w:tc>
          <w:tcPr>
            <w:tcW w:w="3260" w:type="dxa"/>
          </w:tcPr>
          <w:p w14:paraId="499C4C7E" w14:textId="77777777" w:rsidR="00E474E1" w:rsidRPr="00834C8F" w:rsidRDefault="001E7EC4" w:rsidP="00AA1F1B">
            <w:pPr>
              <w:tabs>
                <w:tab w:val="left" w:pos="0"/>
              </w:tabs>
              <w:contextualSpacing/>
              <w:jc w:val="center"/>
              <w:rPr>
                <w:rFonts w:ascii="Times New Roman" w:hAnsi="Times New Roman"/>
                <w:sz w:val="24"/>
                <w:szCs w:val="24"/>
              </w:rPr>
            </w:pPr>
            <w:r w:rsidRPr="00834C8F">
              <w:rPr>
                <w:rFonts w:ascii="Times New Roman" w:hAnsi="Times New Roman"/>
                <w:sz w:val="24"/>
                <w:szCs w:val="24"/>
              </w:rPr>
              <w:t>2</w:t>
            </w:r>
          </w:p>
        </w:tc>
      </w:tr>
    </w:tbl>
    <w:p w14:paraId="0EBF9988" w14:textId="77777777" w:rsidR="00E474E1" w:rsidRPr="00834C8F" w:rsidRDefault="00E474E1" w:rsidP="00E474E1">
      <w:pPr>
        <w:tabs>
          <w:tab w:val="left" w:pos="0"/>
        </w:tabs>
        <w:contextualSpacing/>
        <w:jc w:val="both"/>
        <w:rPr>
          <w:rFonts w:ascii="Times New Roman" w:hAnsi="Times New Roman"/>
          <w:sz w:val="24"/>
          <w:szCs w:val="24"/>
        </w:rPr>
      </w:pPr>
      <w:r w:rsidRPr="00834C8F">
        <w:rPr>
          <w:rFonts w:ascii="Times New Roman" w:hAnsi="Times New Roman"/>
          <w:sz w:val="24"/>
          <w:szCs w:val="24"/>
        </w:rPr>
        <w:tab/>
      </w:r>
    </w:p>
    <w:p w14:paraId="6771A310" w14:textId="77777777" w:rsidR="00E474E1" w:rsidRPr="00834C8F" w:rsidRDefault="00E474E1" w:rsidP="00E474E1">
      <w:pPr>
        <w:pStyle w:val="aff1"/>
        <w:numPr>
          <w:ilvl w:val="0"/>
          <w:numId w:val="32"/>
        </w:numPr>
        <w:contextualSpacing/>
        <w:jc w:val="center"/>
        <w:rPr>
          <w:rFonts w:ascii="Times New Roman" w:hAnsi="Times New Roman" w:cs="Times New Roman"/>
          <w:b/>
          <w:sz w:val="24"/>
          <w:szCs w:val="24"/>
        </w:rPr>
      </w:pPr>
      <w:r w:rsidRPr="00834C8F">
        <w:rPr>
          <w:rFonts w:ascii="Times New Roman" w:hAnsi="Times New Roman" w:cs="Times New Roman"/>
          <w:b/>
          <w:sz w:val="24"/>
          <w:szCs w:val="24"/>
        </w:rPr>
        <w:t>Сроки реализации подпрограммы</w:t>
      </w:r>
    </w:p>
    <w:p w14:paraId="0D89808C" w14:textId="1A5C4364" w:rsidR="00E474E1" w:rsidRPr="00834C8F" w:rsidRDefault="00E474E1" w:rsidP="00E474E1">
      <w:pPr>
        <w:ind w:firstLine="709"/>
        <w:contextualSpacing/>
        <w:rPr>
          <w:rFonts w:ascii="Times New Roman" w:hAnsi="Times New Roman"/>
          <w:sz w:val="24"/>
          <w:szCs w:val="24"/>
        </w:rPr>
      </w:pPr>
      <w:r w:rsidRPr="00834C8F">
        <w:rPr>
          <w:rFonts w:ascii="Times New Roman" w:hAnsi="Times New Roman"/>
          <w:sz w:val="24"/>
          <w:szCs w:val="24"/>
        </w:rPr>
        <w:t>Сроки реализации подпрограммы: 202</w:t>
      </w:r>
      <w:r w:rsidR="001E7EC4" w:rsidRPr="00834C8F">
        <w:rPr>
          <w:rFonts w:ascii="Times New Roman" w:hAnsi="Times New Roman"/>
          <w:sz w:val="24"/>
          <w:szCs w:val="24"/>
        </w:rPr>
        <w:t>3</w:t>
      </w:r>
      <w:r w:rsidRPr="00834C8F">
        <w:rPr>
          <w:rFonts w:ascii="Times New Roman" w:hAnsi="Times New Roman"/>
          <w:sz w:val="24"/>
          <w:szCs w:val="24"/>
        </w:rPr>
        <w:t>-202</w:t>
      </w:r>
      <w:r w:rsidR="00CF449B">
        <w:rPr>
          <w:rFonts w:ascii="Times New Roman" w:hAnsi="Times New Roman"/>
          <w:sz w:val="24"/>
          <w:szCs w:val="24"/>
        </w:rPr>
        <w:t>7</w:t>
      </w:r>
      <w:r w:rsidRPr="00834C8F">
        <w:rPr>
          <w:rFonts w:ascii="Times New Roman" w:hAnsi="Times New Roman"/>
          <w:sz w:val="24"/>
          <w:szCs w:val="24"/>
        </w:rPr>
        <w:t xml:space="preserve"> годы.</w:t>
      </w:r>
    </w:p>
    <w:p w14:paraId="6F152544" w14:textId="77777777" w:rsidR="00E474E1" w:rsidRPr="00834C8F" w:rsidRDefault="00E474E1" w:rsidP="00E474E1">
      <w:pPr>
        <w:pStyle w:val="aff1"/>
        <w:numPr>
          <w:ilvl w:val="0"/>
          <w:numId w:val="32"/>
        </w:numPr>
        <w:contextualSpacing/>
        <w:jc w:val="both"/>
        <w:rPr>
          <w:rFonts w:ascii="Times New Roman" w:hAnsi="Times New Roman" w:cs="Times New Roman"/>
          <w:b/>
          <w:sz w:val="24"/>
          <w:szCs w:val="24"/>
        </w:rPr>
      </w:pPr>
      <w:r w:rsidRPr="00834C8F">
        <w:rPr>
          <w:rFonts w:ascii="Times New Roman" w:hAnsi="Times New Roman" w:cs="Times New Roman"/>
          <w:b/>
          <w:sz w:val="24"/>
          <w:szCs w:val="24"/>
        </w:rPr>
        <w:t>Требования к проектируемым (строящимся) и приобретаемым жилым помещениям</w:t>
      </w:r>
    </w:p>
    <w:p w14:paraId="19439A91" w14:textId="77777777" w:rsidR="00E474E1" w:rsidRPr="00834C8F" w:rsidRDefault="00E474E1" w:rsidP="00E474E1">
      <w:pPr>
        <w:ind w:firstLine="709"/>
        <w:contextualSpacing/>
        <w:jc w:val="both"/>
        <w:rPr>
          <w:rFonts w:ascii="Times New Roman" w:hAnsi="Times New Roman"/>
          <w:sz w:val="24"/>
          <w:szCs w:val="24"/>
        </w:rPr>
      </w:pPr>
      <w:r w:rsidRPr="00834C8F">
        <w:rPr>
          <w:rFonts w:ascii="Times New Roman" w:hAnsi="Times New Roman"/>
          <w:sz w:val="24"/>
          <w:szCs w:val="24"/>
        </w:rPr>
        <w:t>Рекомендуемые требования к жилью, строящемуся или приобретаемому в рамках Программы, представлены в приложении № 1 к Программе.</w:t>
      </w:r>
    </w:p>
    <w:p w14:paraId="518D5FB4" w14:textId="77777777" w:rsidR="00E474E1" w:rsidRPr="00834C8F" w:rsidRDefault="00E474E1" w:rsidP="00E474E1">
      <w:pPr>
        <w:ind w:firstLine="709"/>
        <w:contextualSpacing/>
        <w:jc w:val="both"/>
        <w:rPr>
          <w:rFonts w:ascii="Times New Roman" w:hAnsi="Times New Roman"/>
          <w:sz w:val="24"/>
          <w:szCs w:val="24"/>
        </w:rPr>
      </w:pPr>
      <w:r w:rsidRPr="00834C8F">
        <w:rPr>
          <w:rFonts w:ascii="Times New Roman" w:hAnsi="Times New Roman"/>
          <w:sz w:val="24"/>
          <w:szCs w:val="24"/>
        </w:rPr>
        <w:t>При проектировании и строительстве жилья для переселения граждан из аварийного жилищного фонда к использованию подлежит экономически эффективная проектная документация повторного использования в соответствии с требованиями части 2 статьи 48.2 Градостроительного кодекса Российской Федерации.</w:t>
      </w:r>
    </w:p>
    <w:p w14:paraId="379D4A9E" w14:textId="77777777" w:rsidR="00E474E1" w:rsidRPr="00834C8F" w:rsidRDefault="00E474E1" w:rsidP="00E474E1">
      <w:pPr>
        <w:ind w:firstLine="709"/>
        <w:contextualSpacing/>
        <w:jc w:val="both"/>
        <w:rPr>
          <w:rFonts w:ascii="Times New Roman" w:hAnsi="Times New Roman"/>
          <w:sz w:val="24"/>
          <w:szCs w:val="24"/>
        </w:rPr>
      </w:pPr>
      <w:r w:rsidRPr="00834C8F">
        <w:rPr>
          <w:rFonts w:ascii="Times New Roman" w:hAnsi="Times New Roman"/>
          <w:sz w:val="24"/>
          <w:szCs w:val="24"/>
        </w:rPr>
        <w:t>Проектная документация должна соответствовать критериям экономически эффективной проектной документации, утвержденным постановлением Правительства Российской Федерации от 12.11.2016г. № 1159.</w:t>
      </w:r>
    </w:p>
    <w:p w14:paraId="28445B27" w14:textId="77777777" w:rsidR="00E474E1" w:rsidRPr="00834C8F" w:rsidRDefault="00E474E1" w:rsidP="00E474E1">
      <w:pPr>
        <w:ind w:firstLine="709"/>
        <w:contextualSpacing/>
        <w:jc w:val="both"/>
        <w:rPr>
          <w:rFonts w:ascii="Times New Roman" w:hAnsi="Times New Roman"/>
          <w:sz w:val="24"/>
          <w:szCs w:val="24"/>
        </w:rPr>
      </w:pPr>
      <w:r w:rsidRPr="00834C8F">
        <w:rPr>
          <w:rFonts w:ascii="Times New Roman" w:hAnsi="Times New Roman"/>
          <w:sz w:val="24"/>
          <w:szCs w:val="24"/>
        </w:rPr>
        <w:t xml:space="preserve">Сведения об экономически эффективной проектной документации размещены на официальном сайте Минстроя России </w:t>
      </w:r>
      <w:hyperlink r:id="rId13" w:history="1">
        <w:r w:rsidRPr="00834C8F">
          <w:rPr>
            <w:rStyle w:val="ab"/>
            <w:rFonts w:ascii="Times New Roman" w:hAnsi="Times New Roman"/>
            <w:sz w:val="24"/>
            <w:szCs w:val="24"/>
            <w:lang w:val="en-US"/>
          </w:rPr>
          <w:t>www</w:t>
        </w:r>
        <w:r w:rsidRPr="00834C8F">
          <w:rPr>
            <w:rStyle w:val="ab"/>
            <w:rFonts w:ascii="Times New Roman" w:hAnsi="Times New Roman"/>
            <w:sz w:val="24"/>
            <w:szCs w:val="24"/>
          </w:rPr>
          <w:t>.</w:t>
        </w:r>
        <w:r w:rsidRPr="00834C8F">
          <w:rPr>
            <w:rStyle w:val="ab"/>
            <w:rFonts w:ascii="Times New Roman" w:hAnsi="Times New Roman"/>
            <w:sz w:val="24"/>
            <w:szCs w:val="24"/>
            <w:lang w:val="en-US"/>
          </w:rPr>
          <w:t>minstroy</w:t>
        </w:r>
        <w:r w:rsidRPr="00834C8F">
          <w:rPr>
            <w:rStyle w:val="ab"/>
            <w:rFonts w:ascii="Times New Roman" w:hAnsi="Times New Roman"/>
            <w:sz w:val="24"/>
            <w:szCs w:val="24"/>
          </w:rPr>
          <w:t>.</w:t>
        </w:r>
        <w:r w:rsidRPr="00834C8F">
          <w:rPr>
            <w:rStyle w:val="ab"/>
            <w:rFonts w:ascii="Times New Roman" w:hAnsi="Times New Roman"/>
            <w:sz w:val="24"/>
            <w:szCs w:val="24"/>
            <w:lang w:val="en-US"/>
          </w:rPr>
          <w:t>ru</w:t>
        </w:r>
      </w:hyperlink>
      <w:r w:rsidRPr="00834C8F">
        <w:rPr>
          <w:rFonts w:ascii="Times New Roman" w:hAnsi="Times New Roman"/>
          <w:sz w:val="24"/>
          <w:szCs w:val="24"/>
        </w:rPr>
        <w:t xml:space="preserve"> согласно приказа Минстроя России от 23.08.2017г. № 1151/пр «Об определении официального сайта для размещения систематизированных сведений об экономически эффективной проектной документации повторного использования».</w:t>
      </w:r>
    </w:p>
    <w:p w14:paraId="6169B325" w14:textId="77777777" w:rsidR="00E474E1" w:rsidRPr="00834C8F" w:rsidRDefault="00E474E1" w:rsidP="00E474E1">
      <w:pPr>
        <w:pStyle w:val="aff1"/>
        <w:numPr>
          <w:ilvl w:val="0"/>
          <w:numId w:val="32"/>
        </w:numPr>
        <w:contextualSpacing/>
        <w:jc w:val="center"/>
        <w:rPr>
          <w:rFonts w:ascii="Times New Roman" w:hAnsi="Times New Roman" w:cs="Times New Roman"/>
          <w:b/>
          <w:sz w:val="24"/>
          <w:szCs w:val="24"/>
        </w:rPr>
      </w:pPr>
      <w:r w:rsidRPr="00834C8F">
        <w:rPr>
          <w:rFonts w:ascii="Times New Roman" w:hAnsi="Times New Roman" w:cs="Times New Roman"/>
          <w:b/>
          <w:sz w:val="24"/>
          <w:szCs w:val="24"/>
        </w:rPr>
        <w:t xml:space="preserve">Порядок определения размера возмещения за изымаемое жилое помещение, порядок уплаты гражданами части стоимости приобретаемых </w:t>
      </w:r>
      <w:r w:rsidRPr="00834C8F">
        <w:rPr>
          <w:rFonts w:ascii="Times New Roman" w:hAnsi="Times New Roman" w:cs="Times New Roman"/>
          <w:b/>
          <w:sz w:val="24"/>
          <w:szCs w:val="24"/>
        </w:rPr>
        <w:lastRenderedPageBreak/>
        <w:t>жилых помещений в случае, если размер возмещения за изымаемое жилое помещение ниже стоимости планируемого к предоставлению жилого помещения</w:t>
      </w:r>
    </w:p>
    <w:p w14:paraId="2F0A7353" w14:textId="77777777" w:rsidR="00E474E1" w:rsidRPr="00834C8F" w:rsidRDefault="00E474E1" w:rsidP="00E474E1">
      <w:pPr>
        <w:pStyle w:val="ConsPlusNormal"/>
        <w:spacing w:line="276" w:lineRule="auto"/>
        <w:ind w:firstLine="709"/>
        <w:contextualSpacing/>
        <w:jc w:val="both"/>
        <w:rPr>
          <w:rFonts w:ascii="Times New Roman" w:hAnsi="Times New Roman" w:cs="Times New Roman"/>
          <w:sz w:val="24"/>
          <w:szCs w:val="24"/>
        </w:rPr>
      </w:pPr>
      <w:r w:rsidRPr="00834C8F">
        <w:rPr>
          <w:rFonts w:ascii="Times New Roman" w:hAnsi="Times New Roman" w:cs="Times New Roman"/>
          <w:sz w:val="24"/>
          <w:szCs w:val="24"/>
        </w:rPr>
        <w:t xml:space="preserve">Программа переселения предусматривает выплату лицам, в чьей собственности находятся жилые помещения, входящие в аварийный жилищный фонд, возмещения за жилое помещение в соответствии со </w:t>
      </w:r>
      <w:hyperlink r:id="rId14" w:history="1">
        <w:r w:rsidRPr="00834C8F">
          <w:rPr>
            <w:rFonts w:ascii="Times New Roman" w:hAnsi="Times New Roman" w:cs="Times New Roman"/>
            <w:sz w:val="24"/>
            <w:szCs w:val="24"/>
          </w:rPr>
          <w:t>статьей 32</w:t>
        </w:r>
      </w:hyperlink>
      <w:r w:rsidRPr="00834C8F">
        <w:rPr>
          <w:rFonts w:ascii="Times New Roman" w:hAnsi="Times New Roman" w:cs="Times New Roman"/>
          <w:sz w:val="24"/>
          <w:szCs w:val="24"/>
        </w:rPr>
        <w:t xml:space="preserve"> Жилищного кодекса Российской Федерации. Следует учесть, что при определении возмещения за жилое помещение определяется рыночная стоимость объекта недвижимости в разрезе муниципального образования, где располагается данный объект.</w:t>
      </w:r>
    </w:p>
    <w:p w14:paraId="3EF70BAC" w14:textId="77777777" w:rsidR="00E474E1" w:rsidRPr="00834C8F" w:rsidRDefault="00E474E1" w:rsidP="00E474E1">
      <w:pPr>
        <w:ind w:firstLine="709"/>
        <w:contextualSpacing/>
        <w:jc w:val="both"/>
        <w:rPr>
          <w:rFonts w:ascii="Times New Roman" w:hAnsi="Times New Roman"/>
          <w:sz w:val="24"/>
          <w:szCs w:val="24"/>
        </w:rPr>
      </w:pPr>
      <w:r w:rsidRPr="00834C8F">
        <w:rPr>
          <w:rFonts w:ascii="Times New Roman" w:hAnsi="Times New Roman"/>
          <w:sz w:val="24"/>
          <w:szCs w:val="24"/>
        </w:rPr>
        <w:t>При возникновении спора о размере возмещения за жилое помещение рыночная стоимость жилого помещения устанавливается по правилам, предусмотренным Федеральным законом от 29.08.1998 № 135-ФЗ «Об оценочной деятельности в Российской Федерации».</w:t>
      </w:r>
    </w:p>
    <w:p w14:paraId="26879B21" w14:textId="77777777" w:rsidR="00E474E1" w:rsidRPr="00834C8F" w:rsidRDefault="00E474E1" w:rsidP="00E474E1">
      <w:pPr>
        <w:ind w:firstLine="709"/>
        <w:contextualSpacing/>
        <w:jc w:val="both"/>
        <w:rPr>
          <w:rFonts w:ascii="Times New Roman" w:hAnsi="Times New Roman"/>
          <w:sz w:val="24"/>
          <w:szCs w:val="24"/>
        </w:rPr>
      </w:pPr>
      <w:r w:rsidRPr="00834C8F">
        <w:rPr>
          <w:rFonts w:ascii="Times New Roman" w:hAnsi="Times New Roman"/>
          <w:sz w:val="24"/>
          <w:szCs w:val="24"/>
        </w:rPr>
        <w:t xml:space="preserve">В случае, если Собственник изъявил желание в приобретении помещения площадью большей площади, планируемой к приобретению, собственнику необходимо обратиться в орган местного самоуправления по месту нахождения расселяемого жилого помещения с письменным заявлением о готовности доплаты за дополнительную приобретаемую площадь. </w:t>
      </w:r>
    </w:p>
    <w:p w14:paraId="3B570C11" w14:textId="77777777" w:rsidR="00E474E1" w:rsidRPr="00834C8F" w:rsidRDefault="00E474E1" w:rsidP="00E474E1">
      <w:pPr>
        <w:ind w:firstLine="709"/>
        <w:contextualSpacing/>
        <w:jc w:val="both"/>
        <w:rPr>
          <w:rFonts w:ascii="Times New Roman" w:hAnsi="Times New Roman"/>
          <w:sz w:val="24"/>
          <w:szCs w:val="24"/>
        </w:rPr>
      </w:pPr>
      <w:r w:rsidRPr="00834C8F">
        <w:rPr>
          <w:rFonts w:ascii="Times New Roman" w:hAnsi="Times New Roman"/>
          <w:sz w:val="24"/>
          <w:szCs w:val="24"/>
        </w:rPr>
        <w:t>По результатам рассмотрения данного заявления орган местного самоуправления готовит проект соглашения об увеличении приобретаемой площади жилого помещения с учетом средств собственников, либо готовит мотивированный отказ в случае невозможности приобретения предполагаемого жилого помещения.</w:t>
      </w:r>
    </w:p>
    <w:p w14:paraId="1576C22B" w14:textId="77777777" w:rsidR="00E474E1" w:rsidRPr="00834C8F" w:rsidRDefault="00E474E1" w:rsidP="00E474E1">
      <w:pPr>
        <w:ind w:firstLine="709"/>
        <w:contextualSpacing/>
        <w:jc w:val="both"/>
        <w:rPr>
          <w:rFonts w:ascii="Times New Roman" w:hAnsi="Times New Roman"/>
          <w:sz w:val="24"/>
          <w:szCs w:val="24"/>
        </w:rPr>
      </w:pPr>
      <w:r w:rsidRPr="00834C8F">
        <w:rPr>
          <w:rFonts w:ascii="Times New Roman" w:hAnsi="Times New Roman"/>
          <w:sz w:val="24"/>
          <w:szCs w:val="24"/>
        </w:rPr>
        <w:t>Размер такой доплаты и условия осуществления собственником изымаемого жилого помещения доплаты за предоставляемое жилое помещение прописываются в соглашении об изъятии недвижимости для государственных или муниципальных нужд между муниципальным образованием и данным собственником.</w:t>
      </w:r>
    </w:p>
    <w:p w14:paraId="0803A4DF" w14:textId="77777777" w:rsidR="00E474E1" w:rsidRPr="00834C8F" w:rsidRDefault="00E474E1" w:rsidP="00E474E1">
      <w:pPr>
        <w:ind w:firstLine="709"/>
        <w:contextualSpacing/>
        <w:jc w:val="both"/>
        <w:rPr>
          <w:rFonts w:ascii="Times New Roman" w:hAnsi="Times New Roman"/>
          <w:sz w:val="24"/>
          <w:szCs w:val="24"/>
        </w:rPr>
      </w:pPr>
      <w:r w:rsidRPr="00834C8F">
        <w:rPr>
          <w:rFonts w:ascii="Times New Roman" w:hAnsi="Times New Roman"/>
          <w:sz w:val="24"/>
          <w:szCs w:val="24"/>
        </w:rPr>
        <w:t>Размер доплаты разницы в стоимости жилых помещений, изымаемого и планируемого к предоставлению, определяется как разница рыночной стоимости жилого помещения, планируемого к предоставлению, и общего имущества в многоквартирном доме с учетом его доли в праве общей собственности на такое имущество, и размера возмещения за изымаемое жилое помещение. Для подтверждения рыночной стоимости жилого помещения, планируемого к предоставлению, и общего имущества в многоквартирном доме с учетом его доли в праве общей собственности на такое имущество, к соглашению прикладывается отчет об оценке рыночной стоимости объекта недвижимости.</w:t>
      </w:r>
    </w:p>
    <w:p w14:paraId="0ED8A9CD" w14:textId="77777777" w:rsidR="00E474E1" w:rsidRPr="00834C8F" w:rsidRDefault="00E474E1" w:rsidP="00E474E1">
      <w:pPr>
        <w:pStyle w:val="aff1"/>
        <w:numPr>
          <w:ilvl w:val="0"/>
          <w:numId w:val="32"/>
        </w:numPr>
        <w:contextualSpacing/>
        <w:jc w:val="center"/>
        <w:rPr>
          <w:rFonts w:ascii="Times New Roman" w:hAnsi="Times New Roman" w:cs="Times New Roman"/>
          <w:b/>
          <w:sz w:val="24"/>
          <w:szCs w:val="24"/>
        </w:rPr>
      </w:pPr>
      <w:r w:rsidRPr="00834C8F">
        <w:rPr>
          <w:rFonts w:ascii="Times New Roman" w:hAnsi="Times New Roman" w:cs="Times New Roman"/>
          <w:b/>
          <w:sz w:val="24"/>
          <w:szCs w:val="24"/>
        </w:rPr>
        <w:t>Объем и источники долевого финансирования подпрограммы</w:t>
      </w:r>
    </w:p>
    <w:p w14:paraId="28F6C616" w14:textId="7D1ECDB1" w:rsidR="00E474E1" w:rsidRPr="00834C8F" w:rsidRDefault="00E474E1" w:rsidP="00E474E1">
      <w:pPr>
        <w:ind w:firstLine="709"/>
        <w:contextualSpacing/>
        <w:jc w:val="both"/>
        <w:rPr>
          <w:rFonts w:ascii="Times New Roman" w:hAnsi="Times New Roman"/>
          <w:sz w:val="24"/>
          <w:szCs w:val="24"/>
        </w:rPr>
      </w:pPr>
      <w:r w:rsidRPr="00834C8F">
        <w:rPr>
          <w:rFonts w:ascii="Times New Roman" w:hAnsi="Times New Roman"/>
          <w:sz w:val="24"/>
          <w:szCs w:val="24"/>
        </w:rPr>
        <w:t xml:space="preserve">Общий прогнозный объем финансирования Программы в </w:t>
      </w:r>
      <w:r w:rsidR="00CF449B">
        <w:rPr>
          <w:rFonts w:ascii="Times New Roman" w:hAnsi="Times New Roman"/>
          <w:sz w:val="24"/>
          <w:szCs w:val="24"/>
        </w:rPr>
        <w:t>2023–2027</w:t>
      </w:r>
      <w:r w:rsidR="00A64EAF" w:rsidRPr="00834C8F">
        <w:rPr>
          <w:rFonts w:ascii="Times New Roman" w:hAnsi="Times New Roman"/>
          <w:sz w:val="24"/>
          <w:szCs w:val="24"/>
        </w:rPr>
        <w:t xml:space="preserve"> </w:t>
      </w:r>
      <w:r w:rsidRPr="00834C8F">
        <w:rPr>
          <w:rFonts w:ascii="Times New Roman" w:hAnsi="Times New Roman"/>
          <w:sz w:val="24"/>
          <w:szCs w:val="24"/>
        </w:rPr>
        <w:t xml:space="preserve">годы составляет </w:t>
      </w:r>
      <w:r w:rsidR="00CF449B">
        <w:rPr>
          <w:rFonts w:ascii="Times New Roman" w:hAnsi="Times New Roman"/>
          <w:b/>
          <w:sz w:val="24"/>
          <w:szCs w:val="24"/>
        </w:rPr>
        <w:t>2 624,50</w:t>
      </w:r>
      <w:r w:rsidRPr="00834C8F">
        <w:rPr>
          <w:rFonts w:ascii="Times New Roman" w:hAnsi="Times New Roman"/>
          <w:sz w:val="24"/>
          <w:szCs w:val="24"/>
        </w:rPr>
        <w:t xml:space="preserve"> тыс.руб., в том числе по источникам финансирования:</w:t>
      </w:r>
    </w:p>
    <w:p w14:paraId="1E19FEB4" w14:textId="4E6CA057" w:rsidR="00E474E1" w:rsidRPr="00834C8F" w:rsidRDefault="00E474E1" w:rsidP="00E474E1">
      <w:pPr>
        <w:ind w:firstLine="709"/>
        <w:contextualSpacing/>
        <w:jc w:val="both"/>
        <w:rPr>
          <w:rFonts w:ascii="Times New Roman" w:hAnsi="Times New Roman"/>
          <w:sz w:val="24"/>
          <w:szCs w:val="24"/>
        </w:rPr>
      </w:pPr>
      <w:r w:rsidRPr="00834C8F">
        <w:rPr>
          <w:rFonts w:ascii="Times New Roman" w:hAnsi="Times New Roman"/>
          <w:sz w:val="24"/>
          <w:szCs w:val="24"/>
        </w:rPr>
        <w:t xml:space="preserve">- средства Фонда содействия реформированию жилищно-коммунального хозяйства (прогнозные объемы на условиях софинансирования) – </w:t>
      </w:r>
      <w:r w:rsidR="00CF449B">
        <w:rPr>
          <w:rFonts w:ascii="Times New Roman" w:hAnsi="Times New Roman"/>
          <w:color w:val="000000"/>
          <w:sz w:val="24"/>
          <w:szCs w:val="24"/>
        </w:rPr>
        <w:t>2 063,88</w:t>
      </w:r>
      <w:r w:rsidRPr="00834C8F">
        <w:rPr>
          <w:rFonts w:ascii="Times New Roman" w:hAnsi="Times New Roman"/>
          <w:sz w:val="24"/>
          <w:szCs w:val="24"/>
        </w:rPr>
        <w:t xml:space="preserve"> тыс.</w:t>
      </w:r>
      <w:r w:rsidRPr="00834C8F">
        <w:rPr>
          <w:rFonts w:ascii="Times New Roman" w:hAnsi="Times New Roman"/>
          <w:sz w:val="24"/>
          <w:szCs w:val="24"/>
          <w:lang w:eastAsia="en-US"/>
        </w:rPr>
        <w:t xml:space="preserve">руб. </w:t>
      </w:r>
    </w:p>
    <w:p w14:paraId="664D0885" w14:textId="0A1BA111" w:rsidR="00E474E1" w:rsidRPr="00834C8F" w:rsidRDefault="00E474E1" w:rsidP="00E474E1">
      <w:pPr>
        <w:ind w:firstLine="708"/>
        <w:contextualSpacing/>
        <w:jc w:val="both"/>
        <w:rPr>
          <w:rFonts w:ascii="Times New Roman" w:hAnsi="Times New Roman"/>
          <w:sz w:val="24"/>
          <w:szCs w:val="24"/>
        </w:rPr>
      </w:pPr>
      <w:r w:rsidRPr="00834C8F">
        <w:rPr>
          <w:rFonts w:ascii="Times New Roman" w:hAnsi="Times New Roman"/>
          <w:sz w:val="24"/>
          <w:szCs w:val="24"/>
        </w:rPr>
        <w:t xml:space="preserve">- средства консолидированного бюджета Республики Бурятия – </w:t>
      </w:r>
      <w:r w:rsidR="00CF449B">
        <w:rPr>
          <w:rFonts w:ascii="Times New Roman" w:hAnsi="Times New Roman"/>
          <w:sz w:val="24"/>
          <w:szCs w:val="24"/>
        </w:rPr>
        <w:t xml:space="preserve">37,91 </w:t>
      </w:r>
      <w:r w:rsidRPr="00834C8F">
        <w:rPr>
          <w:rFonts w:ascii="Times New Roman" w:hAnsi="Times New Roman"/>
          <w:sz w:val="24"/>
          <w:szCs w:val="24"/>
          <w:lang w:eastAsia="en-US"/>
        </w:rPr>
        <w:t xml:space="preserve">тыс. руб. </w:t>
      </w:r>
    </w:p>
    <w:p w14:paraId="0182D4DE" w14:textId="25E35453" w:rsidR="00CF449B" w:rsidRPr="00834C8F" w:rsidRDefault="00E474E1" w:rsidP="00CF449B">
      <w:pPr>
        <w:ind w:firstLine="708"/>
        <w:contextualSpacing/>
        <w:jc w:val="both"/>
        <w:rPr>
          <w:rFonts w:ascii="Times New Roman" w:hAnsi="Times New Roman"/>
          <w:sz w:val="24"/>
          <w:szCs w:val="24"/>
        </w:rPr>
      </w:pPr>
      <w:r w:rsidRPr="00834C8F">
        <w:rPr>
          <w:rFonts w:ascii="Times New Roman" w:hAnsi="Times New Roman"/>
          <w:sz w:val="24"/>
          <w:szCs w:val="24"/>
        </w:rPr>
        <w:t xml:space="preserve">- средства местного бюджета – </w:t>
      </w:r>
      <w:r w:rsidR="00CF449B">
        <w:rPr>
          <w:rFonts w:ascii="Times New Roman" w:hAnsi="Times New Roman"/>
          <w:sz w:val="24"/>
          <w:szCs w:val="24"/>
        </w:rPr>
        <w:t>522,71</w:t>
      </w:r>
      <w:r w:rsidRPr="00834C8F">
        <w:rPr>
          <w:rFonts w:ascii="Times New Roman" w:hAnsi="Times New Roman"/>
          <w:sz w:val="24"/>
          <w:szCs w:val="24"/>
        </w:rPr>
        <w:t xml:space="preserve"> тыс.руб. </w:t>
      </w:r>
      <w:r w:rsidRPr="00834C8F">
        <w:rPr>
          <w:rFonts w:ascii="Times New Roman" w:hAnsi="Times New Roman"/>
          <w:sz w:val="24"/>
          <w:szCs w:val="24"/>
        </w:rPr>
        <w:tab/>
      </w:r>
    </w:p>
    <w:p w14:paraId="7EACAD94" w14:textId="77777777" w:rsidR="00E474E1" w:rsidRPr="00834C8F" w:rsidRDefault="00E474E1" w:rsidP="00E474E1">
      <w:pPr>
        <w:pStyle w:val="aff1"/>
        <w:numPr>
          <w:ilvl w:val="0"/>
          <w:numId w:val="32"/>
        </w:numPr>
        <w:contextualSpacing/>
        <w:jc w:val="center"/>
        <w:rPr>
          <w:rFonts w:ascii="Times New Roman" w:hAnsi="Times New Roman" w:cs="Times New Roman"/>
          <w:b/>
          <w:sz w:val="24"/>
          <w:szCs w:val="24"/>
        </w:rPr>
      </w:pPr>
      <w:r w:rsidRPr="00834C8F">
        <w:rPr>
          <w:rFonts w:ascii="Times New Roman" w:hAnsi="Times New Roman" w:cs="Times New Roman"/>
          <w:b/>
          <w:sz w:val="24"/>
          <w:szCs w:val="24"/>
        </w:rPr>
        <w:t>Планируемые показатели выполнения Программы</w:t>
      </w:r>
    </w:p>
    <w:p w14:paraId="418BF489" w14:textId="77777777" w:rsidR="00E474E1" w:rsidRPr="00834C8F" w:rsidRDefault="00E474E1" w:rsidP="00642BD4">
      <w:pPr>
        <w:ind w:firstLine="709"/>
        <w:contextualSpacing/>
        <w:rPr>
          <w:rFonts w:ascii="Times New Roman" w:hAnsi="Times New Roman"/>
          <w:sz w:val="24"/>
          <w:szCs w:val="24"/>
        </w:rPr>
      </w:pPr>
      <w:r w:rsidRPr="00834C8F">
        <w:rPr>
          <w:rFonts w:ascii="Times New Roman" w:hAnsi="Times New Roman"/>
          <w:sz w:val="24"/>
          <w:szCs w:val="24"/>
        </w:rPr>
        <w:t>Критериями эффективности реализации Программы являются:</w:t>
      </w:r>
    </w:p>
    <w:p w14:paraId="313109A8" w14:textId="77777777" w:rsidR="00E474E1" w:rsidRPr="00834C8F" w:rsidRDefault="00E474E1" w:rsidP="00642BD4">
      <w:pPr>
        <w:ind w:firstLine="709"/>
        <w:contextualSpacing/>
        <w:rPr>
          <w:rFonts w:ascii="Times New Roman" w:hAnsi="Times New Roman"/>
          <w:sz w:val="24"/>
          <w:szCs w:val="24"/>
        </w:rPr>
      </w:pPr>
      <w:r w:rsidRPr="00834C8F">
        <w:rPr>
          <w:rFonts w:ascii="Times New Roman" w:hAnsi="Times New Roman"/>
          <w:sz w:val="24"/>
          <w:szCs w:val="24"/>
        </w:rPr>
        <w:lastRenderedPageBreak/>
        <w:t>- количество граждан, переселенных из аварийного жилищного фонда;</w:t>
      </w:r>
    </w:p>
    <w:p w14:paraId="414C3C5C" w14:textId="77777777" w:rsidR="00E474E1" w:rsidRPr="00834C8F" w:rsidRDefault="00E474E1" w:rsidP="00642BD4">
      <w:pPr>
        <w:ind w:firstLine="709"/>
        <w:contextualSpacing/>
        <w:rPr>
          <w:rFonts w:ascii="Times New Roman" w:hAnsi="Times New Roman"/>
          <w:sz w:val="24"/>
          <w:szCs w:val="24"/>
        </w:rPr>
      </w:pPr>
      <w:r w:rsidRPr="00834C8F">
        <w:rPr>
          <w:rFonts w:ascii="Times New Roman" w:hAnsi="Times New Roman"/>
          <w:sz w:val="24"/>
          <w:szCs w:val="24"/>
        </w:rPr>
        <w:t>- уменьшение площади помещений аварийного жилищного фонда;</w:t>
      </w:r>
    </w:p>
    <w:p w14:paraId="24B47675" w14:textId="77777777" w:rsidR="00E474E1" w:rsidRPr="00834C8F" w:rsidRDefault="00E474E1" w:rsidP="00642BD4">
      <w:pPr>
        <w:ind w:firstLine="709"/>
        <w:contextualSpacing/>
        <w:rPr>
          <w:rFonts w:ascii="Times New Roman" w:hAnsi="Times New Roman"/>
          <w:sz w:val="24"/>
          <w:szCs w:val="24"/>
        </w:rPr>
      </w:pPr>
      <w:r w:rsidRPr="00834C8F">
        <w:rPr>
          <w:rFonts w:ascii="Times New Roman" w:hAnsi="Times New Roman"/>
          <w:sz w:val="24"/>
          <w:szCs w:val="24"/>
        </w:rPr>
        <w:t>Ожидаемые результаты реализации Программы:</w:t>
      </w:r>
    </w:p>
    <w:p w14:paraId="3A312299" w14:textId="77777777" w:rsidR="00E474E1" w:rsidRPr="00834C8F" w:rsidRDefault="00E474E1" w:rsidP="00A64EAF">
      <w:pPr>
        <w:numPr>
          <w:ilvl w:val="0"/>
          <w:numId w:val="39"/>
        </w:numPr>
        <w:spacing w:after="0" w:line="240" w:lineRule="auto"/>
        <w:ind w:left="0" w:firstLine="426"/>
        <w:contextualSpacing/>
        <w:rPr>
          <w:rFonts w:ascii="Times New Roman" w:hAnsi="Times New Roman"/>
          <w:sz w:val="24"/>
          <w:szCs w:val="24"/>
        </w:rPr>
      </w:pPr>
      <w:r w:rsidRPr="00834C8F">
        <w:rPr>
          <w:rFonts w:ascii="Times New Roman" w:hAnsi="Times New Roman"/>
          <w:sz w:val="24"/>
          <w:szCs w:val="24"/>
        </w:rPr>
        <w:t>переселение 36 чел., проживающих в аварийном жилищном фонде;</w:t>
      </w:r>
    </w:p>
    <w:p w14:paraId="0A0914FD" w14:textId="77777777" w:rsidR="00E474E1" w:rsidRPr="00834C8F" w:rsidRDefault="00E474E1" w:rsidP="00A64EAF">
      <w:pPr>
        <w:numPr>
          <w:ilvl w:val="0"/>
          <w:numId w:val="39"/>
        </w:numPr>
        <w:spacing w:after="0" w:line="240" w:lineRule="auto"/>
        <w:ind w:left="0" w:firstLine="426"/>
        <w:contextualSpacing/>
        <w:rPr>
          <w:rFonts w:ascii="Times New Roman" w:hAnsi="Times New Roman"/>
          <w:sz w:val="24"/>
          <w:szCs w:val="24"/>
        </w:rPr>
      </w:pPr>
      <w:r w:rsidRPr="00834C8F">
        <w:rPr>
          <w:rFonts w:ascii="Times New Roman" w:hAnsi="Times New Roman"/>
          <w:sz w:val="24"/>
          <w:szCs w:val="24"/>
        </w:rPr>
        <w:t xml:space="preserve">ликвидация (снос) аварийного жилищного фонда общей площадью 763,5 кв. м. </w:t>
      </w:r>
    </w:p>
    <w:p w14:paraId="1976D361" w14:textId="77777777" w:rsidR="00E474E1" w:rsidRPr="00834C8F" w:rsidRDefault="00E474E1" w:rsidP="00E474E1">
      <w:pPr>
        <w:pStyle w:val="aff1"/>
        <w:numPr>
          <w:ilvl w:val="0"/>
          <w:numId w:val="32"/>
        </w:numPr>
        <w:ind w:left="709"/>
        <w:contextualSpacing/>
        <w:jc w:val="center"/>
        <w:rPr>
          <w:rFonts w:ascii="Times New Roman" w:hAnsi="Times New Roman" w:cs="Times New Roman"/>
          <w:b/>
          <w:sz w:val="24"/>
          <w:szCs w:val="24"/>
        </w:rPr>
      </w:pPr>
      <w:r w:rsidRPr="00834C8F">
        <w:rPr>
          <w:rFonts w:ascii="Times New Roman" w:hAnsi="Times New Roman" w:cs="Times New Roman"/>
          <w:b/>
          <w:sz w:val="24"/>
          <w:szCs w:val="24"/>
        </w:rPr>
        <w:t>Порядок проведения мониторинга и контроля за ходом реализации подпрограммы</w:t>
      </w:r>
    </w:p>
    <w:p w14:paraId="7E97DCD1" w14:textId="77777777" w:rsidR="00E474E1" w:rsidRPr="00834C8F" w:rsidRDefault="00E474E1" w:rsidP="00E474E1">
      <w:pPr>
        <w:ind w:firstLine="709"/>
        <w:contextualSpacing/>
        <w:jc w:val="both"/>
        <w:rPr>
          <w:rFonts w:ascii="Times New Roman" w:hAnsi="Times New Roman"/>
          <w:sz w:val="24"/>
          <w:szCs w:val="24"/>
        </w:rPr>
      </w:pPr>
      <w:r w:rsidRPr="00834C8F">
        <w:rPr>
          <w:rFonts w:ascii="Times New Roman" w:hAnsi="Times New Roman"/>
          <w:sz w:val="24"/>
          <w:szCs w:val="24"/>
        </w:rPr>
        <w:t>Министерство строительства и модернизации жилищно-коммунального комплекса Республики Бурятия осуществляет сбор и анализ отчетности о ходе реализации Программы и выполнении условий предоставления финансовой поддержки за счет средств Фонда и бюджета Республики Бурятия и отчета о расходовании средств Фонда.</w:t>
      </w:r>
    </w:p>
    <w:p w14:paraId="22FF410D" w14:textId="77777777" w:rsidR="00E474E1" w:rsidRPr="00834C8F" w:rsidRDefault="00E474E1" w:rsidP="00E474E1">
      <w:pPr>
        <w:tabs>
          <w:tab w:val="left" w:pos="1134"/>
        </w:tabs>
        <w:spacing w:line="240" w:lineRule="auto"/>
        <w:ind w:firstLine="425"/>
        <w:contextualSpacing/>
        <w:jc w:val="both"/>
        <w:rPr>
          <w:rFonts w:ascii="Times New Roman" w:hAnsi="Times New Roman"/>
          <w:sz w:val="24"/>
          <w:szCs w:val="24"/>
        </w:rPr>
      </w:pPr>
      <w:r w:rsidRPr="00834C8F">
        <w:rPr>
          <w:rFonts w:ascii="Times New Roman" w:hAnsi="Times New Roman"/>
          <w:sz w:val="24"/>
          <w:szCs w:val="24"/>
        </w:rPr>
        <w:t>Администрация муниципального образования «Курумканский район»:</w:t>
      </w:r>
    </w:p>
    <w:p w14:paraId="356F64C4" w14:textId="77777777" w:rsidR="00E474E1" w:rsidRPr="00834C8F" w:rsidRDefault="00E474E1" w:rsidP="00E474E1">
      <w:pPr>
        <w:pStyle w:val="aff1"/>
        <w:numPr>
          <w:ilvl w:val="0"/>
          <w:numId w:val="41"/>
        </w:numPr>
        <w:tabs>
          <w:tab w:val="left" w:pos="1134"/>
        </w:tabs>
        <w:spacing w:line="240" w:lineRule="auto"/>
        <w:ind w:left="0" w:firstLine="425"/>
        <w:contextualSpacing/>
        <w:jc w:val="both"/>
        <w:rPr>
          <w:rFonts w:ascii="Times New Roman" w:hAnsi="Times New Roman" w:cs="Times New Roman"/>
          <w:sz w:val="24"/>
          <w:szCs w:val="24"/>
        </w:rPr>
      </w:pPr>
      <w:r w:rsidRPr="00834C8F">
        <w:rPr>
          <w:rFonts w:ascii="Times New Roman" w:hAnsi="Times New Roman" w:cs="Times New Roman"/>
          <w:sz w:val="24"/>
          <w:szCs w:val="24"/>
        </w:rPr>
        <w:t>обеспечивает ежемесячное предоставление в Министерство строительства и модернизации жилищно-коммунального комплекса Республики Бурятия отчета о ходе реализации Программы и выполнении условий предоставления финансовой поддержки за счет средств Фонда и бюджета Республики Бурятия и отчета о расходовании средств Фонда с применением автоматизированной информационной системы Фонда «Реформа ЖКХ»;</w:t>
      </w:r>
    </w:p>
    <w:p w14:paraId="0D799344" w14:textId="77777777" w:rsidR="00E474E1" w:rsidRPr="00834C8F" w:rsidRDefault="00E474E1" w:rsidP="00E474E1">
      <w:pPr>
        <w:pStyle w:val="aff1"/>
        <w:numPr>
          <w:ilvl w:val="0"/>
          <w:numId w:val="41"/>
        </w:numPr>
        <w:tabs>
          <w:tab w:val="left" w:pos="1134"/>
        </w:tabs>
        <w:spacing w:line="240" w:lineRule="auto"/>
        <w:ind w:left="0" w:firstLine="425"/>
        <w:contextualSpacing/>
        <w:jc w:val="both"/>
        <w:rPr>
          <w:rFonts w:ascii="Times New Roman" w:hAnsi="Times New Roman" w:cs="Times New Roman"/>
          <w:sz w:val="24"/>
          <w:szCs w:val="24"/>
        </w:rPr>
      </w:pPr>
      <w:r w:rsidRPr="00834C8F">
        <w:rPr>
          <w:rFonts w:ascii="Times New Roman" w:hAnsi="Times New Roman" w:cs="Times New Roman"/>
          <w:sz w:val="24"/>
          <w:szCs w:val="24"/>
        </w:rPr>
        <w:t>организовывает работу телефонной «горячей линии» с населением по вопросам реализации подпрограммы;</w:t>
      </w:r>
    </w:p>
    <w:p w14:paraId="0C1345F0" w14:textId="77777777" w:rsidR="00E474E1" w:rsidRPr="00834C8F" w:rsidRDefault="00E474E1" w:rsidP="00E474E1">
      <w:pPr>
        <w:pStyle w:val="aff1"/>
        <w:numPr>
          <w:ilvl w:val="0"/>
          <w:numId w:val="41"/>
        </w:numPr>
        <w:tabs>
          <w:tab w:val="left" w:pos="1134"/>
        </w:tabs>
        <w:spacing w:line="240" w:lineRule="auto"/>
        <w:ind w:left="0" w:firstLine="425"/>
        <w:contextualSpacing/>
        <w:jc w:val="both"/>
        <w:rPr>
          <w:rFonts w:ascii="Times New Roman" w:hAnsi="Times New Roman" w:cs="Times New Roman"/>
          <w:sz w:val="24"/>
          <w:szCs w:val="24"/>
        </w:rPr>
      </w:pPr>
      <w:r w:rsidRPr="00834C8F">
        <w:rPr>
          <w:rFonts w:ascii="Times New Roman" w:hAnsi="Times New Roman" w:cs="Times New Roman"/>
          <w:sz w:val="24"/>
          <w:szCs w:val="24"/>
        </w:rPr>
        <w:t xml:space="preserve">организовывает освещение хода реализации подпрограммы с использованием всех доступных средств массовой информации. </w:t>
      </w:r>
    </w:p>
    <w:p w14:paraId="5A6EBE6F" w14:textId="77777777" w:rsidR="00E474E1" w:rsidRPr="00834C8F" w:rsidRDefault="00E474E1" w:rsidP="00E474E1">
      <w:pPr>
        <w:pStyle w:val="aff1"/>
        <w:tabs>
          <w:tab w:val="left" w:pos="1134"/>
        </w:tabs>
        <w:spacing w:line="240" w:lineRule="auto"/>
        <w:ind w:left="425"/>
        <w:contextualSpacing/>
        <w:jc w:val="both"/>
        <w:rPr>
          <w:rFonts w:ascii="Times New Roman" w:hAnsi="Times New Roman" w:cs="Times New Roman"/>
          <w:sz w:val="24"/>
          <w:szCs w:val="24"/>
        </w:rPr>
      </w:pPr>
    </w:p>
    <w:p w14:paraId="658C95A5" w14:textId="77777777" w:rsidR="00E474E1" w:rsidRPr="00834C8F" w:rsidRDefault="00E474E1" w:rsidP="00E474E1">
      <w:pPr>
        <w:pStyle w:val="aff1"/>
        <w:numPr>
          <w:ilvl w:val="0"/>
          <w:numId w:val="32"/>
        </w:numPr>
        <w:suppressAutoHyphens w:val="0"/>
        <w:autoSpaceDE w:val="0"/>
        <w:spacing w:before="120" w:after="0" w:line="240" w:lineRule="auto"/>
        <w:jc w:val="center"/>
        <w:rPr>
          <w:rFonts w:ascii="Times New Roman" w:hAnsi="Times New Roman" w:cs="Times New Roman"/>
          <w:sz w:val="24"/>
          <w:szCs w:val="24"/>
        </w:rPr>
      </w:pPr>
      <w:r w:rsidRPr="00834C8F">
        <w:rPr>
          <w:rFonts w:ascii="Times New Roman" w:hAnsi="Times New Roman" w:cs="Times New Roman"/>
          <w:b/>
          <w:sz w:val="24"/>
          <w:szCs w:val="24"/>
        </w:rPr>
        <w:t>Методика оценки эффективности подпрограммы</w:t>
      </w:r>
    </w:p>
    <w:p w14:paraId="5D55B54E" w14:textId="77777777" w:rsidR="00E474E1" w:rsidRPr="00834C8F" w:rsidRDefault="00E474E1" w:rsidP="00E474E1">
      <w:pPr>
        <w:autoSpaceDE w:val="0"/>
        <w:spacing w:before="120" w:after="0" w:line="240" w:lineRule="auto"/>
        <w:ind w:left="714"/>
        <w:jc w:val="both"/>
        <w:rPr>
          <w:rFonts w:ascii="Times New Roman" w:hAnsi="Times New Roman"/>
          <w:sz w:val="24"/>
          <w:szCs w:val="24"/>
        </w:rPr>
      </w:pPr>
      <w:r w:rsidRPr="00834C8F">
        <w:rPr>
          <w:rFonts w:ascii="Times New Roman" w:hAnsi="Times New Roman"/>
          <w:sz w:val="24"/>
          <w:szCs w:val="24"/>
        </w:rPr>
        <w:t>1. Эффективность реализации подпрограммы оценивается ежегодно на основе целевых показателей и индикаторов настоящей подпрограммы, исходя из соответствия текущих значений показателей (индикаторов) с их целевыми значениями.</w:t>
      </w:r>
    </w:p>
    <w:p w14:paraId="3C194D6C"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sz w:val="24"/>
          <w:szCs w:val="24"/>
        </w:rPr>
        <w:t>2. Оценка эффективности реализации подпрограммы по целям (задачам) настоящей Муниципальной программы определяется по формуле:</w:t>
      </w:r>
    </w:p>
    <w:p w14:paraId="31BC0B24" w14:textId="77777777" w:rsidR="00E474E1" w:rsidRPr="00834C8F" w:rsidRDefault="00E474E1" w:rsidP="00E474E1">
      <w:pPr>
        <w:autoSpaceDE w:val="0"/>
        <w:spacing w:after="0" w:line="240" w:lineRule="auto"/>
        <w:ind w:firstLine="540"/>
        <w:jc w:val="both"/>
        <w:rPr>
          <w:rFonts w:ascii="Times New Roman" w:hAnsi="Times New Roman"/>
          <w:sz w:val="24"/>
          <w:szCs w:val="24"/>
        </w:rPr>
      </w:pPr>
      <w:r w:rsidRPr="00834C8F">
        <w:rPr>
          <w:rFonts w:ascii="Times New Roman" w:hAnsi="Times New Roman"/>
          <w:sz w:val="24"/>
          <w:szCs w:val="24"/>
        </w:rPr>
        <w:t xml:space="preserve">         Tfi</w:t>
      </w:r>
    </w:p>
    <w:p w14:paraId="160434EE" w14:textId="77777777" w:rsidR="00E474E1" w:rsidRPr="00834C8F" w:rsidRDefault="00E474E1" w:rsidP="00E474E1">
      <w:pPr>
        <w:autoSpaceDE w:val="0"/>
        <w:spacing w:after="0" w:line="240" w:lineRule="auto"/>
        <w:ind w:firstLine="540"/>
        <w:jc w:val="both"/>
        <w:rPr>
          <w:rFonts w:ascii="Times New Roman" w:hAnsi="Times New Roman"/>
          <w:sz w:val="24"/>
          <w:szCs w:val="24"/>
        </w:rPr>
      </w:pPr>
      <w:r w:rsidRPr="00834C8F">
        <w:rPr>
          <w:rFonts w:ascii="Times New Roman" w:hAnsi="Times New Roman"/>
          <w:sz w:val="24"/>
          <w:szCs w:val="24"/>
        </w:rPr>
        <w:t xml:space="preserve">    Ei = --- x 100%, где:</w:t>
      </w:r>
    </w:p>
    <w:p w14:paraId="3A6F4190" w14:textId="77777777" w:rsidR="00E474E1" w:rsidRPr="00834C8F" w:rsidRDefault="00E474E1" w:rsidP="00E474E1">
      <w:pPr>
        <w:autoSpaceDE w:val="0"/>
        <w:spacing w:after="0" w:line="240" w:lineRule="auto"/>
        <w:ind w:firstLine="540"/>
        <w:jc w:val="both"/>
        <w:rPr>
          <w:rFonts w:ascii="Times New Roman" w:hAnsi="Times New Roman"/>
          <w:sz w:val="24"/>
          <w:szCs w:val="24"/>
        </w:rPr>
      </w:pPr>
      <w:r w:rsidRPr="00834C8F">
        <w:rPr>
          <w:rFonts w:ascii="Times New Roman" w:hAnsi="Times New Roman"/>
          <w:sz w:val="24"/>
          <w:szCs w:val="24"/>
        </w:rPr>
        <w:t xml:space="preserve">         TNi</w:t>
      </w:r>
    </w:p>
    <w:p w14:paraId="59330681"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b/>
          <w:sz w:val="24"/>
          <w:szCs w:val="24"/>
        </w:rPr>
        <w:t>Ei</w:t>
      </w:r>
      <w:r w:rsidRPr="00834C8F">
        <w:rPr>
          <w:rFonts w:ascii="Times New Roman" w:hAnsi="Times New Roman"/>
          <w:sz w:val="24"/>
          <w:szCs w:val="24"/>
        </w:rPr>
        <w:t xml:space="preserve"> - эффективность реализации i-й цели (задачи) подпрограммы (процентов);</w:t>
      </w:r>
    </w:p>
    <w:p w14:paraId="158D70DC"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b/>
          <w:sz w:val="24"/>
          <w:szCs w:val="24"/>
        </w:rPr>
        <w:t>Tfi</w:t>
      </w:r>
      <w:r w:rsidRPr="00834C8F">
        <w:rPr>
          <w:rFonts w:ascii="Times New Roman" w:hAnsi="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14:paraId="6E2F7445"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b/>
          <w:sz w:val="24"/>
          <w:szCs w:val="24"/>
        </w:rPr>
        <w:t>TNi</w:t>
      </w:r>
      <w:r w:rsidRPr="00834C8F">
        <w:rPr>
          <w:rFonts w:ascii="Times New Roman" w:hAnsi="Times New Roman"/>
          <w:sz w:val="24"/>
          <w:szCs w:val="24"/>
        </w:rPr>
        <w:t xml:space="preserve"> - целевой показатель (индикатор), отражающий реализацию i-й цели (задачи), предусмотренный подпрограммой.</w:t>
      </w:r>
    </w:p>
    <w:p w14:paraId="2D8C7ECB"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sz w:val="24"/>
          <w:szCs w:val="24"/>
        </w:rPr>
        <w:t>3. Оценка эффективности реализации подпрограммы определяется по формуле:</w:t>
      </w:r>
    </w:p>
    <w:p w14:paraId="01E8F1D0" w14:textId="77777777" w:rsidR="00E474E1" w:rsidRPr="00834C8F" w:rsidRDefault="00E474E1" w:rsidP="00E474E1">
      <w:pPr>
        <w:autoSpaceDE w:val="0"/>
        <w:spacing w:after="0" w:line="240" w:lineRule="auto"/>
        <w:ind w:firstLine="540"/>
        <w:rPr>
          <w:rFonts w:ascii="Times New Roman" w:hAnsi="Times New Roman"/>
          <w:sz w:val="24"/>
          <w:szCs w:val="24"/>
          <w:lang w:val="de-DE"/>
        </w:rPr>
      </w:pPr>
      <w:r w:rsidRPr="00834C8F">
        <w:rPr>
          <w:rFonts w:ascii="Times New Roman" w:hAnsi="Times New Roman"/>
          <w:sz w:val="24"/>
          <w:szCs w:val="24"/>
        </w:rPr>
        <w:t xml:space="preserve">             </w:t>
      </w:r>
      <w:r w:rsidRPr="00834C8F">
        <w:rPr>
          <w:rFonts w:ascii="Times New Roman" w:hAnsi="Times New Roman"/>
          <w:sz w:val="24"/>
          <w:szCs w:val="24"/>
          <w:lang w:val="de-DE"/>
        </w:rPr>
        <w:t>n</w:t>
      </w:r>
    </w:p>
    <w:p w14:paraId="609177A7" w14:textId="77777777" w:rsidR="00E474E1" w:rsidRPr="00834C8F" w:rsidRDefault="00E474E1" w:rsidP="00E474E1">
      <w:pPr>
        <w:autoSpaceDE w:val="0"/>
        <w:spacing w:after="0" w:line="240" w:lineRule="auto"/>
        <w:ind w:firstLine="540"/>
        <w:rPr>
          <w:rFonts w:ascii="Times New Roman" w:hAnsi="Times New Roman"/>
          <w:sz w:val="24"/>
          <w:szCs w:val="24"/>
          <w:lang w:val="de-DE"/>
        </w:rPr>
      </w:pPr>
      <w:r w:rsidRPr="00834C8F">
        <w:rPr>
          <w:rFonts w:ascii="Times New Roman" w:hAnsi="Times New Roman"/>
          <w:sz w:val="24"/>
          <w:szCs w:val="24"/>
          <w:lang w:val="de-DE"/>
        </w:rPr>
        <w:t xml:space="preserve">      </w:t>
      </w:r>
      <w:r w:rsidRPr="00834C8F">
        <w:rPr>
          <w:rFonts w:ascii="Times New Roman" w:hAnsi="Times New Roman"/>
          <w:sz w:val="24"/>
          <w:szCs w:val="24"/>
          <w:lang w:val="en-US"/>
        </w:rPr>
        <w:t xml:space="preserve">  </w:t>
      </w:r>
      <w:r w:rsidRPr="00834C8F">
        <w:rPr>
          <w:rFonts w:ascii="Times New Roman" w:hAnsi="Times New Roman"/>
          <w:sz w:val="24"/>
          <w:szCs w:val="24"/>
          <w:lang w:val="de-DE"/>
        </w:rPr>
        <w:t xml:space="preserve">  SUM Ei</w:t>
      </w:r>
    </w:p>
    <w:p w14:paraId="47A81943" w14:textId="77777777" w:rsidR="00E474E1" w:rsidRPr="00834C8F" w:rsidRDefault="00E474E1" w:rsidP="00E474E1">
      <w:pPr>
        <w:autoSpaceDE w:val="0"/>
        <w:spacing w:after="0" w:line="240" w:lineRule="auto"/>
        <w:ind w:firstLine="540"/>
        <w:rPr>
          <w:rFonts w:ascii="Times New Roman" w:hAnsi="Times New Roman"/>
          <w:sz w:val="24"/>
          <w:szCs w:val="24"/>
          <w:lang w:val="de-DE"/>
        </w:rPr>
      </w:pPr>
      <w:r w:rsidRPr="00834C8F">
        <w:rPr>
          <w:rFonts w:ascii="Times New Roman" w:hAnsi="Times New Roman"/>
          <w:sz w:val="24"/>
          <w:szCs w:val="24"/>
          <w:lang w:val="de-DE"/>
        </w:rPr>
        <w:t xml:space="preserve">   </w:t>
      </w:r>
      <w:r w:rsidRPr="00834C8F">
        <w:rPr>
          <w:rFonts w:ascii="Times New Roman" w:hAnsi="Times New Roman"/>
          <w:sz w:val="24"/>
          <w:szCs w:val="24"/>
          <w:lang w:val="en-US"/>
        </w:rPr>
        <w:t xml:space="preserve">  </w:t>
      </w:r>
      <w:r w:rsidRPr="00834C8F">
        <w:rPr>
          <w:rFonts w:ascii="Times New Roman" w:hAnsi="Times New Roman"/>
          <w:sz w:val="24"/>
          <w:szCs w:val="24"/>
          <w:lang w:val="de-DE"/>
        </w:rPr>
        <w:t xml:space="preserve">  </w:t>
      </w:r>
      <w:r w:rsidRPr="00834C8F">
        <w:rPr>
          <w:rFonts w:ascii="Times New Roman" w:hAnsi="Times New Roman"/>
          <w:sz w:val="24"/>
          <w:szCs w:val="24"/>
          <w:lang w:val="en-US"/>
        </w:rPr>
        <w:t xml:space="preserve">  </w:t>
      </w:r>
      <w:r w:rsidRPr="00834C8F">
        <w:rPr>
          <w:rFonts w:ascii="Times New Roman" w:hAnsi="Times New Roman"/>
          <w:sz w:val="24"/>
          <w:szCs w:val="24"/>
          <w:lang w:val="de-DE"/>
        </w:rPr>
        <w:t xml:space="preserve">   i=1</w:t>
      </w:r>
    </w:p>
    <w:p w14:paraId="16DDF6C9" w14:textId="77777777" w:rsidR="00E474E1" w:rsidRPr="00834C8F" w:rsidRDefault="00E474E1" w:rsidP="00E474E1">
      <w:pPr>
        <w:autoSpaceDE w:val="0"/>
        <w:spacing w:after="0" w:line="240" w:lineRule="auto"/>
        <w:ind w:firstLine="540"/>
        <w:rPr>
          <w:rFonts w:ascii="Times New Roman" w:hAnsi="Times New Roman"/>
          <w:sz w:val="24"/>
          <w:szCs w:val="24"/>
          <w:lang w:val="de-DE"/>
        </w:rPr>
      </w:pPr>
      <w:r w:rsidRPr="00834C8F">
        <w:rPr>
          <w:rFonts w:ascii="Times New Roman" w:hAnsi="Times New Roman"/>
          <w:sz w:val="24"/>
          <w:szCs w:val="24"/>
          <w:lang w:val="de-DE"/>
        </w:rPr>
        <w:t xml:space="preserve">    E = ------ x 100%, </w:t>
      </w:r>
      <w:r w:rsidRPr="00834C8F">
        <w:rPr>
          <w:rFonts w:ascii="Times New Roman" w:hAnsi="Times New Roman"/>
          <w:sz w:val="24"/>
          <w:szCs w:val="24"/>
        </w:rPr>
        <w:t>где</w:t>
      </w:r>
      <w:r w:rsidRPr="00834C8F">
        <w:rPr>
          <w:rFonts w:ascii="Times New Roman" w:hAnsi="Times New Roman"/>
          <w:sz w:val="24"/>
          <w:szCs w:val="24"/>
          <w:lang w:val="de-DE"/>
        </w:rPr>
        <w:t>:</w:t>
      </w:r>
    </w:p>
    <w:p w14:paraId="5C512F85" w14:textId="77777777" w:rsidR="00E474E1" w:rsidRPr="00834C8F" w:rsidRDefault="00E474E1" w:rsidP="00E474E1">
      <w:pPr>
        <w:autoSpaceDE w:val="0"/>
        <w:spacing w:after="0" w:line="240" w:lineRule="auto"/>
        <w:ind w:firstLine="540"/>
        <w:rPr>
          <w:rFonts w:ascii="Times New Roman" w:hAnsi="Times New Roman"/>
          <w:sz w:val="24"/>
          <w:szCs w:val="24"/>
        </w:rPr>
      </w:pPr>
      <w:r w:rsidRPr="00834C8F">
        <w:rPr>
          <w:rFonts w:ascii="Times New Roman" w:hAnsi="Times New Roman"/>
          <w:sz w:val="24"/>
          <w:szCs w:val="24"/>
          <w:lang w:val="de-DE"/>
        </w:rPr>
        <w:t xml:space="preserve">      </w:t>
      </w:r>
      <w:r w:rsidRPr="00834C8F">
        <w:rPr>
          <w:rFonts w:ascii="Times New Roman" w:hAnsi="Times New Roman"/>
          <w:sz w:val="24"/>
          <w:szCs w:val="24"/>
          <w:lang w:val="en-US"/>
        </w:rPr>
        <w:t xml:space="preserve">   </w:t>
      </w:r>
      <w:r w:rsidRPr="00834C8F">
        <w:rPr>
          <w:rFonts w:ascii="Times New Roman" w:hAnsi="Times New Roman"/>
          <w:sz w:val="24"/>
          <w:szCs w:val="24"/>
          <w:lang w:val="de-DE"/>
        </w:rPr>
        <w:t xml:space="preserve">    </w:t>
      </w:r>
      <w:r w:rsidRPr="00834C8F">
        <w:rPr>
          <w:rFonts w:ascii="Times New Roman" w:hAnsi="Times New Roman"/>
          <w:sz w:val="24"/>
          <w:szCs w:val="24"/>
        </w:rPr>
        <w:t>n</w:t>
      </w:r>
    </w:p>
    <w:p w14:paraId="3198EB7E"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b/>
          <w:sz w:val="24"/>
          <w:szCs w:val="24"/>
        </w:rPr>
        <w:t xml:space="preserve">E </w:t>
      </w:r>
      <w:r w:rsidRPr="00834C8F">
        <w:rPr>
          <w:rFonts w:ascii="Times New Roman" w:hAnsi="Times New Roman"/>
          <w:sz w:val="24"/>
          <w:szCs w:val="24"/>
        </w:rPr>
        <w:t>- эффективность реализации подпрограммы (процентов);</w:t>
      </w:r>
    </w:p>
    <w:p w14:paraId="528F0302" w14:textId="77777777" w:rsidR="00E474E1" w:rsidRPr="00834C8F" w:rsidRDefault="00E474E1" w:rsidP="00E474E1">
      <w:pPr>
        <w:autoSpaceDE w:val="0"/>
        <w:spacing w:after="0" w:line="240" w:lineRule="auto"/>
        <w:ind w:firstLine="720"/>
        <w:rPr>
          <w:rFonts w:ascii="Times New Roman" w:hAnsi="Times New Roman"/>
          <w:sz w:val="24"/>
          <w:szCs w:val="24"/>
        </w:rPr>
      </w:pPr>
      <w:r w:rsidRPr="00834C8F">
        <w:rPr>
          <w:rFonts w:ascii="Times New Roman" w:hAnsi="Times New Roman"/>
          <w:b/>
          <w:sz w:val="24"/>
          <w:szCs w:val="24"/>
        </w:rPr>
        <w:t>n</w:t>
      </w:r>
      <w:r w:rsidRPr="00834C8F">
        <w:rPr>
          <w:rFonts w:ascii="Times New Roman" w:hAnsi="Times New Roman"/>
          <w:sz w:val="24"/>
          <w:szCs w:val="24"/>
        </w:rPr>
        <w:t xml:space="preserve"> - количество показателей (индикаторов) подпрограммы.</w:t>
      </w:r>
    </w:p>
    <w:p w14:paraId="53735372" w14:textId="77777777" w:rsidR="00E474E1" w:rsidRPr="00834C8F" w:rsidRDefault="00E474E1" w:rsidP="00E474E1">
      <w:pPr>
        <w:autoSpaceDE w:val="0"/>
        <w:spacing w:after="0" w:line="240" w:lineRule="auto"/>
        <w:ind w:firstLine="720"/>
        <w:jc w:val="both"/>
        <w:rPr>
          <w:rFonts w:ascii="Times New Roman" w:hAnsi="Times New Roman"/>
          <w:sz w:val="24"/>
          <w:szCs w:val="24"/>
        </w:rPr>
      </w:pPr>
      <w:r w:rsidRPr="00834C8F">
        <w:rPr>
          <w:rFonts w:ascii="Times New Roman" w:hAnsi="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720"/>
        <w:gridCol w:w="2092"/>
        <w:gridCol w:w="3827"/>
      </w:tblGrid>
      <w:tr w:rsidR="00E474E1" w:rsidRPr="00834C8F" w14:paraId="414490D3" w14:textId="77777777" w:rsidTr="00AA1F1B">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14:paraId="0A550F97" w14:textId="77777777" w:rsidR="00E474E1" w:rsidRPr="00834C8F" w:rsidRDefault="00E474E1" w:rsidP="00AA1F1B">
            <w:pPr>
              <w:autoSpaceDE w:val="0"/>
              <w:spacing w:after="0" w:line="240" w:lineRule="auto"/>
              <w:ind w:firstLine="540"/>
              <w:rPr>
                <w:rFonts w:ascii="Times New Roman" w:hAnsi="Times New Roman"/>
                <w:sz w:val="24"/>
                <w:szCs w:val="24"/>
              </w:rPr>
            </w:pPr>
            <w:r w:rsidRPr="00834C8F">
              <w:rPr>
                <w:rFonts w:ascii="Times New Roman" w:hAnsi="Times New Roman"/>
                <w:sz w:val="24"/>
                <w:szCs w:val="24"/>
              </w:rPr>
              <w:lastRenderedPageBreak/>
              <w:t>Наименование показателя</w:t>
            </w:r>
          </w:p>
        </w:tc>
        <w:tc>
          <w:tcPr>
            <w:tcW w:w="2092" w:type="dxa"/>
            <w:tcBorders>
              <w:top w:val="single" w:sz="4" w:space="0" w:color="auto"/>
              <w:left w:val="single" w:sz="4" w:space="0" w:color="auto"/>
              <w:bottom w:val="single" w:sz="4" w:space="0" w:color="auto"/>
              <w:right w:val="single" w:sz="4" w:space="0" w:color="auto"/>
            </w:tcBorders>
            <w:vAlign w:val="center"/>
          </w:tcPr>
          <w:p w14:paraId="7C43B8CB" w14:textId="77777777" w:rsidR="00E474E1" w:rsidRPr="00834C8F" w:rsidRDefault="00E474E1" w:rsidP="00AA1F1B">
            <w:pPr>
              <w:autoSpaceDE w:val="0"/>
              <w:spacing w:after="0" w:line="240" w:lineRule="auto"/>
              <w:jc w:val="center"/>
              <w:rPr>
                <w:rFonts w:ascii="Times New Roman" w:hAnsi="Times New Roman"/>
                <w:sz w:val="24"/>
                <w:szCs w:val="24"/>
              </w:rPr>
            </w:pPr>
            <w:r w:rsidRPr="00834C8F">
              <w:rPr>
                <w:rFonts w:ascii="Times New Roman" w:hAnsi="Times New Roman"/>
                <w:sz w:val="24"/>
                <w:szCs w:val="24"/>
              </w:rPr>
              <w:t xml:space="preserve">Значение   </w:t>
            </w:r>
            <w:r w:rsidRPr="00834C8F">
              <w:rPr>
                <w:rFonts w:ascii="Times New Roman" w:hAnsi="Times New Roman"/>
                <w:sz w:val="24"/>
                <w:szCs w:val="24"/>
              </w:rPr>
              <w:br/>
              <w:t xml:space="preserve"> показателя</w:t>
            </w:r>
          </w:p>
        </w:tc>
        <w:tc>
          <w:tcPr>
            <w:tcW w:w="3827" w:type="dxa"/>
            <w:tcBorders>
              <w:top w:val="single" w:sz="4" w:space="0" w:color="auto"/>
              <w:left w:val="single" w:sz="4" w:space="0" w:color="auto"/>
              <w:bottom w:val="single" w:sz="4" w:space="0" w:color="auto"/>
              <w:right w:val="single" w:sz="4" w:space="0" w:color="auto"/>
            </w:tcBorders>
            <w:vAlign w:val="center"/>
          </w:tcPr>
          <w:p w14:paraId="4D1532A4" w14:textId="77777777" w:rsidR="00E474E1" w:rsidRPr="00834C8F" w:rsidRDefault="00E474E1" w:rsidP="00AA1F1B">
            <w:pPr>
              <w:autoSpaceDE w:val="0"/>
              <w:spacing w:after="0" w:line="240" w:lineRule="auto"/>
              <w:jc w:val="center"/>
              <w:rPr>
                <w:rFonts w:ascii="Times New Roman" w:hAnsi="Times New Roman"/>
                <w:sz w:val="24"/>
                <w:szCs w:val="24"/>
              </w:rPr>
            </w:pPr>
            <w:r w:rsidRPr="00834C8F">
              <w:rPr>
                <w:rFonts w:ascii="Times New Roman" w:hAnsi="Times New Roman"/>
                <w:sz w:val="24"/>
                <w:szCs w:val="24"/>
              </w:rPr>
              <w:t xml:space="preserve">Качественная оценка     </w:t>
            </w:r>
            <w:r w:rsidRPr="00834C8F">
              <w:rPr>
                <w:rFonts w:ascii="Times New Roman" w:hAnsi="Times New Roman"/>
                <w:sz w:val="24"/>
                <w:szCs w:val="24"/>
              </w:rPr>
              <w:br/>
              <w:t>муниципальной программы</w:t>
            </w:r>
          </w:p>
        </w:tc>
      </w:tr>
      <w:tr w:rsidR="00E474E1" w:rsidRPr="00834C8F" w14:paraId="65D8D173" w14:textId="77777777" w:rsidTr="00AA1F1B">
        <w:trPr>
          <w:trHeight w:val="400"/>
          <w:tblCellSpacing w:w="5" w:type="nil"/>
        </w:trPr>
        <w:tc>
          <w:tcPr>
            <w:tcW w:w="3720" w:type="dxa"/>
            <w:vMerge w:val="restart"/>
            <w:tcBorders>
              <w:left w:val="single" w:sz="4" w:space="0" w:color="auto"/>
              <w:bottom w:val="single" w:sz="4" w:space="0" w:color="auto"/>
              <w:right w:val="single" w:sz="4" w:space="0" w:color="auto"/>
            </w:tcBorders>
          </w:tcPr>
          <w:p w14:paraId="7E74C0EC"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Эффективность реализации     </w:t>
            </w:r>
            <w:r w:rsidRPr="00834C8F">
              <w:rPr>
                <w:rFonts w:ascii="Times New Roman" w:hAnsi="Times New Roman"/>
                <w:sz w:val="24"/>
                <w:szCs w:val="24"/>
              </w:rPr>
              <w:br/>
              <w:t>подпрограммы (Е)</w:t>
            </w:r>
          </w:p>
        </w:tc>
        <w:tc>
          <w:tcPr>
            <w:tcW w:w="2092" w:type="dxa"/>
            <w:tcBorders>
              <w:left w:val="single" w:sz="4" w:space="0" w:color="auto"/>
              <w:bottom w:val="single" w:sz="4" w:space="0" w:color="auto"/>
              <w:right w:val="single" w:sz="4" w:space="0" w:color="auto"/>
            </w:tcBorders>
          </w:tcPr>
          <w:p w14:paraId="601A0881"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Е &gt; 100,0      </w:t>
            </w:r>
          </w:p>
        </w:tc>
        <w:tc>
          <w:tcPr>
            <w:tcW w:w="3827" w:type="dxa"/>
            <w:tcBorders>
              <w:left w:val="single" w:sz="4" w:space="0" w:color="auto"/>
              <w:bottom w:val="single" w:sz="4" w:space="0" w:color="auto"/>
              <w:right w:val="single" w:sz="4" w:space="0" w:color="auto"/>
            </w:tcBorders>
          </w:tcPr>
          <w:p w14:paraId="61C536EB"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Высокоэффективная           </w:t>
            </w:r>
          </w:p>
        </w:tc>
      </w:tr>
      <w:tr w:rsidR="00E474E1" w:rsidRPr="00834C8F" w14:paraId="5B9A8B6A" w14:textId="77777777" w:rsidTr="00AA1F1B">
        <w:trPr>
          <w:trHeight w:val="400"/>
          <w:tblCellSpacing w:w="5" w:type="nil"/>
        </w:trPr>
        <w:tc>
          <w:tcPr>
            <w:tcW w:w="3720" w:type="dxa"/>
            <w:vMerge/>
            <w:tcBorders>
              <w:left w:val="single" w:sz="4" w:space="0" w:color="auto"/>
              <w:bottom w:val="single" w:sz="4" w:space="0" w:color="auto"/>
              <w:right w:val="single" w:sz="4" w:space="0" w:color="auto"/>
            </w:tcBorders>
          </w:tcPr>
          <w:p w14:paraId="49E82130" w14:textId="77777777" w:rsidR="00E474E1" w:rsidRPr="00834C8F" w:rsidRDefault="00E474E1" w:rsidP="00AA1F1B">
            <w:pPr>
              <w:autoSpaceDE w:val="0"/>
              <w:spacing w:after="0" w:line="240" w:lineRule="auto"/>
              <w:ind w:firstLine="540"/>
              <w:rPr>
                <w:rFonts w:ascii="Times New Roman" w:hAnsi="Times New Roman"/>
                <w:sz w:val="24"/>
                <w:szCs w:val="24"/>
              </w:rPr>
            </w:pPr>
          </w:p>
        </w:tc>
        <w:tc>
          <w:tcPr>
            <w:tcW w:w="2092" w:type="dxa"/>
            <w:tcBorders>
              <w:left w:val="single" w:sz="4" w:space="0" w:color="auto"/>
              <w:bottom w:val="single" w:sz="4" w:space="0" w:color="auto"/>
              <w:right w:val="single" w:sz="4" w:space="0" w:color="auto"/>
            </w:tcBorders>
          </w:tcPr>
          <w:p w14:paraId="694E044E"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70,0 &lt; Е &lt; 100,0</w:t>
            </w:r>
          </w:p>
        </w:tc>
        <w:tc>
          <w:tcPr>
            <w:tcW w:w="3827" w:type="dxa"/>
            <w:tcBorders>
              <w:left w:val="single" w:sz="4" w:space="0" w:color="auto"/>
              <w:bottom w:val="single" w:sz="4" w:space="0" w:color="auto"/>
              <w:right w:val="single" w:sz="4" w:space="0" w:color="auto"/>
            </w:tcBorders>
          </w:tcPr>
          <w:p w14:paraId="71080451"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Уровень эффективности средний</w:t>
            </w:r>
          </w:p>
        </w:tc>
      </w:tr>
      <w:tr w:rsidR="00E474E1" w:rsidRPr="00834C8F" w14:paraId="40C2BF11" w14:textId="77777777" w:rsidTr="00AA1F1B">
        <w:trPr>
          <w:trHeight w:val="400"/>
          <w:tblCellSpacing w:w="5" w:type="nil"/>
        </w:trPr>
        <w:tc>
          <w:tcPr>
            <w:tcW w:w="3720" w:type="dxa"/>
            <w:vMerge/>
            <w:tcBorders>
              <w:left w:val="single" w:sz="4" w:space="0" w:color="auto"/>
              <w:bottom w:val="single" w:sz="4" w:space="0" w:color="auto"/>
              <w:right w:val="single" w:sz="4" w:space="0" w:color="auto"/>
            </w:tcBorders>
          </w:tcPr>
          <w:p w14:paraId="52E3423D" w14:textId="77777777" w:rsidR="00E474E1" w:rsidRPr="00834C8F" w:rsidRDefault="00E474E1" w:rsidP="00AA1F1B">
            <w:pPr>
              <w:autoSpaceDE w:val="0"/>
              <w:spacing w:after="0" w:line="240" w:lineRule="auto"/>
              <w:ind w:firstLine="540"/>
              <w:rPr>
                <w:rFonts w:ascii="Times New Roman" w:hAnsi="Times New Roman"/>
                <w:sz w:val="24"/>
                <w:szCs w:val="24"/>
              </w:rPr>
            </w:pPr>
          </w:p>
        </w:tc>
        <w:tc>
          <w:tcPr>
            <w:tcW w:w="2092" w:type="dxa"/>
            <w:tcBorders>
              <w:left w:val="single" w:sz="4" w:space="0" w:color="auto"/>
              <w:bottom w:val="single" w:sz="4" w:space="0" w:color="auto"/>
              <w:right w:val="single" w:sz="4" w:space="0" w:color="auto"/>
            </w:tcBorders>
          </w:tcPr>
          <w:p w14:paraId="73710B1A"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50,0 &lt; Е &lt; 70,0</w:t>
            </w:r>
          </w:p>
        </w:tc>
        <w:tc>
          <w:tcPr>
            <w:tcW w:w="3827" w:type="dxa"/>
            <w:tcBorders>
              <w:left w:val="single" w:sz="4" w:space="0" w:color="auto"/>
              <w:bottom w:val="single" w:sz="4" w:space="0" w:color="auto"/>
              <w:right w:val="single" w:sz="4" w:space="0" w:color="auto"/>
            </w:tcBorders>
          </w:tcPr>
          <w:p w14:paraId="52C3E8B1"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Уровень эффективности низкий </w:t>
            </w:r>
          </w:p>
        </w:tc>
      </w:tr>
      <w:tr w:rsidR="00E474E1" w:rsidRPr="00834C8F" w14:paraId="33A77F01" w14:textId="77777777" w:rsidTr="00AA1F1B">
        <w:trPr>
          <w:tblCellSpacing w:w="5" w:type="nil"/>
        </w:trPr>
        <w:tc>
          <w:tcPr>
            <w:tcW w:w="3720" w:type="dxa"/>
            <w:vMerge/>
            <w:tcBorders>
              <w:left w:val="single" w:sz="4" w:space="0" w:color="auto"/>
              <w:bottom w:val="single" w:sz="4" w:space="0" w:color="auto"/>
              <w:right w:val="single" w:sz="4" w:space="0" w:color="auto"/>
            </w:tcBorders>
          </w:tcPr>
          <w:p w14:paraId="0A28D72E" w14:textId="77777777" w:rsidR="00E474E1" w:rsidRPr="00834C8F" w:rsidRDefault="00E474E1" w:rsidP="00AA1F1B">
            <w:pPr>
              <w:autoSpaceDE w:val="0"/>
              <w:spacing w:after="0" w:line="240" w:lineRule="auto"/>
              <w:ind w:firstLine="540"/>
              <w:rPr>
                <w:rFonts w:ascii="Times New Roman" w:hAnsi="Times New Roman"/>
                <w:sz w:val="24"/>
                <w:szCs w:val="24"/>
              </w:rPr>
            </w:pPr>
          </w:p>
        </w:tc>
        <w:tc>
          <w:tcPr>
            <w:tcW w:w="2092" w:type="dxa"/>
            <w:tcBorders>
              <w:left w:val="single" w:sz="4" w:space="0" w:color="auto"/>
              <w:bottom w:val="single" w:sz="4" w:space="0" w:color="auto"/>
              <w:right w:val="single" w:sz="4" w:space="0" w:color="auto"/>
            </w:tcBorders>
          </w:tcPr>
          <w:p w14:paraId="5BD3B7AE"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Е &lt; 50,0      </w:t>
            </w:r>
          </w:p>
        </w:tc>
        <w:tc>
          <w:tcPr>
            <w:tcW w:w="3827" w:type="dxa"/>
            <w:tcBorders>
              <w:left w:val="single" w:sz="4" w:space="0" w:color="auto"/>
              <w:bottom w:val="single" w:sz="4" w:space="0" w:color="auto"/>
              <w:right w:val="single" w:sz="4" w:space="0" w:color="auto"/>
            </w:tcBorders>
          </w:tcPr>
          <w:p w14:paraId="643A8259" w14:textId="77777777" w:rsidR="00E474E1" w:rsidRPr="00834C8F" w:rsidRDefault="00E474E1" w:rsidP="00AA1F1B">
            <w:pPr>
              <w:autoSpaceDE w:val="0"/>
              <w:spacing w:after="0" w:line="240" w:lineRule="auto"/>
              <w:rPr>
                <w:rFonts w:ascii="Times New Roman" w:hAnsi="Times New Roman"/>
                <w:sz w:val="24"/>
                <w:szCs w:val="24"/>
              </w:rPr>
            </w:pPr>
            <w:r w:rsidRPr="00834C8F">
              <w:rPr>
                <w:rFonts w:ascii="Times New Roman" w:hAnsi="Times New Roman"/>
                <w:sz w:val="24"/>
                <w:szCs w:val="24"/>
              </w:rPr>
              <w:t xml:space="preserve">Неэффективная                </w:t>
            </w:r>
          </w:p>
        </w:tc>
      </w:tr>
    </w:tbl>
    <w:p w14:paraId="3BC007B4" w14:textId="77777777" w:rsidR="00E474E1" w:rsidRPr="00834C8F" w:rsidRDefault="00E474E1" w:rsidP="00E474E1">
      <w:pPr>
        <w:autoSpaceDE w:val="0"/>
        <w:autoSpaceDN w:val="0"/>
        <w:adjustRightInd w:val="0"/>
        <w:spacing w:after="0" w:line="240" w:lineRule="auto"/>
        <w:jc w:val="center"/>
        <w:rPr>
          <w:rFonts w:ascii="Arial" w:hAnsi="Arial" w:cs="Arial"/>
          <w:color w:val="000000"/>
          <w:sz w:val="20"/>
          <w:szCs w:val="20"/>
        </w:rPr>
      </w:pPr>
    </w:p>
    <w:p w14:paraId="50F46306" w14:textId="77777777" w:rsidR="00E474E1" w:rsidRPr="00834C8F" w:rsidRDefault="00E474E1" w:rsidP="00E474E1">
      <w:pPr>
        <w:widowControl w:val="0"/>
        <w:autoSpaceDE w:val="0"/>
        <w:autoSpaceDN w:val="0"/>
        <w:ind w:left="4820"/>
        <w:contextualSpacing/>
        <w:rPr>
          <w:rFonts w:ascii="Times New Roman" w:hAnsi="Times New Roman"/>
          <w:sz w:val="24"/>
          <w:szCs w:val="24"/>
        </w:rPr>
      </w:pPr>
    </w:p>
    <w:p w14:paraId="4A87C6D4" w14:textId="77777777" w:rsidR="00E474E1" w:rsidRPr="00834C8F" w:rsidRDefault="00E474E1" w:rsidP="00E474E1">
      <w:pPr>
        <w:widowControl w:val="0"/>
        <w:autoSpaceDE w:val="0"/>
        <w:autoSpaceDN w:val="0"/>
        <w:ind w:left="4820"/>
        <w:contextualSpacing/>
        <w:rPr>
          <w:rFonts w:ascii="Times New Roman" w:hAnsi="Times New Roman"/>
          <w:sz w:val="24"/>
          <w:szCs w:val="24"/>
        </w:rPr>
      </w:pPr>
    </w:p>
    <w:p w14:paraId="55E39133" w14:textId="77777777" w:rsidR="00E474E1" w:rsidRPr="00834C8F" w:rsidRDefault="00E474E1" w:rsidP="00E474E1">
      <w:pPr>
        <w:widowControl w:val="0"/>
        <w:autoSpaceDE w:val="0"/>
        <w:autoSpaceDN w:val="0"/>
        <w:ind w:left="4820"/>
        <w:contextualSpacing/>
        <w:rPr>
          <w:rFonts w:ascii="Times New Roman" w:hAnsi="Times New Roman"/>
          <w:sz w:val="24"/>
          <w:szCs w:val="24"/>
        </w:rPr>
        <w:sectPr w:rsidR="00E474E1" w:rsidRPr="00834C8F" w:rsidSect="00277236">
          <w:headerReference w:type="default" r:id="rId15"/>
          <w:headerReference w:type="first" r:id="rId16"/>
          <w:pgSz w:w="11906" w:h="16838"/>
          <w:pgMar w:top="1135" w:right="707" w:bottom="1134" w:left="1559" w:header="709" w:footer="130" w:gutter="0"/>
          <w:pgNumType w:start="1"/>
          <w:cols w:space="708"/>
          <w:titlePg/>
          <w:docGrid w:linePitch="360"/>
        </w:sectPr>
      </w:pPr>
    </w:p>
    <w:p w14:paraId="164637BB" w14:textId="77777777" w:rsidR="00E474E1" w:rsidRPr="00834C8F" w:rsidRDefault="00E474E1" w:rsidP="00E474E1">
      <w:pPr>
        <w:widowControl w:val="0"/>
        <w:autoSpaceDE w:val="0"/>
        <w:autoSpaceDN w:val="0"/>
        <w:ind w:left="4820"/>
        <w:contextualSpacing/>
        <w:rPr>
          <w:rFonts w:ascii="Times New Roman" w:hAnsi="Times New Roman"/>
          <w:sz w:val="24"/>
          <w:szCs w:val="24"/>
        </w:rPr>
      </w:pPr>
      <w:r w:rsidRPr="00834C8F">
        <w:rPr>
          <w:rFonts w:ascii="Times New Roman" w:hAnsi="Times New Roman"/>
          <w:sz w:val="24"/>
          <w:szCs w:val="24"/>
        </w:rPr>
        <w:lastRenderedPageBreak/>
        <w:t>ПРИЛОЖЕНИЕ № 1</w:t>
      </w:r>
    </w:p>
    <w:p w14:paraId="1ED4D17C" w14:textId="77777777" w:rsidR="00E474E1" w:rsidRPr="00834C8F" w:rsidRDefault="00E474E1" w:rsidP="00E474E1">
      <w:pPr>
        <w:widowControl w:val="0"/>
        <w:autoSpaceDE w:val="0"/>
        <w:autoSpaceDN w:val="0"/>
        <w:ind w:left="4820"/>
        <w:contextualSpacing/>
        <w:rPr>
          <w:rFonts w:ascii="Times New Roman" w:hAnsi="Times New Roman"/>
          <w:sz w:val="24"/>
          <w:szCs w:val="24"/>
        </w:rPr>
      </w:pPr>
      <w:r w:rsidRPr="00834C8F">
        <w:rPr>
          <w:rFonts w:ascii="Times New Roman" w:hAnsi="Times New Roman"/>
          <w:sz w:val="24"/>
          <w:szCs w:val="24"/>
        </w:rPr>
        <w:t xml:space="preserve">к подпрограмме 5. </w:t>
      </w:r>
    </w:p>
    <w:p w14:paraId="65753FA3" w14:textId="77777777" w:rsidR="00E474E1" w:rsidRPr="00834C8F" w:rsidRDefault="00E474E1" w:rsidP="00E474E1">
      <w:pPr>
        <w:widowControl w:val="0"/>
        <w:autoSpaceDE w:val="0"/>
        <w:autoSpaceDN w:val="0"/>
        <w:ind w:left="4820"/>
        <w:contextualSpacing/>
        <w:rPr>
          <w:rFonts w:ascii="Times New Roman" w:hAnsi="Times New Roman"/>
          <w:sz w:val="24"/>
          <w:szCs w:val="24"/>
        </w:rPr>
      </w:pPr>
      <w:r w:rsidRPr="00834C8F">
        <w:rPr>
          <w:rFonts w:ascii="Times New Roman" w:hAnsi="Times New Roman"/>
          <w:sz w:val="24"/>
          <w:szCs w:val="24"/>
        </w:rPr>
        <w:t>Мероприятия по переселению граждан из ветхого и аварийного жилья.</w:t>
      </w:r>
    </w:p>
    <w:p w14:paraId="5E1735E4" w14:textId="77777777" w:rsidR="00E474E1" w:rsidRPr="00834C8F" w:rsidRDefault="00E474E1" w:rsidP="00E474E1">
      <w:pPr>
        <w:ind w:left="5812"/>
        <w:contextualSpacing/>
        <w:rPr>
          <w:rFonts w:ascii="Times New Roman" w:hAnsi="Times New Roman"/>
          <w:sz w:val="24"/>
          <w:szCs w:val="24"/>
        </w:rPr>
      </w:pPr>
    </w:p>
    <w:p w14:paraId="3B7B5853" w14:textId="77777777" w:rsidR="00E474E1" w:rsidRPr="00834C8F" w:rsidRDefault="00E474E1" w:rsidP="00E474E1">
      <w:pPr>
        <w:contextualSpacing/>
        <w:jc w:val="center"/>
        <w:rPr>
          <w:rFonts w:ascii="Times New Roman" w:hAnsi="Times New Roman"/>
          <w:b/>
          <w:sz w:val="24"/>
          <w:szCs w:val="24"/>
        </w:rPr>
      </w:pPr>
      <w:r w:rsidRPr="00834C8F">
        <w:rPr>
          <w:rFonts w:ascii="Times New Roman" w:hAnsi="Times New Roman"/>
          <w:b/>
          <w:sz w:val="24"/>
          <w:szCs w:val="24"/>
        </w:rPr>
        <w:t>ТРЕБОВАНИЯ К ЖИЛЬЮ, СТРОЯЩЕМУСЯ ИЛИ</w:t>
      </w:r>
    </w:p>
    <w:p w14:paraId="05F84298" w14:textId="77777777" w:rsidR="00E474E1" w:rsidRPr="00834C8F" w:rsidRDefault="00E474E1" w:rsidP="00E474E1">
      <w:pPr>
        <w:contextualSpacing/>
        <w:jc w:val="center"/>
        <w:rPr>
          <w:rFonts w:ascii="Times New Roman" w:hAnsi="Times New Roman"/>
          <w:b/>
          <w:sz w:val="24"/>
          <w:szCs w:val="24"/>
        </w:rPr>
      </w:pPr>
      <w:r w:rsidRPr="00834C8F">
        <w:rPr>
          <w:rFonts w:ascii="Times New Roman" w:hAnsi="Times New Roman"/>
          <w:b/>
          <w:sz w:val="24"/>
          <w:szCs w:val="24"/>
        </w:rPr>
        <w:t>ПРИОБРЕТАЕМОМУ В РАМКАХ ПРОГРАММЫ ПО ПЕРЕСЕЛЕНИЮ ГРАЖДАН ИЗ АВАРИЙНОГО ЖИЛИЩНОГО ФОНДА</w:t>
      </w:r>
    </w:p>
    <w:p w14:paraId="201F7DEA" w14:textId="77777777" w:rsidR="00E474E1" w:rsidRPr="00834C8F" w:rsidRDefault="00E474E1" w:rsidP="00E474E1">
      <w:pPr>
        <w:contextualSpacing/>
        <w:jc w:val="center"/>
        <w:rPr>
          <w:rFonts w:ascii="Times New Roman" w:hAnsi="Times New Roman"/>
          <w:b/>
          <w:sz w:val="24"/>
          <w:szCs w:val="24"/>
        </w:rPr>
      </w:pPr>
    </w:p>
    <w:p w14:paraId="732E326D" w14:textId="77777777" w:rsidR="00E474E1" w:rsidRPr="00834C8F" w:rsidRDefault="00E474E1" w:rsidP="00E474E1">
      <w:pPr>
        <w:ind w:firstLine="708"/>
        <w:contextualSpacing/>
        <w:jc w:val="both"/>
        <w:rPr>
          <w:rFonts w:ascii="Times New Roman" w:hAnsi="Times New Roman"/>
          <w:sz w:val="24"/>
          <w:szCs w:val="24"/>
        </w:rPr>
      </w:pPr>
      <w:r w:rsidRPr="00834C8F">
        <w:rPr>
          <w:rFonts w:ascii="Times New Roman" w:hAnsi="Times New Roman"/>
          <w:sz w:val="24"/>
          <w:szCs w:val="24"/>
        </w:rPr>
        <w:t>Требования предназначены для использования государственными (муниципальными) заказчиками при подготовке документации на проведение закупок в целях реализации подпрограммы,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w:t>
      </w:r>
    </w:p>
    <w:p w14:paraId="4E51772F" w14:textId="77777777" w:rsidR="00E474E1" w:rsidRPr="00834C8F" w:rsidRDefault="00E474E1" w:rsidP="00E474E1">
      <w:pPr>
        <w:ind w:firstLine="708"/>
        <w:contextualSpacing/>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112"/>
        <w:gridCol w:w="7308"/>
      </w:tblGrid>
      <w:tr w:rsidR="00E474E1" w:rsidRPr="00834C8F" w14:paraId="792860A0" w14:textId="77777777" w:rsidTr="00AA1F1B">
        <w:tc>
          <w:tcPr>
            <w:tcW w:w="786" w:type="dxa"/>
          </w:tcPr>
          <w:p w14:paraId="26561C05" w14:textId="77777777" w:rsidR="00E474E1" w:rsidRPr="00834C8F" w:rsidRDefault="00E474E1" w:rsidP="00AA1F1B">
            <w:pPr>
              <w:spacing w:line="240" w:lineRule="auto"/>
              <w:contextualSpacing/>
              <w:jc w:val="center"/>
              <w:rPr>
                <w:rFonts w:ascii="Times New Roman" w:hAnsi="Times New Roman"/>
                <w:b/>
                <w:sz w:val="24"/>
                <w:szCs w:val="24"/>
              </w:rPr>
            </w:pPr>
            <w:r w:rsidRPr="00834C8F">
              <w:rPr>
                <w:rFonts w:ascii="Times New Roman" w:hAnsi="Times New Roman"/>
                <w:b/>
                <w:sz w:val="24"/>
                <w:szCs w:val="24"/>
              </w:rPr>
              <w:t>№ п/п</w:t>
            </w:r>
          </w:p>
        </w:tc>
        <w:tc>
          <w:tcPr>
            <w:tcW w:w="2112" w:type="dxa"/>
          </w:tcPr>
          <w:p w14:paraId="507DAC67" w14:textId="77777777" w:rsidR="00E474E1" w:rsidRPr="00834C8F" w:rsidRDefault="00E474E1" w:rsidP="00AA1F1B">
            <w:pPr>
              <w:spacing w:line="240" w:lineRule="auto"/>
              <w:contextualSpacing/>
              <w:jc w:val="center"/>
              <w:rPr>
                <w:rFonts w:ascii="Times New Roman" w:hAnsi="Times New Roman"/>
                <w:b/>
                <w:sz w:val="24"/>
                <w:szCs w:val="24"/>
              </w:rPr>
            </w:pPr>
            <w:r w:rsidRPr="00834C8F">
              <w:rPr>
                <w:rFonts w:ascii="Times New Roman" w:hAnsi="Times New Roman"/>
                <w:b/>
                <w:sz w:val="24"/>
                <w:szCs w:val="24"/>
              </w:rPr>
              <w:t>Наименование требования</w:t>
            </w:r>
          </w:p>
        </w:tc>
        <w:tc>
          <w:tcPr>
            <w:tcW w:w="7308" w:type="dxa"/>
          </w:tcPr>
          <w:p w14:paraId="004BDB4A" w14:textId="77777777" w:rsidR="00E474E1" w:rsidRPr="00834C8F" w:rsidRDefault="00E474E1" w:rsidP="00AA1F1B">
            <w:pPr>
              <w:spacing w:line="240" w:lineRule="auto"/>
              <w:contextualSpacing/>
              <w:jc w:val="center"/>
              <w:rPr>
                <w:rFonts w:ascii="Times New Roman" w:hAnsi="Times New Roman"/>
                <w:b/>
                <w:sz w:val="24"/>
                <w:szCs w:val="24"/>
              </w:rPr>
            </w:pPr>
            <w:r w:rsidRPr="00834C8F">
              <w:rPr>
                <w:rFonts w:ascii="Times New Roman" w:hAnsi="Times New Roman"/>
                <w:b/>
                <w:sz w:val="24"/>
                <w:szCs w:val="24"/>
              </w:rPr>
              <w:t>Содержание требования</w:t>
            </w:r>
          </w:p>
        </w:tc>
      </w:tr>
      <w:tr w:rsidR="00E474E1" w:rsidRPr="00834C8F" w14:paraId="31BD1439" w14:textId="77777777" w:rsidTr="00AA1F1B">
        <w:tc>
          <w:tcPr>
            <w:tcW w:w="786" w:type="dxa"/>
          </w:tcPr>
          <w:p w14:paraId="1D0FC38E"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t>1.</w:t>
            </w:r>
          </w:p>
        </w:tc>
        <w:tc>
          <w:tcPr>
            <w:tcW w:w="2112" w:type="dxa"/>
          </w:tcPr>
          <w:p w14:paraId="00CDCFF8"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t>Требования к проектной документации</w:t>
            </w:r>
          </w:p>
        </w:tc>
        <w:tc>
          <w:tcPr>
            <w:tcW w:w="7308" w:type="dxa"/>
          </w:tcPr>
          <w:p w14:paraId="72B0051A"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65C0B67F"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Проектная документация разрабатывается в соответствии с требованиями:</w:t>
            </w:r>
          </w:p>
          <w:p w14:paraId="2D261BDA"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Постановления Правительства Российской Федерации от 16.02.2008 № 87 «О составе разделов проектной документации и требованиях к их содержанию»;</w:t>
            </w:r>
          </w:p>
          <w:p w14:paraId="2A073B62"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Федерального закона № 123-Ф3 от 22.07.2008 «Технический регламент о требованиях пожарной безопасности»;</w:t>
            </w:r>
          </w:p>
          <w:p w14:paraId="727DF97D"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Федерального закона № 384-ФЗ от 30.12.2009 «Технический регламент о безопасности зданий и сооружений»;</w:t>
            </w:r>
          </w:p>
          <w:p w14:paraId="65D916E9"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СП 42.13330.2016 «Градостроительство. Планировка и застройка городских и сельских поселений»;</w:t>
            </w:r>
          </w:p>
          <w:p w14:paraId="5450D511"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СП 54.13330.2016 «Здания жилые многоквартирные»;</w:t>
            </w:r>
          </w:p>
          <w:p w14:paraId="3C0AC0A5"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СП 59.13330.2016 «Доступность зданий и сооружений для маломобильных групп населения»;</w:t>
            </w:r>
          </w:p>
          <w:p w14:paraId="038D611F"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СП 14.13330.2014 «Строительство в сейсмических районах»;</w:t>
            </w:r>
          </w:p>
          <w:p w14:paraId="61D39A4E"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СП 22.13330.2016 «Основания зданий и сооружений»;</w:t>
            </w:r>
          </w:p>
          <w:p w14:paraId="0DD39D72"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СП 2.13130.2012 «Системы противопожарной защиты. Обеспечение огнестойкости объектов защиты»;</w:t>
            </w:r>
          </w:p>
          <w:p w14:paraId="0A4BE29A"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lastRenderedPageBreak/>
              <w:t xml:space="preserve">-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14:paraId="1C40ECAA"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СП 255.1325800 «Здания и сооружения. Правила эксплуатации. Общие положения».</w:t>
            </w:r>
          </w:p>
          <w:p w14:paraId="01C3EA83" w14:textId="4CCFF52C"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xml:space="preserve">Оформление проектной документации осуществляется в соответствии с ГОСТ Р </w:t>
            </w:r>
            <w:r w:rsidR="00D20095" w:rsidRPr="00834C8F">
              <w:rPr>
                <w:rFonts w:ascii="Times New Roman" w:hAnsi="Times New Roman"/>
                <w:sz w:val="24"/>
                <w:szCs w:val="24"/>
              </w:rPr>
              <w:t>21.1101–2013</w:t>
            </w:r>
            <w:r w:rsidRPr="00834C8F">
              <w:rPr>
                <w:rFonts w:ascii="Times New Roman" w:hAnsi="Times New Roman"/>
                <w:sz w:val="24"/>
                <w:szCs w:val="24"/>
              </w:rPr>
              <w:t xml:space="preserve"> «Основные требования к проектной и рабочей документации».</w:t>
            </w:r>
          </w:p>
          <w:p w14:paraId="54085245"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w:t>
            </w:r>
          </w:p>
          <w:p w14:paraId="5E490120"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эпидемиологические требования к условиям проживания в жилых зданиях и помещениях»</w:t>
            </w:r>
          </w:p>
        </w:tc>
      </w:tr>
      <w:tr w:rsidR="00E474E1" w:rsidRPr="00834C8F" w14:paraId="45D8FC64" w14:textId="77777777" w:rsidTr="00AA1F1B">
        <w:trPr>
          <w:trHeight w:val="3701"/>
        </w:trPr>
        <w:tc>
          <w:tcPr>
            <w:tcW w:w="786" w:type="dxa"/>
          </w:tcPr>
          <w:p w14:paraId="3DBDA241" w14:textId="77777777" w:rsidR="00E474E1" w:rsidRPr="00834C8F" w:rsidRDefault="00E474E1" w:rsidP="00AA1F1B">
            <w:pPr>
              <w:spacing w:line="240" w:lineRule="auto"/>
              <w:ind w:left="360"/>
              <w:contextualSpacing/>
              <w:rPr>
                <w:rFonts w:ascii="Times New Roman" w:hAnsi="Times New Roman"/>
                <w:sz w:val="24"/>
                <w:szCs w:val="24"/>
              </w:rPr>
            </w:pPr>
            <w:r w:rsidRPr="00834C8F">
              <w:rPr>
                <w:rFonts w:ascii="Times New Roman" w:hAnsi="Times New Roman"/>
                <w:sz w:val="24"/>
                <w:szCs w:val="24"/>
              </w:rPr>
              <w:lastRenderedPageBreak/>
              <w:t>2.</w:t>
            </w:r>
          </w:p>
          <w:p w14:paraId="2F065F65" w14:textId="77777777" w:rsidR="00E474E1" w:rsidRPr="00834C8F" w:rsidRDefault="00E474E1" w:rsidP="00AA1F1B">
            <w:pPr>
              <w:spacing w:line="240" w:lineRule="auto"/>
              <w:ind w:left="360"/>
              <w:contextualSpacing/>
              <w:rPr>
                <w:rFonts w:ascii="Times New Roman" w:hAnsi="Times New Roman"/>
                <w:sz w:val="24"/>
                <w:szCs w:val="24"/>
              </w:rPr>
            </w:pPr>
          </w:p>
        </w:tc>
        <w:tc>
          <w:tcPr>
            <w:tcW w:w="2112" w:type="dxa"/>
          </w:tcPr>
          <w:p w14:paraId="22867FFB"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t>Требование к конструктивному,</w:t>
            </w:r>
          </w:p>
          <w:p w14:paraId="1CE8954E"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t>инженерному и</w:t>
            </w:r>
          </w:p>
          <w:p w14:paraId="21B49200"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t>технологическому</w:t>
            </w:r>
          </w:p>
          <w:p w14:paraId="2751DA7A"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t>оснащению</w:t>
            </w:r>
          </w:p>
          <w:p w14:paraId="0A3730F2"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t>строящегося</w:t>
            </w:r>
          </w:p>
          <w:p w14:paraId="025D775B"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t>многоквартирного</w:t>
            </w:r>
          </w:p>
          <w:p w14:paraId="56B87D74"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t>дама, введенного в</w:t>
            </w:r>
          </w:p>
          <w:p w14:paraId="7EB1A919"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t>эксплуатацию</w:t>
            </w:r>
          </w:p>
          <w:p w14:paraId="00B132C0"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t>многоквартирного</w:t>
            </w:r>
          </w:p>
          <w:p w14:paraId="28F49D3C"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t>дома, в котором</w:t>
            </w:r>
          </w:p>
          <w:p w14:paraId="4B40C417"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t>приобретается</w:t>
            </w:r>
          </w:p>
          <w:p w14:paraId="0EAF7BAA"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t>готовое жилье</w:t>
            </w:r>
          </w:p>
        </w:tc>
        <w:tc>
          <w:tcPr>
            <w:tcW w:w="7308" w:type="dxa"/>
          </w:tcPr>
          <w:p w14:paraId="7D27E7B2"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xml:space="preserve">В строящихся домах обеспечивается наличие: </w:t>
            </w:r>
          </w:p>
          <w:p w14:paraId="7EF087AE"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-несущих строительных конструкций, выполненных из следующих материалов:</w:t>
            </w:r>
          </w:p>
          <w:p w14:paraId="6C920D54"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 дерева (брус);</w:t>
            </w:r>
          </w:p>
          <w:p w14:paraId="3A1637BE"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б) перекрытия из сборных и монолитных железобетонных конструкций;</w:t>
            </w:r>
          </w:p>
          <w:p w14:paraId="016540FB"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в) фундаменты из сборных и монолитных железобетонных и каменных конструкций.</w:t>
            </w:r>
          </w:p>
          <w:p w14:paraId="247A7F34"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xml:space="preserve">Не рекомендуется строительство домов и приобретение жилья в домах, выполненных из легких стальных тонкостенных конструкций (ЛСТК), </w:t>
            </w:r>
            <w:r w:rsidRPr="00834C8F">
              <w:rPr>
                <w:rFonts w:ascii="Times New Roman" w:hAnsi="Times New Roman"/>
                <w:sz w:val="24"/>
                <w:szCs w:val="24"/>
                <w:lang w:val="en-US"/>
              </w:rPr>
              <w:t>SIP</w:t>
            </w:r>
            <w:r w:rsidRPr="00834C8F">
              <w:rPr>
                <w:rFonts w:ascii="Times New Roman" w:hAnsi="Times New Roman"/>
                <w:sz w:val="24"/>
                <w:szCs w:val="24"/>
              </w:rPr>
              <w:t>-панелей, металлических сэндвич панелей.</w:t>
            </w:r>
          </w:p>
          <w:p w14:paraId="0A6EB334"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53DD918B"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санитарного узла (раздельного или совмещенного), который должен быть внутриквартирным и включать ванну, унитаз, раковину.</w:t>
            </w:r>
          </w:p>
          <w:p w14:paraId="762553CD"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xml:space="preserve">- внутридомовых инженерных систем, включая системы: </w:t>
            </w:r>
          </w:p>
          <w:p w14:paraId="110CE0F4"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а) электроснабжения (с силовым и иным электрооборудованием в соответствии с проектной документацией);</w:t>
            </w:r>
          </w:p>
          <w:p w14:paraId="361E9F52"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б) холодного водоснабжения;</w:t>
            </w:r>
          </w:p>
          <w:p w14:paraId="4FD2ECD9"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в) водоотведения (канализации);</w:t>
            </w:r>
          </w:p>
          <w:p w14:paraId="69D5156D"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г) отопления (при отсутствии централизованного отопления);</w:t>
            </w:r>
          </w:p>
          <w:p w14:paraId="2EA3D336"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д) горячего водоснабжения;</w:t>
            </w:r>
          </w:p>
          <w:p w14:paraId="5DEA8593"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е) противопожарной безопасности (в соответствии с проектной документацией);</w:t>
            </w:r>
          </w:p>
          <w:p w14:paraId="091332C5"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lastRenderedPageBreak/>
              <w:t>ж) мусороудаления (при наличии в соответствии с проектной документацией);</w:t>
            </w:r>
          </w:p>
          <w:p w14:paraId="408F654A"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-в случае экономической целесообразности рекомендуется использовать локальные системы энергоснабжения;</w:t>
            </w:r>
          </w:p>
          <w:p w14:paraId="582DAAC9"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принятых в эксплуатацию и зарегистрированных в установленном порядке лифтов (при наличии в соответствии с проектной документацией).</w:t>
            </w:r>
          </w:p>
          <w:p w14:paraId="6AFDD83A"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Лифты рекомендуется оснащать:</w:t>
            </w:r>
          </w:p>
          <w:p w14:paraId="275D28E6"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а) кабиной, предназначенной для пользования инвалидом на кресле-коляске с сопровождающим лицом;</w:t>
            </w:r>
          </w:p>
          <w:p w14:paraId="3BF6D4E6"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б) оборудованием для связи с диспетчером;</w:t>
            </w:r>
          </w:p>
          <w:p w14:paraId="07525120"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в) аварийным освещением кабины лифта;</w:t>
            </w:r>
          </w:p>
          <w:p w14:paraId="7BFEFCBB"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г) светодиодным освещением кабины лифта</w:t>
            </w:r>
          </w:p>
          <w:p w14:paraId="00329669"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д) панелью управления кабиной лифта в антивандальном исполнении.</w:t>
            </w:r>
          </w:p>
          <w:p w14:paraId="2FC0F304" w14:textId="7D16BC34"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xml:space="preserve">- внесенных в Государственный реестр средств измерений, поверенных </w:t>
            </w:r>
            <w:r w:rsidR="00D20095" w:rsidRPr="00834C8F">
              <w:rPr>
                <w:rFonts w:ascii="Times New Roman" w:hAnsi="Times New Roman"/>
                <w:sz w:val="24"/>
                <w:szCs w:val="24"/>
              </w:rPr>
              <w:t>предприятиями-изготовителями</w:t>
            </w:r>
            <w:r w:rsidRPr="00834C8F">
              <w:rPr>
                <w:rFonts w:ascii="Times New Roman" w:hAnsi="Times New Roman"/>
                <w:sz w:val="24"/>
                <w:szCs w:val="24"/>
              </w:rPr>
              <w:t xml:space="preserve">,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 </w:t>
            </w:r>
          </w:p>
          <w:p w14:paraId="1837B520"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оконных блоков со стеклопакетом класса энергоэффективности в соответствии с классом энергоэффективности дома;</w:t>
            </w:r>
          </w:p>
          <w:p w14:paraId="2C2C583B"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C418D7A"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w:t>
            </w:r>
          </w:p>
          <w:p w14:paraId="39DD4415"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во входах в подвал (техническое подполье) дома металлических дверных блоков с замком, ручками;</w:t>
            </w:r>
          </w:p>
          <w:p w14:paraId="7889AD65"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xml:space="preserve">- отмостки из армированного бетона, асфальта, устроенной по всему периметру дома и обеспечивающей отвод воды от фундаментов; </w:t>
            </w:r>
          </w:p>
          <w:p w14:paraId="54CDFEBD"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-организованного водостока;</w:t>
            </w:r>
          </w:p>
          <w:p w14:paraId="7DB28D05"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w:t>
            </w:r>
          </w:p>
        </w:tc>
      </w:tr>
      <w:tr w:rsidR="00E474E1" w:rsidRPr="00834C8F" w14:paraId="096B7525" w14:textId="77777777" w:rsidTr="00AA1F1B">
        <w:tc>
          <w:tcPr>
            <w:tcW w:w="786" w:type="dxa"/>
          </w:tcPr>
          <w:p w14:paraId="305760AB"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lastRenderedPageBreak/>
              <w:t>3.</w:t>
            </w:r>
          </w:p>
        </w:tc>
        <w:tc>
          <w:tcPr>
            <w:tcW w:w="2112" w:type="dxa"/>
          </w:tcPr>
          <w:p w14:paraId="23245FE2"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t>Требования к функциональному оснащению и отделке</w:t>
            </w:r>
          </w:p>
        </w:tc>
        <w:tc>
          <w:tcPr>
            <w:tcW w:w="7308" w:type="dxa"/>
          </w:tcPr>
          <w:p w14:paraId="457F19D3"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Для переселения граждан из аварийного жилищного фонда рекомендуется использовать построенные и приобретаемые жилые помещения, расположенные на любых этажах дома, кроме подвального, цокольного, технического, мансардного и оборудованные подключенными к соответствующим внутридомовым инженерным системам внутриквартирными инженерными сетями в составе (не менее):</w:t>
            </w:r>
          </w:p>
          <w:p w14:paraId="380E7A63"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lastRenderedPageBreak/>
              <w:t>а) электроснабжения с электрическим щитком с устройствами защитного отключения;</w:t>
            </w:r>
          </w:p>
          <w:p w14:paraId="1E79ED6D"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б) холодного водоснабжения;</w:t>
            </w:r>
          </w:p>
          <w:p w14:paraId="469630AF"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в) горячего</w:t>
            </w:r>
            <w:r w:rsidRPr="00834C8F">
              <w:rPr>
                <w:rFonts w:ascii="Times New Roman" w:hAnsi="Times New Roman"/>
                <w:sz w:val="24"/>
                <w:szCs w:val="24"/>
              </w:rPr>
              <w:tab/>
              <w:t>водоснабжения (централизованного или автономного);</w:t>
            </w:r>
          </w:p>
          <w:p w14:paraId="0AD68B5C"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г) водоотведения (канализации);</w:t>
            </w:r>
          </w:p>
          <w:p w14:paraId="63ACFD78"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д) отопления (централизованного или автономного);</w:t>
            </w:r>
          </w:p>
          <w:p w14:paraId="7E84D582"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е) вентиляции;</w:t>
            </w:r>
          </w:p>
          <w:p w14:paraId="48FFD22A"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ж) внесенными в Государственный реестр средств измерений, поверенными предприятиями-изготовителями, принятым в эксплуатацию соответствующими</w:t>
            </w:r>
          </w:p>
          <w:p w14:paraId="192E6B81"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ресурсоснабжающими организациями и соответствующими установленным</w:t>
            </w:r>
          </w:p>
          <w:p w14:paraId="24DEE9F7" w14:textId="77777777" w:rsidR="00E474E1" w:rsidRPr="00834C8F" w:rsidRDefault="00E474E1" w:rsidP="00AA1F1B">
            <w:pPr>
              <w:spacing w:line="240" w:lineRule="auto"/>
              <w:contextualSpacing/>
              <w:rPr>
                <w:rFonts w:ascii="Times New Roman" w:hAnsi="Times New Roman"/>
                <w:color w:val="FF0000"/>
                <w:sz w:val="24"/>
                <w:szCs w:val="24"/>
              </w:rPr>
            </w:pPr>
            <w:r w:rsidRPr="00834C8F">
              <w:rPr>
                <w:rFonts w:ascii="Times New Roman" w:hAnsi="Times New Roman"/>
                <w:sz w:val="24"/>
                <w:szCs w:val="24"/>
              </w:rPr>
              <w:t>требованиям к классам точности индивидуальными приборами учета электрической энергии, холодной воды, горячей воды;</w:t>
            </w:r>
          </w:p>
          <w:p w14:paraId="16C261C1"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имеющие чистовую отделку «под ключ», в том числе:</w:t>
            </w:r>
          </w:p>
          <w:p w14:paraId="3A2CE55B"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а) входную дверь с замком, ручками и дверным глазком;</w:t>
            </w:r>
          </w:p>
          <w:p w14:paraId="6767AF65"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б) межкомнатные двери с наличниками и</w:t>
            </w:r>
          </w:p>
          <w:p w14:paraId="0FC09FA5"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ручками;</w:t>
            </w:r>
          </w:p>
          <w:p w14:paraId="6BB92A45"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в) оконные блоки со стеклопакетом класса энергоэффективности в соответствии с классом</w:t>
            </w:r>
          </w:p>
          <w:p w14:paraId="39979526"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энергоэффективности дома;</w:t>
            </w:r>
          </w:p>
          <w:p w14:paraId="0741A4DB"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г) вентиляционные решетки;</w:t>
            </w:r>
          </w:p>
          <w:p w14:paraId="7C5E150F"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д) подвесные крюки для потолочных осветительных приборов во всех помещениях квартиры;</w:t>
            </w:r>
          </w:p>
          <w:p w14:paraId="405AE6CC"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е) установленные и подключенные к соответствующим внутриквартирным инженерным сетям:</w:t>
            </w:r>
          </w:p>
          <w:p w14:paraId="7A54EDCF"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звонковую сигнализацию (в соответствии с проектной</w:t>
            </w:r>
          </w:p>
          <w:p w14:paraId="273405E7"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документацией);</w:t>
            </w:r>
          </w:p>
          <w:p w14:paraId="11D33162"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мойку со смесителем и сифоном;</w:t>
            </w:r>
          </w:p>
          <w:p w14:paraId="6E1A347F"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умывальник со смесителем и сифоном;</w:t>
            </w:r>
          </w:p>
          <w:p w14:paraId="7E5CD94E"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унитаз с сиденьем и сливным бачком;</w:t>
            </w:r>
          </w:p>
          <w:p w14:paraId="4B097833"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ванну с заземлением, со смесителем и сифоном;</w:t>
            </w:r>
          </w:p>
          <w:p w14:paraId="455527E6"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одно, двухклавишные электровыключатели;</w:t>
            </w:r>
          </w:p>
          <w:p w14:paraId="6EE8878E"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электророзетки;</w:t>
            </w:r>
          </w:p>
          <w:p w14:paraId="69A54D17"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выпуски электропроводки и патроны во всех помещениях</w:t>
            </w:r>
          </w:p>
          <w:p w14:paraId="058B6AF6"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квартиры;</w:t>
            </w:r>
          </w:p>
          <w:p w14:paraId="50931FA8"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37324407"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в)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w:t>
            </w:r>
          </w:p>
          <w:p w14:paraId="1E688BC6"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xml:space="preserve">г) отделку стен водоэмульсионной или иной аналогичной краской в помещениях ванной комнаты, туалета (совмещенного санузла), </w:t>
            </w:r>
            <w:r w:rsidRPr="00834C8F">
              <w:rPr>
                <w:rFonts w:ascii="Times New Roman" w:hAnsi="Times New Roman"/>
                <w:sz w:val="24"/>
                <w:szCs w:val="24"/>
              </w:rPr>
              <w:lastRenderedPageBreak/>
              <w:t>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14:paraId="2BC6EC7E"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474E1" w:rsidRPr="00834C8F" w14:paraId="56385D71" w14:textId="77777777" w:rsidTr="00AA1F1B">
        <w:tc>
          <w:tcPr>
            <w:tcW w:w="786" w:type="dxa"/>
          </w:tcPr>
          <w:p w14:paraId="7A79B7F9"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lastRenderedPageBreak/>
              <w:t>4.</w:t>
            </w:r>
          </w:p>
        </w:tc>
        <w:tc>
          <w:tcPr>
            <w:tcW w:w="2112" w:type="dxa"/>
          </w:tcPr>
          <w:p w14:paraId="2A93B9C1"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t>Требования к материалам, изделиям и оборудованию</w:t>
            </w:r>
          </w:p>
        </w:tc>
        <w:tc>
          <w:tcPr>
            <w:tcW w:w="7308" w:type="dxa"/>
          </w:tcPr>
          <w:p w14:paraId="0049E2FB"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14:paraId="2D955DB3"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r>
      <w:tr w:rsidR="00E474E1" w:rsidRPr="00834C8F" w14:paraId="7990C53C" w14:textId="77777777" w:rsidTr="00AA1F1B">
        <w:tc>
          <w:tcPr>
            <w:tcW w:w="786" w:type="dxa"/>
          </w:tcPr>
          <w:p w14:paraId="4B658FDE"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t>5.</w:t>
            </w:r>
          </w:p>
        </w:tc>
        <w:tc>
          <w:tcPr>
            <w:tcW w:w="2112" w:type="dxa"/>
          </w:tcPr>
          <w:p w14:paraId="124D0CFF" w14:textId="77777777" w:rsidR="00E474E1" w:rsidRPr="00834C8F" w:rsidRDefault="00E474E1" w:rsidP="00AA1F1B">
            <w:pPr>
              <w:spacing w:line="240" w:lineRule="auto"/>
              <w:contextualSpacing/>
              <w:jc w:val="center"/>
              <w:rPr>
                <w:rFonts w:ascii="Times New Roman" w:hAnsi="Times New Roman"/>
                <w:sz w:val="24"/>
                <w:szCs w:val="24"/>
              </w:rPr>
            </w:pPr>
          </w:p>
        </w:tc>
        <w:tc>
          <w:tcPr>
            <w:tcW w:w="7308" w:type="dxa"/>
          </w:tcPr>
          <w:p w14:paraId="30F841D8"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 июня 2016 г. № 399/пр.</w:t>
            </w:r>
          </w:p>
          <w:p w14:paraId="3F02BF94"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Рекомендуется предусматривать следующие мероприятия, направленные на повышение энергоэффективности дома:</w:t>
            </w:r>
          </w:p>
          <w:p w14:paraId="677C6EE0"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предъявлять к оконным блокам в квартирах и в помещениях общего пользования дополнительные требования, указанные выше;</w:t>
            </w:r>
          </w:p>
          <w:p w14:paraId="2BB6669C"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0F8B4358"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проводить освещение придомовой территории с использованием светодиодных светильников и датчиков освещенности;</w:t>
            </w:r>
          </w:p>
          <w:p w14:paraId="6CA3442F"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-выполнять теплоизоляцию подвального (цокольного) и чердачного перекрытий (в соответствии с проектной документацией);</w:t>
            </w:r>
          </w:p>
          <w:p w14:paraId="4E7BA846"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проводить установку приборов учета горячего и холодного водоснабжения, электроэнергии и другие, предусмотренные в проектной документации;</w:t>
            </w:r>
          </w:p>
          <w:p w14:paraId="78F3602A"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lastRenderedPageBreak/>
              <w:t>-выполнять установку радиаторов отопления с терморегуляторами (при технологической возможности в соответствии с проектной документацией);</w:t>
            </w:r>
          </w:p>
          <w:p w14:paraId="2BBD2A30"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проводить устройство входных дверей в подъезды дома с утеплением;</w:t>
            </w:r>
          </w:p>
          <w:p w14:paraId="130841E4"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 устраивать входные тамбуры в подъезды дома с утеплением стен, устанавливать утепленные двери тамбура (входную и проходную).</w:t>
            </w:r>
          </w:p>
          <w:p w14:paraId="3ED4821F"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 399/пр</w:t>
            </w:r>
          </w:p>
        </w:tc>
      </w:tr>
      <w:tr w:rsidR="00E474E1" w:rsidRPr="00834C8F" w14:paraId="6AA8C0EB" w14:textId="77777777" w:rsidTr="00AA1F1B">
        <w:tc>
          <w:tcPr>
            <w:tcW w:w="786" w:type="dxa"/>
          </w:tcPr>
          <w:p w14:paraId="41EB972B"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lastRenderedPageBreak/>
              <w:t>6.</w:t>
            </w:r>
          </w:p>
        </w:tc>
        <w:tc>
          <w:tcPr>
            <w:tcW w:w="2112" w:type="dxa"/>
          </w:tcPr>
          <w:p w14:paraId="06131694" w14:textId="77777777" w:rsidR="00E474E1" w:rsidRPr="00834C8F" w:rsidRDefault="00E474E1" w:rsidP="00AA1F1B">
            <w:pPr>
              <w:spacing w:line="240" w:lineRule="auto"/>
              <w:contextualSpacing/>
              <w:jc w:val="center"/>
              <w:rPr>
                <w:rFonts w:ascii="Times New Roman" w:hAnsi="Times New Roman"/>
                <w:sz w:val="24"/>
                <w:szCs w:val="24"/>
              </w:rPr>
            </w:pPr>
            <w:r w:rsidRPr="00834C8F">
              <w:rPr>
                <w:rFonts w:ascii="Times New Roman" w:hAnsi="Times New Roman"/>
                <w:sz w:val="24"/>
                <w:szCs w:val="24"/>
              </w:rPr>
              <w:t>Требования к эксплуатационной документации дома</w:t>
            </w:r>
          </w:p>
        </w:tc>
        <w:tc>
          <w:tcPr>
            <w:tcW w:w="7308" w:type="dxa"/>
          </w:tcPr>
          <w:p w14:paraId="2555E9F5"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14:paraId="6BFD2CB3" w14:textId="77777777" w:rsidR="00E474E1" w:rsidRPr="00834C8F" w:rsidRDefault="00E474E1" w:rsidP="00AA1F1B">
            <w:pPr>
              <w:spacing w:line="240" w:lineRule="auto"/>
              <w:contextualSpacing/>
              <w:rPr>
                <w:rFonts w:ascii="Times New Roman" w:hAnsi="Times New Roman"/>
                <w:sz w:val="24"/>
                <w:szCs w:val="24"/>
              </w:rPr>
            </w:pPr>
            <w:r w:rsidRPr="00834C8F">
              <w:rPr>
                <w:rFonts w:ascii="Times New Roman" w:hAnsi="Times New Roman"/>
                <w:sz w:val="24"/>
                <w:szCs w:val="24"/>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14:paraId="66FDD4CE" w14:textId="77777777" w:rsidR="00E474E1" w:rsidRPr="00834C8F" w:rsidRDefault="00E474E1" w:rsidP="00E474E1">
      <w:pPr>
        <w:autoSpaceDE w:val="0"/>
        <w:autoSpaceDN w:val="0"/>
        <w:adjustRightInd w:val="0"/>
        <w:spacing w:after="0" w:line="240" w:lineRule="auto"/>
        <w:ind w:firstLine="567"/>
        <w:contextualSpacing/>
        <w:jc w:val="both"/>
        <w:rPr>
          <w:rFonts w:ascii="Times New Roman" w:hAnsi="Times New Roman"/>
          <w:sz w:val="24"/>
          <w:szCs w:val="24"/>
        </w:rPr>
      </w:pPr>
    </w:p>
    <w:p w14:paraId="32D9D015" w14:textId="77777777" w:rsidR="00E474E1" w:rsidRPr="00834C8F" w:rsidRDefault="00E474E1" w:rsidP="00E474E1">
      <w:pPr>
        <w:autoSpaceDE w:val="0"/>
        <w:autoSpaceDN w:val="0"/>
        <w:adjustRightInd w:val="0"/>
        <w:spacing w:after="0" w:line="240" w:lineRule="auto"/>
        <w:ind w:firstLine="567"/>
        <w:contextualSpacing/>
        <w:jc w:val="both"/>
        <w:rPr>
          <w:rFonts w:ascii="Times New Roman" w:hAnsi="Times New Roman"/>
          <w:sz w:val="24"/>
          <w:szCs w:val="24"/>
        </w:rPr>
      </w:pPr>
    </w:p>
    <w:p w14:paraId="69108906" w14:textId="77777777" w:rsidR="00E474E1" w:rsidRPr="00834C8F" w:rsidRDefault="00E474E1" w:rsidP="00E474E1">
      <w:pPr>
        <w:autoSpaceDE w:val="0"/>
        <w:autoSpaceDN w:val="0"/>
        <w:adjustRightInd w:val="0"/>
        <w:spacing w:after="0" w:line="240" w:lineRule="auto"/>
        <w:ind w:firstLine="567"/>
        <w:contextualSpacing/>
        <w:jc w:val="both"/>
        <w:rPr>
          <w:rFonts w:ascii="Times New Roman" w:hAnsi="Times New Roman"/>
          <w:sz w:val="24"/>
          <w:szCs w:val="24"/>
        </w:rPr>
      </w:pPr>
    </w:p>
    <w:p w14:paraId="3A658B63" w14:textId="77777777" w:rsidR="00E474E1" w:rsidRPr="00834C8F" w:rsidRDefault="00E474E1" w:rsidP="00E474E1">
      <w:pPr>
        <w:autoSpaceDE w:val="0"/>
        <w:autoSpaceDN w:val="0"/>
        <w:adjustRightInd w:val="0"/>
        <w:spacing w:after="0" w:line="240" w:lineRule="auto"/>
        <w:ind w:firstLine="567"/>
        <w:contextualSpacing/>
        <w:jc w:val="both"/>
        <w:rPr>
          <w:rFonts w:ascii="Times New Roman" w:hAnsi="Times New Roman"/>
          <w:sz w:val="24"/>
          <w:szCs w:val="24"/>
        </w:rPr>
      </w:pPr>
    </w:p>
    <w:p w14:paraId="64A1377E" w14:textId="77777777" w:rsidR="00E474E1" w:rsidRPr="00834C8F" w:rsidRDefault="00E474E1" w:rsidP="00E474E1">
      <w:pPr>
        <w:autoSpaceDE w:val="0"/>
        <w:autoSpaceDN w:val="0"/>
        <w:adjustRightInd w:val="0"/>
        <w:spacing w:after="0" w:line="240" w:lineRule="auto"/>
        <w:ind w:firstLine="567"/>
        <w:contextualSpacing/>
        <w:jc w:val="both"/>
        <w:rPr>
          <w:rFonts w:ascii="Times New Roman" w:hAnsi="Times New Roman"/>
          <w:sz w:val="24"/>
          <w:szCs w:val="24"/>
        </w:rPr>
      </w:pPr>
    </w:p>
    <w:p w14:paraId="17DAD782" w14:textId="77777777" w:rsidR="00642BD4" w:rsidRPr="00834C8F" w:rsidRDefault="00642BD4" w:rsidP="00E474E1">
      <w:pPr>
        <w:autoSpaceDE w:val="0"/>
        <w:autoSpaceDN w:val="0"/>
        <w:adjustRightInd w:val="0"/>
        <w:spacing w:after="0" w:line="240" w:lineRule="auto"/>
        <w:ind w:firstLine="567"/>
        <w:contextualSpacing/>
        <w:jc w:val="both"/>
        <w:rPr>
          <w:rFonts w:ascii="Times New Roman" w:hAnsi="Times New Roman"/>
          <w:sz w:val="24"/>
          <w:szCs w:val="24"/>
        </w:rPr>
      </w:pPr>
    </w:p>
    <w:p w14:paraId="418A5DEF" w14:textId="77777777" w:rsidR="00E474E1" w:rsidRPr="00834C8F" w:rsidRDefault="00E474E1" w:rsidP="00E474E1">
      <w:pPr>
        <w:autoSpaceDE w:val="0"/>
        <w:autoSpaceDN w:val="0"/>
        <w:adjustRightInd w:val="0"/>
        <w:spacing w:after="0" w:line="240" w:lineRule="auto"/>
        <w:ind w:firstLine="567"/>
        <w:contextualSpacing/>
        <w:jc w:val="both"/>
        <w:rPr>
          <w:rFonts w:ascii="Times New Roman" w:hAnsi="Times New Roman"/>
          <w:sz w:val="24"/>
          <w:szCs w:val="24"/>
        </w:rPr>
      </w:pPr>
    </w:p>
    <w:p w14:paraId="74426D24" w14:textId="77777777" w:rsidR="00E474E1" w:rsidRPr="00834C8F" w:rsidRDefault="00E474E1" w:rsidP="00E474E1">
      <w:pPr>
        <w:autoSpaceDE w:val="0"/>
        <w:autoSpaceDN w:val="0"/>
        <w:adjustRightInd w:val="0"/>
        <w:spacing w:after="0" w:line="240" w:lineRule="auto"/>
        <w:ind w:firstLine="567"/>
        <w:contextualSpacing/>
        <w:jc w:val="both"/>
        <w:rPr>
          <w:rFonts w:ascii="Times New Roman" w:hAnsi="Times New Roman"/>
          <w:sz w:val="24"/>
          <w:szCs w:val="24"/>
        </w:rPr>
      </w:pPr>
    </w:p>
    <w:p w14:paraId="3361FDAF" w14:textId="77777777" w:rsidR="00E474E1" w:rsidRPr="00834C8F" w:rsidRDefault="00E474E1" w:rsidP="00E474E1">
      <w:pPr>
        <w:autoSpaceDE w:val="0"/>
        <w:autoSpaceDN w:val="0"/>
        <w:adjustRightInd w:val="0"/>
        <w:spacing w:after="0" w:line="240" w:lineRule="auto"/>
        <w:ind w:firstLine="567"/>
        <w:contextualSpacing/>
        <w:jc w:val="both"/>
        <w:rPr>
          <w:rFonts w:ascii="Times New Roman" w:hAnsi="Times New Roman"/>
          <w:sz w:val="24"/>
          <w:szCs w:val="24"/>
        </w:rPr>
      </w:pPr>
    </w:p>
    <w:p w14:paraId="514DE2F0" w14:textId="77777777" w:rsidR="00E474E1" w:rsidRPr="00834C8F" w:rsidRDefault="00E474E1" w:rsidP="00E474E1">
      <w:pPr>
        <w:autoSpaceDE w:val="0"/>
        <w:autoSpaceDN w:val="0"/>
        <w:adjustRightInd w:val="0"/>
        <w:spacing w:after="0" w:line="240" w:lineRule="auto"/>
        <w:ind w:firstLine="567"/>
        <w:contextualSpacing/>
        <w:jc w:val="both"/>
        <w:rPr>
          <w:rFonts w:ascii="Times New Roman" w:hAnsi="Times New Roman"/>
          <w:sz w:val="24"/>
          <w:szCs w:val="24"/>
        </w:rPr>
      </w:pPr>
    </w:p>
    <w:p w14:paraId="3407EC27" w14:textId="77777777" w:rsidR="00E474E1" w:rsidRPr="00834C8F" w:rsidRDefault="00E474E1" w:rsidP="00E474E1">
      <w:pPr>
        <w:autoSpaceDE w:val="0"/>
        <w:autoSpaceDN w:val="0"/>
        <w:adjustRightInd w:val="0"/>
        <w:spacing w:after="0" w:line="240" w:lineRule="auto"/>
        <w:ind w:firstLine="567"/>
        <w:contextualSpacing/>
        <w:jc w:val="both"/>
        <w:rPr>
          <w:rFonts w:ascii="Times New Roman" w:hAnsi="Times New Roman"/>
          <w:sz w:val="24"/>
          <w:szCs w:val="24"/>
        </w:rPr>
      </w:pPr>
    </w:p>
    <w:p w14:paraId="2EFB5B47" w14:textId="77777777" w:rsidR="00E474E1" w:rsidRPr="00834C8F" w:rsidRDefault="00E474E1" w:rsidP="00E474E1">
      <w:pPr>
        <w:autoSpaceDE w:val="0"/>
        <w:autoSpaceDN w:val="0"/>
        <w:adjustRightInd w:val="0"/>
        <w:spacing w:after="0" w:line="240" w:lineRule="auto"/>
        <w:ind w:firstLine="567"/>
        <w:contextualSpacing/>
        <w:jc w:val="both"/>
        <w:rPr>
          <w:rFonts w:ascii="Times New Roman" w:hAnsi="Times New Roman"/>
          <w:sz w:val="24"/>
          <w:szCs w:val="24"/>
        </w:rPr>
      </w:pPr>
    </w:p>
    <w:p w14:paraId="7BE974BA" w14:textId="77777777" w:rsidR="00E474E1" w:rsidRPr="00834C8F" w:rsidRDefault="00E474E1" w:rsidP="00E474E1">
      <w:pPr>
        <w:autoSpaceDE w:val="0"/>
        <w:autoSpaceDN w:val="0"/>
        <w:adjustRightInd w:val="0"/>
        <w:spacing w:after="0" w:line="240" w:lineRule="auto"/>
        <w:ind w:firstLine="567"/>
        <w:contextualSpacing/>
        <w:jc w:val="both"/>
        <w:rPr>
          <w:rFonts w:ascii="Times New Roman" w:hAnsi="Times New Roman"/>
          <w:sz w:val="24"/>
          <w:szCs w:val="24"/>
        </w:rPr>
      </w:pPr>
    </w:p>
    <w:p w14:paraId="462FFDC7" w14:textId="77777777" w:rsidR="00E474E1" w:rsidRPr="00834C8F" w:rsidRDefault="00E474E1" w:rsidP="00E474E1">
      <w:pPr>
        <w:autoSpaceDE w:val="0"/>
        <w:autoSpaceDN w:val="0"/>
        <w:adjustRightInd w:val="0"/>
        <w:spacing w:after="0" w:line="240" w:lineRule="auto"/>
        <w:ind w:firstLine="567"/>
        <w:contextualSpacing/>
        <w:jc w:val="both"/>
        <w:rPr>
          <w:rFonts w:ascii="Times New Roman" w:hAnsi="Times New Roman"/>
          <w:sz w:val="24"/>
          <w:szCs w:val="24"/>
        </w:rPr>
      </w:pPr>
    </w:p>
    <w:p w14:paraId="3A279F06" w14:textId="77777777" w:rsidR="00E474E1" w:rsidRPr="00834C8F" w:rsidRDefault="00E474E1" w:rsidP="00E474E1">
      <w:pPr>
        <w:pStyle w:val="ConsPlusNormal"/>
        <w:widowControl/>
        <w:spacing w:before="240"/>
        <w:jc w:val="center"/>
        <w:outlineLvl w:val="2"/>
        <w:rPr>
          <w:rFonts w:ascii="Times New Roman" w:hAnsi="Times New Roman" w:cs="Times New Roman"/>
          <w:b/>
          <w:sz w:val="24"/>
          <w:szCs w:val="24"/>
        </w:rPr>
      </w:pPr>
      <w:r w:rsidRPr="00834C8F">
        <w:rPr>
          <w:rFonts w:ascii="Times New Roman" w:hAnsi="Times New Roman" w:cs="Times New Roman"/>
          <w:b/>
          <w:sz w:val="24"/>
          <w:szCs w:val="24"/>
        </w:rPr>
        <w:lastRenderedPageBreak/>
        <w:t xml:space="preserve">Подпрограмма 6.  </w:t>
      </w:r>
    </w:p>
    <w:p w14:paraId="1D0C79F4" w14:textId="77777777" w:rsidR="00E474E1" w:rsidRPr="00834C8F" w:rsidRDefault="00E474E1" w:rsidP="00E474E1">
      <w:pPr>
        <w:pStyle w:val="ConsPlusNormal"/>
        <w:widowControl/>
        <w:jc w:val="center"/>
        <w:outlineLvl w:val="2"/>
        <w:rPr>
          <w:rFonts w:ascii="Times New Roman" w:hAnsi="Times New Roman" w:cs="Times New Roman"/>
          <w:b/>
          <w:sz w:val="24"/>
          <w:szCs w:val="24"/>
        </w:rPr>
      </w:pPr>
      <w:r w:rsidRPr="00834C8F">
        <w:rPr>
          <w:rFonts w:ascii="Times New Roman" w:hAnsi="Times New Roman" w:cs="Times New Roman"/>
          <w:b/>
          <w:sz w:val="24"/>
          <w:szCs w:val="24"/>
        </w:rPr>
        <w:t xml:space="preserve">«Формирование генеральных планов и правил землепользования </w:t>
      </w:r>
    </w:p>
    <w:p w14:paraId="02AF5824" w14:textId="77777777" w:rsidR="00E474E1" w:rsidRPr="00834C8F" w:rsidRDefault="00E474E1" w:rsidP="00E474E1">
      <w:pPr>
        <w:pStyle w:val="ConsPlusNormal"/>
        <w:widowControl/>
        <w:jc w:val="center"/>
        <w:outlineLvl w:val="2"/>
        <w:rPr>
          <w:rFonts w:ascii="Times New Roman" w:hAnsi="Times New Roman" w:cs="Times New Roman"/>
          <w:b/>
          <w:sz w:val="24"/>
          <w:szCs w:val="24"/>
        </w:rPr>
      </w:pPr>
      <w:r w:rsidRPr="00834C8F">
        <w:rPr>
          <w:rFonts w:ascii="Times New Roman" w:hAnsi="Times New Roman" w:cs="Times New Roman"/>
          <w:b/>
          <w:sz w:val="24"/>
          <w:szCs w:val="24"/>
        </w:rPr>
        <w:t>и застройки сельских поселений»</w:t>
      </w:r>
    </w:p>
    <w:p w14:paraId="1BD51008" w14:textId="77777777" w:rsidR="00E474E1" w:rsidRPr="00834C8F" w:rsidRDefault="00E474E1" w:rsidP="00E474E1">
      <w:pPr>
        <w:pStyle w:val="ConsPlusNormal"/>
        <w:widowControl/>
        <w:spacing w:before="240"/>
        <w:jc w:val="center"/>
        <w:outlineLvl w:val="2"/>
        <w:rPr>
          <w:rFonts w:ascii="Times New Roman" w:hAnsi="Times New Roman" w:cs="Times New Roman"/>
          <w:b/>
          <w:sz w:val="24"/>
          <w:szCs w:val="24"/>
        </w:rPr>
      </w:pPr>
      <w:r w:rsidRPr="00834C8F">
        <w:rPr>
          <w:rFonts w:ascii="Times New Roman" w:hAnsi="Times New Roman" w:cs="Times New Roman"/>
          <w:b/>
          <w:sz w:val="24"/>
          <w:szCs w:val="24"/>
        </w:rPr>
        <w:t>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5"/>
        <w:gridCol w:w="1927"/>
        <w:gridCol w:w="1339"/>
        <w:gridCol w:w="1103"/>
        <w:gridCol w:w="1248"/>
        <w:gridCol w:w="960"/>
        <w:gridCol w:w="716"/>
        <w:gridCol w:w="726"/>
      </w:tblGrid>
      <w:tr w:rsidR="00E474E1" w:rsidRPr="00834C8F" w14:paraId="0FABC541" w14:textId="77777777" w:rsidTr="00421E96">
        <w:tc>
          <w:tcPr>
            <w:tcW w:w="1067" w:type="pct"/>
            <w:hideMark/>
          </w:tcPr>
          <w:p w14:paraId="57D4CA2A" w14:textId="77777777" w:rsidR="00E474E1" w:rsidRPr="00834C8F" w:rsidRDefault="00E474E1" w:rsidP="00AA1F1B">
            <w:pPr>
              <w:pStyle w:val="ConsPlusNonformat"/>
              <w:widowControl/>
              <w:rPr>
                <w:rFonts w:ascii="Times New Roman" w:hAnsi="Times New Roman" w:cs="Times New Roman"/>
                <w:sz w:val="24"/>
                <w:szCs w:val="24"/>
              </w:rPr>
            </w:pPr>
            <w:r w:rsidRPr="00834C8F">
              <w:rPr>
                <w:rFonts w:ascii="Times New Roman" w:hAnsi="Times New Roman" w:cs="Times New Roman"/>
                <w:sz w:val="24"/>
                <w:szCs w:val="24"/>
              </w:rPr>
              <w:t>Ответственный исполнитель, координатор</w:t>
            </w:r>
          </w:p>
        </w:tc>
        <w:tc>
          <w:tcPr>
            <w:tcW w:w="3933" w:type="pct"/>
            <w:gridSpan w:val="7"/>
            <w:hideMark/>
          </w:tcPr>
          <w:p w14:paraId="195C9423"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Отдел архитектуры, строительства и ЖКХ Администрации МО «Курумканский район»</w:t>
            </w:r>
          </w:p>
        </w:tc>
      </w:tr>
      <w:tr w:rsidR="00E474E1" w:rsidRPr="00834C8F" w14:paraId="2CBADCDF" w14:textId="77777777" w:rsidTr="00421E96">
        <w:trPr>
          <w:trHeight w:val="274"/>
        </w:trPr>
        <w:tc>
          <w:tcPr>
            <w:tcW w:w="1067" w:type="pct"/>
            <w:hideMark/>
          </w:tcPr>
          <w:p w14:paraId="4BBB0D7A" w14:textId="77777777" w:rsidR="00E474E1" w:rsidRPr="00834C8F" w:rsidRDefault="00E474E1" w:rsidP="00AA1F1B">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Цель</w:t>
            </w:r>
          </w:p>
          <w:p w14:paraId="6200EA5E" w14:textId="77777777" w:rsidR="00E474E1" w:rsidRPr="00834C8F" w:rsidRDefault="00E474E1" w:rsidP="00AA1F1B">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подпрограммы</w:t>
            </w:r>
          </w:p>
        </w:tc>
        <w:tc>
          <w:tcPr>
            <w:tcW w:w="3933" w:type="pct"/>
            <w:gridSpan w:val="7"/>
            <w:hideMark/>
          </w:tcPr>
          <w:p w14:paraId="582C0B50" w14:textId="77777777" w:rsidR="00E474E1" w:rsidRPr="00834C8F" w:rsidRDefault="00E474E1" w:rsidP="00AA1F1B">
            <w:pPr>
              <w:spacing w:after="0" w:line="240" w:lineRule="auto"/>
              <w:jc w:val="both"/>
              <w:rPr>
                <w:rFonts w:ascii="Times New Roman" w:hAnsi="Times New Roman"/>
                <w:sz w:val="24"/>
                <w:szCs w:val="24"/>
              </w:rPr>
            </w:pPr>
            <w:r w:rsidRPr="00834C8F">
              <w:rPr>
                <w:rFonts w:ascii="Times New Roman" w:hAnsi="Times New Roman"/>
                <w:sz w:val="24"/>
                <w:szCs w:val="24"/>
              </w:rPr>
              <w:t>Обеспечение населенных пунктов Курумканского муниципального района основными градостроительными документами территориального планирования развития - генеральными планами, градостроительной документацией о застройке территории, проектами планировки и основными нормативными правовыми актами в области регулирования градостроительной деятельности – правилами землепользования и застройки.</w:t>
            </w:r>
          </w:p>
        </w:tc>
      </w:tr>
      <w:tr w:rsidR="00E474E1" w:rsidRPr="00834C8F" w14:paraId="177F8B68" w14:textId="77777777" w:rsidTr="00421E96">
        <w:trPr>
          <w:trHeight w:val="274"/>
        </w:trPr>
        <w:tc>
          <w:tcPr>
            <w:tcW w:w="1067" w:type="pct"/>
            <w:hideMark/>
          </w:tcPr>
          <w:p w14:paraId="17B82491" w14:textId="77777777" w:rsidR="00E474E1" w:rsidRPr="00834C8F" w:rsidRDefault="00E474E1" w:rsidP="00AA1F1B">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Задачи</w:t>
            </w:r>
          </w:p>
          <w:p w14:paraId="0E5F8214" w14:textId="77777777" w:rsidR="00E474E1" w:rsidRPr="00834C8F" w:rsidRDefault="00E474E1" w:rsidP="00AA1F1B">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подпрограммы</w:t>
            </w:r>
          </w:p>
        </w:tc>
        <w:tc>
          <w:tcPr>
            <w:tcW w:w="3933" w:type="pct"/>
            <w:gridSpan w:val="7"/>
            <w:hideMark/>
          </w:tcPr>
          <w:p w14:paraId="010E03F9" w14:textId="77777777" w:rsidR="00E474E1" w:rsidRPr="00834C8F" w:rsidRDefault="00E474E1" w:rsidP="00AA1F1B">
            <w:pPr>
              <w:numPr>
                <w:ilvl w:val="0"/>
                <w:numId w:val="17"/>
              </w:numPr>
              <w:tabs>
                <w:tab w:val="num" w:pos="210"/>
              </w:tabs>
              <w:spacing w:after="0" w:line="240" w:lineRule="auto"/>
              <w:ind w:left="68" w:firstLine="0"/>
              <w:jc w:val="both"/>
              <w:rPr>
                <w:rFonts w:ascii="Times New Roman" w:hAnsi="Times New Roman"/>
                <w:sz w:val="24"/>
                <w:szCs w:val="24"/>
              </w:rPr>
            </w:pPr>
            <w:r w:rsidRPr="00834C8F">
              <w:rPr>
                <w:rFonts w:ascii="Times New Roman" w:hAnsi="Times New Roman"/>
                <w:sz w:val="24"/>
                <w:szCs w:val="24"/>
              </w:rPr>
              <w:t>установления территориальных потребностей для уточнения границ населенных пунктов;</w:t>
            </w:r>
          </w:p>
          <w:p w14:paraId="11BB1E9B" w14:textId="77777777" w:rsidR="00E474E1" w:rsidRPr="00834C8F" w:rsidRDefault="00E474E1" w:rsidP="00AA1F1B">
            <w:pPr>
              <w:numPr>
                <w:ilvl w:val="0"/>
                <w:numId w:val="17"/>
              </w:numPr>
              <w:tabs>
                <w:tab w:val="num" w:pos="210"/>
              </w:tabs>
              <w:spacing w:after="0" w:line="240" w:lineRule="auto"/>
              <w:ind w:left="68" w:firstLine="0"/>
              <w:jc w:val="both"/>
              <w:rPr>
                <w:rFonts w:ascii="Times New Roman" w:hAnsi="Times New Roman"/>
                <w:sz w:val="24"/>
                <w:szCs w:val="24"/>
              </w:rPr>
            </w:pPr>
            <w:r w:rsidRPr="00834C8F">
              <w:rPr>
                <w:rFonts w:ascii="Times New Roman" w:hAnsi="Times New Roman"/>
                <w:sz w:val="24"/>
                <w:szCs w:val="24"/>
              </w:rPr>
              <w:t>создания юридической базы для осуществления строительной деятельности</w:t>
            </w:r>
          </w:p>
          <w:p w14:paraId="5291EE29" w14:textId="77777777" w:rsidR="00E474E1" w:rsidRPr="00834C8F" w:rsidRDefault="00E474E1" w:rsidP="00AA1F1B">
            <w:pPr>
              <w:numPr>
                <w:ilvl w:val="0"/>
                <w:numId w:val="17"/>
              </w:numPr>
              <w:tabs>
                <w:tab w:val="num" w:pos="210"/>
              </w:tabs>
              <w:spacing w:after="0" w:line="240" w:lineRule="auto"/>
              <w:ind w:left="68" w:firstLine="0"/>
              <w:jc w:val="both"/>
              <w:rPr>
                <w:rFonts w:ascii="Times New Roman" w:hAnsi="Times New Roman"/>
                <w:sz w:val="24"/>
                <w:szCs w:val="24"/>
              </w:rPr>
            </w:pPr>
            <w:r w:rsidRPr="00834C8F">
              <w:rPr>
                <w:rFonts w:ascii="Times New Roman" w:hAnsi="Times New Roman"/>
                <w:sz w:val="24"/>
                <w:szCs w:val="24"/>
              </w:rPr>
              <w:t>определения направлений развития и совершенствования планировочной структуры, социальной инженерной и транспортной инфраструктур населенных пунктов;</w:t>
            </w:r>
          </w:p>
          <w:p w14:paraId="436A75AC" w14:textId="77777777" w:rsidR="00E474E1" w:rsidRPr="00834C8F" w:rsidRDefault="00E474E1" w:rsidP="00AA1F1B">
            <w:pPr>
              <w:numPr>
                <w:ilvl w:val="0"/>
                <w:numId w:val="17"/>
              </w:numPr>
              <w:tabs>
                <w:tab w:val="num" w:pos="210"/>
              </w:tabs>
              <w:spacing w:after="0" w:line="240" w:lineRule="auto"/>
              <w:ind w:left="68" w:firstLine="0"/>
              <w:jc w:val="both"/>
              <w:rPr>
                <w:rFonts w:ascii="Times New Roman" w:hAnsi="Times New Roman"/>
                <w:sz w:val="24"/>
                <w:szCs w:val="24"/>
              </w:rPr>
            </w:pPr>
            <w:r w:rsidRPr="00834C8F">
              <w:rPr>
                <w:rFonts w:ascii="Times New Roman" w:hAnsi="Times New Roman"/>
                <w:sz w:val="24"/>
                <w:szCs w:val="24"/>
              </w:rPr>
              <w:t>подготовки рекомендаций по очередности и режиму освоения новых районов, участков, а также реконструкции существующей застройки;</w:t>
            </w:r>
          </w:p>
          <w:p w14:paraId="66311050" w14:textId="77777777" w:rsidR="00E474E1" w:rsidRPr="00834C8F" w:rsidRDefault="00E474E1" w:rsidP="00AA1F1B">
            <w:pPr>
              <w:numPr>
                <w:ilvl w:val="0"/>
                <w:numId w:val="17"/>
              </w:numPr>
              <w:tabs>
                <w:tab w:val="num" w:pos="210"/>
              </w:tabs>
              <w:spacing w:after="0" w:line="240" w:lineRule="auto"/>
              <w:ind w:left="68" w:firstLine="0"/>
              <w:jc w:val="both"/>
              <w:rPr>
                <w:rFonts w:ascii="Times New Roman" w:hAnsi="Times New Roman"/>
                <w:sz w:val="24"/>
                <w:szCs w:val="24"/>
              </w:rPr>
            </w:pPr>
            <w:r w:rsidRPr="00834C8F">
              <w:rPr>
                <w:rFonts w:ascii="Times New Roman" w:hAnsi="Times New Roman"/>
                <w:sz w:val="24"/>
                <w:szCs w:val="24"/>
              </w:rPr>
              <w:t>регулирования процесса отвода земельных участков и продажи (сдачи в аренду) объектов недвижимости с учетом функционального зонирования территорий населенных пунктов;</w:t>
            </w:r>
          </w:p>
          <w:p w14:paraId="034BBC2F" w14:textId="77777777" w:rsidR="00E474E1" w:rsidRPr="00834C8F" w:rsidRDefault="00E474E1" w:rsidP="00AA1F1B">
            <w:pPr>
              <w:numPr>
                <w:ilvl w:val="0"/>
                <w:numId w:val="17"/>
              </w:numPr>
              <w:tabs>
                <w:tab w:val="num" w:pos="210"/>
              </w:tabs>
              <w:spacing w:after="0" w:line="240" w:lineRule="auto"/>
              <w:ind w:left="68" w:firstLine="0"/>
              <w:jc w:val="both"/>
              <w:rPr>
                <w:rFonts w:ascii="Times New Roman" w:hAnsi="Times New Roman"/>
                <w:sz w:val="24"/>
                <w:szCs w:val="24"/>
              </w:rPr>
            </w:pPr>
            <w:r w:rsidRPr="00834C8F">
              <w:rPr>
                <w:rFonts w:ascii="Times New Roman" w:hAnsi="Times New Roman"/>
                <w:sz w:val="24"/>
                <w:szCs w:val="24"/>
              </w:rPr>
              <w:t>определения и повышения инвестиционной привлекательности территорий населенных пунктов;</w:t>
            </w:r>
          </w:p>
          <w:p w14:paraId="0B7F18DD" w14:textId="77777777" w:rsidR="00E474E1" w:rsidRPr="00834C8F" w:rsidRDefault="00E474E1" w:rsidP="00AA1F1B">
            <w:pPr>
              <w:numPr>
                <w:ilvl w:val="0"/>
                <w:numId w:val="17"/>
              </w:numPr>
              <w:tabs>
                <w:tab w:val="num" w:pos="210"/>
              </w:tabs>
              <w:spacing w:after="0" w:line="240" w:lineRule="auto"/>
              <w:ind w:left="68" w:firstLine="0"/>
              <w:jc w:val="both"/>
              <w:rPr>
                <w:rFonts w:ascii="Times New Roman" w:hAnsi="Times New Roman"/>
                <w:sz w:val="24"/>
                <w:szCs w:val="24"/>
              </w:rPr>
            </w:pPr>
            <w:r w:rsidRPr="00834C8F">
              <w:rPr>
                <w:rFonts w:ascii="Times New Roman" w:hAnsi="Times New Roman"/>
                <w:sz w:val="24"/>
                <w:szCs w:val="24"/>
              </w:rPr>
              <w:t>определения наиболее целесообразной формы и режима функционального использования любой части территории населенного пункта;</w:t>
            </w:r>
          </w:p>
          <w:p w14:paraId="25E99C33" w14:textId="77777777" w:rsidR="00E474E1" w:rsidRPr="00834C8F" w:rsidRDefault="00E474E1" w:rsidP="00AA1F1B">
            <w:pPr>
              <w:numPr>
                <w:ilvl w:val="0"/>
                <w:numId w:val="17"/>
              </w:numPr>
              <w:tabs>
                <w:tab w:val="num" w:pos="210"/>
              </w:tabs>
              <w:spacing w:after="0" w:line="240" w:lineRule="auto"/>
              <w:ind w:left="68" w:firstLine="0"/>
              <w:jc w:val="both"/>
              <w:rPr>
                <w:rFonts w:ascii="Times New Roman" w:hAnsi="Times New Roman"/>
                <w:sz w:val="24"/>
                <w:szCs w:val="24"/>
              </w:rPr>
            </w:pPr>
            <w:r w:rsidRPr="00834C8F">
              <w:rPr>
                <w:rFonts w:ascii="Times New Roman" w:hAnsi="Times New Roman"/>
                <w:sz w:val="24"/>
                <w:szCs w:val="24"/>
              </w:rPr>
              <w:t>определения основы для стоимостной оценки земли, дифференцирования налоговых ставок и платежей, а также для подготовки различных правовых документов и нормативных правовых актов в сфере земельных отношений.</w:t>
            </w:r>
          </w:p>
          <w:p w14:paraId="0E1A06B2" w14:textId="77777777" w:rsidR="00E474E1" w:rsidRPr="00834C8F" w:rsidRDefault="00E474E1" w:rsidP="00AA1F1B">
            <w:pPr>
              <w:numPr>
                <w:ilvl w:val="0"/>
                <w:numId w:val="17"/>
              </w:numPr>
              <w:tabs>
                <w:tab w:val="num" w:pos="210"/>
              </w:tabs>
              <w:spacing w:after="0" w:line="240" w:lineRule="auto"/>
              <w:ind w:left="68" w:firstLine="0"/>
              <w:jc w:val="both"/>
              <w:rPr>
                <w:rFonts w:ascii="Times New Roman" w:hAnsi="Times New Roman"/>
                <w:sz w:val="24"/>
                <w:szCs w:val="24"/>
              </w:rPr>
            </w:pPr>
            <w:r w:rsidRPr="00834C8F">
              <w:rPr>
                <w:rFonts w:ascii="Times New Roman" w:hAnsi="Times New Roman"/>
                <w:sz w:val="24"/>
                <w:szCs w:val="24"/>
              </w:rPr>
              <w:t xml:space="preserve">создание информационной системы обеспечения градостроительной деятельности на территории Курумканского района для обеспечения физических и юридических лиц достоверными сведениями, необходимыми при осуществлении градостроительной, инвестиционной и иной хозяйственной деятельности, проведения землеустройства, которая будет являться основой для создания единого электронного информационного пространства </w:t>
            </w:r>
          </w:p>
        </w:tc>
      </w:tr>
      <w:tr w:rsidR="00E474E1" w:rsidRPr="00834C8F" w14:paraId="66392128" w14:textId="77777777" w:rsidTr="00421E96">
        <w:trPr>
          <w:trHeight w:val="94"/>
        </w:trPr>
        <w:tc>
          <w:tcPr>
            <w:tcW w:w="1067" w:type="pct"/>
            <w:hideMark/>
          </w:tcPr>
          <w:p w14:paraId="1313E179" w14:textId="77777777" w:rsidR="00E474E1" w:rsidRPr="00834C8F" w:rsidRDefault="00E474E1" w:rsidP="00AA1F1B">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Целевые индикаторы (показатели) подпрограммы</w:t>
            </w:r>
          </w:p>
        </w:tc>
        <w:tc>
          <w:tcPr>
            <w:tcW w:w="3933" w:type="pct"/>
            <w:gridSpan w:val="7"/>
            <w:hideMark/>
          </w:tcPr>
          <w:p w14:paraId="7CBDA220" w14:textId="77777777" w:rsidR="00E474E1" w:rsidRPr="00834C8F" w:rsidRDefault="00E474E1" w:rsidP="00AA1F1B">
            <w:pPr>
              <w:pStyle w:val="220"/>
              <w:snapToGrid w:val="0"/>
              <w:spacing w:after="0"/>
              <w:ind w:firstLine="18"/>
              <w:jc w:val="left"/>
            </w:pPr>
            <w:r w:rsidRPr="00834C8F">
              <w:t>- увеличение количества земельных участков для ИЖС;</w:t>
            </w:r>
          </w:p>
          <w:p w14:paraId="1201B2E8" w14:textId="77777777" w:rsidR="00E474E1" w:rsidRPr="00834C8F" w:rsidRDefault="00E474E1" w:rsidP="00AA1F1B">
            <w:pPr>
              <w:pStyle w:val="220"/>
              <w:snapToGrid w:val="0"/>
              <w:spacing w:after="0"/>
              <w:ind w:firstLine="18"/>
              <w:jc w:val="left"/>
            </w:pPr>
            <w:r w:rsidRPr="00834C8F">
              <w:t>- состав сведений, внесенных в ИСОГД;</w:t>
            </w:r>
          </w:p>
        </w:tc>
      </w:tr>
      <w:tr w:rsidR="00E474E1" w:rsidRPr="00834C8F" w14:paraId="25C73121" w14:textId="77777777" w:rsidTr="00421E96">
        <w:trPr>
          <w:trHeight w:val="425"/>
        </w:trPr>
        <w:tc>
          <w:tcPr>
            <w:tcW w:w="1067" w:type="pct"/>
            <w:hideMark/>
          </w:tcPr>
          <w:p w14:paraId="38B9E22F" w14:textId="77777777" w:rsidR="00E474E1" w:rsidRPr="00834C8F" w:rsidRDefault="00E474E1" w:rsidP="00AA1F1B">
            <w:pPr>
              <w:pStyle w:val="ConsPlusTitle"/>
              <w:widowControl/>
              <w:rPr>
                <w:rFonts w:ascii="Times New Roman" w:hAnsi="Times New Roman" w:cs="Times New Roman"/>
                <w:b w:val="0"/>
                <w:bCs w:val="0"/>
                <w:sz w:val="24"/>
                <w:szCs w:val="24"/>
              </w:rPr>
            </w:pPr>
            <w:r w:rsidRPr="00834C8F">
              <w:rPr>
                <w:rFonts w:ascii="Times New Roman" w:hAnsi="Times New Roman" w:cs="Times New Roman"/>
                <w:b w:val="0"/>
                <w:bCs w:val="0"/>
                <w:sz w:val="24"/>
                <w:szCs w:val="24"/>
              </w:rPr>
              <w:lastRenderedPageBreak/>
              <w:t>Сроки реализации программы</w:t>
            </w:r>
          </w:p>
        </w:tc>
        <w:tc>
          <w:tcPr>
            <w:tcW w:w="3933" w:type="pct"/>
            <w:gridSpan w:val="7"/>
            <w:hideMark/>
          </w:tcPr>
          <w:p w14:paraId="4E26F911" w14:textId="512CBB23" w:rsidR="00E474E1" w:rsidRPr="00834C8F" w:rsidRDefault="00B5069B" w:rsidP="00AA1F1B">
            <w:pPr>
              <w:pStyle w:val="ConsPlusNonformat"/>
              <w:widowControl/>
              <w:jc w:val="both"/>
              <w:rPr>
                <w:rFonts w:ascii="Times New Roman" w:hAnsi="Times New Roman" w:cs="Times New Roman"/>
                <w:sz w:val="24"/>
                <w:szCs w:val="24"/>
              </w:rPr>
            </w:pPr>
            <w:r w:rsidRPr="00834C8F">
              <w:rPr>
                <w:rFonts w:ascii="Times New Roman" w:hAnsi="Times New Roman" w:cs="Times New Roman"/>
                <w:sz w:val="24"/>
                <w:szCs w:val="24"/>
              </w:rPr>
              <w:t>2023–202</w:t>
            </w:r>
            <w:r w:rsidR="00421E96">
              <w:rPr>
                <w:rFonts w:ascii="Times New Roman" w:hAnsi="Times New Roman" w:cs="Times New Roman"/>
                <w:sz w:val="24"/>
                <w:szCs w:val="24"/>
              </w:rPr>
              <w:t>7</w:t>
            </w:r>
            <w:r w:rsidRPr="00834C8F">
              <w:rPr>
                <w:rFonts w:ascii="Times New Roman" w:hAnsi="Times New Roman" w:cs="Times New Roman"/>
                <w:sz w:val="24"/>
                <w:szCs w:val="24"/>
              </w:rPr>
              <w:t xml:space="preserve"> </w:t>
            </w:r>
            <w:r w:rsidR="00E474E1" w:rsidRPr="00834C8F">
              <w:rPr>
                <w:rFonts w:ascii="Times New Roman" w:hAnsi="Times New Roman" w:cs="Times New Roman"/>
                <w:sz w:val="24"/>
                <w:szCs w:val="24"/>
              </w:rPr>
              <w:t>год</w:t>
            </w:r>
            <w:r w:rsidR="00A64EAF" w:rsidRPr="00834C8F">
              <w:rPr>
                <w:rFonts w:ascii="Times New Roman" w:hAnsi="Times New Roman" w:cs="Times New Roman"/>
                <w:sz w:val="24"/>
                <w:szCs w:val="24"/>
              </w:rPr>
              <w:t>ы</w:t>
            </w:r>
            <w:r w:rsidR="00E474E1" w:rsidRPr="00834C8F">
              <w:rPr>
                <w:rFonts w:ascii="Times New Roman" w:hAnsi="Times New Roman" w:cs="Times New Roman"/>
                <w:sz w:val="24"/>
                <w:szCs w:val="24"/>
              </w:rPr>
              <w:t xml:space="preserve"> </w:t>
            </w:r>
          </w:p>
          <w:p w14:paraId="482DF2C4" w14:textId="77777777" w:rsidR="00E474E1" w:rsidRPr="00834C8F" w:rsidRDefault="00E474E1" w:rsidP="00AA1F1B">
            <w:pPr>
              <w:pStyle w:val="ConsPlusNonformat"/>
              <w:widowControl/>
              <w:jc w:val="both"/>
              <w:rPr>
                <w:rFonts w:ascii="Times New Roman" w:hAnsi="Times New Roman" w:cs="Times New Roman"/>
                <w:sz w:val="24"/>
                <w:szCs w:val="24"/>
              </w:rPr>
            </w:pPr>
          </w:p>
        </w:tc>
      </w:tr>
      <w:tr w:rsidR="00E474E1" w:rsidRPr="00834C8F" w14:paraId="63FF810C" w14:textId="77777777" w:rsidTr="00421E96">
        <w:trPr>
          <w:trHeight w:val="222"/>
        </w:trPr>
        <w:tc>
          <w:tcPr>
            <w:tcW w:w="1067" w:type="pct"/>
            <w:vMerge w:val="restart"/>
          </w:tcPr>
          <w:p w14:paraId="65B4965A" w14:textId="77777777" w:rsidR="00E474E1" w:rsidRPr="00834C8F" w:rsidRDefault="00E474E1" w:rsidP="00AA1F1B">
            <w:pPr>
              <w:autoSpaceDE w:val="0"/>
              <w:autoSpaceDN w:val="0"/>
              <w:adjustRightInd w:val="0"/>
              <w:spacing w:line="240" w:lineRule="auto"/>
              <w:jc w:val="both"/>
              <w:rPr>
                <w:rFonts w:ascii="Times New Roman" w:hAnsi="Times New Roman"/>
                <w:sz w:val="24"/>
                <w:szCs w:val="24"/>
              </w:rPr>
            </w:pPr>
            <w:r w:rsidRPr="00834C8F">
              <w:rPr>
                <w:rFonts w:ascii="Times New Roman" w:hAnsi="Times New Roman"/>
                <w:sz w:val="24"/>
                <w:szCs w:val="24"/>
              </w:rPr>
              <w:t>Объемы бюджетных ассигнований подпрограммы</w:t>
            </w:r>
          </w:p>
          <w:p w14:paraId="5BF8F2F4" w14:textId="77777777" w:rsidR="00E474E1" w:rsidRPr="00834C8F" w:rsidRDefault="00E474E1" w:rsidP="00AA1F1B">
            <w:pPr>
              <w:pStyle w:val="ConsPlusNormal"/>
              <w:widowControl/>
              <w:jc w:val="both"/>
              <w:rPr>
                <w:rFonts w:ascii="Times New Roman" w:hAnsi="Times New Roman" w:cs="Times New Roman"/>
                <w:sz w:val="24"/>
                <w:szCs w:val="24"/>
              </w:rPr>
            </w:pPr>
          </w:p>
        </w:tc>
        <w:tc>
          <w:tcPr>
            <w:tcW w:w="3933" w:type="pct"/>
            <w:gridSpan w:val="7"/>
            <w:hideMark/>
          </w:tcPr>
          <w:p w14:paraId="788D68EF" w14:textId="0B483177" w:rsidR="00E474E1" w:rsidRPr="00834C8F" w:rsidRDefault="00E474E1" w:rsidP="00AA1F1B">
            <w:pPr>
              <w:pStyle w:val="220"/>
              <w:snapToGrid w:val="0"/>
              <w:spacing w:after="0"/>
              <w:ind w:firstLine="108"/>
              <w:jc w:val="right"/>
            </w:pPr>
            <w:r w:rsidRPr="00834C8F">
              <w:t>тыс.</w:t>
            </w:r>
            <w:r w:rsidR="00B5069B" w:rsidRPr="00834C8F">
              <w:t xml:space="preserve"> </w:t>
            </w:r>
            <w:r w:rsidRPr="00834C8F">
              <w:t>руб.</w:t>
            </w:r>
          </w:p>
        </w:tc>
      </w:tr>
      <w:tr w:rsidR="00E474E1" w:rsidRPr="00834C8F" w14:paraId="75ECF9CA" w14:textId="77777777" w:rsidTr="00421E96">
        <w:trPr>
          <w:trHeight w:val="222"/>
        </w:trPr>
        <w:tc>
          <w:tcPr>
            <w:tcW w:w="0" w:type="auto"/>
            <w:vMerge/>
            <w:vAlign w:val="center"/>
          </w:tcPr>
          <w:p w14:paraId="5C069CAC" w14:textId="77777777" w:rsidR="00E474E1" w:rsidRPr="00834C8F" w:rsidRDefault="00E474E1" w:rsidP="00AA1F1B">
            <w:pPr>
              <w:spacing w:after="0" w:line="240" w:lineRule="auto"/>
              <w:rPr>
                <w:rFonts w:ascii="Times New Roman" w:hAnsi="Times New Roman"/>
                <w:sz w:val="24"/>
                <w:szCs w:val="24"/>
              </w:rPr>
            </w:pPr>
          </w:p>
        </w:tc>
        <w:tc>
          <w:tcPr>
            <w:tcW w:w="945" w:type="pct"/>
            <w:vMerge w:val="restart"/>
          </w:tcPr>
          <w:p w14:paraId="04B5613B" w14:textId="77777777" w:rsidR="00E474E1" w:rsidRPr="00834C8F" w:rsidRDefault="00E474E1" w:rsidP="00AA1F1B">
            <w:pPr>
              <w:pStyle w:val="ConsPlusTitle"/>
              <w:tabs>
                <w:tab w:val="left" w:pos="1072"/>
              </w:tabs>
              <w:rPr>
                <w:rFonts w:ascii="Times New Roman" w:hAnsi="Times New Roman" w:cs="Times New Roman"/>
                <w:b w:val="0"/>
                <w:bCs w:val="0"/>
                <w:sz w:val="24"/>
                <w:szCs w:val="24"/>
              </w:rPr>
            </w:pPr>
            <w:r w:rsidRPr="00834C8F">
              <w:rPr>
                <w:rFonts w:ascii="Times New Roman" w:hAnsi="Times New Roman" w:cs="Times New Roman"/>
                <w:b w:val="0"/>
                <w:bCs w:val="0"/>
                <w:sz w:val="24"/>
                <w:szCs w:val="24"/>
              </w:rPr>
              <w:t>Источник финансирования</w:t>
            </w:r>
          </w:p>
        </w:tc>
        <w:tc>
          <w:tcPr>
            <w:tcW w:w="657" w:type="pct"/>
            <w:vMerge w:val="restart"/>
          </w:tcPr>
          <w:p w14:paraId="3D5FD9BE" w14:textId="77777777" w:rsidR="00E474E1" w:rsidRPr="00834C8F" w:rsidRDefault="00E474E1" w:rsidP="00AA1F1B">
            <w:pPr>
              <w:pStyle w:val="ConsPlusTitle"/>
              <w:widowControl/>
              <w:jc w:val="center"/>
              <w:rPr>
                <w:rFonts w:ascii="Times New Roman" w:hAnsi="Times New Roman" w:cs="Times New Roman"/>
                <w:b w:val="0"/>
                <w:bCs w:val="0"/>
                <w:sz w:val="24"/>
                <w:szCs w:val="24"/>
              </w:rPr>
            </w:pPr>
            <w:r w:rsidRPr="00834C8F">
              <w:rPr>
                <w:rFonts w:ascii="Times New Roman" w:hAnsi="Times New Roman" w:cs="Times New Roman"/>
                <w:b w:val="0"/>
                <w:bCs w:val="0"/>
                <w:sz w:val="24"/>
                <w:szCs w:val="24"/>
              </w:rPr>
              <w:t>Всего</w:t>
            </w:r>
          </w:p>
        </w:tc>
        <w:tc>
          <w:tcPr>
            <w:tcW w:w="2331" w:type="pct"/>
            <w:gridSpan w:val="5"/>
          </w:tcPr>
          <w:p w14:paraId="2131288A" w14:textId="77777777" w:rsidR="00E474E1" w:rsidRPr="00834C8F" w:rsidRDefault="00E474E1" w:rsidP="00AA1F1B">
            <w:pPr>
              <w:pStyle w:val="ConsPlusTitle"/>
              <w:widowControl/>
              <w:jc w:val="center"/>
              <w:rPr>
                <w:rFonts w:ascii="Times New Roman" w:hAnsi="Times New Roman" w:cs="Times New Roman"/>
                <w:b w:val="0"/>
                <w:bCs w:val="0"/>
                <w:sz w:val="24"/>
                <w:szCs w:val="24"/>
              </w:rPr>
            </w:pPr>
            <w:r w:rsidRPr="00834C8F">
              <w:rPr>
                <w:rFonts w:ascii="Times New Roman" w:hAnsi="Times New Roman" w:cs="Times New Roman"/>
                <w:b w:val="0"/>
                <w:bCs w:val="0"/>
                <w:sz w:val="24"/>
                <w:szCs w:val="24"/>
              </w:rPr>
              <w:t>Годы</w:t>
            </w:r>
          </w:p>
        </w:tc>
      </w:tr>
      <w:tr w:rsidR="00421E96" w:rsidRPr="00834C8F" w14:paraId="527CE868" w14:textId="77777777" w:rsidTr="00421E96">
        <w:trPr>
          <w:trHeight w:val="222"/>
        </w:trPr>
        <w:tc>
          <w:tcPr>
            <w:tcW w:w="0" w:type="auto"/>
            <w:vMerge/>
            <w:vAlign w:val="center"/>
            <w:hideMark/>
          </w:tcPr>
          <w:p w14:paraId="1F37BB69" w14:textId="77777777" w:rsidR="00421E96" w:rsidRPr="00834C8F" w:rsidRDefault="00421E96" w:rsidP="00D750A3">
            <w:pPr>
              <w:spacing w:after="0" w:line="240" w:lineRule="auto"/>
              <w:rPr>
                <w:rFonts w:ascii="Times New Roman" w:hAnsi="Times New Roman"/>
                <w:sz w:val="24"/>
                <w:szCs w:val="24"/>
              </w:rPr>
            </w:pPr>
          </w:p>
        </w:tc>
        <w:tc>
          <w:tcPr>
            <w:tcW w:w="945" w:type="pct"/>
            <w:vMerge/>
            <w:hideMark/>
          </w:tcPr>
          <w:p w14:paraId="381D7CE4" w14:textId="77777777" w:rsidR="00421E96" w:rsidRPr="00834C8F" w:rsidRDefault="00421E96" w:rsidP="00D750A3">
            <w:pPr>
              <w:pStyle w:val="ConsPlusTitle"/>
              <w:widowControl/>
              <w:tabs>
                <w:tab w:val="left" w:pos="1072"/>
              </w:tabs>
              <w:rPr>
                <w:rFonts w:ascii="Times New Roman" w:hAnsi="Times New Roman" w:cs="Times New Roman"/>
                <w:b w:val="0"/>
                <w:bCs w:val="0"/>
                <w:sz w:val="24"/>
                <w:szCs w:val="24"/>
              </w:rPr>
            </w:pPr>
          </w:p>
        </w:tc>
        <w:tc>
          <w:tcPr>
            <w:tcW w:w="657" w:type="pct"/>
            <w:vMerge/>
            <w:hideMark/>
          </w:tcPr>
          <w:p w14:paraId="5E4D172F" w14:textId="77777777" w:rsidR="00421E96" w:rsidRPr="00834C8F" w:rsidRDefault="00421E96" w:rsidP="00D750A3">
            <w:pPr>
              <w:pStyle w:val="ConsPlusTitle"/>
              <w:widowControl/>
              <w:jc w:val="center"/>
              <w:rPr>
                <w:rFonts w:ascii="Times New Roman" w:hAnsi="Times New Roman" w:cs="Times New Roman"/>
                <w:b w:val="0"/>
                <w:bCs w:val="0"/>
                <w:sz w:val="24"/>
                <w:szCs w:val="24"/>
              </w:rPr>
            </w:pPr>
          </w:p>
        </w:tc>
        <w:tc>
          <w:tcPr>
            <w:tcW w:w="541" w:type="pct"/>
          </w:tcPr>
          <w:p w14:paraId="4E7F568B" w14:textId="77777777" w:rsidR="00421E96" w:rsidRPr="00834C8F" w:rsidRDefault="00421E96" w:rsidP="00D750A3">
            <w:pPr>
              <w:pStyle w:val="ConsPlusTitle"/>
              <w:widowControl/>
              <w:jc w:val="center"/>
              <w:rPr>
                <w:rFonts w:ascii="Times New Roman" w:hAnsi="Times New Roman" w:cs="Times New Roman"/>
                <w:b w:val="0"/>
                <w:bCs w:val="0"/>
                <w:sz w:val="24"/>
                <w:szCs w:val="24"/>
              </w:rPr>
            </w:pPr>
            <w:r w:rsidRPr="00834C8F">
              <w:rPr>
                <w:rFonts w:ascii="Times New Roman" w:hAnsi="Times New Roman" w:cs="Times New Roman"/>
                <w:b w:val="0"/>
                <w:bCs w:val="0"/>
                <w:sz w:val="24"/>
                <w:szCs w:val="24"/>
              </w:rPr>
              <w:t>2023</w:t>
            </w:r>
          </w:p>
        </w:tc>
        <w:tc>
          <w:tcPr>
            <w:tcW w:w="612" w:type="pct"/>
          </w:tcPr>
          <w:p w14:paraId="0627DEA1" w14:textId="77777777" w:rsidR="00421E96" w:rsidRPr="00834C8F" w:rsidRDefault="00421E96" w:rsidP="00D750A3">
            <w:pPr>
              <w:pStyle w:val="ConsPlusTitle"/>
              <w:widowControl/>
              <w:jc w:val="center"/>
              <w:rPr>
                <w:rFonts w:ascii="Times New Roman" w:hAnsi="Times New Roman" w:cs="Times New Roman"/>
                <w:b w:val="0"/>
                <w:bCs w:val="0"/>
                <w:sz w:val="24"/>
                <w:szCs w:val="24"/>
              </w:rPr>
            </w:pPr>
            <w:r w:rsidRPr="00834C8F">
              <w:rPr>
                <w:rFonts w:ascii="Times New Roman" w:hAnsi="Times New Roman" w:cs="Times New Roman"/>
                <w:b w:val="0"/>
                <w:bCs w:val="0"/>
                <w:sz w:val="24"/>
                <w:szCs w:val="24"/>
              </w:rPr>
              <w:t>2024</w:t>
            </w:r>
          </w:p>
        </w:tc>
        <w:tc>
          <w:tcPr>
            <w:tcW w:w="471" w:type="pct"/>
            <w:hideMark/>
          </w:tcPr>
          <w:p w14:paraId="1DD9A130" w14:textId="77777777" w:rsidR="00421E96" w:rsidRPr="00834C8F" w:rsidRDefault="00421E96" w:rsidP="00D750A3">
            <w:pPr>
              <w:pStyle w:val="ConsPlusTitle"/>
              <w:widowControl/>
              <w:jc w:val="center"/>
              <w:rPr>
                <w:rFonts w:ascii="Times New Roman" w:hAnsi="Times New Roman" w:cs="Times New Roman"/>
                <w:b w:val="0"/>
                <w:bCs w:val="0"/>
                <w:sz w:val="24"/>
                <w:szCs w:val="24"/>
              </w:rPr>
            </w:pPr>
            <w:r w:rsidRPr="00834C8F">
              <w:rPr>
                <w:rFonts w:ascii="Times New Roman" w:hAnsi="Times New Roman" w:cs="Times New Roman"/>
                <w:b w:val="0"/>
                <w:bCs w:val="0"/>
                <w:sz w:val="24"/>
                <w:szCs w:val="24"/>
              </w:rPr>
              <w:t>2025</w:t>
            </w:r>
          </w:p>
        </w:tc>
        <w:tc>
          <w:tcPr>
            <w:tcW w:w="351" w:type="pct"/>
          </w:tcPr>
          <w:p w14:paraId="41096EA7" w14:textId="46E33C82" w:rsidR="00421E96" w:rsidRPr="00834C8F" w:rsidRDefault="00421E96" w:rsidP="00D750A3">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2026</w:t>
            </w:r>
          </w:p>
        </w:tc>
        <w:tc>
          <w:tcPr>
            <w:tcW w:w="356" w:type="pct"/>
          </w:tcPr>
          <w:p w14:paraId="42946895" w14:textId="64849AFE" w:rsidR="00421E96" w:rsidRPr="00834C8F" w:rsidRDefault="00421E96" w:rsidP="00D750A3">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2027</w:t>
            </w:r>
          </w:p>
        </w:tc>
      </w:tr>
      <w:tr w:rsidR="00421E96" w:rsidRPr="00834C8F" w14:paraId="50029FAB" w14:textId="77777777" w:rsidTr="00421E96">
        <w:trPr>
          <w:trHeight w:val="222"/>
        </w:trPr>
        <w:tc>
          <w:tcPr>
            <w:tcW w:w="0" w:type="auto"/>
            <w:vMerge/>
            <w:vAlign w:val="center"/>
            <w:hideMark/>
          </w:tcPr>
          <w:p w14:paraId="1CECB42D" w14:textId="77777777" w:rsidR="00421E96" w:rsidRPr="00834C8F" w:rsidRDefault="00421E96" w:rsidP="00421E96">
            <w:pPr>
              <w:spacing w:after="0" w:line="240" w:lineRule="auto"/>
              <w:rPr>
                <w:rFonts w:ascii="Times New Roman" w:hAnsi="Times New Roman"/>
                <w:sz w:val="24"/>
                <w:szCs w:val="24"/>
              </w:rPr>
            </w:pPr>
          </w:p>
        </w:tc>
        <w:tc>
          <w:tcPr>
            <w:tcW w:w="945" w:type="pct"/>
          </w:tcPr>
          <w:p w14:paraId="3FC8E662" w14:textId="77777777" w:rsidR="00421E96" w:rsidRPr="00834C8F" w:rsidRDefault="00421E96" w:rsidP="00421E96">
            <w:pPr>
              <w:pStyle w:val="ConsPlusTitle"/>
              <w:widowControl/>
              <w:rPr>
                <w:rFonts w:ascii="Times New Roman" w:hAnsi="Times New Roman" w:cs="Times New Roman"/>
                <w:b w:val="0"/>
                <w:bCs w:val="0"/>
                <w:sz w:val="24"/>
                <w:szCs w:val="24"/>
              </w:rPr>
            </w:pPr>
            <w:r w:rsidRPr="00834C8F">
              <w:rPr>
                <w:rFonts w:ascii="Times New Roman" w:hAnsi="Times New Roman" w:cs="Times New Roman"/>
                <w:b w:val="0"/>
                <w:bCs w:val="0"/>
                <w:sz w:val="24"/>
                <w:szCs w:val="24"/>
              </w:rPr>
              <w:t>ФБ</w:t>
            </w:r>
          </w:p>
        </w:tc>
        <w:tc>
          <w:tcPr>
            <w:tcW w:w="657" w:type="pct"/>
          </w:tcPr>
          <w:p w14:paraId="193B14BF" w14:textId="77777777" w:rsidR="00421E96" w:rsidRPr="00834C8F" w:rsidRDefault="00421E96" w:rsidP="00421E96">
            <w:pPr>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0,00</w:t>
            </w:r>
          </w:p>
        </w:tc>
        <w:tc>
          <w:tcPr>
            <w:tcW w:w="541" w:type="pct"/>
          </w:tcPr>
          <w:p w14:paraId="0A97A062" w14:textId="77777777" w:rsidR="00421E96" w:rsidRPr="00834C8F" w:rsidRDefault="00421E96" w:rsidP="00421E96">
            <w:pPr>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0,00</w:t>
            </w:r>
          </w:p>
        </w:tc>
        <w:tc>
          <w:tcPr>
            <w:tcW w:w="612" w:type="pct"/>
          </w:tcPr>
          <w:p w14:paraId="75F07D88" w14:textId="77777777" w:rsidR="00421E96" w:rsidRPr="00834C8F" w:rsidRDefault="00421E96" w:rsidP="00421E96">
            <w:pPr>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0,00</w:t>
            </w:r>
          </w:p>
        </w:tc>
        <w:tc>
          <w:tcPr>
            <w:tcW w:w="471" w:type="pct"/>
          </w:tcPr>
          <w:p w14:paraId="59BB58F6" w14:textId="77777777" w:rsidR="00421E96" w:rsidRPr="00834C8F" w:rsidRDefault="00421E96" w:rsidP="00421E96">
            <w:pPr>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0,00</w:t>
            </w:r>
          </w:p>
        </w:tc>
        <w:tc>
          <w:tcPr>
            <w:tcW w:w="351" w:type="pct"/>
          </w:tcPr>
          <w:p w14:paraId="0350B43B" w14:textId="2B18464C" w:rsidR="00421E96" w:rsidRPr="00834C8F" w:rsidRDefault="00421E96" w:rsidP="00421E96">
            <w:pPr>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0,00</w:t>
            </w:r>
          </w:p>
        </w:tc>
        <w:tc>
          <w:tcPr>
            <w:tcW w:w="356" w:type="pct"/>
          </w:tcPr>
          <w:p w14:paraId="260CB182" w14:textId="5D4D902C" w:rsidR="00421E96" w:rsidRPr="00834C8F" w:rsidRDefault="00421E96" w:rsidP="00421E96">
            <w:pPr>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0,00</w:t>
            </w:r>
          </w:p>
        </w:tc>
      </w:tr>
      <w:tr w:rsidR="00421E96" w:rsidRPr="00834C8F" w14:paraId="07FB8428" w14:textId="77777777" w:rsidTr="00421E96">
        <w:trPr>
          <w:trHeight w:val="222"/>
        </w:trPr>
        <w:tc>
          <w:tcPr>
            <w:tcW w:w="0" w:type="auto"/>
            <w:vMerge/>
            <w:vAlign w:val="center"/>
          </w:tcPr>
          <w:p w14:paraId="0FB43BFD" w14:textId="77777777" w:rsidR="00421E96" w:rsidRPr="00834C8F" w:rsidRDefault="00421E96" w:rsidP="00421E96">
            <w:pPr>
              <w:spacing w:after="0" w:line="240" w:lineRule="auto"/>
              <w:rPr>
                <w:rFonts w:ascii="Times New Roman" w:hAnsi="Times New Roman"/>
                <w:sz w:val="24"/>
                <w:szCs w:val="24"/>
              </w:rPr>
            </w:pPr>
          </w:p>
        </w:tc>
        <w:tc>
          <w:tcPr>
            <w:tcW w:w="945" w:type="pct"/>
          </w:tcPr>
          <w:p w14:paraId="106E1CB9" w14:textId="77777777" w:rsidR="00421E96" w:rsidRPr="00834C8F" w:rsidRDefault="00421E96" w:rsidP="00421E96">
            <w:pPr>
              <w:pStyle w:val="ConsPlusTitle"/>
              <w:widowControl/>
              <w:rPr>
                <w:rFonts w:ascii="Times New Roman" w:hAnsi="Times New Roman" w:cs="Times New Roman"/>
                <w:b w:val="0"/>
                <w:bCs w:val="0"/>
                <w:sz w:val="24"/>
                <w:szCs w:val="24"/>
              </w:rPr>
            </w:pPr>
            <w:r w:rsidRPr="00834C8F">
              <w:rPr>
                <w:rFonts w:ascii="Times New Roman" w:hAnsi="Times New Roman" w:cs="Times New Roman"/>
                <w:b w:val="0"/>
                <w:bCs w:val="0"/>
                <w:sz w:val="24"/>
                <w:szCs w:val="24"/>
              </w:rPr>
              <w:t>РБ</w:t>
            </w:r>
          </w:p>
        </w:tc>
        <w:tc>
          <w:tcPr>
            <w:tcW w:w="657" w:type="pct"/>
          </w:tcPr>
          <w:p w14:paraId="6B50A771" w14:textId="77777777" w:rsidR="00421E96" w:rsidRPr="00834C8F" w:rsidRDefault="00421E96" w:rsidP="00421E96">
            <w:pPr>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0,00</w:t>
            </w:r>
          </w:p>
        </w:tc>
        <w:tc>
          <w:tcPr>
            <w:tcW w:w="541" w:type="pct"/>
          </w:tcPr>
          <w:p w14:paraId="103489C6" w14:textId="77777777" w:rsidR="00421E96" w:rsidRPr="00834C8F" w:rsidRDefault="00421E96" w:rsidP="00421E96">
            <w:pPr>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0,00</w:t>
            </w:r>
          </w:p>
        </w:tc>
        <w:tc>
          <w:tcPr>
            <w:tcW w:w="612" w:type="pct"/>
          </w:tcPr>
          <w:p w14:paraId="4A961DD0" w14:textId="77777777" w:rsidR="00421E96" w:rsidRPr="00834C8F" w:rsidRDefault="00421E96" w:rsidP="00421E96">
            <w:pPr>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0,00</w:t>
            </w:r>
          </w:p>
        </w:tc>
        <w:tc>
          <w:tcPr>
            <w:tcW w:w="471" w:type="pct"/>
          </w:tcPr>
          <w:p w14:paraId="2007F57E" w14:textId="77777777" w:rsidR="00421E96" w:rsidRPr="00834C8F" w:rsidRDefault="00421E96" w:rsidP="00421E96">
            <w:pPr>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0,00</w:t>
            </w:r>
          </w:p>
        </w:tc>
        <w:tc>
          <w:tcPr>
            <w:tcW w:w="351" w:type="pct"/>
          </w:tcPr>
          <w:p w14:paraId="6C61A42F" w14:textId="03A0DB87" w:rsidR="00421E96" w:rsidRPr="00834C8F" w:rsidRDefault="00421E96" w:rsidP="00421E96">
            <w:pPr>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0,00</w:t>
            </w:r>
          </w:p>
        </w:tc>
        <w:tc>
          <w:tcPr>
            <w:tcW w:w="356" w:type="pct"/>
          </w:tcPr>
          <w:p w14:paraId="7C0286D5" w14:textId="4D1280F7" w:rsidR="00421E96" w:rsidRPr="00834C8F" w:rsidRDefault="00421E96" w:rsidP="00421E96">
            <w:pPr>
              <w:spacing w:after="0" w:line="240" w:lineRule="auto"/>
              <w:jc w:val="center"/>
              <w:rPr>
                <w:rFonts w:ascii="Times New Roman" w:hAnsi="Times New Roman"/>
                <w:color w:val="000000"/>
                <w:sz w:val="24"/>
                <w:szCs w:val="24"/>
              </w:rPr>
            </w:pPr>
            <w:r w:rsidRPr="00834C8F">
              <w:rPr>
                <w:rFonts w:ascii="Times New Roman" w:hAnsi="Times New Roman"/>
                <w:color w:val="000000"/>
                <w:sz w:val="24"/>
                <w:szCs w:val="24"/>
              </w:rPr>
              <w:t>0,00</w:t>
            </w:r>
          </w:p>
        </w:tc>
      </w:tr>
      <w:tr w:rsidR="00421E96" w:rsidRPr="00834C8F" w14:paraId="6D0D31A5" w14:textId="77777777" w:rsidTr="00421E96">
        <w:trPr>
          <w:trHeight w:val="222"/>
        </w:trPr>
        <w:tc>
          <w:tcPr>
            <w:tcW w:w="0" w:type="auto"/>
            <w:vMerge/>
            <w:vAlign w:val="center"/>
          </w:tcPr>
          <w:p w14:paraId="57099FDD" w14:textId="77777777" w:rsidR="00421E96" w:rsidRPr="00834C8F" w:rsidRDefault="00421E96" w:rsidP="00421E96">
            <w:pPr>
              <w:spacing w:after="0" w:line="240" w:lineRule="auto"/>
              <w:rPr>
                <w:rFonts w:ascii="Times New Roman" w:hAnsi="Times New Roman"/>
                <w:sz w:val="24"/>
                <w:szCs w:val="24"/>
              </w:rPr>
            </w:pPr>
          </w:p>
        </w:tc>
        <w:tc>
          <w:tcPr>
            <w:tcW w:w="945" w:type="pct"/>
          </w:tcPr>
          <w:p w14:paraId="2746B701" w14:textId="77777777" w:rsidR="00421E96" w:rsidRPr="00695C88" w:rsidRDefault="00421E96" w:rsidP="00421E96">
            <w:pPr>
              <w:pStyle w:val="ConsPlusTitle"/>
              <w:widowControl/>
              <w:rPr>
                <w:rFonts w:ascii="Times New Roman" w:hAnsi="Times New Roman" w:cs="Times New Roman"/>
                <w:b w:val="0"/>
                <w:bCs w:val="0"/>
                <w:sz w:val="24"/>
                <w:szCs w:val="24"/>
              </w:rPr>
            </w:pPr>
            <w:r w:rsidRPr="00695C88">
              <w:rPr>
                <w:rFonts w:ascii="Times New Roman" w:hAnsi="Times New Roman" w:cs="Times New Roman"/>
                <w:b w:val="0"/>
                <w:bCs w:val="0"/>
                <w:sz w:val="24"/>
                <w:szCs w:val="24"/>
              </w:rPr>
              <w:t>МБ</w:t>
            </w:r>
          </w:p>
        </w:tc>
        <w:tc>
          <w:tcPr>
            <w:tcW w:w="657" w:type="pct"/>
          </w:tcPr>
          <w:p w14:paraId="5EE77368" w14:textId="3C9AC4B9" w:rsidR="00421E96" w:rsidRPr="00695C88" w:rsidRDefault="00421E96" w:rsidP="00421E96">
            <w:pPr>
              <w:spacing w:after="0" w:line="240" w:lineRule="auto"/>
              <w:jc w:val="center"/>
              <w:rPr>
                <w:rFonts w:ascii="Times New Roman" w:hAnsi="Times New Roman"/>
                <w:color w:val="000000"/>
                <w:sz w:val="24"/>
                <w:szCs w:val="24"/>
              </w:rPr>
            </w:pPr>
            <w:r w:rsidRPr="00695C88">
              <w:rPr>
                <w:rFonts w:ascii="Times New Roman" w:hAnsi="Times New Roman"/>
                <w:bCs/>
                <w:sz w:val="24"/>
                <w:szCs w:val="24"/>
              </w:rPr>
              <w:t>1 120,39</w:t>
            </w:r>
          </w:p>
        </w:tc>
        <w:tc>
          <w:tcPr>
            <w:tcW w:w="541" w:type="pct"/>
            <w:vAlign w:val="center"/>
          </w:tcPr>
          <w:p w14:paraId="70435902" w14:textId="266E8CF8" w:rsidR="00421E96" w:rsidRPr="00695C88" w:rsidRDefault="00421E96" w:rsidP="00421E96">
            <w:pPr>
              <w:spacing w:after="0" w:line="240" w:lineRule="auto"/>
              <w:jc w:val="center"/>
              <w:rPr>
                <w:rFonts w:ascii="Times New Roman" w:hAnsi="Times New Roman"/>
                <w:color w:val="000000"/>
                <w:sz w:val="24"/>
                <w:szCs w:val="24"/>
              </w:rPr>
            </w:pPr>
            <w:r w:rsidRPr="00695C88">
              <w:rPr>
                <w:rFonts w:ascii="Times New Roman" w:hAnsi="Times New Roman"/>
                <w:sz w:val="24"/>
                <w:szCs w:val="24"/>
              </w:rPr>
              <w:t>260,81</w:t>
            </w:r>
          </w:p>
        </w:tc>
        <w:tc>
          <w:tcPr>
            <w:tcW w:w="612" w:type="pct"/>
            <w:vAlign w:val="center"/>
          </w:tcPr>
          <w:p w14:paraId="62BAA812" w14:textId="0CCA901E" w:rsidR="00421E96" w:rsidRPr="00695C88" w:rsidRDefault="00421E96" w:rsidP="00421E96">
            <w:pPr>
              <w:spacing w:after="0" w:line="240" w:lineRule="auto"/>
              <w:jc w:val="center"/>
              <w:rPr>
                <w:rFonts w:ascii="Times New Roman" w:hAnsi="Times New Roman"/>
                <w:color w:val="000000"/>
                <w:sz w:val="24"/>
                <w:szCs w:val="24"/>
              </w:rPr>
            </w:pPr>
            <w:r w:rsidRPr="00695C88">
              <w:rPr>
                <w:rFonts w:ascii="Times New Roman" w:hAnsi="Times New Roman"/>
                <w:sz w:val="24"/>
                <w:szCs w:val="24"/>
              </w:rPr>
              <w:t>459,58</w:t>
            </w:r>
          </w:p>
        </w:tc>
        <w:tc>
          <w:tcPr>
            <w:tcW w:w="471" w:type="pct"/>
            <w:vAlign w:val="center"/>
          </w:tcPr>
          <w:p w14:paraId="4E76FDB2" w14:textId="77777777" w:rsidR="00421E96" w:rsidRPr="00695C88" w:rsidRDefault="00421E96" w:rsidP="00421E96">
            <w:pPr>
              <w:spacing w:after="0" w:line="240" w:lineRule="auto"/>
              <w:jc w:val="center"/>
              <w:rPr>
                <w:rFonts w:ascii="Times New Roman" w:hAnsi="Times New Roman"/>
                <w:color w:val="000000"/>
                <w:sz w:val="24"/>
                <w:szCs w:val="24"/>
              </w:rPr>
            </w:pPr>
            <w:r w:rsidRPr="00695C88">
              <w:rPr>
                <w:rFonts w:ascii="Times New Roman" w:hAnsi="Times New Roman"/>
                <w:sz w:val="24"/>
                <w:szCs w:val="24"/>
              </w:rPr>
              <w:t>400,00</w:t>
            </w:r>
          </w:p>
        </w:tc>
        <w:tc>
          <w:tcPr>
            <w:tcW w:w="351" w:type="pct"/>
            <w:vAlign w:val="center"/>
          </w:tcPr>
          <w:p w14:paraId="45EF7319" w14:textId="359DC771" w:rsidR="00421E96" w:rsidRPr="00695C88" w:rsidRDefault="00421E96" w:rsidP="00421E96">
            <w:pPr>
              <w:spacing w:after="0" w:line="240" w:lineRule="auto"/>
              <w:jc w:val="center"/>
              <w:rPr>
                <w:rFonts w:ascii="Times New Roman" w:hAnsi="Times New Roman"/>
                <w:color w:val="000000"/>
                <w:sz w:val="24"/>
                <w:szCs w:val="24"/>
              </w:rPr>
            </w:pPr>
            <w:r w:rsidRPr="00695C88">
              <w:rPr>
                <w:rFonts w:ascii="Times New Roman" w:hAnsi="Times New Roman"/>
                <w:color w:val="000000"/>
                <w:sz w:val="24"/>
                <w:szCs w:val="24"/>
              </w:rPr>
              <w:t>0,00</w:t>
            </w:r>
          </w:p>
        </w:tc>
        <w:tc>
          <w:tcPr>
            <w:tcW w:w="356" w:type="pct"/>
            <w:vAlign w:val="center"/>
          </w:tcPr>
          <w:p w14:paraId="2DCEAE9B" w14:textId="2CF47477" w:rsidR="00421E96" w:rsidRPr="00695C88" w:rsidRDefault="00421E96" w:rsidP="00421E96">
            <w:pPr>
              <w:spacing w:after="0" w:line="240" w:lineRule="auto"/>
              <w:jc w:val="center"/>
              <w:rPr>
                <w:rFonts w:ascii="Times New Roman" w:hAnsi="Times New Roman"/>
                <w:color w:val="000000"/>
                <w:sz w:val="24"/>
                <w:szCs w:val="24"/>
              </w:rPr>
            </w:pPr>
            <w:r w:rsidRPr="00695C88">
              <w:rPr>
                <w:rFonts w:ascii="Times New Roman" w:hAnsi="Times New Roman"/>
                <w:color w:val="000000"/>
                <w:sz w:val="24"/>
                <w:szCs w:val="24"/>
              </w:rPr>
              <w:t>0,00</w:t>
            </w:r>
          </w:p>
        </w:tc>
      </w:tr>
      <w:tr w:rsidR="00421E96" w:rsidRPr="00834C8F" w14:paraId="7CE1FDFA" w14:textId="77777777" w:rsidTr="00127644">
        <w:trPr>
          <w:trHeight w:val="222"/>
        </w:trPr>
        <w:tc>
          <w:tcPr>
            <w:tcW w:w="0" w:type="auto"/>
            <w:vMerge/>
            <w:vAlign w:val="center"/>
          </w:tcPr>
          <w:p w14:paraId="2E366FC4" w14:textId="77777777" w:rsidR="00421E96" w:rsidRPr="00834C8F" w:rsidRDefault="00421E96" w:rsidP="00421E96">
            <w:pPr>
              <w:spacing w:after="0" w:line="240" w:lineRule="auto"/>
              <w:rPr>
                <w:rFonts w:ascii="Times New Roman" w:hAnsi="Times New Roman"/>
                <w:sz w:val="24"/>
                <w:szCs w:val="24"/>
              </w:rPr>
            </w:pPr>
          </w:p>
        </w:tc>
        <w:tc>
          <w:tcPr>
            <w:tcW w:w="945" w:type="pct"/>
          </w:tcPr>
          <w:p w14:paraId="796A9089" w14:textId="77777777" w:rsidR="00421E96" w:rsidRPr="00695C88" w:rsidRDefault="00421E96" w:rsidP="00421E96">
            <w:pPr>
              <w:pStyle w:val="ConsPlusTitle"/>
              <w:widowControl/>
              <w:rPr>
                <w:rFonts w:ascii="Times New Roman" w:hAnsi="Times New Roman" w:cs="Times New Roman"/>
                <w:b w:val="0"/>
                <w:bCs w:val="0"/>
                <w:sz w:val="24"/>
                <w:szCs w:val="24"/>
              </w:rPr>
            </w:pPr>
            <w:r w:rsidRPr="00695C88">
              <w:rPr>
                <w:rFonts w:ascii="Times New Roman" w:hAnsi="Times New Roman" w:cs="Times New Roman"/>
                <w:b w:val="0"/>
                <w:bCs w:val="0"/>
                <w:sz w:val="24"/>
                <w:szCs w:val="24"/>
              </w:rPr>
              <w:t>ВИ</w:t>
            </w:r>
          </w:p>
        </w:tc>
        <w:tc>
          <w:tcPr>
            <w:tcW w:w="657" w:type="pct"/>
          </w:tcPr>
          <w:p w14:paraId="0837CBEA" w14:textId="77777777" w:rsidR="00421E96" w:rsidRPr="00695C88" w:rsidRDefault="00421E96" w:rsidP="00421E96">
            <w:pPr>
              <w:spacing w:after="0" w:line="240" w:lineRule="auto"/>
              <w:jc w:val="center"/>
              <w:rPr>
                <w:rFonts w:ascii="Times New Roman" w:hAnsi="Times New Roman"/>
                <w:color w:val="000000"/>
                <w:sz w:val="24"/>
                <w:szCs w:val="24"/>
              </w:rPr>
            </w:pPr>
            <w:r w:rsidRPr="00695C88">
              <w:rPr>
                <w:rFonts w:ascii="Times New Roman" w:hAnsi="Times New Roman"/>
                <w:color w:val="000000"/>
                <w:sz w:val="24"/>
                <w:szCs w:val="24"/>
              </w:rPr>
              <w:t>0,00</w:t>
            </w:r>
          </w:p>
        </w:tc>
        <w:tc>
          <w:tcPr>
            <w:tcW w:w="541" w:type="pct"/>
          </w:tcPr>
          <w:p w14:paraId="5F967219" w14:textId="77777777" w:rsidR="00421E96" w:rsidRPr="00695C88" w:rsidRDefault="00421E96" w:rsidP="00421E96">
            <w:pPr>
              <w:spacing w:after="0" w:line="240" w:lineRule="auto"/>
              <w:jc w:val="center"/>
              <w:rPr>
                <w:rFonts w:ascii="Times New Roman" w:hAnsi="Times New Roman"/>
                <w:color w:val="000000"/>
                <w:sz w:val="24"/>
                <w:szCs w:val="24"/>
              </w:rPr>
            </w:pPr>
            <w:r w:rsidRPr="00695C88">
              <w:rPr>
                <w:rFonts w:ascii="Times New Roman" w:hAnsi="Times New Roman"/>
                <w:color w:val="000000"/>
                <w:sz w:val="24"/>
                <w:szCs w:val="24"/>
              </w:rPr>
              <w:t>0,00</w:t>
            </w:r>
          </w:p>
        </w:tc>
        <w:tc>
          <w:tcPr>
            <w:tcW w:w="612" w:type="pct"/>
          </w:tcPr>
          <w:p w14:paraId="29A41BB9" w14:textId="77777777" w:rsidR="00421E96" w:rsidRPr="00695C88" w:rsidRDefault="00421E96" w:rsidP="00421E96">
            <w:pPr>
              <w:spacing w:after="0" w:line="240" w:lineRule="auto"/>
              <w:jc w:val="center"/>
              <w:rPr>
                <w:rFonts w:ascii="Times New Roman" w:hAnsi="Times New Roman"/>
                <w:color w:val="000000"/>
                <w:sz w:val="24"/>
                <w:szCs w:val="24"/>
              </w:rPr>
            </w:pPr>
            <w:r w:rsidRPr="00695C88">
              <w:rPr>
                <w:rFonts w:ascii="Times New Roman" w:hAnsi="Times New Roman"/>
                <w:color w:val="000000"/>
                <w:sz w:val="24"/>
                <w:szCs w:val="24"/>
              </w:rPr>
              <w:t>0,00</w:t>
            </w:r>
          </w:p>
        </w:tc>
        <w:tc>
          <w:tcPr>
            <w:tcW w:w="471" w:type="pct"/>
          </w:tcPr>
          <w:p w14:paraId="7EA049FE" w14:textId="77777777" w:rsidR="00421E96" w:rsidRPr="00695C88" w:rsidRDefault="00421E96" w:rsidP="00421E96">
            <w:pPr>
              <w:spacing w:after="0" w:line="240" w:lineRule="auto"/>
              <w:jc w:val="center"/>
              <w:rPr>
                <w:rFonts w:ascii="Times New Roman" w:hAnsi="Times New Roman"/>
                <w:color w:val="000000"/>
                <w:sz w:val="24"/>
                <w:szCs w:val="24"/>
              </w:rPr>
            </w:pPr>
            <w:r w:rsidRPr="00695C88">
              <w:rPr>
                <w:rFonts w:ascii="Times New Roman" w:hAnsi="Times New Roman"/>
                <w:color w:val="000000"/>
                <w:sz w:val="24"/>
                <w:szCs w:val="24"/>
              </w:rPr>
              <w:t>0,00</w:t>
            </w:r>
          </w:p>
        </w:tc>
        <w:tc>
          <w:tcPr>
            <w:tcW w:w="351" w:type="pct"/>
            <w:vAlign w:val="center"/>
          </w:tcPr>
          <w:p w14:paraId="664381FE" w14:textId="00F9067B" w:rsidR="00421E96" w:rsidRPr="00695C88" w:rsidRDefault="00421E96" w:rsidP="00421E96">
            <w:pPr>
              <w:spacing w:after="0" w:line="240" w:lineRule="auto"/>
              <w:jc w:val="center"/>
              <w:rPr>
                <w:rFonts w:ascii="Times New Roman" w:hAnsi="Times New Roman"/>
                <w:color w:val="000000"/>
                <w:sz w:val="24"/>
                <w:szCs w:val="24"/>
              </w:rPr>
            </w:pPr>
            <w:r w:rsidRPr="00695C88">
              <w:rPr>
                <w:rFonts w:ascii="Times New Roman" w:hAnsi="Times New Roman"/>
                <w:color w:val="000000"/>
                <w:sz w:val="24"/>
                <w:szCs w:val="24"/>
              </w:rPr>
              <w:t>0,00</w:t>
            </w:r>
          </w:p>
        </w:tc>
        <w:tc>
          <w:tcPr>
            <w:tcW w:w="356" w:type="pct"/>
            <w:vAlign w:val="center"/>
          </w:tcPr>
          <w:p w14:paraId="17C85E9A" w14:textId="3924B64C" w:rsidR="00421E96" w:rsidRPr="00695C88" w:rsidRDefault="00421E96" w:rsidP="00421E96">
            <w:pPr>
              <w:spacing w:after="0" w:line="240" w:lineRule="auto"/>
              <w:jc w:val="center"/>
              <w:rPr>
                <w:rFonts w:ascii="Times New Roman" w:hAnsi="Times New Roman"/>
                <w:color w:val="000000"/>
                <w:sz w:val="24"/>
                <w:szCs w:val="24"/>
              </w:rPr>
            </w:pPr>
            <w:r w:rsidRPr="00695C88">
              <w:rPr>
                <w:rFonts w:ascii="Times New Roman" w:hAnsi="Times New Roman"/>
                <w:color w:val="000000"/>
                <w:sz w:val="24"/>
                <w:szCs w:val="24"/>
              </w:rPr>
              <w:t>0,00</w:t>
            </w:r>
          </w:p>
        </w:tc>
      </w:tr>
      <w:tr w:rsidR="00421E96" w:rsidRPr="00834C8F" w14:paraId="67AB862D" w14:textId="77777777" w:rsidTr="00421E96">
        <w:trPr>
          <w:trHeight w:val="391"/>
        </w:trPr>
        <w:tc>
          <w:tcPr>
            <w:tcW w:w="0" w:type="auto"/>
            <w:vMerge/>
            <w:vAlign w:val="center"/>
            <w:hideMark/>
          </w:tcPr>
          <w:p w14:paraId="04D95D54" w14:textId="77777777" w:rsidR="00421E96" w:rsidRPr="00834C8F" w:rsidRDefault="00421E96" w:rsidP="00421E96">
            <w:pPr>
              <w:spacing w:after="0" w:line="240" w:lineRule="auto"/>
              <w:rPr>
                <w:rFonts w:ascii="Times New Roman" w:hAnsi="Times New Roman"/>
                <w:sz w:val="24"/>
                <w:szCs w:val="24"/>
              </w:rPr>
            </w:pPr>
          </w:p>
        </w:tc>
        <w:tc>
          <w:tcPr>
            <w:tcW w:w="945" w:type="pct"/>
          </w:tcPr>
          <w:p w14:paraId="21DE1C96" w14:textId="77777777" w:rsidR="00421E96" w:rsidRPr="00695C88" w:rsidRDefault="00421E96" w:rsidP="00421E96">
            <w:pPr>
              <w:pStyle w:val="ConsPlusTitle"/>
              <w:widowControl/>
              <w:rPr>
                <w:rFonts w:ascii="Times New Roman" w:hAnsi="Times New Roman" w:cs="Times New Roman"/>
                <w:b w:val="0"/>
                <w:bCs w:val="0"/>
                <w:sz w:val="24"/>
                <w:szCs w:val="24"/>
              </w:rPr>
            </w:pPr>
            <w:r w:rsidRPr="00695C88">
              <w:rPr>
                <w:rFonts w:ascii="Times New Roman" w:hAnsi="Times New Roman" w:cs="Times New Roman"/>
                <w:b w:val="0"/>
                <w:bCs w:val="0"/>
                <w:sz w:val="24"/>
                <w:szCs w:val="24"/>
              </w:rPr>
              <w:t>Итого</w:t>
            </w:r>
          </w:p>
        </w:tc>
        <w:tc>
          <w:tcPr>
            <w:tcW w:w="657" w:type="pct"/>
            <w:vAlign w:val="center"/>
          </w:tcPr>
          <w:p w14:paraId="60FB5B64" w14:textId="09635F0C" w:rsidR="00421E96" w:rsidRPr="00695C88" w:rsidRDefault="00421E96" w:rsidP="00421E96">
            <w:pPr>
              <w:pStyle w:val="ConsPlusTitle"/>
              <w:widowControl/>
              <w:jc w:val="center"/>
              <w:rPr>
                <w:rFonts w:ascii="Times New Roman" w:hAnsi="Times New Roman" w:cs="Times New Roman"/>
                <w:bCs w:val="0"/>
                <w:sz w:val="24"/>
                <w:szCs w:val="24"/>
              </w:rPr>
            </w:pPr>
            <w:r w:rsidRPr="00695C88">
              <w:rPr>
                <w:rFonts w:ascii="Times New Roman" w:hAnsi="Times New Roman" w:cs="Times New Roman"/>
                <w:bCs w:val="0"/>
                <w:sz w:val="24"/>
                <w:szCs w:val="24"/>
              </w:rPr>
              <w:t>1 120,39</w:t>
            </w:r>
          </w:p>
        </w:tc>
        <w:tc>
          <w:tcPr>
            <w:tcW w:w="541" w:type="pct"/>
            <w:vAlign w:val="center"/>
          </w:tcPr>
          <w:p w14:paraId="25EDEE4F" w14:textId="64A338DE" w:rsidR="00421E96" w:rsidRPr="00695C88" w:rsidRDefault="00421E96" w:rsidP="00421E96">
            <w:pPr>
              <w:pStyle w:val="ConsPlusTitle"/>
              <w:widowControl/>
              <w:jc w:val="center"/>
              <w:rPr>
                <w:rFonts w:ascii="Times New Roman" w:hAnsi="Times New Roman" w:cs="Times New Roman"/>
                <w:bCs w:val="0"/>
                <w:sz w:val="24"/>
                <w:szCs w:val="24"/>
              </w:rPr>
            </w:pPr>
            <w:r w:rsidRPr="00695C88">
              <w:rPr>
                <w:rFonts w:ascii="Times New Roman" w:hAnsi="Times New Roman" w:cs="Times New Roman"/>
                <w:bCs w:val="0"/>
                <w:sz w:val="24"/>
                <w:szCs w:val="24"/>
              </w:rPr>
              <w:t>260,81</w:t>
            </w:r>
          </w:p>
        </w:tc>
        <w:tc>
          <w:tcPr>
            <w:tcW w:w="612" w:type="pct"/>
            <w:vAlign w:val="center"/>
          </w:tcPr>
          <w:p w14:paraId="33DC2484" w14:textId="0654D37C" w:rsidR="00421E96" w:rsidRPr="00695C88" w:rsidRDefault="00421E96" w:rsidP="00421E96">
            <w:pPr>
              <w:pStyle w:val="ConsPlusTitle"/>
              <w:widowControl/>
              <w:jc w:val="center"/>
              <w:rPr>
                <w:rFonts w:ascii="Times New Roman" w:hAnsi="Times New Roman" w:cs="Times New Roman"/>
                <w:bCs w:val="0"/>
                <w:sz w:val="24"/>
                <w:szCs w:val="24"/>
              </w:rPr>
            </w:pPr>
            <w:r w:rsidRPr="00695C88">
              <w:rPr>
                <w:rFonts w:ascii="Times New Roman" w:hAnsi="Times New Roman" w:cs="Times New Roman"/>
                <w:bCs w:val="0"/>
                <w:sz w:val="24"/>
                <w:szCs w:val="24"/>
              </w:rPr>
              <w:t>459,58</w:t>
            </w:r>
          </w:p>
        </w:tc>
        <w:tc>
          <w:tcPr>
            <w:tcW w:w="471" w:type="pct"/>
            <w:vAlign w:val="center"/>
          </w:tcPr>
          <w:p w14:paraId="35346705" w14:textId="77777777" w:rsidR="00421E96" w:rsidRPr="00695C88" w:rsidRDefault="00421E96" w:rsidP="00421E96">
            <w:pPr>
              <w:pStyle w:val="ConsPlusTitle"/>
              <w:widowControl/>
              <w:jc w:val="center"/>
              <w:rPr>
                <w:rFonts w:ascii="Times New Roman" w:hAnsi="Times New Roman" w:cs="Times New Roman"/>
                <w:bCs w:val="0"/>
                <w:sz w:val="24"/>
                <w:szCs w:val="24"/>
              </w:rPr>
            </w:pPr>
            <w:r w:rsidRPr="00695C88">
              <w:rPr>
                <w:rFonts w:ascii="Times New Roman" w:hAnsi="Times New Roman" w:cs="Times New Roman"/>
                <w:bCs w:val="0"/>
                <w:sz w:val="24"/>
                <w:szCs w:val="24"/>
              </w:rPr>
              <w:t>400,00</w:t>
            </w:r>
          </w:p>
        </w:tc>
        <w:tc>
          <w:tcPr>
            <w:tcW w:w="351" w:type="pct"/>
            <w:vAlign w:val="center"/>
          </w:tcPr>
          <w:p w14:paraId="3661016F" w14:textId="6C7A5AA6" w:rsidR="00421E96" w:rsidRPr="00695C88" w:rsidRDefault="00421E96" w:rsidP="00421E96">
            <w:pPr>
              <w:pStyle w:val="ConsPlusTitle"/>
              <w:widowControl/>
              <w:jc w:val="center"/>
              <w:rPr>
                <w:rFonts w:ascii="Times New Roman" w:hAnsi="Times New Roman" w:cs="Times New Roman"/>
                <w:bCs w:val="0"/>
                <w:sz w:val="24"/>
                <w:szCs w:val="24"/>
              </w:rPr>
            </w:pPr>
            <w:r w:rsidRPr="00695C88">
              <w:rPr>
                <w:rFonts w:ascii="Times New Roman" w:hAnsi="Times New Roman"/>
                <w:color w:val="000000"/>
                <w:sz w:val="24"/>
                <w:szCs w:val="24"/>
              </w:rPr>
              <w:t>0,00</w:t>
            </w:r>
          </w:p>
        </w:tc>
        <w:tc>
          <w:tcPr>
            <w:tcW w:w="356" w:type="pct"/>
            <w:vAlign w:val="center"/>
          </w:tcPr>
          <w:p w14:paraId="1F71B14C" w14:textId="50725CDF" w:rsidR="00421E96" w:rsidRPr="00695C88" w:rsidRDefault="00421E96" w:rsidP="00421E96">
            <w:pPr>
              <w:pStyle w:val="ConsPlusTitle"/>
              <w:widowControl/>
              <w:jc w:val="center"/>
              <w:rPr>
                <w:rFonts w:ascii="Times New Roman" w:hAnsi="Times New Roman" w:cs="Times New Roman"/>
                <w:bCs w:val="0"/>
                <w:sz w:val="24"/>
                <w:szCs w:val="24"/>
              </w:rPr>
            </w:pPr>
            <w:r w:rsidRPr="00695C88">
              <w:rPr>
                <w:rFonts w:ascii="Times New Roman" w:hAnsi="Times New Roman"/>
                <w:color w:val="000000"/>
                <w:sz w:val="24"/>
                <w:szCs w:val="24"/>
              </w:rPr>
              <w:t>0,00</w:t>
            </w:r>
          </w:p>
        </w:tc>
      </w:tr>
      <w:tr w:rsidR="00D750A3" w:rsidRPr="00834C8F" w14:paraId="257BEC4A" w14:textId="77777777" w:rsidTr="00421E96">
        <w:trPr>
          <w:trHeight w:val="425"/>
        </w:trPr>
        <w:tc>
          <w:tcPr>
            <w:tcW w:w="1067" w:type="pct"/>
            <w:hideMark/>
          </w:tcPr>
          <w:p w14:paraId="3A4756D2" w14:textId="77777777" w:rsidR="00D750A3" w:rsidRPr="00834C8F" w:rsidRDefault="00D750A3" w:rsidP="00D750A3">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Ожидаемые результаты реализации подпрограммы</w:t>
            </w:r>
          </w:p>
        </w:tc>
        <w:tc>
          <w:tcPr>
            <w:tcW w:w="3933" w:type="pct"/>
            <w:gridSpan w:val="7"/>
            <w:hideMark/>
          </w:tcPr>
          <w:p w14:paraId="5DDA9466" w14:textId="51CF06DB" w:rsidR="00D750A3" w:rsidRPr="00834C8F" w:rsidRDefault="00D750A3" w:rsidP="00D750A3">
            <w:pPr>
              <w:autoSpaceDE w:val="0"/>
              <w:autoSpaceDN w:val="0"/>
              <w:adjustRightInd w:val="0"/>
              <w:spacing w:after="0" w:line="240" w:lineRule="auto"/>
              <w:jc w:val="both"/>
              <w:outlineLvl w:val="1"/>
            </w:pPr>
            <w:r w:rsidRPr="00834C8F">
              <w:rPr>
                <w:rFonts w:ascii="Times New Roman" w:hAnsi="Times New Roman"/>
                <w:sz w:val="24"/>
                <w:szCs w:val="24"/>
              </w:rPr>
              <w:t xml:space="preserve">Результатом намеченных мероприятий станет создание основы для принятия стратегических решений по комплексному социально-экономическому и территориальному развитию сельских поселений и определения направлений развития населенных пунктов сельских поселений по созданию комфортной, социально </w:t>
            </w:r>
            <w:r w:rsidR="00B5069B" w:rsidRPr="00834C8F">
              <w:rPr>
                <w:rFonts w:ascii="Times New Roman" w:hAnsi="Times New Roman"/>
                <w:sz w:val="24"/>
                <w:szCs w:val="24"/>
              </w:rPr>
              <w:t>направленной, экологически</w:t>
            </w:r>
            <w:r w:rsidRPr="00834C8F">
              <w:rPr>
                <w:rFonts w:ascii="Times New Roman" w:hAnsi="Times New Roman"/>
                <w:sz w:val="24"/>
                <w:szCs w:val="24"/>
              </w:rPr>
              <w:t xml:space="preserve"> и эстетически полноценной среды обитания человека.</w:t>
            </w:r>
          </w:p>
        </w:tc>
      </w:tr>
    </w:tbl>
    <w:p w14:paraId="1E24A78E" w14:textId="77777777" w:rsidR="00E474E1" w:rsidRPr="00834C8F" w:rsidRDefault="00E474E1" w:rsidP="00E474E1">
      <w:pPr>
        <w:pStyle w:val="aff1"/>
        <w:numPr>
          <w:ilvl w:val="0"/>
          <w:numId w:val="22"/>
        </w:numPr>
        <w:autoSpaceDE w:val="0"/>
        <w:spacing w:before="240" w:after="240" w:line="240" w:lineRule="auto"/>
        <w:ind w:left="714" w:hanging="357"/>
        <w:jc w:val="center"/>
        <w:rPr>
          <w:rFonts w:ascii="Times New Roman" w:hAnsi="Times New Roman" w:cs="Times New Roman"/>
          <w:sz w:val="24"/>
          <w:szCs w:val="24"/>
        </w:rPr>
      </w:pPr>
      <w:r w:rsidRPr="00834C8F">
        <w:rPr>
          <w:rFonts w:ascii="Times New Roman" w:hAnsi="Times New Roman" w:cs="Times New Roman"/>
          <w:b/>
          <w:sz w:val="24"/>
          <w:szCs w:val="24"/>
        </w:rPr>
        <w:t>Характеристика текущего состояния, основные проблемы развития</w:t>
      </w:r>
    </w:p>
    <w:p w14:paraId="7F3CAFCC" w14:textId="77777777" w:rsidR="00E474E1" w:rsidRPr="00834C8F" w:rsidRDefault="00E474E1" w:rsidP="00E474E1">
      <w:pPr>
        <w:pStyle w:val="ConsPlusNormal"/>
        <w:widowControl/>
        <w:ind w:firstLine="567"/>
        <w:jc w:val="both"/>
        <w:outlineLvl w:val="2"/>
        <w:rPr>
          <w:rFonts w:ascii="Times New Roman" w:hAnsi="Times New Roman" w:cs="Times New Roman"/>
          <w:sz w:val="24"/>
          <w:szCs w:val="24"/>
          <w:shd w:val="clear" w:color="auto" w:fill="FFFFFF"/>
        </w:rPr>
      </w:pPr>
      <w:r w:rsidRPr="00834C8F">
        <w:rPr>
          <w:rFonts w:ascii="Times New Roman" w:hAnsi="Times New Roman" w:cs="Times New Roman"/>
          <w:sz w:val="24"/>
          <w:szCs w:val="24"/>
          <w:shd w:val="clear" w:color="auto" w:fill="FFFFFF"/>
        </w:rPr>
        <w:t xml:space="preserve">Изменившиеся экономические, земельные и имущественные отношения требуют новых подходов и методов регулирования, планирования и организации градостроительной деятельности на всей территории </w:t>
      </w:r>
      <w:r w:rsidRPr="00834C8F">
        <w:rPr>
          <w:rFonts w:ascii="Times New Roman" w:hAnsi="Times New Roman" w:cs="Times New Roman"/>
          <w:sz w:val="24"/>
          <w:szCs w:val="24"/>
        </w:rPr>
        <w:t>Курумканского муниципального района</w:t>
      </w:r>
      <w:r w:rsidRPr="00834C8F">
        <w:rPr>
          <w:rFonts w:ascii="Times New Roman" w:hAnsi="Times New Roman" w:cs="Times New Roman"/>
          <w:sz w:val="24"/>
          <w:szCs w:val="24"/>
          <w:shd w:val="clear" w:color="auto" w:fill="FFFFFF"/>
        </w:rPr>
        <w:t>.</w:t>
      </w:r>
      <w:r w:rsidRPr="00834C8F">
        <w:rPr>
          <w:rFonts w:ascii="Times New Roman" w:hAnsi="Times New Roman" w:cs="Times New Roman"/>
          <w:sz w:val="24"/>
          <w:szCs w:val="24"/>
        </w:rPr>
        <w:t xml:space="preserve"> </w:t>
      </w:r>
      <w:r w:rsidRPr="00834C8F">
        <w:rPr>
          <w:rFonts w:ascii="Times New Roman" w:hAnsi="Times New Roman" w:cs="Times New Roman"/>
          <w:sz w:val="24"/>
          <w:szCs w:val="24"/>
          <w:shd w:val="clear" w:color="auto" w:fill="FFFFFF"/>
        </w:rPr>
        <w:t>Решение назревшей проблемы требует реализации комплекса мероприятий, указанных по задачам, срокам и ресурсам в единой Программе.</w:t>
      </w:r>
    </w:p>
    <w:p w14:paraId="563134AC" w14:textId="77777777" w:rsidR="00E474E1" w:rsidRPr="00834C8F" w:rsidRDefault="00E474E1" w:rsidP="00E474E1">
      <w:pPr>
        <w:pStyle w:val="ConsPlusNormal"/>
        <w:widowControl/>
        <w:ind w:firstLine="567"/>
        <w:jc w:val="both"/>
        <w:outlineLvl w:val="2"/>
        <w:rPr>
          <w:rFonts w:ascii="Times New Roman" w:hAnsi="Times New Roman" w:cs="Times New Roman"/>
          <w:sz w:val="24"/>
          <w:szCs w:val="24"/>
        </w:rPr>
      </w:pPr>
      <w:r w:rsidRPr="00834C8F">
        <w:rPr>
          <w:rFonts w:ascii="Times New Roman" w:hAnsi="Times New Roman" w:cs="Times New Roman"/>
          <w:sz w:val="24"/>
          <w:szCs w:val="24"/>
          <w:shd w:val="clear" w:color="auto" w:fill="FFFFFF"/>
        </w:rPr>
        <w:t xml:space="preserve">Такой Программой является разработанная муниципальная </w:t>
      </w:r>
      <w:r w:rsidRPr="00834C8F">
        <w:rPr>
          <w:rFonts w:ascii="Times New Roman" w:hAnsi="Times New Roman" w:cs="Times New Roman"/>
          <w:sz w:val="24"/>
          <w:szCs w:val="24"/>
        </w:rPr>
        <w:t>Подпрограмма «Формирование генеральных планов и правил землепользования и застройки сельских поселений».</w:t>
      </w:r>
    </w:p>
    <w:p w14:paraId="38BE8539"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Подпрограммой предлагается стабилизация современной системы расселения с развитием населенных пунктов (строительство жилья, объектов культурно-бытового обслуживания, инженерного обеспечения).</w:t>
      </w:r>
    </w:p>
    <w:p w14:paraId="0009B447"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Основу системы расселения составляют населенные пункты – административные центры поселений, которые выполняют функции не только административных центров, но и центров социального обслуживания населения, экономических центров, имеют более благоприятные транспортные условия.</w:t>
      </w:r>
    </w:p>
    <w:p w14:paraId="0F55AFBC"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В состав Курумканского муниципального района входит десять сельских поселений. Всего в районе 28 населенных пунктов.</w:t>
      </w:r>
    </w:p>
    <w:p w14:paraId="65436BA7"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Все поселения муниципального района различны по основным социально-экономическим характеристикам, производственному потенциалу, уровню и качеству жизни.</w:t>
      </w:r>
    </w:p>
    <w:p w14:paraId="6685E18B"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В настоящее время отмечается большой интерес со стороны различных инвесторов к территориям Курумканского района и повышенный спрос на земельные участки как для жилищного строительства, так и для создания и развития сельского хозяйства и сферы производства и услуг.</w:t>
      </w:r>
    </w:p>
    <w:p w14:paraId="392A6D22"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Решение жилищной проблемы, удовлетворения растущих потребностей населения в качественном жилье, в благоприятной среде обитания предусматривается за счет:</w:t>
      </w:r>
    </w:p>
    <w:p w14:paraId="1923AF0E" w14:textId="77777777" w:rsidR="00A64EAF" w:rsidRPr="00834C8F" w:rsidRDefault="00E474E1" w:rsidP="00A64EAF">
      <w:pPr>
        <w:spacing w:after="0" w:line="240" w:lineRule="auto"/>
        <w:ind w:firstLine="567"/>
        <w:jc w:val="both"/>
        <w:rPr>
          <w:rFonts w:ascii="Times New Roman" w:hAnsi="Times New Roman"/>
          <w:sz w:val="24"/>
          <w:szCs w:val="24"/>
        </w:rPr>
      </w:pPr>
      <w:r w:rsidRPr="00834C8F">
        <w:rPr>
          <w:rFonts w:ascii="Times New Roman" w:hAnsi="Times New Roman"/>
          <w:sz w:val="24"/>
          <w:szCs w:val="24"/>
        </w:rPr>
        <w:t>- освоения свободных площадок, привлекательных по природно-ландшафтным характеристикам, с учетом возможностей территориального развития каждого населенного пункта;</w:t>
      </w:r>
    </w:p>
    <w:p w14:paraId="23253EC6" w14:textId="4760F03A" w:rsidR="00E474E1" w:rsidRPr="00834C8F" w:rsidRDefault="00A64EAF" w:rsidP="00A64EAF">
      <w:pPr>
        <w:spacing w:after="0" w:line="240" w:lineRule="auto"/>
        <w:ind w:firstLine="567"/>
        <w:jc w:val="both"/>
        <w:rPr>
          <w:rFonts w:ascii="Times New Roman" w:hAnsi="Times New Roman"/>
          <w:sz w:val="24"/>
          <w:szCs w:val="24"/>
        </w:rPr>
      </w:pPr>
      <w:r w:rsidRPr="00834C8F">
        <w:rPr>
          <w:rFonts w:ascii="Times New Roman" w:hAnsi="Times New Roman"/>
          <w:sz w:val="24"/>
          <w:szCs w:val="24"/>
        </w:rPr>
        <w:t xml:space="preserve">- </w:t>
      </w:r>
      <w:r w:rsidR="00E474E1" w:rsidRPr="00834C8F">
        <w:rPr>
          <w:rFonts w:ascii="Times New Roman" w:hAnsi="Times New Roman"/>
          <w:sz w:val="24"/>
          <w:szCs w:val="24"/>
        </w:rPr>
        <w:t xml:space="preserve">строительства </w:t>
      </w:r>
      <w:r w:rsidR="00B5069B" w:rsidRPr="00834C8F">
        <w:rPr>
          <w:rFonts w:ascii="Times New Roman" w:hAnsi="Times New Roman"/>
          <w:sz w:val="24"/>
          <w:szCs w:val="24"/>
        </w:rPr>
        <w:t>одно-двухэтажных</w:t>
      </w:r>
      <w:r w:rsidR="00E474E1" w:rsidRPr="00834C8F">
        <w:rPr>
          <w:rFonts w:ascii="Times New Roman" w:hAnsi="Times New Roman"/>
          <w:sz w:val="24"/>
          <w:szCs w:val="24"/>
        </w:rPr>
        <w:t xml:space="preserve"> усадебных домов и коттеджей, обустроенных необходимой системой жизнеобеспечения во всех населенных пунктах района;</w:t>
      </w:r>
    </w:p>
    <w:p w14:paraId="66E60925" w14:textId="54623698"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lastRenderedPageBreak/>
        <w:t xml:space="preserve">- формирование земельных участков для льготных категорий граждан, в </w:t>
      </w:r>
      <w:r w:rsidR="00B5069B" w:rsidRPr="00834C8F">
        <w:rPr>
          <w:rFonts w:ascii="Times New Roman" w:hAnsi="Times New Roman"/>
          <w:sz w:val="24"/>
          <w:szCs w:val="24"/>
        </w:rPr>
        <w:t>т. ч.</w:t>
      </w:r>
      <w:r w:rsidRPr="00834C8F">
        <w:rPr>
          <w:rFonts w:ascii="Times New Roman" w:hAnsi="Times New Roman"/>
          <w:sz w:val="24"/>
          <w:szCs w:val="24"/>
        </w:rPr>
        <w:t xml:space="preserve"> для семей, имеющих 3-х и более детей;</w:t>
      </w:r>
    </w:p>
    <w:p w14:paraId="21F9BAC4"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 реновация жилого фонда в сохраняемой усадебной застройке (замена ветхих домов на новые – в пределах существующих земельных участков).</w:t>
      </w:r>
    </w:p>
    <w:p w14:paraId="047EC161"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Развитие жилых территорий, предусмотренное схемой территориального планирования, позволяет всем желающим приобрести необходимый участок земли для строительства усадебного дома.</w:t>
      </w:r>
    </w:p>
    <w:p w14:paraId="0DCD675B" w14:textId="3DE97A20"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 xml:space="preserve">В </w:t>
      </w:r>
      <w:r w:rsidR="00D20095" w:rsidRPr="00834C8F">
        <w:rPr>
          <w:rFonts w:ascii="Times New Roman" w:hAnsi="Times New Roman"/>
          <w:sz w:val="24"/>
          <w:szCs w:val="24"/>
        </w:rPr>
        <w:t xml:space="preserve">2022–2023 годах </w:t>
      </w:r>
      <w:r w:rsidRPr="00834C8F">
        <w:rPr>
          <w:rFonts w:ascii="Times New Roman" w:hAnsi="Times New Roman"/>
          <w:sz w:val="24"/>
          <w:szCs w:val="24"/>
        </w:rPr>
        <w:t>был</w:t>
      </w:r>
      <w:r w:rsidR="00D20095" w:rsidRPr="00834C8F">
        <w:rPr>
          <w:rFonts w:ascii="Times New Roman" w:hAnsi="Times New Roman"/>
          <w:sz w:val="24"/>
          <w:szCs w:val="24"/>
        </w:rPr>
        <w:t>и проведено внесение изменений в генеральные планы и правила землепользования и застройки 2 сельских поселений.</w:t>
      </w:r>
    </w:p>
    <w:p w14:paraId="1C02BB9E" w14:textId="77777777" w:rsidR="00E474E1" w:rsidRPr="00834C8F" w:rsidRDefault="00E474E1" w:rsidP="00E474E1">
      <w:pPr>
        <w:spacing w:before="240" w:after="240" w:line="240" w:lineRule="auto"/>
        <w:jc w:val="center"/>
        <w:rPr>
          <w:rFonts w:ascii="Times New Roman" w:hAnsi="Times New Roman"/>
          <w:b/>
          <w:bCs/>
          <w:sz w:val="24"/>
          <w:szCs w:val="24"/>
        </w:rPr>
      </w:pPr>
      <w:r w:rsidRPr="00834C8F">
        <w:rPr>
          <w:rFonts w:ascii="Times New Roman" w:hAnsi="Times New Roman"/>
          <w:b/>
          <w:bCs/>
          <w:sz w:val="24"/>
          <w:szCs w:val="24"/>
        </w:rPr>
        <w:t>2. Цель и задачи муниципальной подпрограммы</w:t>
      </w:r>
    </w:p>
    <w:p w14:paraId="2FE460A9" w14:textId="77777777" w:rsidR="00E474E1" w:rsidRPr="00834C8F" w:rsidRDefault="00E474E1" w:rsidP="00E474E1">
      <w:pPr>
        <w:pStyle w:val="ad"/>
        <w:ind w:firstLine="567"/>
        <w:jc w:val="both"/>
        <w:rPr>
          <w:sz w:val="24"/>
          <w:szCs w:val="24"/>
        </w:rPr>
      </w:pPr>
      <w:r w:rsidRPr="00834C8F">
        <w:rPr>
          <w:sz w:val="24"/>
          <w:szCs w:val="24"/>
        </w:rPr>
        <w:t>Подпрограмма разработана с целью обеспечения населенных пунктов Курумканского муниципального района основными градостроительными документами территориального планирования развития - генеральными планами, градостроительной документацией о застройке территории, проектами планировки и основными нормативными правовыми актами в области регулирования градостроительной деятельности – правилами землепользования и застройки.</w:t>
      </w:r>
    </w:p>
    <w:p w14:paraId="675CF913"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Разработка генеральных планов и правил землепользования и застройки населенных пунктов Курумканского муниципального района должна обеспечить возможность:</w:t>
      </w:r>
    </w:p>
    <w:p w14:paraId="74CC4B41" w14:textId="77777777" w:rsidR="00E474E1" w:rsidRPr="00834C8F" w:rsidRDefault="00E474E1" w:rsidP="00E474E1">
      <w:pPr>
        <w:numPr>
          <w:ilvl w:val="0"/>
          <w:numId w:val="17"/>
        </w:numPr>
        <w:tabs>
          <w:tab w:val="num" w:pos="426"/>
        </w:tabs>
        <w:spacing w:after="0" w:line="240" w:lineRule="auto"/>
        <w:ind w:left="0" w:firstLine="567"/>
        <w:jc w:val="both"/>
        <w:rPr>
          <w:rFonts w:ascii="Times New Roman" w:hAnsi="Times New Roman"/>
          <w:sz w:val="24"/>
          <w:szCs w:val="24"/>
        </w:rPr>
      </w:pPr>
      <w:r w:rsidRPr="00834C8F">
        <w:rPr>
          <w:rFonts w:ascii="Times New Roman" w:hAnsi="Times New Roman"/>
          <w:sz w:val="24"/>
          <w:szCs w:val="24"/>
        </w:rPr>
        <w:t>установления территориальных потребностей для уточнения границ населенных пунктов;</w:t>
      </w:r>
    </w:p>
    <w:p w14:paraId="5C6FF865" w14:textId="77777777" w:rsidR="00E474E1" w:rsidRPr="00834C8F" w:rsidRDefault="00E474E1" w:rsidP="00E474E1">
      <w:pPr>
        <w:numPr>
          <w:ilvl w:val="0"/>
          <w:numId w:val="17"/>
        </w:numPr>
        <w:tabs>
          <w:tab w:val="num" w:pos="426"/>
        </w:tabs>
        <w:spacing w:after="0" w:line="240" w:lineRule="auto"/>
        <w:ind w:left="0" w:firstLine="567"/>
        <w:jc w:val="both"/>
        <w:rPr>
          <w:rFonts w:ascii="Times New Roman" w:hAnsi="Times New Roman"/>
          <w:sz w:val="24"/>
          <w:szCs w:val="24"/>
        </w:rPr>
      </w:pPr>
      <w:r w:rsidRPr="00834C8F">
        <w:rPr>
          <w:rFonts w:ascii="Times New Roman" w:hAnsi="Times New Roman"/>
          <w:sz w:val="24"/>
          <w:szCs w:val="24"/>
        </w:rPr>
        <w:t>создания юридической базы для осуществления строительной деятельности</w:t>
      </w:r>
    </w:p>
    <w:p w14:paraId="4E99173A" w14:textId="77777777" w:rsidR="00E474E1" w:rsidRPr="00834C8F" w:rsidRDefault="00E474E1" w:rsidP="00E474E1">
      <w:pPr>
        <w:numPr>
          <w:ilvl w:val="0"/>
          <w:numId w:val="17"/>
        </w:numPr>
        <w:tabs>
          <w:tab w:val="num" w:pos="426"/>
        </w:tabs>
        <w:spacing w:after="0" w:line="240" w:lineRule="auto"/>
        <w:ind w:left="0" w:firstLine="567"/>
        <w:jc w:val="both"/>
        <w:rPr>
          <w:rFonts w:ascii="Times New Roman" w:hAnsi="Times New Roman"/>
          <w:sz w:val="24"/>
          <w:szCs w:val="24"/>
        </w:rPr>
      </w:pPr>
      <w:r w:rsidRPr="00834C8F">
        <w:rPr>
          <w:rFonts w:ascii="Times New Roman" w:hAnsi="Times New Roman"/>
          <w:sz w:val="24"/>
          <w:szCs w:val="24"/>
        </w:rPr>
        <w:t>определения направлений развития и совершенствования планировочной структуры, социальной инженерной и транспортной инфраструктур населенных пунктов;</w:t>
      </w:r>
    </w:p>
    <w:p w14:paraId="621CF26C" w14:textId="77777777" w:rsidR="00E474E1" w:rsidRPr="00834C8F" w:rsidRDefault="00E474E1" w:rsidP="00E474E1">
      <w:pPr>
        <w:numPr>
          <w:ilvl w:val="0"/>
          <w:numId w:val="17"/>
        </w:numPr>
        <w:tabs>
          <w:tab w:val="num" w:pos="426"/>
        </w:tabs>
        <w:spacing w:after="0" w:line="240" w:lineRule="auto"/>
        <w:ind w:left="0" w:firstLine="567"/>
        <w:jc w:val="both"/>
        <w:rPr>
          <w:rFonts w:ascii="Times New Roman" w:hAnsi="Times New Roman"/>
          <w:sz w:val="24"/>
          <w:szCs w:val="24"/>
        </w:rPr>
      </w:pPr>
      <w:r w:rsidRPr="00834C8F">
        <w:rPr>
          <w:rFonts w:ascii="Times New Roman" w:hAnsi="Times New Roman"/>
          <w:sz w:val="24"/>
          <w:szCs w:val="24"/>
        </w:rPr>
        <w:t>подготовки рекомендаций по очередности и режиму освоения новых районов, участков, а также реконструкции существующей застройки;</w:t>
      </w:r>
    </w:p>
    <w:p w14:paraId="0B8CF7B9" w14:textId="77777777" w:rsidR="00E474E1" w:rsidRPr="00834C8F" w:rsidRDefault="00E474E1" w:rsidP="00E474E1">
      <w:pPr>
        <w:numPr>
          <w:ilvl w:val="0"/>
          <w:numId w:val="17"/>
        </w:numPr>
        <w:tabs>
          <w:tab w:val="num" w:pos="426"/>
        </w:tabs>
        <w:spacing w:after="0" w:line="240" w:lineRule="auto"/>
        <w:ind w:left="0" w:firstLine="567"/>
        <w:jc w:val="both"/>
        <w:rPr>
          <w:rFonts w:ascii="Times New Roman" w:hAnsi="Times New Roman"/>
          <w:sz w:val="24"/>
          <w:szCs w:val="24"/>
        </w:rPr>
      </w:pPr>
      <w:r w:rsidRPr="00834C8F">
        <w:rPr>
          <w:rFonts w:ascii="Times New Roman" w:hAnsi="Times New Roman"/>
          <w:sz w:val="24"/>
          <w:szCs w:val="24"/>
        </w:rPr>
        <w:t>регулирования процесса отвода земельных участков и продажи (сдачи в аренду) объектов недвижимости с учетом функционального зонирования территорий населенных пунктов;</w:t>
      </w:r>
    </w:p>
    <w:p w14:paraId="3A08298F" w14:textId="77777777" w:rsidR="00E474E1" w:rsidRPr="00834C8F" w:rsidRDefault="00E474E1" w:rsidP="00E474E1">
      <w:pPr>
        <w:numPr>
          <w:ilvl w:val="0"/>
          <w:numId w:val="17"/>
        </w:numPr>
        <w:tabs>
          <w:tab w:val="num" w:pos="426"/>
        </w:tabs>
        <w:spacing w:after="0" w:line="240" w:lineRule="auto"/>
        <w:ind w:left="0" w:firstLine="567"/>
        <w:jc w:val="both"/>
        <w:rPr>
          <w:rFonts w:ascii="Times New Roman" w:hAnsi="Times New Roman"/>
          <w:sz w:val="24"/>
          <w:szCs w:val="24"/>
        </w:rPr>
      </w:pPr>
      <w:r w:rsidRPr="00834C8F">
        <w:rPr>
          <w:rFonts w:ascii="Times New Roman" w:hAnsi="Times New Roman"/>
          <w:sz w:val="24"/>
          <w:szCs w:val="24"/>
        </w:rPr>
        <w:t>определения и повышения инвестиционной привлекательности территорий населенных пунктов;</w:t>
      </w:r>
    </w:p>
    <w:p w14:paraId="662F1303" w14:textId="77777777" w:rsidR="00E474E1" w:rsidRPr="00834C8F" w:rsidRDefault="00E474E1" w:rsidP="00E474E1">
      <w:pPr>
        <w:numPr>
          <w:ilvl w:val="0"/>
          <w:numId w:val="17"/>
        </w:numPr>
        <w:tabs>
          <w:tab w:val="num" w:pos="426"/>
        </w:tabs>
        <w:spacing w:after="0" w:line="240" w:lineRule="auto"/>
        <w:ind w:left="0" w:firstLine="567"/>
        <w:jc w:val="both"/>
        <w:rPr>
          <w:rFonts w:ascii="Times New Roman" w:hAnsi="Times New Roman"/>
          <w:sz w:val="24"/>
          <w:szCs w:val="24"/>
        </w:rPr>
      </w:pPr>
      <w:r w:rsidRPr="00834C8F">
        <w:rPr>
          <w:rFonts w:ascii="Times New Roman" w:hAnsi="Times New Roman"/>
          <w:sz w:val="24"/>
          <w:szCs w:val="24"/>
        </w:rPr>
        <w:t>определения наиболее целесообразной формы и режима функционального использования любой части территории населенного пункта;</w:t>
      </w:r>
    </w:p>
    <w:p w14:paraId="36F93F8B" w14:textId="77777777" w:rsidR="00E474E1" w:rsidRPr="00834C8F" w:rsidRDefault="00E474E1" w:rsidP="00E474E1">
      <w:pPr>
        <w:numPr>
          <w:ilvl w:val="0"/>
          <w:numId w:val="17"/>
        </w:numPr>
        <w:tabs>
          <w:tab w:val="num" w:pos="426"/>
        </w:tabs>
        <w:spacing w:after="0" w:line="240" w:lineRule="auto"/>
        <w:ind w:left="0" w:firstLine="567"/>
        <w:jc w:val="both"/>
        <w:rPr>
          <w:rFonts w:ascii="Times New Roman" w:hAnsi="Times New Roman"/>
          <w:sz w:val="24"/>
          <w:szCs w:val="24"/>
        </w:rPr>
      </w:pPr>
      <w:r w:rsidRPr="00834C8F">
        <w:rPr>
          <w:rFonts w:ascii="Times New Roman" w:hAnsi="Times New Roman"/>
          <w:sz w:val="24"/>
          <w:szCs w:val="24"/>
        </w:rPr>
        <w:t>определения основы для стоимостной оценки земли, дифференцирования налоговых ставок и платежей, а также для подготовки различных правовых документов и нормативных правовых актов в сфере земельных отношений.</w:t>
      </w:r>
    </w:p>
    <w:p w14:paraId="13078F17"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 создание информационной системы обеспечения градостроительной деятельности на территории Курумканского района для обеспечения физических и юридических лиц достоверными сведениями, необходимыми при осуществлении градостроительной, инвестиционной и иной хозяйственной деятельности, проведения землеустройства, которая будет являться основой для создания единого электронного информационного пространства</w:t>
      </w:r>
    </w:p>
    <w:p w14:paraId="240925CC" w14:textId="77777777" w:rsidR="00E474E1" w:rsidRPr="00834C8F" w:rsidRDefault="00E474E1" w:rsidP="00E474E1">
      <w:pPr>
        <w:pStyle w:val="aff1"/>
        <w:keepNext/>
        <w:widowControl w:val="0"/>
        <w:suppressAutoHyphens w:val="0"/>
        <w:autoSpaceDE w:val="0"/>
        <w:autoSpaceDN w:val="0"/>
        <w:adjustRightInd w:val="0"/>
        <w:spacing w:before="240" w:after="240" w:line="240" w:lineRule="auto"/>
        <w:contextualSpacing/>
        <w:jc w:val="center"/>
        <w:rPr>
          <w:rFonts w:ascii="Times New Roman" w:hAnsi="Times New Roman" w:cs="Times New Roman"/>
          <w:b/>
          <w:bCs/>
          <w:sz w:val="24"/>
        </w:rPr>
      </w:pPr>
      <w:r w:rsidRPr="00834C8F">
        <w:rPr>
          <w:rFonts w:ascii="Times New Roman" w:hAnsi="Times New Roman" w:cs="Times New Roman"/>
          <w:b/>
          <w:bCs/>
          <w:sz w:val="24"/>
        </w:rPr>
        <w:t>3. Сроки и этапы реализации</w:t>
      </w:r>
    </w:p>
    <w:p w14:paraId="0DFBBEAE" w14:textId="6D104770" w:rsidR="00E474E1" w:rsidRPr="00834C8F" w:rsidRDefault="00E474E1" w:rsidP="00E474E1">
      <w:pPr>
        <w:spacing w:after="0" w:line="240" w:lineRule="auto"/>
        <w:ind w:firstLine="567"/>
        <w:rPr>
          <w:rFonts w:ascii="Times New Roman" w:hAnsi="Times New Roman"/>
          <w:bCs/>
          <w:sz w:val="24"/>
        </w:rPr>
      </w:pPr>
      <w:r w:rsidRPr="00834C8F">
        <w:rPr>
          <w:rFonts w:ascii="Times New Roman" w:hAnsi="Times New Roman"/>
          <w:bCs/>
          <w:sz w:val="24"/>
        </w:rPr>
        <w:t>Срок реализации – 202</w:t>
      </w:r>
      <w:r w:rsidR="00ED2EC2" w:rsidRPr="00834C8F">
        <w:rPr>
          <w:rFonts w:ascii="Times New Roman" w:hAnsi="Times New Roman"/>
          <w:bCs/>
          <w:sz w:val="24"/>
        </w:rPr>
        <w:t>3</w:t>
      </w:r>
      <w:r w:rsidRPr="00834C8F">
        <w:rPr>
          <w:rFonts w:ascii="Times New Roman" w:hAnsi="Times New Roman"/>
          <w:bCs/>
          <w:sz w:val="24"/>
        </w:rPr>
        <w:t>-202</w:t>
      </w:r>
      <w:r w:rsidR="00421E96">
        <w:rPr>
          <w:rFonts w:ascii="Times New Roman" w:hAnsi="Times New Roman"/>
          <w:bCs/>
          <w:sz w:val="24"/>
        </w:rPr>
        <w:t xml:space="preserve">7 </w:t>
      </w:r>
      <w:r w:rsidRPr="00834C8F">
        <w:rPr>
          <w:rFonts w:ascii="Times New Roman" w:hAnsi="Times New Roman"/>
          <w:bCs/>
          <w:sz w:val="24"/>
        </w:rPr>
        <w:t>год.</w:t>
      </w:r>
    </w:p>
    <w:p w14:paraId="0DCEDC33"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Очередность и сроки разработки генеральных планов населенных пунктов Курумканского района установлены в зависимости от нескольких факторов:</w:t>
      </w:r>
    </w:p>
    <w:p w14:paraId="53E252D7"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lastRenderedPageBreak/>
        <w:t>- повышенный спрос на земельные участки для жилищного строительства, как со стороны инвесторов, так и со стороны населения;</w:t>
      </w:r>
    </w:p>
    <w:p w14:paraId="2C90D26E"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 от численности населения, проживающего в данных населенных пунктах;</w:t>
      </w:r>
    </w:p>
    <w:p w14:paraId="4AE59503" w14:textId="6CFC4573"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 xml:space="preserve">- объемов жилищного строительства на период </w:t>
      </w:r>
      <w:r w:rsidR="00B5069B" w:rsidRPr="00834C8F">
        <w:rPr>
          <w:rFonts w:ascii="Times New Roman" w:hAnsi="Times New Roman"/>
          <w:sz w:val="24"/>
          <w:szCs w:val="24"/>
        </w:rPr>
        <w:t>2023–202</w:t>
      </w:r>
      <w:r w:rsidR="00421E96">
        <w:rPr>
          <w:rFonts w:ascii="Times New Roman" w:hAnsi="Times New Roman"/>
          <w:sz w:val="24"/>
          <w:szCs w:val="24"/>
        </w:rPr>
        <w:t>7</w:t>
      </w:r>
      <w:r w:rsidR="00B5069B" w:rsidRPr="00834C8F">
        <w:rPr>
          <w:rFonts w:ascii="Times New Roman" w:hAnsi="Times New Roman"/>
          <w:sz w:val="24"/>
          <w:szCs w:val="24"/>
        </w:rPr>
        <w:t xml:space="preserve"> годы</w:t>
      </w:r>
      <w:r w:rsidRPr="00834C8F">
        <w:rPr>
          <w:rFonts w:ascii="Times New Roman" w:hAnsi="Times New Roman"/>
          <w:sz w:val="24"/>
          <w:szCs w:val="24"/>
        </w:rPr>
        <w:t>;</w:t>
      </w:r>
    </w:p>
    <w:p w14:paraId="64925FC4"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 наличия неиспользованных свободных территорий в существующих границах населенного пункта;</w:t>
      </w:r>
    </w:p>
    <w:p w14:paraId="5E70CD93" w14:textId="77777777" w:rsidR="00E474E1" w:rsidRPr="00834C8F" w:rsidRDefault="00E474E1" w:rsidP="00E474E1">
      <w:pPr>
        <w:spacing w:after="0" w:line="240" w:lineRule="auto"/>
        <w:ind w:firstLine="567"/>
        <w:jc w:val="both"/>
        <w:rPr>
          <w:rFonts w:ascii="Times New Roman" w:hAnsi="Times New Roman"/>
          <w:b/>
          <w:bCs/>
          <w:sz w:val="24"/>
          <w:szCs w:val="24"/>
        </w:rPr>
      </w:pPr>
      <w:r w:rsidRPr="00834C8F">
        <w:rPr>
          <w:rFonts w:ascii="Times New Roman" w:hAnsi="Times New Roman"/>
          <w:sz w:val="24"/>
          <w:szCs w:val="24"/>
        </w:rPr>
        <w:t>-объемов финансирования.</w:t>
      </w:r>
    </w:p>
    <w:p w14:paraId="288B6568" w14:textId="77777777" w:rsidR="00E474E1" w:rsidRPr="00834C8F" w:rsidRDefault="00E474E1" w:rsidP="00E474E1">
      <w:pPr>
        <w:pStyle w:val="aff1"/>
        <w:keepNext/>
        <w:widowControl w:val="0"/>
        <w:suppressAutoHyphens w:val="0"/>
        <w:autoSpaceDE w:val="0"/>
        <w:autoSpaceDN w:val="0"/>
        <w:adjustRightInd w:val="0"/>
        <w:spacing w:after="0" w:line="240" w:lineRule="auto"/>
        <w:ind w:left="1080"/>
        <w:contextualSpacing/>
        <w:jc w:val="center"/>
        <w:rPr>
          <w:rFonts w:ascii="Times New Roman" w:hAnsi="Times New Roman" w:cs="Times New Roman"/>
          <w:b/>
          <w:sz w:val="24"/>
          <w:szCs w:val="24"/>
        </w:rPr>
      </w:pPr>
    </w:p>
    <w:p w14:paraId="06BE1AEE" w14:textId="77777777" w:rsidR="00E474E1" w:rsidRPr="00834C8F" w:rsidRDefault="00E474E1" w:rsidP="00E474E1">
      <w:pPr>
        <w:pStyle w:val="aff1"/>
        <w:keepNext/>
        <w:widowControl w:val="0"/>
        <w:suppressAutoHyphens w:val="0"/>
        <w:autoSpaceDE w:val="0"/>
        <w:autoSpaceDN w:val="0"/>
        <w:adjustRightInd w:val="0"/>
        <w:spacing w:before="240" w:after="240" w:line="240" w:lineRule="auto"/>
        <w:ind w:left="1077"/>
        <w:contextualSpacing/>
        <w:jc w:val="center"/>
        <w:rPr>
          <w:rFonts w:ascii="Times New Roman" w:hAnsi="Times New Roman" w:cs="Times New Roman"/>
          <w:b/>
          <w:sz w:val="24"/>
          <w:szCs w:val="24"/>
        </w:rPr>
      </w:pPr>
      <w:r w:rsidRPr="00834C8F">
        <w:rPr>
          <w:rFonts w:ascii="Times New Roman" w:hAnsi="Times New Roman" w:cs="Times New Roman"/>
          <w:b/>
          <w:sz w:val="24"/>
          <w:szCs w:val="24"/>
        </w:rPr>
        <w:t xml:space="preserve">4. </w:t>
      </w:r>
      <w:r w:rsidRPr="00834C8F">
        <w:rPr>
          <w:rFonts w:ascii="Times New Roman" w:hAnsi="Times New Roman" w:cs="Times New Roman"/>
          <w:b/>
          <w:bCs/>
          <w:sz w:val="24"/>
          <w:szCs w:val="24"/>
        </w:rPr>
        <w:t>Основные мероприятия под</w:t>
      </w:r>
      <w:r w:rsidRPr="00834C8F">
        <w:rPr>
          <w:rFonts w:ascii="Times New Roman" w:hAnsi="Times New Roman" w:cs="Times New Roman"/>
          <w:b/>
          <w:sz w:val="24"/>
          <w:szCs w:val="24"/>
        </w:rPr>
        <w:t>программы</w:t>
      </w:r>
    </w:p>
    <w:p w14:paraId="461BCF43"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shd w:val="clear" w:color="auto" w:fill="FFFFFF"/>
        </w:rPr>
        <w:t xml:space="preserve">Подпрограмма разработана с целью обеспечения сельских населенных пунктов </w:t>
      </w:r>
      <w:r w:rsidRPr="00834C8F">
        <w:rPr>
          <w:rFonts w:ascii="Times New Roman" w:hAnsi="Times New Roman"/>
          <w:sz w:val="24"/>
          <w:szCs w:val="24"/>
        </w:rPr>
        <w:t xml:space="preserve">Курумканского района </w:t>
      </w:r>
      <w:r w:rsidRPr="00834C8F">
        <w:rPr>
          <w:rFonts w:ascii="Times New Roman" w:hAnsi="Times New Roman"/>
          <w:sz w:val="24"/>
          <w:szCs w:val="24"/>
          <w:shd w:val="clear" w:color="auto" w:fill="FFFFFF"/>
        </w:rPr>
        <w:t xml:space="preserve">предпосылками для устойчивого развития, формирования благоприятной среды жизнедеятельности, экологической безопасности, надежности транспортной и инженерной инфраструктур, комплексности решений жилищной программы, эффективности использования производственных территорий, культурной преемственности градостроительных решений, эстетической выразительности. </w:t>
      </w:r>
      <w:r w:rsidRPr="00834C8F">
        <w:rPr>
          <w:rFonts w:ascii="Times New Roman" w:hAnsi="Times New Roman"/>
          <w:sz w:val="24"/>
          <w:szCs w:val="24"/>
        </w:rPr>
        <w:t xml:space="preserve">Формирование и осуществление государственной градостроительной политики и правового регулирования градостроительной деятельности на территории МО «Курумканский район». </w:t>
      </w:r>
    </w:p>
    <w:p w14:paraId="33EB1D06"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Перечень мероприятий приведен в приложении № 2 к настоящей подпрограмме.</w:t>
      </w:r>
    </w:p>
    <w:p w14:paraId="5DC5474B"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 xml:space="preserve">Основным мероприятием подпрограммы является: </w:t>
      </w:r>
    </w:p>
    <w:p w14:paraId="744CF976"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«Внесение изменений в генеральные планы и правила землепользования и застройки сельских поселений».</w:t>
      </w:r>
    </w:p>
    <w:p w14:paraId="480B0F50"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Генеральные планы сельских поселений муниципального образования разрабатываются в качестве структурного документа, определяющего перспективное территориальное развитие населенных пунктов, создания инженерной инфраструктуры и коммуникационного каркаса, размещение основных центров притяжения, формирование систем открытых природных пространств на основе оценки ресурсов и прогноза развития по комплексу факторов.</w:t>
      </w:r>
    </w:p>
    <w:p w14:paraId="6B575C2F"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При разработке учитываются особенности современного подхода к генеральным планам, т.е. необходимость учета вероятностного характера изменений, стремление к большей гибкости и вариантности, прогноза самого процесса развития населенного пункта, а не только его конечного состояния.</w:t>
      </w:r>
    </w:p>
    <w:p w14:paraId="1178550A"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Правовое регулирование должно стать важнейшим дополняющим механизмом развития территорий, поэтому в программе предусмотрена разработка на основе генеральных планов правил землепользования и застройки.</w:t>
      </w:r>
    </w:p>
    <w:p w14:paraId="50630BB7"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Разработанные Правила землепользования и застройки будут регламентировать функциональное использование земельных участков и параметры строительных изменений с учетом конкретных ограничительных условий, присущих данному участку, и принципов градостроительной политики населенного пункта, установленных в генеральном плане, а также:</w:t>
      </w:r>
    </w:p>
    <w:p w14:paraId="02C55655" w14:textId="77777777" w:rsidR="00E474E1" w:rsidRPr="00834C8F" w:rsidRDefault="00E474E1" w:rsidP="00E474E1">
      <w:pPr>
        <w:numPr>
          <w:ilvl w:val="0"/>
          <w:numId w:val="17"/>
        </w:numPr>
        <w:spacing w:after="0" w:line="240" w:lineRule="auto"/>
        <w:ind w:left="0" w:firstLine="567"/>
        <w:jc w:val="both"/>
        <w:rPr>
          <w:rFonts w:ascii="Times New Roman" w:hAnsi="Times New Roman"/>
          <w:sz w:val="24"/>
          <w:szCs w:val="24"/>
        </w:rPr>
      </w:pPr>
      <w:r w:rsidRPr="00834C8F">
        <w:rPr>
          <w:rFonts w:ascii="Times New Roman" w:hAnsi="Times New Roman"/>
          <w:sz w:val="24"/>
          <w:szCs w:val="24"/>
        </w:rPr>
        <w:t>определят для каждой территориальной зоны градостроительный регламент, устанавливающий совокупность видов и параметров использования земельных участков и иных объектов недвижимости, в том числе допустимые их изменения;</w:t>
      </w:r>
    </w:p>
    <w:p w14:paraId="678DAF1A" w14:textId="77777777" w:rsidR="00E474E1" w:rsidRPr="00834C8F" w:rsidRDefault="00E474E1" w:rsidP="00E474E1">
      <w:pPr>
        <w:numPr>
          <w:ilvl w:val="0"/>
          <w:numId w:val="17"/>
        </w:numPr>
        <w:spacing w:after="0" w:line="240" w:lineRule="auto"/>
        <w:ind w:left="0" w:firstLine="567"/>
        <w:jc w:val="both"/>
        <w:rPr>
          <w:rFonts w:ascii="Times New Roman" w:hAnsi="Times New Roman"/>
          <w:sz w:val="24"/>
          <w:szCs w:val="24"/>
        </w:rPr>
      </w:pPr>
      <w:r w:rsidRPr="00834C8F">
        <w:rPr>
          <w:rFonts w:ascii="Times New Roman" w:hAnsi="Times New Roman"/>
          <w:sz w:val="24"/>
          <w:szCs w:val="24"/>
        </w:rPr>
        <w:t>установят правовой режим для каждой территориальной зоны;</w:t>
      </w:r>
    </w:p>
    <w:p w14:paraId="41836971" w14:textId="77777777" w:rsidR="00E474E1" w:rsidRPr="00834C8F" w:rsidRDefault="00E474E1" w:rsidP="00E474E1">
      <w:pPr>
        <w:numPr>
          <w:ilvl w:val="0"/>
          <w:numId w:val="17"/>
        </w:numPr>
        <w:spacing w:after="0" w:line="240" w:lineRule="auto"/>
        <w:ind w:left="0" w:firstLine="567"/>
        <w:jc w:val="both"/>
        <w:rPr>
          <w:rFonts w:ascii="Times New Roman" w:hAnsi="Times New Roman"/>
          <w:sz w:val="24"/>
          <w:szCs w:val="24"/>
        </w:rPr>
      </w:pPr>
      <w:r w:rsidRPr="00834C8F">
        <w:rPr>
          <w:rFonts w:ascii="Times New Roman" w:hAnsi="Times New Roman"/>
          <w:sz w:val="24"/>
          <w:szCs w:val="24"/>
        </w:rPr>
        <w:t>обеспечат баланс интересов землепользователей, с одной стороны, и населенного пункта,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14:paraId="6970DB3B" w14:textId="77777777" w:rsidR="00E474E1" w:rsidRPr="00834C8F" w:rsidRDefault="00E474E1" w:rsidP="00E474E1">
      <w:pPr>
        <w:numPr>
          <w:ilvl w:val="0"/>
          <w:numId w:val="17"/>
        </w:numPr>
        <w:spacing w:after="0" w:line="240" w:lineRule="auto"/>
        <w:ind w:left="0" w:firstLine="567"/>
        <w:jc w:val="both"/>
        <w:rPr>
          <w:rFonts w:ascii="Times New Roman" w:hAnsi="Times New Roman"/>
          <w:sz w:val="24"/>
          <w:szCs w:val="24"/>
        </w:rPr>
      </w:pPr>
      <w:r w:rsidRPr="00834C8F">
        <w:rPr>
          <w:rFonts w:ascii="Times New Roman" w:hAnsi="Times New Roman"/>
          <w:sz w:val="24"/>
          <w:szCs w:val="24"/>
        </w:rPr>
        <w:t>установят процедуры оформления всех этапов градостроительной деятельности на территории населенного пункта.</w:t>
      </w:r>
    </w:p>
    <w:p w14:paraId="299755B4"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lastRenderedPageBreak/>
        <w:t>Разработанные сметы на проектные и изыскательские работы по внесению изменений в генеральные планы и правила землепользования и застройки сельских поселений Курумканского района разработаны в соответствии с государственными сметными нормативами РФ (СБЦП 81-02-01-2001), справочником базовых цен на проектные работы в строительстве (СБЦП 81-2001-01), территориальным планированием и планировкой территорий (СБЦП 2001-01), которые утверждены Приказом Минрегиона РФ от 28.05.2010 г. № 260 (зарегистрирован в Минюсте РФ 14.09.2010 г. № 18439).</w:t>
      </w:r>
    </w:p>
    <w:p w14:paraId="2DBFAA1E" w14:textId="77777777" w:rsidR="00E474E1" w:rsidRPr="00834C8F" w:rsidRDefault="00E474E1" w:rsidP="00E474E1">
      <w:pPr>
        <w:spacing w:after="0" w:line="240" w:lineRule="auto"/>
        <w:ind w:firstLine="567"/>
        <w:jc w:val="both"/>
        <w:rPr>
          <w:rFonts w:ascii="Times New Roman" w:hAnsi="Times New Roman"/>
          <w:sz w:val="24"/>
          <w:szCs w:val="24"/>
        </w:rPr>
      </w:pPr>
    </w:p>
    <w:p w14:paraId="2CEDFE91" w14:textId="77777777" w:rsidR="00E474E1" w:rsidRPr="00834C8F" w:rsidRDefault="00E474E1" w:rsidP="00E474E1">
      <w:pPr>
        <w:spacing w:before="240" w:after="240" w:line="240" w:lineRule="auto"/>
        <w:jc w:val="center"/>
        <w:rPr>
          <w:rFonts w:ascii="Times New Roman" w:hAnsi="Times New Roman"/>
          <w:b/>
          <w:bCs/>
          <w:sz w:val="24"/>
          <w:szCs w:val="24"/>
        </w:rPr>
      </w:pPr>
      <w:r w:rsidRPr="00834C8F">
        <w:rPr>
          <w:rFonts w:ascii="Times New Roman" w:hAnsi="Times New Roman"/>
          <w:b/>
          <w:bCs/>
          <w:sz w:val="24"/>
          <w:szCs w:val="24"/>
        </w:rPr>
        <w:t>5. Механизм реализации муниципальной программы</w:t>
      </w:r>
    </w:p>
    <w:p w14:paraId="414BC6F5" w14:textId="77777777" w:rsidR="00E474E1" w:rsidRPr="00834C8F" w:rsidRDefault="00E474E1" w:rsidP="00E474E1">
      <w:pPr>
        <w:pStyle w:val="ad"/>
        <w:ind w:firstLine="567"/>
        <w:jc w:val="both"/>
        <w:rPr>
          <w:b w:val="0"/>
          <w:sz w:val="24"/>
          <w:szCs w:val="24"/>
        </w:rPr>
      </w:pPr>
      <w:r w:rsidRPr="00834C8F">
        <w:rPr>
          <w:b w:val="0"/>
          <w:sz w:val="24"/>
          <w:szCs w:val="24"/>
        </w:rPr>
        <w:t>Исполнитель Подпрограммы совместно с органами местного самоуправления сельских поселений обеспечивает сбор необходимых исходных данных и согласование с соответствующими органами.</w:t>
      </w:r>
    </w:p>
    <w:p w14:paraId="131C8D62" w14:textId="77777777" w:rsidR="00E474E1" w:rsidRPr="00834C8F" w:rsidRDefault="00E474E1" w:rsidP="00E474E1">
      <w:pPr>
        <w:pStyle w:val="ad"/>
        <w:ind w:firstLine="567"/>
        <w:jc w:val="both"/>
        <w:rPr>
          <w:b w:val="0"/>
          <w:sz w:val="24"/>
          <w:szCs w:val="24"/>
        </w:rPr>
      </w:pPr>
      <w:r w:rsidRPr="00834C8F">
        <w:rPr>
          <w:b w:val="0"/>
          <w:sz w:val="24"/>
          <w:szCs w:val="24"/>
        </w:rPr>
        <w:t>1. Заказчик - администрация МО «Курумканский район»</w:t>
      </w:r>
    </w:p>
    <w:p w14:paraId="49689D0D" w14:textId="77777777" w:rsidR="00E474E1" w:rsidRPr="00834C8F" w:rsidRDefault="00E474E1" w:rsidP="00E474E1">
      <w:pPr>
        <w:pStyle w:val="ad"/>
        <w:ind w:firstLine="567"/>
        <w:jc w:val="both"/>
        <w:rPr>
          <w:b w:val="0"/>
          <w:sz w:val="24"/>
          <w:szCs w:val="24"/>
        </w:rPr>
      </w:pPr>
      <w:r w:rsidRPr="00834C8F">
        <w:rPr>
          <w:b w:val="0"/>
          <w:sz w:val="24"/>
          <w:szCs w:val="24"/>
        </w:rPr>
        <w:t>2. Разработчик-координатор – отдел архитектуры, строительства и ЖКХ АМО «Курумканский район».</w:t>
      </w:r>
    </w:p>
    <w:p w14:paraId="4D5DDB41" w14:textId="77777777" w:rsidR="00E474E1" w:rsidRPr="00834C8F" w:rsidRDefault="00E474E1" w:rsidP="00E474E1">
      <w:pPr>
        <w:pStyle w:val="ad"/>
        <w:ind w:firstLine="567"/>
        <w:jc w:val="both"/>
        <w:rPr>
          <w:sz w:val="24"/>
          <w:szCs w:val="24"/>
        </w:rPr>
      </w:pPr>
      <w:r w:rsidRPr="00834C8F">
        <w:rPr>
          <w:b w:val="0"/>
          <w:sz w:val="24"/>
          <w:szCs w:val="24"/>
        </w:rPr>
        <w:t>3. Нормативная база – Градостроительный кодекс РФ от 29.12.2004 г., № 190-ФЗ (далее - Градостроительный кодекс РФ), Федеральный Закон №131-ФЗ от 06.10.2003г. «Об общих принципах организации местного самоуправления в Российской Федерации».</w:t>
      </w:r>
    </w:p>
    <w:p w14:paraId="24B13D28" w14:textId="77777777" w:rsidR="00E474E1" w:rsidRPr="00834C8F" w:rsidRDefault="00E474E1" w:rsidP="00E474E1">
      <w:pPr>
        <w:spacing w:before="240" w:after="240" w:line="240" w:lineRule="auto"/>
        <w:ind w:left="357"/>
        <w:jc w:val="center"/>
        <w:rPr>
          <w:rFonts w:ascii="Times New Roman" w:hAnsi="Times New Roman"/>
          <w:b/>
          <w:sz w:val="24"/>
          <w:szCs w:val="24"/>
        </w:rPr>
      </w:pPr>
      <w:r w:rsidRPr="00834C8F">
        <w:rPr>
          <w:rFonts w:ascii="Times New Roman" w:hAnsi="Times New Roman"/>
          <w:b/>
          <w:sz w:val="24"/>
          <w:szCs w:val="24"/>
        </w:rPr>
        <w:t xml:space="preserve">6. Ресурсное обеспечение муниципальной подпрограммы   </w:t>
      </w:r>
    </w:p>
    <w:p w14:paraId="3E83FAA1"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Финансирование мероприятий Подпрограммы осуществляется через администрацию МО «Курумканский район», которая контролирует освоение выделенных средств.</w:t>
      </w:r>
    </w:p>
    <w:p w14:paraId="6832B6D2"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Объемы расходов на выполнение мероприятий Подпрограммы могут уточняться при формировании бюджета в текущем финансовом году.</w:t>
      </w:r>
    </w:p>
    <w:p w14:paraId="7C9C894D" w14:textId="77777777" w:rsidR="00E474E1" w:rsidRPr="00834C8F" w:rsidRDefault="00E474E1" w:rsidP="00E474E1">
      <w:pPr>
        <w:spacing w:after="0"/>
        <w:ind w:firstLine="567"/>
        <w:jc w:val="both"/>
        <w:rPr>
          <w:rFonts w:ascii="Times New Roman" w:hAnsi="Times New Roman"/>
          <w:sz w:val="24"/>
          <w:szCs w:val="24"/>
          <w:lang w:eastAsia="en-US"/>
        </w:rPr>
      </w:pPr>
      <w:r w:rsidRPr="00834C8F">
        <w:rPr>
          <w:rFonts w:ascii="Times New Roman" w:hAnsi="Times New Roman"/>
          <w:sz w:val="24"/>
          <w:szCs w:val="24"/>
          <w:lang w:eastAsia="en-US"/>
        </w:rPr>
        <w:t>Ресурсное обеспечение реализации подпрограммы за счет средств бюджетов и иных источников представлено в приложении 2 к муниципальной подпрограмме.</w:t>
      </w:r>
    </w:p>
    <w:p w14:paraId="1C4C4836" w14:textId="77777777" w:rsidR="00E474E1" w:rsidRPr="00834C8F" w:rsidRDefault="00E474E1" w:rsidP="00E474E1">
      <w:pPr>
        <w:pStyle w:val="aff1"/>
        <w:numPr>
          <w:ilvl w:val="0"/>
          <w:numId w:val="21"/>
        </w:numPr>
        <w:spacing w:before="240" w:after="240" w:line="240" w:lineRule="auto"/>
        <w:jc w:val="center"/>
        <w:rPr>
          <w:rFonts w:ascii="Times New Roman" w:hAnsi="Times New Roman" w:cs="Times New Roman"/>
          <w:b/>
          <w:bCs/>
          <w:sz w:val="24"/>
          <w:szCs w:val="24"/>
        </w:rPr>
      </w:pPr>
      <w:r w:rsidRPr="00834C8F">
        <w:rPr>
          <w:rFonts w:ascii="Times New Roman" w:hAnsi="Times New Roman" w:cs="Times New Roman"/>
          <w:b/>
          <w:bCs/>
          <w:sz w:val="24"/>
          <w:szCs w:val="24"/>
        </w:rPr>
        <w:t>Ожидаемые социально-экономические эффекты от реализации программных мероприятий</w:t>
      </w:r>
    </w:p>
    <w:p w14:paraId="357AEF33" w14:textId="77777777" w:rsidR="00E474E1" w:rsidRPr="00834C8F" w:rsidRDefault="00E474E1" w:rsidP="00E474E1">
      <w:pPr>
        <w:spacing w:after="0" w:line="240" w:lineRule="auto"/>
        <w:ind w:firstLine="567"/>
        <w:jc w:val="both"/>
        <w:rPr>
          <w:rFonts w:ascii="Times New Roman" w:hAnsi="Times New Roman"/>
          <w:sz w:val="24"/>
          <w:szCs w:val="24"/>
        </w:rPr>
      </w:pPr>
      <w:r w:rsidRPr="00834C8F">
        <w:rPr>
          <w:rFonts w:ascii="Times New Roman" w:hAnsi="Times New Roman"/>
          <w:sz w:val="24"/>
          <w:szCs w:val="24"/>
        </w:rPr>
        <w:t>Разработка современных генеральных планов населенных пунктов муниципального образования обеспечивает всеми предпосылками формирования благоприятной среды жизнедеятельности, экологической безопасности, надежности транспортной и инженерной инфраструктур, комплексности решения жилищной программы, эффективности использования производственных территорий, культурной преемственности градостроительных решений, эстетической выразительности и гармонии.</w:t>
      </w:r>
    </w:p>
    <w:p w14:paraId="4837381E" w14:textId="77777777" w:rsidR="00E474E1" w:rsidRPr="00834C8F" w:rsidRDefault="00E474E1" w:rsidP="00E474E1">
      <w:pPr>
        <w:pStyle w:val="ad"/>
        <w:ind w:firstLine="567"/>
        <w:jc w:val="both"/>
        <w:rPr>
          <w:sz w:val="24"/>
          <w:szCs w:val="24"/>
        </w:rPr>
      </w:pPr>
      <w:r w:rsidRPr="00834C8F">
        <w:rPr>
          <w:sz w:val="24"/>
          <w:szCs w:val="24"/>
        </w:rPr>
        <w:t xml:space="preserve">Разработанные Правила землепользования и застройки  населенных пунктов     создадут условия для их устойчивого развития, сохранения     окружающей среды и объектов культурного наследия; обеспечат права и   законные интересы физических и юридических лиц, в том числе правообладателей земельных участков и объектов капитального строительства; создадут условия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обеспечат </w:t>
      </w:r>
      <w:r w:rsidRPr="00834C8F">
        <w:rPr>
          <w:sz w:val="24"/>
          <w:szCs w:val="24"/>
        </w:rPr>
        <w:lastRenderedPageBreak/>
        <w:t>сбалансированный учет экологических, экономических, социальных и иных факторов при осуществлении градостроительной деятельности.</w:t>
      </w:r>
    </w:p>
    <w:p w14:paraId="0970A068" w14:textId="77777777" w:rsidR="00E474E1" w:rsidRPr="00834C8F" w:rsidRDefault="00E474E1" w:rsidP="00E474E1">
      <w:pPr>
        <w:spacing w:after="0"/>
        <w:ind w:firstLine="567"/>
        <w:jc w:val="both"/>
        <w:rPr>
          <w:rFonts w:ascii="Times New Roman" w:hAnsi="Times New Roman"/>
          <w:sz w:val="24"/>
          <w:szCs w:val="24"/>
          <w:lang w:eastAsia="en-US"/>
        </w:rPr>
      </w:pPr>
      <w:r w:rsidRPr="00834C8F">
        <w:rPr>
          <w:rFonts w:ascii="Times New Roman" w:hAnsi="Times New Roman"/>
          <w:sz w:val="24"/>
          <w:szCs w:val="24"/>
          <w:lang w:eastAsia="en-US"/>
        </w:rPr>
        <w:t>Индикаторы и ожидаемые показатели, характеризующие развитие сельского хозяйства, на конец реализации подпрограммы (к концу 2023 года) представлены в приложении №1 к подпрограмме.</w:t>
      </w:r>
    </w:p>
    <w:p w14:paraId="40C67086" w14:textId="77777777" w:rsidR="00E474E1" w:rsidRPr="00834C8F" w:rsidRDefault="00E474E1" w:rsidP="00E474E1">
      <w:pPr>
        <w:spacing w:after="0"/>
        <w:ind w:firstLine="567"/>
        <w:jc w:val="both"/>
        <w:rPr>
          <w:rFonts w:ascii="Times New Roman" w:hAnsi="Times New Roman"/>
          <w:sz w:val="24"/>
          <w:szCs w:val="24"/>
          <w:lang w:eastAsia="en-US"/>
        </w:rPr>
      </w:pPr>
    </w:p>
    <w:p w14:paraId="17D7AE1B" w14:textId="77777777" w:rsidR="00E474E1" w:rsidRPr="00834C8F" w:rsidRDefault="00E474E1" w:rsidP="00E474E1">
      <w:pPr>
        <w:pStyle w:val="ConsPlusNormal"/>
        <w:widowControl/>
        <w:numPr>
          <w:ilvl w:val="0"/>
          <w:numId w:val="21"/>
        </w:numPr>
        <w:suppressAutoHyphens/>
        <w:autoSpaceDN/>
        <w:adjustRightInd/>
        <w:jc w:val="center"/>
        <w:rPr>
          <w:rFonts w:ascii="Times New Roman" w:hAnsi="Times New Roman" w:cs="Times New Roman"/>
          <w:b/>
          <w:sz w:val="24"/>
          <w:szCs w:val="24"/>
        </w:rPr>
      </w:pPr>
      <w:r w:rsidRPr="00834C8F">
        <w:rPr>
          <w:rFonts w:ascii="Times New Roman" w:hAnsi="Times New Roman" w:cs="Times New Roman"/>
          <w:b/>
          <w:sz w:val="24"/>
          <w:szCs w:val="24"/>
        </w:rPr>
        <w:t>Методика оценки эффективности подпрограммы</w:t>
      </w:r>
    </w:p>
    <w:p w14:paraId="483F0B17" w14:textId="77777777" w:rsidR="00E474E1" w:rsidRPr="00834C8F" w:rsidRDefault="00E474E1" w:rsidP="00E474E1">
      <w:pPr>
        <w:pStyle w:val="ConsPlusNormal"/>
        <w:widowControl/>
        <w:jc w:val="center"/>
        <w:rPr>
          <w:rFonts w:ascii="Times New Roman" w:hAnsi="Times New Roman" w:cs="Times New Roman"/>
          <w:b/>
          <w:sz w:val="24"/>
          <w:szCs w:val="24"/>
        </w:rPr>
      </w:pPr>
    </w:p>
    <w:p w14:paraId="35993D8F"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1. Эффективность реализации подпрограммы оценивается ежегодно на основе целевых показателей и индикаторов настоящей подпрограммы, исходя из соответствия текущих значений показателей (индикаторов) с их целевыми значениями.</w:t>
      </w:r>
    </w:p>
    <w:p w14:paraId="52DB665F"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2. Оценка эффективности реализации подпрограммы по целям (задачам) настоящей Муниципальной программы определяется по формуле:</w:t>
      </w:r>
    </w:p>
    <w:p w14:paraId="45F33908" w14:textId="77777777" w:rsidR="00E474E1" w:rsidRPr="00834C8F" w:rsidRDefault="00E474E1" w:rsidP="00E474E1">
      <w:pPr>
        <w:pStyle w:val="ConsPlusNormal"/>
        <w:widowControl/>
        <w:ind w:firstLine="540"/>
        <w:jc w:val="both"/>
        <w:rPr>
          <w:rFonts w:ascii="Times New Roman" w:hAnsi="Times New Roman" w:cs="Times New Roman"/>
          <w:sz w:val="24"/>
          <w:szCs w:val="24"/>
        </w:rPr>
      </w:pPr>
      <w:r w:rsidRPr="00834C8F">
        <w:rPr>
          <w:rFonts w:ascii="Times New Roman" w:hAnsi="Times New Roman" w:cs="Times New Roman"/>
          <w:sz w:val="24"/>
          <w:szCs w:val="24"/>
        </w:rPr>
        <w:t xml:space="preserve">         Tfi</w:t>
      </w:r>
    </w:p>
    <w:p w14:paraId="1EDFBEAD" w14:textId="77777777" w:rsidR="00E474E1" w:rsidRPr="00834C8F" w:rsidRDefault="00E474E1" w:rsidP="00E474E1">
      <w:pPr>
        <w:pStyle w:val="ConsPlusNormal"/>
        <w:widowControl/>
        <w:ind w:firstLine="540"/>
        <w:jc w:val="both"/>
        <w:rPr>
          <w:rFonts w:ascii="Times New Roman" w:hAnsi="Times New Roman" w:cs="Times New Roman"/>
          <w:sz w:val="24"/>
          <w:szCs w:val="24"/>
        </w:rPr>
      </w:pPr>
      <w:r w:rsidRPr="00834C8F">
        <w:rPr>
          <w:rFonts w:ascii="Times New Roman" w:hAnsi="Times New Roman" w:cs="Times New Roman"/>
          <w:sz w:val="24"/>
          <w:szCs w:val="24"/>
        </w:rPr>
        <w:t xml:space="preserve">    Ei = --- x 100%, где:</w:t>
      </w:r>
    </w:p>
    <w:p w14:paraId="08A2B35D" w14:textId="77777777" w:rsidR="00E474E1" w:rsidRPr="00834C8F" w:rsidRDefault="00E474E1" w:rsidP="00E474E1">
      <w:pPr>
        <w:pStyle w:val="ConsPlusNormal"/>
        <w:widowControl/>
        <w:ind w:firstLine="540"/>
        <w:jc w:val="both"/>
        <w:rPr>
          <w:rFonts w:ascii="Times New Roman" w:hAnsi="Times New Roman" w:cs="Times New Roman"/>
          <w:sz w:val="24"/>
          <w:szCs w:val="24"/>
        </w:rPr>
      </w:pPr>
      <w:r w:rsidRPr="00834C8F">
        <w:rPr>
          <w:rFonts w:ascii="Times New Roman" w:hAnsi="Times New Roman" w:cs="Times New Roman"/>
          <w:sz w:val="24"/>
          <w:szCs w:val="24"/>
        </w:rPr>
        <w:t xml:space="preserve">         TNi</w:t>
      </w:r>
    </w:p>
    <w:p w14:paraId="64C7B952" w14:textId="77777777" w:rsidR="00E474E1" w:rsidRPr="00834C8F" w:rsidRDefault="00E474E1" w:rsidP="00E474E1">
      <w:pPr>
        <w:pStyle w:val="ConsPlusNormal"/>
        <w:widowControl/>
        <w:ind w:firstLine="540"/>
        <w:jc w:val="both"/>
        <w:rPr>
          <w:rFonts w:ascii="Times New Roman" w:hAnsi="Times New Roman" w:cs="Times New Roman"/>
          <w:sz w:val="24"/>
          <w:szCs w:val="24"/>
        </w:rPr>
      </w:pPr>
    </w:p>
    <w:p w14:paraId="5D1D6404"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b/>
          <w:sz w:val="24"/>
          <w:szCs w:val="24"/>
        </w:rPr>
        <w:t>Ei</w:t>
      </w:r>
      <w:r w:rsidRPr="00834C8F">
        <w:rPr>
          <w:rFonts w:ascii="Times New Roman" w:hAnsi="Times New Roman" w:cs="Times New Roman"/>
          <w:sz w:val="24"/>
          <w:szCs w:val="24"/>
        </w:rPr>
        <w:t xml:space="preserve"> - эффективность реализации i-й цели (задачи) подпрограммы (процентов);</w:t>
      </w:r>
    </w:p>
    <w:p w14:paraId="4B92D681"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b/>
          <w:sz w:val="24"/>
          <w:szCs w:val="24"/>
        </w:rPr>
        <w:t>Tfi</w:t>
      </w:r>
      <w:r w:rsidRPr="00834C8F">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14:paraId="5B3BDFAA"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b/>
          <w:sz w:val="24"/>
          <w:szCs w:val="24"/>
        </w:rPr>
        <w:t>TNi</w:t>
      </w:r>
      <w:r w:rsidRPr="00834C8F">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подпрограммой.</w:t>
      </w:r>
    </w:p>
    <w:p w14:paraId="23005D91"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3. Оценка эффективности реализации подпрограммы определяется по формуле:</w:t>
      </w:r>
    </w:p>
    <w:p w14:paraId="6012513A" w14:textId="77777777" w:rsidR="00E474E1" w:rsidRPr="00834C8F" w:rsidRDefault="00E474E1" w:rsidP="00E474E1">
      <w:pPr>
        <w:pStyle w:val="ConsPlusNormal"/>
        <w:widowControl/>
        <w:ind w:firstLine="540"/>
        <w:rPr>
          <w:rFonts w:ascii="Times New Roman" w:hAnsi="Times New Roman" w:cs="Times New Roman"/>
          <w:sz w:val="24"/>
          <w:szCs w:val="24"/>
          <w:lang w:val="de-DE"/>
        </w:rPr>
      </w:pPr>
      <w:r w:rsidRPr="00834C8F">
        <w:rPr>
          <w:rFonts w:ascii="Times New Roman" w:hAnsi="Times New Roman" w:cs="Times New Roman"/>
          <w:sz w:val="24"/>
          <w:szCs w:val="24"/>
        </w:rPr>
        <w:t xml:space="preserve">             </w:t>
      </w:r>
      <w:r w:rsidRPr="00834C8F">
        <w:rPr>
          <w:rFonts w:ascii="Times New Roman" w:hAnsi="Times New Roman" w:cs="Times New Roman"/>
          <w:sz w:val="24"/>
          <w:szCs w:val="24"/>
          <w:lang w:val="de-DE"/>
        </w:rPr>
        <w:t>n</w:t>
      </w:r>
    </w:p>
    <w:p w14:paraId="39C2F7D6" w14:textId="77777777" w:rsidR="00E474E1" w:rsidRPr="00834C8F" w:rsidRDefault="00E474E1" w:rsidP="00E474E1">
      <w:pPr>
        <w:pStyle w:val="ConsPlusNormal"/>
        <w:widowControl/>
        <w:ind w:firstLine="540"/>
        <w:rPr>
          <w:rFonts w:ascii="Times New Roman" w:hAnsi="Times New Roman" w:cs="Times New Roman"/>
          <w:sz w:val="24"/>
          <w:szCs w:val="24"/>
          <w:lang w:val="de-DE"/>
        </w:rPr>
      </w:pPr>
      <w:r w:rsidRPr="00834C8F">
        <w:rPr>
          <w:rFonts w:ascii="Times New Roman" w:hAnsi="Times New Roman" w:cs="Times New Roman"/>
          <w:sz w:val="24"/>
          <w:szCs w:val="24"/>
          <w:lang w:val="de-DE"/>
        </w:rPr>
        <w:t xml:space="preserve">      </w:t>
      </w:r>
      <w:r w:rsidRPr="00834C8F">
        <w:rPr>
          <w:rFonts w:ascii="Times New Roman" w:hAnsi="Times New Roman" w:cs="Times New Roman"/>
          <w:sz w:val="24"/>
          <w:szCs w:val="24"/>
          <w:lang w:val="en-US"/>
        </w:rPr>
        <w:t xml:space="preserve">  </w:t>
      </w:r>
      <w:r w:rsidRPr="00834C8F">
        <w:rPr>
          <w:rFonts w:ascii="Times New Roman" w:hAnsi="Times New Roman" w:cs="Times New Roman"/>
          <w:sz w:val="24"/>
          <w:szCs w:val="24"/>
          <w:lang w:val="de-DE"/>
        </w:rPr>
        <w:t xml:space="preserve">  SUM Ei</w:t>
      </w:r>
    </w:p>
    <w:p w14:paraId="07AA9773" w14:textId="77777777" w:rsidR="00E474E1" w:rsidRPr="00834C8F" w:rsidRDefault="00E474E1" w:rsidP="00E474E1">
      <w:pPr>
        <w:pStyle w:val="ConsPlusNormal"/>
        <w:widowControl/>
        <w:ind w:firstLine="540"/>
        <w:rPr>
          <w:rFonts w:ascii="Times New Roman" w:hAnsi="Times New Roman" w:cs="Times New Roman"/>
          <w:sz w:val="24"/>
          <w:szCs w:val="24"/>
          <w:lang w:val="de-DE"/>
        </w:rPr>
      </w:pPr>
      <w:r w:rsidRPr="00834C8F">
        <w:rPr>
          <w:rFonts w:ascii="Times New Roman" w:hAnsi="Times New Roman" w:cs="Times New Roman"/>
          <w:sz w:val="24"/>
          <w:szCs w:val="24"/>
          <w:lang w:val="de-DE"/>
        </w:rPr>
        <w:t xml:space="preserve">   </w:t>
      </w:r>
      <w:r w:rsidRPr="00834C8F">
        <w:rPr>
          <w:rFonts w:ascii="Times New Roman" w:hAnsi="Times New Roman" w:cs="Times New Roman"/>
          <w:sz w:val="24"/>
          <w:szCs w:val="24"/>
          <w:lang w:val="en-US"/>
        </w:rPr>
        <w:t xml:space="preserve">  </w:t>
      </w:r>
      <w:r w:rsidRPr="00834C8F">
        <w:rPr>
          <w:rFonts w:ascii="Times New Roman" w:hAnsi="Times New Roman" w:cs="Times New Roman"/>
          <w:sz w:val="24"/>
          <w:szCs w:val="24"/>
          <w:lang w:val="de-DE"/>
        </w:rPr>
        <w:t xml:space="preserve">  </w:t>
      </w:r>
      <w:r w:rsidRPr="00834C8F">
        <w:rPr>
          <w:rFonts w:ascii="Times New Roman" w:hAnsi="Times New Roman" w:cs="Times New Roman"/>
          <w:sz w:val="24"/>
          <w:szCs w:val="24"/>
          <w:lang w:val="en-US"/>
        </w:rPr>
        <w:t xml:space="preserve">  </w:t>
      </w:r>
      <w:r w:rsidRPr="00834C8F">
        <w:rPr>
          <w:rFonts w:ascii="Times New Roman" w:hAnsi="Times New Roman" w:cs="Times New Roman"/>
          <w:sz w:val="24"/>
          <w:szCs w:val="24"/>
          <w:lang w:val="de-DE"/>
        </w:rPr>
        <w:t xml:space="preserve">   i=1</w:t>
      </w:r>
    </w:p>
    <w:p w14:paraId="3680CDED" w14:textId="77777777" w:rsidR="00E474E1" w:rsidRPr="00834C8F" w:rsidRDefault="00E474E1" w:rsidP="00E474E1">
      <w:pPr>
        <w:pStyle w:val="ConsPlusNormal"/>
        <w:widowControl/>
        <w:ind w:firstLine="540"/>
        <w:rPr>
          <w:rFonts w:ascii="Times New Roman" w:hAnsi="Times New Roman" w:cs="Times New Roman"/>
          <w:sz w:val="24"/>
          <w:szCs w:val="24"/>
          <w:lang w:val="de-DE"/>
        </w:rPr>
      </w:pPr>
      <w:r w:rsidRPr="00834C8F">
        <w:rPr>
          <w:rFonts w:ascii="Times New Roman" w:hAnsi="Times New Roman" w:cs="Times New Roman"/>
          <w:sz w:val="24"/>
          <w:szCs w:val="24"/>
          <w:lang w:val="de-DE"/>
        </w:rPr>
        <w:t xml:space="preserve">    E = ------ x 100%, </w:t>
      </w:r>
      <w:r w:rsidRPr="00834C8F">
        <w:rPr>
          <w:rFonts w:ascii="Times New Roman" w:hAnsi="Times New Roman" w:cs="Times New Roman"/>
          <w:sz w:val="24"/>
          <w:szCs w:val="24"/>
        </w:rPr>
        <w:t>где</w:t>
      </w:r>
      <w:r w:rsidRPr="00834C8F">
        <w:rPr>
          <w:rFonts w:ascii="Times New Roman" w:hAnsi="Times New Roman" w:cs="Times New Roman"/>
          <w:sz w:val="24"/>
          <w:szCs w:val="24"/>
          <w:lang w:val="de-DE"/>
        </w:rPr>
        <w:t>:</w:t>
      </w:r>
    </w:p>
    <w:p w14:paraId="0668CAF4" w14:textId="77777777" w:rsidR="00E474E1" w:rsidRPr="00834C8F" w:rsidRDefault="00E474E1" w:rsidP="00E474E1">
      <w:pPr>
        <w:pStyle w:val="ConsPlusNormal"/>
        <w:widowControl/>
        <w:ind w:firstLine="540"/>
        <w:rPr>
          <w:rFonts w:ascii="Times New Roman" w:hAnsi="Times New Roman" w:cs="Times New Roman"/>
          <w:sz w:val="24"/>
          <w:szCs w:val="24"/>
        </w:rPr>
      </w:pPr>
      <w:r w:rsidRPr="00834C8F">
        <w:rPr>
          <w:rFonts w:ascii="Times New Roman" w:hAnsi="Times New Roman" w:cs="Times New Roman"/>
          <w:sz w:val="24"/>
          <w:szCs w:val="24"/>
          <w:lang w:val="de-DE"/>
        </w:rPr>
        <w:t xml:space="preserve">      </w:t>
      </w:r>
      <w:r w:rsidRPr="00834C8F">
        <w:rPr>
          <w:rFonts w:ascii="Times New Roman" w:hAnsi="Times New Roman" w:cs="Times New Roman"/>
          <w:sz w:val="24"/>
          <w:szCs w:val="24"/>
          <w:lang w:val="en-US"/>
        </w:rPr>
        <w:t xml:space="preserve">   </w:t>
      </w:r>
      <w:r w:rsidRPr="00834C8F">
        <w:rPr>
          <w:rFonts w:ascii="Times New Roman" w:hAnsi="Times New Roman" w:cs="Times New Roman"/>
          <w:sz w:val="24"/>
          <w:szCs w:val="24"/>
          <w:lang w:val="de-DE"/>
        </w:rPr>
        <w:t xml:space="preserve">    </w:t>
      </w:r>
      <w:r w:rsidRPr="00834C8F">
        <w:rPr>
          <w:rFonts w:ascii="Times New Roman" w:hAnsi="Times New Roman" w:cs="Times New Roman"/>
          <w:sz w:val="24"/>
          <w:szCs w:val="24"/>
        </w:rPr>
        <w:t>n</w:t>
      </w:r>
    </w:p>
    <w:p w14:paraId="7D3E9B8C" w14:textId="77777777" w:rsidR="00E474E1" w:rsidRPr="00834C8F" w:rsidRDefault="00E474E1" w:rsidP="00E474E1">
      <w:pPr>
        <w:pStyle w:val="ConsPlusNormal"/>
        <w:widowControl/>
        <w:jc w:val="both"/>
        <w:rPr>
          <w:rFonts w:ascii="Times New Roman" w:hAnsi="Times New Roman" w:cs="Times New Roman"/>
          <w:sz w:val="24"/>
          <w:szCs w:val="24"/>
        </w:rPr>
      </w:pPr>
      <w:r w:rsidRPr="00834C8F">
        <w:rPr>
          <w:rFonts w:ascii="Times New Roman" w:hAnsi="Times New Roman" w:cs="Times New Roman"/>
          <w:b/>
          <w:sz w:val="24"/>
          <w:szCs w:val="24"/>
        </w:rPr>
        <w:t xml:space="preserve">E </w:t>
      </w:r>
      <w:r w:rsidRPr="00834C8F">
        <w:rPr>
          <w:rFonts w:ascii="Times New Roman" w:hAnsi="Times New Roman" w:cs="Times New Roman"/>
          <w:sz w:val="24"/>
          <w:szCs w:val="24"/>
        </w:rPr>
        <w:t>- эффективность реализации подпрограммы (процентов);</w:t>
      </w:r>
    </w:p>
    <w:p w14:paraId="65E250CE" w14:textId="77777777" w:rsidR="00E474E1" w:rsidRPr="00834C8F" w:rsidRDefault="00E474E1" w:rsidP="00E474E1">
      <w:pPr>
        <w:pStyle w:val="ConsPlusNormal"/>
        <w:widowControl/>
        <w:rPr>
          <w:rFonts w:ascii="Times New Roman" w:hAnsi="Times New Roman" w:cs="Times New Roman"/>
          <w:sz w:val="24"/>
          <w:szCs w:val="24"/>
        </w:rPr>
      </w:pPr>
      <w:r w:rsidRPr="00834C8F">
        <w:rPr>
          <w:rFonts w:ascii="Times New Roman" w:hAnsi="Times New Roman" w:cs="Times New Roman"/>
          <w:b/>
          <w:sz w:val="24"/>
          <w:szCs w:val="24"/>
        </w:rPr>
        <w:t>n</w:t>
      </w:r>
      <w:r w:rsidRPr="00834C8F">
        <w:rPr>
          <w:rFonts w:ascii="Times New Roman" w:hAnsi="Times New Roman" w:cs="Times New Roman"/>
          <w:sz w:val="24"/>
          <w:szCs w:val="24"/>
        </w:rPr>
        <w:t xml:space="preserve"> - количество показателей (индикаторов) подпрограммы.</w:t>
      </w:r>
    </w:p>
    <w:p w14:paraId="3642CDEC" w14:textId="77777777" w:rsidR="00E474E1" w:rsidRPr="00834C8F" w:rsidRDefault="00E474E1" w:rsidP="00E474E1">
      <w:pPr>
        <w:pStyle w:val="ConsPlusNormal"/>
        <w:widowControl/>
        <w:numPr>
          <w:ilvl w:val="0"/>
          <w:numId w:val="15"/>
        </w:numPr>
        <w:suppressAutoHyphens/>
        <w:autoSpaceDN/>
        <w:adjustRightInd/>
        <w:jc w:val="both"/>
        <w:rPr>
          <w:rFonts w:ascii="Times New Roman" w:hAnsi="Times New Roman" w:cs="Times New Roman"/>
          <w:sz w:val="24"/>
          <w:szCs w:val="24"/>
        </w:rPr>
      </w:pPr>
      <w:r w:rsidRPr="00834C8F">
        <w:rPr>
          <w:rFonts w:ascii="Times New Roman" w:hAnsi="Times New Roman" w:cs="Times New Roman"/>
          <w:sz w:val="24"/>
          <w:szCs w:val="24"/>
        </w:rPr>
        <w:t>По итогам проведения оценки эффективности реализации подпрограммы дается качественная оценка эффективности реализации подпрограммы:</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720"/>
        <w:gridCol w:w="2092"/>
        <w:gridCol w:w="3827"/>
      </w:tblGrid>
      <w:tr w:rsidR="00E474E1" w:rsidRPr="00834C8F" w14:paraId="3FB2A2EA" w14:textId="77777777" w:rsidTr="00AA1F1B">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14:paraId="3BE29D78" w14:textId="77777777" w:rsidR="00E474E1" w:rsidRPr="00834C8F" w:rsidRDefault="00E474E1" w:rsidP="00AA1F1B">
            <w:pPr>
              <w:pStyle w:val="ConsPlusNormal"/>
              <w:widowControl/>
              <w:ind w:firstLine="540"/>
              <w:rPr>
                <w:rFonts w:ascii="Times New Roman" w:hAnsi="Times New Roman" w:cs="Times New Roman"/>
                <w:sz w:val="24"/>
                <w:szCs w:val="24"/>
              </w:rPr>
            </w:pPr>
            <w:r w:rsidRPr="00834C8F">
              <w:rPr>
                <w:rFonts w:ascii="Times New Roman" w:hAnsi="Times New Roman" w:cs="Times New Roman"/>
                <w:sz w:val="24"/>
                <w:szCs w:val="24"/>
              </w:rPr>
              <w:t>Наименование показателя</w:t>
            </w:r>
          </w:p>
        </w:tc>
        <w:tc>
          <w:tcPr>
            <w:tcW w:w="2092" w:type="dxa"/>
            <w:tcBorders>
              <w:top w:val="single" w:sz="4" w:space="0" w:color="auto"/>
              <w:left w:val="single" w:sz="4" w:space="0" w:color="auto"/>
              <w:bottom w:val="single" w:sz="4" w:space="0" w:color="auto"/>
              <w:right w:val="single" w:sz="4" w:space="0" w:color="auto"/>
            </w:tcBorders>
            <w:vAlign w:val="center"/>
          </w:tcPr>
          <w:p w14:paraId="7FBFCA0C" w14:textId="77777777" w:rsidR="00E474E1" w:rsidRPr="00834C8F" w:rsidRDefault="00E474E1" w:rsidP="00AA1F1B">
            <w:pPr>
              <w:pStyle w:val="ConsPlusNormal"/>
              <w:widowControl/>
              <w:jc w:val="center"/>
              <w:rPr>
                <w:rFonts w:ascii="Times New Roman" w:hAnsi="Times New Roman" w:cs="Times New Roman"/>
                <w:sz w:val="24"/>
                <w:szCs w:val="24"/>
              </w:rPr>
            </w:pPr>
            <w:r w:rsidRPr="00834C8F">
              <w:rPr>
                <w:rFonts w:ascii="Times New Roman" w:hAnsi="Times New Roman" w:cs="Times New Roman"/>
                <w:sz w:val="24"/>
                <w:szCs w:val="24"/>
              </w:rPr>
              <w:t xml:space="preserve">Значение   </w:t>
            </w:r>
            <w:r w:rsidRPr="00834C8F">
              <w:rPr>
                <w:rFonts w:ascii="Times New Roman" w:hAnsi="Times New Roman" w:cs="Times New Roman"/>
                <w:sz w:val="24"/>
                <w:szCs w:val="24"/>
              </w:rPr>
              <w:br/>
              <w:t xml:space="preserve"> показателя</w:t>
            </w:r>
          </w:p>
        </w:tc>
        <w:tc>
          <w:tcPr>
            <w:tcW w:w="3827" w:type="dxa"/>
            <w:tcBorders>
              <w:top w:val="single" w:sz="4" w:space="0" w:color="auto"/>
              <w:left w:val="single" w:sz="4" w:space="0" w:color="auto"/>
              <w:bottom w:val="single" w:sz="4" w:space="0" w:color="auto"/>
              <w:right w:val="single" w:sz="4" w:space="0" w:color="auto"/>
            </w:tcBorders>
            <w:vAlign w:val="center"/>
          </w:tcPr>
          <w:p w14:paraId="7BB73D2B" w14:textId="77777777" w:rsidR="00E474E1" w:rsidRPr="00834C8F" w:rsidRDefault="00E474E1" w:rsidP="00AA1F1B">
            <w:pPr>
              <w:pStyle w:val="ConsPlusNormal"/>
              <w:widowControl/>
              <w:jc w:val="center"/>
              <w:rPr>
                <w:rFonts w:ascii="Times New Roman" w:hAnsi="Times New Roman" w:cs="Times New Roman"/>
                <w:sz w:val="24"/>
                <w:szCs w:val="24"/>
              </w:rPr>
            </w:pPr>
            <w:r w:rsidRPr="00834C8F">
              <w:rPr>
                <w:rFonts w:ascii="Times New Roman" w:hAnsi="Times New Roman" w:cs="Times New Roman"/>
                <w:sz w:val="24"/>
                <w:szCs w:val="24"/>
              </w:rPr>
              <w:t xml:space="preserve">Качественная оценка     </w:t>
            </w:r>
            <w:r w:rsidRPr="00834C8F">
              <w:rPr>
                <w:rFonts w:ascii="Times New Roman" w:hAnsi="Times New Roman" w:cs="Times New Roman"/>
                <w:sz w:val="24"/>
                <w:szCs w:val="24"/>
              </w:rPr>
              <w:br/>
              <w:t>муниципальной программы</w:t>
            </w:r>
          </w:p>
        </w:tc>
      </w:tr>
      <w:tr w:rsidR="00E474E1" w:rsidRPr="00834C8F" w14:paraId="5876C603" w14:textId="77777777" w:rsidTr="00AA1F1B">
        <w:trPr>
          <w:trHeight w:val="400"/>
          <w:tblCellSpacing w:w="5" w:type="nil"/>
        </w:trPr>
        <w:tc>
          <w:tcPr>
            <w:tcW w:w="3720" w:type="dxa"/>
            <w:vMerge w:val="restart"/>
            <w:tcBorders>
              <w:left w:val="single" w:sz="4" w:space="0" w:color="auto"/>
              <w:bottom w:val="single" w:sz="4" w:space="0" w:color="auto"/>
              <w:right w:val="single" w:sz="4" w:space="0" w:color="auto"/>
            </w:tcBorders>
          </w:tcPr>
          <w:p w14:paraId="4320D46F"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Эффективность реализации     </w:t>
            </w:r>
            <w:r w:rsidRPr="00834C8F">
              <w:rPr>
                <w:rFonts w:ascii="Times New Roman" w:hAnsi="Times New Roman" w:cs="Times New Roman"/>
                <w:sz w:val="24"/>
                <w:szCs w:val="24"/>
              </w:rPr>
              <w:br/>
              <w:t>подпрограммы (Е)</w:t>
            </w:r>
          </w:p>
        </w:tc>
        <w:tc>
          <w:tcPr>
            <w:tcW w:w="2092" w:type="dxa"/>
            <w:tcBorders>
              <w:left w:val="single" w:sz="4" w:space="0" w:color="auto"/>
              <w:bottom w:val="single" w:sz="4" w:space="0" w:color="auto"/>
              <w:right w:val="single" w:sz="4" w:space="0" w:color="auto"/>
            </w:tcBorders>
          </w:tcPr>
          <w:p w14:paraId="5D826F9A" w14:textId="50B358D2" w:rsidR="00E474E1" w:rsidRPr="00834C8F" w:rsidRDefault="00B5069B"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Е&gt;</w:t>
            </w:r>
            <w:r w:rsidR="00E474E1" w:rsidRPr="00834C8F">
              <w:rPr>
                <w:rFonts w:ascii="Times New Roman" w:hAnsi="Times New Roman" w:cs="Times New Roman"/>
                <w:sz w:val="24"/>
                <w:szCs w:val="24"/>
              </w:rPr>
              <w:t xml:space="preserve"> 100,0      </w:t>
            </w:r>
          </w:p>
        </w:tc>
        <w:tc>
          <w:tcPr>
            <w:tcW w:w="3827" w:type="dxa"/>
            <w:tcBorders>
              <w:left w:val="single" w:sz="4" w:space="0" w:color="auto"/>
              <w:bottom w:val="single" w:sz="4" w:space="0" w:color="auto"/>
              <w:right w:val="single" w:sz="4" w:space="0" w:color="auto"/>
            </w:tcBorders>
          </w:tcPr>
          <w:p w14:paraId="70005982"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Высокоэффективная           </w:t>
            </w:r>
          </w:p>
        </w:tc>
      </w:tr>
      <w:tr w:rsidR="00E474E1" w:rsidRPr="00834C8F" w14:paraId="229BCA37" w14:textId="77777777" w:rsidTr="00AA1F1B">
        <w:trPr>
          <w:trHeight w:val="400"/>
          <w:tblCellSpacing w:w="5" w:type="nil"/>
        </w:trPr>
        <w:tc>
          <w:tcPr>
            <w:tcW w:w="3720" w:type="dxa"/>
            <w:vMerge/>
            <w:tcBorders>
              <w:left w:val="single" w:sz="4" w:space="0" w:color="auto"/>
              <w:bottom w:val="single" w:sz="4" w:space="0" w:color="auto"/>
              <w:right w:val="single" w:sz="4" w:space="0" w:color="auto"/>
            </w:tcBorders>
          </w:tcPr>
          <w:p w14:paraId="5F974F9C" w14:textId="77777777" w:rsidR="00E474E1" w:rsidRPr="00834C8F" w:rsidRDefault="00E474E1" w:rsidP="00AA1F1B">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14:paraId="4AD5EA70" w14:textId="4B891AF1"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70,0 </w:t>
            </w:r>
            <w:r w:rsidR="00B5069B" w:rsidRPr="00834C8F">
              <w:rPr>
                <w:rFonts w:ascii="Times New Roman" w:hAnsi="Times New Roman" w:cs="Times New Roman"/>
                <w:sz w:val="24"/>
                <w:szCs w:val="24"/>
              </w:rPr>
              <w:t>&lt;Е</w:t>
            </w:r>
            <w:r w:rsidRPr="00834C8F">
              <w:rPr>
                <w:rFonts w:ascii="Times New Roman" w:hAnsi="Times New Roman" w:cs="Times New Roman"/>
                <w:sz w:val="24"/>
                <w:szCs w:val="24"/>
              </w:rPr>
              <w:t xml:space="preserve"> </w:t>
            </w:r>
            <w:r w:rsidR="00B5069B" w:rsidRPr="00834C8F">
              <w:rPr>
                <w:rFonts w:ascii="Times New Roman" w:hAnsi="Times New Roman" w:cs="Times New Roman"/>
                <w:sz w:val="24"/>
                <w:szCs w:val="24"/>
              </w:rPr>
              <w:t>&lt;100</w:t>
            </w:r>
            <w:r w:rsidRPr="00834C8F">
              <w:rPr>
                <w:rFonts w:ascii="Times New Roman" w:hAnsi="Times New Roman" w:cs="Times New Roman"/>
                <w:sz w:val="24"/>
                <w:szCs w:val="24"/>
              </w:rPr>
              <w:t>,0</w:t>
            </w:r>
          </w:p>
        </w:tc>
        <w:tc>
          <w:tcPr>
            <w:tcW w:w="3827" w:type="dxa"/>
            <w:tcBorders>
              <w:left w:val="single" w:sz="4" w:space="0" w:color="auto"/>
              <w:bottom w:val="single" w:sz="4" w:space="0" w:color="auto"/>
              <w:right w:val="single" w:sz="4" w:space="0" w:color="auto"/>
            </w:tcBorders>
          </w:tcPr>
          <w:p w14:paraId="0B8FB191"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Уровень эффективности средний</w:t>
            </w:r>
          </w:p>
        </w:tc>
      </w:tr>
      <w:tr w:rsidR="00E474E1" w:rsidRPr="00834C8F" w14:paraId="5E6DE3C7" w14:textId="77777777" w:rsidTr="00AA1F1B">
        <w:trPr>
          <w:trHeight w:val="400"/>
          <w:tblCellSpacing w:w="5" w:type="nil"/>
        </w:trPr>
        <w:tc>
          <w:tcPr>
            <w:tcW w:w="3720" w:type="dxa"/>
            <w:vMerge/>
            <w:tcBorders>
              <w:left w:val="single" w:sz="4" w:space="0" w:color="auto"/>
              <w:bottom w:val="single" w:sz="4" w:space="0" w:color="auto"/>
              <w:right w:val="single" w:sz="4" w:space="0" w:color="auto"/>
            </w:tcBorders>
          </w:tcPr>
          <w:p w14:paraId="4DA95ED8" w14:textId="77777777" w:rsidR="00E474E1" w:rsidRPr="00834C8F" w:rsidRDefault="00E474E1" w:rsidP="00AA1F1B">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14:paraId="75A86D84" w14:textId="2E108B5F"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50,0 </w:t>
            </w:r>
            <w:r w:rsidR="00B5069B" w:rsidRPr="00834C8F">
              <w:rPr>
                <w:rFonts w:ascii="Times New Roman" w:hAnsi="Times New Roman" w:cs="Times New Roman"/>
                <w:sz w:val="24"/>
                <w:szCs w:val="24"/>
              </w:rPr>
              <w:t>&lt;Е</w:t>
            </w:r>
            <w:r w:rsidRPr="00834C8F">
              <w:rPr>
                <w:rFonts w:ascii="Times New Roman" w:hAnsi="Times New Roman" w:cs="Times New Roman"/>
                <w:sz w:val="24"/>
                <w:szCs w:val="24"/>
              </w:rPr>
              <w:t xml:space="preserve"> </w:t>
            </w:r>
            <w:r w:rsidR="00B5069B" w:rsidRPr="00834C8F">
              <w:rPr>
                <w:rFonts w:ascii="Times New Roman" w:hAnsi="Times New Roman" w:cs="Times New Roman"/>
                <w:sz w:val="24"/>
                <w:szCs w:val="24"/>
              </w:rPr>
              <w:t>&lt;70</w:t>
            </w:r>
            <w:r w:rsidRPr="00834C8F">
              <w:rPr>
                <w:rFonts w:ascii="Times New Roman" w:hAnsi="Times New Roman" w:cs="Times New Roman"/>
                <w:sz w:val="24"/>
                <w:szCs w:val="24"/>
              </w:rPr>
              <w:t>,0</w:t>
            </w:r>
          </w:p>
        </w:tc>
        <w:tc>
          <w:tcPr>
            <w:tcW w:w="3827" w:type="dxa"/>
            <w:tcBorders>
              <w:left w:val="single" w:sz="4" w:space="0" w:color="auto"/>
              <w:bottom w:val="single" w:sz="4" w:space="0" w:color="auto"/>
              <w:right w:val="single" w:sz="4" w:space="0" w:color="auto"/>
            </w:tcBorders>
          </w:tcPr>
          <w:p w14:paraId="597E541E"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Уровень эффективности низкий </w:t>
            </w:r>
          </w:p>
        </w:tc>
      </w:tr>
      <w:tr w:rsidR="00E474E1" w:rsidRPr="00834C8F" w14:paraId="0904A4D6" w14:textId="77777777" w:rsidTr="00AA1F1B">
        <w:trPr>
          <w:tblCellSpacing w:w="5" w:type="nil"/>
        </w:trPr>
        <w:tc>
          <w:tcPr>
            <w:tcW w:w="3720" w:type="dxa"/>
            <w:vMerge/>
            <w:tcBorders>
              <w:left w:val="single" w:sz="4" w:space="0" w:color="auto"/>
              <w:bottom w:val="single" w:sz="4" w:space="0" w:color="auto"/>
              <w:right w:val="single" w:sz="4" w:space="0" w:color="auto"/>
            </w:tcBorders>
          </w:tcPr>
          <w:p w14:paraId="38C8442D" w14:textId="77777777" w:rsidR="00E474E1" w:rsidRPr="00834C8F" w:rsidRDefault="00E474E1" w:rsidP="00AA1F1B">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14:paraId="75EC47FD" w14:textId="1D4112E0"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Е </w:t>
            </w:r>
            <w:r w:rsidR="00B5069B" w:rsidRPr="00834C8F">
              <w:rPr>
                <w:rFonts w:ascii="Times New Roman" w:hAnsi="Times New Roman" w:cs="Times New Roman"/>
                <w:sz w:val="24"/>
                <w:szCs w:val="24"/>
              </w:rPr>
              <w:t>&lt;50</w:t>
            </w:r>
            <w:r w:rsidRPr="00834C8F">
              <w:rPr>
                <w:rFonts w:ascii="Times New Roman" w:hAnsi="Times New Roman" w:cs="Times New Roman"/>
                <w:sz w:val="24"/>
                <w:szCs w:val="24"/>
              </w:rPr>
              <w:t xml:space="preserve">,0      </w:t>
            </w:r>
          </w:p>
        </w:tc>
        <w:tc>
          <w:tcPr>
            <w:tcW w:w="3827" w:type="dxa"/>
            <w:tcBorders>
              <w:left w:val="single" w:sz="4" w:space="0" w:color="auto"/>
              <w:bottom w:val="single" w:sz="4" w:space="0" w:color="auto"/>
              <w:right w:val="single" w:sz="4" w:space="0" w:color="auto"/>
            </w:tcBorders>
          </w:tcPr>
          <w:p w14:paraId="0492A65B" w14:textId="77777777" w:rsidR="00E474E1" w:rsidRPr="00834C8F" w:rsidRDefault="00E474E1" w:rsidP="00AA1F1B">
            <w:pPr>
              <w:pStyle w:val="ConsPlusNormal"/>
              <w:widowControl/>
              <w:rPr>
                <w:rFonts w:ascii="Times New Roman" w:hAnsi="Times New Roman" w:cs="Times New Roman"/>
                <w:sz w:val="24"/>
                <w:szCs w:val="24"/>
              </w:rPr>
            </w:pPr>
            <w:r w:rsidRPr="00834C8F">
              <w:rPr>
                <w:rFonts w:ascii="Times New Roman" w:hAnsi="Times New Roman" w:cs="Times New Roman"/>
                <w:sz w:val="24"/>
                <w:szCs w:val="24"/>
              </w:rPr>
              <w:t xml:space="preserve">Неэффективная                </w:t>
            </w:r>
          </w:p>
        </w:tc>
      </w:tr>
    </w:tbl>
    <w:p w14:paraId="12346CED" w14:textId="77777777" w:rsidR="00E474E1" w:rsidRPr="00834C8F" w:rsidRDefault="00E474E1" w:rsidP="00E474E1">
      <w:pPr>
        <w:spacing w:after="0" w:line="240" w:lineRule="auto"/>
        <w:jc w:val="right"/>
        <w:rPr>
          <w:rFonts w:ascii="Times New Roman" w:hAnsi="Times New Roman"/>
          <w:sz w:val="24"/>
          <w:szCs w:val="24"/>
        </w:rPr>
      </w:pPr>
    </w:p>
    <w:p w14:paraId="00438902" w14:textId="77777777" w:rsidR="00E474E1" w:rsidRPr="00834C8F" w:rsidRDefault="00E474E1" w:rsidP="00E474E1">
      <w:pPr>
        <w:spacing w:after="0" w:line="240" w:lineRule="auto"/>
        <w:jc w:val="right"/>
        <w:rPr>
          <w:rFonts w:ascii="Times New Roman" w:hAnsi="Times New Roman"/>
          <w:sz w:val="24"/>
          <w:szCs w:val="24"/>
        </w:rPr>
      </w:pPr>
    </w:p>
    <w:p w14:paraId="39EBBB16" w14:textId="77777777" w:rsidR="00E474E1" w:rsidRPr="00834C8F" w:rsidRDefault="00E474E1" w:rsidP="00E474E1">
      <w:pPr>
        <w:spacing w:after="0" w:line="240" w:lineRule="auto"/>
        <w:jc w:val="right"/>
        <w:rPr>
          <w:rFonts w:ascii="Times New Roman" w:hAnsi="Times New Roman"/>
          <w:sz w:val="24"/>
          <w:szCs w:val="24"/>
        </w:rPr>
      </w:pPr>
    </w:p>
    <w:p w14:paraId="23751F06" w14:textId="77777777" w:rsidR="00E474E1" w:rsidRPr="00834C8F" w:rsidRDefault="00E474E1" w:rsidP="00E474E1">
      <w:pPr>
        <w:spacing w:after="0" w:line="240" w:lineRule="auto"/>
        <w:jc w:val="right"/>
        <w:rPr>
          <w:rFonts w:ascii="Times New Roman" w:hAnsi="Times New Roman"/>
          <w:sz w:val="24"/>
          <w:szCs w:val="24"/>
        </w:rPr>
      </w:pPr>
    </w:p>
    <w:p w14:paraId="5F33FDD9" w14:textId="77777777" w:rsidR="00E474E1" w:rsidRPr="00834C8F" w:rsidRDefault="00E474E1" w:rsidP="00E474E1">
      <w:pPr>
        <w:spacing w:after="0" w:line="240" w:lineRule="auto"/>
        <w:jc w:val="right"/>
        <w:rPr>
          <w:rFonts w:ascii="Times New Roman" w:hAnsi="Times New Roman"/>
          <w:sz w:val="24"/>
          <w:szCs w:val="24"/>
        </w:rPr>
      </w:pPr>
    </w:p>
    <w:p w14:paraId="689E5169" w14:textId="77777777" w:rsidR="00E474E1" w:rsidRPr="00834C8F" w:rsidRDefault="00E474E1" w:rsidP="00E474E1">
      <w:pPr>
        <w:spacing w:after="0" w:line="240" w:lineRule="auto"/>
        <w:jc w:val="right"/>
        <w:rPr>
          <w:rFonts w:ascii="Times New Roman" w:hAnsi="Times New Roman"/>
          <w:sz w:val="24"/>
          <w:szCs w:val="24"/>
        </w:rPr>
      </w:pPr>
    </w:p>
    <w:p w14:paraId="1CA61259" w14:textId="77777777" w:rsidR="00E474E1" w:rsidRPr="00834C8F" w:rsidRDefault="00E474E1" w:rsidP="00E474E1">
      <w:pPr>
        <w:spacing w:after="0" w:line="240" w:lineRule="auto"/>
        <w:jc w:val="right"/>
        <w:rPr>
          <w:rFonts w:ascii="Times New Roman" w:hAnsi="Times New Roman"/>
          <w:sz w:val="24"/>
          <w:szCs w:val="24"/>
        </w:rPr>
      </w:pPr>
      <w:r w:rsidRPr="00834C8F">
        <w:rPr>
          <w:rFonts w:ascii="Times New Roman" w:hAnsi="Times New Roman"/>
          <w:sz w:val="24"/>
          <w:szCs w:val="24"/>
        </w:rPr>
        <w:lastRenderedPageBreak/>
        <w:t>Приложение№1 к подпрограмме 3</w:t>
      </w:r>
    </w:p>
    <w:p w14:paraId="2A1A94B5" w14:textId="77777777" w:rsidR="00E474E1" w:rsidRPr="00834C8F" w:rsidRDefault="00E474E1" w:rsidP="00E474E1">
      <w:pPr>
        <w:spacing w:after="0" w:line="240" w:lineRule="auto"/>
        <w:jc w:val="right"/>
        <w:rPr>
          <w:rFonts w:ascii="Times New Roman" w:hAnsi="Times New Roman"/>
          <w:sz w:val="24"/>
          <w:szCs w:val="24"/>
        </w:rPr>
      </w:pPr>
      <w:r w:rsidRPr="00834C8F">
        <w:rPr>
          <w:rFonts w:ascii="Times New Roman" w:hAnsi="Times New Roman"/>
          <w:sz w:val="24"/>
          <w:szCs w:val="24"/>
        </w:rPr>
        <w:t xml:space="preserve">«Формирование генеральных планов и правил </w:t>
      </w:r>
    </w:p>
    <w:p w14:paraId="58C7BC51" w14:textId="77777777" w:rsidR="00E474E1" w:rsidRPr="00834C8F" w:rsidRDefault="00E474E1" w:rsidP="00E474E1">
      <w:pPr>
        <w:spacing w:after="0" w:line="240" w:lineRule="auto"/>
        <w:jc w:val="right"/>
        <w:rPr>
          <w:rFonts w:ascii="Times New Roman" w:hAnsi="Times New Roman"/>
          <w:sz w:val="24"/>
          <w:szCs w:val="24"/>
        </w:rPr>
      </w:pPr>
      <w:r w:rsidRPr="00834C8F">
        <w:rPr>
          <w:rFonts w:ascii="Times New Roman" w:hAnsi="Times New Roman"/>
          <w:sz w:val="24"/>
          <w:szCs w:val="24"/>
        </w:rPr>
        <w:t>землепользования и застройки сельских поселений»</w:t>
      </w:r>
    </w:p>
    <w:p w14:paraId="01906418" w14:textId="77777777" w:rsidR="00E474E1" w:rsidRPr="00834C8F" w:rsidRDefault="00E474E1" w:rsidP="00E474E1">
      <w:pPr>
        <w:spacing w:before="240"/>
        <w:jc w:val="center"/>
        <w:rPr>
          <w:rFonts w:ascii="Times New Roman" w:hAnsi="Times New Roman"/>
          <w:sz w:val="24"/>
          <w:szCs w:val="24"/>
        </w:rPr>
      </w:pPr>
      <w:r w:rsidRPr="00834C8F">
        <w:rPr>
          <w:rFonts w:ascii="Times New Roman" w:hAnsi="Times New Roman"/>
          <w:b/>
          <w:bCs/>
        </w:rPr>
        <w:t>Целевые индикаторы подпрограммы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8"/>
        <w:gridCol w:w="1292"/>
        <w:gridCol w:w="930"/>
        <w:gridCol w:w="985"/>
        <w:gridCol w:w="992"/>
        <w:gridCol w:w="992"/>
        <w:gridCol w:w="992"/>
      </w:tblGrid>
      <w:tr w:rsidR="00421E96" w:rsidRPr="00834C8F" w14:paraId="65C0E56C" w14:textId="18DC05C5" w:rsidTr="00421E96">
        <w:trPr>
          <w:trHeight w:val="267"/>
        </w:trPr>
        <w:tc>
          <w:tcPr>
            <w:tcW w:w="4018" w:type="dxa"/>
            <w:vMerge w:val="restart"/>
          </w:tcPr>
          <w:p w14:paraId="1B5C9914" w14:textId="77777777" w:rsidR="00421E96" w:rsidRPr="00834C8F" w:rsidRDefault="00421E96" w:rsidP="00AA1F1B">
            <w:pPr>
              <w:pStyle w:val="ConsPlusNormal"/>
              <w:widowControl/>
              <w:jc w:val="center"/>
              <w:rPr>
                <w:rFonts w:ascii="Times New Roman" w:hAnsi="Times New Roman" w:cs="Times New Roman"/>
                <w:sz w:val="24"/>
                <w:szCs w:val="24"/>
              </w:rPr>
            </w:pPr>
            <w:r w:rsidRPr="00834C8F">
              <w:rPr>
                <w:rFonts w:ascii="Times New Roman" w:hAnsi="Times New Roman" w:cs="Times New Roman"/>
                <w:sz w:val="24"/>
                <w:szCs w:val="24"/>
              </w:rPr>
              <w:t>Наименование целей и показателей</w:t>
            </w:r>
          </w:p>
        </w:tc>
        <w:tc>
          <w:tcPr>
            <w:tcW w:w="1292" w:type="dxa"/>
            <w:vMerge w:val="restart"/>
          </w:tcPr>
          <w:p w14:paraId="4A695C1F" w14:textId="20E23732" w:rsidR="00421E96" w:rsidRPr="00834C8F" w:rsidRDefault="00421E96" w:rsidP="00AA1F1B">
            <w:pPr>
              <w:pStyle w:val="ConsPlusNormal"/>
              <w:widowControl/>
              <w:jc w:val="center"/>
              <w:rPr>
                <w:rFonts w:ascii="Times New Roman" w:hAnsi="Times New Roman" w:cs="Times New Roman"/>
                <w:sz w:val="24"/>
                <w:szCs w:val="24"/>
              </w:rPr>
            </w:pPr>
            <w:r w:rsidRPr="00834C8F">
              <w:rPr>
                <w:rFonts w:ascii="Times New Roman" w:hAnsi="Times New Roman" w:cs="Times New Roman"/>
                <w:sz w:val="24"/>
                <w:szCs w:val="24"/>
              </w:rPr>
              <w:t>Единица измерения</w:t>
            </w:r>
          </w:p>
        </w:tc>
        <w:tc>
          <w:tcPr>
            <w:tcW w:w="4891" w:type="dxa"/>
            <w:gridSpan w:val="5"/>
          </w:tcPr>
          <w:p w14:paraId="4BD625FD" w14:textId="20100A32" w:rsidR="00421E96" w:rsidRPr="00834C8F" w:rsidRDefault="00421E96" w:rsidP="00AA1F1B">
            <w:pPr>
              <w:pStyle w:val="ConsPlusNormal"/>
              <w:widowControl/>
              <w:jc w:val="center"/>
              <w:rPr>
                <w:rFonts w:ascii="Times New Roman" w:hAnsi="Times New Roman" w:cs="Times New Roman"/>
                <w:sz w:val="24"/>
                <w:szCs w:val="24"/>
              </w:rPr>
            </w:pPr>
            <w:r w:rsidRPr="00834C8F">
              <w:rPr>
                <w:rFonts w:ascii="Times New Roman" w:hAnsi="Times New Roman" w:cs="Times New Roman"/>
                <w:sz w:val="24"/>
                <w:szCs w:val="24"/>
              </w:rPr>
              <w:t>Плановые показатели</w:t>
            </w:r>
          </w:p>
        </w:tc>
      </w:tr>
      <w:tr w:rsidR="00421E96" w:rsidRPr="00834C8F" w14:paraId="572D956F" w14:textId="717C496D" w:rsidTr="00421E96">
        <w:trPr>
          <w:trHeight w:val="953"/>
        </w:trPr>
        <w:tc>
          <w:tcPr>
            <w:tcW w:w="4018" w:type="dxa"/>
            <w:vMerge/>
          </w:tcPr>
          <w:p w14:paraId="342E57BF" w14:textId="77777777" w:rsidR="00421E96" w:rsidRPr="00834C8F" w:rsidRDefault="00421E96" w:rsidP="00AA1F1B">
            <w:pPr>
              <w:pStyle w:val="ConsPlusNormal"/>
              <w:widowControl/>
              <w:jc w:val="both"/>
              <w:rPr>
                <w:rFonts w:ascii="Times New Roman" w:hAnsi="Times New Roman" w:cs="Times New Roman"/>
                <w:sz w:val="24"/>
                <w:szCs w:val="24"/>
              </w:rPr>
            </w:pPr>
          </w:p>
        </w:tc>
        <w:tc>
          <w:tcPr>
            <w:tcW w:w="1292" w:type="dxa"/>
            <w:vMerge/>
          </w:tcPr>
          <w:p w14:paraId="70E9095C" w14:textId="77777777" w:rsidR="00421E96" w:rsidRPr="00834C8F" w:rsidRDefault="00421E96" w:rsidP="00AA1F1B">
            <w:pPr>
              <w:pStyle w:val="ConsPlusNormal"/>
              <w:widowControl/>
              <w:jc w:val="both"/>
              <w:rPr>
                <w:rFonts w:ascii="Times New Roman" w:hAnsi="Times New Roman" w:cs="Times New Roman"/>
                <w:sz w:val="24"/>
                <w:szCs w:val="24"/>
              </w:rPr>
            </w:pPr>
          </w:p>
        </w:tc>
        <w:tc>
          <w:tcPr>
            <w:tcW w:w="930" w:type="dxa"/>
          </w:tcPr>
          <w:p w14:paraId="3718F97F" w14:textId="77777777" w:rsidR="00421E96" w:rsidRPr="00834C8F" w:rsidRDefault="00421E96" w:rsidP="00AA1F1B">
            <w:pPr>
              <w:pStyle w:val="ConsPlusNormal"/>
              <w:jc w:val="center"/>
              <w:rPr>
                <w:rFonts w:ascii="Times New Roman" w:hAnsi="Times New Roman" w:cs="Times New Roman"/>
                <w:sz w:val="24"/>
                <w:szCs w:val="24"/>
              </w:rPr>
            </w:pPr>
            <w:r w:rsidRPr="00834C8F">
              <w:rPr>
                <w:rFonts w:ascii="Times New Roman" w:hAnsi="Times New Roman" w:cs="Times New Roman"/>
                <w:sz w:val="24"/>
                <w:szCs w:val="24"/>
              </w:rPr>
              <w:t>2023г.</w:t>
            </w:r>
          </w:p>
        </w:tc>
        <w:tc>
          <w:tcPr>
            <w:tcW w:w="985" w:type="dxa"/>
          </w:tcPr>
          <w:p w14:paraId="54284657" w14:textId="77777777" w:rsidR="00421E96" w:rsidRPr="00834C8F" w:rsidRDefault="00421E96" w:rsidP="00AB1BB5">
            <w:pPr>
              <w:pStyle w:val="ConsPlusNormal"/>
              <w:jc w:val="center"/>
              <w:rPr>
                <w:rFonts w:ascii="Times New Roman" w:hAnsi="Times New Roman" w:cs="Times New Roman"/>
                <w:sz w:val="24"/>
                <w:szCs w:val="24"/>
              </w:rPr>
            </w:pPr>
            <w:r w:rsidRPr="00834C8F">
              <w:rPr>
                <w:rFonts w:ascii="Times New Roman" w:hAnsi="Times New Roman" w:cs="Times New Roman"/>
                <w:sz w:val="24"/>
                <w:szCs w:val="24"/>
              </w:rPr>
              <w:t>2024 г.</w:t>
            </w:r>
          </w:p>
        </w:tc>
        <w:tc>
          <w:tcPr>
            <w:tcW w:w="992" w:type="dxa"/>
          </w:tcPr>
          <w:p w14:paraId="281F6334" w14:textId="77777777" w:rsidR="00421E96" w:rsidRPr="00834C8F" w:rsidRDefault="00421E96" w:rsidP="00AB1BB5">
            <w:pPr>
              <w:pStyle w:val="ConsPlusNormal"/>
              <w:jc w:val="center"/>
              <w:rPr>
                <w:rFonts w:ascii="Times New Roman" w:hAnsi="Times New Roman" w:cs="Times New Roman"/>
                <w:sz w:val="24"/>
                <w:szCs w:val="24"/>
              </w:rPr>
            </w:pPr>
            <w:r w:rsidRPr="00834C8F">
              <w:rPr>
                <w:rFonts w:ascii="Times New Roman" w:hAnsi="Times New Roman" w:cs="Times New Roman"/>
                <w:sz w:val="24"/>
                <w:szCs w:val="24"/>
              </w:rPr>
              <w:t>2025 г.</w:t>
            </w:r>
          </w:p>
        </w:tc>
        <w:tc>
          <w:tcPr>
            <w:tcW w:w="992" w:type="dxa"/>
          </w:tcPr>
          <w:p w14:paraId="7B3AE043" w14:textId="7753A2F6" w:rsidR="00421E96" w:rsidRPr="00834C8F" w:rsidRDefault="00421E96" w:rsidP="00AB1BB5">
            <w:pPr>
              <w:pStyle w:val="ConsPlusNormal"/>
              <w:jc w:val="center"/>
              <w:rPr>
                <w:rFonts w:ascii="Times New Roman" w:hAnsi="Times New Roman" w:cs="Times New Roman"/>
                <w:sz w:val="24"/>
                <w:szCs w:val="24"/>
              </w:rPr>
            </w:pPr>
            <w:r>
              <w:rPr>
                <w:rFonts w:ascii="Times New Roman" w:hAnsi="Times New Roman" w:cs="Times New Roman"/>
                <w:sz w:val="24"/>
                <w:szCs w:val="24"/>
              </w:rPr>
              <w:t>2026 г.</w:t>
            </w:r>
          </w:p>
        </w:tc>
        <w:tc>
          <w:tcPr>
            <w:tcW w:w="992" w:type="dxa"/>
          </w:tcPr>
          <w:p w14:paraId="4819D7BA" w14:textId="5F65CDB5" w:rsidR="00421E96" w:rsidRPr="00834C8F" w:rsidRDefault="00421E96" w:rsidP="00AB1BB5">
            <w:pPr>
              <w:pStyle w:val="ConsPlusNormal"/>
              <w:jc w:val="center"/>
              <w:rPr>
                <w:rFonts w:ascii="Times New Roman" w:hAnsi="Times New Roman" w:cs="Times New Roman"/>
                <w:sz w:val="24"/>
                <w:szCs w:val="24"/>
              </w:rPr>
            </w:pPr>
            <w:r>
              <w:rPr>
                <w:rFonts w:ascii="Times New Roman" w:hAnsi="Times New Roman" w:cs="Times New Roman"/>
                <w:sz w:val="24"/>
                <w:szCs w:val="24"/>
              </w:rPr>
              <w:t>2027г.</w:t>
            </w:r>
          </w:p>
        </w:tc>
      </w:tr>
      <w:tr w:rsidR="00421E96" w:rsidRPr="00A64EAF" w14:paraId="47272088" w14:textId="2275E199" w:rsidTr="00421E96">
        <w:trPr>
          <w:trHeight w:val="833"/>
        </w:trPr>
        <w:tc>
          <w:tcPr>
            <w:tcW w:w="4018" w:type="dxa"/>
          </w:tcPr>
          <w:p w14:paraId="0ACAB179" w14:textId="279EDB48" w:rsidR="00421E96" w:rsidRPr="00834C8F" w:rsidRDefault="00421E96" w:rsidP="00AA1F1B">
            <w:pPr>
              <w:pStyle w:val="ConsPlusNormal"/>
              <w:widowControl/>
              <w:jc w:val="both"/>
              <w:rPr>
                <w:rFonts w:ascii="Times New Roman" w:hAnsi="Times New Roman" w:cs="Times New Roman"/>
                <w:sz w:val="24"/>
                <w:szCs w:val="24"/>
              </w:rPr>
            </w:pPr>
            <w:r w:rsidRPr="00834C8F">
              <w:rPr>
                <w:rFonts w:ascii="Times New Roman" w:hAnsi="Times New Roman" w:cs="Times New Roman"/>
                <w:sz w:val="24"/>
                <w:szCs w:val="24"/>
              </w:rPr>
              <w:t xml:space="preserve">Количество внесенных изменений в генеральные планы и правила </w:t>
            </w:r>
            <w:r w:rsidRPr="00834C8F">
              <w:rPr>
                <w:rFonts w:ascii="Times New Roman" w:hAnsi="Times New Roman"/>
                <w:sz w:val="24"/>
                <w:szCs w:val="24"/>
              </w:rPr>
              <w:t xml:space="preserve">землепользования и застройки сельских поселений </w:t>
            </w:r>
          </w:p>
        </w:tc>
        <w:tc>
          <w:tcPr>
            <w:tcW w:w="1292" w:type="dxa"/>
          </w:tcPr>
          <w:p w14:paraId="1D0722E3" w14:textId="4FBF8CD1" w:rsidR="00421E96" w:rsidRPr="00834C8F" w:rsidRDefault="00421E96" w:rsidP="00AA1F1B">
            <w:pPr>
              <w:pStyle w:val="ConsPlusNormal"/>
              <w:widowControl/>
              <w:jc w:val="center"/>
              <w:rPr>
                <w:rFonts w:ascii="Times New Roman" w:hAnsi="Times New Roman" w:cs="Times New Roman"/>
                <w:sz w:val="24"/>
                <w:szCs w:val="24"/>
              </w:rPr>
            </w:pPr>
            <w:r w:rsidRPr="00834C8F">
              <w:rPr>
                <w:rFonts w:ascii="Times New Roman" w:hAnsi="Times New Roman" w:cs="Times New Roman"/>
                <w:sz w:val="24"/>
                <w:szCs w:val="24"/>
              </w:rPr>
              <w:t>шт.</w:t>
            </w:r>
          </w:p>
        </w:tc>
        <w:tc>
          <w:tcPr>
            <w:tcW w:w="930" w:type="dxa"/>
          </w:tcPr>
          <w:p w14:paraId="35D20D39" w14:textId="3D6EF0E2" w:rsidR="00421E96" w:rsidRPr="00834C8F" w:rsidRDefault="00421E96" w:rsidP="00AB1BB5">
            <w:pPr>
              <w:pStyle w:val="ConsPlusNormal"/>
              <w:widowControl/>
              <w:jc w:val="center"/>
              <w:rPr>
                <w:rFonts w:ascii="Times New Roman" w:hAnsi="Times New Roman" w:cs="Times New Roman"/>
                <w:sz w:val="24"/>
                <w:szCs w:val="24"/>
              </w:rPr>
            </w:pPr>
            <w:r w:rsidRPr="00834C8F">
              <w:rPr>
                <w:rFonts w:ascii="Times New Roman" w:hAnsi="Times New Roman" w:cs="Times New Roman"/>
                <w:sz w:val="24"/>
                <w:szCs w:val="24"/>
              </w:rPr>
              <w:t>1</w:t>
            </w:r>
          </w:p>
        </w:tc>
        <w:tc>
          <w:tcPr>
            <w:tcW w:w="985" w:type="dxa"/>
          </w:tcPr>
          <w:p w14:paraId="5652045E" w14:textId="1E61516E" w:rsidR="00421E96" w:rsidRPr="00834C8F" w:rsidRDefault="00421E96" w:rsidP="00AB1BB5">
            <w:pPr>
              <w:pStyle w:val="ConsPlusNormal"/>
              <w:widowControl/>
              <w:jc w:val="center"/>
              <w:rPr>
                <w:rFonts w:ascii="Times New Roman" w:hAnsi="Times New Roman" w:cs="Times New Roman"/>
                <w:sz w:val="24"/>
                <w:szCs w:val="24"/>
              </w:rPr>
            </w:pPr>
            <w:r w:rsidRPr="00834C8F">
              <w:rPr>
                <w:rFonts w:ascii="Times New Roman" w:hAnsi="Times New Roman" w:cs="Times New Roman"/>
                <w:sz w:val="24"/>
                <w:szCs w:val="24"/>
              </w:rPr>
              <w:t>1</w:t>
            </w:r>
          </w:p>
        </w:tc>
        <w:tc>
          <w:tcPr>
            <w:tcW w:w="992" w:type="dxa"/>
          </w:tcPr>
          <w:p w14:paraId="237E80FD" w14:textId="6FD55918" w:rsidR="00421E96" w:rsidRPr="00A64EAF" w:rsidRDefault="00421E96" w:rsidP="00AB1BB5">
            <w:pPr>
              <w:pStyle w:val="ConsPlusNormal"/>
              <w:widowControl/>
              <w:jc w:val="center"/>
              <w:rPr>
                <w:rFonts w:ascii="Times New Roman" w:hAnsi="Times New Roman" w:cs="Times New Roman"/>
                <w:sz w:val="24"/>
                <w:szCs w:val="24"/>
              </w:rPr>
            </w:pPr>
            <w:r w:rsidRPr="00834C8F">
              <w:rPr>
                <w:rFonts w:ascii="Times New Roman" w:hAnsi="Times New Roman" w:cs="Times New Roman"/>
                <w:sz w:val="24"/>
                <w:szCs w:val="24"/>
              </w:rPr>
              <w:t>1</w:t>
            </w:r>
          </w:p>
        </w:tc>
        <w:tc>
          <w:tcPr>
            <w:tcW w:w="992" w:type="dxa"/>
          </w:tcPr>
          <w:p w14:paraId="334ECE02" w14:textId="1AACBC2A" w:rsidR="00421E96" w:rsidRPr="00834C8F" w:rsidRDefault="00421E96" w:rsidP="00AB1B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1F5C7B0F" w14:textId="391778B7" w:rsidR="00421E96" w:rsidRPr="00834C8F" w:rsidRDefault="00421E96" w:rsidP="00AB1B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bl>
    <w:p w14:paraId="1F498260" w14:textId="77777777" w:rsidR="00E474E1" w:rsidRPr="003A597E" w:rsidRDefault="00E474E1" w:rsidP="00E474E1">
      <w:pPr>
        <w:autoSpaceDE w:val="0"/>
        <w:autoSpaceDN w:val="0"/>
        <w:adjustRightInd w:val="0"/>
        <w:spacing w:after="0" w:line="240" w:lineRule="auto"/>
        <w:contextualSpacing/>
        <w:jc w:val="both"/>
        <w:rPr>
          <w:rFonts w:ascii="Times New Roman" w:hAnsi="Times New Roman"/>
          <w:sz w:val="24"/>
          <w:szCs w:val="24"/>
        </w:rPr>
      </w:pPr>
    </w:p>
    <w:p w14:paraId="621B5B10" w14:textId="77777777" w:rsidR="00E474E1" w:rsidRDefault="00E474E1" w:rsidP="00E474E1">
      <w:pPr>
        <w:autoSpaceDE w:val="0"/>
        <w:autoSpaceDN w:val="0"/>
        <w:adjustRightInd w:val="0"/>
        <w:spacing w:after="0" w:line="240" w:lineRule="auto"/>
        <w:ind w:firstLine="567"/>
        <w:contextualSpacing/>
        <w:jc w:val="both"/>
        <w:rPr>
          <w:rFonts w:ascii="Times New Roman" w:hAnsi="Times New Roman"/>
          <w:sz w:val="24"/>
          <w:szCs w:val="24"/>
        </w:rPr>
      </w:pPr>
    </w:p>
    <w:p w14:paraId="4E816BDF" w14:textId="77777777" w:rsidR="00E474E1" w:rsidRPr="003A597E" w:rsidRDefault="00E474E1" w:rsidP="00E474E1">
      <w:pPr>
        <w:autoSpaceDE w:val="0"/>
        <w:autoSpaceDN w:val="0"/>
        <w:adjustRightInd w:val="0"/>
        <w:spacing w:after="0" w:line="240" w:lineRule="auto"/>
        <w:ind w:firstLine="567"/>
        <w:contextualSpacing/>
        <w:jc w:val="both"/>
        <w:rPr>
          <w:rFonts w:ascii="Times New Roman" w:hAnsi="Times New Roman"/>
          <w:sz w:val="24"/>
          <w:szCs w:val="24"/>
        </w:rPr>
      </w:pPr>
    </w:p>
    <w:p w14:paraId="56143BE7" w14:textId="77777777" w:rsidR="00C07C7D" w:rsidRDefault="00C07C7D"/>
    <w:sectPr w:rsidR="00C07C7D" w:rsidSect="00277236">
      <w:headerReference w:type="default" r:id="rId17"/>
      <w:pgSz w:w="12240" w:h="15840"/>
      <w:pgMar w:top="992" w:right="902" w:bottom="1134"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2F8C9" w14:textId="77777777" w:rsidR="000C36AC" w:rsidRDefault="000C36AC">
      <w:pPr>
        <w:spacing w:after="0" w:line="240" w:lineRule="auto"/>
      </w:pPr>
      <w:r>
        <w:separator/>
      </w:r>
    </w:p>
  </w:endnote>
  <w:endnote w:type="continuationSeparator" w:id="0">
    <w:p w14:paraId="36BDD05F" w14:textId="77777777" w:rsidR="000C36AC" w:rsidRDefault="000C3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Lucida Sans Unicode"/>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ЮЎм§Ў?Ў"/>
    <w:panose1 w:val="02010600030101010101"/>
    <w:charset w:val="86"/>
    <w:family w:val="auto"/>
    <w:pitch w:val="variable"/>
    <w:sig w:usb0="00000003" w:usb1="288F0000" w:usb2="00000016" w:usb3="00000000" w:csb0="00040001" w:csb1="00000000"/>
  </w:font>
  <w:font w:name="Tahoma">
    <w:altName w:val="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D3D42" w14:textId="77777777" w:rsidR="000C36AC" w:rsidRDefault="000C36AC">
      <w:pPr>
        <w:spacing w:after="0" w:line="240" w:lineRule="auto"/>
      </w:pPr>
      <w:r>
        <w:separator/>
      </w:r>
    </w:p>
  </w:footnote>
  <w:footnote w:type="continuationSeparator" w:id="0">
    <w:p w14:paraId="7882B9DF" w14:textId="77777777" w:rsidR="000C36AC" w:rsidRDefault="000C3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6AABB" w14:textId="46CF8CD1" w:rsidR="00695C88" w:rsidRDefault="00695C88">
    <w:pPr>
      <w:pStyle w:val="a3"/>
      <w:jc w:val="center"/>
    </w:pPr>
    <w:r>
      <w:fldChar w:fldCharType="begin"/>
    </w:r>
    <w:r>
      <w:instrText>PAGE   \* MERGEFORMAT</w:instrText>
    </w:r>
    <w:r>
      <w:fldChar w:fldCharType="separate"/>
    </w:r>
    <w:r w:rsidR="00226A80">
      <w:rPr>
        <w:noProof/>
      </w:rPr>
      <w:t>6</w:t>
    </w:r>
    <w:r>
      <w:fldChar w:fldCharType="end"/>
    </w:r>
  </w:p>
  <w:p w14:paraId="0FC0884D" w14:textId="77777777" w:rsidR="00695C88" w:rsidRDefault="00695C8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81C83" w14:textId="77777777" w:rsidR="00695C88" w:rsidRDefault="00695C88">
    <w:pPr>
      <w:pStyle w:val="a3"/>
      <w:jc w:val="center"/>
    </w:pPr>
  </w:p>
  <w:p w14:paraId="602A8F86" w14:textId="77777777" w:rsidR="00695C88" w:rsidRDefault="00695C8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2451E" w14:textId="475A8B02" w:rsidR="00695C88" w:rsidRDefault="00695C88" w:rsidP="00AA1F1B">
    <w:pPr>
      <w:pStyle w:val="a3"/>
      <w:jc w:val="center"/>
    </w:pPr>
    <w:r>
      <w:fldChar w:fldCharType="begin"/>
    </w:r>
    <w:r>
      <w:instrText>PAGE   \* MERGEFORMAT</w:instrText>
    </w:r>
    <w:r>
      <w:fldChar w:fldCharType="separate"/>
    </w:r>
    <w:r w:rsidR="00226A80">
      <w:rPr>
        <w:noProof/>
      </w:rPr>
      <w:t>34</w:t>
    </w:r>
    <w:r>
      <w:fldChar w:fldCharType="end"/>
    </w:r>
  </w:p>
  <w:p w14:paraId="15628012" w14:textId="77777777" w:rsidR="00695C88" w:rsidRDefault="00695C8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F911E0"/>
    <w:multiLevelType w:val="hybridMultilevel"/>
    <w:tmpl w:val="7B8647D4"/>
    <w:lvl w:ilvl="0" w:tplc="FBC41B30">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1D90C6B"/>
    <w:multiLevelType w:val="hybridMultilevel"/>
    <w:tmpl w:val="7152F28E"/>
    <w:lvl w:ilvl="0" w:tplc="1AD0081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02634531"/>
    <w:multiLevelType w:val="hybridMultilevel"/>
    <w:tmpl w:val="3322EF0A"/>
    <w:lvl w:ilvl="0" w:tplc="145EAE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0362066E"/>
    <w:multiLevelType w:val="hybridMultilevel"/>
    <w:tmpl w:val="33D001BC"/>
    <w:lvl w:ilvl="0" w:tplc="863C4CA8">
      <w:start w:val="2"/>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3A04508"/>
    <w:multiLevelType w:val="hybridMultilevel"/>
    <w:tmpl w:val="3BD81818"/>
    <w:lvl w:ilvl="0" w:tplc="8FDA284C">
      <w:start w:val="8"/>
      <w:numFmt w:val="decimal"/>
      <w:lvlText w:val="%1."/>
      <w:lvlJc w:val="left"/>
      <w:pPr>
        <w:ind w:left="220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49150F9"/>
    <w:multiLevelType w:val="hybridMultilevel"/>
    <w:tmpl w:val="2BC444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9E70F18"/>
    <w:multiLevelType w:val="hybridMultilevel"/>
    <w:tmpl w:val="EC9484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B5C7821"/>
    <w:multiLevelType w:val="hybridMultilevel"/>
    <w:tmpl w:val="CF267F1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09846B7"/>
    <w:multiLevelType w:val="hybridMultilevel"/>
    <w:tmpl w:val="3782F99A"/>
    <w:lvl w:ilvl="0" w:tplc="02A2524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158003C4"/>
    <w:multiLevelType w:val="hybridMultilevel"/>
    <w:tmpl w:val="1890A0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5D67303"/>
    <w:multiLevelType w:val="hybridMultilevel"/>
    <w:tmpl w:val="150CD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72223EA"/>
    <w:multiLevelType w:val="hybridMultilevel"/>
    <w:tmpl w:val="70EC6A96"/>
    <w:lvl w:ilvl="0" w:tplc="D26C0F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190B001E"/>
    <w:multiLevelType w:val="hybridMultilevel"/>
    <w:tmpl w:val="19201EF6"/>
    <w:lvl w:ilvl="0" w:tplc="3252057E">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1C6634D9"/>
    <w:multiLevelType w:val="hybridMultilevel"/>
    <w:tmpl w:val="166CB4DA"/>
    <w:lvl w:ilvl="0" w:tplc="66F4219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15:restartNumberingAfterBreak="0">
    <w:nsid w:val="1CD12B62"/>
    <w:multiLevelType w:val="hybridMultilevel"/>
    <w:tmpl w:val="09FA1F32"/>
    <w:lvl w:ilvl="0" w:tplc="B22CF9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1CE3555A"/>
    <w:multiLevelType w:val="hybridMultilevel"/>
    <w:tmpl w:val="357068A4"/>
    <w:lvl w:ilvl="0" w:tplc="BC7C5E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22025937"/>
    <w:multiLevelType w:val="multilevel"/>
    <w:tmpl w:val="DC5AF11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6391A6F"/>
    <w:multiLevelType w:val="hybridMultilevel"/>
    <w:tmpl w:val="5D26D9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6F4267A"/>
    <w:multiLevelType w:val="multilevel"/>
    <w:tmpl w:val="DC5AF11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7C55E82"/>
    <w:multiLevelType w:val="hybridMultilevel"/>
    <w:tmpl w:val="B4AA83E6"/>
    <w:lvl w:ilvl="0" w:tplc="4E466420">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29F2763D"/>
    <w:multiLevelType w:val="hybridMultilevel"/>
    <w:tmpl w:val="F36E4778"/>
    <w:lvl w:ilvl="0" w:tplc="3814CBC6">
      <w:start w:val="1"/>
      <w:numFmt w:val="upperRoman"/>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C903BE1"/>
    <w:multiLevelType w:val="hybridMultilevel"/>
    <w:tmpl w:val="72803970"/>
    <w:lvl w:ilvl="0" w:tplc="00249DD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DA01038"/>
    <w:multiLevelType w:val="hybridMultilevel"/>
    <w:tmpl w:val="C0EE1B88"/>
    <w:lvl w:ilvl="0" w:tplc="16120616">
      <w:start w:val="1"/>
      <w:numFmt w:val="decimal"/>
      <w:lvlText w:val="%1."/>
      <w:lvlJc w:val="left"/>
      <w:pPr>
        <w:ind w:left="644" w:hanging="360"/>
      </w:pPr>
      <w:rPr>
        <w:rFonts w:cs="Times New Roman"/>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392456E5"/>
    <w:multiLevelType w:val="hybridMultilevel"/>
    <w:tmpl w:val="7B8647D4"/>
    <w:lvl w:ilvl="0" w:tplc="FBC41B30">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3A2427BB"/>
    <w:multiLevelType w:val="multilevel"/>
    <w:tmpl w:val="318C2A9A"/>
    <w:lvl w:ilvl="0">
      <w:start w:val="1"/>
      <w:numFmt w:val="decimal"/>
      <w:lvlText w:val="%1."/>
      <w:lvlJc w:val="left"/>
      <w:pPr>
        <w:ind w:left="360" w:hanging="360"/>
      </w:pPr>
      <w:rPr>
        <w:rFonts w:ascii="Times New Roman" w:eastAsia="Times New Roman" w:hAnsi="Times New Roman" w:cs="Times New Roman"/>
        <w:sz w:val="28"/>
        <w:szCs w:val="28"/>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6" w15:restartNumberingAfterBreak="0">
    <w:nsid w:val="3E9D573B"/>
    <w:multiLevelType w:val="hybridMultilevel"/>
    <w:tmpl w:val="56C2C5B2"/>
    <w:lvl w:ilvl="0" w:tplc="C68676EA">
      <w:start w:val="1"/>
      <w:numFmt w:val="decimal"/>
      <w:lvlText w:val="%1."/>
      <w:lvlJc w:val="left"/>
      <w:pPr>
        <w:ind w:left="1440" w:hanging="36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15:restartNumberingAfterBreak="0">
    <w:nsid w:val="461272A3"/>
    <w:multiLevelType w:val="hybridMultilevel"/>
    <w:tmpl w:val="883AA1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7E30C7D"/>
    <w:multiLevelType w:val="hybridMultilevel"/>
    <w:tmpl w:val="0D026E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99D5C3E"/>
    <w:multiLevelType w:val="hybridMultilevel"/>
    <w:tmpl w:val="F4ACEB78"/>
    <w:lvl w:ilvl="0" w:tplc="58F89058">
      <w:start w:val="1"/>
      <w:numFmt w:val="decimal"/>
      <w:lvlText w:val="%1."/>
      <w:lvlJc w:val="left"/>
      <w:pPr>
        <w:ind w:left="786" w:hanging="360"/>
      </w:pPr>
      <w:rPr>
        <w:rFonts w:cs="Times New Roman"/>
        <w:b w:val="0"/>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0" w15:restartNumberingAfterBreak="0">
    <w:nsid w:val="513F27D5"/>
    <w:multiLevelType w:val="hybridMultilevel"/>
    <w:tmpl w:val="DCC4FFC0"/>
    <w:lvl w:ilvl="0" w:tplc="501CAD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55B41AD0"/>
    <w:multiLevelType w:val="hybridMultilevel"/>
    <w:tmpl w:val="1304F1E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909763B"/>
    <w:multiLevelType w:val="hybridMultilevel"/>
    <w:tmpl w:val="E2D6E500"/>
    <w:lvl w:ilvl="0" w:tplc="D83279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5B44138C"/>
    <w:multiLevelType w:val="hybridMultilevel"/>
    <w:tmpl w:val="E54422BC"/>
    <w:lvl w:ilvl="0" w:tplc="66F4219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4" w15:restartNumberingAfterBreak="0">
    <w:nsid w:val="61C807DA"/>
    <w:multiLevelType w:val="hybridMultilevel"/>
    <w:tmpl w:val="5F20BBAE"/>
    <w:lvl w:ilvl="0" w:tplc="DCD20FA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6CA53D37"/>
    <w:multiLevelType w:val="hybridMultilevel"/>
    <w:tmpl w:val="F3A22A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CBA586D"/>
    <w:multiLevelType w:val="hybridMultilevel"/>
    <w:tmpl w:val="1ADCD0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E1E3792"/>
    <w:multiLevelType w:val="hybridMultilevel"/>
    <w:tmpl w:val="E54422BC"/>
    <w:lvl w:ilvl="0" w:tplc="66F4219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8" w15:restartNumberingAfterBreak="0">
    <w:nsid w:val="749433F6"/>
    <w:multiLevelType w:val="hybridMultilevel"/>
    <w:tmpl w:val="5B5EBBF4"/>
    <w:lvl w:ilvl="0" w:tplc="8E4C793C">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15:restartNumberingAfterBreak="0">
    <w:nsid w:val="754102E8"/>
    <w:multiLevelType w:val="hybridMultilevel"/>
    <w:tmpl w:val="3322EF0A"/>
    <w:lvl w:ilvl="0" w:tplc="145EAE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15:restartNumberingAfterBreak="0">
    <w:nsid w:val="77EE4A55"/>
    <w:multiLevelType w:val="hybridMultilevel"/>
    <w:tmpl w:val="987668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B8F02A4"/>
    <w:multiLevelType w:val="hybridMultilevel"/>
    <w:tmpl w:val="BEB6D67C"/>
    <w:lvl w:ilvl="0" w:tplc="4864B58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C911C8A"/>
    <w:multiLevelType w:val="hybridMultilevel"/>
    <w:tmpl w:val="59CC4D68"/>
    <w:lvl w:ilvl="0" w:tplc="66F4219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3" w15:restartNumberingAfterBreak="0">
    <w:nsid w:val="7CD95617"/>
    <w:multiLevelType w:val="multilevel"/>
    <w:tmpl w:val="DC5AF11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EB95361"/>
    <w:multiLevelType w:val="hybridMultilevel"/>
    <w:tmpl w:val="6B9A66EC"/>
    <w:lvl w:ilvl="0" w:tplc="CEE0E7A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6"/>
  </w:num>
  <w:num w:numId="5">
    <w:abstractNumId w:val="31"/>
  </w:num>
  <w:num w:numId="6">
    <w:abstractNumId w:val="1"/>
  </w:num>
  <w:num w:numId="7">
    <w:abstractNumId w:val="24"/>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6"/>
  </w:num>
  <w:num w:numId="11">
    <w:abstractNumId w:val="43"/>
  </w:num>
  <w:num w:numId="12">
    <w:abstractNumId w:val="0"/>
  </w:num>
  <w:num w:numId="13">
    <w:abstractNumId w:val="44"/>
  </w:num>
  <w:num w:numId="14">
    <w:abstractNumId w:val="27"/>
  </w:num>
  <w:num w:numId="15">
    <w:abstractNumId w:val="28"/>
  </w:num>
  <w:num w:numId="16">
    <w:abstractNumId w:val="22"/>
  </w:num>
  <w:num w:numId="17">
    <w:abstractNumId w:val="4"/>
  </w:num>
  <w:num w:numId="18">
    <w:abstractNumId w:val="30"/>
  </w:num>
  <w:num w:numId="19">
    <w:abstractNumId w:val="17"/>
  </w:num>
  <w:num w:numId="20">
    <w:abstractNumId w:val="19"/>
  </w:num>
  <w:num w:numId="21">
    <w:abstractNumId w:val="16"/>
  </w:num>
  <w:num w:numId="22">
    <w:abstractNumId w:val="40"/>
  </w:num>
  <w:num w:numId="23">
    <w:abstractNumId w:val="38"/>
  </w:num>
  <w:num w:numId="24">
    <w:abstractNumId w:val="3"/>
  </w:num>
  <w:num w:numId="25">
    <w:abstractNumId w:val="13"/>
  </w:num>
  <w:num w:numId="26">
    <w:abstractNumId w:val="7"/>
  </w:num>
  <w:num w:numId="27">
    <w:abstractNumId w:val="10"/>
  </w:num>
  <w:num w:numId="28">
    <w:abstractNumId w:val="21"/>
  </w:num>
  <w:num w:numId="29">
    <w:abstractNumId w:val="5"/>
  </w:num>
  <w:num w:numId="30">
    <w:abstractNumId w:val="2"/>
  </w:num>
  <w:num w:numId="31">
    <w:abstractNumId w:val="14"/>
  </w:num>
  <w:num w:numId="32">
    <w:abstractNumId w:val="26"/>
  </w:num>
  <w:num w:numId="33">
    <w:abstractNumId w:val="18"/>
  </w:num>
  <w:num w:numId="34">
    <w:abstractNumId w:val="35"/>
  </w:num>
  <w:num w:numId="35">
    <w:abstractNumId w:val="32"/>
  </w:num>
  <w:num w:numId="36">
    <w:abstractNumId w:val="34"/>
  </w:num>
  <w:num w:numId="37">
    <w:abstractNumId w:val="33"/>
  </w:num>
  <w:num w:numId="38">
    <w:abstractNumId w:val="15"/>
  </w:num>
  <w:num w:numId="39">
    <w:abstractNumId w:val="9"/>
  </w:num>
  <w:num w:numId="40">
    <w:abstractNumId w:val="12"/>
  </w:num>
  <w:num w:numId="41">
    <w:abstractNumId w:val="20"/>
  </w:num>
  <w:num w:numId="42">
    <w:abstractNumId w:val="8"/>
  </w:num>
  <w:num w:numId="43">
    <w:abstractNumId w:val="39"/>
  </w:num>
  <w:num w:numId="44">
    <w:abstractNumId w:val="37"/>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E1"/>
    <w:rsid w:val="00044DB2"/>
    <w:rsid w:val="00060F65"/>
    <w:rsid w:val="0008586D"/>
    <w:rsid w:val="000A7FDD"/>
    <w:rsid w:val="000B6C76"/>
    <w:rsid w:val="000C36AC"/>
    <w:rsid w:val="000F1745"/>
    <w:rsid w:val="000F66B0"/>
    <w:rsid w:val="00127644"/>
    <w:rsid w:val="00133EAC"/>
    <w:rsid w:val="001411EB"/>
    <w:rsid w:val="001449A6"/>
    <w:rsid w:val="00151253"/>
    <w:rsid w:val="001676F9"/>
    <w:rsid w:val="00182CB4"/>
    <w:rsid w:val="0019499A"/>
    <w:rsid w:val="001958BE"/>
    <w:rsid w:val="001B4B33"/>
    <w:rsid w:val="001D1CD9"/>
    <w:rsid w:val="001D484A"/>
    <w:rsid w:val="001E5A36"/>
    <w:rsid w:val="001E7EC4"/>
    <w:rsid w:val="0021780B"/>
    <w:rsid w:val="00226A80"/>
    <w:rsid w:val="00253FAD"/>
    <w:rsid w:val="00255AA9"/>
    <w:rsid w:val="00265A05"/>
    <w:rsid w:val="00277236"/>
    <w:rsid w:val="002A116C"/>
    <w:rsid w:val="002A1577"/>
    <w:rsid w:val="002A182E"/>
    <w:rsid w:val="002C0AE5"/>
    <w:rsid w:val="002C1BF7"/>
    <w:rsid w:val="002C3D65"/>
    <w:rsid w:val="002D2E5F"/>
    <w:rsid w:val="002D3AD4"/>
    <w:rsid w:val="002E2D70"/>
    <w:rsid w:val="00317D69"/>
    <w:rsid w:val="00320943"/>
    <w:rsid w:val="0032189B"/>
    <w:rsid w:val="00335B55"/>
    <w:rsid w:val="003506DC"/>
    <w:rsid w:val="0035600D"/>
    <w:rsid w:val="003667CC"/>
    <w:rsid w:val="00375859"/>
    <w:rsid w:val="00395AAD"/>
    <w:rsid w:val="003A6CF5"/>
    <w:rsid w:val="003B784C"/>
    <w:rsid w:val="004056C0"/>
    <w:rsid w:val="00405B45"/>
    <w:rsid w:val="00415AA9"/>
    <w:rsid w:val="00421E96"/>
    <w:rsid w:val="00422CEA"/>
    <w:rsid w:val="00427FE2"/>
    <w:rsid w:val="00442BD4"/>
    <w:rsid w:val="00446C7B"/>
    <w:rsid w:val="00446E40"/>
    <w:rsid w:val="00446F1D"/>
    <w:rsid w:val="00447DE0"/>
    <w:rsid w:val="00456A34"/>
    <w:rsid w:val="004611FE"/>
    <w:rsid w:val="0046211E"/>
    <w:rsid w:val="00466B6D"/>
    <w:rsid w:val="00471093"/>
    <w:rsid w:val="00482A43"/>
    <w:rsid w:val="00485D4E"/>
    <w:rsid w:val="004B4725"/>
    <w:rsid w:val="004B5554"/>
    <w:rsid w:val="0050027F"/>
    <w:rsid w:val="00503058"/>
    <w:rsid w:val="00504478"/>
    <w:rsid w:val="00505E88"/>
    <w:rsid w:val="0050731C"/>
    <w:rsid w:val="00514690"/>
    <w:rsid w:val="00514CCA"/>
    <w:rsid w:val="00522CAC"/>
    <w:rsid w:val="00531D74"/>
    <w:rsid w:val="00565265"/>
    <w:rsid w:val="005B084A"/>
    <w:rsid w:val="005B53D8"/>
    <w:rsid w:val="005B5968"/>
    <w:rsid w:val="005D10F3"/>
    <w:rsid w:val="005E1D5C"/>
    <w:rsid w:val="005F6922"/>
    <w:rsid w:val="00607FBE"/>
    <w:rsid w:val="0061739C"/>
    <w:rsid w:val="00634C89"/>
    <w:rsid w:val="00642BD4"/>
    <w:rsid w:val="00643775"/>
    <w:rsid w:val="00667B07"/>
    <w:rsid w:val="006706D1"/>
    <w:rsid w:val="00674730"/>
    <w:rsid w:val="00674F6E"/>
    <w:rsid w:val="00695C88"/>
    <w:rsid w:val="00697430"/>
    <w:rsid w:val="006B2D8C"/>
    <w:rsid w:val="006B6CEA"/>
    <w:rsid w:val="006C6DE2"/>
    <w:rsid w:val="006D1F42"/>
    <w:rsid w:val="006F2F1D"/>
    <w:rsid w:val="007162E0"/>
    <w:rsid w:val="007461CA"/>
    <w:rsid w:val="00774D76"/>
    <w:rsid w:val="00791703"/>
    <w:rsid w:val="007A7038"/>
    <w:rsid w:val="007B7AAB"/>
    <w:rsid w:val="007C28DF"/>
    <w:rsid w:val="007C5B1D"/>
    <w:rsid w:val="007F6126"/>
    <w:rsid w:val="00804C5A"/>
    <w:rsid w:val="0082163D"/>
    <w:rsid w:val="00834C8F"/>
    <w:rsid w:val="00854263"/>
    <w:rsid w:val="00860ECB"/>
    <w:rsid w:val="0089290D"/>
    <w:rsid w:val="008B24CC"/>
    <w:rsid w:val="008D3909"/>
    <w:rsid w:val="008D71D4"/>
    <w:rsid w:val="008F3AEB"/>
    <w:rsid w:val="008F7CDE"/>
    <w:rsid w:val="009310F9"/>
    <w:rsid w:val="00932EB4"/>
    <w:rsid w:val="009427B7"/>
    <w:rsid w:val="00972E08"/>
    <w:rsid w:val="0099199B"/>
    <w:rsid w:val="0099322D"/>
    <w:rsid w:val="009B0A77"/>
    <w:rsid w:val="009C344F"/>
    <w:rsid w:val="009D23C0"/>
    <w:rsid w:val="009E410C"/>
    <w:rsid w:val="009F3F50"/>
    <w:rsid w:val="009F60FD"/>
    <w:rsid w:val="00A06BC8"/>
    <w:rsid w:val="00A304CA"/>
    <w:rsid w:val="00A3345D"/>
    <w:rsid w:val="00A55A03"/>
    <w:rsid w:val="00A64EAF"/>
    <w:rsid w:val="00A829B2"/>
    <w:rsid w:val="00A8445D"/>
    <w:rsid w:val="00AA0D4C"/>
    <w:rsid w:val="00AA1F1B"/>
    <w:rsid w:val="00AA3B66"/>
    <w:rsid w:val="00AB1BB5"/>
    <w:rsid w:val="00AB3942"/>
    <w:rsid w:val="00AF1BFF"/>
    <w:rsid w:val="00B1294F"/>
    <w:rsid w:val="00B23996"/>
    <w:rsid w:val="00B243EB"/>
    <w:rsid w:val="00B368F8"/>
    <w:rsid w:val="00B5069B"/>
    <w:rsid w:val="00B51499"/>
    <w:rsid w:val="00B713E9"/>
    <w:rsid w:val="00B83B78"/>
    <w:rsid w:val="00BB1CDA"/>
    <w:rsid w:val="00BB5DA5"/>
    <w:rsid w:val="00BC7247"/>
    <w:rsid w:val="00BD2B59"/>
    <w:rsid w:val="00BE4358"/>
    <w:rsid w:val="00C07C7D"/>
    <w:rsid w:val="00C16ECF"/>
    <w:rsid w:val="00C22953"/>
    <w:rsid w:val="00C235A6"/>
    <w:rsid w:val="00C32F22"/>
    <w:rsid w:val="00C446E9"/>
    <w:rsid w:val="00C5336F"/>
    <w:rsid w:val="00C56B7C"/>
    <w:rsid w:val="00C67810"/>
    <w:rsid w:val="00C87FAC"/>
    <w:rsid w:val="00CC76E1"/>
    <w:rsid w:val="00CD3B4B"/>
    <w:rsid w:val="00CE17C2"/>
    <w:rsid w:val="00CE2D48"/>
    <w:rsid w:val="00CF449B"/>
    <w:rsid w:val="00D029F4"/>
    <w:rsid w:val="00D20095"/>
    <w:rsid w:val="00D24B3A"/>
    <w:rsid w:val="00D628EA"/>
    <w:rsid w:val="00D750A3"/>
    <w:rsid w:val="00D80B8F"/>
    <w:rsid w:val="00D848DF"/>
    <w:rsid w:val="00D85634"/>
    <w:rsid w:val="00D91ADF"/>
    <w:rsid w:val="00D92B6F"/>
    <w:rsid w:val="00D935DA"/>
    <w:rsid w:val="00DA6B3B"/>
    <w:rsid w:val="00DC2182"/>
    <w:rsid w:val="00DD459C"/>
    <w:rsid w:val="00DD7E75"/>
    <w:rsid w:val="00DE273A"/>
    <w:rsid w:val="00DE2839"/>
    <w:rsid w:val="00E00C57"/>
    <w:rsid w:val="00E1174B"/>
    <w:rsid w:val="00E474E1"/>
    <w:rsid w:val="00EA1D39"/>
    <w:rsid w:val="00EA4289"/>
    <w:rsid w:val="00EC6781"/>
    <w:rsid w:val="00ED2EC2"/>
    <w:rsid w:val="00EF4079"/>
    <w:rsid w:val="00F05D71"/>
    <w:rsid w:val="00F06F3F"/>
    <w:rsid w:val="00F35A76"/>
    <w:rsid w:val="00F46BDA"/>
    <w:rsid w:val="00F60012"/>
    <w:rsid w:val="00F66FC0"/>
    <w:rsid w:val="00F77AC1"/>
    <w:rsid w:val="00F8419C"/>
    <w:rsid w:val="00F90B45"/>
    <w:rsid w:val="00F95083"/>
    <w:rsid w:val="00FA0BD3"/>
    <w:rsid w:val="00FC16A5"/>
    <w:rsid w:val="00FF6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B12A"/>
  <w15:chartTrackingRefBased/>
  <w15:docId w15:val="{A8164669-7747-47A1-BCF0-52E45F29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DA5"/>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E474E1"/>
    <w:pPr>
      <w:keepNext/>
      <w:numPr>
        <w:numId w:val="12"/>
      </w:numPr>
      <w:tabs>
        <w:tab w:val="clear" w:pos="0"/>
      </w:tabs>
      <w:spacing w:before="240" w:after="60"/>
      <w:ind w:left="0" w:firstLine="0"/>
      <w:outlineLvl w:val="0"/>
    </w:pPr>
    <w:rPr>
      <w:rFonts w:asciiTheme="majorHAnsi" w:eastAsiaTheme="majorEastAsia" w:hAnsiTheme="majorHAnsi"/>
      <w:b/>
      <w:bCs/>
      <w:kern w:val="32"/>
      <w:sz w:val="32"/>
      <w:szCs w:val="32"/>
    </w:rPr>
  </w:style>
  <w:style w:type="paragraph" w:styleId="3">
    <w:name w:val="heading 3"/>
    <w:basedOn w:val="a"/>
    <w:next w:val="a"/>
    <w:link w:val="30"/>
    <w:uiPriority w:val="9"/>
    <w:unhideWhenUsed/>
    <w:qFormat/>
    <w:rsid w:val="00E474E1"/>
    <w:pPr>
      <w:keepNext/>
      <w:keepLines/>
      <w:suppressAutoHyphens/>
      <w:spacing w:before="200" w:after="0"/>
      <w:outlineLvl w:val="2"/>
    </w:pPr>
    <w:rPr>
      <w:rFonts w:ascii="Cambria" w:hAnsi="Cambria"/>
      <w:b/>
      <w:bCs/>
      <w:color w:val="4F81BD"/>
      <w:lang w:eastAsia="ar-SA"/>
    </w:rPr>
  </w:style>
  <w:style w:type="paragraph" w:styleId="9">
    <w:name w:val="heading 9"/>
    <w:basedOn w:val="a"/>
    <w:next w:val="a"/>
    <w:link w:val="90"/>
    <w:uiPriority w:val="9"/>
    <w:qFormat/>
    <w:rsid w:val="00E474E1"/>
    <w:pPr>
      <w:keepNext/>
      <w:tabs>
        <w:tab w:val="num" w:pos="1584"/>
      </w:tabs>
      <w:suppressAutoHyphens/>
      <w:spacing w:after="0" w:line="100" w:lineRule="atLeast"/>
      <w:ind w:left="57" w:firstLine="6301"/>
      <w:jc w:val="right"/>
      <w:outlineLvl w:val="8"/>
    </w:pPr>
    <w:rPr>
      <w:rFonts w:ascii="Times New Roman" w:eastAsia="SimSun" w:hAnsi="Times New Roman"/>
      <w:kern w:val="1"/>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74E1"/>
    <w:rPr>
      <w:rFonts w:asciiTheme="majorHAnsi" w:eastAsiaTheme="majorEastAsia" w:hAnsiTheme="majorHAnsi" w:cs="Times New Roman"/>
      <w:b/>
      <w:bCs/>
      <w:kern w:val="32"/>
      <w:sz w:val="32"/>
      <w:szCs w:val="32"/>
      <w:lang w:eastAsia="ru-RU"/>
    </w:rPr>
  </w:style>
  <w:style w:type="character" w:customStyle="1" w:styleId="30">
    <w:name w:val="Заголовок 3 Знак"/>
    <w:basedOn w:val="a0"/>
    <w:link w:val="3"/>
    <w:uiPriority w:val="9"/>
    <w:rsid w:val="00E474E1"/>
    <w:rPr>
      <w:rFonts w:ascii="Cambria" w:eastAsia="Times New Roman" w:hAnsi="Cambria" w:cs="Times New Roman"/>
      <w:b/>
      <w:bCs/>
      <w:color w:val="4F81BD"/>
      <w:lang w:eastAsia="ar-SA"/>
    </w:rPr>
  </w:style>
  <w:style w:type="character" w:customStyle="1" w:styleId="90">
    <w:name w:val="Заголовок 9 Знак"/>
    <w:basedOn w:val="a0"/>
    <w:link w:val="9"/>
    <w:uiPriority w:val="9"/>
    <w:rsid w:val="00E474E1"/>
    <w:rPr>
      <w:rFonts w:ascii="Times New Roman" w:eastAsia="SimSun" w:hAnsi="Times New Roman" w:cs="Times New Roman"/>
      <w:kern w:val="1"/>
      <w:sz w:val="28"/>
      <w:szCs w:val="24"/>
      <w:lang w:eastAsia="ar-SA"/>
    </w:rPr>
  </w:style>
  <w:style w:type="paragraph" w:styleId="a3">
    <w:name w:val="header"/>
    <w:basedOn w:val="a"/>
    <w:link w:val="a4"/>
    <w:uiPriority w:val="99"/>
    <w:unhideWhenUsed/>
    <w:rsid w:val="00E474E1"/>
    <w:pPr>
      <w:tabs>
        <w:tab w:val="center" w:pos="4677"/>
        <w:tab w:val="right" w:pos="9355"/>
      </w:tabs>
    </w:pPr>
  </w:style>
  <w:style w:type="character" w:customStyle="1" w:styleId="a4">
    <w:name w:val="Верхний колонтитул Знак"/>
    <w:basedOn w:val="a0"/>
    <w:link w:val="a3"/>
    <w:uiPriority w:val="99"/>
    <w:rsid w:val="00E474E1"/>
    <w:rPr>
      <w:rFonts w:ascii="Calibri" w:eastAsia="Times New Roman" w:hAnsi="Calibri" w:cs="Times New Roman"/>
      <w:lang w:eastAsia="ru-RU"/>
    </w:rPr>
  </w:style>
  <w:style w:type="paragraph" w:styleId="a5">
    <w:name w:val="footer"/>
    <w:basedOn w:val="a"/>
    <w:link w:val="a6"/>
    <w:uiPriority w:val="99"/>
    <w:unhideWhenUsed/>
    <w:rsid w:val="00E474E1"/>
    <w:pPr>
      <w:tabs>
        <w:tab w:val="center" w:pos="4677"/>
        <w:tab w:val="right" w:pos="9355"/>
      </w:tabs>
    </w:pPr>
  </w:style>
  <w:style w:type="character" w:customStyle="1" w:styleId="a6">
    <w:name w:val="Нижний колонтитул Знак"/>
    <w:basedOn w:val="a0"/>
    <w:link w:val="a5"/>
    <w:uiPriority w:val="99"/>
    <w:rsid w:val="00E474E1"/>
    <w:rPr>
      <w:rFonts w:ascii="Calibri" w:eastAsia="Times New Roman" w:hAnsi="Calibri" w:cs="Times New Roman"/>
      <w:lang w:eastAsia="ru-RU"/>
    </w:rPr>
  </w:style>
  <w:style w:type="paragraph" w:styleId="a7">
    <w:name w:val="Plain Text"/>
    <w:basedOn w:val="a"/>
    <w:link w:val="a8"/>
    <w:uiPriority w:val="99"/>
    <w:rsid w:val="00E474E1"/>
    <w:pPr>
      <w:overflowPunct w:val="0"/>
      <w:autoSpaceDE w:val="0"/>
      <w:autoSpaceDN w:val="0"/>
      <w:adjustRightInd w:val="0"/>
      <w:spacing w:after="0" w:line="240" w:lineRule="auto"/>
      <w:textAlignment w:val="baseline"/>
    </w:pPr>
    <w:rPr>
      <w:rFonts w:ascii="Courier New" w:hAnsi="Courier New"/>
      <w:sz w:val="20"/>
      <w:szCs w:val="20"/>
    </w:rPr>
  </w:style>
  <w:style w:type="character" w:customStyle="1" w:styleId="a8">
    <w:name w:val="Текст Знак"/>
    <w:basedOn w:val="a0"/>
    <w:link w:val="a7"/>
    <w:uiPriority w:val="99"/>
    <w:rsid w:val="00E474E1"/>
    <w:rPr>
      <w:rFonts w:ascii="Courier New" w:eastAsia="Times New Roman" w:hAnsi="Courier New" w:cs="Times New Roman"/>
      <w:sz w:val="20"/>
      <w:szCs w:val="20"/>
      <w:lang w:eastAsia="ru-RU"/>
    </w:rPr>
  </w:style>
  <w:style w:type="paragraph" w:styleId="a9">
    <w:name w:val="Balloon Text"/>
    <w:basedOn w:val="a"/>
    <w:link w:val="aa"/>
    <w:uiPriority w:val="99"/>
    <w:unhideWhenUsed/>
    <w:rsid w:val="00E474E1"/>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E474E1"/>
    <w:rPr>
      <w:rFonts w:ascii="Tahoma" w:eastAsia="Times New Roman" w:hAnsi="Tahoma" w:cs="Tahoma"/>
      <w:sz w:val="16"/>
      <w:szCs w:val="16"/>
      <w:lang w:eastAsia="ru-RU"/>
    </w:rPr>
  </w:style>
  <w:style w:type="character" w:styleId="ab">
    <w:name w:val="Hyperlink"/>
    <w:basedOn w:val="a0"/>
    <w:uiPriority w:val="99"/>
    <w:unhideWhenUsed/>
    <w:rsid w:val="00E474E1"/>
    <w:rPr>
      <w:rFonts w:cs="Times New Roman"/>
      <w:color w:val="0000FF"/>
      <w:u w:val="single"/>
    </w:rPr>
  </w:style>
  <w:style w:type="table" w:customStyle="1" w:styleId="11">
    <w:name w:val="Сетка таблицы1"/>
    <w:basedOn w:val="a1"/>
    <w:next w:val="ac"/>
    <w:uiPriority w:val="59"/>
    <w:rsid w:val="00E474E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E474E1"/>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E474E1"/>
    <w:pPr>
      <w:widowControl w:val="0"/>
      <w:autoSpaceDE w:val="0"/>
      <w:autoSpaceDN w:val="0"/>
      <w:adjustRightInd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E474E1"/>
    <w:rPr>
      <w:rFonts w:ascii="Arial" w:eastAsia="Times New Roman" w:hAnsi="Arial" w:cs="Arial"/>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uiPriority w:val="99"/>
    <w:rsid w:val="00E474E1"/>
    <w:pPr>
      <w:spacing w:after="0" w:line="240" w:lineRule="auto"/>
      <w:jc w:val="center"/>
    </w:pPr>
    <w:rPr>
      <w:rFonts w:ascii="Times New Roman" w:hAnsi="Times New Roman"/>
      <w:b/>
      <w:sz w:val="26"/>
      <w:szCs w:val="20"/>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uiPriority w:val="99"/>
    <w:rsid w:val="00E474E1"/>
    <w:rPr>
      <w:rFonts w:ascii="Times New Roman" w:eastAsia="Times New Roman" w:hAnsi="Times New Roman" w:cs="Times New Roman"/>
      <w:b/>
      <w:sz w:val="26"/>
      <w:szCs w:val="20"/>
      <w:lang w:eastAsia="ru-RU"/>
    </w:rPr>
  </w:style>
  <w:style w:type="character" w:customStyle="1" w:styleId="WW8Num3z0">
    <w:name w:val="WW8Num3z0"/>
    <w:rsid w:val="00E474E1"/>
    <w:rPr>
      <w:rFonts w:ascii="Times New Roman" w:hAnsi="Times New Roman"/>
      <w:sz w:val="28"/>
    </w:rPr>
  </w:style>
  <w:style w:type="character" w:customStyle="1" w:styleId="WW8Num1z0">
    <w:name w:val="WW8Num1z0"/>
    <w:rsid w:val="00E474E1"/>
  </w:style>
  <w:style w:type="character" w:customStyle="1" w:styleId="WW8Num1z1">
    <w:name w:val="WW8Num1z1"/>
    <w:rsid w:val="00E474E1"/>
  </w:style>
  <w:style w:type="character" w:customStyle="1" w:styleId="WW8Num1z2">
    <w:name w:val="WW8Num1z2"/>
    <w:rsid w:val="00E474E1"/>
  </w:style>
  <w:style w:type="character" w:customStyle="1" w:styleId="WW8Num1z3">
    <w:name w:val="WW8Num1z3"/>
    <w:rsid w:val="00E474E1"/>
  </w:style>
  <w:style w:type="character" w:customStyle="1" w:styleId="WW8Num1z4">
    <w:name w:val="WW8Num1z4"/>
    <w:rsid w:val="00E474E1"/>
  </w:style>
  <w:style w:type="character" w:customStyle="1" w:styleId="WW8Num1z5">
    <w:name w:val="WW8Num1z5"/>
    <w:rsid w:val="00E474E1"/>
  </w:style>
  <w:style w:type="character" w:customStyle="1" w:styleId="WW8Num1z6">
    <w:name w:val="WW8Num1z6"/>
    <w:rsid w:val="00E474E1"/>
  </w:style>
  <w:style w:type="character" w:customStyle="1" w:styleId="WW8Num1z7">
    <w:name w:val="WW8Num1z7"/>
    <w:rsid w:val="00E474E1"/>
  </w:style>
  <w:style w:type="character" w:customStyle="1" w:styleId="WW8Num1z8">
    <w:name w:val="WW8Num1z8"/>
    <w:rsid w:val="00E474E1"/>
  </w:style>
  <w:style w:type="character" w:customStyle="1" w:styleId="WW8Num2z0">
    <w:name w:val="WW8Num2z0"/>
    <w:rsid w:val="00E474E1"/>
  </w:style>
  <w:style w:type="character" w:customStyle="1" w:styleId="WW8Num4z0">
    <w:name w:val="WW8Num4z0"/>
    <w:rsid w:val="00E474E1"/>
    <w:rPr>
      <w:rFonts w:ascii="Sylfaen" w:hAnsi="Sylfaen"/>
    </w:rPr>
  </w:style>
  <w:style w:type="character" w:customStyle="1" w:styleId="WW8Num5z0">
    <w:name w:val="WW8Num5z0"/>
    <w:rsid w:val="00E474E1"/>
  </w:style>
  <w:style w:type="character" w:customStyle="1" w:styleId="WW8Num6z0">
    <w:name w:val="WW8Num6z0"/>
    <w:rsid w:val="00E474E1"/>
  </w:style>
  <w:style w:type="character" w:customStyle="1" w:styleId="WW8Num7z0">
    <w:name w:val="WW8Num7z0"/>
    <w:rsid w:val="00E474E1"/>
  </w:style>
  <w:style w:type="character" w:customStyle="1" w:styleId="WW8Num7z1">
    <w:name w:val="WW8Num7z1"/>
    <w:rsid w:val="00E474E1"/>
  </w:style>
  <w:style w:type="character" w:customStyle="1" w:styleId="WW8Num7z2">
    <w:name w:val="WW8Num7z2"/>
    <w:rsid w:val="00E474E1"/>
  </w:style>
  <w:style w:type="character" w:customStyle="1" w:styleId="WW8Num7z3">
    <w:name w:val="WW8Num7z3"/>
    <w:rsid w:val="00E474E1"/>
  </w:style>
  <w:style w:type="character" w:customStyle="1" w:styleId="WW8Num7z4">
    <w:name w:val="WW8Num7z4"/>
    <w:rsid w:val="00E474E1"/>
  </w:style>
  <w:style w:type="character" w:customStyle="1" w:styleId="WW8Num7z5">
    <w:name w:val="WW8Num7z5"/>
    <w:rsid w:val="00E474E1"/>
  </w:style>
  <w:style w:type="character" w:customStyle="1" w:styleId="WW8Num7z6">
    <w:name w:val="WW8Num7z6"/>
    <w:rsid w:val="00E474E1"/>
  </w:style>
  <w:style w:type="character" w:customStyle="1" w:styleId="WW8Num7z7">
    <w:name w:val="WW8Num7z7"/>
    <w:rsid w:val="00E474E1"/>
  </w:style>
  <w:style w:type="character" w:customStyle="1" w:styleId="WW8Num7z8">
    <w:name w:val="WW8Num7z8"/>
    <w:rsid w:val="00E474E1"/>
  </w:style>
  <w:style w:type="character" w:customStyle="1" w:styleId="WW8Num8z0">
    <w:name w:val="WW8Num8z0"/>
    <w:rsid w:val="00E474E1"/>
  </w:style>
  <w:style w:type="character" w:customStyle="1" w:styleId="WW8Num9z0">
    <w:name w:val="WW8Num9z0"/>
    <w:rsid w:val="00E474E1"/>
    <w:rPr>
      <w:sz w:val="28"/>
    </w:rPr>
  </w:style>
  <w:style w:type="character" w:customStyle="1" w:styleId="WW8Num10z0">
    <w:name w:val="WW8Num10z0"/>
    <w:rsid w:val="00E474E1"/>
  </w:style>
  <w:style w:type="character" w:customStyle="1" w:styleId="WW8Num11z0">
    <w:name w:val="WW8Num11z0"/>
    <w:rsid w:val="00E474E1"/>
  </w:style>
  <w:style w:type="character" w:customStyle="1" w:styleId="WW8Num12z0">
    <w:name w:val="WW8Num12z0"/>
    <w:rsid w:val="00E474E1"/>
  </w:style>
  <w:style w:type="character" w:customStyle="1" w:styleId="WW8Num13z0">
    <w:name w:val="WW8Num13z0"/>
    <w:rsid w:val="00E474E1"/>
  </w:style>
  <w:style w:type="character" w:customStyle="1" w:styleId="2">
    <w:name w:val="Основной шрифт абзаца2"/>
    <w:rsid w:val="00E474E1"/>
  </w:style>
  <w:style w:type="character" w:customStyle="1" w:styleId="WW8Num2z1">
    <w:name w:val="WW8Num2z1"/>
    <w:rsid w:val="00E474E1"/>
  </w:style>
  <w:style w:type="character" w:customStyle="1" w:styleId="WW8Num3z1">
    <w:name w:val="WW8Num3z1"/>
    <w:rsid w:val="00E474E1"/>
    <w:rPr>
      <w:rFonts w:ascii="Courier New" w:hAnsi="Courier New"/>
    </w:rPr>
  </w:style>
  <w:style w:type="character" w:customStyle="1" w:styleId="WW8Num3z2">
    <w:name w:val="WW8Num3z2"/>
    <w:rsid w:val="00E474E1"/>
    <w:rPr>
      <w:rFonts w:ascii="Wingdings" w:hAnsi="Wingdings"/>
    </w:rPr>
  </w:style>
  <w:style w:type="character" w:customStyle="1" w:styleId="WW8Num3z3">
    <w:name w:val="WW8Num3z3"/>
    <w:rsid w:val="00E474E1"/>
    <w:rPr>
      <w:rFonts w:ascii="Symbol" w:hAnsi="Symbol"/>
    </w:rPr>
  </w:style>
  <w:style w:type="character" w:customStyle="1" w:styleId="WW8Num4z1">
    <w:name w:val="WW8Num4z1"/>
    <w:rsid w:val="00E474E1"/>
    <w:rPr>
      <w:rFonts w:ascii="Courier New" w:hAnsi="Courier New"/>
    </w:rPr>
  </w:style>
  <w:style w:type="character" w:customStyle="1" w:styleId="WW8Num4z2">
    <w:name w:val="WW8Num4z2"/>
    <w:rsid w:val="00E474E1"/>
    <w:rPr>
      <w:rFonts w:ascii="Wingdings" w:hAnsi="Wingdings"/>
    </w:rPr>
  </w:style>
  <w:style w:type="character" w:customStyle="1" w:styleId="WW8Num4z3">
    <w:name w:val="WW8Num4z3"/>
    <w:rsid w:val="00E474E1"/>
    <w:rPr>
      <w:rFonts w:ascii="Symbol" w:hAnsi="Symbol"/>
    </w:rPr>
  </w:style>
  <w:style w:type="character" w:customStyle="1" w:styleId="WW8Num6z1">
    <w:name w:val="WW8Num6z1"/>
    <w:rsid w:val="00E474E1"/>
  </w:style>
  <w:style w:type="character" w:customStyle="1" w:styleId="WW8Num8z1">
    <w:name w:val="WW8Num8z1"/>
    <w:rsid w:val="00E474E1"/>
  </w:style>
  <w:style w:type="character" w:customStyle="1" w:styleId="WW8Num9z1">
    <w:name w:val="WW8Num9z1"/>
    <w:rsid w:val="00E474E1"/>
  </w:style>
  <w:style w:type="character" w:customStyle="1" w:styleId="WW8Num10z1">
    <w:name w:val="WW8Num10z1"/>
    <w:rsid w:val="00E474E1"/>
  </w:style>
  <w:style w:type="character" w:customStyle="1" w:styleId="WW8Num11z1">
    <w:name w:val="WW8Num11z1"/>
    <w:rsid w:val="00E474E1"/>
  </w:style>
  <w:style w:type="character" w:customStyle="1" w:styleId="WW8Num13z1">
    <w:name w:val="WW8Num13z1"/>
    <w:rsid w:val="00E474E1"/>
  </w:style>
  <w:style w:type="character" w:customStyle="1" w:styleId="WW8Num13z2">
    <w:name w:val="WW8Num13z2"/>
    <w:rsid w:val="00E474E1"/>
  </w:style>
  <w:style w:type="character" w:customStyle="1" w:styleId="WW8Num13z3">
    <w:name w:val="WW8Num13z3"/>
    <w:rsid w:val="00E474E1"/>
  </w:style>
  <w:style w:type="character" w:customStyle="1" w:styleId="WW8Num13z4">
    <w:name w:val="WW8Num13z4"/>
    <w:rsid w:val="00E474E1"/>
  </w:style>
  <w:style w:type="character" w:customStyle="1" w:styleId="WW8Num13z5">
    <w:name w:val="WW8Num13z5"/>
    <w:rsid w:val="00E474E1"/>
  </w:style>
  <w:style w:type="character" w:customStyle="1" w:styleId="WW8Num13z6">
    <w:name w:val="WW8Num13z6"/>
    <w:rsid w:val="00E474E1"/>
  </w:style>
  <w:style w:type="character" w:customStyle="1" w:styleId="WW8Num13z7">
    <w:name w:val="WW8Num13z7"/>
    <w:rsid w:val="00E474E1"/>
  </w:style>
  <w:style w:type="character" w:customStyle="1" w:styleId="WW8Num13z8">
    <w:name w:val="WW8Num13z8"/>
    <w:rsid w:val="00E474E1"/>
  </w:style>
  <w:style w:type="character" w:customStyle="1" w:styleId="WW8Num14z0">
    <w:name w:val="WW8Num14z0"/>
    <w:rsid w:val="00E474E1"/>
  </w:style>
  <w:style w:type="character" w:customStyle="1" w:styleId="WW8Num14z1">
    <w:name w:val="WW8Num14z1"/>
    <w:rsid w:val="00E474E1"/>
  </w:style>
  <w:style w:type="character" w:customStyle="1" w:styleId="WW8Num14z2">
    <w:name w:val="WW8Num14z2"/>
    <w:rsid w:val="00E474E1"/>
  </w:style>
  <w:style w:type="character" w:customStyle="1" w:styleId="WW8Num14z3">
    <w:name w:val="WW8Num14z3"/>
    <w:rsid w:val="00E474E1"/>
  </w:style>
  <w:style w:type="character" w:customStyle="1" w:styleId="WW8Num14z4">
    <w:name w:val="WW8Num14z4"/>
    <w:rsid w:val="00E474E1"/>
  </w:style>
  <w:style w:type="character" w:customStyle="1" w:styleId="WW8Num14z5">
    <w:name w:val="WW8Num14z5"/>
    <w:rsid w:val="00E474E1"/>
  </w:style>
  <w:style w:type="character" w:customStyle="1" w:styleId="WW8Num14z6">
    <w:name w:val="WW8Num14z6"/>
    <w:rsid w:val="00E474E1"/>
  </w:style>
  <w:style w:type="character" w:customStyle="1" w:styleId="WW8Num14z7">
    <w:name w:val="WW8Num14z7"/>
    <w:rsid w:val="00E474E1"/>
  </w:style>
  <w:style w:type="character" w:customStyle="1" w:styleId="WW8Num14z8">
    <w:name w:val="WW8Num14z8"/>
    <w:rsid w:val="00E474E1"/>
  </w:style>
  <w:style w:type="character" w:customStyle="1" w:styleId="WW8Num15z0">
    <w:name w:val="WW8Num15z0"/>
    <w:rsid w:val="00E474E1"/>
  </w:style>
  <w:style w:type="character" w:customStyle="1" w:styleId="WW8Num15z1">
    <w:name w:val="WW8Num15z1"/>
    <w:rsid w:val="00E474E1"/>
  </w:style>
  <w:style w:type="character" w:customStyle="1" w:styleId="WW8Num15z2">
    <w:name w:val="WW8Num15z2"/>
    <w:rsid w:val="00E474E1"/>
  </w:style>
  <w:style w:type="character" w:customStyle="1" w:styleId="WW8Num15z3">
    <w:name w:val="WW8Num15z3"/>
    <w:rsid w:val="00E474E1"/>
  </w:style>
  <w:style w:type="character" w:customStyle="1" w:styleId="WW8Num15z4">
    <w:name w:val="WW8Num15z4"/>
    <w:rsid w:val="00E474E1"/>
  </w:style>
  <w:style w:type="character" w:customStyle="1" w:styleId="WW8Num15z5">
    <w:name w:val="WW8Num15z5"/>
    <w:rsid w:val="00E474E1"/>
  </w:style>
  <w:style w:type="character" w:customStyle="1" w:styleId="WW8Num15z6">
    <w:name w:val="WW8Num15z6"/>
    <w:rsid w:val="00E474E1"/>
  </w:style>
  <w:style w:type="character" w:customStyle="1" w:styleId="WW8Num15z7">
    <w:name w:val="WW8Num15z7"/>
    <w:rsid w:val="00E474E1"/>
  </w:style>
  <w:style w:type="character" w:customStyle="1" w:styleId="WW8Num15z8">
    <w:name w:val="WW8Num15z8"/>
    <w:rsid w:val="00E474E1"/>
  </w:style>
  <w:style w:type="character" w:customStyle="1" w:styleId="WW8Num16z0">
    <w:name w:val="WW8Num16z0"/>
    <w:rsid w:val="00E474E1"/>
  </w:style>
  <w:style w:type="character" w:customStyle="1" w:styleId="WW8Num16z1">
    <w:name w:val="WW8Num16z1"/>
    <w:rsid w:val="00E474E1"/>
  </w:style>
  <w:style w:type="character" w:customStyle="1" w:styleId="WW8Num17z0">
    <w:name w:val="WW8Num17z0"/>
    <w:rsid w:val="00E474E1"/>
  </w:style>
  <w:style w:type="character" w:customStyle="1" w:styleId="WW8Num17z1">
    <w:name w:val="WW8Num17z1"/>
    <w:rsid w:val="00E474E1"/>
  </w:style>
  <w:style w:type="character" w:customStyle="1" w:styleId="WW8Num17z2">
    <w:name w:val="WW8Num17z2"/>
    <w:rsid w:val="00E474E1"/>
  </w:style>
  <w:style w:type="character" w:customStyle="1" w:styleId="WW8Num17z3">
    <w:name w:val="WW8Num17z3"/>
    <w:rsid w:val="00E474E1"/>
  </w:style>
  <w:style w:type="character" w:customStyle="1" w:styleId="WW8Num17z4">
    <w:name w:val="WW8Num17z4"/>
    <w:rsid w:val="00E474E1"/>
  </w:style>
  <w:style w:type="character" w:customStyle="1" w:styleId="WW8Num17z5">
    <w:name w:val="WW8Num17z5"/>
    <w:rsid w:val="00E474E1"/>
  </w:style>
  <w:style w:type="character" w:customStyle="1" w:styleId="WW8Num17z6">
    <w:name w:val="WW8Num17z6"/>
    <w:rsid w:val="00E474E1"/>
  </w:style>
  <w:style w:type="character" w:customStyle="1" w:styleId="WW8Num17z7">
    <w:name w:val="WW8Num17z7"/>
    <w:rsid w:val="00E474E1"/>
  </w:style>
  <w:style w:type="character" w:customStyle="1" w:styleId="WW8Num17z8">
    <w:name w:val="WW8Num17z8"/>
    <w:rsid w:val="00E474E1"/>
  </w:style>
  <w:style w:type="character" w:customStyle="1" w:styleId="WW8Num18z0">
    <w:name w:val="WW8Num18z0"/>
    <w:rsid w:val="00E474E1"/>
  </w:style>
  <w:style w:type="character" w:customStyle="1" w:styleId="WW8Num18z1">
    <w:name w:val="WW8Num18z1"/>
    <w:rsid w:val="00E474E1"/>
  </w:style>
  <w:style w:type="character" w:customStyle="1" w:styleId="WW8Num19z0">
    <w:name w:val="WW8Num19z0"/>
    <w:rsid w:val="00E474E1"/>
  </w:style>
  <w:style w:type="character" w:customStyle="1" w:styleId="WW8Num20z0">
    <w:name w:val="WW8Num20z0"/>
    <w:rsid w:val="00E474E1"/>
  </w:style>
  <w:style w:type="character" w:customStyle="1" w:styleId="WW8Num21z0">
    <w:name w:val="WW8Num21z0"/>
    <w:rsid w:val="00E474E1"/>
  </w:style>
  <w:style w:type="character" w:customStyle="1" w:styleId="WW8Num21z1">
    <w:name w:val="WW8Num21z1"/>
    <w:rsid w:val="00E474E1"/>
  </w:style>
  <w:style w:type="character" w:customStyle="1" w:styleId="WW8Num22z0">
    <w:name w:val="WW8Num22z0"/>
    <w:rsid w:val="00E474E1"/>
  </w:style>
  <w:style w:type="character" w:customStyle="1" w:styleId="WW8Num22z1">
    <w:name w:val="WW8Num22z1"/>
    <w:rsid w:val="00E474E1"/>
  </w:style>
  <w:style w:type="character" w:customStyle="1" w:styleId="WW8Num22z2">
    <w:name w:val="WW8Num22z2"/>
    <w:rsid w:val="00E474E1"/>
  </w:style>
  <w:style w:type="character" w:customStyle="1" w:styleId="WW8Num22z3">
    <w:name w:val="WW8Num22z3"/>
    <w:rsid w:val="00E474E1"/>
  </w:style>
  <w:style w:type="character" w:customStyle="1" w:styleId="WW8Num22z4">
    <w:name w:val="WW8Num22z4"/>
    <w:rsid w:val="00E474E1"/>
  </w:style>
  <w:style w:type="character" w:customStyle="1" w:styleId="WW8Num22z5">
    <w:name w:val="WW8Num22z5"/>
    <w:rsid w:val="00E474E1"/>
  </w:style>
  <w:style w:type="character" w:customStyle="1" w:styleId="WW8Num22z6">
    <w:name w:val="WW8Num22z6"/>
    <w:rsid w:val="00E474E1"/>
  </w:style>
  <w:style w:type="character" w:customStyle="1" w:styleId="WW8Num22z7">
    <w:name w:val="WW8Num22z7"/>
    <w:rsid w:val="00E474E1"/>
  </w:style>
  <w:style w:type="character" w:customStyle="1" w:styleId="WW8Num22z8">
    <w:name w:val="WW8Num22z8"/>
    <w:rsid w:val="00E474E1"/>
  </w:style>
  <w:style w:type="character" w:customStyle="1" w:styleId="WW8Num23z0">
    <w:name w:val="WW8Num23z0"/>
    <w:rsid w:val="00E474E1"/>
  </w:style>
  <w:style w:type="character" w:customStyle="1" w:styleId="WW8Num23z1">
    <w:name w:val="WW8Num23z1"/>
    <w:rsid w:val="00E474E1"/>
  </w:style>
  <w:style w:type="character" w:customStyle="1" w:styleId="WW8Num24z0">
    <w:name w:val="WW8Num24z0"/>
    <w:rsid w:val="00E474E1"/>
  </w:style>
  <w:style w:type="character" w:customStyle="1" w:styleId="WW8Num24z1">
    <w:name w:val="WW8Num24z1"/>
    <w:rsid w:val="00E474E1"/>
  </w:style>
  <w:style w:type="character" w:customStyle="1" w:styleId="WW8Num25z0">
    <w:name w:val="WW8Num25z0"/>
    <w:rsid w:val="00E474E1"/>
  </w:style>
  <w:style w:type="character" w:customStyle="1" w:styleId="WW8Num25z1">
    <w:name w:val="WW8Num25z1"/>
    <w:rsid w:val="00E474E1"/>
  </w:style>
  <w:style w:type="character" w:customStyle="1" w:styleId="WW8Num26z0">
    <w:name w:val="WW8Num26z0"/>
    <w:rsid w:val="00E474E1"/>
    <w:rPr>
      <w:rFonts w:eastAsia="Times New Roman"/>
    </w:rPr>
  </w:style>
  <w:style w:type="character" w:customStyle="1" w:styleId="WW8Num26z1">
    <w:name w:val="WW8Num26z1"/>
    <w:rsid w:val="00E474E1"/>
  </w:style>
  <w:style w:type="character" w:customStyle="1" w:styleId="WW8Num27z0">
    <w:name w:val="WW8Num27z0"/>
    <w:rsid w:val="00E474E1"/>
    <w:rPr>
      <w:rFonts w:ascii="Times New Roman" w:hAnsi="Times New Roman"/>
    </w:rPr>
  </w:style>
  <w:style w:type="character" w:customStyle="1" w:styleId="WW8Num27z1">
    <w:name w:val="WW8Num27z1"/>
    <w:rsid w:val="00E474E1"/>
  </w:style>
  <w:style w:type="character" w:customStyle="1" w:styleId="WW8Num28z0">
    <w:name w:val="WW8Num28z0"/>
    <w:rsid w:val="00E474E1"/>
    <w:rPr>
      <w:rFonts w:ascii="Symbol" w:hAnsi="Symbol"/>
    </w:rPr>
  </w:style>
  <w:style w:type="character" w:customStyle="1" w:styleId="WW8Num28z1">
    <w:name w:val="WW8Num28z1"/>
    <w:rsid w:val="00E474E1"/>
    <w:rPr>
      <w:rFonts w:ascii="Courier New" w:hAnsi="Courier New"/>
    </w:rPr>
  </w:style>
  <w:style w:type="character" w:customStyle="1" w:styleId="WW8Num28z2">
    <w:name w:val="WW8Num28z2"/>
    <w:rsid w:val="00E474E1"/>
    <w:rPr>
      <w:rFonts w:ascii="Wingdings" w:hAnsi="Wingdings"/>
    </w:rPr>
  </w:style>
  <w:style w:type="character" w:customStyle="1" w:styleId="WW8Num29z0">
    <w:name w:val="WW8Num29z0"/>
    <w:rsid w:val="00E474E1"/>
  </w:style>
  <w:style w:type="character" w:customStyle="1" w:styleId="WW8Num29z1">
    <w:name w:val="WW8Num29z1"/>
    <w:rsid w:val="00E474E1"/>
  </w:style>
  <w:style w:type="character" w:customStyle="1" w:styleId="WW8Num30z0">
    <w:name w:val="WW8Num30z0"/>
    <w:rsid w:val="00E474E1"/>
    <w:rPr>
      <w:rFonts w:ascii="Times New Roman" w:hAnsi="Times New Roman"/>
      <w:b/>
      <w:spacing w:val="-4"/>
      <w:sz w:val="28"/>
    </w:rPr>
  </w:style>
  <w:style w:type="character" w:customStyle="1" w:styleId="WW8Num30z1">
    <w:name w:val="WW8Num30z1"/>
    <w:rsid w:val="00E474E1"/>
  </w:style>
  <w:style w:type="character" w:customStyle="1" w:styleId="WW8Num30z2">
    <w:name w:val="WW8Num30z2"/>
    <w:rsid w:val="00E474E1"/>
  </w:style>
  <w:style w:type="character" w:customStyle="1" w:styleId="WW8Num30z3">
    <w:name w:val="WW8Num30z3"/>
    <w:rsid w:val="00E474E1"/>
  </w:style>
  <w:style w:type="character" w:customStyle="1" w:styleId="WW8Num30z4">
    <w:name w:val="WW8Num30z4"/>
    <w:rsid w:val="00E474E1"/>
  </w:style>
  <w:style w:type="character" w:customStyle="1" w:styleId="WW8Num30z5">
    <w:name w:val="WW8Num30z5"/>
    <w:rsid w:val="00E474E1"/>
  </w:style>
  <w:style w:type="character" w:customStyle="1" w:styleId="WW8Num30z6">
    <w:name w:val="WW8Num30z6"/>
    <w:rsid w:val="00E474E1"/>
  </w:style>
  <w:style w:type="character" w:customStyle="1" w:styleId="WW8Num30z7">
    <w:name w:val="WW8Num30z7"/>
    <w:rsid w:val="00E474E1"/>
  </w:style>
  <w:style w:type="character" w:customStyle="1" w:styleId="WW8Num30z8">
    <w:name w:val="WW8Num30z8"/>
    <w:rsid w:val="00E474E1"/>
  </w:style>
  <w:style w:type="character" w:customStyle="1" w:styleId="WW8Num31z0">
    <w:name w:val="WW8Num31z0"/>
    <w:rsid w:val="00E474E1"/>
  </w:style>
  <w:style w:type="character" w:customStyle="1" w:styleId="WW8Num31z1">
    <w:name w:val="WW8Num31z1"/>
    <w:rsid w:val="00E474E1"/>
  </w:style>
  <w:style w:type="character" w:customStyle="1" w:styleId="WW8Num32z0">
    <w:name w:val="WW8Num32z0"/>
    <w:rsid w:val="00E474E1"/>
  </w:style>
  <w:style w:type="character" w:customStyle="1" w:styleId="WW8Num32z1">
    <w:name w:val="WW8Num32z1"/>
    <w:rsid w:val="00E474E1"/>
  </w:style>
  <w:style w:type="character" w:customStyle="1" w:styleId="WW8Num33z0">
    <w:name w:val="WW8Num33z0"/>
    <w:rsid w:val="00E474E1"/>
    <w:rPr>
      <w:rFonts w:ascii="Times New Roman" w:hAnsi="Times New Roman"/>
      <w:b/>
      <w:sz w:val="28"/>
    </w:rPr>
  </w:style>
  <w:style w:type="character" w:customStyle="1" w:styleId="WW8Num34z0">
    <w:name w:val="WW8Num34z0"/>
    <w:rsid w:val="00E474E1"/>
  </w:style>
  <w:style w:type="character" w:customStyle="1" w:styleId="WW8Num35z0">
    <w:name w:val="WW8Num35z0"/>
    <w:rsid w:val="00E474E1"/>
    <w:rPr>
      <w:rFonts w:ascii="Sylfaen" w:hAnsi="Sylfaen"/>
    </w:rPr>
  </w:style>
  <w:style w:type="character" w:customStyle="1" w:styleId="WW8Num35z1">
    <w:name w:val="WW8Num35z1"/>
    <w:rsid w:val="00E474E1"/>
    <w:rPr>
      <w:rFonts w:ascii="Courier New" w:hAnsi="Courier New"/>
    </w:rPr>
  </w:style>
  <w:style w:type="character" w:customStyle="1" w:styleId="WW8Num35z2">
    <w:name w:val="WW8Num35z2"/>
    <w:rsid w:val="00E474E1"/>
    <w:rPr>
      <w:rFonts w:ascii="Wingdings" w:hAnsi="Wingdings"/>
    </w:rPr>
  </w:style>
  <w:style w:type="character" w:customStyle="1" w:styleId="WW8Num35z3">
    <w:name w:val="WW8Num35z3"/>
    <w:rsid w:val="00E474E1"/>
    <w:rPr>
      <w:rFonts w:ascii="Symbol" w:hAnsi="Symbol"/>
    </w:rPr>
  </w:style>
  <w:style w:type="character" w:customStyle="1" w:styleId="WW8Num36z0">
    <w:name w:val="WW8Num36z0"/>
    <w:rsid w:val="00E474E1"/>
  </w:style>
  <w:style w:type="character" w:customStyle="1" w:styleId="WW8Num36z1">
    <w:name w:val="WW8Num36z1"/>
    <w:rsid w:val="00E474E1"/>
  </w:style>
  <w:style w:type="character" w:customStyle="1" w:styleId="WW8Num36z2">
    <w:name w:val="WW8Num36z2"/>
    <w:rsid w:val="00E474E1"/>
  </w:style>
  <w:style w:type="character" w:customStyle="1" w:styleId="WW8Num36z3">
    <w:name w:val="WW8Num36z3"/>
    <w:rsid w:val="00E474E1"/>
  </w:style>
  <w:style w:type="character" w:customStyle="1" w:styleId="WW8Num36z4">
    <w:name w:val="WW8Num36z4"/>
    <w:rsid w:val="00E474E1"/>
  </w:style>
  <w:style w:type="character" w:customStyle="1" w:styleId="WW8Num36z5">
    <w:name w:val="WW8Num36z5"/>
    <w:rsid w:val="00E474E1"/>
  </w:style>
  <w:style w:type="character" w:customStyle="1" w:styleId="WW8Num36z6">
    <w:name w:val="WW8Num36z6"/>
    <w:rsid w:val="00E474E1"/>
  </w:style>
  <w:style w:type="character" w:customStyle="1" w:styleId="WW8Num36z7">
    <w:name w:val="WW8Num36z7"/>
    <w:rsid w:val="00E474E1"/>
  </w:style>
  <w:style w:type="character" w:customStyle="1" w:styleId="WW8Num36z8">
    <w:name w:val="WW8Num36z8"/>
    <w:rsid w:val="00E474E1"/>
  </w:style>
  <w:style w:type="character" w:customStyle="1" w:styleId="WW8Num37z0">
    <w:name w:val="WW8Num37z0"/>
    <w:rsid w:val="00E474E1"/>
  </w:style>
  <w:style w:type="character" w:customStyle="1" w:styleId="WW8Num37z1">
    <w:name w:val="WW8Num37z1"/>
    <w:rsid w:val="00E474E1"/>
  </w:style>
  <w:style w:type="character" w:customStyle="1" w:styleId="WW8Num37z2">
    <w:name w:val="WW8Num37z2"/>
    <w:rsid w:val="00E474E1"/>
  </w:style>
  <w:style w:type="character" w:customStyle="1" w:styleId="WW8Num37z3">
    <w:name w:val="WW8Num37z3"/>
    <w:rsid w:val="00E474E1"/>
  </w:style>
  <w:style w:type="character" w:customStyle="1" w:styleId="WW8Num37z4">
    <w:name w:val="WW8Num37z4"/>
    <w:rsid w:val="00E474E1"/>
  </w:style>
  <w:style w:type="character" w:customStyle="1" w:styleId="WW8Num37z5">
    <w:name w:val="WW8Num37z5"/>
    <w:rsid w:val="00E474E1"/>
  </w:style>
  <w:style w:type="character" w:customStyle="1" w:styleId="WW8Num37z6">
    <w:name w:val="WW8Num37z6"/>
    <w:rsid w:val="00E474E1"/>
  </w:style>
  <w:style w:type="character" w:customStyle="1" w:styleId="WW8Num37z7">
    <w:name w:val="WW8Num37z7"/>
    <w:rsid w:val="00E474E1"/>
  </w:style>
  <w:style w:type="character" w:customStyle="1" w:styleId="WW8Num37z8">
    <w:name w:val="WW8Num37z8"/>
    <w:rsid w:val="00E474E1"/>
  </w:style>
  <w:style w:type="character" w:customStyle="1" w:styleId="WW8Num38z0">
    <w:name w:val="WW8Num38z0"/>
    <w:rsid w:val="00E474E1"/>
  </w:style>
  <w:style w:type="character" w:customStyle="1" w:styleId="WW8Num38z1">
    <w:name w:val="WW8Num38z1"/>
    <w:rsid w:val="00E474E1"/>
  </w:style>
  <w:style w:type="character" w:customStyle="1" w:styleId="12">
    <w:name w:val="Основной шрифт абзаца1"/>
    <w:rsid w:val="00E474E1"/>
  </w:style>
  <w:style w:type="character" w:customStyle="1" w:styleId="af">
    <w:name w:val="Основной текст с отступом Знак"/>
    <w:rsid w:val="00E474E1"/>
    <w:rPr>
      <w:rFonts w:ascii="Times New Roman" w:hAnsi="Times New Roman"/>
      <w:sz w:val="26"/>
    </w:rPr>
  </w:style>
  <w:style w:type="character" w:styleId="af0">
    <w:name w:val="Emphasis"/>
    <w:basedOn w:val="a0"/>
    <w:uiPriority w:val="20"/>
    <w:qFormat/>
    <w:rsid w:val="00E474E1"/>
    <w:rPr>
      <w:rFonts w:cs="Times New Roman"/>
      <w:i/>
    </w:rPr>
  </w:style>
  <w:style w:type="character" w:customStyle="1" w:styleId="20">
    <w:name w:val="Основной текст 2 Знак"/>
    <w:rsid w:val="00E474E1"/>
    <w:rPr>
      <w:rFonts w:ascii="Calibri" w:hAnsi="Calibri"/>
    </w:rPr>
  </w:style>
  <w:style w:type="character" w:styleId="af1">
    <w:name w:val="page number"/>
    <w:basedOn w:val="a0"/>
    <w:uiPriority w:val="99"/>
    <w:rsid w:val="00E474E1"/>
    <w:rPr>
      <w:rFonts w:cs="Times New Roman"/>
    </w:rPr>
  </w:style>
  <w:style w:type="character" w:customStyle="1" w:styleId="af2">
    <w:name w:val="Цветовое выделение"/>
    <w:rsid w:val="00E474E1"/>
    <w:rPr>
      <w:b/>
      <w:color w:val="000080"/>
      <w:sz w:val="20"/>
    </w:rPr>
  </w:style>
  <w:style w:type="character" w:customStyle="1" w:styleId="af3">
    <w:name w:val="Гипертекстовая ссылка"/>
    <w:rsid w:val="00E474E1"/>
    <w:rPr>
      <w:b/>
      <w:color w:val="008000"/>
      <w:sz w:val="20"/>
      <w:u w:val="single"/>
    </w:rPr>
  </w:style>
  <w:style w:type="character" w:customStyle="1" w:styleId="af4">
    <w:name w:val="Текст сноски Знак"/>
    <w:rsid w:val="00E474E1"/>
    <w:rPr>
      <w:rFonts w:ascii="Times New Roman" w:hAnsi="Times New Roman"/>
      <w:sz w:val="20"/>
    </w:rPr>
  </w:style>
  <w:style w:type="character" w:customStyle="1" w:styleId="af5">
    <w:name w:val="Не вступил в силу"/>
    <w:rsid w:val="00E474E1"/>
    <w:rPr>
      <w:b/>
      <w:color w:val="008080"/>
      <w:sz w:val="20"/>
    </w:rPr>
  </w:style>
  <w:style w:type="character" w:customStyle="1" w:styleId="DocumentMapChar">
    <w:name w:val="Document Map Char"/>
    <w:rsid w:val="00E474E1"/>
    <w:rPr>
      <w:rFonts w:ascii="Tahoma" w:hAnsi="Tahoma"/>
      <w:sz w:val="20"/>
      <w:shd w:val="clear" w:color="auto" w:fill="000080"/>
    </w:rPr>
  </w:style>
  <w:style w:type="character" w:customStyle="1" w:styleId="af6">
    <w:name w:val="Схема документа Знак"/>
    <w:rsid w:val="00E474E1"/>
    <w:rPr>
      <w:rFonts w:ascii="Times New Roman" w:hAnsi="Times New Roman"/>
      <w:sz w:val="2"/>
    </w:rPr>
  </w:style>
  <w:style w:type="character" w:customStyle="1" w:styleId="13">
    <w:name w:val="Схема документа Знак1"/>
    <w:rsid w:val="00E474E1"/>
    <w:rPr>
      <w:rFonts w:ascii="Tahoma" w:hAnsi="Tahoma"/>
      <w:sz w:val="16"/>
    </w:rPr>
  </w:style>
  <w:style w:type="character" w:customStyle="1" w:styleId="14">
    <w:name w:val="Знак примечания1"/>
    <w:rsid w:val="00E474E1"/>
    <w:rPr>
      <w:sz w:val="16"/>
    </w:rPr>
  </w:style>
  <w:style w:type="character" w:customStyle="1" w:styleId="af7">
    <w:name w:val="Текст примечания Знак"/>
    <w:rsid w:val="00E474E1"/>
    <w:rPr>
      <w:rFonts w:ascii="Times New Roman" w:hAnsi="Times New Roman"/>
      <w:sz w:val="20"/>
    </w:rPr>
  </w:style>
  <w:style w:type="character" w:customStyle="1" w:styleId="af8">
    <w:name w:val="Тема примечания Знак"/>
    <w:rsid w:val="00E474E1"/>
    <w:rPr>
      <w:rFonts w:ascii="Times New Roman" w:hAnsi="Times New Roman"/>
      <w:b/>
      <w:sz w:val="20"/>
    </w:rPr>
  </w:style>
  <w:style w:type="character" w:customStyle="1" w:styleId="HTML">
    <w:name w:val="Стандартный HTML Знак"/>
    <w:rsid w:val="00E474E1"/>
    <w:rPr>
      <w:rFonts w:ascii="Courier New" w:hAnsi="Courier New"/>
      <w:sz w:val="20"/>
    </w:rPr>
  </w:style>
  <w:style w:type="character" w:customStyle="1" w:styleId="af9">
    <w:name w:val="Без интервала Знак"/>
    <w:uiPriority w:val="1"/>
    <w:rsid w:val="00E474E1"/>
    <w:rPr>
      <w:rFonts w:eastAsia="Times New Roman"/>
      <w:sz w:val="22"/>
      <w:lang w:val="ru-RU" w:eastAsia="ar-SA" w:bidi="ar-SA"/>
    </w:rPr>
  </w:style>
  <w:style w:type="character" w:customStyle="1" w:styleId="CharStyle1">
    <w:name w:val="CharStyle1"/>
    <w:rsid w:val="00E474E1"/>
    <w:rPr>
      <w:rFonts w:ascii="Times New Roman" w:hAnsi="Times New Roman"/>
      <w:sz w:val="22"/>
    </w:rPr>
  </w:style>
  <w:style w:type="character" w:customStyle="1" w:styleId="CharStyle13">
    <w:name w:val="CharStyle13"/>
    <w:rsid w:val="00E474E1"/>
    <w:rPr>
      <w:rFonts w:ascii="Times New Roman" w:hAnsi="Times New Roman"/>
      <w:b/>
      <w:sz w:val="26"/>
    </w:rPr>
  </w:style>
  <w:style w:type="character" w:customStyle="1" w:styleId="CharStyle4">
    <w:name w:val="CharStyle4"/>
    <w:rsid w:val="00E474E1"/>
    <w:rPr>
      <w:rFonts w:ascii="Times New Roman" w:hAnsi="Times New Roman"/>
      <w:b/>
      <w:sz w:val="14"/>
    </w:rPr>
  </w:style>
  <w:style w:type="character" w:customStyle="1" w:styleId="CharStyle5">
    <w:name w:val="CharStyle5"/>
    <w:rsid w:val="00E474E1"/>
    <w:rPr>
      <w:rFonts w:ascii="Times New Roman" w:hAnsi="Times New Roman"/>
      <w:b/>
      <w:i/>
      <w:sz w:val="18"/>
    </w:rPr>
  </w:style>
  <w:style w:type="character" w:customStyle="1" w:styleId="CharStyle12">
    <w:name w:val="CharStyle12"/>
    <w:rsid w:val="00E474E1"/>
    <w:rPr>
      <w:rFonts w:ascii="Times New Roman" w:hAnsi="Times New Roman"/>
      <w:spacing w:val="10"/>
      <w:sz w:val="26"/>
    </w:rPr>
  </w:style>
  <w:style w:type="character" w:customStyle="1" w:styleId="31">
    <w:name w:val="Основной текст 3 Знак"/>
    <w:rsid w:val="00E474E1"/>
    <w:rPr>
      <w:rFonts w:ascii="Calibri" w:hAnsi="Calibri"/>
      <w:sz w:val="16"/>
    </w:rPr>
  </w:style>
  <w:style w:type="character" w:customStyle="1" w:styleId="21">
    <w:name w:val="Основной текст с отступом 2 Знак"/>
    <w:rsid w:val="00E474E1"/>
    <w:rPr>
      <w:rFonts w:ascii="Calibri" w:hAnsi="Calibri"/>
    </w:rPr>
  </w:style>
  <w:style w:type="character" w:customStyle="1" w:styleId="32">
    <w:name w:val="Основной текст с отступом 3 Знак"/>
    <w:rsid w:val="00E474E1"/>
    <w:rPr>
      <w:rFonts w:ascii="Calibri" w:hAnsi="Calibri"/>
      <w:sz w:val="16"/>
    </w:rPr>
  </w:style>
  <w:style w:type="character" w:customStyle="1" w:styleId="afa">
    <w:name w:val="Подзаголовок Знак"/>
    <w:rsid w:val="00E474E1"/>
    <w:rPr>
      <w:rFonts w:ascii="Cambria" w:hAnsi="Cambria"/>
      <w:sz w:val="24"/>
    </w:rPr>
  </w:style>
  <w:style w:type="character" w:styleId="afb">
    <w:name w:val="Placeholder Text"/>
    <w:basedOn w:val="a0"/>
    <w:uiPriority w:val="99"/>
    <w:rsid w:val="00E474E1"/>
    <w:rPr>
      <w:rFonts w:cs="Times New Roman"/>
      <w:color w:val="808080"/>
    </w:rPr>
  </w:style>
  <w:style w:type="character" w:customStyle="1" w:styleId="Absatz-Standardschriftart">
    <w:name w:val="Absatz-Standardschriftart"/>
    <w:rsid w:val="00E474E1"/>
  </w:style>
  <w:style w:type="character" w:customStyle="1" w:styleId="ConsTitle">
    <w:name w:val="ConsTitle Знак"/>
    <w:rsid w:val="00E474E1"/>
    <w:rPr>
      <w:rFonts w:ascii="Arial" w:hAnsi="Arial"/>
      <w:b/>
      <w:sz w:val="16"/>
      <w:lang w:val="ru-RU" w:eastAsia="ar-SA" w:bidi="ar-SA"/>
    </w:rPr>
  </w:style>
  <w:style w:type="character" w:styleId="afc">
    <w:name w:val="line number"/>
    <w:basedOn w:val="a0"/>
    <w:uiPriority w:val="99"/>
    <w:rsid w:val="00E474E1"/>
    <w:rPr>
      <w:rFonts w:cs="Times New Roman"/>
    </w:rPr>
  </w:style>
  <w:style w:type="character" w:customStyle="1" w:styleId="afd">
    <w:name w:val="Название Знак"/>
    <w:rsid w:val="00E474E1"/>
    <w:rPr>
      <w:rFonts w:ascii="Times New Roman" w:hAnsi="Times New Roman"/>
      <w:spacing w:val="60"/>
      <w:sz w:val="36"/>
    </w:rPr>
  </w:style>
  <w:style w:type="character" w:customStyle="1" w:styleId="afe">
    <w:name w:val="Символ нумерации"/>
    <w:rsid w:val="00E474E1"/>
  </w:style>
  <w:style w:type="character" w:customStyle="1" w:styleId="aff">
    <w:name w:val="Маркеры списка"/>
    <w:rsid w:val="00E474E1"/>
    <w:rPr>
      <w:rFonts w:ascii="OpenSymbol" w:hAnsi="OpenSymbol"/>
    </w:rPr>
  </w:style>
  <w:style w:type="paragraph" w:customStyle="1" w:styleId="15">
    <w:name w:val="Заголовок1"/>
    <w:basedOn w:val="a"/>
    <w:next w:val="ad"/>
    <w:rsid w:val="00E474E1"/>
    <w:pPr>
      <w:keepNext/>
      <w:suppressAutoHyphens/>
      <w:spacing w:before="240" w:after="120"/>
    </w:pPr>
    <w:rPr>
      <w:rFonts w:ascii="Arial" w:eastAsia="Arial Unicode MS" w:hAnsi="Arial" w:cs="Mangal"/>
      <w:sz w:val="28"/>
      <w:szCs w:val="28"/>
      <w:lang w:eastAsia="ar-SA"/>
    </w:rPr>
  </w:style>
  <w:style w:type="character" w:customStyle="1" w:styleId="16">
    <w:name w:val="Основной текст Знак1"/>
    <w:rsid w:val="00E474E1"/>
    <w:rPr>
      <w:rFonts w:ascii="Calibri" w:hAnsi="Calibri"/>
      <w:sz w:val="20"/>
      <w:lang w:val="x-none" w:eastAsia="ar-SA" w:bidi="ar-SA"/>
    </w:rPr>
  </w:style>
  <w:style w:type="paragraph" w:styleId="aff0">
    <w:name w:val="List"/>
    <w:basedOn w:val="ad"/>
    <w:uiPriority w:val="99"/>
    <w:rsid w:val="00E474E1"/>
    <w:pPr>
      <w:suppressAutoHyphens/>
      <w:spacing w:after="120" w:line="276" w:lineRule="auto"/>
      <w:jc w:val="left"/>
    </w:pPr>
    <w:rPr>
      <w:rFonts w:ascii="Calibri" w:hAnsi="Calibri" w:cs="Mangal"/>
      <w:b w:val="0"/>
      <w:sz w:val="20"/>
      <w:lang w:eastAsia="ar-SA"/>
    </w:rPr>
  </w:style>
  <w:style w:type="paragraph" w:customStyle="1" w:styleId="22">
    <w:name w:val="Название2"/>
    <w:basedOn w:val="a"/>
    <w:rsid w:val="00E474E1"/>
    <w:pPr>
      <w:suppressLineNumbers/>
      <w:suppressAutoHyphens/>
      <w:spacing w:before="120" w:after="120"/>
    </w:pPr>
    <w:rPr>
      <w:rFonts w:cs="Mangal"/>
      <w:i/>
      <w:iCs/>
      <w:sz w:val="24"/>
      <w:szCs w:val="24"/>
      <w:lang w:eastAsia="ar-SA"/>
    </w:rPr>
  </w:style>
  <w:style w:type="paragraph" w:customStyle="1" w:styleId="23">
    <w:name w:val="Указатель2"/>
    <w:basedOn w:val="a"/>
    <w:rsid w:val="00E474E1"/>
    <w:pPr>
      <w:suppressLineNumbers/>
      <w:suppressAutoHyphens/>
    </w:pPr>
    <w:rPr>
      <w:rFonts w:cs="Mangal"/>
      <w:lang w:eastAsia="ar-SA"/>
    </w:rPr>
  </w:style>
  <w:style w:type="paragraph" w:customStyle="1" w:styleId="17">
    <w:name w:val="Название1"/>
    <w:basedOn w:val="a"/>
    <w:rsid w:val="00E474E1"/>
    <w:pPr>
      <w:suppressLineNumbers/>
      <w:suppressAutoHyphens/>
      <w:spacing w:before="120" w:after="120"/>
    </w:pPr>
    <w:rPr>
      <w:rFonts w:cs="Mangal"/>
      <w:i/>
      <w:iCs/>
      <w:sz w:val="24"/>
      <w:szCs w:val="24"/>
      <w:lang w:eastAsia="ar-SA"/>
    </w:rPr>
  </w:style>
  <w:style w:type="paragraph" w:customStyle="1" w:styleId="18">
    <w:name w:val="Указатель1"/>
    <w:basedOn w:val="a"/>
    <w:rsid w:val="00E474E1"/>
    <w:pPr>
      <w:suppressLineNumbers/>
      <w:suppressAutoHyphens/>
    </w:pPr>
    <w:rPr>
      <w:rFonts w:cs="Mangal"/>
      <w:lang w:eastAsia="ar-SA"/>
    </w:rPr>
  </w:style>
  <w:style w:type="paragraph" w:styleId="aff1">
    <w:name w:val="List Paragraph"/>
    <w:aliases w:val="Варианты ответов,Абзац списка11,ПАРАГРАФ,Абзац списка для документа,Абзац списка основной,Текст с номером"/>
    <w:basedOn w:val="a"/>
    <w:link w:val="aff2"/>
    <w:uiPriority w:val="34"/>
    <w:qFormat/>
    <w:rsid w:val="00E474E1"/>
    <w:pPr>
      <w:suppressAutoHyphens/>
      <w:ind w:left="720"/>
    </w:pPr>
    <w:rPr>
      <w:rFonts w:cs="Calibri"/>
      <w:lang w:eastAsia="ar-SA"/>
    </w:rPr>
  </w:style>
  <w:style w:type="paragraph" w:styleId="aff3">
    <w:name w:val="No Spacing"/>
    <w:uiPriority w:val="1"/>
    <w:qFormat/>
    <w:rsid w:val="00E474E1"/>
    <w:pPr>
      <w:suppressAutoHyphens/>
      <w:spacing w:after="200" w:line="276" w:lineRule="auto"/>
    </w:pPr>
    <w:rPr>
      <w:rFonts w:ascii="Calibri" w:eastAsia="Times New Roman" w:hAnsi="Calibri" w:cs="Calibri"/>
      <w:lang w:eastAsia="ar-SA"/>
    </w:rPr>
  </w:style>
  <w:style w:type="paragraph" w:styleId="aff4">
    <w:name w:val="Body Text Indent"/>
    <w:basedOn w:val="a"/>
    <w:link w:val="19"/>
    <w:uiPriority w:val="99"/>
    <w:rsid w:val="00E474E1"/>
    <w:pPr>
      <w:suppressAutoHyphens/>
      <w:autoSpaceDE w:val="0"/>
      <w:ind w:firstLine="540"/>
      <w:jc w:val="both"/>
    </w:pPr>
    <w:rPr>
      <w:rFonts w:ascii="Times New Roman" w:hAnsi="Times New Roman"/>
      <w:sz w:val="26"/>
      <w:szCs w:val="20"/>
      <w:lang w:eastAsia="ar-SA"/>
    </w:rPr>
  </w:style>
  <w:style w:type="character" w:customStyle="1" w:styleId="19">
    <w:name w:val="Основной текст с отступом Знак1"/>
    <w:basedOn w:val="a0"/>
    <w:link w:val="aff4"/>
    <w:uiPriority w:val="99"/>
    <w:rsid w:val="00E474E1"/>
    <w:rPr>
      <w:rFonts w:ascii="Times New Roman" w:eastAsia="Times New Roman" w:hAnsi="Times New Roman" w:cs="Times New Roman"/>
      <w:sz w:val="26"/>
      <w:szCs w:val="20"/>
      <w:lang w:eastAsia="ar-SA"/>
    </w:rPr>
  </w:style>
  <w:style w:type="paragraph" w:customStyle="1" w:styleId="210">
    <w:name w:val="Основной текст 21"/>
    <w:basedOn w:val="a"/>
    <w:rsid w:val="00E474E1"/>
    <w:pPr>
      <w:suppressAutoHyphens/>
      <w:spacing w:after="120" w:line="480" w:lineRule="auto"/>
    </w:pPr>
    <w:rPr>
      <w:rFonts w:cs="Calibri"/>
      <w:sz w:val="20"/>
      <w:szCs w:val="20"/>
      <w:lang w:eastAsia="ar-SA"/>
    </w:rPr>
  </w:style>
  <w:style w:type="character" w:customStyle="1" w:styleId="1a">
    <w:name w:val="Верхний колонтитул Знак1"/>
    <w:rsid w:val="00E474E1"/>
    <w:rPr>
      <w:rFonts w:ascii="Calibri" w:hAnsi="Calibri"/>
      <w:sz w:val="20"/>
      <w:lang w:val="x-none" w:eastAsia="ar-SA" w:bidi="ar-SA"/>
    </w:rPr>
  </w:style>
  <w:style w:type="character" w:customStyle="1" w:styleId="1b">
    <w:name w:val="Нижний колонтитул Знак1"/>
    <w:uiPriority w:val="99"/>
    <w:rsid w:val="00E474E1"/>
    <w:rPr>
      <w:rFonts w:ascii="Calibri" w:hAnsi="Calibri"/>
      <w:sz w:val="20"/>
      <w:lang w:val="x-none" w:eastAsia="ar-SA" w:bidi="ar-SA"/>
    </w:rPr>
  </w:style>
  <w:style w:type="paragraph" w:customStyle="1" w:styleId="ConsPlusCell">
    <w:name w:val="ConsPlusCell"/>
    <w:uiPriority w:val="99"/>
    <w:rsid w:val="00E474E1"/>
    <w:pPr>
      <w:widowControl w:val="0"/>
      <w:suppressAutoHyphens/>
      <w:autoSpaceDE w:val="0"/>
      <w:spacing w:after="0" w:line="240" w:lineRule="auto"/>
    </w:pPr>
    <w:rPr>
      <w:rFonts w:ascii="Calibri" w:eastAsia="Times New Roman" w:hAnsi="Calibri" w:cs="Calibri"/>
      <w:lang w:eastAsia="ar-SA"/>
    </w:rPr>
  </w:style>
  <w:style w:type="character" w:customStyle="1" w:styleId="1c">
    <w:name w:val="Текст выноски Знак1"/>
    <w:rsid w:val="00E474E1"/>
    <w:rPr>
      <w:rFonts w:ascii="Tahoma" w:hAnsi="Tahoma"/>
      <w:sz w:val="20"/>
      <w:lang w:val="x-none" w:eastAsia="ar-SA" w:bidi="ar-SA"/>
    </w:rPr>
  </w:style>
  <w:style w:type="paragraph" w:customStyle="1" w:styleId="aff5">
    <w:name w:val="Заголовок статьи"/>
    <w:basedOn w:val="a"/>
    <w:next w:val="a"/>
    <w:rsid w:val="00E474E1"/>
    <w:pPr>
      <w:widowControl w:val="0"/>
      <w:suppressAutoHyphens/>
      <w:autoSpaceDE w:val="0"/>
      <w:spacing w:after="0" w:line="240" w:lineRule="auto"/>
      <w:ind w:left="1612" w:hanging="892"/>
      <w:jc w:val="both"/>
    </w:pPr>
    <w:rPr>
      <w:rFonts w:ascii="Arial" w:hAnsi="Arial" w:cs="Arial"/>
      <w:sz w:val="20"/>
      <w:szCs w:val="20"/>
      <w:lang w:eastAsia="ar-SA"/>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E474E1"/>
    <w:pPr>
      <w:suppressAutoHyphens/>
      <w:spacing w:after="160" w:line="240" w:lineRule="exact"/>
    </w:pPr>
    <w:rPr>
      <w:rFonts w:ascii="Arial" w:hAnsi="Arial" w:cs="Arial"/>
      <w:sz w:val="20"/>
      <w:szCs w:val="20"/>
      <w:lang w:val="en-US" w:eastAsia="ar-SA"/>
    </w:rPr>
  </w:style>
  <w:style w:type="paragraph" w:customStyle="1" w:styleId="aff6">
    <w:name w:val="Знак Знак Знак Знак"/>
    <w:basedOn w:val="a"/>
    <w:rsid w:val="00E474E1"/>
    <w:pPr>
      <w:suppressAutoHyphens/>
      <w:spacing w:after="160" w:line="240" w:lineRule="exact"/>
    </w:pPr>
    <w:rPr>
      <w:rFonts w:ascii="Arial" w:hAnsi="Arial" w:cs="Arial"/>
      <w:sz w:val="20"/>
      <w:szCs w:val="20"/>
      <w:lang w:val="en-US" w:eastAsia="ar-SA"/>
    </w:rPr>
  </w:style>
  <w:style w:type="paragraph" w:styleId="aff7">
    <w:name w:val="footnote text"/>
    <w:basedOn w:val="a"/>
    <w:link w:val="1d"/>
    <w:uiPriority w:val="99"/>
    <w:rsid w:val="00E474E1"/>
    <w:pPr>
      <w:suppressAutoHyphens/>
      <w:spacing w:after="0" w:line="240" w:lineRule="auto"/>
    </w:pPr>
    <w:rPr>
      <w:rFonts w:ascii="Times New Roman" w:hAnsi="Times New Roman"/>
      <w:sz w:val="20"/>
      <w:szCs w:val="20"/>
      <w:lang w:eastAsia="ar-SA"/>
    </w:rPr>
  </w:style>
  <w:style w:type="character" w:customStyle="1" w:styleId="1d">
    <w:name w:val="Текст сноски Знак1"/>
    <w:basedOn w:val="a0"/>
    <w:link w:val="aff7"/>
    <w:uiPriority w:val="99"/>
    <w:rsid w:val="00E474E1"/>
    <w:rPr>
      <w:rFonts w:ascii="Times New Roman" w:eastAsia="Times New Roman" w:hAnsi="Times New Roman" w:cs="Times New Roman"/>
      <w:sz w:val="20"/>
      <w:szCs w:val="20"/>
      <w:lang w:eastAsia="ar-SA"/>
    </w:rPr>
  </w:style>
  <w:style w:type="paragraph" w:customStyle="1" w:styleId="CharChar">
    <w:name w:val="Char Знак Char"/>
    <w:basedOn w:val="a"/>
    <w:rsid w:val="00E474E1"/>
    <w:pPr>
      <w:suppressAutoHyphens/>
      <w:spacing w:after="160" w:line="240" w:lineRule="exact"/>
    </w:pPr>
    <w:rPr>
      <w:rFonts w:ascii="Arial" w:hAnsi="Arial" w:cs="Arial"/>
      <w:sz w:val="20"/>
      <w:szCs w:val="20"/>
      <w:lang w:val="en-US" w:eastAsia="ar-SA"/>
    </w:rPr>
  </w:style>
  <w:style w:type="paragraph" w:customStyle="1" w:styleId="CharChar0">
    <w:name w:val="Char Знак Char Знак Знак"/>
    <w:basedOn w:val="a"/>
    <w:rsid w:val="00E474E1"/>
    <w:pPr>
      <w:suppressAutoHyphens/>
      <w:spacing w:after="160" w:line="240" w:lineRule="exact"/>
    </w:pPr>
    <w:rPr>
      <w:rFonts w:ascii="Arial" w:hAnsi="Arial" w:cs="Arial"/>
      <w:sz w:val="20"/>
      <w:szCs w:val="20"/>
      <w:lang w:val="en-US" w:eastAsia="ar-SA"/>
    </w:rPr>
  </w:style>
  <w:style w:type="paragraph" w:customStyle="1" w:styleId="aff8">
    <w:name w:val="Знак Знак Знак Знак Знак Знак"/>
    <w:basedOn w:val="a"/>
    <w:rsid w:val="00E474E1"/>
    <w:pPr>
      <w:suppressAutoHyphens/>
      <w:spacing w:after="160" w:line="240" w:lineRule="exact"/>
    </w:pPr>
    <w:rPr>
      <w:rFonts w:ascii="Arial" w:hAnsi="Arial" w:cs="Arial"/>
      <w:sz w:val="20"/>
      <w:szCs w:val="20"/>
      <w:lang w:val="en-US" w:eastAsia="ar-SA"/>
    </w:rPr>
  </w:style>
  <w:style w:type="paragraph" w:customStyle="1" w:styleId="CharCharChar">
    <w:name w:val="Char Знак Char Знак Знак Знак Знак Знак Знак Знак Знак Знак Char"/>
    <w:basedOn w:val="a"/>
    <w:rsid w:val="00E474E1"/>
    <w:pPr>
      <w:suppressAutoHyphens/>
      <w:spacing w:after="160" w:line="240" w:lineRule="exact"/>
    </w:pPr>
    <w:rPr>
      <w:rFonts w:ascii="Arial" w:hAnsi="Arial" w:cs="Arial"/>
      <w:sz w:val="20"/>
      <w:szCs w:val="20"/>
      <w:lang w:val="en-US" w:eastAsia="ar-SA"/>
    </w:rPr>
  </w:style>
  <w:style w:type="paragraph" w:customStyle="1" w:styleId="CharCharChar0">
    <w:name w:val="Char Знак Char Знак Знак Знак Знак Знак Знак Знак Знак Знак Char Знак"/>
    <w:basedOn w:val="a"/>
    <w:rsid w:val="00E474E1"/>
    <w:pPr>
      <w:suppressAutoHyphens/>
      <w:spacing w:after="160" w:line="240" w:lineRule="exact"/>
    </w:pPr>
    <w:rPr>
      <w:rFonts w:ascii="Arial" w:hAnsi="Arial" w:cs="Arial"/>
      <w:sz w:val="20"/>
      <w:szCs w:val="20"/>
      <w:lang w:val="en-US" w:eastAsia="ar-SA"/>
    </w:rPr>
  </w:style>
  <w:style w:type="paragraph" w:customStyle="1" w:styleId="aff9">
    <w:name w:val="Таблицы (моноширинный)"/>
    <w:basedOn w:val="a"/>
    <w:next w:val="a"/>
    <w:rsid w:val="00E474E1"/>
    <w:pPr>
      <w:widowControl w:val="0"/>
      <w:suppressAutoHyphens/>
      <w:autoSpaceDE w:val="0"/>
      <w:spacing w:after="0" w:line="240" w:lineRule="auto"/>
      <w:jc w:val="both"/>
    </w:pPr>
    <w:rPr>
      <w:rFonts w:ascii="Courier New" w:hAnsi="Courier New" w:cs="Courier New"/>
      <w:sz w:val="24"/>
      <w:szCs w:val="24"/>
      <w:lang w:eastAsia="ar-SA"/>
    </w:rPr>
  </w:style>
  <w:style w:type="paragraph" w:customStyle="1" w:styleId="CharCharCharCharChar">
    <w:name w:val="Char Знак Char Знак Знак Знак Знак Знак Знак Знак Знак Знак Char Знак Char Знак Char Знак"/>
    <w:basedOn w:val="a"/>
    <w:rsid w:val="00E474E1"/>
    <w:pPr>
      <w:suppressAutoHyphens/>
      <w:spacing w:after="160" w:line="240" w:lineRule="exact"/>
    </w:pPr>
    <w:rPr>
      <w:rFonts w:ascii="Arial" w:hAnsi="Arial" w:cs="Arial"/>
      <w:sz w:val="20"/>
      <w:szCs w:val="20"/>
      <w:lang w:val="en-US" w:eastAsia="ar-SA"/>
    </w:rPr>
  </w:style>
  <w:style w:type="paragraph" w:customStyle="1" w:styleId="affa">
    <w:name w:val="Комментарий"/>
    <w:basedOn w:val="a"/>
    <w:next w:val="a"/>
    <w:rsid w:val="00E474E1"/>
    <w:pPr>
      <w:widowControl w:val="0"/>
      <w:suppressAutoHyphens/>
      <w:autoSpaceDE w:val="0"/>
      <w:spacing w:after="0" w:line="240" w:lineRule="auto"/>
      <w:ind w:left="170"/>
      <w:jc w:val="both"/>
    </w:pPr>
    <w:rPr>
      <w:rFonts w:ascii="Arial" w:hAnsi="Arial" w:cs="Arial"/>
      <w:i/>
      <w:iCs/>
      <w:color w:val="800080"/>
      <w:sz w:val="20"/>
      <w:szCs w:val="20"/>
      <w:lang w:eastAsia="ar-SA"/>
    </w:rPr>
  </w:style>
  <w:style w:type="paragraph" w:customStyle="1" w:styleId="CharCharChar1">
    <w:name w:val="Char Знак Char Знак Знак Знак Знак Знак Знак Знак Знак Знак Char Знак Знак Знак"/>
    <w:basedOn w:val="a"/>
    <w:rsid w:val="00E474E1"/>
    <w:pPr>
      <w:suppressAutoHyphens/>
      <w:spacing w:after="160" w:line="240" w:lineRule="exact"/>
    </w:pPr>
    <w:rPr>
      <w:rFonts w:ascii="Arial" w:hAnsi="Arial" w:cs="Arial"/>
      <w:sz w:val="20"/>
      <w:szCs w:val="20"/>
      <w:lang w:val="en-US" w:eastAsia="ar-SA"/>
    </w:rPr>
  </w:style>
  <w:style w:type="paragraph" w:customStyle="1" w:styleId="1e">
    <w:name w:val="Схема документа1"/>
    <w:basedOn w:val="a"/>
    <w:rsid w:val="00E474E1"/>
    <w:pPr>
      <w:shd w:val="clear" w:color="auto" w:fill="000080"/>
      <w:suppressAutoHyphens/>
      <w:spacing w:after="0" w:line="240" w:lineRule="auto"/>
    </w:pPr>
    <w:rPr>
      <w:rFonts w:ascii="Times New Roman" w:hAnsi="Times New Roman"/>
      <w:sz w:val="2"/>
      <w:szCs w:val="20"/>
      <w:lang w:eastAsia="ar-SA"/>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E474E1"/>
    <w:pPr>
      <w:suppressAutoHyphens/>
      <w:spacing w:after="160" w:line="240" w:lineRule="exact"/>
    </w:pPr>
    <w:rPr>
      <w:rFonts w:ascii="Arial" w:hAnsi="Arial" w:cs="Arial"/>
      <w:sz w:val="20"/>
      <w:szCs w:val="20"/>
      <w:lang w:val="en-US" w:eastAsia="ar-SA"/>
    </w:rPr>
  </w:style>
  <w:style w:type="paragraph" w:styleId="affb">
    <w:name w:val="Revision"/>
    <w:uiPriority w:val="99"/>
    <w:rsid w:val="00E474E1"/>
    <w:pPr>
      <w:suppressAutoHyphens/>
      <w:spacing w:after="0" w:line="240" w:lineRule="auto"/>
    </w:pPr>
    <w:rPr>
      <w:rFonts w:ascii="Times New Roman" w:eastAsia="Times New Roman" w:hAnsi="Times New Roman" w:cs="Times New Roman"/>
      <w:sz w:val="24"/>
      <w:szCs w:val="24"/>
      <w:lang w:eastAsia="ar-SA"/>
    </w:rPr>
  </w:style>
  <w:style w:type="paragraph" w:customStyle="1" w:styleId="1f">
    <w:name w:val="Текст примечания1"/>
    <w:basedOn w:val="a"/>
    <w:rsid w:val="00E474E1"/>
    <w:pPr>
      <w:suppressAutoHyphens/>
      <w:spacing w:after="0" w:line="240" w:lineRule="auto"/>
    </w:pPr>
    <w:rPr>
      <w:rFonts w:ascii="Times New Roman" w:hAnsi="Times New Roman"/>
      <w:sz w:val="20"/>
      <w:szCs w:val="20"/>
      <w:lang w:eastAsia="ar-SA"/>
    </w:rPr>
  </w:style>
  <w:style w:type="paragraph" w:styleId="affc">
    <w:name w:val="annotation text"/>
    <w:basedOn w:val="a"/>
    <w:link w:val="1f0"/>
    <w:uiPriority w:val="99"/>
    <w:unhideWhenUsed/>
    <w:rsid w:val="00E474E1"/>
    <w:pPr>
      <w:suppressAutoHyphens/>
      <w:spacing w:line="240" w:lineRule="auto"/>
    </w:pPr>
    <w:rPr>
      <w:rFonts w:cs="Calibri"/>
      <w:sz w:val="20"/>
      <w:szCs w:val="20"/>
      <w:lang w:eastAsia="ar-SA"/>
    </w:rPr>
  </w:style>
  <w:style w:type="character" w:customStyle="1" w:styleId="1f0">
    <w:name w:val="Текст примечания Знак1"/>
    <w:basedOn w:val="a0"/>
    <w:link w:val="affc"/>
    <w:uiPriority w:val="99"/>
    <w:rsid w:val="00E474E1"/>
    <w:rPr>
      <w:rFonts w:ascii="Calibri" w:eastAsia="Times New Roman" w:hAnsi="Calibri" w:cs="Calibri"/>
      <w:sz w:val="20"/>
      <w:szCs w:val="20"/>
      <w:lang w:eastAsia="ar-SA"/>
    </w:rPr>
  </w:style>
  <w:style w:type="paragraph" w:styleId="affd">
    <w:name w:val="annotation subject"/>
    <w:basedOn w:val="1f"/>
    <w:next w:val="1f"/>
    <w:link w:val="1f1"/>
    <w:uiPriority w:val="99"/>
    <w:rsid w:val="00E474E1"/>
    <w:rPr>
      <w:b/>
    </w:rPr>
  </w:style>
  <w:style w:type="character" w:customStyle="1" w:styleId="1f1">
    <w:name w:val="Тема примечания Знак1"/>
    <w:basedOn w:val="1f0"/>
    <w:link w:val="affd"/>
    <w:uiPriority w:val="99"/>
    <w:rsid w:val="00E474E1"/>
    <w:rPr>
      <w:rFonts w:ascii="Times New Roman" w:eastAsia="Times New Roman" w:hAnsi="Times New Roman" w:cs="Times New Roman"/>
      <w:b/>
      <w:sz w:val="20"/>
      <w:szCs w:val="20"/>
      <w:lang w:eastAsia="ar-SA"/>
    </w:rPr>
  </w:style>
  <w:style w:type="paragraph" w:styleId="affe">
    <w:name w:val="Normal (Web)"/>
    <w:basedOn w:val="a"/>
    <w:uiPriority w:val="99"/>
    <w:rsid w:val="00E474E1"/>
    <w:pPr>
      <w:suppressAutoHyphens/>
      <w:spacing w:before="280" w:after="280" w:line="240" w:lineRule="auto"/>
    </w:pPr>
    <w:rPr>
      <w:rFonts w:ascii="Times New Roman" w:hAnsi="Times New Roman"/>
      <w:sz w:val="24"/>
      <w:szCs w:val="24"/>
      <w:lang w:eastAsia="ar-SA"/>
    </w:rPr>
  </w:style>
  <w:style w:type="paragraph" w:styleId="HTML0">
    <w:name w:val="HTML Preformatted"/>
    <w:basedOn w:val="a"/>
    <w:link w:val="HTML1"/>
    <w:uiPriority w:val="99"/>
    <w:rsid w:val="00E474E1"/>
    <w:pPr>
      <w:suppressAutoHyphens/>
      <w:spacing w:after="0" w:line="240" w:lineRule="auto"/>
    </w:pPr>
    <w:rPr>
      <w:rFonts w:ascii="Courier New" w:hAnsi="Courier New" w:cs="Courier New"/>
      <w:sz w:val="20"/>
      <w:szCs w:val="20"/>
      <w:lang w:eastAsia="ar-SA"/>
    </w:rPr>
  </w:style>
  <w:style w:type="character" w:customStyle="1" w:styleId="HTML1">
    <w:name w:val="Стандартный HTML Знак1"/>
    <w:basedOn w:val="a0"/>
    <w:link w:val="HTML0"/>
    <w:uiPriority w:val="99"/>
    <w:rsid w:val="00E474E1"/>
    <w:rPr>
      <w:rFonts w:ascii="Courier New" w:eastAsia="Times New Roman" w:hAnsi="Courier New" w:cs="Courier New"/>
      <w:sz w:val="20"/>
      <w:szCs w:val="20"/>
      <w:lang w:eastAsia="ar-SA"/>
    </w:rPr>
  </w:style>
  <w:style w:type="paragraph" w:customStyle="1" w:styleId="ConsPlusNonformat">
    <w:name w:val="ConsPlusNonformat"/>
    <w:rsid w:val="00E474E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Style0">
    <w:name w:val="Style0"/>
    <w:basedOn w:val="a"/>
    <w:rsid w:val="00E474E1"/>
    <w:pPr>
      <w:suppressAutoHyphens/>
      <w:spacing w:after="0" w:line="278" w:lineRule="exact"/>
      <w:ind w:firstLine="346"/>
    </w:pPr>
    <w:rPr>
      <w:rFonts w:ascii="Times New Roman" w:hAnsi="Times New Roman"/>
      <w:sz w:val="20"/>
      <w:szCs w:val="20"/>
      <w:lang w:eastAsia="ar-SA"/>
    </w:rPr>
  </w:style>
  <w:style w:type="paragraph" w:customStyle="1" w:styleId="Style182">
    <w:name w:val="Style182"/>
    <w:basedOn w:val="a"/>
    <w:rsid w:val="00E474E1"/>
    <w:pPr>
      <w:suppressAutoHyphens/>
      <w:spacing w:after="0" w:line="240" w:lineRule="auto"/>
    </w:pPr>
    <w:rPr>
      <w:rFonts w:ascii="Times New Roman" w:hAnsi="Times New Roman"/>
      <w:sz w:val="20"/>
      <w:szCs w:val="20"/>
      <w:lang w:eastAsia="ar-SA"/>
    </w:rPr>
  </w:style>
  <w:style w:type="paragraph" w:customStyle="1" w:styleId="Style23">
    <w:name w:val="Style23"/>
    <w:basedOn w:val="a"/>
    <w:rsid w:val="00E474E1"/>
    <w:pPr>
      <w:suppressAutoHyphens/>
      <w:spacing w:after="0" w:line="274" w:lineRule="exact"/>
    </w:pPr>
    <w:rPr>
      <w:rFonts w:ascii="Times New Roman" w:hAnsi="Times New Roman"/>
      <w:sz w:val="20"/>
      <w:szCs w:val="20"/>
      <w:lang w:eastAsia="ar-SA"/>
    </w:rPr>
  </w:style>
  <w:style w:type="paragraph" w:customStyle="1" w:styleId="Style567">
    <w:name w:val="Style567"/>
    <w:basedOn w:val="a"/>
    <w:rsid w:val="00E474E1"/>
    <w:pPr>
      <w:suppressAutoHyphens/>
      <w:spacing w:after="0" w:line="240" w:lineRule="auto"/>
    </w:pPr>
    <w:rPr>
      <w:rFonts w:ascii="Times New Roman" w:hAnsi="Times New Roman"/>
      <w:sz w:val="20"/>
      <w:szCs w:val="20"/>
      <w:lang w:eastAsia="ar-SA"/>
    </w:rPr>
  </w:style>
  <w:style w:type="paragraph" w:customStyle="1" w:styleId="Style381">
    <w:name w:val="Style381"/>
    <w:basedOn w:val="a"/>
    <w:rsid w:val="00E474E1"/>
    <w:pPr>
      <w:suppressAutoHyphens/>
      <w:spacing w:after="0" w:line="240" w:lineRule="auto"/>
    </w:pPr>
    <w:rPr>
      <w:rFonts w:ascii="Times New Roman" w:hAnsi="Times New Roman"/>
      <w:sz w:val="20"/>
      <w:szCs w:val="20"/>
      <w:lang w:eastAsia="ar-SA"/>
    </w:rPr>
  </w:style>
  <w:style w:type="paragraph" w:customStyle="1" w:styleId="Style382">
    <w:name w:val="Style382"/>
    <w:basedOn w:val="a"/>
    <w:rsid w:val="00E474E1"/>
    <w:pPr>
      <w:suppressAutoHyphens/>
      <w:spacing w:after="0" w:line="240" w:lineRule="auto"/>
    </w:pPr>
    <w:rPr>
      <w:rFonts w:ascii="Times New Roman" w:hAnsi="Times New Roman"/>
      <w:sz w:val="20"/>
      <w:szCs w:val="20"/>
      <w:lang w:eastAsia="ar-SA"/>
    </w:rPr>
  </w:style>
  <w:style w:type="paragraph" w:customStyle="1" w:styleId="Style566">
    <w:name w:val="Style566"/>
    <w:basedOn w:val="a"/>
    <w:rsid w:val="00E474E1"/>
    <w:pPr>
      <w:suppressAutoHyphens/>
      <w:spacing w:after="0" w:line="240" w:lineRule="auto"/>
    </w:pPr>
    <w:rPr>
      <w:rFonts w:ascii="Times New Roman" w:hAnsi="Times New Roman"/>
      <w:sz w:val="20"/>
      <w:szCs w:val="20"/>
      <w:lang w:eastAsia="ar-SA"/>
    </w:rPr>
  </w:style>
  <w:style w:type="paragraph" w:customStyle="1" w:styleId="ConsNonformat">
    <w:name w:val="ConsNonformat"/>
    <w:rsid w:val="00E474E1"/>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310">
    <w:name w:val="Основной текст 31"/>
    <w:basedOn w:val="a"/>
    <w:rsid w:val="00E474E1"/>
    <w:pPr>
      <w:suppressAutoHyphens/>
      <w:spacing w:after="120"/>
    </w:pPr>
    <w:rPr>
      <w:rFonts w:cs="Calibri"/>
      <w:sz w:val="16"/>
      <w:szCs w:val="20"/>
      <w:lang w:eastAsia="ar-SA"/>
    </w:rPr>
  </w:style>
  <w:style w:type="paragraph" w:customStyle="1" w:styleId="211">
    <w:name w:val="Основной текст с отступом 21"/>
    <w:basedOn w:val="a"/>
    <w:rsid w:val="00E474E1"/>
    <w:pPr>
      <w:suppressAutoHyphens/>
      <w:spacing w:after="120" w:line="480" w:lineRule="auto"/>
      <w:ind w:left="283"/>
    </w:pPr>
    <w:rPr>
      <w:rFonts w:cs="Calibri"/>
      <w:sz w:val="20"/>
      <w:szCs w:val="20"/>
      <w:lang w:eastAsia="ar-SA"/>
    </w:rPr>
  </w:style>
  <w:style w:type="paragraph" w:customStyle="1" w:styleId="311">
    <w:name w:val="Основной текст с отступом 31"/>
    <w:basedOn w:val="a"/>
    <w:rsid w:val="00E474E1"/>
    <w:pPr>
      <w:suppressAutoHyphens/>
      <w:spacing w:after="120"/>
      <w:ind w:left="283"/>
    </w:pPr>
    <w:rPr>
      <w:rFonts w:cs="Calibri"/>
      <w:sz w:val="16"/>
      <w:szCs w:val="20"/>
      <w:lang w:eastAsia="ar-SA"/>
    </w:rPr>
  </w:style>
  <w:style w:type="paragraph" w:styleId="afff">
    <w:name w:val="Subtitle"/>
    <w:basedOn w:val="a"/>
    <w:next w:val="a"/>
    <w:link w:val="1f2"/>
    <w:uiPriority w:val="11"/>
    <w:qFormat/>
    <w:rsid w:val="00E474E1"/>
    <w:pPr>
      <w:suppressAutoHyphens/>
      <w:spacing w:after="60"/>
      <w:jc w:val="center"/>
    </w:pPr>
    <w:rPr>
      <w:rFonts w:ascii="Cambria" w:hAnsi="Cambria" w:cs="Cambria"/>
      <w:sz w:val="24"/>
      <w:szCs w:val="20"/>
      <w:lang w:eastAsia="ar-SA"/>
    </w:rPr>
  </w:style>
  <w:style w:type="character" w:customStyle="1" w:styleId="1f2">
    <w:name w:val="Подзаголовок Знак1"/>
    <w:basedOn w:val="a0"/>
    <w:link w:val="afff"/>
    <w:uiPriority w:val="11"/>
    <w:rsid w:val="00E474E1"/>
    <w:rPr>
      <w:rFonts w:ascii="Cambria" w:eastAsia="Times New Roman" w:hAnsi="Cambria" w:cs="Cambria"/>
      <w:sz w:val="24"/>
      <w:szCs w:val="20"/>
      <w:lang w:eastAsia="ar-SA"/>
    </w:rPr>
  </w:style>
  <w:style w:type="paragraph" w:customStyle="1" w:styleId="D345FF3D873148C5AE3FBF3267827368">
    <w:name w:val="D345FF3D873148C5AE3FBF3267827368"/>
    <w:rsid w:val="00E474E1"/>
    <w:pPr>
      <w:suppressAutoHyphens/>
      <w:spacing w:after="200" w:line="276" w:lineRule="auto"/>
    </w:pPr>
    <w:rPr>
      <w:rFonts w:ascii="Calibri" w:eastAsia="Times New Roman" w:hAnsi="Calibri" w:cs="Calibri"/>
      <w:lang w:eastAsia="ar-SA"/>
    </w:rPr>
  </w:style>
  <w:style w:type="paragraph" w:customStyle="1" w:styleId="CharChar1">
    <w:name w:val="Char Char"/>
    <w:basedOn w:val="a"/>
    <w:rsid w:val="00E474E1"/>
    <w:pPr>
      <w:suppressAutoHyphens/>
      <w:spacing w:after="0" w:line="240" w:lineRule="auto"/>
    </w:pPr>
    <w:rPr>
      <w:rFonts w:ascii="Times New Roman" w:hAnsi="Times New Roman"/>
      <w:sz w:val="20"/>
      <w:szCs w:val="20"/>
      <w:lang w:val="en-US" w:eastAsia="ar-SA"/>
    </w:rPr>
  </w:style>
  <w:style w:type="paragraph" w:customStyle="1" w:styleId="ConsPlusTitle">
    <w:name w:val="ConsPlusTitle"/>
    <w:uiPriority w:val="99"/>
    <w:rsid w:val="00E474E1"/>
    <w:pPr>
      <w:widowControl w:val="0"/>
      <w:suppressAutoHyphens/>
      <w:autoSpaceDE w:val="0"/>
      <w:spacing w:after="0" w:line="240" w:lineRule="auto"/>
    </w:pPr>
    <w:rPr>
      <w:rFonts w:ascii="Calibri" w:eastAsia="Times New Roman" w:hAnsi="Calibri" w:cs="Calibri"/>
      <w:b/>
      <w:bCs/>
      <w:lang w:eastAsia="ar-SA"/>
    </w:rPr>
  </w:style>
  <w:style w:type="paragraph" w:customStyle="1" w:styleId="1f3">
    <w:name w:val="Абзац списка1"/>
    <w:basedOn w:val="a"/>
    <w:rsid w:val="00E474E1"/>
    <w:pPr>
      <w:suppressAutoHyphens/>
      <w:ind w:left="720"/>
    </w:pPr>
    <w:rPr>
      <w:rFonts w:cs="Calibri"/>
      <w:lang w:eastAsia="ar-SA"/>
    </w:rPr>
  </w:style>
  <w:style w:type="paragraph" w:customStyle="1" w:styleId="afff0">
    <w:name w:val="для таблиц"/>
    <w:basedOn w:val="a"/>
    <w:rsid w:val="00E474E1"/>
    <w:pPr>
      <w:suppressAutoHyphens/>
      <w:spacing w:after="0" w:line="240" w:lineRule="auto"/>
      <w:jc w:val="both"/>
    </w:pPr>
    <w:rPr>
      <w:rFonts w:ascii="Times New Roman" w:hAnsi="Times New Roman"/>
      <w:sz w:val="24"/>
      <w:szCs w:val="24"/>
      <w:lang w:eastAsia="ar-SA"/>
    </w:rPr>
  </w:style>
  <w:style w:type="paragraph" w:customStyle="1" w:styleId="1f4">
    <w:name w:val="Знак Знак Знак Знак1"/>
    <w:basedOn w:val="a"/>
    <w:rsid w:val="00E474E1"/>
    <w:pPr>
      <w:suppressAutoHyphens/>
      <w:spacing w:after="0" w:line="240" w:lineRule="auto"/>
    </w:pPr>
    <w:rPr>
      <w:rFonts w:ascii="Verdana" w:hAnsi="Verdana" w:cs="Verdana"/>
      <w:sz w:val="20"/>
      <w:szCs w:val="20"/>
      <w:lang w:val="en-US" w:eastAsia="ar-SA"/>
    </w:rPr>
  </w:style>
  <w:style w:type="paragraph" w:customStyle="1" w:styleId="1f5">
    <w:name w:val="Обычный1"/>
    <w:rsid w:val="00E474E1"/>
    <w:pPr>
      <w:widowControl w:val="0"/>
      <w:suppressAutoHyphens/>
      <w:spacing w:after="0" w:line="300" w:lineRule="auto"/>
      <w:ind w:firstLine="700"/>
      <w:jc w:val="both"/>
    </w:pPr>
    <w:rPr>
      <w:rFonts w:ascii="Times New Roman" w:eastAsia="Times New Roman" w:hAnsi="Times New Roman" w:cs="Times New Roman"/>
      <w:szCs w:val="20"/>
      <w:lang w:eastAsia="ar-SA"/>
    </w:rPr>
  </w:style>
  <w:style w:type="paragraph" w:customStyle="1" w:styleId="1f6">
    <w:name w:val="Текст1"/>
    <w:basedOn w:val="a"/>
    <w:rsid w:val="00E474E1"/>
    <w:pPr>
      <w:suppressAutoHyphens/>
      <w:spacing w:after="0" w:line="240" w:lineRule="auto"/>
    </w:pPr>
    <w:rPr>
      <w:rFonts w:ascii="Courier New" w:hAnsi="Courier New" w:cs="Courier New"/>
      <w:sz w:val="20"/>
      <w:szCs w:val="20"/>
      <w:lang w:eastAsia="ar-SA"/>
    </w:rPr>
  </w:style>
  <w:style w:type="paragraph" w:styleId="afff1">
    <w:name w:val="Title"/>
    <w:basedOn w:val="a"/>
    <w:next w:val="afff"/>
    <w:link w:val="afff2"/>
    <w:uiPriority w:val="10"/>
    <w:qFormat/>
    <w:rsid w:val="00E474E1"/>
    <w:pPr>
      <w:suppressAutoHyphens/>
      <w:spacing w:after="0" w:line="240" w:lineRule="auto"/>
      <w:jc w:val="center"/>
    </w:pPr>
    <w:rPr>
      <w:rFonts w:ascii="Times New Roman" w:hAnsi="Times New Roman"/>
      <w:spacing w:val="60"/>
      <w:sz w:val="36"/>
      <w:szCs w:val="20"/>
      <w:lang w:eastAsia="ar-SA"/>
    </w:rPr>
  </w:style>
  <w:style w:type="character" w:customStyle="1" w:styleId="afff2">
    <w:name w:val="Заголовок Знак"/>
    <w:basedOn w:val="a0"/>
    <w:link w:val="afff1"/>
    <w:uiPriority w:val="10"/>
    <w:rsid w:val="00E474E1"/>
    <w:rPr>
      <w:rFonts w:ascii="Times New Roman" w:eastAsia="Times New Roman" w:hAnsi="Times New Roman" w:cs="Times New Roman"/>
      <w:spacing w:val="60"/>
      <w:sz w:val="36"/>
      <w:szCs w:val="20"/>
      <w:lang w:eastAsia="ar-SA"/>
    </w:rPr>
  </w:style>
  <w:style w:type="paragraph" w:customStyle="1" w:styleId="afff3">
    <w:name w:val="Содержимое таблицы"/>
    <w:basedOn w:val="a"/>
    <w:rsid w:val="00E474E1"/>
    <w:pPr>
      <w:suppressLineNumbers/>
      <w:suppressAutoHyphens/>
    </w:pPr>
    <w:rPr>
      <w:rFonts w:cs="Calibri"/>
      <w:lang w:eastAsia="ar-SA"/>
    </w:rPr>
  </w:style>
  <w:style w:type="paragraph" w:customStyle="1" w:styleId="afff4">
    <w:name w:val="Заголовок таблицы"/>
    <w:basedOn w:val="afff3"/>
    <w:rsid w:val="00E474E1"/>
    <w:pPr>
      <w:jc w:val="center"/>
    </w:pPr>
    <w:rPr>
      <w:b/>
      <w:bCs/>
    </w:rPr>
  </w:style>
  <w:style w:type="paragraph" w:customStyle="1" w:styleId="afff5">
    <w:name w:val="Содержимое врезки"/>
    <w:basedOn w:val="ad"/>
    <w:rsid w:val="00E474E1"/>
    <w:pPr>
      <w:suppressAutoHyphens/>
      <w:spacing w:after="120" w:line="276" w:lineRule="auto"/>
      <w:jc w:val="left"/>
    </w:pPr>
    <w:rPr>
      <w:rFonts w:ascii="Calibri" w:hAnsi="Calibri" w:cs="Calibri"/>
      <w:b w:val="0"/>
      <w:sz w:val="20"/>
      <w:lang w:eastAsia="ar-SA"/>
    </w:rPr>
  </w:style>
  <w:style w:type="paragraph" w:customStyle="1" w:styleId="220">
    <w:name w:val="Основной текст 22"/>
    <w:basedOn w:val="a"/>
    <w:uiPriority w:val="99"/>
    <w:rsid w:val="00E474E1"/>
    <w:pPr>
      <w:spacing w:after="120" w:line="240" w:lineRule="auto"/>
      <w:jc w:val="both"/>
    </w:pPr>
    <w:rPr>
      <w:rFonts w:ascii="Times New Roman" w:hAnsi="Times New Roman"/>
      <w:sz w:val="24"/>
      <w:szCs w:val="24"/>
      <w:lang w:eastAsia="ar-SA"/>
    </w:rPr>
  </w:style>
  <w:style w:type="character" w:customStyle="1" w:styleId="212pt">
    <w:name w:val="Основной текст (2) + 12 pt"/>
    <w:rsid w:val="00E474E1"/>
    <w:rPr>
      <w:rFonts w:ascii="Times New Roman" w:hAnsi="Times New Roman"/>
      <w:color w:val="000000"/>
      <w:spacing w:val="0"/>
      <w:w w:val="100"/>
      <w:position w:val="0"/>
      <w:sz w:val="24"/>
      <w:u w:val="none"/>
      <w:lang w:val="ru-RU" w:eastAsia="ru-RU"/>
    </w:rPr>
  </w:style>
  <w:style w:type="character" w:customStyle="1" w:styleId="apple-converted-space">
    <w:name w:val="apple-converted-space"/>
    <w:rsid w:val="00E474E1"/>
  </w:style>
  <w:style w:type="paragraph" w:customStyle="1" w:styleId="Default">
    <w:name w:val="Default"/>
    <w:rsid w:val="00E474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4">
    <w:name w:val="Основной текст (2)_"/>
    <w:link w:val="25"/>
    <w:locked/>
    <w:rsid w:val="00E474E1"/>
    <w:rPr>
      <w:rFonts w:ascii="Times New Roman" w:hAnsi="Times New Roman"/>
      <w:sz w:val="28"/>
      <w:shd w:val="clear" w:color="auto" w:fill="FFFFFF"/>
    </w:rPr>
  </w:style>
  <w:style w:type="paragraph" w:customStyle="1" w:styleId="25">
    <w:name w:val="Основной текст (2)"/>
    <w:basedOn w:val="a"/>
    <w:link w:val="24"/>
    <w:rsid w:val="00E474E1"/>
    <w:pPr>
      <w:widowControl w:val="0"/>
      <w:shd w:val="clear" w:color="auto" w:fill="FFFFFF"/>
      <w:spacing w:after="3660" w:line="322" w:lineRule="exact"/>
    </w:pPr>
    <w:rPr>
      <w:rFonts w:ascii="Times New Roman" w:eastAsiaTheme="minorHAnsi" w:hAnsi="Times New Roman" w:cstheme="minorBidi"/>
      <w:sz w:val="28"/>
      <w:lang w:eastAsia="en-US"/>
    </w:rPr>
  </w:style>
  <w:style w:type="character" w:customStyle="1" w:styleId="5">
    <w:name w:val="Основной текст (5)_"/>
    <w:link w:val="50"/>
    <w:locked/>
    <w:rsid w:val="00E474E1"/>
    <w:rPr>
      <w:rFonts w:ascii="Times New Roman" w:hAnsi="Times New Roman"/>
      <w:b/>
      <w:shd w:val="clear" w:color="auto" w:fill="FFFFFF"/>
    </w:rPr>
  </w:style>
  <w:style w:type="character" w:customStyle="1" w:styleId="210pt">
    <w:name w:val="Основной текст (2) + 10 pt"/>
    <w:rsid w:val="00E474E1"/>
    <w:rPr>
      <w:rFonts w:ascii="Times New Roman" w:hAnsi="Times New Roman"/>
      <w:color w:val="000000"/>
      <w:spacing w:val="0"/>
      <w:w w:val="100"/>
      <w:position w:val="0"/>
      <w:sz w:val="20"/>
      <w:u w:val="none"/>
      <w:shd w:val="clear" w:color="auto" w:fill="FFFFFF"/>
      <w:lang w:val="ru-RU" w:eastAsia="ru-RU"/>
    </w:rPr>
  </w:style>
  <w:style w:type="paragraph" w:customStyle="1" w:styleId="50">
    <w:name w:val="Основной текст (5)"/>
    <w:basedOn w:val="a"/>
    <w:link w:val="5"/>
    <w:rsid w:val="00E474E1"/>
    <w:pPr>
      <w:widowControl w:val="0"/>
      <w:shd w:val="clear" w:color="auto" w:fill="FFFFFF"/>
      <w:spacing w:after="0" w:line="269" w:lineRule="exact"/>
      <w:jc w:val="center"/>
    </w:pPr>
    <w:rPr>
      <w:rFonts w:ascii="Times New Roman" w:eastAsiaTheme="minorHAnsi" w:hAnsi="Times New Roman" w:cstheme="minorBidi"/>
      <w:b/>
      <w:lang w:eastAsia="en-US"/>
    </w:rPr>
  </w:style>
  <w:style w:type="paragraph" w:customStyle="1" w:styleId="fn2r">
    <w:name w:val="fn2r"/>
    <w:basedOn w:val="a"/>
    <w:rsid w:val="00E474E1"/>
    <w:pPr>
      <w:spacing w:before="100" w:beforeAutospacing="1" w:after="100" w:afterAutospacing="1" w:line="240" w:lineRule="auto"/>
    </w:pPr>
    <w:rPr>
      <w:rFonts w:ascii="Times New Roman" w:hAnsi="Times New Roman"/>
      <w:sz w:val="24"/>
      <w:szCs w:val="24"/>
    </w:rPr>
  </w:style>
  <w:style w:type="character" w:customStyle="1" w:styleId="aff2">
    <w:name w:val="Абзац списка Знак"/>
    <w:aliases w:val="Варианты ответов Знак,Абзац списка11 Знак,ПАРАГРАФ Знак,Абзац списка для документа Знак,Абзац списка основной Знак,Текст с номером Знак"/>
    <w:link w:val="aff1"/>
    <w:uiPriority w:val="34"/>
    <w:locked/>
    <w:rsid w:val="00E474E1"/>
    <w:rPr>
      <w:rFonts w:ascii="Calibri" w:eastAsia="Times New Roman" w:hAnsi="Calibri" w:cs="Calibri"/>
      <w:lang w:eastAsia="ar-SA"/>
    </w:rPr>
  </w:style>
  <w:style w:type="character" w:styleId="afff6">
    <w:name w:val="Strong"/>
    <w:basedOn w:val="a0"/>
    <w:uiPriority w:val="22"/>
    <w:qFormat/>
    <w:rsid w:val="00E474E1"/>
    <w:rPr>
      <w:rFonts w:cs="Times New Roman"/>
      <w:b/>
    </w:rPr>
  </w:style>
  <w:style w:type="paragraph" w:customStyle="1" w:styleId="afff7">
    <w:name w:val="Знак"/>
    <w:basedOn w:val="a"/>
    <w:rsid w:val="00E474E1"/>
    <w:pPr>
      <w:spacing w:after="0" w:line="240" w:lineRule="auto"/>
    </w:pPr>
    <w:rPr>
      <w:rFonts w:ascii="Verdana" w:hAnsi="Verdana" w:cs="Verdana"/>
      <w:sz w:val="20"/>
      <w:szCs w:val="20"/>
      <w:lang w:val="en-US" w:eastAsia="en-US"/>
    </w:rPr>
  </w:style>
  <w:style w:type="paragraph" w:customStyle="1" w:styleId="formattext">
    <w:name w:val="formattext"/>
    <w:basedOn w:val="a"/>
    <w:rsid w:val="00E474E1"/>
    <w:pPr>
      <w:spacing w:before="100" w:beforeAutospacing="1" w:after="100" w:afterAutospacing="1" w:line="240" w:lineRule="auto"/>
    </w:pPr>
    <w:rPr>
      <w:rFonts w:ascii="Times New Roman" w:hAnsi="Times New Roman"/>
      <w:sz w:val="24"/>
      <w:szCs w:val="24"/>
    </w:rPr>
  </w:style>
  <w:style w:type="character" w:customStyle="1" w:styleId="blk">
    <w:name w:val="blk"/>
    <w:rsid w:val="00E474E1"/>
  </w:style>
  <w:style w:type="character" w:styleId="afff8">
    <w:name w:val="FollowedHyperlink"/>
    <w:basedOn w:val="a0"/>
    <w:uiPriority w:val="99"/>
    <w:semiHidden/>
    <w:unhideWhenUsed/>
    <w:rsid w:val="00E474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instroy.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E58F640F0F94F6735B0AAC2126754B0E035FB63447A6980DB19E49CEC05BD572DC98F1370FE544287B554B56D4E7630B2685CF9B5l1z9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58F640F0F94F6735B0AAC2126754B0E035F96346796980DB19E49CEC05BD572DC98F1272FF544287B554B56D4E7630B2685CF9B5l1z9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E58F640F0F94F6735B0AAC2126754B0E035F96346796980DB19E49CEC05BD572DC98F1272FF544287B554B56D4E7630B2685CF9B5l1z9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C723CAEA80C197FAA7DE4BF7AC1BF4D03E0D05493362A093BA4809321AFD35B61E4DE48E201B9679C1528735EEDA270B2C55627A207BEDD9E6N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B80A5-2EEF-4560-B1D8-21B7FD43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15539</Words>
  <Characters>88576</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cp:lastPrinted>2024-01-25T08:57:00Z</cp:lastPrinted>
  <dcterms:created xsi:type="dcterms:W3CDTF">2025-01-13T02:43:00Z</dcterms:created>
  <dcterms:modified xsi:type="dcterms:W3CDTF">2025-01-13T02:43:00Z</dcterms:modified>
</cp:coreProperties>
</file>