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272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1834"/>
        <w:gridCol w:w="3895"/>
      </w:tblGrid>
      <w:tr w:rsidR="008C3331" w:rsidRPr="00946B3F" w:rsidTr="003B5330">
        <w:trPr>
          <w:trHeight w:val="1506"/>
        </w:trPr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C3331" w:rsidRPr="00946B3F" w:rsidRDefault="008C3331" w:rsidP="003B5330">
            <w:pPr>
              <w:tabs>
                <w:tab w:val="left" w:pos="7332"/>
              </w:tabs>
              <w:jc w:val="center"/>
              <w:rPr>
                <w:b/>
              </w:rPr>
            </w:pPr>
            <w:r w:rsidRPr="00946B3F">
              <w:rPr>
                <w:b/>
              </w:rPr>
              <w:t>БУРЯАД РЕСПУБЛИКЫН «ХУРАМХААНАЙ АЙМАГ»   ГЭЖЭ МУНИЦИПАЛЬНА БАЙГУУЛАМЖЫН</w:t>
            </w:r>
            <w:r>
              <w:rPr>
                <w:b/>
              </w:rPr>
              <w:t xml:space="preserve"> </w:t>
            </w:r>
            <w:r w:rsidRPr="00946B3F">
              <w:rPr>
                <w:b/>
              </w:rPr>
              <w:t>ЗАХИРГААН</w:t>
            </w:r>
          </w:p>
          <w:p w:rsidR="008C3331" w:rsidRPr="00946B3F" w:rsidRDefault="008C3331" w:rsidP="003B5330">
            <w:pPr>
              <w:tabs>
                <w:tab w:val="left" w:pos="7332"/>
              </w:tabs>
              <w:jc w:val="center"/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8C3331" w:rsidRPr="00946B3F" w:rsidRDefault="008C3331" w:rsidP="003B5330">
            <w:pPr>
              <w:tabs>
                <w:tab w:val="left" w:pos="7332"/>
              </w:tabs>
              <w:ind w:left="-131" w:right="-155"/>
              <w:jc w:val="center"/>
            </w:pPr>
            <w:r w:rsidRPr="00946B3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9CECF6" wp14:editId="023B6054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-180975</wp:posOffset>
                  </wp:positionV>
                  <wp:extent cx="1002665" cy="1105535"/>
                  <wp:effectExtent l="19050" t="0" r="698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C3331" w:rsidRPr="00946B3F" w:rsidRDefault="008C3331" w:rsidP="003B5330">
            <w:pPr>
              <w:tabs>
                <w:tab w:val="left" w:pos="7332"/>
              </w:tabs>
              <w:jc w:val="center"/>
              <w:rPr>
                <w:b/>
              </w:rPr>
            </w:pPr>
            <w:r w:rsidRPr="00946B3F">
              <w:rPr>
                <w:b/>
              </w:rPr>
              <w:t>АДМИНИСТРАЦИЯ</w:t>
            </w:r>
            <w:r>
              <w:rPr>
                <w:b/>
              </w:rPr>
              <w:t xml:space="preserve"> </w:t>
            </w:r>
            <w:r w:rsidRPr="00946B3F">
              <w:rPr>
                <w:b/>
              </w:rPr>
              <w:t>МУНИЦИПАЛЬНОГО</w:t>
            </w:r>
          </w:p>
          <w:p w:rsidR="008C3331" w:rsidRPr="00946B3F" w:rsidRDefault="008C3331" w:rsidP="003B5330">
            <w:pPr>
              <w:tabs>
                <w:tab w:val="left" w:pos="7332"/>
              </w:tabs>
              <w:jc w:val="center"/>
              <w:rPr>
                <w:b/>
              </w:rPr>
            </w:pPr>
            <w:r w:rsidRPr="00946B3F">
              <w:rPr>
                <w:b/>
              </w:rPr>
              <w:t>ОБРАЗОВАНИЯ «КУРУМКАНСКИЙ РАЙОН»</w:t>
            </w:r>
          </w:p>
          <w:p w:rsidR="008C3331" w:rsidRPr="00946B3F" w:rsidRDefault="008C3331" w:rsidP="003B5330">
            <w:pPr>
              <w:tabs>
                <w:tab w:val="left" w:pos="7332"/>
              </w:tabs>
              <w:jc w:val="center"/>
              <w:rPr>
                <w:b/>
              </w:rPr>
            </w:pPr>
            <w:r w:rsidRPr="00946B3F">
              <w:rPr>
                <w:b/>
              </w:rPr>
              <w:t>РЕСПУБЛИКА БУРЯТИЯ</w:t>
            </w:r>
          </w:p>
          <w:p w:rsidR="008C3331" w:rsidRPr="00946B3F" w:rsidRDefault="008C3331" w:rsidP="003B5330">
            <w:pPr>
              <w:tabs>
                <w:tab w:val="left" w:pos="7332"/>
              </w:tabs>
            </w:pPr>
          </w:p>
        </w:tc>
      </w:tr>
      <w:tr w:rsidR="008C3331" w:rsidRPr="00946B3F" w:rsidTr="003B5330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44"/>
        </w:trPr>
        <w:tc>
          <w:tcPr>
            <w:tcW w:w="9660" w:type="dxa"/>
            <w:gridSpan w:val="3"/>
            <w:tcBorders>
              <w:left w:val="nil"/>
              <w:bottom w:val="nil"/>
              <w:right w:val="nil"/>
            </w:tcBorders>
          </w:tcPr>
          <w:p w:rsidR="008C3331" w:rsidRPr="00946B3F" w:rsidRDefault="008C3331" w:rsidP="003B5330">
            <w:pPr>
              <w:ind w:left="-108"/>
              <w:jc w:val="center"/>
              <w:rPr>
                <w:sz w:val="14"/>
                <w:szCs w:val="14"/>
              </w:rPr>
            </w:pPr>
          </w:p>
        </w:tc>
      </w:tr>
    </w:tbl>
    <w:p w:rsidR="008C3331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</w:p>
    <w:p w:rsidR="008C3331" w:rsidRPr="00461E8A" w:rsidRDefault="008C3331" w:rsidP="00564121">
      <w:pPr>
        <w:framePr w:hSpace="180" w:wrap="around" w:vAnchor="page" w:hAnchor="margin" w:y="7"/>
        <w:jc w:val="center"/>
        <w:rPr>
          <w:b/>
          <w:i/>
          <w:sz w:val="28"/>
          <w:szCs w:val="28"/>
          <w:u w:val="single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</w:p>
    <w:p w:rsidR="008C3331" w:rsidRDefault="008C3331" w:rsidP="00564121">
      <w:pPr>
        <w:framePr w:hSpace="180" w:wrap="around" w:vAnchor="page" w:hAnchor="margin" w:y="7"/>
        <w:rPr>
          <w:b/>
          <w:sz w:val="28"/>
          <w:szCs w:val="28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</w:p>
    <w:p w:rsidR="008C3331" w:rsidRPr="00946B3F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  <w:r w:rsidRPr="00946B3F">
        <w:rPr>
          <w:b/>
          <w:sz w:val="28"/>
          <w:szCs w:val="28"/>
        </w:rPr>
        <w:t>ТОГТООЛ</w:t>
      </w:r>
    </w:p>
    <w:p w:rsidR="008C3331" w:rsidRDefault="00D559EF" w:rsidP="00564121">
      <w:pPr>
        <w:framePr w:hSpace="180" w:wrap="around" w:vAnchor="page" w:hAnchor="margin" w:y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8C3331">
        <w:rPr>
          <w:b/>
          <w:sz w:val="28"/>
          <w:szCs w:val="28"/>
        </w:rPr>
        <w:t>ПОСТАНОВЛЕНИЕ</w:t>
      </w:r>
    </w:p>
    <w:p w:rsidR="008C3331" w:rsidRDefault="008C3331" w:rsidP="00564121">
      <w:pPr>
        <w:framePr w:hSpace="180" w:wrap="around" w:vAnchor="page" w:hAnchor="margin" w:y="7"/>
        <w:rPr>
          <w:b/>
          <w:sz w:val="28"/>
          <w:szCs w:val="28"/>
        </w:rPr>
      </w:pPr>
    </w:p>
    <w:p w:rsidR="008C3331" w:rsidRPr="00946B3F" w:rsidRDefault="008C3331" w:rsidP="00564121">
      <w:pPr>
        <w:framePr w:hSpace="180" w:wrap="around" w:vAnchor="page" w:hAnchor="margin" w:y="7"/>
        <w:rPr>
          <w:b/>
          <w:sz w:val="28"/>
          <w:szCs w:val="28"/>
        </w:rPr>
      </w:pPr>
      <w:r w:rsidRPr="00461E8A">
        <w:rPr>
          <w:b/>
          <w:sz w:val="28"/>
          <w:szCs w:val="28"/>
        </w:rPr>
        <w:t xml:space="preserve">от </w:t>
      </w:r>
      <w:r w:rsidR="00E67417">
        <w:rPr>
          <w:b/>
          <w:sz w:val="28"/>
          <w:szCs w:val="28"/>
        </w:rPr>
        <w:t>«</w:t>
      </w:r>
      <w:r w:rsidR="005A423B">
        <w:rPr>
          <w:b/>
          <w:sz w:val="28"/>
          <w:szCs w:val="28"/>
        </w:rPr>
        <w:t>28</w:t>
      </w:r>
      <w:r w:rsidR="00262713">
        <w:rPr>
          <w:b/>
          <w:sz w:val="28"/>
          <w:szCs w:val="28"/>
        </w:rPr>
        <w:t>»</w:t>
      </w:r>
      <w:r w:rsidR="00011646">
        <w:rPr>
          <w:b/>
          <w:sz w:val="28"/>
          <w:szCs w:val="28"/>
        </w:rPr>
        <w:t xml:space="preserve"> </w:t>
      </w:r>
      <w:r w:rsidR="005A423B">
        <w:rPr>
          <w:b/>
          <w:sz w:val="28"/>
          <w:szCs w:val="28"/>
        </w:rPr>
        <w:t>дека</w:t>
      </w:r>
      <w:r w:rsidR="00C73697">
        <w:rPr>
          <w:b/>
          <w:sz w:val="28"/>
          <w:szCs w:val="28"/>
        </w:rPr>
        <w:t>бря</w:t>
      </w:r>
      <w:r w:rsidR="009133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C322D6">
        <w:rPr>
          <w:b/>
          <w:sz w:val="28"/>
          <w:szCs w:val="28"/>
        </w:rPr>
        <w:t>4</w:t>
      </w:r>
      <w:r w:rsidR="00E67417">
        <w:rPr>
          <w:b/>
          <w:sz w:val="28"/>
          <w:szCs w:val="28"/>
        </w:rPr>
        <w:t xml:space="preserve"> года </w:t>
      </w:r>
      <w:r w:rsidR="00E67417">
        <w:rPr>
          <w:b/>
          <w:sz w:val="28"/>
          <w:szCs w:val="28"/>
        </w:rPr>
        <w:tab/>
      </w:r>
      <w:r w:rsidR="00E67417">
        <w:rPr>
          <w:b/>
          <w:sz w:val="28"/>
          <w:szCs w:val="28"/>
        </w:rPr>
        <w:tab/>
      </w:r>
      <w:r w:rsidR="00E67417">
        <w:rPr>
          <w:b/>
          <w:sz w:val="28"/>
          <w:szCs w:val="28"/>
        </w:rPr>
        <w:tab/>
      </w:r>
      <w:r w:rsidR="00E67417">
        <w:rPr>
          <w:b/>
          <w:sz w:val="28"/>
          <w:szCs w:val="28"/>
        </w:rPr>
        <w:tab/>
      </w:r>
      <w:r w:rsidR="00E67417">
        <w:rPr>
          <w:b/>
          <w:sz w:val="28"/>
          <w:szCs w:val="28"/>
        </w:rPr>
        <w:tab/>
      </w:r>
      <w:r w:rsidR="00E67417">
        <w:rPr>
          <w:b/>
          <w:sz w:val="28"/>
          <w:szCs w:val="28"/>
        </w:rPr>
        <w:tab/>
        <w:t xml:space="preserve">                </w:t>
      </w:r>
      <w:r w:rsidR="00B7516A">
        <w:rPr>
          <w:b/>
          <w:sz w:val="28"/>
          <w:szCs w:val="28"/>
        </w:rPr>
        <w:t>№</w:t>
      </w:r>
      <w:r w:rsidR="005A423B">
        <w:rPr>
          <w:b/>
          <w:sz w:val="28"/>
          <w:szCs w:val="28"/>
        </w:rPr>
        <w:t>501</w:t>
      </w:r>
    </w:p>
    <w:p w:rsidR="008C3331" w:rsidRDefault="008C3331" w:rsidP="00564121">
      <w:pPr>
        <w:framePr w:hSpace="180" w:wrap="around" w:vAnchor="page" w:hAnchor="margin" w:y="7"/>
        <w:jc w:val="center"/>
        <w:rPr>
          <w:b/>
        </w:rPr>
      </w:pPr>
      <w:r w:rsidRPr="00946B3F">
        <w:rPr>
          <w:b/>
        </w:rPr>
        <w:t>Курумкан</w:t>
      </w:r>
    </w:p>
    <w:p w:rsidR="00A34B0E" w:rsidRDefault="00A34B0E" w:rsidP="00564121">
      <w:pPr>
        <w:framePr w:hSpace="180" w:wrap="around" w:vAnchor="page" w:hAnchor="margin" w:y="7"/>
        <w:jc w:val="center"/>
        <w:rPr>
          <w:b/>
        </w:rPr>
      </w:pPr>
    </w:p>
    <w:p w:rsidR="00A34B0E" w:rsidRDefault="00A34B0E" w:rsidP="00564121">
      <w:pPr>
        <w:framePr w:hSpace="180" w:wrap="around" w:vAnchor="page" w:hAnchor="margin" w:y="7"/>
        <w:jc w:val="center"/>
        <w:rPr>
          <w:b/>
        </w:rPr>
      </w:pPr>
    </w:p>
    <w:p w:rsidR="00A34B0E" w:rsidRPr="00946B3F" w:rsidRDefault="00A34B0E" w:rsidP="00564121">
      <w:pPr>
        <w:framePr w:hSpace="180" w:wrap="around" w:vAnchor="page" w:hAnchor="margin" w:y="7"/>
        <w:jc w:val="center"/>
      </w:pPr>
    </w:p>
    <w:p w:rsidR="008C3331" w:rsidRPr="007F3CD5" w:rsidRDefault="008C3331" w:rsidP="00564121">
      <w:pPr>
        <w:framePr w:hSpace="180" w:wrap="around" w:vAnchor="page" w:hAnchor="margin" w:y="7"/>
        <w:rPr>
          <w:b/>
          <w:sz w:val="22"/>
          <w:szCs w:val="22"/>
        </w:rPr>
      </w:pPr>
      <w:r w:rsidRPr="007F3CD5">
        <w:rPr>
          <w:b/>
          <w:sz w:val="22"/>
          <w:szCs w:val="22"/>
        </w:rPr>
        <w:t>«О внесении изменений в Постановление</w:t>
      </w:r>
    </w:p>
    <w:p w:rsidR="008C3331" w:rsidRPr="007F3CD5" w:rsidRDefault="008C3331" w:rsidP="00564121">
      <w:pPr>
        <w:framePr w:hSpace="180" w:wrap="around" w:vAnchor="page" w:hAnchor="margin" w:y="7"/>
        <w:rPr>
          <w:sz w:val="22"/>
          <w:szCs w:val="22"/>
        </w:rPr>
      </w:pPr>
      <w:r w:rsidRPr="007F3CD5">
        <w:rPr>
          <w:b/>
          <w:sz w:val="22"/>
          <w:szCs w:val="22"/>
        </w:rPr>
        <w:t xml:space="preserve">Администрации МО «Курумканский район» </w:t>
      </w:r>
    </w:p>
    <w:p w:rsidR="008C3331" w:rsidRPr="007F3CD5" w:rsidRDefault="00FF3CBE" w:rsidP="00564121">
      <w:pPr>
        <w:framePr w:hSpace="180" w:wrap="around" w:vAnchor="page" w:hAnchor="margin" w:y="7"/>
        <w:jc w:val="both"/>
        <w:rPr>
          <w:b/>
          <w:sz w:val="22"/>
          <w:szCs w:val="22"/>
        </w:rPr>
      </w:pPr>
      <w:r w:rsidRPr="007F3CD5">
        <w:rPr>
          <w:b/>
          <w:sz w:val="22"/>
          <w:szCs w:val="22"/>
        </w:rPr>
        <w:t>о</w:t>
      </w:r>
      <w:r w:rsidR="008C3331" w:rsidRPr="007F3CD5">
        <w:rPr>
          <w:b/>
          <w:sz w:val="22"/>
          <w:szCs w:val="22"/>
        </w:rPr>
        <w:t>т</w:t>
      </w:r>
      <w:r w:rsidRPr="007F3CD5">
        <w:rPr>
          <w:b/>
          <w:sz w:val="22"/>
          <w:szCs w:val="22"/>
        </w:rPr>
        <w:t xml:space="preserve"> 11</w:t>
      </w:r>
      <w:r w:rsidR="00F36D65" w:rsidRPr="007F3CD5">
        <w:rPr>
          <w:b/>
          <w:sz w:val="22"/>
          <w:szCs w:val="22"/>
        </w:rPr>
        <w:t xml:space="preserve"> декабря </w:t>
      </w:r>
      <w:r w:rsidR="008C3331" w:rsidRPr="007F3CD5">
        <w:rPr>
          <w:b/>
          <w:sz w:val="22"/>
          <w:szCs w:val="22"/>
        </w:rPr>
        <w:t>20</w:t>
      </w:r>
      <w:r w:rsidRPr="007F3CD5">
        <w:rPr>
          <w:b/>
          <w:sz w:val="22"/>
          <w:szCs w:val="22"/>
        </w:rPr>
        <w:t xml:space="preserve">17 </w:t>
      </w:r>
      <w:r w:rsidR="008C3331" w:rsidRPr="007F3CD5">
        <w:rPr>
          <w:b/>
          <w:sz w:val="22"/>
          <w:szCs w:val="22"/>
        </w:rPr>
        <w:t>года №</w:t>
      </w:r>
      <w:r w:rsidR="00A2510F" w:rsidRPr="007F3CD5">
        <w:rPr>
          <w:b/>
          <w:sz w:val="22"/>
          <w:szCs w:val="22"/>
        </w:rPr>
        <w:t xml:space="preserve"> </w:t>
      </w:r>
      <w:r w:rsidRPr="007F3CD5">
        <w:rPr>
          <w:b/>
          <w:sz w:val="22"/>
          <w:szCs w:val="22"/>
        </w:rPr>
        <w:t>857</w:t>
      </w:r>
      <w:r w:rsidR="008C3331" w:rsidRPr="007F3CD5">
        <w:rPr>
          <w:b/>
          <w:sz w:val="22"/>
          <w:szCs w:val="22"/>
        </w:rPr>
        <w:tab/>
      </w:r>
      <w:r w:rsidR="008C3331" w:rsidRPr="007F3CD5">
        <w:rPr>
          <w:b/>
          <w:sz w:val="22"/>
          <w:szCs w:val="22"/>
        </w:rPr>
        <w:tab/>
      </w:r>
      <w:r w:rsidR="008C3331" w:rsidRPr="007F3CD5">
        <w:rPr>
          <w:b/>
          <w:sz w:val="22"/>
          <w:szCs w:val="22"/>
        </w:rPr>
        <w:tab/>
      </w:r>
      <w:r w:rsidR="008C3331" w:rsidRPr="007F3CD5">
        <w:rPr>
          <w:b/>
          <w:sz w:val="22"/>
          <w:szCs w:val="22"/>
        </w:rPr>
        <w:tab/>
        <w:t xml:space="preserve"> </w:t>
      </w:r>
    </w:p>
    <w:p w:rsidR="00FF3CBE" w:rsidRPr="007F3CD5" w:rsidRDefault="008C3331" w:rsidP="00564121">
      <w:pPr>
        <w:framePr w:hSpace="180" w:wrap="around" w:vAnchor="page" w:hAnchor="margin" w:y="7"/>
        <w:tabs>
          <w:tab w:val="left" w:pos="993"/>
        </w:tabs>
        <w:rPr>
          <w:b/>
          <w:sz w:val="22"/>
          <w:szCs w:val="22"/>
        </w:rPr>
      </w:pPr>
      <w:r w:rsidRPr="007F3CD5">
        <w:rPr>
          <w:b/>
          <w:sz w:val="22"/>
          <w:szCs w:val="22"/>
        </w:rPr>
        <w:t>«О</w:t>
      </w:r>
      <w:r w:rsidR="00FF3CBE" w:rsidRPr="007F3CD5">
        <w:rPr>
          <w:b/>
          <w:sz w:val="22"/>
          <w:szCs w:val="22"/>
        </w:rPr>
        <w:t>б утверждении муниципальной программы</w:t>
      </w:r>
    </w:p>
    <w:p w:rsidR="00FF3CBE" w:rsidRPr="007F3CD5" w:rsidRDefault="00FF3CBE" w:rsidP="00564121">
      <w:pPr>
        <w:framePr w:hSpace="180" w:wrap="around" w:vAnchor="page" w:hAnchor="margin" w:y="7"/>
        <w:spacing w:after="120"/>
        <w:rPr>
          <w:b/>
          <w:sz w:val="22"/>
          <w:szCs w:val="22"/>
        </w:rPr>
      </w:pPr>
      <w:r w:rsidRPr="007F3CD5">
        <w:rPr>
          <w:b/>
          <w:sz w:val="22"/>
          <w:szCs w:val="22"/>
        </w:rPr>
        <w:t>«Развитие физической культуры, спорта и</w:t>
      </w:r>
    </w:p>
    <w:p w:rsidR="00FF3CBE" w:rsidRPr="007F3CD5" w:rsidRDefault="00FF3CBE" w:rsidP="00564121">
      <w:pPr>
        <w:framePr w:hSpace="180" w:wrap="around" w:vAnchor="page" w:hAnchor="margin" w:y="7"/>
        <w:spacing w:after="120"/>
        <w:rPr>
          <w:b/>
          <w:sz w:val="22"/>
          <w:szCs w:val="22"/>
        </w:rPr>
      </w:pPr>
      <w:r w:rsidRPr="007F3CD5">
        <w:rPr>
          <w:b/>
          <w:sz w:val="22"/>
          <w:szCs w:val="22"/>
        </w:rPr>
        <w:t xml:space="preserve"> молодежной </w:t>
      </w:r>
      <w:r w:rsidR="00700B9F" w:rsidRPr="007F3CD5">
        <w:rPr>
          <w:b/>
          <w:sz w:val="22"/>
          <w:szCs w:val="22"/>
        </w:rPr>
        <w:t>политики в Курумканском районе»</w:t>
      </w:r>
    </w:p>
    <w:p w:rsidR="008C3331" w:rsidRPr="007F3CD5" w:rsidRDefault="00D720F4" w:rsidP="00564121">
      <w:pPr>
        <w:pStyle w:val="a3"/>
        <w:framePr w:hSpace="180" w:wrap="around" w:vAnchor="page" w:hAnchor="margin" w:y="7"/>
        <w:spacing w:after="0" w:line="276" w:lineRule="auto"/>
        <w:ind w:left="0"/>
        <w:jc w:val="both"/>
      </w:pPr>
      <w:r w:rsidRPr="007F3CD5">
        <w:t xml:space="preserve">        </w:t>
      </w:r>
      <w:r w:rsidR="008C3331" w:rsidRPr="007F3CD5">
        <w:t>В целях обеспечения устойчивого повышения уровня и качества развития физической культуры, спорта и молодежной политики, повышения эффективности муниципальной программы, постановляю:</w:t>
      </w:r>
    </w:p>
    <w:p w:rsidR="008C3331" w:rsidRPr="007F3CD5" w:rsidRDefault="00700B9F" w:rsidP="00A8561B">
      <w:pPr>
        <w:framePr w:hSpace="180" w:wrap="around" w:vAnchor="page" w:hAnchor="margin" w:y="7"/>
        <w:tabs>
          <w:tab w:val="left" w:pos="709"/>
        </w:tabs>
        <w:ind w:left="567" w:hanging="567"/>
        <w:jc w:val="both"/>
      </w:pPr>
      <w:r w:rsidRPr="007F3CD5">
        <w:t xml:space="preserve">           </w:t>
      </w:r>
      <w:r w:rsidR="00F551A9" w:rsidRPr="007F3CD5">
        <w:t>1.</w:t>
      </w:r>
      <w:r w:rsidR="008C3331" w:rsidRPr="007F3CD5">
        <w:t>В постановление Администрации муниципального образо</w:t>
      </w:r>
      <w:r w:rsidR="0012302A" w:rsidRPr="007F3CD5">
        <w:t xml:space="preserve">вания «Курумканский район» </w:t>
      </w:r>
      <w:r w:rsidRPr="007F3CD5">
        <w:t>11.12.2017</w:t>
      </w:r>
      <w:r w:rsidR="00100FFB" w:rsidRPr="007F3CD5">
        <w:t xml:space="preserve"> </w:t>
      </w:r>
      <w:r w:rsidR="0012302A" w:rsidRPr="007F3CD5">
        <w:t xml:space="preserve">г. № </w:t>
      </w:r>
      <w:r w:rsidR="00275E9C" w:rsidRPr="007F3CD5">
        <w:t>8</w:t>
      </w:r>
      <w:r w:rsidRPr="007F3CD5">
        <w:t>57</w:t>
      </w:r>
      <w:r w:rsidR="00100C8E" w:rsidRPr="007F3CD5">
        <w:t xml:space="preserve"> </w:t>
      </w:r>
      <w:r w:rsidRPr="007F3CD5">
        <w:t xml:space="preserve">«Об утверждении муниципальной программы «Развитие физической культуры, спорта и молодежной политики в Курумканском районе» </w:t>
      </w:r>
      <w:r w:rsidR="00371400" w:rsidRPr="007F3CD5">
        <w:t>Администрации МО «</w:t>
      </w:r>
      <w:r w:rsidR="00100FFB" w:rsidRPr="007F3CD5">
        <w:t xml:space="preserve">Курумканский район» </w:t>
      </w:r>
      <w:r w:rsidR="00E64B5F" w:rsidRPr="007F3CD5">
        <w:t>внести следующие изменения</w:t>
      </w:r>
      <w:r w:rsidRPr="007F3CD5">
        <w:t>:</w:t>
      </w:r>
    </w:p>
    <w:p w:rsidR="00F551A9" w:rsidRPr="007F3CD5" w:rsidRDefault="00570107" w:rsidP="00570107">
      <w:pPr>
        <w:framePr w:hSpace="180" w:wrap="around" w:vAnchor="page" w:hAnchor="margin" w:y="7"/>
        <w:widowControl w:val="0"/>
        <w:tabs>
          <w:tab w:val="left" w:pos="709"/>
        </w:tabs>
        <w:autoSpaceDE w:val="0"/>
        <w:autoSpaceDN w:val="0"/>
        <w:adjustRightInd w:val="0"/>
        <w:ind w:left="567" w:right="-1" w:hanging="567"/>
        <w:jc w:val="both"/>
      </w:pPr>
      <w:r w:rsidRPr="007F3CD5">
        <w:t xml:space="preserve">          </w:t>
      </w:r>
      <w:r w:rsidR="00A8561B" w:rsidRPr="007F3CD5">
        <w:t xml:space="preserve"> </w:t>
      </w:r>
      <w:r w:rsidRPr="007F3CD5">
        <w:t xml:space="preserve">1.1. Муниципальную программу «Развитие физической культуры, спорта и </w:t>
      </w:r>
      <w:r w:rsidR="00A8561B" w:rsidRPr="007F3CD5">
        <w:t xml:space="preserve">  </w:t>
      </w:r>
      <w:r w:rsidRPr="007F3CD5">
        <w:t>молодежной политики в Курумканском районе» изложить в новой редакции в соответствии с приложением к настоящему Постановлению</w:t>
      </w:r>
    </w:p>
    <w:p w:rsidR="008C3331" w:rsidRPr="007F3CD5" w:rsidRDefault="00570107" w:rsidP="00570107">
      <w:pPr>
        <w:pStyle w:val="a3"/>
        <w:framePr w:hSpace="180" w:wrap="around" w:vAnchor="page" w:hAnchor="margin" w:y="7"/>
        <w:tabs>
          <w:tab w:val="left" w:pos="1080"/>
        </w:tabs>
        <w:spacing w:after="0" w:line="276" w:lineRule="auto"/>
        <w:ind w:left="567" w:hanging="567"/>
        <w:jc w:val="both"/>
      </w:pPr>
      <w:r w:rsidRPr="007F3CD5">
        <w:t xml:space="preserve">         </w:t>
      </w:r>
      <w:r w:rsidR="00A8561B" w:rsidRPr="007F3CD5">
        <w:t xml:space="preserve"> </w:t>
      </w:r>
      <w:r w:rsidRPr="007F3CD5">
        <w:t>2</w:t>
      </w:r>
      <w:r w:rsidR="008C3331" w:rsidRPr="007F3CD5">
        <w:t xml:space="preserve">.Контроль за реализацией мероприятий программы возложить на заместителя </w:t>
      </w:r>
      <w:r w:rsidRPr="007F3CD5">
        <w:t xml:space="preserve">  </w:t>
      </w:r>
      <w:r w:rsidR="008C3331" w:rsidRPr="007F3CD5">
        <w:t>руководителя администрации по социальным вопр</w:t>
      </w:r>
      <w:r w:rsidRPr="007F3CD5">
        <w:t>осам Б.Х.Базарова</w:t>
      </w:r>
    </w:p>
    <w:p w:rsidR="008C3331" w:rsidRDefault="008C3331" w:rsidP="00564121">
      <w:pPr>
        <w:pStyle w:val="a3"/>
        <w:framePr w:hSpace="180" w:wrap="around" w:vAnchor="page" w:hAnchor="margin" w:y="7"/>
        <w:tabs>
          <w:tab w:val="left" w:pos="1080"/>
        </w:tabs>
        <w:spacing w:after="0" w:line="276" w:lineRule="auto"/>
        <w:ind w:left="720"/>
        <w:jc w:val="both"/>
      </w:pPr>
    </w:p>
    <w:p w:rsidR="008C3331" w:rsidRDefault="008C3331" w:rsidP="00564121">
      <w:pPr>
        <w:pStyle w:val="a3"/>
        <w:framePr w:hSpace="180" w:wrap="around" w:vAnchor="page" w:hAnchor="margin" w:y="7"/>
        <w:tabs>
          <w:tab w:val="left" w:pos="1080"/>
        </w:tabs>
        <w:spacing w:after="0" w:line="276" w:lineRule="auto"/>
        <w:ind w:left="720"/>
        <w:jc w:val="both"/>
      </w:pPr>
    </w:p>
    <w:p w:rsidR="008C3331" w:rsidRDefault="008C3331" w:rsidP="00564121">
      <w:pPr>
        <w:pStyle w:val="a3"/>
        <w:framePr w:hSpace="180" w:wrap="around" w:vAnchor="page" w:hAnchor="margin" w:y="7"/>
        <w:tabs>
          <w:tab w:val="left" w:pos="1080"/>
        </w:tabs>
        <w:spacing w:after="0" w:line="276" w:lineRule="auto"/>
        <w:ind w:left="720"/>
        <w:jc w:val="both"/>
      </w:pPr>
    </w:p>
    <w:p w:rsidR="008C3331" w:rsidRPr="00820D3C" w:rsidRDefault="008C3331" w:rsidP="00564121">
      <w:pPr>
        <w:pStyle w:val="a3"/>
        <w:framePr w:hSpace="180" w:wrap="around" w:vAnchor="page" w:hAnchor="margin" w:y="7"/>
        <w:tabs>
          <w:tab w:val="left" w:pos="1080"/>
        </w:tabs>
        <w:spacing w:after="0" w:line="276" w:lineRule="auto"/>
        <w:ind w:left="720"/>
        <w:jc w:val="both"/>
      </w:pPr>
    </w:p>
    <w:p w:rsidR="00A8561B" w:rsidRDefault="00A8561B" w:rsidP="00A8561B">
      <w:pPr>
        <w:pStyle w:val="a6"/>
        <w:framePr w:hSpace="180" w:wrap="around" w:vAnchor="page" w:hAnchor="margin" w:y="7"/>
      </w:pPr>
      <w:r>
        <w:rPr>
          <w:b/>
          <w:sz w:val="28"/>
          <w:szCs w:val="28"/>
        </w:rPr>
        <w:t>Глава-</w:t>
      </w:r>
      <w:r w:rsidRPr="00D70666">
        <w:rPr>
          <w:b/>
          <w:sz w:val="28"/>
          <w:szCs w:val="28"/>
        </w:rPr>
        <w:t>руководител</w:t>
      </w:r>
      <w:r>
        <w:rPr>
          <w:b/>
          <w:sz w:val="28"/>
          <w:szCs w:val="28"/>
        </w:rPr>
        <w:t>ь</w:t>
      </w:r>
      <w:r w:rsidRPr="00D706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D70666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D706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Л.Б.Будаев</w:t>
      </w:r>
    </w:p>
    <w:p w:rsidR="008C3331" w:rsidRDefault="008C3331" w:rsidP="00564121">
      <w:pPr>
        <w:pStyle w:val="a6"/>
        <w:framePr w:hSpace="180" w:wrap="around" w:vAnchor="page" w:hAnchor="margin" w:y="7"/>
        <w:spacing w:after="0"/>
      </w:pPr>
    </w:p>
    <w:p w:rsidR="008C3331" w:rsidRDefault="008C3331" w:rsidP="00564121">
      <w:pPr>
        <w:pStyle w:val="a6"/>
        <w:framePr w:hSpace="180" w:wrap="around" w:vAnchor="page" w:hAnchor="margin" w:y="7"/>
        <w:spacing w:after="0"/>
      </w:pPr>
    </w:p>
    <w:p w:rsidR="008C3331" w:rsidRDefault="008C3331" w:rsidP="00564121">
      <w:pPr>
        <w:pStyle w:val="a6"/>
        <w:framePr w:hSpace="180" w:wrap="around" w:vAnchor="page" w:hAnchor="margin" w:y="7"/>
        <w:spacing w:after="0"/>
      </w:pPr>
    </w:p>
    <w:p w:rsidR="008C3331" w:rsidRDefault="008C3331" w:rsidP="00564121">
      <w:pPr>
        <w:framePr w:hSpace="180" w:wrap="around" w:vAnchor="page" w:hAnchor="margin" w:y="7"/>
        <w:jc w:val="right"/>
        <w:rPr>
          <w:sz w:val="28"/>
          <w:szCs w:val="28"/>
        </w:rPr>
      </w:pPr>
    </w:p>
    <w:p w:rsidR="008C3331" w:rsidRDefault="008C3331" w:rsidP="00564121">
      <w:pPr>
        <w:framePr w:hSpace="180" w:wrap="around" w:vAnchor="page" w:hAnchor="margin" w:y="7"/>
        <w:rPr>
          <w:b/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right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E67417" w:rsidRDefault="00E67417" w:rsidP="00F551A9">
      <w:pPr>
        <w:pStyle w:val="a6"/>
      </w:pPr>
    </w:p>
    <w:p w:rsidR="00E67417" w:rsidRDefault="00E67417" w:rsidP="00F551A9">
      <w:pPr>
        <w:pStyle w:val="a6"/>
      </w:pPr>
    </w:p>
    <w:p w:rsidR="00F551A9" w:rsidRDefault="00F551A9" w:rsidP="00F551A9">
      <w:pPr>
        <w:pStyle w:val="a6"/>
        <w:spacing w:after="0"/>
      </w:pPr>
    </w:p>
    <w:p w:rsidR="00F551A9" w:rsidRDefault="00F551A9" w:rsidP="00F551A9">
      <w:pPr>
        <w:pStyle w:val="a6"/>
        <w:spacing w:after="0"/>
      </w:pPr>
    </w:p>
    <w:p w:rsidR="00F551A9" w:rsidRDefault="00F551A9" w:rsidP="00F551A9">
      <w:pPr>
        <w:pStyle w:val="a6"/>
        <w:spacing w:after="0"/>
      </w:pPr>
    </w:p>
    <w:p w:rsidR="00F551A9" w:rsidRDefault="00F551A9" w:rsidP="00F551A9">
      <w:pPr>
        <w:jc w:val="right"/>
        <w:rPr>
          <w:sz w:val="28"/>
          <w:szCs w:val="28"/>
        </w:rPr>
      </w:pPr>
    </w:p>
    <w:p w:rsidR="00F551A9" w:rsidRDefault="00F551A9" w:rsidP="00F551A9">
      <w:pPr>
        <w:rPr>
          <w:b/>
          <w:sz w:val="36"/>
          <w:szCs w:val="36"/>
        </w:rPr>
      </w:pPr>
    </w:p>
    <w:p w:rsidR="004C5599" w:rsidRDefault="004C5599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>
      <w:bookmarkStart w:id="0" w:name="_GoBack"/>
      <w:bookmarkEnd w:id="0"/>
    </w:p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tbl>
      <w:tblPr>
        <w:tblpPr w:leftFromText="180" w:rightFromText="180" w:horzAnchor="margin" w:tblpY="-536"/>
        <w:tblW w:w="9462" w:type="dxa"/>
        <w:tblLayout w:type="fixed"/>
        <w:tblLook w:val="04A0" w:firstRow="1" w:lastRow="0" w:firstColumn="1" w:lastColumn="0" w:noHBand="0" w:noVBand="1"/>
      </w:tblPr>
      <w:tblGrid>
        <w:gridCol w:w="9462"/>
      </w:tblGrid>
      <w:tr w:rsidR="003B5330" w:rsidTr="003B5330">
        <w:trPr>
          <w:trHeight w:val="561"/>
        </w:trPr>
        <w:tc>
          <w:tcPr>
            <w:tcW w:w="9462" w:type="dxa"/>
            <w:vAlign w:val="center"/>
          </w:tcPr>
          <w:p w:rsidR="003B5330" w:rsidRPr="004152A9" w:rsidRDefault="003B5330" w:rsidP="00C322D6">
            <w:pPr>
              <w:shd w:val="clear" w:color="auto" w:fill="FFFFFF"/>
              <w:rPr>
                <w:b/>
                <w:sz w:val="28"/>
                <w:szCs w:val="28"/>
              </w:rPr>
            </w:pPr>
            <w:bookmarkStart w:id="1" w:name="_Toc64095653"/>
            <w:bookmarkStart w:id="2" w:name="_Toc70310603"/>
            <w:bookmarkStart w:id="3" w:name="_Toc70317514"/>
            <w:bookmarkStart w:id="4" w:name="_Toc70923605"/>
            <w:bookmarkStart w:id="5" w:name="_Toc99271669"/>
            <w:bookmarkStart w:id="6" w:name="_Toc164080041"/>
          </w:p>
          <w:p w:rsidR="00B45641" w:rsidRDefault="00B45641" w:rsidP="005D1744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B45641" w:rsidRDefault="00B45641" w:rsidP="004152A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D1744" w:rsidRDefault="005D1744" w:rsidP="004152A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D1744" w:rsidRDefault="005D1744" w:rsidP="004152A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D1744" w:rsidRDefault="005D1744" w:rsidP="004152A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B45641" w:rsidRDefault="00B45641" w:rsidP="004152A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B45641" w:rsidRDefault="00B45641" w:rsidP="004152A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B45641" w:rsidRDefault="00B45641" w:rsidP="004152A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B45641" w:rsidRDefault="00B45641" w:rsidP="004152A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B45641" w:rsidRDefault="00B45641" w:rsidP="004152A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B45641" w:rsidRDefault="00B45641" w:rsidP="004152A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5D1744" w:rsidP="005D1744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r w:rsidR="003B5330" w:rsidRPr="004152A9">
              <w:rPr>
                <w:b/>
                <w:sz w:val="28"/>
                <w:szCs w:val="28"/>
              </w:rPr>
              <w:t>МУНИЦИПАЛЬНАЯ ПРОГРАММА</w:t>
            </w:r>
          </w:p>
          <w:p w:rsidR="003B5330" w:rsidRPr="004152A9" w:rsidRDefault="003B5330" w:rsidP="004152A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«Развитие физической культуры, спорта</w:t>
            </w:r>
          </w:p>
          <w:p w:rsidR="003B5330" w:rsidRPr="004152A9" w:rsidRDefault="003B5330" w:rsidP="004152A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и молодежной политики</w:t>
            </w:r>
          </w:p>
          <w:p w:rsidR="003B5330" w:rsidRPr="004152A9" w:rsidRDefault="003B5330" w:rsidP="004152A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в Курумканском районе»</w:t>
            </w:r>
          </w:p>
          <w:p w:rsidR="003B5330" w:rsidRPr="004152A9" w:rsidRDefault="003B5330" w:rsidP="004152A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 xml:space="preserve"> </w:t>
            </w: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bCs/>
                <w:sz w:val="28"/>
                <w:szCs w:val="28"/>
              </w:rPr>
            </w:pPr>
            <w:r w:rsidRPr="004152A9">
              <w:rPr>
                <w:b/>
                <w:bCs/>
                <w:sz w:val="28"/>
                <w:szCs w:val="28"/>
              </w:rPr>
              <w:t xml:space="preserve">                                                          </w:t>
            </w:r>
          </w:p>
          <w:p w:rsidR="003B5330" w:rsidRPr="004152A9" w:rsidRDefault="003B5330" w:rsidP="004152A9">
            <w:pPr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bCs/>
                <w:sz w:val="28"/>
                <w:szCs w:val="28"/>
              </w:rPr>
            </w:pPr>
            <w:r w:rsidRPr="004152A9">
              <w:rPr>
                <w:b/>
                <w:bCs/>
                <w:sz w:val="28"/>
                <w:szCs w:val="28"/>
              </w:rPr>
              <w:t xml:space="preserve">                                                    </w:t>
            </w:r>
          </w:p>
          <w:p w:rsidR="003B5330" w:rsidRPr="004152A9" w:rsidRDefault="003B5330" w:rsidP="004152A9">
            <w:pPr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Cs/>
                <w:sz w:val="28"/>
                <w:szCs w:val="28"/>
              </w:rPr>
            </w:pPr>
            <w:r w:rsidRPr="004152A9">
              <w:rPr>
                <w:b/>
                <w:bCs/>
                <w:sz w:val="28"/>
                <w:szCs w:val="28"/>
              </w:rPr>
              <w:t xml:space="preserve">                                                    </w:t>
            </w:r>
            <w:r w:rsidRPr="004152A9">
              <w:rPr>
                <w:bCs/>
                <w:sz w:val="28"/>
                <w:szCs w:val="28"/>
              </w:rPr>
              <w:t xml:space="preserve">      </w:t>
            </w:r>
          </w:p>
          <w:p w:rsidR="003B5330" w:rsidRPr="004152A9" w:rsidRDefault="003B5330" w:rsidP="004152A9">
            <w:pPr>
              <w:rPr>
                <w:bCs/>
                <w:sz w:val="28"/>
                <w:szCs w:val="28"/>
              </w:rPr>
            </w:pPr>
          </w:p>
          <w:p w:rsidR="00D011CE" w:rsidRPr="004152A9" w:rsidRDefault="003B5330" w:rsidP="004152A9">
            <w:pPr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 xml:space="preserve">                                                      </w:t>
            </w:r>
          </w:p>
          <w:p w:rsidR="00D011CE" w:rsidRPr="004152A9" w:rsidRDefault="00D011CE" w:rsidP="004152A9">
            <w:pPr>
              <w:rPr>
                <w:bCs/>
                <w:sz w:val="28"/>
                <w:szCs w:val="28"/>
              </w:rPr>
            </w:pPr>
          </w:p>
          <w:p w:rsidR="00D011CE" w:rsidRPr="004152A9" w:rsidRDefault="00D011CE" w:rsidP="004152A9">
            <w:pPr>
              <w:rPr>
                <w:bCs/>
                <w:sz w:val="28"/>
                <w:szCs w:val="28"/>
              </w:rPr>
            </w:pPr>
          </w:p>
          <w:p w:rsidR="00B45641" w:rsidRDefault="00B45641" w:rsidP="004152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</w:t>
            </w:r>
          </w:p>
          <w:p w:rsidR="00B45641" w:rsidRDefault="00B45641" w:rsidP="004152A9">
            <w:pPr>
              <w:rPr>
                <w:bCs/>
                <w:sz w:val="28"/>
                <w:szCs w:val="28"/>
              </w:rPr>
            </w:pPr>
          </w:p>
          <w:p w:rsidR="00B45641" w:rsidRDefault="00B45641" w:rsidP="004152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</w:t>
            </w:r>
          </w:p>
          <w:p w:rsidR="00B45641" w:rsidRDefault="00B45641" w:rsidP="004152A9">
            <w:pPr>
              <w:rPr>
                <w:bCs/>
                <w:sz w:val="28"/>
                <w:szCs w:val="28"/>
              </w:rPr>
            </w:pPr>
          </w:p>
          <w:p w:rsidR="00C73697" w:rsidRDefault="00B45641" w:rsidP="004152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</w:t>
            </w:r>
          </w:p>
          <w:p w:rsidR="00D011CE" w:rsidRPr="004152A9" w:rsidRDefault="00C73697" w:rsidP="004152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</w:t>
            </w:r>
            <w:r w:rsidR="00B45641">
              <w:rPr>
                <w:bCs/>
                <w:sz w:val="28"/>
                <w:szCs w:val="28"/>
              </w:rPr>
              <w:t xml:space="preserve">      </w:t>
            </w:r>
            <w:r w:rsidR="006B09EE">
              <w:rPr>
                <w:bCs/>
                <w:sz w:val="28"/>
                <w:szCs w:val="28"/>
              </w:rPr>
              <w:t xml:space="preserve">        </w:t>
            </w:r>
            <w:r w:rsidR="00B45641">
              <w:rPr>
                <w:bCs/>
                <w:sz w:val="28"/>
                <w:szCs w:val="28"/>
              </w:rPr>
              <w:t xml:space="preserve"> </w:t>
            </w:r>
            <w:r w:rsidR="00B45641" w:rsidRPr="004152A9">
              <w:rPr>
                <w:bCs/>
                <w:sz w:val="28"/>
                <w:szCs w:val="28"/>
              </w:rPr>
              <w:t>с. Курумкан,202</w:t>
            </w:r>
            <w:r w:rsidR="00B45641">
              <w:rPr>
                <w:bCs/>
                <w:sz w:val="28"/>
                <w:szCs w:val="28"/>
              </w:rPr>
              <w:t>4 год</w:t>
            </w:r>
          </w:p>
          <w:p w:rsidR="00B45641" w:rsidRDefault="00D011CE" w:rsidP="004152A9">
            <w:pPr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lastRenderedPageBreak/>
              <w:t xml:space="preserve">                      </w:t>
            </w:r>
            <w:r w:rsidR="00C73697">
              <w:rPr>
                <w:bCs/>
                <w:sz w:val="28"/>
                <w:szCs w:val="28"/>
              </w:rPr>
              <w:t xml:space="preserve">                  </w:t>
            </w:r>
          </w:p>
          <w:p w:rsidR="00C322D6" w:rsidRPr="004152A9" w:rsidRDefault="00B45641" w:rsidP="004152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</w:t>
            </w:r>
          </w:p>
          <w:p w:rsidR="00B45641" w:rsidRDefault="003B5330" w:rsidP="004152A9">
            <w:pPr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 xml:space="preserve">                                 </w:t>
            </w:r>
            <w:r w:rsidR="00A8561B">
              <w:rPr>
                <w:bCs/>
                <w:sz w:val="28"/>
                <w:szCs w:val="28"/>
              </w:rPr>
              <w:t xml:space="preserve">                 </w:t>
            </w:r>
            <w:r w:rsidRPr="004152A9">
              <w:rPr>
                <w:bCs/>
                <w:sz w:val="28"/>
                <w:szCs w:val="28"/>
              </w:rPr>
              <w:t xml:space="preserve">          </w:t>
            </w:r>
          </w:p>
          <w:p w:rsidR="003B5330" w:rsidRPr="00A8561B" w:rsidRDefault="003B5330" w:rsidP="004152A9">
            <w:pPr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 xml:space="preserve"> </w:t>
            </w:r>
            <w:r w:rsidR="00C73697">
              <w:rPr>
                <w:bCs/>
                <w:sz w:val="28"/>
                <w:szCs w:val="28"/>
              </w:rPr>
              <w:t xml:space="preserve">                                                          </w:t>
            </w:r>
            <w:r w:rsidRPr="004152A9">
              <w:rPr>
                <w:b/>
                <w:bCs/>
                <w:sz w:val="28"/>
                <w:szCs w:val="28"/>
              </w:rPr>
              <w:t xml:space="preserve">Паспорт </w:t>
            </w: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  <w:r w:rsidRPr="004152A9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  <w:r w:rsidRPr="004152A9">
              <w:rPr>
                <w:b/>
                <w:bCs/>
                <w:sz w:val="28"/>
                <w:szCs w:val="28"/>
              </w:rPr>
              <w:t xml:space="preserve"> муниципального образования «Курумканский район»</w:t>
            </w: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 xml:space="preserve"> «Развитие физической культуры, спорта и молодежной </w:t>
            </w:r>
            <w:r w:rsidR="00D011CE" w:rsidRPr="004152A9">
              <w:rPr>
                <w:b/>
                <w:sz w:val="28"/>
                <w:szCs w:val="28"/>
              </w:rPr>
              <w:t>политики в Курумканском районе»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7"/>
              <w:gridCol w:w="6264"/>
            </w:tblGrid>
            <w:tr w:rsidR="003B5330" w:rsidRPr="004152A9" w:rsidTr="003B5330">
              <w:tc>
                <w:tcPr>
                  <w:tcW w:w="3087" w:type="dxa"/>
                </w:tcPr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Ответственный исполнитель</w:t>
                  </w:r>
                </w:p>
              </w:tc>
              <w:tc>
                <w:tcPr>
                  <w:tcW w:w="6264" w:type="dxa"/>
                </w:tcPr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Сектор по молодежной политике, спорту, КМНС администрации муниципального образования «Курумканский район»</w:t>
                  </w:r>
                </w:p>
              </w:tc>
            </w:tr>
            <w:tr w:rsidR="003B5330" w:rsidRPr="004152A9" w:rsidTr="003B5330">
              <w:tc>
                <w:tcPr>
                  <w:tcW w:w="3087" w:type="dxa"/>
                </w:tcPr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Соисполнители</w:t>
                  </w:r>
                </w:p>
              </w:tc>
              <w:tc>
                <w:tcPr>
                  <w:tcW w:w="6264" w:type="dxa"/>
                </w:tcPr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Муниципальное бюджетное образовательное учреждение дополнительного образования «Курумканская ДЮСШ»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Администрации сельских поселений Курумканского района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ГБУЗ «Курумканская ЦРБ»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Отделение МВД России по Курумканскому району 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ГКУ Центр занятости населения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Районный военный комиссариат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Районное управление образование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Отдел культуры МО «Курумканский район».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Муниципальные бюджетные образовательные учреждения на территории Муниципального образования, детские и молодежные общественные объединения,        </w:t>
                  </w:r>
                  <w:r w:rsidRPr="004152A9">
                    <w:rPr>
                      <w:sz w:val="28"/>
                      <w:szCs w:val="28"/>
                    </w:rPr>
                    <w:br/>
                    <w:t>спортивные федерации и организации (по согласованию)</w:t>
                  </w:r>
                </w:p>
              </w:tc>
            </w:tr>
            <w:tr w:rsidR="003B5330" w:rsidRPr="004152A9" w:rsidTr="003B5330">
              <w:tc>
                <w:tcPr>
                  <w:tcW w:w="3087" w:type="dxa"/>
                </w:tcPr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Подпрограммы</w:t>
                  </w:r>
                </w:p>
              </w:tc>
              <w:tc>
                <w:tcPr>
                  <w:tcW w:w="6264" w:type="dxa"/>
                </w:tcPr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1. Подпрограмма «Развитие физической культуры и спорта»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2. Подпрограмма «Молодежная политика»</w:t>
                  </w:r>
                </w:p>
              </w:tc>
            </w:tr>
            <w:tr w:rsidR="003B5330" w:rsidRPr="004152A9" w:rsidTr="003B5330">
              <w:tc>
                <w:tcPr>
                  <w:tcW w:w="3087" w:type="dxa"/>
                </w:tcPr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Цели программы</w:t>
                  </w:r>
                </w:p>
              </w:tc>
              <w:tc>
                <w:tcPr>
                  <w:tcW w:w="6264" w:type="dxa"/>
                </w:tcPr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  <w:lang w:val="x-none"/>
                    </w:rPr>
                  </w:pPr>
                  <w:r w:rsidRPr="004152A9">
                    <w:rPr>
                      <w:sz w:val="28"/>
                      <w:szCs w:val="28"/>
                    </w:rPr>
                    <w:t>Создание условий, обеспечивающих возможность для жителей района вести здоровый образ жизни, систематически заниматься физической культурой и спортом. 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Курумканского района</w:t>
                  </w:r>
                </w:p>
              </w:tc>
            </w:tr>
            <w:tr w:rsidR="003B5330" w:rsidRPr="004152A9" w:rsidTr="003B5330">
              <w:tc>
                <w:tcPr>
                  <w:tcW w:w="3087" w:type="dxa"/>
                </w:tcPr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 xml:space="preserve">Задачи 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 xml:space="preserve">программы </w:t>
                  </w:r>
                </w:p>
              </w:tc>
              <w:tc>
                <w:tcPr>
                  <w:tcW w:w="6264" w:type="dxa"/>
                </w:tcPr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– повышение интереса различных категорий населения района к занятиям физической культурой и спортом, формирование здорового образа жизни;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lastRenderedPageBreak/>
                    <w:t>-развитие детско – юношеского спорта в системе муниципальных учреждений спортивной направленности;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-укрепление и развитие материально – технической базы для занятий массовым спортом;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-повышение уровня информационного обеспечения и пропаганда физической культуры и спорта;</w:t>
                  </w:r>
                </w:p>
                <w:p w:rsidR="003B5330" w:rsidRPr="004152A9" w:rsidRDefault="003B5330" w:rsidP="0046570F">
                  <w:pPr>
                    <w:keepNext/>
                    <w:framePr w:hSpace="180" w:wrap="around" w:hAnchor="margin" w:y="-536"/>
                    <w:shd w:val="clear" w:color="auto" w:fill="FFFFFF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-</w:t>
                  </w:r>
                  <w:r w:rsidRPr="004152A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4152A9">
                    <w:rPr>
                      <w:sz w:val="28"/>
                      <w:szCs w:val="28"/>
                    </w:rPr>
                    <w:t>активизация деятельности, направленной на формирование у населения, особенно у детей, подростков и молодежи, устойчивого интереса к занятиям физической культурой, спортом и потребности в здоровом образе жизни, осуществление мероприятий по профилактике и преодолению вредных привычек (наркотической и компьютерной зависимости, алкоголизма, табакокурения и др.), а также проявлений асоциального поведения;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- повышение уровня спортивных достижений спортсменов Курумканского района;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 - формирование позитивного социального опыта молодого человека, его гражданское становление, развитие   духовности и нравст</w:t>
                  </w:r>
                  <w:r w:rsidR="004E203C">
                    <w:rPr>
                      <w:sz w:val="28"/>
                      <w:szCs w:val="28"/>
                    </w:rPr>
                    <w:t xml:space="preserve">венного потенциала, воспитание </w:t>
                  </w:r>
                  <w:r w:rsidRPr="004152A9">
                    <w:rPr>
                      <w:sz w:val="28"/>
                      <w:szCs w:val="28"/>
                    </w:rPr>
                    <w:t xml:space="preserve">чувства патриотизма;                                  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- выявление и поддержка инновационной деятельности,   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- создание условий для реализации интеллектуально-      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творческого потенциала молодежи;                      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- социально-экономическая поддержка, формирование     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финансовых и инвестици</w:t>
                  </w:r>
                  <w:r w:rsidR="0016675D" w:rsidRPr="004152A9">
                    <w:rPr>
                      <w:sz w:val="28"/>
                      <w:szCs w:val="28"/>
                    </w:rPr>
                    <w:t xml:space="preserve">онных ресурсов для обеспечения </w:t>
                  </w:r>
                  <w:r w:rsidRPr="004152A9">
                    <w:rPr>
                      <w:sz w:val="28"/>
                      <w:szCs w:val="28"/>
                    </w:rPr>
                    <w:t xml:space="preserve">молодых семей жильем;                                 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- обеспечение гарантий правовой и социальной          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защищенности подростков и молодежи;                   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- содействие в профессиональной ориентации и          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трудоустройстве молодежи;                             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- профилактика асоциальных явлений в молодежной среде,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- укрепление физического и психического здоровья        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молодого поколения Курумканского района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- создание условий для молодежного предпринимательства 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- развитие созидательной активности молодежи                                          </w:t>
                  </w:r>
                </w:p>
              </w:tc>
            </w:tr>
            <w:tr w:rsidR="003B5330" w:rsidRPr="004152A9" w:rsidTr="002F2704">
              <w:trPr>
                <w:trHeight w:val="13882"/>
              </w:trPr>
              <w:tc>
                <w:tcPr>
                  <w:tcW w:w="3087" w:type="dxa"/>
                </w:tcPr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lastRenderedPageBreak/>
                    <w:t xml:space="preserve">Основные 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целевые индикаторы (показатели) программы</w:t>
                  </w:r>
                </w:p>
              </w:tc>
              <w:tc>
                <w:tcPr>
                  <w:tcW w:w="6264" w:type="dxa"/>
                </w:tcPr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Количество семинаров с руководителями и специалистами органов местного самоуправления в сфере обеспечения условий для развития физической культуры и массового спорта;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количество мероприятий по пропаганде физической культуры и спорта;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ежегодная реализация календарного плана физкультурных мероприятий и спортивных мероприятий республики Бурятия;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количество специалистов в сфере физической культуры и спорта, прошедших подготовку и дополнительное профессиональное образование;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количество специалистов в сфере физической культуры и спорта, принявших участие в конференциях, семинарах, форумах, тренерских советах;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выполнение государственного задания;</w:t>
                  </w:r>
                </w:p>
                <w:p w:rsidR="003B5330" w:rsidRPr="004152A9" w:rsidRDefault="0016675D" w:rsidP="0046570F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 xml:space="preserve">доля </w:t>
                  </w:r>
                  <w:r w:rsidR="003B5330" w:rsidRPr="004152A9">
                    <w:rPr>
                      <w:color w:val="000000"/>
                      <w:sz w:val="28"/>
                      <w:szCs w:val="28"/>
                    </w:rPr>
                    <w:t>муниципальных образовательных учреждений, оснащенных спортивным и технологическим оборудованием;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доля муниципальных образовательных учреждений, оснащенных инвентарем;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количество призовых мест, занятых сп</w:t>
                  </w:r>
                  <w:r w:rsidR="004E203C">
                    <w:rPr>
                      <w:color w:val="000000"/>
                      <w:sz w:val="28"/>
                      <w:szCs w:val="28"/>
                    </w:rPr>
                    <w:t xml:space="preserve">ортсменами на республиканских, </w:t>
                  </w:r>
                  <w:r w:rsidRPr="004152A9">
                    <w:rPr>
                      <w:color w:val="000000"/>
                      <w:sz w:val="28"/>
                      <w:szCs w:val="28"/>
                    </w:rPr>
                    <w:t>всероссийских и международных соревнованиях;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количество семей, по</w:t>
                  </w:r>
                  <w:r w:rsidR="004E203C">
                    <w:rPr>
                      <w:bCs/>
                      <w:sz w:val="28"/>
                      <w:szCs w:val="28"/>
                    </w:rPr>
                    <w:t xml:space="preserve">лучивших социальную выплату на </w:t>
                  </w:r>
                  <w:r w:rsidRPr="004152A9">
                    <w:rPr>
                      <w:bCs/>
                      <w:sz w:val="28"/>
                      <w:szCs w:val="28"/>
                    </w:rPr>
                    <w:t>строительство/приобретение жилья в Курумканском районе;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количество мероприятий для молодежи района;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поддержка талантливой и одаренной молодежи;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удельный вес молодежи в возрасте 14-35 лет в Курумканском районе;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 xml:space="preserve"> доля преступлений, совершенными несовершеннолетними, ранее стоявшими на учете в органах внутренних дел;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 xml:space="preserve"> количество районных мероприятий по профилактике социальных проблем населения</w:t>
                  </w:r>
                </w:p>
                <w:p w:rsidR="0016675D" w:rsidRPr="004152A9" w:rsidRDefault="0016675D" w:rsidP="0046570F">
                  <w:pPr>
                    <w:framePr w:hSpace="180" w:wrap="around" w:hAnchor="margin" w:y="-536"/>
                    <w:tabs>
                      <w:tab w:val="left" w:pos="483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16675D" w:rsidRPr="004152A9" w:rsidRDefault="0016675D" w:rsidP="0046570F">
                  <w:pPr>
                    <w:framePr w:hSpace="180" w:wrap="around" w:hAnchor="margin" w:y="-536"/>
                    <w:tabs>
                      <w:tab w:val="left" w:pos="483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16675D" w:rsidRPr="004152A9" w:rsidRDefault="0016675D" w:rsidP="0046570F">
                  <w:pPr>
                    <w:framePr w:hSpace="180" w:wrap="around" w:hAnchor="margin" w:y="-536"/>
                    <w:tabs>
                      <w:tab w:val="left" w:pos="483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B5330" w:rsidRPr="004152A9" w:rsidTr="003B5330">
              <w:tc>
                <w:tcPr>
                  <w:tcW w:w="3087" w:type="dxa"/>
                </w:tcPr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Сроки реализации программы</w:t>
                  </w:r>
                </w:p>
              </w:tc>
              <w:tc>
                <w:tcPr>
                  <w:tcW w:w="6264" w:type="dxa"/>
                </w:tcPr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2018-202</w:t>
                  </w:r>
                  <w:r w:rsidR="008559F2">
                    <w:rPr>
                      <w:sz w:val="28"/>
                      <w:szCs w:val="28"/>
                    </w:rPr>
                    <w:t xml:space="preserve">4 </w:t>
                  </w:r>
                  <w:r w:rsidR="0012302A" w:rsidRPr="004152A9">
                    <w:rPr>
                      <w:sz w:val="28"/>
                      <w:szCs w:val="28"/>
                    </w:rPr>
                    <w:t>годы</w:t>
                  </w:r>
                </w:p>
              </w:tc>
            </w:tr>
            <w:tr w:rsidR="003B5330" w:rsidRPr="004152A9" w:rsidTr="007D451B">
              <w:trPr>
                <w:trHeight w:val="6235"/>
              </w:trPr>
              <w:tc>
                <w:tcPr>
                  <w:tcW w:w="3087" w:type="dxa"/>
                </w:tcPr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lastRenderedPageBreak/>
                    <w:t>Объем и источники финансирования</w:t>
                  </w:r>
                </w:p>
              </w:tc>
              <w:tc>
                <w:tcPr>
                  <w:tcW w:w="6264" w:type="dxa"/>
                </w:tcPr>
                <w:p w:rsidR="003B5330" w:rsidRPr="004152A9" w:rsidRDefault="003B5330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Общий объем финансирования муниципальной программы   составляет: 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>2018 год – 7856,4 тыс. рублей:</w:t>
                  </w:r>
                </w:p>
                <w:p w:rsidR="003B5330" w:rsidRPr="004152A9" w:rsidRDefault="002F2704" w:rsidP="0046570F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(ФБ) – 3109,1 тыс. рублей</w:t>
                  </w:r>
                </w:p>
                <w:p w:rsidR="003B5330" w:rsidRPr="004152A9" w:rsidRDefault="002F2704" w:rsidP="0046570F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(РБ) – 1247,7 тыс. рублей</w:t>
                  </w:r>
                </w:p>
                <w:p w:rsidR="003B5330" w:rsidRPr="004152A9" w:rsidRDefault="002F2704" w:rsidP="0046570F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(МБ) – 3499,6 тыс. рублей</w:t>
                  </w:r>
                  <w:r w:rsidR="003B5330" w:rsidRPr="004152A9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4F7565" w:rsidRPr="004152A9" w:rsidRDefault="004F7565" w:rsidP="0046570F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>2019 год –8765,0 тыс. рублей:</w:t>
                  </w:r>
                </w:p>
                <w:p w:rsidR="004F7565" w:rsidRPr="004152A9" w:rsidRDefault="004E203C" w:rsidP="0046570F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(ФБ)-4543,0 </w:t>
                  </w:r>
                  <w:r w:rsidR="004F7565" w:rsidRPr="004152A9">
                    <w:rPr>
                      <w:bCs/>
                      <w:sz w:val="28"/>
                      <w:szCs w:val="28"/>
                    </w:rPr>
                    <w:t>тыс. рублей</w:t>
                  </w:r>
                </w:p>
                <w:p w:rsidR="004F7565" w:rsidRPr="004152A9" w:rsidRDefault="004F7565" w:rsidP="0046570F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(РБ)-1552,5 тыс. рублей</w:t>
                  </w:r>
                </w:p>
                <w:p w:rsidR="004F7565" w:rsidRPr="004152A9" w:rsidRDefault="004F7565" w:rsidP="0046570F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(МБ) –2669,5тыс. рублей</w:t>
                  </w:r>
                </w:p>
                <w:p w:rsidR="00913394" w:rsidRPr="004152A9" w:rsidRDefault="00913394" w:rsidP="0046570F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>2020 год –7400,4</w:t>
                  </w:r>
                  <w:r w:rsidR="00C92096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тыс. рублей: </w:t>
                  </w:r>
                </w:p>
                <w:p w:rsidR="00913394" w:rsidRPr="004152A9" w:rsidRDefault="00913394" w:rsidP="0046570F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 xml:space="preserve"> (ФБ)-4126,6 тыс. рублей</w:t>
                  </w:r>
                </w:p>
                <w:p w:rsidR="00913394" w:rsidRPr="004152A9" w:rsidRDefault="00913394" w:rsidP="0046570F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(РБ) –1640,0 тыс. рублей</w:t>
                  </w:r>
                </w:p>
                <w:p w:rsidR="00913394" w:rsidRPr="004152A9" w:rsidRDefault="00913394" w:rsidP="0046570F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(МБ) –1633,8 тыс. рублей</w:t>
                  </w:r>
                </w:p>
                <w:p w:rsidR="003D2BC1" w:rsidRPr="004152A9" w:rsidRDefault="003D2BC1" w:rsidP="0046570F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2021 год-19125,2 </w:t>
                  </w:r>
                  <w:r w:rsidR="00526358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тыс. </w:t>
                  </w:r>
                  <w:r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>рублей</w:t>
                  </w:r>
                </w:p>
                <w:p w:rsidR="003D2BC1" w:rsidRPr="004152A9" w:rsidRDefault="003D2BC1" w:rsidP="0046570F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(ФБ)-4328,2 тыс. рублей</w:t>
                  </w:r>
                </w:p>
                <w:p w:rsidR="003D2BC1" w:rsidRPr="004152A9" w:rsidRDefault="003D2BC1" w:rsidP="0046570F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(РБ) –13153,7 тыс. рублей</w:t>
                  </w:r>
                </w:p>
                <w:p w:rsidR="003D2BC1" w:rsidRPr="004152A9" w:rsidRDefault="003D2BC1" w:rsidP="0046570F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(МБ) –1643,3 тыс. рублей</w:t>
                  </w:r>
                </w:p>
                <w:p w:rsidR="001C2CA9" w:rsidRPr="004152A9" w:rsidRDefault="001C2CA9" w:rsidP="0046570F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>2022 год-</w:t>
                  </w:r>
                  <w:r w:rsidR="00540489"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>21011,3</w:t>
                  </w:r>
                  <w:r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="00526358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тыс. </w:t>
                  </w:r>
                  <w:r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>рублей</w:t>
                  </w:r>
                </w:p>
                <w:p w:rsidR="001C2CA9" w:rsidRPr="004152A9" w:rsidRDefault="001C2CA9" w:rsidP="0046570F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(ФБ)-</w:t>
                  </w:r>
                  <w:r w:rsidR="00540489" w:rsidRPr="004152A9">
                    <w:rPr>
                      <w:bCs/>
                      <w:sz w:val="28"/>
                      <w:szCs w:val="28"/>
                    </w:rPr>
                    <w:t>16548,9</w:t>
                  </w:r>
                  <w:r w:rsidRPr="004152A9">
                    <w:rPr>
                      <w:bCs/>
                      <w:sz w:val="28"/>
                      <w:szCs w:val="28"/>
                    </w:rPr>
                    <w:t xml:space="preserve"> тыс. рублей</w:t>
                  </w:r>
                </w:p>
                <w:p w:rsidR="001C2CA9" w:rsidRPr="004152A9" w:rsidRDefault="001C2CA9" w:rsidP="0046570F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 xml:space="preserve">(РБ)- </w:t>
                  </w:r>
                  <w:r w:rsidR="00540489" w:rsidRPr="004152A9">
                    <w:rPr>
                      <w:bCs/>
                      <w:sz w:val="28"/>
                      <w:szCs w:val="28"/>
                    </w:rPr>
                    <w:t>2326,1</w:t>
                  </w:r>
                  <w:r w:rsidRPr="004152A9">
                    <w:rPr>
                      <w:bCs/>
                      <w:sz w:val="28"/>
                      <w:szCs w:val="28"/>
                    </w:rPr>
                    <w:t xml:space="preserve"> тыс. рублей</w:t>
                  </w:r>
                </w:p>
                <w:p w:rsidR="001C2CA9" w:rsidRPr="004152A9" w:rsidRDefault="001C2CA9" w:rsidP="0046570F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 xml:space="preserve">(МБ)- </w:t>
                  </w:r>
                  <w:r w:rsidR="00540489" w:rsidRPr="004152A9">
                    <w:rPr>
                      <w:bCs/>
                      <w:sz w:val="28"/>
                      <w:szCs w:val="28"/>
                    </w:rPr>
                    <w:t>2136,3</w:t>
                  </w:r>
                  <w:r w:rsidR="00574C2F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4152A9">
                    <w:rPr>
                      <w:bCs/>
                      <w:sz w:val="28"/>
                      <w:szCs w:val="28"/>
                    </w:rPr>
                    <w:t>тыс.</w:t>
                  </w:r>
                  <w:r w:rsidR="00540489" w:rsidRPr="004152A9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4152A9">
                    <w:rPr>
                      <w:bCs/>
                      <w:sz w:val="28"/>
                      <w:szCs w:val="28"/>
                    </w:rPr>
                    <w:t>рублей</w:t>
                  </w:r>
                </w:p>
                <w:p w:rsidR="00BF5716" w:rsidRDefault="00BF5716" w:rsidP="0046570F">
                  <w:pPr>
                    <w:framePr w:hSpace="180" w:wrap="around" w:hAnchor="margin" w:y="-536"/>
                    <w:rPr>
                      <w:b/>
                      <w:bCs/>
                      <w:u w:val="single"/>
                    </w:rPr>
                  </w:pPr>
                  <w:r w:rsidRPr="009D352E">
                    <w:rPr>
                      <w:b/>
                      <w:bCs/>
                      <w:u w:val="single"/>
                    </w:rPr>
                    <w:t>202</w:t>
                  </w:r>
                  <w:r>
                    <w:rPr>
                      <w:b/>
                      <w:bCs/>
                      <w:u w:val="single"/>
                    </w:rPr>
                    <w:t>3</w:t>
                  </w:r>
                  <w:r w:rsidRPr="009D352E">
                    <w:rPr>
                      <w:b/>
                      <w:bCs/>
                      <w:u w:val="single"/>
                    </w:rPr>
                    <w:t xml:space="preserve"> год-</w:t>
                  </w:r>
                  <w:r w:rsidR="003E7813">
                    <w:rPr>
                      <w:b/>
                      <w:bCs/>
                      <w:u w:val="single"/>
                    </w:rPr>
                    <w:t xml:space="preserve">9438, 57 </w:t>
                  </w:r>
                  <w:r w:rsidRPr="009D352E">
                    <w:rPr>
                      <w:b/>
                      <w:bCs/>
                      <w:u w:val="single"/>
                    </w:rPr>
                    <w:t>тыс.</w:t>
                  </w:r>
                  <w:r w:rsidR="00526358">
                    <w:rPr>
                      <w:b/>
                      <w:bCs/>
                      <w:u w:val="single"/>
                    </w:rPr>
                    <w:t xml:space="preserve"> </w:t>
                  </w:r>
                  <w:r w:rsidRPr="009D352E">
                    <w:rPr>
                      <w:b/>
                      <w:bCs/>
                      <w:u w:val="single"/>
                    </w:rPr>
                    <w:t>рублей</w:t>
                  </w:r>
                </w:p>
                <w:p w:rsidR="00BF5716" w:rsidRDefault="00BF5716" w:rsidP="0046570F">
                  <w:pPr>
                    <w:framePr w:hSpace="180" w:wrap="around" w:hAnchor="margin" w:y="-536"/>
                    <w:rPr>
                      <w:bCs/>
                    </w:rPr>
                  </w:pPr>
                  <w:r>
                    <w:rPr>
                      <w:bCs/>
                    </w:rPr>
                    <w:t>(ФБ)-</w:t>
                  </w:r>
                  <w:r w:rsidR="007C39AE">
                    <w:rPr>
                      <w:bCs/>
                    </w:rPr>
                    <w:t>3591,5</w:t>
                  </w:r>
                  <w:r>
                    <w:rPr>
                      <w:bCs/>
                      <w:sz w:val="22"/>
                    </w:rPr>
                    <w:t xml:space="preserve"> тыс. рублей</w:t>
                  </w:r>
                </w:p>
                <w:p w:rsidR="00BF5716" w:rsidRDefault="00574C2F" w:rsidP="0046570F">
                  <w:pPr>
                    <w:framePr w:hSpace="180" w:wrap="around" w:hAnchor="margin" w:y="-536"/>
                    <w:rPr>
                      <w:bCs/>
                    </w:rPr>
                  </w:pPr>
                  <w:r>
                    <w:rPr>
                      <w:bCs/>
                    </w:rPr>
                    <w:t>(РБ)-</w:t>
                  </w:r>
                  <w:r w:rsidR="00BF5716">
                    <w:rPr>
                      <w:bCs/>
                    </w:rPr>
                    <w:t xml:space="preserve"> </w:t>
                  </w:r>
                  <w:r w:rsidR="007901F0">
                    <w:rPr>
                      <w:bCs/>
                    </w:rPr>
                    <w:t>1730,5</w:t>
                  </w:r>
                  <w:r>
                    <w:rPr>
                      <w:bCs/>
                    </w:rPr>
                    <w:t xml:space="preserve"> </w:t>
                  </w:r>
                  <w:r w:rsidR="00BF5716">
                    <w:rPr>
                      <w:bCs/>
                    </w:rPr>
                    <w:t>тыс. рублей</w:t>
                  </w:r>
                </w:p>
                <w:p w:rsidR="00BF5716" w:rsidRDefault="00D34F1C" w:rsidP="0046570F">
                  <w:pPr>
                    <w:framePr w:hSpace="180" w:wrap="around" w:hAnchor="margin" w:y="-536"/>
                    <w:rPr>
                      <w:bCs/>
                    </w:rPr>
                  </w:pPr>
                  <w:r>
                    <w:rPr>
                      <w:bCs/>
                    </w:rPr>
                    <w:t>(МБ)-</w:t>
                  </w:r>
                  <w:r w:rsidR="003E7813">
                    <w:rPr>
                      <w:bCs/>
                    </w:rPr>
                    <w:t>4116,5</w:t>
                  </w:r>
                  <w:r w:rsidR="00574C2F">
                    <w:rPr>
                      <w:bCs/>
                    </w:rPr>
                    <w:t xml:space="preserve"> </w:t>
                  </w:r>
                  <w:r w:rsidR="00BF5716">
                    <w:rPr>
                      <w:bCs/>
                    </w:rPr>
                    <w:t>тыс. рублей</w:t>
                  </w:r>
                </w:p>
                <w:p w:rsidR="003E7813" w:rsidRDefault="003E7813" w:rsidP="0046570F">
                  <w:pPr>
                    <w:framePr w:hSpace="180" w:wrap="around" w:hAnchor="margin" w:y="-536"/>
                    <w:rPr>
                      <w:b/>
                      <w:bCs/>
                      <w:u w:val="single"/>
                    </w:rPr>
                  </w:pPr>
                  <w:r w:rsidRPr="003E7813">
                    <w:rPr>
                      <w:b/>
                      <w:bCs/>
                      <w:u w:val="single"/>
                    </w:rPr>
                    <w:t>2024 год-</w:t>
                  </w:r>
                  <w:r w:rsidR="00BD1AA3">
                    <w:rPr>
                      <w:b/>
                      <w:bCs/>
                      <w:u w:val="single"/>
                    </w:rPr>
                    <w:t xml:space="preserve"> </w:t>
                  </w:r>
                  <w:r w:rsidR="00C73697">
                    <w:rPr>
                      <w:b/>
                      <w:bCs/>
                      <w:u w:val="single"/>
                    </w:rPr>
                    <w:t>9</w:t>
                  </w:r>
                  <w:r w:rsidR="005A423B">
                    <w:rPr>
                      <w:b/>
                      <w:bCs/>
                      <w:u w:val="single"/>
                    </w:rPr>
                    <w:t>157,0</w:t>
                  </w:r>
                  <w:r w:rsidR="00C73697">
                    <w:rPr>
                      <w:b/>
                      <w:bCs/>
                      <w:u w:val="single"/>
                    </w:rPr>
                    <w:t>0</w:t>
                  </w:r>
                  <w:r w:rsidR="00BD1AA3">
                    <w:rPr>
                      <w:b/>
                      <w:bCs/>
                      <w:u w:val="single"/>
                    </w:rPr>
                    <w:t xml:space="preserve"> тыс.</w:t>
                  </w:r>
                  <w:r w:rsidR="00526358">
                    <w:rPr>
                      <w:b/>
                      <w:bCs/>
                      <w:u w:val="single"/>
                    </w:rPr>
                    <w:t xml:space="preserve"> </w:t>
                  </w:r>
                  <w:r w:rsidR="00BD1AA3">
                    <w:rPr>
                      <w:b/>
                      <w:bCs/>
                      <w:u w:val="single"/>
                    </w:rPr>
                    <w:t>рублей</w:t>
                  </w:r>
                </w:p>
                <w:p w:rsidR="00C322D6" w:rsidRDefault="00C322D6" w:rsidP="0046570F">
                  <w:pPr>
                    <w:framePr w:hSpace="180" w:wrap="around" w:hAnchor="margin" w:y="-536"/>
                    <w:rPr>
                      <w:bCs/>
                    </w:rPr>
                  </w:pPr>
                  <w:r>
                    <w:rPr>
                      <w:bCs/>
                    </w:rPr>
                    <w:t>(ФБ)-2</w:t>
                  </w:r>
                  <w:r w:rsidR="00526358">
                    <w:rPr>
                      <w:bCs/>
                    </w:rPr>
                    <w:t>503</w:t>
                  </w:r>
                  <w:r>
                    <w:rPr>
                      <w:bCs/>
                    </w:rPr>
                    <w:t>,</w:t>
                  </w:r>
                  <w:r w:rsidR="008E45AC">
                    <w:rPr>
                      <w:bCs/>
                    </w:rPr>
                    <w:t>7</w:t>
                  </w:r>
                  <w:r>
                    <w:rPr>
                      <w:bCs/>
                      <w:sz w:val="22"/>
                    </w:rPr>
                    <w:t xml:space="preserve"> тыс. рублей</w:t>
                  </w:r>
                </w:p>
                <w:p w:rsidR="00C322D6" w:rsidRDefault="00C322D6" w:rsidP="0046570F">
                  <w:pPr>
                    <w:framePr w:hSpace="180" w:wrap="around" w:hAnchor="margin" w:y="-536"/>
                    <w:rPr>
                      <w:bCs/>
                    </w:rPr>
                  </w:pPr>
                  <w:r>
                    <w:rPr>
                      <w:bCs/>
                    </w:rPr>
                    <w:t xml:space="preserve">(РБ)- </w:t>
                  </w:r>
                  <w:r w:rsidR="00FD1E08">
                    <w:rPr>
                      <w:bCs/>
                    </w:rPr>
                    <w:t>15</w:t>
                  </w:r>
                  <w:r w:rsidR="00E25953">
                    <w:rPr>
                      <w:bCs/>
                    </w:rPr>
                    <w:t>5</w:t>
                  </w:r>
                  <w:r w:rsidR="008E45AC">
                    <w:rPr>
                      <w:bCs/>
                    </w:rPr>
                    <w:t>2</w:t>
                  </w:r>
                  <w:r w:rsidR="00FD1E08">
                    <w:rPr>
                      <w:bCs/>
                    </w:rPr>
                    <w:t>,</w:t>
                  </w:r>
                  <w:r w:rsidR="008E45AC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 xml:space="preserve"> тыс. рублей</w:t>
                  </w:r>
                  <w:r w:rsidR="006267FD">
                    <w:rPr>
                      <w:bCs/>
                    </w:rPr>
                    <w:t xml:space="preserve"> </w:t>
                  </w:r>
                </w:p>
                <w:p w:rsidR="003B5330" w:rsidRPr="00C322D6" w:rsidRDefault="00C322D6" w:rsidP="0046570F">
                  <w:pPr>
                    <w:framePr w:hSpace="180" w:wrap="around" w:hAnchor="margin" w:y="-536"/>
                    <w:rPr>
                      <w:bCs/>
                    </w:rPr>
                  </w:pPr>
                  <w:r>
                    <w:rPr>
                      <w:bCs/>
                    </w:rPr>
                    <w:t>(МБ)-</w:t>
                  </w:r>
                  <w:r w:rsidR="00E25953">
                    <w:rPr>
                      <w:bCs/>
                    </w:rPr>
                    <w:t>5</w:t>
                  </w:r>
                  <w:r w:rsidR="005C1BC4">
                    <w:rPr>
                      <w:bCs/>
                    </w:rPr>
                    <w:t>101</w:t>
                  </w:r>
                  <w:r w:rsidR="008E45AC">
                    <w:rPr>
                      <w:bCs/>
                    </w:rPr>
                    <w:t>,3</w:t>
                  </w:r>
                  <w:r w:rsidR="00FD1E08">
                    <w:rPr>
                      <w:bCs/>
                    </w:rPr>
                    <w:t xml:space="preserve"> </w:t>
                  </w:r>
                  <w:r w:rsidR="005C1BC4">
                    <w:rPr>
                      <w:bCs/>
                    </w:rPr>
                    <w:t>тыс.</w:t>
                  </w:r>
                  <w:r>
                    <w:rPr>
                      <w:bCs/>
                    </w:rPr>
                    <w:t>рублей</w:t>
                  </w:r>
                </w:p>
              </w:tc>
            </w:tr>
            <w:tr w:rsidR="003B5330" w:rsidRPr="004152A9" w:rsidTr="003B5330">
              <w:tc>
                <w:tcPr>
                  <w:tcW w:w="3087" w:type="dxa"/>
                </w:tcPr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Ожидаемые конечные результаты реализации программы и показатели социально-экономической эффективности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64" w:type="dxa"/>
                </w:tcPr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5"/>
                    </w:num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Увеличение количества людей, занимающихся физической культурой и спортом</w:t>
                  </w:r>
                  <w:r w:rsidRPr="004152A9">
                    <w:rPr>
                      <w:bCs/>
                      <w:sz w:val="28"/>
                      <w:szCs w:val="28"/>
                    </w:rPr>
                    <w:t>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Активизация развития детско – юношеского спорта;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5"/>
                    </w:num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Увеличение количества спортивно – развлекательных мероприятий и активизация населения для участия в массовых мероприятиях;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Увеличение числа сторонников здорового образа жизни;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Укрепление спортивной материально – технической базы;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Снижение темпов неблагоприятной динамики развития демографической ситуации, улучшение физического здоровья населения района, снижение напряженности </w:t>
                  </w:r>
                  <w:r w:rsidRPr="004152A9">
                    <w:rPr>
                      <w:sz w:val="28"/>
                      <w:szCs w:val="28"/>
                    </w:rPr>
                    <w:lastRenderedPageBreak/>
                    <w:t>на рынке труда молодежи, повышение деловой и социальной активности молодежи;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Достижение критериев оценки уровня развития социальной сферы на 2018 - 202</w:t>
                  </w:r>
                  <w:r w:rsidR="003E7813">
                    <w:rPr>
                      <w:sz w:val="28"/>
                      <w:szCs w:val="28"/>
                    </w:rPr>
                    <w:t>4</w:t>
                  </w:r>
                  <w:r w:rsidRPr="004152A9">
                    <w:rPr>
                      <w:sz w:val="28"/>
                      <w:szCs w:val="28"/>
                    </w:rPr>
                    <w:t xml:space="preserve"> годы;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Увеличение количества мероприятий, прово</w:t>
                  </w:r>
                  <w:r w:rsidR="00F36D65" w:rsidRPr="004152A9">
                    <w:rPr>
                      <w:sz w:val="28"/>
                      <w:szCs w:val="28"/>
                    </w:rPr>
                    <w:t xml:space="preserve">димых МО «Курумканский район», </w:t>
                  </w:r>
                  <w:r w:rsidR="004E203C">
                    <w:rPr>
                      <w:sz w:val="28"/>
                      <w:szCs w:val="28"/>
                    </w:rPr>
                    <w:t xml:space="preserve">направленных на формирование здорового образа жизни, </w:t>
                  </w:r>
                  <w:r w:rsidR="006B09EE">
                    <w:rPr>
                      <w:sz w:val="28"/>
                      <w:szCs w:val="28"/>
                    </w:rPr>
                    <w:t xml:space="preserve">профилактику асоциального </w:t>
                  </w:r>
                  <w:r w:rsidRPr="004152A9">
                    <w:rPr>
                      <w:sz w:val="28"/>
                      <w:szCs w:val="28"/>
                    </w:rPr>
                    <w:t>поведения в молодежной среде;</w:t>
                  </w:r>
                </w:p>
                <w:p w:rsidR="003B5330" w:rsidRPr="004152A9" w:rsidRDefault="003B5330" w:rsidP="0046570F">
                  <w:pPr>
                    <w:framePr w:hSpace="180" w:wrap="around" w:hAnchor="margin" w:y="-536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Увеличение количества молодежных общественных объединений.</w:t>
                  </w:r>
                </w:p>
              </w:tc>
            </w:tr>
          </w:tbl>
          <w:p w:rsidR="003B5330" w:rsidRPr="004152A9" w:rsidRDefault="003B5330" w:rsidP="004152A9">
            <w:pPr>
              <w:jc w:val="right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ind w:left="360"/>
              <w:jc w:val="right"/>
              <w:rPr>
                <w:color w:val="000000"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right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tabs>
                <w:tab w:val="left" w:pos="11100"/>
              </w:tabs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ab/>
            </w:r>
          </w:p>
          <w:p w:rsidR="003B5330" w:rsidRPr="004152A9" w:rsidRDefault="003B5330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ПОДПРОГРАММА</w:t>
            </w:r>
          </w:p>
          <w:p w:rsidR="003B5330" w:rsidRPr="004152A9" w:rsidRDefault="003B5330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«Развитие физической культуры и спорта»</w:t>
            </w:r>
          </w:p>
          <w:p w:rsidR="003B5330" w:rsidRPr="004152A9" w:rsidRDefault="003B5330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Pr="004152A9" w:rsidRDefault="00BE1755" w:rsidP="008F47D6">
            <w:pPr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692CF5" w:rsidRPr="004152A9" w:rsidRDefault="009F154A" w:rsidP="004152A9">
            <w:pPr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Паспо</w:t>
            </w:r>
            <w:r w:rsidR="0059406C" w:rsidRPr="004152A9">
              <w:rPr>
                <w:b/>
                <w:sz w:val="28"/>
                <w:szCs w:val="28"/>
              </w:rPr>
              <w:t xml:space="preserve">рт муниципальной подпрограммы </w:t>
            </w:r>
          </w:p>
          <w:p w:rsidR="009F154A" w:rsidRPr="004152A9" w:rsidRDefault="0059406C" w:rsidP="004152A9">
            <w:pPr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«Р</w:t>
            </w:r>
            <w:r w:rsidR="009F154A" w:rsidRPr="004152A9">
              <w:rPr>
                <w:b/>
                <w:sz w:val="28"/>
                <w:szCs w:val="28"/>
              </w:rPr>
              <w:t>азвитие физической культуры и спорта в Курумканском районе»</w:t>
            </w:r>
          </w:p>
          <w:p w:rsidR="009F154A" w:rsidRPr="004152A9" w:rsidRDefault="009F154A" w:rsidP="004152A9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7"/>
              <w:gridCol w:w="6264"/>
            </w:tblGrid>
            <w:tr w:rsidR="009F154A" w:rsidRPr="004152A9" w:rsidTr="00BE1755">
              <w:tc>
                <w:tcPr>
                  <w:tcW w:w="3087" w:type="dxa"/>
                </w:tcPr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Ответственный исполнитель</w:t>
                  </w:r>
                </w:p>
              </w:tc>
              <w:tc>
                <w:tcPr>
                  <w:tcW w:w="6264" w:type="dxa"/>
                </w:tcPr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Сектор по молодежной политике, спорту, КМНС администрации муниципального образования «Курумканский район»</w:t>
                  </w:r>
                </w:p>
              </w:tc>
            </w:tr>
            <w:tr w:rsidR="009F154A" w:rsidRPr="004152A9" w:rsidTr="00BE1755">
              <w:tc>
                <w:tcPr>
                  <w:tcW w:w="3087" w:type="dxa"/>
                </w:tcPr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Соисполнители</w:t>
                  </w:r>
                </w:p>
              </w:tc>
              <w:tc>
                <w:tcPr>
                  <w:tcW w:w="6264" w:type="dxa"/>
                </w:tcPr>
                <w:p w:rsidR="009F154A" w:rsidRPr="004152A9" w:rsidRDefault="009F154A" w:rsidP="0046570F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Муниципальное бюджетное образовательное учреждение дополнительного </w:t>
                  </w:r>
                  <w:r w:rsidR="003E7813">
                    <w:rPr>
                      <w:sz w:val="28"/>
                      <w:szCs w:val="28"/>
                    </w:rPr>
                    <w:t>образования «Курумканская ДЮСШ»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Администрации сельских</w:t>
                  </w:r>
                  <w:r w:rsidR="003E7813">
                    <w:rPr>
                      <w:sz w:val="28"/>
                      <w:szCs w:val="28"/>
                    </w:rPr>
                    <w:t xml:space="preserve"> поселений Курумканского района</w:t>
                  </w:r>
                </w:p>
                <w:p w:rsidR="009F154A" w:rsidRPr="004152A9" w:rsidRDefault="003E7813" w:rsidP="0046570F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ГБУЗ «Курумканская ЦРБ»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Отделение МВД России по Курумканскому району </w:t>
                  </w:r>
                </w:p>
                <w:p w:rsidR="009F154A" w:rsidRPr="004152A9" w:rsidRDefault="003E7813" w:rsidP="0046570F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ГКУ Центр занятости населения</w:t>
                  </w:r>
                </w:p>
                <w:p w:rsidR="009F154A" w:rsidRPr="004152A9" w:rsidRDefault="003E7813" w:rsidP="0046570F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Районный военный комиссариат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Р</w:t>
                  </w:r>
                  <w:r w:rsidR="003E7813">
                    <w:rPr>
                      <w:sz w:val="28"/>
                      <w:szCs w:val="28"/>
                    </w:rPr>
                    <w:t>айонное управление образование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Отдел к</w:t>
                  </w:r>
                  <w:r w:rsidR="003E7813">
                    <w:rPr>
                      <w:sz w:val="28"/>
                      <w:szCs w:val="28"/>
                    </w:rPr>
                    <w:t>ультуры МО «Курумканский район»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Муниципальные бюджетные образовательные учреждения на территории Муниципального образования, детские и молодежные общественные объединения,        </w:t>
                  </w:r>
                  <w:r w:rsidRPr="004152A9">
                    <w:rPr>
                      <w:sz w:val="28"/>
                      <w:szCs w:val="28"/>
                    </w:rPr>
                    <w:br/>
                    <w:t xml:space="preserve">спортивные федерации </w:t>
                  </w:r>
                  <w:r w:rsidR="003E7813">
                    <w:rPr>
                      <w:sz w:val="28"/>
                      <w:szCs w:val="28"/>
                    </w:rPr>
                    <w:t>и организации (по согласованию)</w:t>
                  </w:r>
                </w:p>
              </w:tc>
            </w:tr>
            <w:tr w:rsidR="009F154A" w:rsidRPr="004152A9" w:rsidTr="00BE1755">
              <w:tc>
                <w:tcPr>
                  <w:tcW w:w="3087" w:type="dxa"/>
                </w:tcPr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Цели подпрограммы</w:t>
                  </w:r>
                </w:p>
              </w:tc>
              <w:tc>
                <w:tcPr>
                  <w:tcW w:w="6264" w:type="dxa"/>
                </w:tcPr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  <w:lang w:val="x-none"/>
                    </w:rPr>
                  </w:pPr>
                  <w:r w:rsidRPr="004152A9">
                    <w:rPr>
                      <w:sz w:val="28"/>
                      <w:szCs w:val="28"/>
                    </w:rPr>
                    <w:t>Создание условий, обеспечивающих возможность для жителей района вести здоровый образ жизни, систематически заниматься</w:t>
                  </w:r>
                  <w:r w:rsidR="003E7813">
                    <w:rPr>
                      <w:sz w:val="28"/>
                      <w:szCs w:val="28"/>
                    </w:rPr>
                    <w:t xml:space="preserve"> физической культурой и спортом</w:t>
                  </w:r>
                  <w:r w:rsidRPr="004152A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F154A" w:rsidRPr="004152A9" w:rsidTr="00BE1755">
              <w:tc>
                <w:tcPr>
                  <w:tcW w:w="3087" w:type="dxa"/>
                </w:tcPr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 xml:space="preserve">Задачи 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 xml:space="preserve">подпрограммы </w:t>
                  </w:r>
                </w:p>
              </w:tc>
              <w:tc>
                <w:tcPr>
                  <w:tcW w:w="6264" w:type="dxa"/>
                </w:tcPr>
                <w:p w:rsidR="009F154A" w:rsidRPr="004152A9" w:rsidRDefault="003E7813" w:rsidP="0046570F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</w:t>
                  </w:r>
                  <w:r w:rsidR="009F154A" w:rsidRPr="004152A9">
                    <w:rPr>
                      <w:sz w:val="28"/>
                      <w:szCs w:val="28"/>
                    </w:rPr>
                    <w:t>повышение интереса различных категорий населения района к занятиям физической культурой и спортом, формирование здорового образа жизни;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-развитие детско – юношеского спорта в системе муниципальных учреждений спортивной направленности;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-укрепление и развитие материально – технической базы для занятий массовым спортом;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lastRenderedPageBreak/>
                    <w:t>-повышение уровня информационного обеспечения и пропаганда физической культуры и спорта;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-</w:t>
                  </w:r>
                  <w:r w:rsidRPr="004152A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4152A9">
                    <w:rPr>
                      <w:sz w:val="28"/>
                      <w:szCs w:val="28"/>
                    </w:rPr>
                    <w:t>активизация деятельности, направленной на формирование у населения, особенно у детей, подростков и молодежи, устойчивого интереса к занятиям физической культурой, спортом и потребности в здоровом образе жизни, осуществление мероприятий по профилактике и преодолению вредных привычек (наркотической и компьютерной зависимости, алко</w:t>
                  </w:r>
                  <w:r w:rsidR="004E203C">
                    <w:rPr>
                      <w:sz w:val="28"/>
                      <w:szCs w:val="28"/>
                    </w:rPr>
                    <w:t xml:space="preserve">голизма, табакокурения и </w:t>
                  </w:r>
                  <w:r w:rsidRPr="004152A9">
                    <w:rPr>
                      <w:sz w:val="28"/>
                      <w:szCs w:val="28"/>
                    </w:rPr>
                    <w:t>др.), а также проявлений асоциального поведения;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- повышение уровня спортивных достижений спортсменов Курумканского района;</w:t>
                  </w:r>
                </w:p>
              </w:tc>
            </w:tr>
            <w:tr w:rsidR="009F154A" w:rsidRPr="004152A9" w:rsidTr="00BE1755">
              <w:tc>
                <w:tcPr>
                  <w:tcW w:w="3087" w:type="dxa"/>
                </w:tcPr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lastRenderedPageBreak/>
                    <w:t xml:space="preserve">Основные 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целевые индикаторы (показатели) подпрограммы</w:t>
                  </w:r>
                </w:p>
              </w:tc>
              <w:tc>
                <w:tcPr>
                  <w:tcW w:w="6264" w:type="dxa"/>
                </w:tcPr>
                <w:p w:rsidR="009F154A" w:rsidRPr="004152A9" w:rsidRDefault="009F154A" w:rsidP="0046570F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ind w:left="174" w:firstLine="18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количество мероприятий по пропаганде физической культуры и спорта</w:t>
                  </w:r>
                  <w:r w:rsidR="00960215">
                    <w:rPr>
                      <w:color w:val="000000"/>
                      <w:sz w:val="28"/>
                      <w:szCs w:val="28"/>
                    </w:rPr>
                    <w:t>;</w:t>
                  </w:r>
                  <w:r w:rsidRPr="004152A9">
                    <w:rPr>
                      <w:sz w:val="28"/>
                      <w:szCs w:val="28"/>
                    </w:rPr>
                    <w:t xml:space="preserve"> 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ind w:left="174" w:firstLine="18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количество людей, занимающихся физической культурой и спортом</w:t>
                  </w:r>
                  <w:r w:rsidR="00960215">
                    <w:rPr>
                      <w:sz w:val="28"/>
                      <w:szCs w:val="28"/>
                    </w:rPr>
                    <w:t>;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ind w:left="174" w:firstLine="18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количество семинаров с руководителями и специалистами органов местного самоуправления в сфере обеспечения условий для развития физической культуры и массового спорта;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ind w:left="34" w:firstLine="3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ежегодная реализация календарного плана физкультурных мероприятий и спортивных мероприятий республики Бурятия;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ind w:left="34" w:firstLine="3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количество специалистов в сфере физической культуры и спорта, прошедших подготовку и дополнительное профессиональное образование;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ind w:left="34" w:firstLine="3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количество специалистов в сфере физической культуры и спорта, принявших участие в конференциях, семинарах, форумах, тренерских советах;</w:t>
                  </w:r>
                </w:p>
                <w:p w:rsidR="009F154A" w:rsidRPr="004152A9" w:rsidRDefault="004E203C" w:rsidP="0046570F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ind w:left="34" w:firstLine="3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доля </w:t>
                  </w:r>
                  <w:r w:rsidR="009F154A" w:rsidRPr="004152A9">
                    <w:rPr>
                      <w:color w:val="000000"/>
                      <w:sz w:val="28"/>
                      <w:szCs w:val="28"/>
                    </w:rPr>
                    <w:t>муниципальных образовательных учреждений, оснащенных спортивным и технологическим оборудованием;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ind w:left="34" w:firstLine="3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доля муниципальных образовательных учреждений, оснащенных инвентарем;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ind w:left="34" w:firstLine="3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lastRenderedPageBreak/>
                    <w:t>количество призовых мест, занятых сп</w:t>
                  </w:r>
                  <w:r w:rsidR="004E203C">
                    <w:rPr>
                      <w:color w:val="000000"/>
                      <w:sz w:val="28"/>
                      <w:szCs w:val="28"/>
                    </w:rPr>
                    <w:t xml:space="preserve">ортсменами на республиканских, </w:t>
                  </w:r>
                  <w:r w:rsidRPr="004152A9">
                    <w:rPr>
                      <w:color w:val="000000"/>
                      <w:sz w:val="28"/>
                      <w:szCs w:val="28"/>
                    </w:rPr>
                    <w:t>всероссийских и международных соревнованиях</w:t>
                  </w:r>
                  <w:r w:rsidR="00960215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 xml:space="preserve">профилактическая агитационная работа </w:t>
                  </w:r>
                </w:p>
              </w:tc>
            </w:tr>
            <w:tr w:rsidR="009F154A" w:rsidRPr="004152A9" w:rsidTr="00BE1755">
              <w:tc>
                <w:tcPr>
                  <w:tcW w:w="3087" w:type="dxa"/>
                </w:tcPr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lastRenderedPageBreak/>
                    <w:t>Сроки реализации подпрограммы</w:t>
                  </w:r>
                </w:p>
              </w:tc>
              <w:tc>
                <w:tcPr>
                  <w:tcW w:w="6264" w:type="dxa"/>
                </w:tcPr>
                <w:p w:rsidR="009F154A" w:rsidRPr="004152A9" w:rsidRDefault="00D720F4" w:rsidP="0046570F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2018-202</w:t>
                  </w:r>
                  <w:r w:rsidR="003E7813">
                    <w:rPr>
                      <w:sz w:val="28"/>
                      <w:szCs w:val="28"/>
                    </w:rPr>
                    <w:t>4</w:t>
                  </w:r>
                  <w:r w:rsidR="009F154A" w:rsidRPr="004152A9">
                    <w:rPr>
                      <w:sz w:val="28"/>
                      <w:szCs w:val="28"/>
                    </w:rPr>
                    <w:t xml:space="preserve"> годы</w:t>
                  </w:r>
                </w:p>
              </w:tc>
            </w:tr>
            <w:tr w:rsidR="009F154A" w:rsidRPr="004152A9" w:rsidTr="00BE1755">
              <w:tc>
                <w:tcPr>
                  <w:tcW w:w="3087" w:type="dxa"/>
                </w:tcPr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Объем и источники финансирования</w:t>
                  </w:r>
                </w:p>
              </w:tc>
              <w:tc>
                <w:tcPr>
                  <w:tcW w:w="6264" w:type="dxa"/>
                </w:tcPr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Общий объем финансирования муниципальной подпрограммы   составляет: 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  <w:u w:val="single"/>
                    </w:rPr>
                    <w:t>2018 год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– 2516,2 тыс. рублей: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(РБ) – </w:t>
                  </w:r>
                  <w:r w:rsidRPr="004152A9">
                    <w:rPr>
                      <w:b/>
                      <w:sz w:val="28"/>
                      <w:szCs w:val="28"/>
                    </w:rPr>
                    <w:t>225,1 тыс. рублей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(МБ) -  </w:t>
                  </w:r>
                  <w:r w:rsidRPr="004152A9">
                    <w:rPr>
                      <w:b/>
                      <w:sz w:val="28"/>
                      <w:szCs w:val="28"/>
                    </w:rPr>
                    <w:t>2291,1 тыс. рублей</w:t>
                  </w:r>
                  <w:r w:rsidRPr="004152A9">
                    <w:rPr>
                      <w:sz w:val="28"/>
                      <w:szCs w:val="28"/>
                    </w:rPr>
                    <w:t xml:space="preserve">  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  <w:u w:val="single"/>
                    </w:rPr>
                    <w:t>2019 год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–2433,9 тыс. рублей: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(</w:t>
                  </w:r>
                  <w:r w:rsidRPr="004152A9">
                    <w:rPr>
                      <w:sz w:val="28"/>
                      <w:szCs w:val="28"/>
                    </w:rPr>
                    <w:t>РБ</w:t>
                  </w:r>
                  <w:r w:rsidRPr="004152A9">
                    <w:rPr>
                      <w:b/>
                      <w:sz w:val="28"/>
                      <w:szCs w:val="28"/>
                    </w:rPr>
                    <w:t>) – 218,6 тыс. рублей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(МБ) -  </w:t>
                  </w:r>
                  <w:r w:rsidR="004E203C">
                    <w:rPr>
                      <w:b/>
                      <w:sz w:val="28"/>
                      <w:szCs w:val="28"/>
                    </w:rPr>
                    <w:t xml:space="preserve">2215,3 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тыс. рублей  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  <w:u w:val="single"/>
                    </w:rPr>
                    <w:t>2020 год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–</w:t>
                  </w:r>
                  <w:r w:rsidR="00913394" w:rsidRPr="004152A9">
                    <w:rPr>
                      <w:b/>
                      <w:sz w:val="28"/>
                      <w:szCs w:val="28"/>
                    </w:rPr>
                    <w:t>1236,2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рублей: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(</w:t>
                  </w:r>
                  <w:r w:rsidRPr="004152A9">
                    <w:rPr>
                      <w:sz w:val="28"/>
                      <w:szCs w:val="28"/>
                    </w:rPr>
                    <w:t>РБ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) –  </w:t>
                  </w:r>
                  <w:r w:rsidR="00913394" w:rsidRPr="004152A9">
                    <w:rPr>
                      <w:b/>
                      <w:sz w:val="28"/>
                      <w:szCs w:val="28"/>
                    </w:rPr>
                    <w:t xml:space="preserve">644,7 </w:t>
                  </w:r>
                  <w:r w:rsidRPr="004152A9">
                    <w:rPr>
                      <w:b/>
                      <w:sz w:val="28"/>
                      <w:szCs w:val="28"/>
                    </w:rPr>
                    <w:t>тыс. рублей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(МБ) -  </w:t>
                  </w:r>
                  <w:r w:rsidR="00913394" w:rsidRPr="004152A9">
                    <w:rPr>
                      <w:b/>
                      <w:sz w:val="28"/>
                      <w:szCs w:val="28"/>
                    </w:rPr>
                    <w:t xml:space="preserve">591,5 </w:t>
                  </w:r>
                  <w:r w:rsidR="0004579B" w:rsidRPr="004152A9">
                    <w:rPr>
                      <w:b/>
                      <w:sz w:val="28"/>
                      <w:szCs w:val="28"/>
                    </w:rPr>
                    <w:t>тыс.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рублей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  <w:u w:val="single"/>
                    </w:rPr>
                    <w:t>2021 год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–</w:t>
                  </w:r>
                  <w:r w:rsidR="003D2BC1" w:rsidRPr="004152A9">
                    <w:rPr>
                      <w:b/>
                      <w:sz w:val="28"/>
                      <w:szCs w:val="28"/>
                    </w:rPr>
                    <w:t>12627,4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тыс. рублей: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(</w:t>
                  </w:r>
                  <w:r w:rsidRPr="004152A9">
                    <w:rPr>
                      <w:sz w:val="28"/>
                      <w:szCs w:val="28"/>
                    </w:rPr>
                    <w:t>РБ</w:t>
                  </w:r>
                  <w:r w:rsidRPr="004152A9">
                    <w:rPr>
                      <w:b/>
                      <w:sz w:val="28"/>
                      <w:szCs w:val="28"/>
                    </w:rPr>
                    <w:t>) –</w:t>
                  </w:r>
                  <w:r w:rsidR="00E4471F" w:rsidRPr="004152A9">
                    <w:rPr>
                      <w:b/>
                      <w:sz w:val="28"/>
                      <w:szCs w:val="28"/>
                    </w:rPr>
                    <w:t>12109,4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тыс. рублей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(МБ) – </w:t>
                  </w:r>
                  <w:r w:rsidR="003D2BC1" w:rsidRPr="004152A9">
                    <w:rPr>
                      <w:b/>
                      <w:sz w:val="28"/>
                      <w:szCs w:val="28"/>
                    </w:rPr>
                    <w:t>518,0</w:t>
                  </w:r>
                  <w:r w:rsidRPr="004152A9">
                    <w:rPr>
                      <w:sz w:val="28"/>
                      <w:szCs w:val="28"/>
                    </w:rPr>
                    <w:t xml:space="preserve"> </w:t>
                  </w:r>
                  <w:r w:rsidRPr="004152A9">
                    <w:rPr>
                      <w:b/>
                      <w:sz w:val="28"/>
                      <w:szCs w:val="28"/>
                    </w:rPr>
                    <w:t>тыс. рублей</w:t>
                  </w:r>
                </w:p>
                <w:p w:rsidR="00540489" w:rsidRPr="004152A9" w:rsidRDefault="00366729" w:rsidP="0046570F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152A9">
                    <w:rPr>
                      <w:b/>
                      <w:sz w:val="28"/>
                      <w:szCs w:val="28"/>
                      <w:u w:val="single"/>
                    </w:rPr>
                    <w:t>2022 год</w:t>
                  </w:r>
                  <w:r w:rsidR="00540489" w:rsidRPr="004152A9">
                    <w:rPr>
                      <w:b/>
                      <w:sz w:val="28"/>
                      <w:szCs w:val="28"/>
                    </w:rPr>
                    <w:t>-</w:t>
                  </w:r>
                  <w:r w:rsidR="00540489"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>21011,3 рублей</w:t>
                  </w:r>
                </w:p>
                <w:p w:rsidR="00540489" w:rsidRPr="004152A9" w:rsidRDefault="00540489" w:rsidP="0046570F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</w:rPr>
                  </w:pPr>
                  <w:r w:rsidRPr="004152A9">
                    <w:rPr>
                      <w:b/>
                      <w:bCs/>
                      <w:sz w:val="28"/>
                      <w:szCs w:val="28"/>
                    </w:rPr>
                    <w:t>(ФБ)-16548,9 тыс. рублей</w:t>
                  </w:r>
                </w:p>
                <w:p w:rsidR="00540489" w:rsidRPr="004152A9" w:rsidRDefault="00540489" w:rsidP="0046570F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</w:rPr>
                  </w:pPr>
                  <w:r w:rsidRPr="004152A9">
                    <w:rPr>
                      <w:b/>
                      <w:bCs/>
                      <w:sz w:val="28"/>
                      <w:szCs w:val="28"/>
                    </w:rPr>
                    <w:t>(РБ)- 2326,1 тыс. рублей</w:t>
                  </w:r>
                </w:p>
                <w:p w:rsidR="00540489" w:rsidRPr="004152A9" w:rsidRDefault="004E203C" w:rsidP="0046570F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(МБ)- 2136,3 </w:t>
                  </w:r>
                  <w:r w:rsidR="00540489" w:rsidRPr="004152A9">
                    <w:rPr>
                      <w:b/>
                      <w:bCs/>
                      <w:sz w:val="28"/>
                      <w:szCs w:val="28"/>
                    </w:rPr>
                    <w:t>тыс. рублей</w:t>
                  </w:r>
                </w:p>
                <w:p w:rsidR="00D720F4" w:rsidRPr="004152A9" w:rsidRDefault="00D720F4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  <w:u w:val="single"/>
                    </w:rPr>
                    <w:t>2023 год</w:t>
                  </w:r>
                  <w:r w:rsidRPr="004152A9">
                    <w:rPr>
                      <w:b/>
                      <w:sz w:val="28"/>
                      <w:szCs w:val="28"/>
                    </w:rPr>
                    <w:t>-</w:t>
                  </w:r>
                  <w:r w:rsidR="00AD46F7">
                    <w:rPr>
                      <w:b/>
                      <w:sz w:val="28"/>
                      <w:szCs w:val="28"/>
                    </w:rPr>
                    <w:t>2840,60</w:t>
                  </w:r>
                  <w:r w:rsidR="00614C16">
                    <w:rPr>
                      <w:b/>
                      <w:sz w:val="28"/>
                      <w:szCs w:val="28"/>
                    </w:rPr>
                    <w:t xml:space="preserve"> тыс.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рублей</w:t>
                  </w:r>
                </w:p>
                <w:p w:rsidR="00D720F4" w:rsidRPr="004152A9" w:rsidRDefault="00D720F4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(</w:t>
                  </w:r>
                  <w:r w:rsidRPr="004152A9">
                    <w:rPr>
                      <w:sz w:val="28"/>
                      <w:szCs w:val="28"/>
                    </w:rPr>
                    <w:t>РБ</w:t>
                  </w:r>
                  <w:r w:rsidRPr="004152A9">
                    <w:rPr>
                      <w:b/>
                      <w:sz w:val="28"/>
                      <w:szCs w:val="28"/>
                    </w:rPr>
                    <w:t>) –</w:t>
                  </w:r>
                  <w:r w:rsidR="00AF6244">
                    <w:rPr>
                      <w:b/>
                      <w:sz w:val="28"/>
                      <w:szCs w:val="28"/>
                    </w:rPr>
                    <w:t>357,2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тыс. рублей</w:t>
                  </w:r>
                </w:p>
                <w:p w:rsidR="00D720F4" w:rsidRDefault="00D720F4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(МБ) -</w:t>
                  </w:r>
                  <w:r w:rsidR="00AD46F7">
                    <w:rPr>
                      <w:b/>
                      <w:sz w:val="28"/>
                      <w:szCs w:val="28"/>
                    </w:rPr>
                    <w:t>2483,40</w:t>
                  </w:r>
                  <w:r w:rsidR="007901F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152A9">
                    <w:rPr>
                      <w:b/>
                      <w:sz w:val="28"/>
                      <w:szCs w:val="28"/>
                    </w:rPr>
                    <w:t>тыс. рублей</w:t>
                  </w:r>
                </w:p>
                <w:p w:rsidR="00BD1AA3" w:rsidRDefault="00BD1AA3" w:rsidP="0046570F">
                  <w:pPr>
                    <w:framePr w:hSpace="180" w:wrap="around" w:hAnchor="margin" w:y="-536"/>
                    <w:rPr>
                      <w:b/>
                      <w:bCs/>
                      <w:u w:val="single"/>
                    </w:rPr>
                  </w:pPr>
                  <w:r w:rsidRPr="003E7813">
                    <w:rPr>
                      <w:b/>
                      <w:bCs/>
                      <w:u w:val="single"/>
                    </w:rPr>
                    <w:t>2024 год-</w:t>
                  </w:r>
                  <w:r>
                    <w:rPr>
                      <w:b/>
                      <w:bCs/>
                      <w:u w:val="single"/>
                    </w:rPr>
                    <w:t xml:space="preserve"> </w:t>
                  </w:r>
                  <w:r w:rsidR="008E45AC">
                    <w:rPr>
                      <w:b/>
                      <w:bCs/>
                      <w:u w:val="single"/>
                    </w:rPr>
                    <w:t>4093,1</w:t>
                  </w:r>
                  <w:r w:rsidR="00780D6F">
                    <w:rPr>
                      <w:b/>
                      <w:bCs/>
                      <w:u w:val="single"/>
                    </w:rPr>
                    <w:t xml:space="preserve"> тыс.рублей</w:t>
                  </w:r>
                </w:p>
                <w:p w:rsidR="00780D6F" w:rsidRPr="00780D6F" w:rsidRDefault="00780D6F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</w:pPr>
                  <w:r w:rsidRPr="00780D6F">
                    <w:rPr>
                      <w:b/>
                    </w:rPr>
                    <w:t>(</w:t>
                  </w:r>
                  <w:r w:rsidRPr="00780D6F">
                    <w:t>РБ</w:t>
                  </w:r>
                  <w:r w:rsidRPr="00780D6F">
                    <w:rPr>
                      <w:b/>
                    </w:rPr>
                    <w:t>) –</w:t>
                  </w:r>
                  <w:r w:rsidR="008E45AC">
                    <w:rPr>
                      <w:b/>
                    </w:rPr>
                    <w:t>421,6</w:t>
                  </w:r>
                  <w:r w:rsidRPr="00780D6F">
                    <w:rPr>
                      <w:b/>
                    </w:rPr>
                    <w:t xml:space="preserve"> тыс. рублей</w:t>
                  </w:r>
                </w:p>
                <w:p w:rsidR="009F154A" w:rsidRPr="00780D6F" w:rsidRDefault="00780D6F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780D6F">
                    <w:t>(МБ) -</w:t>
                  </w:r>
                  <w:r w:rsidR="008E45AC">
                    <w:rPr>
                      <w:b/>
                    </w:rPr>
                    <w:t>3671,5</w:t>
                  </w:r>
                  <w:r w:rsidRPr="00780D6F">
                    <w:rPr>
                      <w:b/>
                    </w:rPr>
                    <w:t xml:space="preserve"> тыс. рублей</w:t>
                  </w:r>
                </w:p>
              </w:tc>
            </w:tr>
            <w:tr w:rsidR="009F154A" w:rsidRPr="004152A9" w:rsidTr="00BE1755">
              <w:trPr>
                <w:trHeight w:val="4508"/>
              </w:trPr>
              <w:tc>
                <w:tcPr>
                  <w:tcW w:w="3087" w:type="dxa"/>
                </w:tcPr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Ожидаемые конечные результаты реализации программы и показатели социально-экономической эффективности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64" w:type="dxa"/>
                  <w:vAlign w:val="center"/>
                </w:tcPr>
                <w:p w:rsidR="009F154A" w:rsidRPr="004152A9" w:rsidRDefault="00A4200B" w:rsidP="0046570F">
                  <w:pPr>
                    <w:framePr w:hSpace="180" w:wrap="around" w:hAnchor="margin" w:y="-536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-</w:t>
                  </w:r>
                  <w:r w:rsidR="009F154A" w:rsidRPr="004152A9">
                    <w:rPr>
                      <w:bCs/>
                      <w:sz w:val="28"/>
                      <w:szCs w:val="28"/>
                    </w:rPr>
                    <w:t>увеличение количества спортивных и физкультурно – массовых мероприятий, проводимых на территории муниципального образования «</w:t>
                  </w:r>
                  <w:r w:rsidR="009F154A" w:rsidRPr="004152A9">
                    <w:rPr>
                      <w:sz w:val="28"/>
                      <w:szCs w:val="28"/>
                    </w:rPr>
                    <w:t>Курумканский</w:t>
                  </w:r>
                  <w:r w:rsidR="009F154A" w:rsidRPr="004152A9">
                    <w:rPr>
                      <w:bCs/>
                      <w:sz w:val="28"/>
                      <w:szCs w:val="28"/>
                    </w:rPr>
                    <w:t xml:space="preserve"> район»;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 xml:space="preserve">- увеличение количества жителей </w:t>
                  </w:r>
                  <w:r w:rsidRPr="004152A9">
                    <w:rPr>
                      <w:sz w:val="28"/>
                      <w:szCs w:val="28"/>
                    </w:rPr>
                    <w:t xml:space="preserve">Курумканского </w:t>
                  </w:r>
                  <w:r w:rsidRPr="004152A9">
                    <w:rPr>
                      <w:bCs/>
                      <w:sz w:val="28"/>
                      <w:szCs w:val="28"/>
                    </w:rPr>
                    <w:t>района, занимающихся физической культурой и спортом;</w:t>
                  </w:r>
                </w:p>
                <w:p w:rsidR="009F154A" w:rsidRPr="004152A9" w:rsidRDefault="004E203C" w:rsidP="0046570F">
                  <w:pPr>
                    <w:framePr w:hSpace="180" w:wrap="around" w:hAnchor="margin" w:y="-536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-</w:t>
                  </w:r>
                  <w:r w:rsidR="009F154A" w:rsidRPr="004152A9">
                    <w:rPr>
                      <w:bCs/>
                      <w:sz w:val="28"/>
                      <w:szCs w:val="28"/>
                    </w:rPr>
                    <w:t>увеличение колич</w:t>
                  </w:r>
                  <w:r>
                    <w:rPr>
                      <w:bCs/>
                      <w:sz w:val="28"/>
                      <w:szCs w:val="28"/>
                    </w:rPr>
                    <w:t>ества участников физкультурно–</w:t>
                  </w:r>
                  <w:r w:rsidR="009F154A" w:rsidRPr="004152A9">
                    <w:rPr>
                      <w:bCs/>
                      <w:sz w:val="28"/>
                      <w:szCs w:val="28"/>
                    </w:rPr>
                    <w:t>оздоровительных и спортивно – массовых мероприятий;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- увеличение количества детей в возрасте от 6 до 15 лет, охваченных занятиями физической культуры и спорта;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 xml:space="preserve">- увеличение количества объявлений, статей и другой информации по спорту, размещенных в средствах массовой информации, размещенной на </w:t>
                  </w:r>
                  <w:r w:rsidRPr="004152A9">
                    <w:rPr>
                      <w:bCs/>
                      <w:sz w:val="28"/>
                      <w:szCs w:val="28"/>
                    </w:rPr>
                    <w:lastRenderedPageBreak/>
                    <w:t>официальном сайте Администрации муниципального образования «</w:t>
                  </w:r>
                  <w:r w:rsidRPr="004152A9">
                    <w:rPr>
                      <w:sz w:val="28"/>
                      <w:szCs w:val="28"/>
                    </w:rPr>
                    <w:t>Курумканский</w:t>
                  </w:r>
                  <w:r w:rsidRPr="004152A9">
                    <w:rPr>
                      <w:bCs/>
                      <w:sz w:val="28"/>
                      <w:szCs w:val="28"/>
                    </w:rPr>
                    <w:t xml:space="preserve"> район» в сети </w:t>
                  </w:r>
                  <w:r w:rsidRPr="004152A9">
                    <w:rPr>
                      <w:bCs/>
                      <w:sz w:val="28"/>
                      <w:szCs w:val="28"/>
                      <w:lang w:val="en-US"/>
                    </w:rPr>
                    <w:t>Internet</w:t>
                  </w:r>
                  <w:r w:rsidRPr="004152A9">
                    <w:rPr>
                      <w:sz w:val="28"/>
                      <w:szCs w:val="28"/>
                    </w:rPr>
                    <w:t xml:space="preserve"> в том числе на рекламных щитах (баннеры)</w:t>
                  </w:r>
                  <w:r w:rsidRPr="004152A9">
                    <w:rPr>
                      <w:bCs/>
                      <w:sz w:val="28"/>
                      <w:szCs w:val="28"/>
                    </w:rPr>
                    <w:t>;</w:t>
                  </w:r>
                </w:p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укрепление спортивной материально-технической базы</w:t>
                  </w:r>
                </w:p>
              </w:tc>
            </w:tr>
          </w:tbl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4152A9" w:rsidRDefault="004152A9" w:rsidP="004152A9">
            <w:pPr>
              <w:rPr>
                <w:b/>
                <w:sz w:val="28"/>
                <w:szCs w:val="28"/>
              </w:rPr>
            </w:pPr>
          </w:p>
          <w:p w:rsidR="004152A9" w:rsidRDefault="004152A9" w:rsidP="004152A9">
            <w:pPr>
              <w:rPr>
                <w:b/>
                <w:sz w:val="28"/>
                <w:szCs w:val="28"/>
              </w:rPr>
            </w:pPr>
          </w:p>
          <w:p w:rsidR="004152A9" w:rsidRPr="004152A9" w:rsidRDefault="004152A9" w:rsidP="004152A9">
            <w:pPr>
              <w:rPr>
                <w:b/>
                <w:sz w:val="28"/>
                <w:szCs w:val="28"/>
              </w:rPr>
            </w:pPr>
          </w:p>
          <w:p w:rsidR="00FD1E08" w:rsidRDefault="00BE1755" w:rsidP="004152A9">
            <w:pPr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 xml:space="preserve">                     </w:t>
            </w:r>
          </w:p>
          <w:p w:rsidR="00FD1E08" w:rsidRDefault="00FD1E08" w:rsidP="004152A9">
            <w:pPr>
              <w:rPr>
                <w:b/>
                <w:sz w:val="28"/>
                <w:szCs w:val="28"/>
              </w:rPr>
            </w:pPr>
          </w:p>
          <w:p w:rsidR="00FD1E08" w:rsidRDefault="00FD1E08" w:rsidP="004152A9">
            <w:pPr>
              <w:rPr>
                <w:b/>
                <w:sz w:val="28"/>
                <w:szCs w:val="28"/>
              </w:rPr>
            </w:pPr>
          </w:p>
          <w:p w:rsidR="00FD1E08" w:rsidRDefault="00FD1E08" w:rsidP="004152A9">
            <w:pPr>
              <w:rPr>
                <w:b/>
                <w:sz w:val="28"/>
                <w:szCs w:val="28"/>
              </w:rPr>
            </w:pPr>
          </w:p>
          <w:p w:rsidR="00FD1E08" w:rsidRDefault="00FD1E08" w:rsidP="004152A9">
            <w:pPr>
              <w:rPr>
                <w:b/>
                <w:sz w:val="28"/>
                <w:szCs w:val="28"/>
              </w:rPr>
            </w:pPr>
          </w:p>
          <w:p w:rsidR="00FD1E08" w:rsidRDefault="00FD1E08" w:rsidP="004152A9">
            <w:pPr>
              <w:rPr>
                <w:b/>
                <w:sz w:val="28"/>
                <w:szCs w:val="28"/>
              </w:rPr>
            </w:pPr>
          </w:p>
          <w:p w:rsidR="00FD1E08" w:rsidRDefault="00FD1E08" w:rsidP="004152A9">
            <w:pPr>
              <w:rPr>
                <w:b/>
                <w:sz w:val="28"/>
                <w:szCs w:val="28"/>
              </w:rPr>
            </w:pPr>
          </w:p>
          <w:p w:rsidR="00FD1E08" w:rsidRDefault="00FD1E08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FD1E08" w:rsidP="004152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</w:t>
            </w:r>
            <w:r w:rsidR="009F154A" w:rsidRPr="004152A9">
              <w:rPr>
                <w:b/>
                <w:sz w:val="28"/>
                <w:szCs w:val="28"/>
              </w:rPr>
              <w:t>1.Характеристика проблемы, на решение которой</w:t>
            </w:r>
          </w:p>
          <w:p w:rsidR="009F154A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 xml:space="preserve"> направлена подпрограмма</w:t>
            </w:r>
          </w:p>
          <w:p w:rsidR="009F154A" w:rsidRPr="004152A9" w:rsidRDefault="009F154A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color w:val="0000FF"/>
                <w:sz w:val="28"/>
                <w:szCs w:val="28"/>
              </w:rPr>
            </w:pPr>
          </w:p>
          <w:p w:rsidR="009F154A" w:rsidRPr="004152A9" w:rsidRDefault="009F154A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t xml:space="preserve">В течение нескольких лет проведена работа по привлечению широких масс населения района к участию в спортивных мероприятиях. </w:t>
            </w:r>
            <w:r w:rsidRPr="004152A9">
              <w:rPr>
                <w:sz w:val="28"/>
                <w:szCs w:val="28"/>
              </w:rPr>
              <w:t>Проводятся отраслевые спартакиады, первенства, чемпионаты, кубки Курумканского района, открытые первенства, смотры – конкурсы на лучшую постановку физкультурно – массовой и военно – патриотической работы. В районных спортивных мероприятиях (</w:t>
            </w:r>
            <w:r w:rsidR="0001787E">
              <w:rPr>
                <w:sz w:val="28"/>
                <w:szCs w:val="28"/>
              </w:rPr>
              <w:t xml:space="preserve">борьба, </w:t>
            </w:r>
            <w:r w:rsidRPr="004152A9">
              <w:rPr>
                <w:sz w:val="28"/>
                <w:szCs w:val="28"/>
              </w:rPr>
              <w:t>футбол, мини-футбол, волейбол, шахматы, легкая атлетика, настольный теннис</w:t>
            </w:r>
            <w:r w:rsidR="004152A9">
              <w:rPr>
                <w:sz w:val="28"/>
                <w:szCs w:val="28"/>
              </w:rPr>
              <w:t>,</w:t>
            </w:r>
            <w:r w:rsidR="00861B00">
              <w:rPr>
                <w:sz w:val="28"/>
                <w:szCs w:val="28"/>
              </w:rPr>
              <w:t xml:space="preserve"> </w:t>
            </w:r>
            <w:r w:rsidR="004152A9">
              <w:rPr>
                <w:sz w:val="28"/>
                <w:szCs w:val="28"/>
              </w:rPr>
              <w:t>дартс,</w:t>
            </w:r>
            <w:r w:rsidR="00861B00">
              <w:rPr>
                <w:sz w:val="28"/>
                <w:szCs w:val="28"/>
              </w:rPr>
              <w:t xml:space="preserve"> </w:t>
            </w:r>
            <w:r w:rsidR="004152A9">
              <w:rPr>
                <w:sz w:val="28"/>
                <w:szCs w:val="28"/>
              </w:rPr>
              <w:t>баскетбол</w:t>
            </w:r>
            <w:r w:rsidR="00861B00">
              <w:rPr>
                <w:sz w:val="28"/>
                <w:szCs w:val="28"/>
              </w:rPr>
              <w:t>, ГТО</w:t>
            </w:r>
            <w:r w:rsidRPr="004152A9">
              <w:rPr>
                <w:sz w:val="28"/>
                <w:szCs w:val="28"/>
              </w:rPr>
              <w:t xml:space="preserve"> и т.д.) приняли участие </w:t>
            </w:r>
            <w:r w:rsidR="004152A9">
              <w:rPr>
                <w:sz w:val="28"/>
                <w:szCs w:val="28"/>
              </w:rPr>
              <w:t>210</w:t>
            </w:r>
            <w:r w:rsidRPr="004152A9">
              <w:rPr>
                <w:sz w:val="28"/>
                <w:szCs w:val="28"/>
              </w:rPr>
              <w:t>0 человек. В республиканских спортивных соревнованиях (</w:t>
            </w:r>
            <w:r w:rsidR="00861B00">
              <w:rPr>
                <w:sz w:val="28"/>
                <w:szCs w:val="28"/>
              </w:rPr>
              <w:t>международный марафон</w:t>
            </w:r>
            <w:r w:rsidRPr="004152A9">
              <w:rPr>
                <w:sz w:val="28"/>
                <w:szCs w:val="28"/>
              </w:rPr>
              <w:t>, волейбол</w:t>
            </w:r>
            <w:r w:rsidR="00861B00">
              <w:rPr>
                <w:sz w:val="28"/>
                <w:szCs w:val="28"/>
              </w:rPr>
              <w:t>, легкая атлетика</w:t>
            </w:r>
            <w:r w:rsidRPr="004152A9">
              <w:rPr>
                <w:sz w:val="28"/>
                <w:szCs w:val="28"/>
              </w:rPr>
              <w:t xml:space="preserve"> и т.д.) приняли участие 700 человек. </w:t>
            </w:r>
          </w:p>
          <w:p w:rsidR="009F154A" w:rsidRPr="004152A9" w:rsidRDefault="009F154A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 xml:space="preserve">По статистическим данным, численность населения, регулярно занимающегося физической культурой </w:t>
            </w:r>
            <w:r w:rsidR="00BD1AA3">
              <w:rPr>
                <w:sz w:val="28"/>
                <w:szCs w:val="28"/>
              </w:rPr>
              <w:t>и спортом составляет 5465 чел.</w:t>
            </w:r>
            <w:r w:rsidRPr="004152A9">
              <w:rPr>
                <w:sz w:val="28"/>
                <w:szCs w:val="28"/>
              </w:rPr>
              <w:t>(в т.ч. школьники 1517, женщины 1060), что составляет 37,4% от общей численности населения муниципального образования «Курумканский район».</w:t>
            </w:r>
          </w:p>
          <w:p w:rsidR="009F154A" w:rsidRPr="004152A9" w:rsidRDefault="009F154A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В районе ежегодно проводятся свыше 70 физкультурно – массовых и спортивных мероприятий. Традиционно проходят спортивно – массовые и физкультурные мероприятия, посвященные памятным датам «Легкоатлетический кросс памяти Г.В. Очирова», турниры памяти именитых земляков по различным видам спорта.</w:t>
            </w:r>
          </w:p>
          <w:p w:rsidR="009F154A" w:rsidRPr="004152A9" w:rsidRDefault="009F154A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 xml:space="preserve">С </w:t>
            </w:r>
            <w:r w:rsidRPr="004152A9">
              <w:rPr>
                <w:color w:val="000000"/>
                <w:sz w:val="28"/>
                <w:szCs w:val="28"/>
              </w:rPr>
              <w:t>1976</w:t>
            </w:r>
            <w:r w:rsidR="004152A9">
              <w:rPr>
                <w:color w:val="000000"/>
                <w:sz w:val="28"/>
                <w:szCs w:val="28"/>
              </w:rPr>
              <w:t xml:space="preserve"> </w:t>
            </w:r>
            <w:r w:rsidRPr="004152A9">
              <w:rPr>
                <w:sz w:val="28"/>
                <w:szCs w:val="28"/>
              </w:rPr>
              <w:t xml:space="preserve">года в районе функционирует </w:t>
            </w:r>
            <w:r w:rsidRPr="004152A9">
              <w:rPr>
                <w:color w:val="000000"/>
                <w:sz w:val="28"/>
                <w:szCs w:val="28"/>
              </w:rPr>
              <w:t>МБОУ ДОД</w:t>
            </w:r>
            <w:r w:rsidRPr="004152A9">
              <w:rPr>
                <w:sz w:val="28"/>
                <w:szCs w:val="28"/>
              </w:rPr>
              <w:t xml:space="preserve"> «Курумканская ДЮСШ», в которой </w:t>
            </w:r>
            <w:r w:rsidRPr="004152A9">
              <w:rPr>
                <w:bCs/>
                <w:color w:val="000000"/>
                <w:sz w:val="28"/>
                <w:szCs w:val="28"/>
              </w:rPr>
              <w:t xml:space="preserve">культивируются </w:t>
            </w:r>
            <w:r w:rsidR="00861B00">
              <w:rPr>
                <w:bCs/>
                <w:color w:val="000000"/>
                <w:sz w:val="28"/>
                <w:szCs w:val="28"/>
              </w:rPr>
              <w:t>7</w:t>
            </w:r>
            <w:r w:rsidRPr="004152A9">
              <w:rPr>
                <w:bCs/>
                <w:color w:val="000000"/>
                <w:sz w:val="28"/>
                <w:szCs w:val="28"/>
              </w:rPr>
              <w:t xml:space="preserve"> видов спорта. На базе средни</w:t>
            </w:r>
            <w:r w:rsidR="004E203C">
              <w:rPr>
                <w:bCs/>
                <w:color w:val="000000"/>
                <w:sz w:val="28"/>
                <w:szCs w:val="28"/>
              </w:rPr>
              <w:t xml:space="preserve">х образовательных школ имеются </w:t>
            </w:r>
            <w:r w:rsidRPr="004152A9">
              <w:rPr>
                <w:bCs/>
                <w:color w:val="000000"/>
                <w:sz w:val="28"/>
                <w:szCs w:val="28"/>
              </w:rPr>
              <w:t xml:space="preserve">спортивные площадки, </w:t>
            </w:r>
            <w:r w:rsidRPr="004152A9">
              <w:rPr>
                <w:bCs/>
                <w:sz w:val="28"/>
                <w:szCs w:val="28"/>
              </w:rPr>
              <w:t>стадион и залы</w:t>
            </w:r>
            <w:r w:rsidRPr="004152A9">
              <w:rPr>
                <w:sz w:val="28"/>
                <w:szCs w:val="28"/>
              </w:rPr>
              <w:t xml:space="preserve">. </w:t>
            </w:r>
            <w:r w:rsidRPr="004152A9">
              <w:rPr>
                <w:bCs/>
                <w:color w:val="000000"/>
                <w:sz w:val="28"/>
                <w:szCs w:val="28"/>
              </w:rPr>
              <w:t xml:space="preserve">В 2016 году </w:t>
            </w:r>
            <w:r w:rsidRPr="004152A9">
              <w:rPr>
                <w:bCs/>
                <w:sz w:val="28"/>
                <w:szCs w:val="28"/>
              </w:rPr>
              <w:t>введено в эксплуатацию здание</w:t>
            </w:r>
            <w:r w:rsidRPr="004152A9">
              <w:rPr>
                <w:bCs/>
                <w:color w:val="000000"/>
                <w:sz w:val="28"/>
                <w:szCs w:val="28"/>
              </w:rPr>
              <w:t xml:space="preserve"> ФСК в с.Курумкан, сметной стоимостью 92 млн. рублей (80%-РФ, 15%-РБ, 5%-местный бюджет)</w:t>
            </w:r>
            <w:r w:rsidRPr="004152A9">
              <w:rPr>
                <w:sz w:val="28"/>
                <w:szCs w:val="28"/>
              </w:rPr>
              <w:t>.</w:t>
            </w:r>
            <w:r w:rsidR="00BD1AA3">
              <w:rPr>
                <w:sz w:val="28"/>
                <w:szCs w:val="28"/>
              </w:rPr>
              <w:t xml:space="preserve"> В 2020 году на территории ФСК села Курумкан построена многофункциональная площадка ГТО. В 2021 году построена универсальная спортивная площадка на территории МБОУ «Улюнханская СОШ», а в 2022 году такая же площадка на территории МБОУ «Курумканская СОШ №1»</w:t>
            </w:r>
            <w:r w:rsidR="0012302A" w:rsidRPr="004152A9">
              <w:rPr>
                <w:sz w:val="28"/>
                <w:szCs w:val="28"/>
              </w:rPr>
              <w:t xml:space="preserve"> </w:t>
            </w:r>
            <w:r w:rsidRPr="004152A9">
              <w:rPr>
                <w:bCs/>
                <w:color w:val="000000"/>
                <w:sz w:val="28"/>
                <w:szCs w:val="28"/>
              </w:rPr>
              <w:t>На территории Курумканского района осуществляется комплекс мер, направленных на создание условий для занятия физической культурой и спортом, приобщения населения к здоровому образу жизни. Спортивно – массовую и физкультурно-оздоровительную работу как с учащимися общеобразовательных школ, так и со взрослым населением организовывают дворовые инструктора, учителя физической культуры и тренера ДЮСШ.</w:t>
            </w:r>
            <w:r w:rsidRPr="004152A9">
              <w:rPr>
                <w:sz w:val="28"/>
                <w:szCs w:val="28"/>
              </w:rPr>
              <w:t xml:space="preserve"> Б</w:t>
            </w:r>
            <w:r w:rsidRPr="004152A9">
              <w:rPr>
                <w:bCs/>
                <w:color w:val="000000"/>
                <w:sz w:val="28"/>
                <w:szCs w:val="28"/>
              </w:rPr>
              <w:t>олее</w:t>
            </w:r>
            <w:r w:rsidR="00861B00">
              <w:rPr>
                <w:bCs/>
                <w:color w:val="000000"/>
                <w:sz w:val="28"/>
                <w:szCs w:val="28"/>
              </w:rPr>
              <w:t xml:space="preserve"> 1022</w:t>
            </w:r>
            <w:r w:rsidRPr="004152A9">
              <w:rPr>
                <w:bCs/>
                <w:color w:val="000000"/>
                <w:sz w:val="28"/>
                <w:szCs w:val="28"/>
              </w:rPr>
              <w:t xml:space="preserve"> учащихся школ посещают спортивные секции. В целом по району занимаются спортом около </w:t>
            </w:r>
            <w:r w:rsidRPr="004152A9">
              <w:rPr>
                <w:bCs/>
                <w:sz w:val="28"/>
                <w:szCs w:val="28"/>
              </w:rPr>
              <w:t xml:space="preserve">37,4 % </w:t>
            </w:r>
            <w:r w:rsidRPr="004152A9">
              <w:rPr>
                <w:bCs/>
                <w:color w:val="000000"/>
                <w:sz w:val="28"/>
                <w:szCs w:val="28"/>
              </w:rPr>
              <w:t xml:space="preserve">населения. Спортивно – массовые разряды имеют </w:t>
            </w:r>
            <w:r w:rsidRPr="004152A9">
              <w:rPr>
                <w:bCs/>
                <w:sz w:val="28"/>
                <w:szCs w:val="28"/>
              </w:rPr>
              <w:t>759</w:t>
            </w:r>
            <w:r w:rsidRPr="004152A9">
              <w:rPr>
                <w:bCs/>
                <w:color w:val="000000"/>
                <w:sz w:val="28"/>
                <w:szCs w:val="28"/>
              </w:rPr>
              <w:t xml:space="preserve"> чел. Наши спортсмены достойно защищают честь района на республиканских, ДФО, Российских соревнованиях</w:t>
            </w:r>
            <w:r w:rsidRPr="004152A9">
              <w:rPr>
                <w:sz w:val="28"/>
                <w:szCs w:val="28"/>
              </w:rPr>
              <w:t>.</w:t>
            </w:r>
          </w:p>
          <w:p w:rsidR="009F154A" w:rsidRPr="004152A9" w:rsidRDefault="009F154A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Традиционно в общеобразовательных школах проводятся спортивно – массовые мероприятия, посвященные Дню защитника отечества, Международному женскому дню, Всемирному дню здоровья, спартакиады школьников и другие.</w:t>
            </w:r>
          </w:p>
          <w:p w:rsidR="009F154A" w:rsidRPr="004152A9" w:rsidRDefault="009F154A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lastRenderedPageBreak/>
              <w:t>Вместе с тем проблемы физического здоровья детей, молодежи и взрослого населения продолжают оставаться актуальными. Основными причинами, ведущими к росту заболеваний и ухудшению здоровья, являются гиподинамия, сидячий образ жизни, перегрузка учебных программ, низкий уровень личной ответственности за свое здоровье. По-прежнему вызывает тревогу в обществе употребление алкоголя молодежью, табакокурение среди подростков и молодежи, что приводит к необратимым негативным последствиям, снижению уровня физической подготовленности, неспособности исполнять обязанности по несению воинской службы.</w:t>
            </w:r>
          </w:p>
          <w:p w:rsidR="009F154A" w:rsidRPr="004152A9" w:rsidRDefault="009F154A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Отсутствует устойчивый, мотивированный интерес к активным видам физкультурно-спортивной деятельности у значительной части населения.</w:t>
            </w:r>
          </w:p>
          <w:p w:rsidR="009F154A" w:rsidRPr="004152A9" w:rsidRDefault="004E203C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Такая </w:t>
            </w:r>
            <w:r w:rsidR="009F154A" w:rsidRPr="004152A9">
              <w:rPr>
                <w:sz w:val="28"/>
                <w:szCs w:val="28"/>
              </w:rPr>
              <w:t>ситуация вызвана многими факторами:</w:t>
            </w:r>
          </w:p>
          <w:p w:rsidR="009F154A" w:rsidRPr="004152A9" w:rsidRDefault="009F154A" w:rsidP="004152A9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firstLine="567"/>
              <w:jc w:val="both"/>
              <w:rPr>
                <w:rFonts w:ascii="Courier New" w:hAnsi="Courier New"/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слаба</w:t>
            </w:r>
            <w:r w:rsidR="004E203C">
              <w:rPr>
                <w:sz w:val="28"/>
                <w:szCs w:val="28"/>
              </w:rPr>
              <w:t xml:space="preserve">я материально-техническая база </w:t>
            </w:r>
            <w:r w:rsidRPr="004152A9">
              <w:rPr>
                <w:sz w:val="28"/>
                <w:szCs w:val="28"/>
              </w:rPr>
              <w:t>сельских поселений и образовательных учреждений для развития физической культуры и спорта (оборудование и инвентарь);</w:t>
            </w:r>
          </w:p>
          <w:p w:rsidR="009F154A" w:rsidRPr="004152A9" w:rsidRDefault="009F154A" w:rsidP="004152A9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firstLine="567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в ДЮСШ и организациях недостаточно оборудование и инвентарь, низкая обеспеченность деятельности специалистов сборных команд, перевозки спортсменов к месту соревнований и учебно-тренировочных сборов;</w:t>
            </w:r>
          </w:p>
          <w:p w:rsidR="009F154A" w:rsidRPr="004E203C" w:rsidRDefault="009F154A" w:rsidP="004152A9">
            <w:pPr>
              <w:keepNext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</w:tabs>
              <w:spacing w:after="200"/>
              <w:ind w:firstLine="567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4E203C">
              <w:rPr>
                <w:rFonts w:eastAsiaTheme="majorEastAsia"/>
                <w:bCs/>
                <w:sz w:val="28"/>
                <w:szCs w:val="28"/>
              </w:rPr>
              <w:t>малоэффективная просветительская и рекламно-информационная деятельность, пропагандирующая здоровый образ жизни, занятия физической культурой и спортом;</w:t>
            </w:r>
          </w:p>
          <w:p w:rsidR="009F154A" w:rsidRPr="004152A9" w:rsidRDefault="0016675D" w:rsidP="004152A9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firstLine="567"/>
              <w:jc w:val="both"/>
              <w:rPr>
                <w:sz w:val="28"/>
                <w:szCs w:val="28"/>
              </w:rPr>
            </w:pPr>
            <w:r w:rsidRPr="004E203C">
              <w:rPr>
                <w:sz w:val="28"/>
                <w:szCs w:val="28"/>
              </w:rPr>
              <w:t>недостаточный объем средств,</w:t>
            </w:r>
            <w:r w:rsidR="00265916" w:rsidRPr="004E203C">
              <w:rPr>
                <w:sz w:val="28"/>
                <w:szCs w:val="28"/>
              </w:rPr>
              <w:t xml:space="preserve"> </w:t>
            </w:r>
            <w:r w:rsidR="004E203C">
              <w:rPr>
                <w:sz w:val="28"/>
                <w:szCs w:val="28"/>
              </w:rPr>
              <w:t xml:space="preserve">выделяемых </w:t>
            </w:r>
            <w:r w:rsidR="009F154A" w:rsidRPr="004E203C">
              <w:rPr>
                <w:sz w:val="28"/>
                <w:szCs w:val="28"/>
              </w:rPr>
              <w:t>на</w:t>
            </w:r>
            <w:r w:rsidR="004E203C">
              <w:rPr>
                <w:sz w:val="28"/>
                <w:szCs w:val="28"/>
              </w:rPr>
              <w:t xml:space="preserve"> проведение массовых </w:t>
            </w:r>
            <w:r w:rsidR="009F154A" w:rsidRPr="004152A9">
              <w:rPr>
                <w:sz w:val="28"/>
                <w:szCs w:val="28"/>
              </w:rPr>
              <w:t>физкультурно-спортивных мероприятий;</w:t>
            </w:r>
          </w:p>
          <w:p w:rsidR="009F154A" w:rsidRPr="004152A9" w:rsidRDefault="009F154A" w:rsidP="004152A9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firstLine="567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недостаточное количество и качество профессиональных тренерских кадров.</w:t>
            </w:r>
          </w:p>
          <w:p w:rsidR="009F154A" w:rsidRPr="004152A9" w:rsidRDefault="009F154A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Реализация подпрограммы «Развитие физической культуры</w:t>
            </w:r>
            <w:r w:rsidRPr="004152A9">
              <w:rPr>
                <w:color w:val="000000"/>
                <w:sz w:val="28"/>
                <w:szCs w:val="28"/>
              </w:rPr>
              <w:t xml:space="preserve"> и спорта» позволит решить указанные выше проблемы при максимально эффективном использовании бюджетных средств.</w:t>
            </w:r>
          </w:p>
          <w:p w:rsidR="009F154A" w:rsidRPr="004152A9" w:rsidRDefault="009F154A" w:rsidP="004152A9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D011CE" w:rsidRPr="004152A9" w:rsidRDefault="00D011CE" w:rsidP="004152A9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Ц</w:t>
            </w:r>
            <w:r w:rsidR="0016675D" w:rsidRPr="004152A9">
              <w:rPr>
                <w:b/>
                <w:sz w:val="28"/>
                <w:szCs w:val="28"/>
              </w:rPr>
              <w:t xml:space="preserve">ель, </w:t>
            </w:r>
            <w:r w:rsidR="004E203C">
              <w:rPr>
                <w:b/>
                <w:sz w:val="28"/>
                <w:szCs w:val="28"/>
              </w:rPr>
              <w:t xml:space="preserve">задачи и </w:t>
            </w:r>
            <w:r w:rsidRPr="004152A9">
              <w:rPr>
                <w:b/>
                <w:sz w:val="28"/>
                <w:szCs w:val="28"/>
              </w:rPr>
              <w:t xml:space="preserve">целевые показатели </w:t>
            </w:r>
          </w:p>
          <w:p w:rsidR="00D011CE" w:rsidRPr="004152A9" w:rsidRDefault="00D011CE" w:rsidP="004152A9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подпрограммы</w:t>
            </w:r>
          </w:p>
          <w:p w:rsidR="00D011CE" w:rsidRPr="004152A9" w:rsidRDefault="00D011CE" w:rsidP="004152A9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D011CE" w:rsidRPr="004152A9" w:rsidRDefault="00D011CE" w:rsidP="004152A9">
            <w:pPr>
              <w:ind w:firstLine="60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Цели подпрограммы – комплексное решение проблем развития физической культуры и спорта в Курумканском районе, направленное на создание оптимальных условий для физического, спортивного и духовного совершенствования, укрепления здоровья граждан, приобщения различных групп населения, в первую очередь детей, к систематическим занятиям физической культурой, спортом.</w:t>
            </w:r>
          </w:p>
          <w:p w:rsidR="00D011CE" w:rsidRPr="004152A9" w:rsidRDefault="00D011CE" w:rsidP="004152A9">
            <w:pPr>
              <w:keepNext/>
              <w:keepLines/>
              <w:spacing w:before="480"/>
              <w:ind w:firstLine="709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4152A9">
              <w:rPr>
                <w:rFonts w:eastAsiaTheme="majorEastAsia"/>
                <w:bCs/>
                <w:sz w:val="28"/>
                <w:szCs w:val="28"/>
              </w:rPr>
              <w:t>Задачи подпрограммы:</w:t>
            </w:r>
          </w:p>
          <w:p w:rsidR="00D011CE" w:rsidRPr="004152A9" w:rsidRDefault="00D011CE" w:rsidP="004152A9">
            <w:pPr>
              <w:keepNext/>
              <w:numPr>
                <w:ilvl w:val="0"/>
                <w:numId w:val="10"/>
              </w:numPr>
              <w:shd w:val="clear" w:color="auto" w:fill="FFFFFF"/>
              <w:tabs>
                <w:tab w:val="left" w:pos="709"/>
                <w:tab w:val="left" w:pos="851"/>
              </w:tabs>
              <w:ind w:firstLine="567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4152A9">
              <w:rPr>
                <w:rFonts w:eastAsiaTheme="majorEastAsia"/>
                <w:bCs/>
                <w:sz w:val="28"/>
                <w:szCs w:val="28"/>
              </w:rPr>
              <w:t xml:space="preserve">консолидация усилий органов местного самоуправления муниципальных образований в районе, организаций по реализации </w:t>
            </w:r>
            <w:r w:rsidRPr="004152A9">
              <w:rPr>
                <w:rFonts w:eastAsiaTheme="majorEastAsia"/>
                <w:bCs/>
                <w:sz w:val="28"/>
                <w:szCs w:val="28"/>
              </w:rPr>
              <w:lastRenderedPageBreak/>
              <w:t>федеральных законов и законов Республики Бурятия, иных нормативных правовых актов, направленных на обеспечение гарантии реализации права граждан на занятия физической культурой, спортом;</w:t>
            </w:r>
          </w:p>
          <w:p w:rsidR="00D011CE" w:rsidRPr="004152A9" w:rsidRDefault="00D011CE" w:rsidP="004152A9">
            <w:pPr>
              <w:keepNext/>
              <w:numPr>
                <w:ilvl w:val="0"/>
                <w:numId w:val="10"/>
              </w:numPr>
              <w:shd w:val="clear" w:color="auto" w:fill="FFFFFF"/>
              <w:tabs>
                <w:tab w:val="left" w:pos="709"/>
                <w:tab w:val="left" w:pos="851"/>
              </w:tabs>
              <w:ind w:firstLine="567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4152A9">
              <w:rPr>
                <w:rFonts w:eastAsiaTheme="majorEastAsia"/>
                <w:bCs/>
                <w:sz w:val="28"/>
                <w:szCs w:val="28"/>
              </w:rPr>
              <w:t>создание благоприятных условий для вовлечения населения в регулярные занятия физической культурой и спортом, подготовки спортсменов высокого класса;</w:t>
            </w:r>
          </w:p>
          <w:p w:rsidR="00D011CE" w:rsidRPr="004152A9" w:rsidRDefault="00D011CE" w:rsidP="004152A9">
            <w:pPr>
              <w:keepNext/>
              <w:numPr>
                <w:ilvl w:val="0"/>
                <w:numId w:val="10"/>
              </w:numPr>
              <w:shd w:val="clear" w:color="auto" w:fill="FFFFFF"/>
              <w:tabs>
                <w:tab w:val="left" w:pos="709"/>
                <w:tab w:val="left" w:pos="851"/>
              </w:tabs>
              <w:ind w:firstLine="567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4152A9">
              <w:rPr>
                <w:rFonts w:eastAsiaTheme="majorEastAsia"/>
                <w:bCs/>
                <w:sz w:val="28"/>
                <w:szCs w:val="28"/>
              </w:rPr>
              <w:t>оптимизация работы по повышению профессиональной подготовленности специалистов по физической культуре и спорту;</w:t>
            </w:r>
          </w:p>
          <w:p w:rsidR="00D011CE" w:rsidRPr="004152A9" w:rsidRDefault="00D011CE" w:rsidP="004152A9">
            <w:pPr>
              <w:keepNext/>
              <w:numPr>
                <w:ilvl w:val="0"/>
                <w:numId w:val="10"/>
              </w:numPr>
              <w:shd w:val="clear" w:color="auto" w:fill="FFFFFF"/>
              <w:tabs>
                <w:tab w:val="left" w:pos="709"/>
                <w:tab w:val="left" w:pos="851"/>
              </w:tabs>
              <w:ind w:firstLine="567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4152A9">
              <w:rPr>
                <w:rFonts w:eastAsiaTheme="majorEastAsia"/>
                <w:bCs/>
                <w:sz w:val="28"/>
                <w:szCs w:val="28"/>
              </w:rPr>
              <w:t>активизация деятельности, направленной на формирование у населения, особенно у детей, подростков и молодежи, устойчивого интереса к занятиям физической культурой, спортом и потребности в здоровом образе жизни, осуществление мероприятий по профилактике и преодолению вредных привычек (наркотической и компьютерной зависимости, алкоголизма, табакокурения и др.), а также проявлений асоциального поведения;</w:t>
            </w:r>
          </w:p>
          <w:p w:rsidR="00D011CE" w:rsidRPr="004152A9" w:rsidRDefault="00D011CE" w:rsidP="004152A9">
            <w:pPr>
              <w:numPr>
                <w:ilvl w:val="0"/>
                <w:numId w:val="10"/>
              </w:numPr>
              <w:tabs>
                <w:tab w:val="left" w:pos="709"/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повышение уровня спортивных достижений спортсменов Курумканского района.</w:t>
            </w:r>
          </w:p>
          <w:p w:rsidR="00D011CE" w:rsidRPr="004152A9" w:rsidRDefault="00D011CE" w:rsidP="004152A9">
            <w:pPr>
              <w:numPr>
                <w:ilvl w:val="0"/>
                <w:numId w:val="10"/>
              </w:numPr>
              <w:tabs>
                <w:tab w:val="left" w:pos="709"/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повышение эффективности физического воспитания в учреждениях образования;</w:t>
            </w:r>
          </w:p>
          <w:p w:rsidR="00D011CE" w:rsidRPr="004152A9" w:rsidRDefault="00D011CE" w:rsidP="004152A9">
            <w:pPr>
              <w:numPr>
                <w:ilvl w:val="0"/>
                <w:numId w:val="10"/>
              </w:numPr>
              <w:tabs>
                <w:tab w:val="left" w:pos="709"/>
                <w:tab w:val="left" w:pos="851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>поддержка и развитие детского и взрослого спорта;</w:t>
            </w:r>
          </w:p>
          <w:p w:rsidR="00D011CE" w:rsidRPr="004152A9" w:rsidRDefault="00D011CE" w:rsidP="004152A9">
            <w:pPr>
              <w:numPr>
                <w:ilvl w:val="0"/>
                <w:numId w:val="10"/>
              </w:numPr>
              <w:tabs>
                <w:tab w:val="left" w:pos="709"/>
                <w:tab w:val="left" w:pos="851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>развитие национальных видов спорта;</w:t>
            </w:r>
          </w:p>
          <w:p w:rsidR="00D011CE" w:rsidRPr="004152A9" w:rsidRDefault="00D011CE" w:rsidP="004152A9">
            <w:pPr>
              <w:numPr>
                <w:ilvl w:val="0"/>
                <w:numId w:val="10"/>
              </w:numPr>
              <w:tabs>
                <w:tab w:val="left" w:pos="709"/>
                <w:tab w:val="left" w:pos="851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>укрепление и развитие материально – технической базы для занятий массовым спортом;</w:t>
            </w:r>
          </w:p>
          <w:p w:rsidR="00D011CE" w:rsidRPr="004152A9" w:rsidRDefault="00D011CE" w:rsidP="004152A9">
            <w:pPr>
              <w:numPr>
                <w:ilvl w:val="0"/>
                <w:numId w:val="10"/>
              </w:numPr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>повышение уровня информационного обеспечения и пропаганда физической культуры и спорта</w:t>
            </w:r>
            <w:r w:rsidRPr="004152A9">
              <w:rPr>
                <w:sz w:val="28"/>
                <w:szCs w:val="28"/>
              </w:rPr>
              <w:t xml:space="preserve"> с целью формирования идеологии здорового образа жизни, позитивного мировоззрения, особенно в молодежной среде;</w:t>
            </w:r>
          </w:p>
          <w:p w:rsidR="00D011CE" w:rsidRPr="004152A9" w:rsidRDefault="00D011CE" w:rsidP="004152A9">
            <w:pPr>
              <w:numPr>
                <w:ilvl w:val="0"/>
                <w:numId w:val="10"/>
              </w:numPr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вовлечение общественности в решение проблем физической культуры и спорта;</w:t>
            </w:r>
          </w:p>
          <w:p w:rsidR="00D011CE" w:rsidRPr="004152A9" w:rsidRDefault="00D011C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D011CE" w:rsidRPr="004152A9" w:rsidRDefault="00D011CE" w:rsidP="004152A9">
            <w:pPr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3. Описание ожидаемых результатов реализации подпрограммы и целевые индикаторы.</w:t>
            </w:r>
          </w:p>
          <w:p w:rsidR="00D011CE" w:rsidRPr="004152A9" w:rsidRDefault="00D011CE" w:rsidP="004152A9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D011CE" w:rsidRPr="004152A9" w:rsidRDefault="00D011CE" w:rsidP="004152A9">
            <w:pPr>
              <w:ind w:firstLine="539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Реализация мероприятий подпрограммы позволит увеличить число сторонников здорового образа жизни, снизить заболеваемость населения в районе, улучшить спортивные показатели на районных и республиканских мероприятиях.</w:t>
            </w:r>
          </w:p>
          <w:p w:rsidR="00D011CE" w:rsidRPr="004152A9" w:rsidRDefault="00D011CE" w:rsidP="004152A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D011CE" w:rsidRPr="004152A9" w:rsidRDefault="00D011CE" w:rsidP="004152A9">
            <w:pPr>
              <w:jc w:val="both"/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>- увеличение количества спортивных и физкультурно – массовых мероприятий, проводимых на территории муниципального образования «</w:t>
            </w:r>
            <w:r w:rsidRPr="004152A9">
              <w:rPr>
                <w:sz w:val="28"/>
                <w:szCs w:val="28"/>
              </w:rPr>
              <w:t>Курумканский</w:t>
            </w:r>
            <w:r w:rsidRPr="004152A9">
              <w:rPr>
                <w:bCs/>
                <w:sz w:val="28"/>
                <w:szCs w:val="28"/>
              </w:rPr>
              <w:t xml:space="preserve"> район»;</w:t>
            </w:r>
          </w:p>
          <w:p w:rsidR="00D011CE" w:rsidRPr="004152A9" w:rsidRDefault="00D011CE" w:rsidP="004152A9">
            <w:pPr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 xml:space="preserve">- увеличение количества жителей </w:t>
            </w:r>
            <w:r w:rsidRPr="004152A9">
              <w:rPr>
                <w:sz w:val="28"/>
                <w:szCs w:val="28"/>
              </w:rPr>
              <w:t xml:space="preserve">Курумканского </w:t>
            </w:r>
            <w:r w:rsidRPr="004152A9">
              <w:rPr>
                <w:bCs/>
                <w:sz w:val="28"/>
                <w:szCs w:val="28"/>
              </w:rPr>
              <w:t>района, занимающихся физической культурой и спортом;</w:t>
            </w:r>
          </w:p>
          <w:p w:rsidR="00D011CE" w:rsidRPr="004152A9" w:rsidRDefault="00D011CE" w:rsidP="004152A9">
            <w:pPr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>- увеличение количества участников физкультурно – оздоровительных и спортивно – массовых мероприятий;</w:t>
            </w:r>
          </w:p>
          <w:p w:rsidR="00D011CE" w:rsidRPr="004152A9" w:rsidRDefault="00D011CE" w:rsidP="004152A9">
            <w:pPr>
              <w:jc w:val="both"/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>- увеличение количества детей в возрасте от 6 до 15 лет, охваченных занятиями физической культуры и спорта;</w:t>
            </w:r>
          </w:p>
          <w:p w:rsidR="00D011CE" w:rsidRPr="004152A9" w:rsidRDefault="00D011CE" w:rsidP="004152A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lastRenderedPageBreak/>
              <w:t>- увеличение количества объявлений, статей и другой информации по спорту, размещенных в средствах массовой информации, размещенной на официальном сайте Администрации муниципального образования «</w:t>
            </w:r>
            <w:r w:rsidRPr="004152A9">
              <w:rPr>
                <w:sz w:val="28"/>
                <w:szCs w:val="28"/>
              </w:rPr>
              <w:t>Курумканский</w:t>
            </w:r>
            <w:r w:rsidRPr="004152A9">
              <w:rPr>
                <w:bCs/>
                <w:sz w:val="28"/>
                <w:szCs w:val="28"/>
              </w:rPr>
              <w:t xml:space="preserve"> район» в сети </w:t>
            </w:r>
            <w:r w:rsidRPr="004152A9">
              <w:rPr>
                <w:bCs/>
                <w:sz w:val="28"/>
                <w:szCs w:val="28"/>
                <w:lang w:val="en-US"/>
              </w:rPr>
              <w:t>Internet</w:t>
            </w:r>
            <w:r w:rsidRPr="004152A9">
              <w:rPr>
                <w:sz w:val="28"/>
                <w:szCs w:val="28"/>
              </w:rPr>
              <w:t xml:space="preserve"> в том числе на рекламных щитах (баннеры)</w:t>
            </w:r>
            <w:r w:rsidRPr="004152A9">
              <w:rPr>
                <w:bCs/>
                <w:sz w:val="28"/>
                <w:szCs w:val="28"/>
              </w:rPr>
              <w:t>;</w:t>
            </w:r>
          </w:p>
          <w:p w:rsidR="00D011CE" w:rsidRPr="004152A9" w:rsidRDefault="00D011CE" w:rsidP="004152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укрепление спортивной материально-технической базы</w:t>
            </w:r>
          </w:p>
          <w:p w:rsidR="00D011CE" w:rsidRPr="004152A9" w:rsidRDefault="00D011CE" w:rsidP="004152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154A" w:rsidRPr="004152A9" w:rsidRDefault="00D011CE" w:rsidP="004152A9">
            <w:pPr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 xml:space="preserve">      </w:t>
            </w:r>
            <w:r w:rsidR="009F154A" w:rsidRPr="004152A9">
              <w:rPr>
                <w:b/>
                <w:sz w:val="28"/>
                <w:szCs w:val="28"/>
              </w:rPr>
              <w:t>4. Перечень программных мероприятий и ресурсное обеспечение подпрограммы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>Перечень программных мероприятий и ресурсное обеспечение подпрограммы представлены в таблице 1 к подпрограмме.</w:t>
            </w:r>
          </w:p>
          <w:p w:rsidR="009F154A" w:rsidRPr="004152A9" w:rsidRDefault="009F154A" w:rsidP="004152A9">
            <w:pPr>
              <w:ind w:firstLine="567"/>
              <w:jc w:val="both"/>
              <w:rPr>
                <w:rFonts w:ascii="Times" w:hAnsi="Times" w:cs="Times"/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Финансовые средства ежегодно уточняются и пересматриваются с учетом имеющихся возможностей</w:t>
            </w:r>
            <w:r w:rsidRPr="004152A9">
              <w:rPr>
                <w:rFonts w:ascii="Times" w:hAnsi="Times" w:cs="Times"/>
                <w:sz w:val="28"/>
                <w:szCs w:val="28"/>
              </w:rPr>
              <w:t>.</w:t>
            </w:r>
          </w:p>
          <w:p w:rsidR="009F154A" w:rsidRPr="004152A9" w:rsidRDefault="009F154A" w:rsidP="004152A9">
            <w:pPr>
              <w:ind w:firstLine="567"/>
              <w:jc w:val="both"/>
              <w:rPr>
                <w:rFonts w:ascii="Times" w:hAnsi="Times" w:cs="Times"/>
                <w:sz w:val="28"/>
                <w:szCs w:val="28"/>
              </w:rPr>
            </w:pP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4152A9">
              <w:rPr>
                <w:b/>
                <w:bCs/>
                <w:sz w:val="28"/>
                <w:szCs w:val="28"/>
              </w:rPr>
              <w:t>5. Механизм реализации подпрограммы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9F154A" w:rsidRPr="004152A9" w:rsidRDefault="009F154A" w:rsidP="004152A9">
            <w:pPr>
              <w:ind w:firstLine="709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 xml:space="preserve">Реализация мероприятий подпрограммы осуществляется сектором по молодежной политике, спорту, КМНС администрации муниципального образования «Курумканский район» (далее также – исполнитель подпрограммы) в соответствии с </w:t>
            </w:r>
            <w:r w:rsidRPr="004152A9">
              <w:rPr>
                <w:bCs/>
                <w:sz w:val="28"/>
                <w:szCs w:val="28"/>
              </w:rPr>
              <w:t>перечнем программных мероприятий и ресурсным обеспечением подпрограммы</w:t>
            </w:r>
            <w:r w:rsidR="004E203C">
              <w:rPr>
                <w:sz w:val="28"/>
                <w:szCs w:val="28"/>
              </w:rPr>
              <w:t xml:space="preserve">, приведенными в таблице №1 </w:t>
            </w:r>
            <w:r w:rsidRPr="004152A9">
              <w:rPr>
                <w:sz w:val="28"/>
                <w:szCs w:val="28"/>
              </w:rPr>
              <w:t xml:space="preserve">к подпрограмме, а также соисполнители: МАОУ ДО «Курумканская ДЮСШ»; Районное управление образования; Отдел культуры муниципального образования «Курумканский район».  </w:t>
            </w:r>
          </w:p>
          <w:p w:rsidR="009F154A" w:rsidRPr="004152A9" w:rsidRDefault="009F154A" w:rsidP="004152A9">
            <w:pPr>
              <w:ind w:firstLine="709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Исполнитель и соисполнители подпрогра</w:t>
            </w:r>
            <w:r w:rsidR="004E203C">
              <w:rPr>
                <w:sz w:val="28"/>
                <w:szCs w:val="28"/>
              </w:rPr>
              <w:t xml:space="preserve">ммы обеспечивают ее реализацию </w:t>
            </w:r>
            <w:r w:rsidRPr="004152A9">
              <w:rPr>
                <w:sz w:val="28"/>
                <w:szCs w:val="28"/>
              </w:rPr>
              <w:t>посредством применения оптимальных методов управления процессом реализации подпрограммы исходя из ее содержания, выявляют технические и организационные проблемы в ходе реализации подпрограммы и разрабатывает предложения по их решению.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Исполнитель и соиспо</w:t>
            </w:r>
            <w:r w:rsidR="004E203C">
              <w:rPr>
                <w:sz w:val="28"/>
                <w:szCs w:val="28"/>
              </w:rPr>
              <w:t xml:space="preserve">лнители подпрограммы реализуют </w:t>
            </w:r>
            <w:r w:rsidRPr="004152A9">
              <w:rPr>
                <w:sz w:val="28"/>
                <w:szCs w:val="28"/>
              </w:rPr>
              <w:t>мероприятия подпрограммы самостоятельно в пределах утвержденных объемов бюджетных ассигнований. Контроль за реализацией мероприятий подпрограммы осуществляет Администрация муниципального образования «Курумканский район».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154A" w:rsidRPr="004152A9" w:rsidRDefault="009F154A" w:rsidP="004152A9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6. Оценка эффективности осуществления программы</w:t>
            </w:r>
          </w:p>
          <w:p w:rsidR="009F154A" w:rsidRPr="004152A9" w:rsidRDefault="009F154A" w:rsidP="004152A9">
            <w:pPr>
              <w:ind w:firstLine="540"/>
              <w:jc w:val="both"/>
              <w:rPr>
                <w:color w:val="0000FF"/>
                <w:sz w:val="28"/>
                <w:szCs w:val="28"/>
              </w:rPr>
            </w:pPr>
          </w:p>
          <w:p w:rsidR="009F154A" w:rsidRPr="004152A9" w:rsidRDefault="009F154A" w:rsidP="004152A9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t>Оценка результативности реализации 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      </w:r>
          </w:p>
          <w:p w:rsidR="009F154A" w:rsidRPr="004152A9" w:rsidRDefault="009F154A" w:rsidP="004152A9">
            <w:pPr>
              <w:numPr>
                <w:ilvl w:val="0"/>
                <w:numId w:val="11"/>
              </w:numPr>
              <w:spacing w:after="200"/>
              <w:jc w:val="both"/>
              <w:rPr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t>количество мероприятий по пропаганде физической культуры и спорта</w:t>
            </w:r>
          </w:p>
          <w:p w:rsidR="009F154A" w:rsidRPr="004152A9" w:rsidRDefault="009F154A" w:rsidP="004152A9">
            <w:pPr>
              <w:numPr>
                <w:ilvl w:val="0"/>
                <w:numId w:val="11"/>
              </w:numPr>
              <w:spacing w:after="20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количества людей, занимающихся физической культурой и спортом</w:t>
            </w:r>
          </w:p>
          <w:p w:rsidR="009F154A" w:rsidRPr="004152A9" w:rsidRDefault="009F154A" w:rsidP="004152A9">
            <w:pPr>
              <w:numPr>
                <w:ilvl w:val="0"/>
                <w:numId w:val="11"/>
              </w:numPr>
              <w:spacing w:after="200"/>
              <w:ind w:left="174" w:firstLine="186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lastRenderedPageBreak/>
              <w:t>количество семинаров с руководителями и специалистами органов местного самоуправления в сфере обеспечения условий для развития физической культуры и массового спорта;</w:t>
            </w:r>
          </w:p>
          <w:p w:rsidR="009F154A" w:rsidRPr="004152A9" w:rsidRDefault="009F154A" w:rsidP="004152A9">
            <w:pPr>
              <w:numPr>
                <w:ilvl w:val="0"/>
                <w:numId w:val="11"/>
              </w:numPr>
              <w:spacing w:after="200"/>
              <w:ind w:left="34" w:firstLine="329"/>
              <w:jc w:val="both"/>
              <w:rPr>
                <w:color w:val="000000"/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t>ежегодная реализация календарного плана физкультурных мероприятий и спортивных мероприятий республики Бурятия;</w:t>
            </w:r>
          </w:p>
          <w:p w:rsidR="009F154A" w:rsidRPr="004152A9" w:rsidRDefault="009F154A" w:rsidP="004152A9">
            <w:pPr>
              <w:numPr>
                <w:ilvl w:val="0"/>
                <w:numId w:val="11"/>
              </w:numPr>
              <w:spacing w:after="200"/>
              <w:ind w:left="34" w:firstLine="329"/>
              <w:jc w:val="both"/>
              <w:rPr>
                <w:color w:val="000000"/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t>количество специалистов в сфере физической культуры и спорта, прошедших подготовку и дополнительное профессиональное образование;</w:t>
            </w:r>
          </w:p>
          <w:p w:rsidR="009F154A" w:rsidRPr="004152A9" w:rsidRDefault="009F154A" w:rsidP="004152A9">
            <w:pPr>
              <w:numPr>
                <w:ilvl w:val="0"/>
                <w:numId w:val="11"/>
              </w:numPr>
              <w:spacing w:after="200"/>
              <w:ind w:left="34" w:firstLine="329"/>
              <w:jc w:val="both"/>
              <w:rPr>
                <w:color w:val="000000"/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t>количество специалистов в сфере физической культуры и спорта, принявших участие в конференциях, семинарах, форумах, тренерских советах;</w:t>
            </w:r>
          </w:p>
          <w:p w:rsidR="009F154A" w:rsidRPr="004152A9" w:rsidRDefault="004E203C" w:rsidP="004152A9">
            <w:pPr>
              <w:numPr>
                <w:ilvl w:val="0"/>
                <w:numId w:val="11"/>
              </w:numPr>
              <w:spacing w:after="200"/>
              <w:ind w:left="34" w:firstLine="3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</w:t>
            </w:r>
            <w:r w:rsidR="009F154A" w:rsidRPr="004152A9">
              <w:rPr>
                <w:color w:val="000000"/>
                <w:sz w:val="28"/>
                <w:szCs w:val="28"/>
              </w:rPr>
              <w:t>муниципальных образовательных учреждений, оснащенных спортивным и технологическим оборудованием;</w:t>
            </w:r>
          </w:p>
          <w:p w:rsidR="009F154A" w:rsidRPr="004152A9" w:rsidRDefault="009F154A" w:rsidP="004152A9">
            <w:pPr>
              <w:numPr>
                <w:ilvl w:val="0"/>
                <w:numId w:val="11"/>
              </w:numPr>
              <w:spacing w:after="200"/>
              <w:ind w:left="34" w:firstLine="329"/>
              <w:jc w:val="both"/>
              <w:rPr>
                <w:color w:val="000000"/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t>доля муниципальных образовательных учреждений, оснащенных инвентарем;</w:t>
            </w:r>
          </w:p>
          <w:p w:rsidR="009F154A" w:rsidRPr="004152A9" w:rsidRDefault="009F154A" w:rsidP="004152A9">
            <w:pPr>
              <w:numPr>
                <w:ilvl w:val="0"/>
                <w:numId w:val="11"/>
              </w:numPr>
              <w:spacing w:after="200"/>
              <w:ind w:left="34" w:firstLine="329"/>
              <w:jc w:val="both"/>
              <w:rPr>
                <w:color w:val="000000"/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t xml:space="preserve">количество призовых мест, занятых </w:t>
            </w:r>
            <w:r w:rsidR="0012302A" w:rsidRPr="004152A9">
              <w:rPr>
                <w:color w:val="000000"/>
                <w:sz w:val="28"/>
                <w:szCs w:val="28"/>
              </w:rPr>
              <w:t xml:space="preserve">спортсменами на республиканских, </w:t>
            </w:r>
            <w:r w:rsidRPr="004152A9">
              <w:rPr>
                <w:color w:val="000000"/>
                <w:sz w:val="28"/>
                <w:szCs w:val="28"/>
              </w:rPr>
              <w:t>всероссийских и международных соревнованиях</w:t>
            </w:r>
          </w:p>
          <w:p w:rsidR="009F154A" w:rsidRPr="004152A9" w:rsidRDefault="009F154A" w:rsidP="004152A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t xml:space="preserve"> профилактическая агитационная работа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Ожидаемые конечные, а также непосредственные результаты, позволяющие оценивать ход реализации Программы, приведены в таблица 2.</w:t>
            </w:r>
          </w:p>
          <w:p w:rsidR="009F154A" w:rsidRPr="004152A9" w:rsidRDefault="009F154A" w:rsidP="004152A9">
            <w:pPr>
              <w:ind w:firstLine="708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Оценка экономической эффективности Программы рассчитывается по итогам отчетного года по следующей формуле: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Tfi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Ei = --- x 100%, где: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TNi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Arial"/>
                <w:sz w:val="28"/>
                <w:szCs w:val="28"/>
              </w:rPr>
            </w:pP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b/>
                <w:sz w:val="28"/>
                <w:szCs w:val="28"/>
              </w:rPr>
              <w:t>Ei</w:t>
            </w:r>
            <w:r w:rsidRPr="004152A9">
              <w:rPr>
                <w:rFonts w:cs="Arial"/>
                <w:sz w:val="28"/>
                <w:szCs w:val="28"/>
              </w:rPr>
              <w:t xml:space="preserve"> - эффективность реализации i-й цели (задачи) Муниципальной программы (процентов);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b/>
                <w:sz w:val="28"/>
                <w:szCs w:val="28"/>
              </w:rPr>
              <w:t>Tfi</w:t>
            </w:r>
            <w:r w:rsidRPr="004152A9">
              <w:rPr>
                <w:rFonts w:cs="Arial"/>
                <w:sz w:val="28"/>
                <w:szCs w:val="28"/>
              </w:rPr>
              <w:t xml:space="preserve"> - фактический показатель (индикатор), отражающий реализацию i-й цели (задачи) Муниципальной программы, достигнутый в ходе ее реализации;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b/>
                <w:sz w:val="28"/>
                <w:szCs w:val="28"/>
              </w:rPr>
              <w:t>TNi</w:t>
            </w:r>
            <w:r w:rsidRPr="004152A9">
              <w:rPr>
                <w:rFonts w:cs="Arial"/>
                <w:sz w:val="28"/>
                <w:szCs w:val="28"/>
              </w:rPr>
              <w:t xml:space="preserve"> - целевой показатель (индикатор), отражающий реализацию i-й цели (задачи), предусмотренный Муниципальной программой.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3. Оценка эффективности реализации Муниципальной программы определяется по формуле: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Arial"/>
                <w:sz w:val="28"/>
                <w:szCs w:val="28"/>
                <w:lang w:val="de-DE"/>
              </w:rPr>
            </w:pPr>
            <w:r w:rsidRPr="004152A9">
              <w:rPr>
                <w:rFonts w:cs="Arial"/>
                <w:sz w:val="28"/>
                <w:szCs w:val="28"/>
                <w:lang w:val="de-DE"/>
              </w:rPr>
              <w:t>n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Arial"/>
                <w:sz w:val="28"/>
                <w:szCs w:val="28"/>
                <w:lang w:val="de-DE"/>
              </w:rPr>
            </w:pPr>
            <w:r w:rsidRPr="004152A9">
              <w:rPr>
                <w:rFonts w:cs="Arial"/>
                <w:sz w:val="28"/>
                <w:szCs w:val="28"/>
                <w:lang w:val="de-DE"/>
              </w:rPr>
              <w:t>SUM Ei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Arial"/>
                <w:sz w:val="28"/>
                <w:szCs w:val="28"/>
                <w:lang w:val="de-DE"/>
              </w:rPr>
            </w:pPr>
            <w:r w:rsidRPr="004152A9">
              <w:rPr>
                <w:rFonts w:cs="Arial"/>
                <w:sz w:val="28"/>
                <w:szCs w:val="28"/>
                <w:lang w:val="de-DE"/>
              </w:rPr>
              <w:t>i=1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Arial"/>
                <w:sz w:val="28"/>
                <w:szCs w:val="28"/>
                <w:lang w:val="de-DE"/>
              </w:rPr>
            </w:pPr>
            <w:r w:rsidRPr="004152A9">
              <w:rPr>
                <w:rFonts w:cs="Arial"/>
                <w:sz w:val="28"/>
                <w:szCs w:val="28"/>
                <w:lang w:val="de-DE"/>
              </w:rPr>
              <w:t xml:space="preserve">E = ------ x 100%, </w:t>
            </w:r>
            <w:r w:rsidRPr="004152A9">
              <w:rPr>
                <w:rFonts w:cs="Arial"/>
                <w:sz w:val="28"/>
                <w:szCs w:val="28"/>
              </w:rPr>
              <w:t>где</w:t>
            </w:r>
            <w:r w:rsidRPr="004152A9">
              <w:rPr>
                <w:rFonts w:cs="Arial"/>
                <w:sz w:val="28"/>
                <w:szCs w:val="28"/>
                <w:lang w:val="de-DE"/>
              </w:rPr>
              <w:t>: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n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b/>
                <w:sz w:val="28"/>
                <w:szCs w:val="28"/>
              </w:rPr>
              <w:t xml:space="preserve">E </w:t>
            </w:r>
            <w:r w:rsidRPr="004152A9">
              <w:rPr>
                <w:rFonts w:cs="Arial"/>
                <w:sz w:val="28"/>
                <w:szCs w:val="28"/>
              </w:rPr>
              <w:t>- эффективность реализации Муниципальной программы (процентов);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b/>
                <w:sz w:val="28"/>
                <w:szCs w:val="28"/>
              </w:rPr>
              <w:t>n</w:t>
            </w:r>
            <w:r w:rsidRPr="004152A9">
              <w:rPr>
                <w:rFonts w:cs="Arial"/>
                <w:sz w:val="28"/>
                <w:szCs w:val="28"/>
              </w:rPr>
              <w:t xml:space="preserve"> - количество показателей (индикаторов) Муниципальной программы.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lastRenderedPageBreak/>
              <w:t>4. По итогам проведения оценки эффективности реализации Муниципальной программы, дается качественная оценка эффективности реализации Муниципальной программы: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Arial"/>
                <w:sz w:val="28"/>
                <w:szCs w:val="28"/>
              </w:rPr>
            </w:pPr>
          </w:p>
          <w:tbl>
            <w:tblPr>
              <w:tblW w:w="0" w:type="auto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720"/>
              <w:gridCol w:w="1800"/>
              <w:gridCol w:w="3720"/>
            </w:tblGrid>
            <w:tr w:rsidR="009F154A" w:rsidRPr="004152A9" w:rsidTr="00022CD5">
              <w:trPr>
                <w:trHeight w:val="400"/>
                <w:tblCellSpacing w:w="5" w:type="nil"/>
              </w:trPr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 xml:space="preserve">Значение   </w:t>
                  </w:r>
                  <w:r w:rsidRPr="004152A9">
                    <w:rPr>
                      <w:rFonts w:cs="Arial"/>
                      <w:sz w:val="28"/>
                      <w:szCs w:val="28"/>
                    </w:rPr>
                    <w:br/>
                    <w:t xml:space="preserve"> показателя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 xml:space="preserve">Качественная оценка     </w:t>
                  </w:r>
                  <w:r w:rsidRPr="004152A9">
                    <w:rPr>
                      <w:rFonts w:cs="Arial"/>
                      <w:sz w:val="28"/>
                      <w:szCs w:val="28"/>
                    </w:rPr>
                    <w:br/>
                    <w:t xml:space="preserve">  Муниципальной программы</w:t>
                  </w:r>
                </w:p>
              </w:tc>
            </w:tr>
            <w:tr w:rsidR="009F154A" w:rsidRPr="004152A9" w:rsidTr="00022CD5">
              <w:trPr>
                <w:trHeight w:val="400"/>
                <w:tblCellSpacing w:w="5" w:type="nil"/>
              </w:trPr>
              <w:tc>
                <w:tcPr>
                  <w:tcW w:w="372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 xml:space="preserve">Эффективность реализации     </w:t>
                  </w:r>
                  <w:r w:rsidRPr="004152A9">
                    <w:rPr>
                      <w:rFonts w:cs="Arial"/>
                      <w:sz w:val="28"/>
                      <w:szCs w:val="28"/>
                    </w:rPr>
                    <w:br/>
                    <w:t>Муниципальной программы (Е)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 xml:space="preserve">Е &gt; 1,0      </w:t>
                  </w:r>
                </w:p>
              </w:tc>
              <w:tc>
                <w:tcPr>
                  <w:tcW w:w="3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 xml:space="preserve">Высокоэффективный            </w:t>
                  </w:r>
                </w:p>
              </w:tc>
            </w:tr>
            <w:tr w:rsidR="009F154A" w:rsidRPr="004152A9" w:rsidTr="00022CD5">
              <w:trPr>
                <w:trHeight w:val="400"/>
                <w:tblCellSpacing w:w="5" w:type="nil"/>
              </w:trPr>
              <w:tc>
                <w:tcPr>
                  <w:tcW w:w="37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>0,7&lt; Е&lt; 1,0</w:t>
                  </w:r>
                </w:p>
              </w:tc>
              <w:tc>
                <w:tcPr>
                  <w:tcW w:w="3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>Уровень эффективности средний</w:t>
                  </w:r>
                </w:p>
              </w:tc>
            </w:tr>
            <w:tr w:rsidR="009F154A" w:rsidRPr="004152A9" w:rsidTr="00022CD5">
              <w:trPr>
                <w:trHeight w:val="400"/>
                <w:tblCellSpacing w:w="5" w:type="nil"/>
              </w:trPr>
              <w:tc>
                <w:tcPr>
                  <w:tcW w:w="37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>0,5&lt; Е&lt; 0,7</w:t>
                  </w:r>
                </w:p>
              </w:tc>
              <w:tc>
                <w:tcPr>
                  <w:tcW w:w="3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 xml:space="preserve">Уровень эффективности низкий </w:t>
                  </w:r>
                </w:p>
              </w:tc>
            </w:tr>
            <w:tr w:rsidR="009F154A" w:rsidRPr="004152A9" w:rsidTr="00022CD5">
              <w:trPr>
                <w:tblCellSpacing w:w="5" w:type="nil"/>
              </w:trPr>
              <w:tc>
                <w:tcPr>
                  <w:tcW w:w="37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 xml:space="preserve">Е &lt; 0,5      </w:t>
                  </w:r>
                </w:p>
              </w:tc>
              <w:tc>
                <w:tcPr>
                  <w:tcW w:w="3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46570F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 xml:space="preserve">Неэффективные                </w:t>
                  </w:r>
                </w:p>
              </w:tc>
            </w:tr>
          </w:tbl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Показателями результата развития массового спорта и физкультурно – оздоровительного движения среди всех возрастных групп и категорий населения будут – количество ежегодно проводимых спортивно – массовых мероприятий, численность участников соревнований.</w:t>
            </w:r>
          </w:p>
          <w:p w:rsidR="009F154A" w:rsidRPr="004152A9" w:rsidRDefault="009F154A" w:rsidP="004152A9">
            <w:pPr>
              <w:ind w:firstLine="540"/>
              <w:jc w:val="both"/>
              <w:rPr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t>Для оценки эффективности реализации Программы будет использоваться также ряд косвенных показателей, в т.ч.: количество подготовленных спортсменов разрядников, результаты выступления сборных команд района на республиканских соревнованиях и соревнованиях более высокого уровня, количество и сохранность работников учреждений спортивно – оздоровительной направленности, прошедших курсы профессиональной переподготовки и повышения квалификации, обеспеченность учреждений спортивно – оздоровительной направленности района спортивным инвентарем.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Физическая культура и спорт играют важную роль в жизни каждого человека, являясь одним из главных средств сохранения и укрепления здоровья, физического совершенствования, повышения социальной активности людей, особенно молодежи, что доказано исследованиями крупнейших научных центров в России и за рубежом (здоровье на 50 - 55% зависит от условий и образа жизни человека).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sz w:val="28"/>
                <w:szCs w:val="28"/>
              </w:rPr>
            </w:pPr>
          </w:p>
          <w:p w:rsidR="00D720F4" w:rsidRPr="004152A9" w:rsidRDefault="00D720F4" w:rsidP="004152A9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/>
                <w:sz w:val="28"/>
                <w:szCs w:val="28"/>
              </w:rPr>
            </w:pPr>
          </w:p>
          <w:p w:rsidR="00D720F4" w:rsidRPr="004152A9" w:rsidRDefault="00D720F4" w:rsidP="004152A9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/>
                <w:sz w:val="28"/>
                <w:szCs w:val="28"/>
              </w:rPr>
            </w:pPr>
          </w:p>
          <w:p w:rsidR="00D720F4" w:rsidRPr="004152A9" w:rsidRDefault="00D720F4" w:rsidP="004152A9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/>
                <w:sz w:val="28"/>
                <w:szCs w:val="28"/>
              </w:rPr>
            </w:pPr>
            <w:r w:rsidRPr="004152A9">
              <w:rPr>
                <w:rFonts w:cs="Arial"/>
                <w:b/>
                <w:sz w:val="28"/>
                <w:szCs w:val="28"/>
              </w:rPr>
              <w:t xml:space="preserve">7. Социально – экономические последствия реализации Программы, 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/>
                <w:sz w:val="28"/>
                <w:szCs w:val="28"/>
              </w:rPr>
            </w:pPr>
            <w:r w:rsidRPr="004152A9">
              <w:rPr>
                <w:rFonts w:cs="Arial"/>
                <w:b/>
                <w:sz w:val="28"/>
                <w:szCs w:val="28"/>
              </w:rPr>
              <w:t xml:space="preserve">общая оценка ее вклада в достижение соответствующей стратегической цели, 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/>
                <w:sz w:val="28"/>
                <w:szCs w:val="28"/>
              </w:rPr>
            </w:pPr>
            <w:r w:rsidRPr="004152A9">
              <w:rPr>
                <w:rFonts w:cs="Arial"/>
                <w:b/>
                <w:sz w:val="28"/>
                <w:szCs w:val="28"/>
              </w:rPr>
              <w:t>оценка рисков реализации Программы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8"/>
                <w:szCs w:val="28"/>
              </w:rPr>
            </w:pP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 xml:space="preserve">Создание благоприятных условий для тренировок высококвалифицированных и юных спортсменов обеспечит рост их мастерства, будет способствовать увеличению количества завоеванных ими наград на международных и российских соревнованиях, а также представительства Курумканских спортсменов в национальных сборных командах по различным видам спорта. Реализация мер, направленных на </w:t>
            </w:r>
            <w:r w:rsidRPr="004152A9">
              <w:rPr>
                <w:sz w:val="28"/>
                <w:szCs w:val="28"/>
              </w:rPr>
              <w:lastRenderedPageBreak/>
              <w:t>совершенствование подготовки спортивного резерва и спортсменов высшей квалификации, укрепит авторитет района и будет инициировать желание юных жителей муниципального образования «Курумканский район» заниматься физической культурой и спортом.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Административный риск связан с неэффективным управлением Программой, которое может привести к невыполнению целей и задач Программы, обусловленному: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- срывом мероприятий и недостижением целевых показателей;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- неэффективным использованием ресурсов.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Способом ограничения административного риска являются: контроль за ходом выполнения программных мероприятий и совершенствование механизма текущего управления реализацией Программы;</w:t>
            </w:r>
          </w:p>
          <w:p w:rsidR="009F154A" w:rsidRPr="004152A9" w:rsidRDefault="009F154A" w:rsidP="004152A9">
            <w:pPr>
              <w:spacing w:before="30" w:after="30"/>
              <w:ind w:firstLine="708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152A9">
              <w:rPr>
                <w:color w:val="000000"/>
                <w:spacing w:val="2"/>
                <w:sz w:val="28"/>
                <w:szCs w:val="28"/>
              </w:rPr>
              <w:t>- своевременная корректировка мероприятий Программы.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9F154A" w:rsidRPr="004152A9" w:rsidRDefault="009F154A" w:rsidP="004152A9">
            <w:pPr>
              <w:spacing w:before="30" w:after="30"/>
              <w:ind w:firstLine="708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9F154A" w:rsidRPr="004152A9" w:rsidRDefault="009F154A" w:rsidP="004152A9">
            <w:pPr>
              <w:spacing w:before="30" w:after="30"/>
              <w:ind w:firstLine="708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9F154A" w:rsidRPr="004152A9" w:rsidRDefault="009F154A" w:rsidP="004152A9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9E0B3D" w:rsidRPr="004152A9" w:rsidRDefault="009E0B3D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Pr="004152A9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ПОДПРОГРАММА</w:t>
            </w: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«МОЛОДЕЖНАЯ ПОЛИТИКА»</w:t>
            </w: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 xml:space="preserve"> </w:t>
            </w: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sz w:val="28"/>
                <w:szCs w:val="28"/>
              </w:rPr>
            </w:pPr>
          </w:p>
        </w:tc>
      </w:tr>
    </w:tbl>
    <w:p w:rsidR="003B5330" w:rsidRDefault="003B5330" w:rsidP="003B5330">
      <w:pPr>
        <w:rPr>
          <w:sz w:val="28"/>
          <w:szCs w:val="28"/>
        </w:rPr>
      </w:pPr>
    </w:p>
    <w:p w:rsidR="003B5330" w:rsidRDefault="003B5330" w:rsidP="003B5330">
      <w:pPr>
        <w:ind w:firstLine="709"/>
        <w:jc w:val="center"/>
        <w:rPr>
          <w:sz w:val="28"/>
          <w:szCs w:val="28"/>
        </w:rPr>
      </w:pPr>
    </w:p>
    <w:p w:rsidR="00D011CE" w:rsidRDefault="00D011CE" w:rsidP="003B5330">
      <w:pPr>
        <w:ind w:firstLine="709"/>
        <w:jc w:val="center"/>
        <w:rPr>
          <w:sz w:val="28"/>
          <w:szCs w:val="28"/>
        </w:rPr>
      </w:pPr>
    </w:p>
    <w:p w:rsidR="00D011CE" w:rsidRDefault="00D011CE" w:rsidP="003B5330">
      <w:pPr>
        <w:ind w:firstLine="709"/>
        <w:jc w:val="center"/>
        <w:rPr>
          <w:sz w:val="28"/>
          <w:szCs w:val="28"/>
        </w:rPr>
      </w:pPr>
    </w:p>
    <w:p w:rsidR="00C91F09" w:rsidRDefault="00C91F09" w:rsidP="00653CC7">
      <w:pPr>
        <w:rPr>
          <w:sz w:val="28"/>
          <w:szCs w:val="28"/>
        </w:rPr>
      </w:pPr>
    </w:p>
    <w:p w:rsidR="00C91F09" w:rsidRDefault="00C91F09" w:rsidP="003B5330">
      <w:pPr>
        <w:ind w:firstLine="709"/>
        <w:jc w:val="center"/>
        <w:rPr>
          <w:sz w:val="28"/>
          <w:szCs w:val="28"/>
        </w:rPr>
      </w:pPr>
    </w:p>
    <w:p w:rsidR="003B5330" w:rsidRDefault="003B5330" w:rsidP="003B53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3B5330" w:rsidRDefault="003B5330" w:rsidP="003B5330">
      <w:pPr>
        <w:ind w:firstLine="100"/>
        <w:jc w:val="both"/>
        <w:rPr>
          <w:b/>
          <w:spacing w:val="2"/>
          <w:w w:val="105"/>
          <w:sz w:val="28"/>
          <w:szCs w:val="28"/>
        </w:rPr>
      </w:pPr>
    </w:p>
    <w:tbl>
      <w:tblPr>
        <w:tblW w:w="10013" w:type="dxa"/>
        <w:tblLook w:val="04A0" w:firstRow="1" w:lastRow="0" w:firstColumn="1" w:lastColumn="0" w:noHBand="0" w:noVBand="1"/>
      </w:tblPr>
      <w:tblGrid>
        <w:gridCol w:w="981"/>
        <w:gridCol w:w="8199"/>
        <w:gridCol w:w="833"/>
      </w:tblGrid>
      <w:tr w:rsidR="003B5330" w:rsidTr="003B5330">
        <w:tc>
          <w:tcPr>
            <w:tcW w:w="981" w:type="dxa"/>
          </w:tcPr>
          <w:p w:rsidR="003B5330" w:rsidRDefault="003B5330" w:rsidP="003B5330">
            <w:pPr>
              <w:pStyle w:val="10"/>
              <w:widowControl/>
              <w:spacing w:line="240" w:lineRule="auto"/>
              <w:rPr>
                <w:rFonts w:ascii="Times New Roman" w:hAnsi="Times New Roman"/>
                <w:spacing w:val="2"/>
                <w:w w:val="105"/>
                <w:szCs w:val="28"/>
              </w:rPr>
            </w:pPr>
          </w:p>
        </w:tc>
        <w:tc>
          <w:tcPr>
            <w:tcW w:w="8199" w:type="dxa"/>
            <w:hideMark/>
          </w:tcPr>
          <w:p w:rsidR="003B5330" w:rsidRDefault="003B5330" w:rsidP="0012302A">
            <w:pPr>
              <w:jc w:val="center"/>
              <w:rPr>
                <w:b/>
                <w:sz w:val="28"/>
              </w:rPr>
            </w:pPr>
            <w:r>
              <w:rPr>
                <w:b/>
                <w:spacing w:val="2"/>
                <w:w w:val="105"/>
                <w:sz w:val="28"/>
                <w:szCs w:val="28"/>
              </w:rPr>
              <w:t xml:space="preserve">Паспорт </w:t>
            </w:r>
            <w:r>
              <w:rPr>
                <w:b/>
                <w:sz w:val="28"/>
              </w:rPr>
              <w:t>Подпрограммы</w:t>
            </w:r>
          </w:p>
          <w:p w:rsidR="003B5330" w:rsidRDefault="003B5330" w:rsidP="0012302A">
            <w:pPr>
              <w:jc w:val="center"/>
              <w:rPr>
                <w:b/>
                <w:spacing w:val="2"/>
                <w:w w:val="105"/>
                <w:sz w:val="28"/>
                <w:szCs w:val="28"/>
              </w:rPr>
            </w:pPr>
          </w:p>
        </w:tc>
        <w:tc>
          <w:tcPr>
            <w:tcW w:w="833" w:type="dxa"/>
            <w:hideMark/>
          </w:tcPr>
          <w:p w:rsidR="003B5330" w:rsidRDefault="003B5330" w:rsidP="003B5330">
            <w:pPr>
              <w:jc w:val="right"/>
              <w:rPr>
                <w:b/>
                <w:spacing w:val="2"/>
                <w:w w:val="105"/>
                <w:sz w:val="28"/>
                <w:szCs w:val="28"/>
              </w:rPr>
            </w:pPr>
          </w:p>
        </w:tc>
      </w:tr>
      <w:tr w:rsidR="003B5330" w:rsidTr="003B5330">
        <w:tc>
          <w:tcPr>
            <w:tcW w:w="981" w:type="dxa"/>
            <w:hideMark/>
          </w:tcPr>
          <w:p w:rsidR="003B5330" w:rsidRDefault="003B5330" w:rsidP="003B5330">
            <w:pPr>
              <w:rPr>
                <w:b/>
                <w:spacing w:val="2"/>
                <w:w w:val="105"/>
                <w:sz w:val="28"/>
                <w:szCs w:val="28"/>
              </w:rPr>
            </w:pPr>
          </w:p>
        </w:tc>
        <w:tc>
          <w:tcPr>
            <w:tcW w:w="8199" w:type="dxa"/>
          </w:tcPr>
          <w:p w:rsidR="003B5330" w:rsidRDefault="003B5330" w:rsidP="001230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</w:t>
            </w:r>
          </w:p>
          <w:p w:rsidR="003B5330" w:rsidRDefault="003B5330" w:rsidP="0012302A">
            <w:pPr>
              <w:jc w:val="center"/>
              <w:rPr>
                <w:b/>
                <w:spacing w:val="2"/>
                <w:w w:val="105"/>
                <w:sz w:val="28"/>
                <w:szCs w:val="28"/>
              </w:rPr>
            </w:pPr>
          </w:p>
        </w:tc>
        <w:tc>
          <w:tcPr>
            <w:tcW w:w="833" w:type="dxa"/>
            <w:hideMark/>
          </w:tcPr>
          <w:p w:rsidR="003B5330" w:rsidRDefault="003B5330" w:rsidP="003B5330">
            <w:pPr>
              <w:jc w:val="right"/>
              <w:rPr>
                <w:b/>
                <w:spacing w:val="2"/>
                <w:w w:val="105"/>
                <w:sz w:val="28"/>
                <w:szCs w:val="28"/>
              </w:rPr>
            </w:pPr>
          </w:p>
        </w:tc>
      </w:tr>
      <w:tr w:rsidR="003B5330" w:rsidTr="003B5330">
        <w:tc>
          <w:tcPr>
            <w:tcW w:w="981" w:type="dxa"/>
            <w:hideMark/>
          </w:tcPr>
          <w:p w:rsidR="003B5330" w:rsidRPr="00441285" w:rsidRDefault="003B5330" w:rsidP="003B5330">
            <w:pPr>
              <w:jc w:val="center"/>
              <w:rPr>
                <w:b/>
                <w:spacing w:val="2"/>
                <w:w w:val="105"/>
                <w:sz w:val="28"/>
                <w:szCs w:val="28"/>
              </w:rPr>
            </w:pPr>
            <w:r w:rsidRPr="00441285">
              <w:rPr>
                <w:b/>
                <w:spacing w:val="2"/>
                <w:w w:val="105"/>
                <w:sz w:val="28"/>
                <w:szCs w:val="28"/>
              </w:rPr>
              <w:t>1</w:t>
            </w:r>
            <w:r w:rsidR="00C91F09">
              <w:rPr>
                <w:b/>
                <w:spacing w:val="2"/>
                <w:w w:val="105"/>
                <w:sz w:val="28"/>
                <w:szCs w:val="28"/>
              </w:rPr>
              <w:t>.</w:t>
            </w:r>
          </w:p>
        </w:tc>
        <w:tc>
          <w:tcPr>
            <w:tcW w:w="8199" w:type="dxa"/>
            <w:hideMark/>
          </w:tcPr>
          <w:p w:rsidR="003B5330" w:rsidRPr="00441285" w:rsidRDefault="003B5330" w:rsidP="003B5330">
            <w:pPr>
              <w:jc w:val="both"/>
              <w:rPr>
                <w:b/>
                <w:sz w:val="28"/>
                <w:szCs w:val="32"/>
              </w:rPr>
            </w:pPr>
            <w:r w:rsidRPr="00441285">
              <w:rPr>
                <w:b/>
                <w:sz w:val="28"/>
                <w:szCs w:val="32"/>
              </w:rPr>
              <w:t xml:space="preserve">Содержание проблемы и обоснование необходимости ее решения программными методами </w:t>
            </w:r>
          </w:p>
          <w:p w:rsidR="003B5330" w:rsidRPr="00441285" w:rsidRDefault="003B5330" w:rsidP="003B5330">
            <w:pPr>
              <w:jc w:val="both"/>
              <w:rPr>
                <w:b/>
                <w:spacing w:val="2"/>
                <w:w w:val="105"/>
                <w:sz w:val="28"/>
                <w:szCs w:val="28"/>
              </w:rPr>
            </w:pPr>
            <w:r w:rsidRPr="00441285">
              <w:rPr>
                <w:b/>
                <w:sz w:val="28"/>
                <w:szCs w:val="32"/>
              </w:rPr>
              <w:t xml:space="preserve">       </w:t>
            </w:r>
          </w:p>
        </w:tc>
        <w:tc>
          <w:tcPr>
            <w:tcW w:w="833" w:type="dxa"/>
            <w:hideMark/>
          </w:tcPr>
          <w:p w:rsidR="003B5330" w:rsidRDefault="003B5330" w:rsidP="003B5330">
            <w:pPr>
              <w:jc w:val="right"/>
              <w:rPr>
                <w:b/>
                <w:spacing w:val="2"/>
                <w:w w:val="105"/>
                <w:sz w:val="28"/>
                <w:szCs w:val="28"/>
              </w:rPr>
            </w:pPr>
          </w:p>
        </w:tc>
      </w:tr>
      <w:tr w:rsidR="003B5330" w:rsidTr="003B5330">
        <w:tc>
          <w:tcPr>
            <w:tcW w:w="981" w:type="dxa"/>
            <w:hideMark/>
          </w:tcPr>
          <w:p w:rsidR="003B5330" w:rsidRPr="00441285" w:rsidRDefault="003B5330" w:rsidP="003B5330">
            <w:pPr>
              <w:jc w:val="center"/>
              <w:rPr>
                <w:b/>
                <w:spacing w:val="2"/>
                <w:w w:val="105"/>
                <w:sz w:val="28"/>
                <w:szCs w:val="28"/>
              </w:rPr>
            </w:pPr>
            <w:r w:rsidRPr="00441285">
              <w:rPr>
                <w:b/>
                <w:spacing w:val="2"/>
                <w:w w:val="105"/>
                <w:sz w:val="28"/>
                <w:szCs w:val="28"/>
              </w:rPr>
              <w:t>2</w:t>
            </w:r>
            <w:r w:rsidR="00C91F09">
              <w:rPr>
                <w:b/>
                <w:spacing w:val="2"/>
                <w:w w:val="105"/>
                <w:sz w:val="28"/>
                <w:szCs w:val="28"/>
              </w:rPr>
              <w:t>.</w:t>
            </w:r>
          </w:p>
        </w:tc>
        <w:tc>
          <w:tcPr>
            <w:tcW w:w="8199" w:type="dxa"/>
            <w:hideMark/>
          </w:tcPr>
          <w:p w:rsidR="003B5330" w:rsidRPr="00441285" w:rsidRDefault="003B5330" w:rsidP="003B5330">
            <w:pPr>
              <w:jc w:val="both"/>
              <w:rPr>
                <w:b/>
                <w:sz w:val="28"/>
                <w:szCs w:val="32"/>
              </w:rPr>
            </w:pPr>
            <w:r w:rsidRPr="00441285">
              <w:rPr>
                <w:b/>
                <w:sz w:val="28"/>
                <w:szCs w:val="32"/>
              </w:rPr>
              <w:t xml:space="preserve">Основные цели, задачи, сроки и этапы реализации </w:t>
            </w:r>
          </w:p>
          <w:p w:rsidR="003B5330" w:rsidRPr="00441285" w:rsidRDefault="003B5330" w:rsidP="003B5330">
            <w:pPr>
              <w:jc w:val="both"/>
              <w:rPr>
                <w:b/>
                <w:spacing w:val="2"/>
                <w:w w:val="105"/>
                <w:sz w:val="28"/>
                <w:szCs w:val="28"/>
              </w:rPr>
            </w:pPr>
            <w:r w:rsidRPr="00441285">
              <w:rPr>
                <w:b/>
                <w:sz w:val="28"/>
                <w:szCs w:val="32"/>
              </w:rPr>
              <w:t xml:space="preserve"> </w:t>
            </w:r>
          </w:p>
        </w:tc>
        <w:tc>
          <w:tcPr>
            <w:tcW w:w="833" w:type="dxa"/>
            <w:hideMark/>
          </w:tcPr>
          <w:p w:rsidR="003B5330" w:rsidRDefault="003B5330" w:rsidP="003B5330">
            <w:pPr>
              <w:jc w:val="right"/>
              <w:rPr>
                <w:b/>
                <w:spacing w:val="2"/>
                <w:w w:val="105"/>
                <w:sz w:val="28"/>
                <w:szCs w:val="28"/>
              </w:rPr>
            </w:pPr>
          </w:p>
        </w:tc>
      </w:tr>
      <w:tr w:rsidR="003B5330" w:rsidTr="003B5330">
        <w:tc>
          <w:tcPr>
            <w:tcW w:w="981" w:type="dxa"/>
            <w:hideMark/>
          </w:tcPr>
          <w:p w:rsidR="003B5330" w:rsidRPr="00441285" w:rsidRDefault="003B5330" w:rsidP="003B5330">
            <w:pPr>
              <w:jc w:val="center"/>
              <w:rPr>
                <w:b/>
                <w:bCs/>
                <w:spacing w:val="2"/>
                <w:w w:val="105"/>
                <w:sz w:val="28"/>
                <w:szCs w:val="28"/>
              </w:rPr>
            </w:pPr>
            <w:r w:rsidRPr="00441285">
              <w:rPr>
                <w:b/>
                <w:bCs/>
                <w:spacing w:val="2"/>
                <w:w w:val="105"/>
                <w:sz w:val="28"/>
                <w:szCs w:val="28"/>
              </w:rPr>
              <w:t>3</w:t>
            </w:r>
            <w:r w:rsidR="00C91F09">
              <w:rPr>
                <w:b/>
                <w:bCs/>
                <w:spacing w:val="2"/>
                <w:w w:val="105"/>
                <w:sz w:val="28"/>
                <w:szCs w:val="28"/>
              </w:rPr>
              <w:t>.</w:t>
            </w:r>
          </w:p>
        </w:tc>
        <w:tc>
          <w:tcPr>
            <w:tcW w:w="8199" w:type="dxa"/>
          </w:tcPr>
          <w:p w:rsidR="003B5330" w:rsidRPr="00441285" w:rsidRDefault="003B5330" w:rsidP="003B5330">
            <w:pPr>
              <w:jc w:val="both"/>
              <w:rPr>
                <w:b/>
                <w:bCs/>
                <w:sz w:val="28"/>
                <w:szCs w:val="32"/>
              </w:rPr>
            </w:pPr>
            <w:r w:rsidRPr="00441285">
              <w:rPr>
                <w:b/>
                <w:bCs/>
                <w:sz w:val="28"/>
                <w:szCs w:val="32"/>
              </w:rPr>
              <w:t xml:space="preserve">Ресурсное обеспечение </w:t>
            </w:r>
            <w:r>
              <w:rPr>
                <w:b/>
                <w:bCs/>
                <w:sz w:val="28"/>
                <w:szCs w:val="32"/>
              </w:rPr>
              <w:t>подпрограммы</w:t>
            </w:r>
          </w:p>
          <w:p w:rsidR="003B5330" w:rsidRPr="00441285" w:rsidRDefault="003B5330" w:rsidP="003B5330">
            <w:pPr>
              <w:jc w:val="both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833" w:type="dxa"/>
            <w:hideMark/>
          </w:tcPr>
          <w:p w:rsidR="003B5330" w:rsidRDefault="003B5330" w:rsidP="003B5330">
            <w:pPr>
              <w:jc w:val="right"/>
              <w:rPr>
                <w:bCs/>
                <w:spacing w:val="2"/>
                <w:w w:val="105"/>
                <w:sz w:val="28"/>
                <w:szCs w:val="28"/>
              </w:rPr>
            </w:pPr>
          </w:p>
        </w:tc>
      </w:tr>
      <w:tr w:rsidR="003B5330" w:rsidTr="003B5330">
        <w:tc>
          <w:tcPr>
            <w:tcW w:w="981" w:type="dxa"/>
            <w:hideMark/>
          </w:tcPr>
          <w:p w:rsidR="003B5330" w:rsidRPr="00441285" w:rsidRDefault="003B5330" w:rsidP="003B5330">
            <w:pPr>
              <w:jc w:val="center"/>
              <w:rPr>
                <w:b/>
                <w:bCs/>
                <w:spacing w:val="2"/>
                <w:w w:val="105"/>
                <w:sz w:val="28"/>
                <w:szCs w:val="28"/>
              </w:rPr>
            </w:pPr>
            <w:r w:rsidRPr="00441285">
              <w:rPr>
                <w:b/>
                <w:bCs/>
                <w:spacing w:val="2"/>
                <w:w w:val="105"/>
                <w:sz w:val="28"/>
                <w:szCs w:val="28"/>
              </w:rPr>
              <w:t>4</w:t>
            </w:r>
            <w:r w:rsidR="00C91F09">
              <w:rPr>
                <w:b/>
                <w:bCs/>
                <w:spacing w:val="2"/>
                <w:w w:val="105"/>
                <w:sz w:val="28"/>
                <w:szCs w:val="28"/>
              </w:rPr>
              <w:t>.</w:t>
            </w:r>
          </w:p>
        </w:tc>
        <w:tc>
          <w:tcPr>
            <w:tcW w:w="8199" w:type="dxa"/>
          </w:tcPr>
          <w:p w:rsidR="003B5330" w:rsidRPr="00441285" w:rsidRDefault="003B5330" w:rsidP="003B5330">
            <w:pPr>
              <w:jc w:val="both"/>
              <w:rPr>
                <w:b/>
                <w:bCs/>
                <w:sz w:val="28"/>
                <w:szCs w:val="32"/>
              </w:rPr>
            </w:pPr>
            <w:r w:rsidRPr="00441285">
              <w:rPr>
                <w:b/>
                <w:bCs/>
                <w:sz w:val="28"/>
                <w:szCs w:val="32"/>
              </w:rPr>
              <w:t xml:space="preserve">Организация управления и контроль за реализацией </w:t>
            </w:r>
            <w:r>
              <w:rPr>
                <w:b/>
                <w:bCs/>
                <w:sz w:val="28"/>
                <w:szCs w:val="32"/>
              </w:rPr>
              <w:t>Подпрограммы</w:t>
            </w:r>
          </w:p>
          <w:p w:rsidR="003B5330" w:rsidRPr="00441285" w:rsidRDefault="003B5330" w:rsidP="003B5330">
            <w:pPr>
              <w:jc w:val="both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833" w:type="dxa"/>
            <w:hideMark/>
          </w:tcPr>
          <w:p w:rsidR="003B5330" w:rsidRDefault="003B5330" w:rsidP="003B5330">
            <w:pPr>
              <w:jc w:val="right"/>
              <w:rPr>
                <w:bCs/>
                <w:spacing w:val="2"/>
                <w:w w:val="105"/>
                <w:sz w:val="28"/>
                <w:szCs w:val="28"/>
              </w:rPr>
            </w:pPr>
          </w:p>
        </w:tc>
      </w:tr>
      <w:tr w:rsidR="003B5330" w:rsidTr="003B5330">
        <w:tc>
          <w:tcPr>
            <w:tcW w:w="981" w:type="dxa"/>
            <w:hideMark/>
          </w:tcPr>
          <w:p w:rsidR="003B5330" w:rsidRPr="00441285" w:rsidRDefault="003B5330" w:rsidP="003B5330">
            <w:pPr>
              <w:jc w:val="center"/>
              <w:rPr>
                <w:b/>
                <w:spacing w:val="2"/>
                <w:w w:val="105"/>
                <w:sz w:val="28"/>
                <w:szCs w:val="28"/>
              </w:rPr>
            </w:pPr>
            <w:r w:rsidRPr="00441285">
              <w:rPr>
                <w:b/>
                <w:spacing w:val="2"/>
                <w:w w:val="105"/>
                <w:sz w:val="28"/>
                <w:szCs w:val="28"/>
              </w:rPr>
              <w:t>5</w:t>
            </w:r>
            <w:r w:rsidR="00C91F09">
              <w:rPr>
                <w:b/>
                <w:spacing w:val="2"/>
                <w:w w:val="105"/>
                <w:sz w:val="28"/>
                <w:szCs w:val="28"/>
              </w:rPr>
              <w:t>.</w:t>
            </w:r>
          </w:p>
        </w:tc>
        <w:tc>
          <w:tcPr>
            <w:tcW w:w="8199" w:type="dxa"/>
          </w:tcPr>
          <w:p w:rsidR="003B5330" w:rsidRPr="00441285" w:rsidRDefault="003B5330" w:rsidP="003B5330">
            <w:pPr>
              <w:pStyle w:val="1"/>
              <w:autoSpaceDE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Методика оцен</w:t>
            </w:r>
            <w:r w:rsidR="004E203C">
              <w:rPr>
                <w:rFonts w:ascii="Times New Roman" w:hAnsi="Times New Roman" w:cs="Times New Roman"/>
                <w:b/>
                <w:bCs/>
                <w:szCs w:val="24"/>
              </w:rPr>
              <w:t xml:space="preserve">ки эффективности </w:t>
            </w:r>
            <w:r w:rsidR="0016675D">
              <w:rPr>
                <w:rFonts w:ascii="Times New Roman" w:hAnsi="Times New Roman" w:cs="Times New Roman"/>
                <w:b/>
                <w:bCs/>
                <w:szCs w:val="24"/>
              </w:rPr>
              <w:t>подпрограммы</w:t>
            </w:r>
          </w:p>
          <w:p w:rsidR="003B5330" w:rsidRPr="00441285" w:rsidRDefault="003B5330" w:rsidP="003B5330">
            <w:pPr>
              <w:pStyle w:val="1"/>
              <w:autoSpaceDE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33" w:type="dxa"/>
            <w:hideMark/>
          </w:tcPr>
          <w:p w:rsidR="003B5330" w:rsidRDefault="003B5330" w:rsidP="003B5330">
            <w:pPr>
              <w:jc w:val="right"/>
              <w:rPr>
                <w:spacing w:val="2"/>
                <w:w w:val="105"/>
                <w:sz w:val="28"/>
                <w:szCs w:val="28"/>
              </w:rPr>
            </w:pPr>
          </w:p>
        </w:tc>
      </w:tr>
      <w:tr w:rsidR="003B5330" w:rsidTr="003B5330">
        <w:tc>
          <w:tcPr>
            <w:tcW w:w="981" w:type="dxa"/>
            <w:hideMark/>
          </w:tcPr>
          <w:p w:rsidR="003B5330" w:rsidRPr="00441285" w:rsidRDefault="003B5330" w:rsidP="003B5330">
            <w:pPr>
              <w:jc w:val="center"/>
              <w:rPr>
                <w:b/>
                <w:spacing w:val="2"/>
                <w:w w:val="105"/>
                <w:sz w:val="28"/>
                <w:szCs w:val="28"/>
              </w:rPr>
            </w:pPr>
            <w:r w:rsidRPr="00441285">
              <w:rPr>
                <w:b/>
                <w:spacing w:val="2"/>
                <w:w w:val="105"/>
                <w:sz w:val="28"/>
                <w:szCs w:val="28"/>
              </w:rPr>
              <w:t>6</w:t>
            </w:r>
            <w:r w:rsidR="00C91F09">
              <w:rPr>
                <w:b/>
                <w:spacing w:val="2"/>
                <w:w w:val="105"/>
                <w:sz w:val="28"/>
                <w:szCs w:val="28"/>
              </w:rPr>
              <w:t>.</w:t>
            </w:r>
          </w:p>
        </w:tc>
        <w:tc>
          <w:tcPr>
            <w:tcW w:w="8199" w:type="dxa"/>
          </w:tcPr>
          <w:p w:rsidR="003B5330" w:rsidRDefault="003B5330" w:rsidP="003B5330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це</w:t>
            </w:r>
            <w:r w:rsidR="004E203C">
              <w:rPr>
                <w:rFonts w:ascii="Times New Roman" w:hAnsi="Times New Roman" w:cs="Times New Roman"/>
                <w:sz w:val="28"/>
                <w:szCs w:val="28"/>
              </w:rPr>
              <w:t xml:space="preserve">левых индикаторов </w:t>
            </w:r>
            <w:r w:rsidR="0016675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3B5330" w:rsidRPr="00441285" w:rsidRDefault="003B5330" w:rsidP="003B5330">
            <w:pPr>
              <w:pStyle w:val="1"/>
              <w:autoSpaceDE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833" w:type="dxa"/>
            <w:hideMark/>
          </w:tcPr>
          <w:p w:rsidR="003B5330" w:rsidRDefault="003B5330" w:rsidP="003B5330">
            <w:pPr>
              <w:jc w:val="right"/>
              <w:rPr>
                <w:spacing w:val="2"/>
                <w:w w:val="105"/>
                <w:sz w:val="28"/>
                <w:szCs w:val="28"/>
              </w:rPr>
            </w:pPr>
          </w:p>
        </w:tc>
      </w:tr>
      <w:tr w:rsidR="003B5330" w:rsidTr="003B5330">
        <w:tc>
          <w:tcPr>
            <w:tcW w:w="981" w:type="dxa"/>
            <w:hideMark/>
          </w:tcPr>
          <w:p w:rsidR="003B5330" w:rsidRPr="00441285" w:rsidRDefault="003B5330" w:rsidP="003B5330">
            <w:pPr>
              <w:jc w:val="center"/>
              <w:rPr>
                <w:b/>
                <w:spacing w:val="2"/>
                <w:w w:val="105"/>
                <w:sz w:val="28"/>
                <w:szCs w:val="28"/>
              </w:rPr>
            </w:pPr>
            <w:r w:rsidRPr="00441285">
              <w:rPr>
                <w:b/>
                <w:spacing w:val="2"/>
                <w:w w:val="105"/>
                <w:sz w:val="28"/>
                <w:szCs w:val="28"/>
              </w:rPr>
              <w:t>7</w:t>
            </w:r>
            <w:r w:rsidR="00C91F09">
              <w:rPr>
                <w:b/>
                <w:spacing w:val="2"/>
                <w:w w:val="105"/>
                <w:sz w:val="28"/>
                <w:szCs w:val="28"/>
              </w:rPr>
              <w:t>.</w:t>
            </w:r>
          </w:p>
        </w:tc>
        <w:tc>
          <w:tcPr>
            <w:tcW w:w="8199" w:type="dxa"/>
          </w:tcPr>
          <w:p w:rsidR="003B5330" w:rsidRPr="00441285" w:rsidRDefault="003B5330" w:rsidP="003B5330">
            <w:pPr>
              <w:pStyle w:val="BodyText22"/>
              <w:ind w:left="-8"/>
              <w:rPr>
                <w:b/>
              </w:rPr>
            </w:pPr>
            <w:r w:rsidRPr="00441285">
              <w:rPr>
                <w:b/>
              </w:rPr>
              <w:t>Мероприятия по реал</w:t>
            </w:r>
            <w:r>
              <w:rPr>
                <w:b/>
              </w:rPr>
              <w:t>изации   подпрограммы.</w:t>
            </w:r>
          </w:p>
          <w:p w:rsidR="003B5330" w:rsidRPr="00441285" w:rsidRDefault="003B5330" w:rsidP="003B5330">
            <w:pPr>
              <w:pStyle w:val="BodyText22"/>
              <w:ind w:left="-8"/>
              <w:rPr>
                <w:b/>
              </w:rPr>
            </w:pPr>
          </w:p>
        </w:tc>
        <w:tc>
          <w:tcPr>
            <w:tcW w:w="833" w:type="dxa"/>
            <w:hideMark/>
          </w:tcPr>
          <w:p w:rsidR="003B5330" w:rsidRDefault="003B5330" w:rsidP="003B5330">
            <w:pPr>
              <w:jc w:val="right"/>
              <w:rPr>
                <w:spacing w:val="2"/>
                <w:w w:val="105"/>
                <w:sz w:val="28"/>
                <w:szCs w:val="28"/>
              </w:rPr>
            </w:pPr>
          </w:p>
        </w:tc>
      </w:tr>
    </w:tbl>
    <w:p w:rsidR="003B5330" w:rsidRDefault="003B5330" w:rsidP="003B5330">
      <w:pPr>
        <w:ind w:firstLine="100"/>
        <w:jc w:val="both"/>
        <w:rPr>
          <w:b/>
          <w:spacing w:val="2"/>
          <w:w w:val="105"/>
          <w:sz w:val="28"/>
          <w:szCs w:val="28"/>
        </w:rPr>
      </w:pPr>
    </w:p>
    <w:p w:rsidR="003B5330" w:rsidRDefault="003B5330" w:rsidP="003B5330">
      <w:pPr>
        <w:ind w:firstLine="30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5330" w:rsidRDefault="003B5330" w:rsidP="003B5330">
      <w:pPr>
        <w:pStyle w:val="3"/>
        <w:ind w:left="0" w:right="-161"/>
        <w:jc w:val="both"/>
        <w:rPr>
          <w:b/>
          <w:sz w:val="28"/>
          <w:szCs w:val="32"/>
        </w:rPr>
      </w:pPr>
    </w:p>
    <w:p w:rsidR="003B5330" w:rsidRDefault="003B5330" w:rsidP="003B5330">
      <w:pPr>
        <w:shd w:val="clear" w:color="auto" w:fill="FFFFFF"/>
        <w:tabs>
          <w:tab w:val="left" w:leader="dot" w:pos="9511"/>
        </w:tabs>
        <w:jc w:val="both"/>
        <w:rPr>
          <w:bCs/>
          <w:spacing w:val="1"/>
          <w:w w:val="105"/>
          <w:sz w:val="28"/>
          <w:szCs w:val="28"/>
        </w:rPr>
      </w:pPr>
    </w:p>
    <w:p w:rsidR="003B5330" w:rsidRDefault="003B5330" w:rsidP="003B5330">
      <w:pPr>
        <w:shd w:val="clear" w:color="auto" w:fill="FFFFFF"/>
        <w:tabs>
          <w:tab w:val="left" w:leader="dot" w:pos="9511"/>
        </w:tabs>
        <w:jc w:val="both"/>
        <w:rPr>
          <w:b/>
          <w:spacing w:val="1"/>
          <w:w w:val="105"/>
          <w:sz w:val="28"/>
          <w:szCs w:val="28"/>
        </w:rPr>
      </w:pPr>
    </w:p>
    <w:p w:rsidR="003B5330" w:rsidRDefault="003B5330" w:rsidP="003B5330">
      <w:pPr>
        <w:shd w:val="clear" w:color="auto" w:fill="FFFFFF"/>
        <w:tabs>
          <w:tab w:val="left" w:leader="dot" w:pos="9511"/>
        </w:tabs>
        <w:ind w:firstLine="720"/>
        <w:jc w:val="both"/>
        <w:rPr>
          <w:b/>
          <w:spacing w:val="1"/>
          <w:w w:val="105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 w:rsidR="003B5330" w:rsidRDefault="003B5330" w:rsidP="003B5330">
      <w:pPr>
        <w:pStyle w:val="4"/>
      </w:pPr>
    </w:p>
    <w:p w:rsidR="003B5330" w:rsidRDefault="003B5330" w:rsidP="003B5330"/>
    <w:p w:rsidR="003B5330" w:rsidRPr="00441285" w:rsidRDefault="003B5330" w:rsidP="003B5330"/>
    <w:p w:rsidR="003B5330" w:rsidRDefault="003B5330" w:rsidP="003B5330"/>
    <w:p w:rsidR="00D011CE" w:rsidRDefault="00D011CE" w:rsidP="003B5330"/>
    <w:p w:rsidR="00D011CE" w:rsidRDefault="00D011CE" w:rsidP="003B5330"/>
    <w:p w:rsidR="00D011CE" w:rsidRDefault="00D011CE" w:rsidP="003B5330"/>
    <w:p w:rsidR="00D011CE" w:rsidRDefault="00D011CE" w:rsidP="003B5330"/>
    <w:p w:rsidR="00D011CE" w:rsidRDefault="00D011CE" w:rsidP="003B5330"/>
    <w:p w:rsidR="00D011CE" w:rsidRDefault="00D011CE" w:rsidP="003B5330"/>
    <w:p w:rsidR="0012302A" w:rsidRDefault="0012302A" w:rsidP="003B5330"/>
    <w:p w:rsidR="0012302A" w:rsidRDefault="0012302A" w:rsidP="003B5330"/>
    <w:p w:rsidR="0012302A" w:rsidRDefault="0012302A" w:rsidP="003B5330"/>
    <w:p w:rsidR="0012302A" w:rsidRDefault="0012302A" w:rsidP="003B5330"/>
    <w:p w:rsidR="0012302A" w:rsidRDefault="0012302A" w:rsidP="003B5330"/>
    <w:p w:rsidR="0012302A" w:rsidRDefault="0012302A" w:rsidP="003B5330"/>
    <w:p w:rsidR="0012302A" w:rsidRDefault="0012302A" w:rsidP="003B5330"/>
    <w:p w:rsidR="0012302A" w:rsidRDefault="0012302A" w:rsidP="003B5330"/>
    <w:p w:rsidR="003B5330" w:rsidRDefault="003B5330" w:rsidP="003B533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B5330" w:rsidRDefault="003B5330" w:rsidP="003B533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53CC7" w:rsidRDefault="00653CC7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30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3B5330" w:rsidRDefault="0016675D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="003B5330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130"/>
      </w:tblGrid>
      <w:tr w:rsidR="003B5330" w:rsidRPr="0001787E" w:rsidTr="003B5330"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Подпрограмма «Молодёжная политика»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30" w:rsidRPr="0001787E" w:rsidTr="003B5330"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«Курумканский район»</w:t>
            </w:r>
          </w:p>
        </w:tc>
      </w:tr>
      <w:tr w:rsidR="003B5330" w:rsidRPr="0001787E" w:rsidTr="003B5330"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Курумканского района</w:t>
            </w:r>
          </w:p>
          <w:p w:rsidR="003B5330" w:rsidRPr="0001787E" w:rsidRDefault="00CD72BB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ГБУЗ «Курумканская ЦРБ»</w:t>
            </w:r>
          </w:p>
          <w:p w:rsidR="003B5330" w:rsidRPr="0001787E" w:rsidRDefault="00CD72BB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МВД России по </w:t>
            </w:r>
            <w:r w:rsidR="003B5330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Курумканскому району 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ГКУ Центр занятос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>ти населения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>Районный военный комиссариат</w:t>
            </w:r>
          </w:p>
          <w:p w:rsidR="003B5330" w:rsidRPr="0001787E" w:rsidRDefault="00CD72BB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Районное управление образования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МО 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>«Курумканский район»</w:t>
            </w:r>
          </w:p>
          <w:p w:rsidR="00CD72BB" w:rsidRPr="0001787E" w:rsidRDefault="00CD72BB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по Курумканскому району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Муниципальные бюджетные образовате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>льные учреждения на территории м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детские и молодежные общественные объединения,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>спортивные федерации и организации (по согласованию)</w:t>
            </w:r>
          </w:p>
        </w:tc>
      </w:tr>
      <w:tr w:rsidR="003B5330" w:rsidRPr="0001787E" w:rsidTr="003B5330">
        <w:trPr>
          <w:trHeight w:val="139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          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- создание благоприятных условий для использования потенциала молодых граждан в инте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ресах социально-экономического,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общественно-политического и культурного развития Курумканского района                        </w:t>
            </w:r>
          </w:p>
        </w:tc>
      </w:tr>
      <w:tr w:rsidR="003B5330" w:rsidRPr="0001787E" w:rsidTr="003B5330">
        <w:trPr>
          <w:trHeight w:val="1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позитивного социального опыта молодого человека, его гражданское становление, развитие   духовности и нравственного потенциала, воспитание  чувства патриотизма;                          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выявление и поддержка инновационной деятельности,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создание условий для реализации интеллектуально-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творческого потенциала молодежи;              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социально-экономическая поддержка, формирование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финансовых и инвестиционных ресурсов для обеспечения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молодых семей жильем;                         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обеспечение гарантий правовой и социальной  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защищенности подростков и молодежи;           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содействие в профессиональной ориентации и  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трудоустройстве молодежи;                     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>- профилактика асоциальных явлений в молодежной среде,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укрепление физического и психического здоровья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>молодого поколения Курумканского района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создание условий равного доступа к получению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качественного общеобразовательного и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профессионального образования;  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>- создание условий для молодежного предпринимательства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созидательной активности молодежи                                          </w:t>
            </w:r>
          </w:p>
        </w:tc>
      </w:tr>
      <w:tr w:rsidR="003B5330" w:rsidRPr="0001787E" w:rsidTr="003B5330"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jc w:val="both"/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lastRenderedPageBreak/>
              <w:t xml:space="preserve">Основные </w:t>
            </w:r>
          </w:p>
          <w:p w:rsidR="003B5330" w:rsidRPr="0001787E" w:rsidRDefault="003B5330" w:rsidP="0001787E">
            <w:pPr>
              <w:jc w:val="both"/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>целевые индикаторы (показатели)</w:t>
            </w:r>
          </w:p>
          <w:p w:rsidR="003B5330" w:rsidRPr="0001787E" w:rsidRDefault="003B5330" w:rsidP="0001787E">
            <w:pPr>
              <w:jc w:val="both"/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>Подпрограммы</w:t>
            </w:r>
          </w:p>
          <w:p w:rsidR="003B5330" w:rsidRPr="0001787E" w:rsidRDefault="003B5330" w:rsidP="0001787E">
            <w:pPr>
              <w:jc w:val="both"/>
              <w:rPr>
                <w:sz w:val="28"/>
                <w:szCs w:val="28"/>
              </w:rPr>
            </w:pPr>
          </w:p>
          <w:p w:rsidR="003B5330" w:rsidRPr="0001787E" w:rsidRDefault="003B5330" w:rsidP="00017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>1. Количество семей, по</w:t>
            </w:r>
            <w:r w:rsidR="004E203C">
              <w:rPr>
                <w:sz w:val="28"/>
                <w:szCs w:val="28"/>
              </w:rPr>
              <w:t xml:space="preserve">лучивших социальную выплату на </w:t>
            </w:r>
            <w:r w:rsidRPr="0001787E">
              <w:rPr>
                <w:sz w:val="28"/>
                <w:szCs w:val="28"/>
              </w:rPr>
              <w:t>строительство</w:t>
            </w:r>
            <w:r w:rsidR="00C77D55" w:rsidRPr="0001787E">
              <w:rPr>
                <w:sz w:val="28"/>
                <w:szCs w:val="28"/>
              </w:rPr>
              <w:t xml:space="preserve"> </w:t>
            </w:r>
            <w:r w:rsidRPr="0001787E">
              <w:rPr>
                <w:sz w:val="28"/>
                <w:szCs w:val="28"/>
              </w:rPr>
              <w:t>/приобрете</w:t>
            </w:r>
            <w:r w:rsidR="00CD72BB" w:rsidRPr="0001787E">
              <w:rPr>
                <w:sz w:val="28"/>
                <w:szCs w:val="28"/>
              </w:rPr>
              <w:t>ние жилья в Курумканском районе</w:t>
            </w:r>
          </w:p>
          <w:p w:rsidR="003B5330" w:rsidRPr="0001787E" w:rsidRDefault="003B5330" w:rsidP="0001787E">
            <w:pPr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>2. Количество мероприятий для молодежи рай</w:t>
            </w:r>
            <w:r w:rsidR="00CD72BB" w:rsidRPr="0001787E">
              <w:rPr>
                <w:sz w:val="28"/>
                <w:szCs w:val="28"/>
              </w:rPr>
              <w:t>она</w:t>
            </w:r>
          </w:p>
          <w:p w:rsidR="003B5330" w:rsidRPr="0001787E" w:rsidRDefault="003B5330" w:rsidP="0001787E">
            <w:pPr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>3. Поддержка талантливой и одаренной молодежи</w:t>
            </w:r>
          </w:p>
          <w:p w:rsidR="003B5330" w:rsidRPr="0001787E" w:rsidRDefault="003B5330" w:rsidP="0001787E">
            <w:pPr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 xml:space="preserve">4. Удельный вес молодежи в возрасте </w:t>
            </w:r>
            <w:r w:rsidR="00CD72BB" w:rsidRPr="0001787E">
              <w:rPr>
                <w:sz w:val="28"/>
                <w:szCs w:val="28"/>
              </w:rPr>
              <w:t>14-35 лет в Курумканском районе</w:t>
            </w:r>
          </w:p>
          <w:p w:rsidR="003B5330" w:rsidRPr="0001787E" w:rsidRDefault="003B5330" w:rsidP="0001787E">
            <w:pPr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 xml:space="preserve">5. Доля преступлений, совершенными несовершеннолетними, ранее стоявшими на учете в органах внутренних дел. </w:t>
            </w:r>
          </w:p>
          <w:p w:rsidR="00BF5716" w:rsidRPr="0001787E" w:rsidRDefault="003B5330" w:rsidP="0001787E">
            <w:pPr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>6. Количество районных мероприятий по профилактике социальных проблем населения.</w:t>
            </w:r>
          </w:p>
        </w:tc>
      </w:tr>
      <w:tr w:rsidR="003B5330" w:rsidRPr="0001787E" w:rsidTr="003B5330"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87E">
              <w:rPr>
                <w:rFonts w:eastAsia="Calibri"/>
                <w:sz w:val="28"/>
                <w:szCs w:val="28"/>
                <w:lang w:eastAsia="en-US"/>
              </w:rPr>
              <w:t>Этапы и сроки реализации</w:t>
            </w:r>
          </w:p>
          <w:p w:rsidR="003B5330" w:rsidRPr="0001787E" w:rsidRDefault="003B5330" w:rsidP="0001787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87E">
              <w:rPr>
                <w:rFonts w:eastAsia="Calibri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754A5B" w:rsidP="00AD46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AD46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5330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3B5330" w:rsidRPr="0001787E" w:rsidTr="003B5330">
        <w:trPr>
          <w:trHeight w:val="70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jc w:val="both"/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>Объемы бюджетных ассигнований</w:t>
            </w:r>
          </w:p>
          <w:p w:rsidR="003B5330" w:rsidRPr="0001787E" w:rsidRDefault="003B5330" w:rsidP="0001787E">
            <w:pPr>
              <w:jc w:val="both"/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>Подпрограммы (местный бюджет)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2018 год: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– 2225,7 тыс. руб.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РБ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– 1464,3 тыс. руб.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– 1580,3 тыс. руб.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2019 год:</w:t>
            </w:r>
          </w:p>
          <w:p w:rsidR="0044419E" w:rsidRPr="0001787E" w:rsidRDefault="0044419E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406C" w:rsidRPr="0001787E">
              <w:rPr>
                <w:rFonts w:ascii="Times New Roman" w:hAnsi="Times New Roman" w:cs="Times New Roman"/>
                <w:sz w:val="28"/>
                <w:szCs w:val="28"/>
              </w:rPr>
              <w:t>4543,0 тыс.руб.</w:t>
            </w:r>
          </w:p>
          <w:p w:rsidR="0044419E" w:rsidRPr="0001787E" w:rsidRDefault="0044419E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РБ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640E" w:rsidRPr="0001787E">
              <w:rPr>
                <w:rFonts w:ascii="Times New Roman" w:hAnsi="Times New Roman" w:cs="Times New Roman"/>
                <w:sz w:val="28"/>
                <w:szCs w:val="28"/>
              </w:rPr>
              <w:t>815,5</w:t>
            </w:r>
            <w:r w:rsidR="00F7748E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44419E" w:rsidRPr="0001787E" w:rsidRDefault="0044419E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6FE4" w:rsidRPr="0001787E">
              <w:rPr>
                <w:rFonts w:ascii="Times New Roman" w:hAnsi="Times New Roman" w:cs="Times New Roman"/>
                <w:sz w:val="28"/>
                <w:szCs w:val="28"/>
              </w:rPr>
              <w:t>972,5</w:t>
            </w:r>
            <w:r w:rsidR="00F7748E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2020 год: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-4126,6 тыс.руб.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РБ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-995,3 тыс.руб.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913394" w:rsidRPr="000178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2,3 тыс.руб.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2021 год:</w:t>
            </w:r>
          </w:p>
          <w:p w:rsidR="00C91F09" w:rsidRPr="0001787E" w:rsidRDefault="00C91F09" w:rsidP="0001787E">
            <w:pPr>
              <w:pStyle w:val="ConsPlusNormal"/>
              <w:widowControl/>
              <w:tabs>
                <w:tab w:val="center" w:pos="3495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ФБ-</w:t>
            </w:r>
            <w:r w:rsidR="00E4471F" w:rsidRPr="0001787E">
              <w:rPr>
                <w:rFonts w:ascii="Times New Roman" w:hAnsi="Times New Roman" w:cs="Times New Roman"/>
                <w:sz w:val="28"/>
                <w:szCs w:val="28"/>
              </w:rPr>
              <w:t>4328,2</w:t>
            </w:r>
            <w:r w:rsidR="00EE6F9E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321" w:rsidRPr="0001787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r w:rsidR="00F251A7" w:rsidRPr="0001787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91F09" w:rsidRPr="0001787E" w:rsidRDefault="00C91F09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РБ-</w:t>
            </w:r>
            <w:r w:rsidR="00E4471F" w:rsidRPr="0001787E">
              <w:rPr>
                <w:rFonts w:ascii="Times New Roman" w:hAnsi="Times New Roman" w:cs="Times New Roman"/>
                <w:sz w:val="28"/>
                <w:szCs w:val="28"/>
              </w:rPr>
              <w:t>1044,3</w:t>
            </w:r>
            <w:r w:rsidR="00EE6F9E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40E" w:rsidRPr="0001787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МБ–</w:t>
            </w:r>
            <w:r w:rsidR="00E4471F" w:rsidRPr="0001787E">
              <w:rPr>
                <w:rFonts w:ascii="Times New Roman" w:hAnsi="Times New Roman" w:cs="Times New Roman"/>
                <w:sz w:val="28"/>
                <w:szCs w:val="28"/>
              </w:rPr>
              <w:t>1125,3</w:t>
            </w:r>
            <w:r w:rsidR="00EE6F9E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91F09" w:rsidRPr="0001787E" w:rsidRDefault="00C91F09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2022 год:</w:t>
            </w:r>
          </w:p>
          <w:p w:rsidR="00C91F09" w:rsidRPr="0001787E" w:rsidRDefault="00C91F09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  <w:r w:rsidR="00F7748E" w:rsidRPr="00017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043A" w:rsidRPr="0001787E">
              <w:rPr>
                <w:rFonts w:ascii="Times New Roman" w:hAnsi="Times New Roman" w:cs="Times New Roman"/>
                <w:sz w:val="28"/>
                <w:szCs w:val="28"/>
              </w:rPr>
              <w:t>3210,</w:t>
            </w:r>
            <w:r w:rsidR="00190423" w:rsidRPr="000178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6F9E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91F09" w:rsidRPr="0001787E" w:rsidRDefault="00C91F09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  <w:r w:rsidR="00F7748E" w:rsidRPr="00017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043A" w:rsidRPr="0001787E">
              <w:rPr>
                <w:rFonts w:ascii="Times New Roman" w:hAnsi="Times New Roman" w:cs="Times New Roman"/>
                <w:sz w:val="28"/>
                <w:szCs w:val="28"/>
              </w:rPr>
              <w:t>1091,6</w:t>
            </w:r>
            <w:r w:rsidR="00EE6F9E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1E1" w:rsidRPr="0001787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F7748E" w:rsidRPr="0001787E" w:rsidRDefault="00F7748E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МБ-</w:t>
            </w:r>
            <w:r w:rsidR="00190423" w:rsidRPr="000178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043A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92,6 </w:t>
            </w:r>
            <w:r w:rsidR="00EE6F9E" w:rsidRPr="0001787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D720F4" w:rsidRPr="0001787E" w:rsidRDefault="00D720F4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2023 год:</w:t>
            </w:r>
          </w:p>
          <w:p w:rsidR="00D720F4" w:rsidRPr="0001787E" w:rsidRDefault="00D720F4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ФБ-</w:t>
            </w:r>
            <w:r w:rsidR="00A34B0E">
              <w:rPr>
                <w:rFonts w:ascii="Times New Roman" w:hAnsi="Times New Roman" w:cs="Times New Roman"/>
                <w:sz w:val="28"/>
                <w:szCs w:val="28"/>
              </w:rPr>
              <w:t>3591,5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D720F4" w:rsidRDefault="00D720F4" w:rsidP="003A09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РБ-</w:t>
            </w:r>
            <w:r w:rsidR="00A34B0E">
              <w:rPr>
                <w:rFonts w:ascii="Times New Roman" w:hAnsi="Times New Roman" w:cs="Times New Roman"/>
                <w:sz w:val="28"/>
                <w:szCs w:val="28"/>
              </w:rPr>
              <w:t>1373,3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996174" w:rsidRDefault="00996174" w:rsidP="00AD46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МБ-</w:t>
            </w:r>
            <w:r w:rsidR="001437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D46F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437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46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AD46F7" w:rsidRDefault="00AD46F7" w:rsidP="00AD46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F7">
              <w:rPr>
                <w:rFonts w:ascii="Times New Roman" w:hAnsi="Times New Roman" w:cs="Times New Roman"/>
                <w:b/>
                <w:sz w:val="28"/>
                <w:szCs w:val="28"/>
              </w:rPr>
              <w:t>2024 год:</w:t>
            </w:r>
          </w:p>
          <w:p w:rsidR="004F7A16" w:rsidRPr="0001787E" w:rsidRDefault="004F7A16" w:rsidP="004F7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ФБ-</w:t>
            </w:r>
            <w:r w:rsidR="00FD1E08">
              <w:rPr>
                <w:rFonts w:ascii="Times New Roman" w:hAnsi="Times New Roman" w:cs="Times New Roman"/>
                <w:sz w:val="28"/>
                <w:szCs w:val="28"/>
              </w:rPr>
              <w:t>2503,6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4F7A16" w:rsidRDefault="004F7A16" w:rsidP="004F7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РБ-</w:t>
            </w:r>
            <w:r w:rsidR="00FD1E08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1D19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1E08">
              <w:rPr>
                <w:rFonts w:ascii="Times New Roman" w:hAnsi="Times New Roman" w:cs="Times New Roman"/>
                <w:sz w:val="28"/>
                <w:szCs w:val="28"/>
              </w:rPr>
              <w:t>,33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4F7A16" w:rsidRDefault="004F7A16" w:rsidP="004F7A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МБ-</w:t>
            </w:r>
            <w:r w:rsidR="00FD1E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D19C6">
              <w:rPr>
                <w:rFonts w:ascii="Times New Roman" w:hAnsi="Times New Roman" w:cs="Times New Roman"/>
                <w:sz w:val="28"/>
                <w:szCs w:val="28"/>
              </w:rPr>
              <w:t xml:space="preserve">29,57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AD46F7" w:rsidRPr="00AD46F7" w:rsidRDefault="00AD46F7" w:rsidP="00653C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330" w:rsidRPr="0001787E" w:rsidTr="003B5330">
        <w:trPr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87E">
              <w:rPr>
                <w:rFonts w:eastAsia="Calibri"/>
                <w:sz w:val="28"/>
                <w:szCs w:val="28"/>
                <w:lang w:eastAsia="en-US"/>
              </w:rPr>
              <w:lastRenderedPageBreak/>
              <w:t>Ожидаемые результаты реализации</w:t>
            </w:r>
          </w:p>
          <w:p w:rsidR="003B5330" w:rsidRPr="0001787E" w:rsidRDefault="003B5330" w:rsidP="0001787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87E">
              <w:rPr>
                <w:rFonts w:eastAsia="Calibri"/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D17F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1. Снижение темпов неблагоприятной динамики развития демографической ситуации, улучшение физического здоровья населения района, снижение напряженности на рынке труда молодежи, повышение деловой и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активности молодежи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>2. Достижение критериев оценки уровня развития</w:t>
            </w:r>
            <w:r w:rsidR="00754A5B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сферы на 2018 - 202</w:t>
            </w:r>
            <w:r w:rsidR="00D17F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годы: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увеличение количества мероприятий, проводимых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>МО «Курумканский район»,  направленных на формирование  здорового образа жизни,  профилактику асоциальног</w:t>
            </w:r>
            <w:r w:rsidR="00BF5716">
              <w:rPr>
                <w:rFonts w:ascii="Times New Roman" w:hAnsi="Times New Roman" w:cs="Times New Roman"/>
                <w:sz w:val="28"/>
                <w:szCs w:val="28"/>
              </w:rPr>
              <w:t>о  поведения в молодежной среде, в сфере добровольчества;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>- увеличение количества моло</w:t>
            </w:r>
            <w:r w:rsidR="0001787E">
              <w:rPr>
                <w:rFonts w:ascii="Times New Roman" w:hAnsi="Times New Roman" w:cs="Times New Roman"/>
                <w:sz w:val="28"/>
                <w:szCs w:val="28"/>
              </w:rPr>
              <w:t>дежных общественных объединений</w:t>
            </w:r>
          </w:p>
        </w:tc>
      </w:tr>
    </w:tbl>
    <w:p w:rsidR="003B5330" w:rsidRPr="0001787E" w:rsidRDefault="003B5330" w:rsidP="0001787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B5330" w:rsidRPr="0001787E" w:rsidRDefault="003B5330" w:rsidP="0001787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B5330" w:rsidRPr="0001787E" w:rsidRDefault="003B5330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D17F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235B" w:rsidRDefault="0056235B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CC7" w:rsidRDefault="00653CC7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CC7" w:rsidRDefault="00653CC7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CC7" w:rsidRDefault="00653CC7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30" w:rsidRPr="0082441D" w:rsidRDefault="00D720F4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B5330" w:rsidRDefault="003B5330" w:rsidP="003B5330">
      <w:pPr>
        <w:rPr>
          <w:b/>
          <w:sz w:val="28"/>
          <w:szCs w:val="28"/>
        </w:rPr>
      </w:pPr>
    </w:p>
    <w:p w:rsidR="003B5330" w:rsidRDefault="003B5330" w:rsidP="003B5330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Молодежь – объект национально-государственных интересов, один из главных факторов обеспечения развития российского государства и общества. Поэтому в   подпрограмме «Молодежная политика» учтены основные положения Стратегии государственной молодежной политики в Российской Федерации.</w:t>
      </w:r>
    </w:p>
    <w:p w:rsidR="003B5330" w:rsidRDefault="003B5330" w:rsidP="003B5330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целью Подпрограммы является создание правовых, экономических, организационных условий и гарантий для самореализации личности молодого человека, а также развитие и реализация потенциала молодежи в интересах </w:t>
      </w:r>
      <w:r>
        <w:rPr>
          <w:bCs/>
          <w:sz w:val="28"/>
          <w:szCs w:val="28"/>
        </w:rPr>
        <w:t xml:space="preserve">муниципального образования «Курумканский район». </w:t>
      </w:r>
      <w:r>
        <w:rPr>
          <w:sz w:val="28"/>
          <w:szCs w:val="28"/>
        </w:rPr>
        <w:t>В подпрограмме представ</w:t>
      </w:r>
      <w:r w:rsidR="004E203C">
        <w:rPr>
          <w:sz w:val="28"/>
          <w:szCs w:val="28"/>
        </w:rPr>
        <w:t xml:space="preserve">лен анализ состояния молодежной политики </w:t>
      </w:r>
      <w:r>
        <w:rPr>
          <w:sz w:val="28"/>
          <w:szCs w:val="28"/>
        </w:rPr>
        <w:t>в Курумканском районе, предложена с</w:t>
      </w:r>
      <w:r w:rsidR="004E203C">
        <w:rPr>
          <w:sz w:val="28"/>
          <w:szCs w:val="28"/>
        </w:rPr>
        <w:t xml:space="preserve">истема программных мероприятий </w:t>
      </w:r>
      <w:r>
        <w:rPr>
          <w:sz w:val="28"/>
          <w:szCs w:val="28"/>
        </w:rPr>
        <w:t>по достижению поставленных целей и задач, а также даны прогнозируемые социаль</w:t>
      </w:r>
      <w:r w:rsidR="004E203C">
        <w:rPr>
          <w:sz w:val="28"/>
          <w:szCs w:val="28"/>
        </w:rPr>
        <w:t xml:space="preserve">но-экономические последствия </w:t>
      </w:r>
      <w:r>
        <w:rPr>
          <w:sz w:val="28"/>
          <w:szCs w:val="28"/>
        </w:rPr>
        <w:t>и результаты их практической реализации.</w:t>
      </w:r>
    </w:p>
    <w:p w:rsidR="003B5330" w:rsidRDefault="003B5330" w:rsidP="003B5330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</w:t>
      </w:r>
      <w:r w:rsidR="004E203C">
        <w:rPr>
          <w:sz w:val="28"/>
          <w:szCs w:val="28"/>
        </w:rPr>
        <w:t xml:space="preserve">риятия подпрограммы направлены </w:t>
      </w:r>
      <w:r>
        <w:rPr>
          <w:sz w:val="28"/>
          <w:szCs w:val="28"/>
        </w:rPr>
        <w:t>на решение ключев</w:t>
      </w:r>
      <w:r w:rsidR="004E203C">
        <w:rPr>
          <w:sz w:val="28"/>
          <w:szCs w:val="28"/>
        </w:rPr>
        <w:t xml:space="preserve">ых проблем молодежной политики </w:t>
      </w:r>
      <w:r>
        <w:rPr>
          <w:sz w:val="28"/>
          <w:szCs w:val="28"/>
        </w:rPr>
        <w:t>муниципального образования. В среднесрочной</w:t>
      </w:r>
      <w:r w:rsidR="00754A5B">
        <w:rPr>
          <w:sz w:val="28"/>
          <w:szCs w:val="28"/>
        </w:rPr>
        <w:t xml:space="preserve"> перспективе на 2018-202</w:t>
      </w:r>
      <w:r w:rsidR="00653CC7">
        <w:rPr>
          <w:sz w:val="28"/>
          <w:szCs w:val="28"/>
        </w:rPr>
        <w:t>4</w:t>
      </w:r>
      <w:r>
        <w:rPr>
          <w:sz w:val="28"/>
          <w:szCs w:val="28"/>
        </w:rPr>
        <w:t xml:space="preserve"> годы молодежная политика муниципального образования «Курумканский район» будет направлена на вовлечение молодежи района в решени</w:t>
      </w:r>
      <w:r w:rsidR="0012302A">
        <w:rPr>
          <w:sz w:val="28"/>
          <w:szCs w:val="28"/>
        </w:rPr>
        <w:t>и</w:t>
      </w:r>
      <w:r>
        <w:rPr>
          <w:sz w:val="28"/>
          <w:szCs w:val="28"/>
        </w:rPr>
        <w:t xml:space="preserve"> проектов, направленных на развитие Курумканского района, на воспитание гражданственности, патриотизма, на ведение и пропаганду здорового образа жизни, на профилактику асоциального поведения среди подростков и молодежи</w:t>
      </w:r>
      <w:r w:rsidR="00CD72BB">
        <w:rPr>
          <w:sz w:val="28"/>
          <w:szCs w:val="28"/>
        </w:rPr>
        <w:t>,</w:t>
      </w:r>
      <w:r w:rsidR="005A1FEB">
        <w:rPr>
          <w:sz w:val="28"/>
          <w:szCs w:val="28"/>
        </w:rPr>
        <w:t xml:space="preserve"> активное развитие добровольчест</w:t>
      </w:r>
      <w:r w:rsidR="00CD72BB">
        <w:rPr>
          <w:sz w:val="28"/>
          <w:szCs w:val="28"/>
        </w:rPr>
        <w:t>ва.</w:t>
      </w:r>
    </w:p>
    <w:p w:rsidR="003B5330" w:rsidRDefault="003B5330" w:rsidP="003B5330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Будущее новых поколений сел муниципального образования «Курумканский район» должно быть неразрывно связано с задачами сохранения и развития района, преемственностью исторического и культурного наследия, возрождением родного села.</w:t>
      </w:r>
    </w:p>
    <w:p w:rsidR="003B5330" w:rsidRDefault="003B5330" w:rsidP="003B5330">
      <w:pPr>
        <w:pStyle w:val="a8"/>
        <w:tabs>
          <w:tab w:val="clear" w:pos="132"/>
          <w:tab w:val="left" w:pos="708"/>
        </w:tabs>
        <w:ind w:left="0" w:firstLine="252"/>
      </w:pPr>
      <w:r>
        <w:t xml:space="preserve">    </w:t>
      </w:r>
    </w:p>
    <w:p w:rsidR="003B5330" w:rsidRDefault="003B5330" w:rsidP="003B5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B5330" w:rsidRPr="00207C16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16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</w:t>
      </w:r>
    </w:p>
    <w:p w:rsidR="003B5330" w:rsidRPr="00207C16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16">
        <w:rPr>
          <w:rFonts w:ascii="Times New Roman" w:hAnsi="Times New Roman" w:cs="Times New Roman"/>
          <w:b/>
          <w:sz w:val="28"/>
          <w:szCs w:val="28"/>
        </w:rPr>
        <w:t>РЕШЕНИЯ ПРОГРАММНЫМИ МЕТОДАМИ</w:t>
      </w:r>
    </w:p>
    <w:p w:rsidR="003B5330" w:rsidRPr="00207C16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16">
        <w:rPr>
          <w:rFonts w:ascii="Times New Roman" w:hAnsi="Times New Roman" w:cs="Times New Roman"/>
          <w:sz w:val="28"/>
          <w:szCs w:val="28"/>
        </w:rPr>
        <w:t>Молодежь - это особая социально-демографическая группа населения, в возрасте от 14 до 3</w:t>
      </w:r>
      <w:r w:rsidR="00CD72BB">
        <w:rPr>
          <w:rFonts w:ascii="Times New Roman" w:hAnsi="Times New Roman" w:cs="Times New Roman"/>
          <w:sz w:val="28"/>
          <w:szCs w:val="28"/>
        </w:rPr>
        <w:t>5</w:t>
      </w:r>
      <w:r w:rsidRPr="00207C16">
        <w:rPr>
          <w:rFonts w:ascii="Times New Roman" w:hAnsi="Times New Roman" w:cs="Times New Roman"/>
          <w:sz w:val="28"/>
          <w:szCs w:val="28"/>
        </w:rPr>
        <w:t xml:space="preserve"> лет, переживающая период становления социальной зрелости, положение которой определено социально-экономическим состоянием общества. Согласно концепции долгосрочного социально-экономического развития Россий</w:t>
      </w:r>
      <w:r w:rsidR="007D451B">
        <w:rPr>
          <w:rFonts w:ascii="Times New Roman" w:hAnsi="Times New Roman" w:cs="Times New Roman"/>
          <w:sz w:val="28"/>
          <w:szCs w:val="28"/>
        </w:rPr>
        <w:t>ской Федерации</w:t>
      </w:r>
      <w:r w:rsidR="0012302A">
        <w:rPr>
          <w:rFonts w:ascii="Times New Roman" w:hAnsi="Times New Roman" w:cs="Times New Roman"/>
          <w:sz w:val="28"/>
          <w:szCs w:val="28"/>
        </w:rPr>
        <w:t>,</w:t>
      </w:r>
      <w:r w:rsidR="007D451B">
        <w:rPr>
          <w:rFonts w:ascii="Times New Roman" w:hAnsi="Times New Roman" w:cs="Times New Roman"/>
          <w:sz w:val="28"/>
          <w:szCs w:val="28"/>
        </w:rPr>
        <w:t xml:space="preserve"> на период до 202</w:t>
      </w:r>
      <w:r w:rsidR="00D17F27">
        <w:rPr>
          <w:rFonts w:ascii="Times New Roman" w:hAnsi="Times New Roman" w:cs="Times New Roman"/>
          <w:sz w:val="28"/>
          <w:szCs w:val="28"/>
        </w:rPr>
        <w:t>4</w:t>
      </w:r>
      <w:r w:rsidRPr="00207C16">
        <w:rPr>
          <w:rFonts w:ascii="Times New Roman" w:hAnsi="Times New Roman" w:cs="Times New Roman"/>
          <w:sz w:val="28"/>
          <w:szCs w:val="28"/>
        </w:rPr>
        <w:t xml:space="preserve"> года одним из стратегических ориентиров является развитие человеческого потенциала, составная часть которого – молодежная политика.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652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190652">
        <w:rPr>
          <w:rFonts w:ascii="Times New Roman" w:hAnsi="Times New Roman" w:cs="Times New Roman"/>
          <w:sz w:val="28"/>
          <w:szCs w:val="28"/>
        </w:rPr>
        <w:lastRenderedPageBreak/>
        <w:t>численность</w:t>
      </w:r>
      <w:r w:rsidRPr="00207C16">
        <w:rPr>
          <w:rFonts w:ascii="Times New Roman" w:hAnsi="Times New Roman" w:cs="Times New Roman"/>
          <w:sz w:val="28"/>
          <w:szCs w:val="28"/>
        </w:rPr>
        <w:t xml:space="preserve"> молодежи в Курумканском районе в возрасте от 14 до 3</w:t>
      </w:r>
      <w:r w:rsidR="00CD72BB">
        <w:rPr>
          <w:rFonts w:ascii="Times New Roman" w:hAnsi="Times New Roman" w:cs="Times New Roman"/>
          <w:sz w:val="28"/>
          <w:szCs w:val="28"/>
        </w:rPr>
        <w:t>5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Pr="00207C16">
        <w:rPr>
          <w:rFonts w:ascii="Times New Roman" w:hAnsi="Times New Roman" w:cs="Times New Roman"/>
          <w:sz w:val="28"/>
          <w:szCs w:val="28"/>
        </w:rPr>
        <w:t xml:space="preserve">лет – </w:t>
      </w:r>
      <w:r w:rsidRPr="00A616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213</w:t>
      </w:r>
      <w:r w:rsidRPr="00207C16">
        <w:rPr>
          <w:rFonts w:ascii="Times New Roman" w:hAnsi="Times New Roman" w:cs="Times New Roman"/>
          <w:sz w:val="28"/>
          <w:szCs w:val="28"/>
        </w:rPr>
        <w:t xml:space="preserve"> человек, что составляет 2</w:t>
      </w:r>
      <w:r w:rsidRPr="00A6164F">
        <w:rPr>
          <w:rFonts w:ascii="Times New Roman" w:hAnsi="Times New Roman" w:cs="Times New Roman"/>
          <w:sz w:val="28"/>
          <w:szCs w:val="28"/>
        </w:rPr>
        <w:t>5</w:t>
      </w:r>
      <w:r w:rsidRPr="00207C16">
        <w:rPr>
          <w:rFonts w:ascii="Times New Roman" w:hAnsi="Times New Roman" w:cs="Times New Roman"/>
          <w:sz w:val="28"/>
          <w:szCs w:val="28"/>
        </w:rPr>
        <w:t>,</w:t>
      </w:r>
      <w:r w:rsidRPr="00A6164F">
        <w:rPr>
          <w:rFonts w:ascii="Times New Roman" w:hAnsi="Times New Roman" w:cs="Times New Roman"/>
          <w:sz w:val="28"/>
          <w:szCs w:val="28"/>
        </w:rPr>
        <w:t>8</w:t>
      </w:r>
      <w:r w:rsidRPr="00207C16">
        <w:rPr>
          <w:rFonts w:ascii="Times New Roman" w:hAnsi="Times New Roman" w:cs="Times New Roman"/>
          <w:sz w:val="28"/>
          <w:szCs w:val="28"/>
        </w:rPr>
        <w:t>% от числ</w:t>
      </w:r>
      <w:r>
        <w:rPr>
          <w:rFonts w:ascii="Times New Roman" w:hAnsi="Times New Roman" w:cs="Times New Roman"/>
          <w:sz w:val="28"/>
          <w:szCs w:val="28"/>
        </w:rPr>
        <w:t>енности всего населения района.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16">
        <w:rPr>
          <w:rFonts w:ascii="Times New Roman" w:hAnsi="Times New Roman" w:cs="Times New Roman"/>
          <w:sz w:val="28"/>
          <w:szCs w:val="28"/>
        </w:rPr>
        <w:t>В молодежной среде Курумканского района наблюдаются след</w:t>
      </w:r>
      <w:r w:rsidR="0016675D">
        <w:rPr>
          <w:rFonts w:ascii="Times New Roman" w:hAnsi="Times New Roman" w:cs="Times New Roman"/>
          <w:sz w:val="28"/>
          <w:szCs w:val="28"/>
        </w:rPr>
        <w:t xml:space="preserve">ующие положительные тенденции: </w:t>
      </w:r>
      <w:r w:rsidRPr="00207C16">
        <w:rPr>
          <w:rFonts w:ascii="Times New Roman" w:hAnsi="Times New Roman" w:cs="Times New Roman"/>
          <w:sz w:val="28"/>
          <w:szCs w:val="28"/>
        </w:rPr>
        <w:t>снижение уровня молодежной безработицы за счет создания временных и сезонных рабочих мест, создание на базе общеобразовательных шк</w:t>
      </w:r>
      <w:r>
        <w:rPr>
          <w:rFonts w:ascii="Times New Roman" w:hAnsi="Times New Roman" w:cs="Times New Roman"/>
          <w:sz w:val="28"/>
          <w:szCs w:val="28"/>
        </w:rPr>
        <w:t>ол молодежных трудовых отрядов.</w:t>
      </w:r>
    </w:p>
    <w:p w:rsidR="003B5330" w:rsidRPr="00207C16" w:rsidRDefault="004E203C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="003B5330" w:rsidRPr="00207C16">
        <w:rPr>
          <w:rFonts w:ascii="Times New Roman" w:hAnsi="Times New Roman" w:cs="Times New Roman"/>
          <w:sz w:val="28"/>
          <w:szCs w:val="28"/>
        </w:rPr>
        <w:t xml:space="preserve">в районе принимается </w:t>
      </w:r>
      <w:r w:rsidR="003B5330">
        <w:rPr>
          <w:rFonts w:ascii="Times New Roman" w:hAnsi="Times New Roman" w:cs="Times New Roman"/>
          <w:sz w:val="28"/>
          <w:szCs w:val="28"/>
        </w:rPr>
        <w:t>подпрограмма</w:t>
      </w:r>
      <w:r w:rsidR="003B5330" w:rsidRPr="00207C16">
        <w:rPr>
          <w:rFonts w:ascii="Times New Roman" w:hAnsi="Times New Roman" w:cs="Times New Roman"/>
          <w:sz w:val="28"/>
          <w:szCs w:val="28"/>
        </w:rPr>
        <w:t xml:space="preserve"> по летнему отдыху и оздоровлению детей, увеличивается количество молодых людей, стремящихся к повышению уровня образования, происходит стабилизация роста негативных явлений в м</w:t>
      </w:r>
      <w:r>
        <w:rPr>
          <w:rFonts w:ascii="Times New Roman" w:hAnsi="Times New Roman" w:cs="Times New Roman"/>
          <w:sz w:val="28"/>
          <w:szCs w:val="28"/>
        </w:rPr>
        <w:t xml:space="preserve">олодежной среде, увеличивается </w:t>
      </w:r>
      <w:r w:rsidR="003B5330" w:rsidRPr="00207C16">
        <w:rPr>
          <w:rFonts w:ascii="Times New Roman" w:hAnsi="Times New Roman" w:cs="Times New Roman"/>
          <w:sz w:val="28"/>
          <w:szCs w:val="28"/>
        </w:rPr>
        <w:t xml:space="preserve">количество молодых людей, желающих служить в рядах Российской Армии. </w:t>
      </w:r>
    </w:p>
    <w:p w:rsidR="003B5330" w:rsidRPr="00207C16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7C16">
        <w:rPr>
          <w:rFonts w:ascii="Times New Roman" w:hAnsi="Times New Roman" w:cs="Times New Roman"/>
          <w:sz w:val="28"/>
          <w:szCs w:val="28"/>
        </w:rPr>
        <w:t xml:space="preserve">Вместе с тем продолжается увеличение процента миграции населения МО «Курумканский район» в г. Улан-Удэ и иные регионы России. </w:t>
      </w:r>
    </w:p>
    <w:p w:rsidR="003B5330" w:rsidRPr="009634E3" w:rsidRDefault="003B5330" w:rsidP="003B5330">
      <w:pPr>
        <w:tabs>
          <w:tab w:val="left" w:pos="426"/>
        </w:tabs>
        <w:jc w:val="both"/>
        <w:rPr>
          <w:sz w:val="28"/>
          <w:szCs w:val="28"/>
        </w:rPr>
      </w:pPr>
      <w:r w:rsidRPr="00207C16">
        <w:rPr>
          <w:sz w:val="28"/>
          <w:szCs w:val="28"/>
        </w:rPr>
        <w:tab/>
        <w:t>Вопрос об обеспечении молодежи жильем в</w:t>
      </w:r>
      <w:r>
        <w:rPr>
          <w:sz w:val="28"/>
          <w:szCs w:val="28"/>
        </w:rPr>
        <w:t xml:space="preserve"> районе стоит достаточно остро.</w:t>
      </w:r>
      <w:r w:rsidRPr="00207C16">
        <w:rPr>
          <w:sz w:val="28"/>
          <w:szCs w:val="28"/>
        </w:rPr>
        <w:t xml:space="preserve"> Молодые семьи имеют низкий доход, особенно в сельских поселениях. Многие молодые семьи проживают совместно с родителями. Отсутствует стремление у молодых семей к строительству собственного жилья из-за высокой стоимости строительных материалов. 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16">
        <w:rPr>
          <w:rFonts w:ascii="Times New Roman" w:hAnsi="Times New Roman" w:cs="Times New Roman"/>
          <w:sz w:val="28"/>
          <w:szCs w:val="28"/>
        </w:rPr>
        <w:t>Статистические данные по асоциальному поведению молодежи в Курумканском районе невысоки в сравнении</w:t>
      </w:r>
      <w:r>
        <w:rPr>
          <w:rFonts w:ascii="Times New Roman" w:hAnsi="Times New Roman" w:cs="Times New Roman"/>
          <w:sz w:val="28"/>
          <w:szCs w:val="28"/>
        </w:rPr>
        <w:t xml:space="preserve"> с другими районами Республики.</w:t>
      </w:r>
    </w:p>
    <w:p w:rsidR="003B5330" w:rsidRPr="00207C16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16">
        <w:rPr>
          <w:rFonts w:ascii="Times New Roman" w:hAnsi="Times New Roman" w:cs="Times New Roman"/>
          <w:sz w:val="28"/>
          <w:szCs w:val="28"/>
        </w:rPr>
        <w:t>В последнее десятилетие в Республике Бурятия наблюдается рост таких негативных явлений в молодежной среде, как наркомания, п</w:t>
      </w:r>
      <w:r w:rsidR="004E203C">
        <w:rPr>
          <w:rFonts w:ascii="Times New Roman" w:hAnsi="Times New Roman" w:cs="Times New Roman"/>
          <w:sz w:val="28"/>
          <w:szCs w:val="28"/>
        </w:rPr>
        <w:t xml:space="preserve">ивной </w:t>
      </w:r>
      <w:r w:rsidRPr="00207C16">
        <w:rPr>
          <w:rFonts w:ascii="Times New Roman" w:hAnsi="Times New Roman" w:cs="Times New Roman"/>
          <w:sz w:val="28"/>
          <w:szCs w:val="28"/>
        </w:rPr>
        <w:t>алкоголизм, заболев</w:t>
      </w:r>
      <w:r w:rsidR="004E203C">
        <w:rPr>
          <w:rFonts w:ascii="Times New Roman" w:hAnsi="Times New Roman" w:cs="Times New Roman"/>
          <w:sz w:val="28"/>
          <w:szCs w:val="28"/>
        </w:rPr>
        <w:t>аемость ВИЧ-инфекцией,</w:t>
      </w:r>
      <w:r w:rsidR="00D17F27">
        <w:rPr>
          <w:rFonts w:ascii="Times New Roman" w:hAnsi="Times New Roman" w:cs="Times New Roman"/>
          <w:sz w:val="28"/>
          <w:szCs w:val="28"/>
        </w:rPr>
        <w:t xml:space="preserve"> </w:t>
      </w:r>
      <w:r w:rsidR="004E203C">
        <w:rPr>
          <w:rFonts w:ascii="Times New Roman" w:hAnsi="Times New Roman" w:cs="Times New Roman"/>
          <w:sz w:val="28"/>
          <w:szCs w:val="28"/>
        </w:rPr>
        <w:t xml:space="preserve">инфекций </w:t>
      </w:r>
      <w:r w:rsidRPr="00207C16">
        <w:rPr>
          <w:rFonts w:ascii="Times New Roman" w:hAnsi="Times New Roman" w:cs="Times New Roman"/>
          <w:sz w:val="28"/>
          <w:szCs w:val="28"/>
        </w:rPr>
        <w:t>передаваемых половым путем.</w:t>
      </w:r>
      <w:r w:rsidRPr="00A6164F">
        <w:rPr>
          <w:rFonts w:ascii="Times New Roman" w:hAnsi="Times New Roman" w:cs="Times New Roman"/>
          <w:sz w:val="28"/>
          <w:szCs w:val="28"/>
        </w:rPr>
        <w:t xml:space="preserve"> </w:t>
      </w:r>
      <w:r w:rsidRPr="00207C16">
        <w:rPr>
          <w:rFonts w:ascii="Times New Roman" w:hAnsi="Times New Roman" w:cs="Times New Roman"/>
          <w:sz w:val="28"/>
          <w:szCs w:val="28"/>
        </w:rPr>
        <w:t>Поэтому необходимо продолжать п</w:t>
      </w:r>
      <w:r w:rsidR="004E203C">
        <w:rPr>
          <w:rFonts w:ascii="Times New Roman" w:hAnsi="Times New Roman" w:cs="Times New Roman"/>
          <w:sz w:val="28"/>
          <w:szCs w:val="28"/>
        </w:rPr>
        <w:t xml:space="preserve">ринимать профилактические меры </w:t>
      </w:r>
      <w:r w:rsidRPr="00207C16">
        <w:rPr>
          <w:rFonts w:ascii="Times New Roman" w:hAnsi="Times New Roman" w:cs="Times New Roman"/>
          <w:sz w:val="28"/>
          <w:szCs w:val="28"/>
        </w:rPr>
        <w:t xml:space="preserve">по пропаганде здорового образа жизни среди молодежи Курумканского района. Особое внимание среди прочих социально негативных явлений вызывает уровень преступности среди несовершеннолетних. </w:t>
      </w:r>
    </w:p>
    <w:p w:rsidR="003B5330" w:rsidRPr="00207C16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16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государственной молодежной политики в Российской Федерации, Законом Республики Бурятия "О государственной молодежной политике в Республике Бурятия" </w:t>
      </w: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Pr="00207C16">
        <w:rPr>
          <w:rFonts w:ascii="Times New Roman" w:hAnsi="Times New Roman" w:cs="Times New Roman"/>
          <w:sz w:val="28"/>
          <w:szCs w:val="28"/>
        </w:rPr>
        <w:t xml:space="preserve"> предполагает реализацию актуальных проблем государственной молодежной политики в Курумканском районе. Для достижения поставленной в Программе стратегической цели решение соответствующих задач требует применения эффективных механизмов, методов преодоления кризисных явлений в молодежной среде в Курумканском районе.</w:t>
      </w:r>
    </w:p>
    <w:p w:rsidR="003B5330" w:rsidRPr="00207C16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Pr="00207C16">
        <w:rPr>
          <w:rFonts w:ascii="Times New Roman" w:hAnsi="Times New Roman" w:cs="Times New Roman"/>
          <w:sz w:val="28"/>
          <w:szCs w:val="28"/>
        </w:rPr>
        <w:t xml:space="preserve"> как организационная основа реализации государственной молодежной политики представляет собой комплекс взаимоувязанных по ресурсам и срокам мероприятий, отражающих изменения в структуре, содержании и технологиях, системе управления, организационно-правовых формах деятельности и финансово-экономических механизмах.</w:t>
      </w:r>
    </w:p>
    <w:p w:rsidR="003B5330" w:rsidRPr="00207C16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16">
        <w:rPr>
          <w:rFonts w:ascii="Times New Roman" w:hAnsi="Times New Roman" w:cs="Times New Roman"/>
          <w:sz w:val="28"/>
          <w:szCs w:val="28"/>
        </w:rPr>
        <w:t xml:space="preserve">Кроме того, мероприятия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207C16">
        <w:rPr>
          <w:rFonts w:ascii="Times New Roman" w:hAnsi="Times New Roman" w:cs="Times New Roman"/>
          <w:sz w:val="28"/>
          <w:szCs w:val="28"/>
        </w:rPr>
        <w:t xml:space="preserve"> носят межотраслевой характер и затрагивают все учреждения, реализующие государственную молодежную политику в Республике Бурятия, в</w:t>
      </w:r>
      <w:r w:rsidR="004E203C">
        <w:rPr>
          <w:rFonts w:ascii="Times New Roman" w:hAnsi="Times New Roman" w:cs="Times New Roman"/>
          <w:sz w:val="28"/>
          <w:szCs w:val="28"/>
        </w:rPr>
        <w:t xml:space="preserve"> Курумканском районе, сельских </w:t>
      </w:r>
      <w:r w:rsidRPr="00207C16">
        <w:rPr>
          <w:rFonts w:ascii="Times New Roman" w:hAnsi="Times New Roman" w:cs="Times New Roman"/>
          <w:sz w:val="28"/>
          <w:szCs w:val="28"/>
        </w:rPr>
        <w:t>поселениях Курумканского района, что позволит проводить единую политику в данной области и сформировать единое информационное пространство.</w:t>
      </w:r>
    </w:p>
    <w:p w:rsidR="003B5330" w:rsidRPr="00207C16" w:rsidRDefault="003B5330" w:rsidP="003B5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C16">
        <w:rPr>
          <w:rFonts w:ascii="Times New Roman" w:hAnsi="Times New Roman" w:cs="Times New Roman"/>
          <w:sz w:val="28"/>
          <w:szCs w:val="28"/>
        </w:rPr>
        <w:t xml:space="preserve"> </w:t>
      </w:r>
      <w:r w:rsidRPr="00207C16">
        <w:rPr>
          <w:rFonts w:ascii="Times New Roman" w:hAnsi="Times New Roman" w:cs="Times New Roman"/>
          <w:sz w:val="28"/>
          <w:szCs w:val="28"/>
        </w:rPr>
        <w:tab/>
        <w:t xml:space="preserve">Программный подход позволит решать задачи молодежной политики поэтапно, учитывая тесную взаимосвязь проблем, требующих в ряде случаев </w:t>
      </w:r>
      <w:r w:rsidRPr="00207C16">
        <w:rPr>
          <w:rFonts w:ascii="Times New Roman" w:hAnsi="Times New Roman" w:cs="Times New Roman"/>
          <w:sz w:val="28"/>
          <w:szCs w:val="28"/>
        </w:rPr>
        <w:lastRenderedPageBreak/>
        <w:t>скоординированных действий для их полномасштабного решения всеми структурами, занимающимися молодежной политикой на принципах целостности и системности, что повлечет позитивные изменения.</w:t>
      </w:r>
    </w:p>
    <w:p w:rsidR="003B5330" w:rsidRPr="00207C16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16">
        <w:rPr>
          <w:rFonts w:ascii="Times New Roman" w:hAnsi="Times New Roman" w:cs="Times New Roman"/>
          <w:sz w:val="28"/>
          <w:szCs w:val="28"/>
        </w:rPr>
        <w:t>Проблему развития молодежной политики в Курумканском районе предлагается решить путем реализации мероприят</w:t>
      </w:r>
      <w:r>
        <w:rPr>
          <w:rFonts w:ascii="Times New Roman" w:hAnsi="Times New Roman" w:cs="Times New Roman"/>
          <w:sz w:val="28"/>
          <w:szCs w:val="28"/>
        </w:rPr>
        <w:t xml:space="preserve">ий, определенных </w:t>
      </w:r>
      <w:r w:rsidRPr="00207C16">
        <w:rPr>
          <w:rFonts w:ascii="Times New Roman" w:hAnsi="Times New Roman" w:cs="Times New Roman"/>
          <w:sz w:val="28"/>
          <w:szCs w:val="28"/>
        </w:rPr>
        <w:t>прог</w:t>
      </w:r>
      <w:r w:rsidR="004E203C">
        <w:rPr>
          <w:rFonts w:ascii="Times New Roman" w:hAnsi="Times New Roman" w:cs="Times New Roman"/>
          <w:sz w:val="28"/>
          <w:szCs w:val="28"/>
        </w:rPr>
        <w:t xml:space="preserve">раммой, при совместном участии </w:t>
      </w:r>
      <w:r w:rsidRPr="00207C16">
        <w:rPr>
          <w:rFonts w:ascii="Times New Roman" w:hAnsi="Times New Roman" w:cs="Times New Roman"/>
          <w:sz w:val="28"/>
          <w:szCs w:val="28"/>
        </w:rPr>
        <w:t xml:space="preserve">заинтересованных федеральных, республиканских, муниципальных и общественных структур. </w:t>
      </w: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Pr="00207C16">
        <w:rPr>
          <w:rFonts w:ascii="Times New Roman" w:hAnsi="Times New Roman" w:cs="Times New Roman"/>
          <w:sz w:val="28"/>
          <w:szCs w:val="28"/>
        </w:rPr>
        <w:t xml:space="preserve"> будет способствовать созданию в районе условий для развития механизмов реализации в сфере молодежной политики. Изменение качественных показателей в сфере молодежной политики будет результатом комплексного воздействия на целую группу факторов. Имен</w:t>
      </w:r>
      <w:r w:rsidR="004E203C">
        <w:rPr>
          <w:rFonts w:ascii="Times New Roman" w:hAnsi="Times New Roman" w:cs="Times New Roman"/>
          <w:sz w:val="28"/>
          <w:szCs w:val="28"/>
        </w:rPr>
        <w:t xml:space="preserve">но поэтому проблемы укрепления нравственного и физического </w:t>
      </w:r>
      <w:r w:rsidRPr="00207C16">
        <w:rPr>
          <w:rFonts w:ascii="Times New Roman" w:hAnsi="Times New Roman" w:cs="Times New Roman"/>
          <w:sz w:val="28"/>
          <w:szCs w:val="28"/>
        </w:rPr>
        <w:t>здоровья молодежи, повышение уровня физической подготовленности школьников и студенческой молодежи сел и городских поселений 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="006C04FD">
        <w:rPr>
          <w:rFonts w:ascii="Times New Roman" w:hAnsi="Times New Roman" w:cs="Times New Roman"/>
          <w:sz w:val="28"/>
          <w:szCs w:val="28"/>
        </w:rPr>
        <w:t xml:space="preserve">, информирование </w:t>
      </w:r>
      <w:r w:rsidRPr="00207C16">
        <w:rPr>
          <w:rFonts w:ascii="Times New Roman" w:hAnsi="Times New Roman" w:cs="Times New Roman"/>
          <w:sz w:val="28"/>
          <w:szCs w:val="28"/>
        </w:rPr>
        <w:t>молодежи о возможностях развития района и ее вовлечение в социальную практику, повышение уровня возвратной миграции молодежи, развитие и поддержка ее активности в общественно-политической и творческой сферой требуют программной проработки.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330" w:rsidRPr="00E25D77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D77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ЦЕЛИ, ЗАДАЧИ, СРОКИ И ЭТАПЫ </w:t>
      </w:r>
      <w:r w:rsidRPr="00E25D77">
        <w:rPr>
          <w:rFonts w:ascii="Times New Roman" w:hAnsi="Times New Roman" w:cs="Times New Roman"/>
          <w:b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подпрограммы - с</w:t>
      </w:r>
      <w:r w:rsidRPr="009301C4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</w:t>
      </w:r>
      <w:r>
        <w:rPr>
          <w:rFonts w:ascii="Times New Roman" w:hAnsi="Times New Roman" w:cs="Times New Roman"/>
          <w:sz w:val="28"/>
          <w:szCs w:val="28"/>
        </w:rPr>
        <w:t>Курумканского района</w:t>
      </w:r>
      <w:r w:rsidRPr="009301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достижения цели подпрограммы планируется решение следующих задач: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позитивного социального опыта молодого человека, его гражданское становление, развитие духовности и нравственного потенциала, воспитание чувства патриотизма;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поддержка инновационной деятельности молодежи, создание условий для реализации интеллектуально-творческого потенциала талантливой молодежи;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социально-экономическая поддержка молодых семей, формирование финансовых и инвестиционных ресурсов для обеспечения молодых семей жильем;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гарантий правовой и социальной защищенности подростков и молодежи;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в решении вопросов занятости молодежи, временного и постоянного трудоустройства, содействие в создании молодежных и студенческих трудовых отрядов,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профилактика асоциальных явлений в молодежной среде;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системы правового и политического просвещения молодежи, 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молодежных и общественных инициатив в области молодежной политики;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оздоровления и физического воспитания молодежи, развития массовых видов детского и молодежного спорта;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условий равного доступа к получению качественного профессионального образования, укрепление физического и психического здоровья молодого поколения района; </w:t>
      </w:r>
    </w:p>
    <w:p w:rsidR="003B5330" w:rsidRDefault="003B5330" w:rsidP="003B5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содействие участию молодежи в развитии района; создание условий для выдвижения способных и компе</w:t>
      </w:r>
      <w:r w:rsidR="004E203C">
        <w:rPr>
          <w:rFonts w:ascii="Times New Roman" w:hAnsi="Times New Roman" w:cs="Times New Roman"/>
          <w:sz w:val="28"/>
          <w:szCs w:val="28"/>
        </w:rPr>
        <w:t xml:space="preserve">тентных молодых людей в органы </w:t>
      </w:r>
      <w:r>
        <w:rPr>
          <w:rFonts w:ascii="Times New Roman" w:hAnsi="Times New Roman" w:cs="Times New Roman"/>
          <w:sz w:val="28"/>
          <w:szCs w:val="28"/>
        </w:rPr>
        <w:t>власти на всех уровнях;</w:t>
      </w:r>
    </w:p>
    <w:p w:rsidR="003B5330" w:rsidRDefault="003B5330" w:rsidP="003B5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привлечение молодежи к решению проблем наркомании, алкоголизма, преступности, СПИДа, повышение результативности работы и внедрение новых методов и технологий работы с молодежью. 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</w:t>
      </w:r>
      <w:r w:rsidR="00754A5B">
        <w:rPr>
          <w:rFonts w:ascii="Times New Roman" w:hAnsi="Times New Roman" w:cs="Times New Roman"/>
          <w:sz w:val="28"/>
          <w:szCs w:val="28"/>
        </w:rPr>
        <w:t>ии Подпрограммы – с 2018 по 202</w:t>
      </w:r>
      <w:r w:rsidR="001B23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2302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330" w:rsidRDefault="003B5330" w:rsidP="003B5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5330" w:rsidRPr="004D0C15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C15">
        <w:rPr>
          <w:rFonts w:ascii="Times New Roman" w:hAnsi="Times New Roman" w:cs="Times New Roman"/>
          <w:b/>
          <w:sz w:val="28"/>
          <w:szCs w:val="28"/>
        </w:rPr>
        <w:t xml:space="preserve">3. РЕСУРСНОЕ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ПОДПРОГРАММЫ.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330" w:rsidRDefault="003B5330" w:rsidP="003B53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подпрограммы осуществляе</w:t>
      </w:r>
      <w:r w:rsidR="00B827AD">
        <w:rPr>
          <w:sz w:val="28"/>
          <w:szCs w:val="28"/>
        </w:rPr>
        <w:t xml:space="preserve">тся не только за счет средств </w:t>
      </w:r>
      <w:r>
        <w:rPr>
          <w:sz w:val="28"/>
          <w:szCs w:val="28"/>
        </w:rPr>
        <w:t>бюджета МО «Курумканский район», предусматривается привлечение бюджетных средств всех уровней.</w:t>
      </w:r>
    </w:p>
    <w:p w:rsidR="003B5330" w:rsidRDefault="003B5330" w:rsidP="003B5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5330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Объем средств на реализацию Подпрограммы по годам реализации:</w:t>
      </w:r>
    </w:p>
    <w:p w:rsidR="003B5330" w:rsidRDefault="003B5330" w:rsidP="003B533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(тыс. руб.) 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0"/>
        <w:gridCol w:w="1276"/>
        <w:gridCol w:w="1134"/>
        <w:gridCol w:w="1134"/>
        <w:gridCol w:w="1134"/>
        <w:gridCol w:w="992"/>
        <w:gridCol w:w="993"/>
        <w:gridCol w:w="928"/>
      </w:tblGrid>
      <w:tr w:rsidR="00653CC7" w:rsidRPr="00816E07" w:rsidTr="00653CC7">
        <w:trPr>
          <w:trHeight w:val="24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C7" w:rsidRPr="00653CC7" w:rsidRDefault="00653CC7" w:rsidP="00D720F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 xml:space="preserve">          Муниципальная                             подпрограмма</w:t>
            </w:r>
          </w:p>
          <w:p w:rsidR="00653CC7" w:rsidRPr="00653CC7" w:rsidRDefault="00653CC7" w:rsidP="00D720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>"Молодежная политика»</w:t>
            </w:r>
          </w:p>
          <w:p w:rsidR="00653CC7" w:rsidRPr="00653CC7" w:rsidRDefault="00653CC7" w:rsidP="00D720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>на 2018 -2023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C7" w:rsidRPr="00653CC7" w:rsidRDefault="00653CC7" w:rsidP="00816E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C7" w:rsidRPr="00653CC7" w:rsidRDefault="00653CC7" w:rsidP="00816E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  <w:p w:rsidR="00653CC7" w:rsidRPr="00653CC7" w:rsidRDefault="00653CC7" w:rsidP="00816E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C7" w:rsidRPr="00653CC7" w:rsidRDefault="00653CC7" w:rsidP="00816E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3CC7" w:rsidRPr="00653CC7" w:rsidRDefault="00653CC7" w:rsidP="00816E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3CC7" w:rsidRPr="00653CC7" w:rsidRDefault="00653CC7" w:rsidP="00D720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3CC7" w:rsidRPr="00653CC7" w:rsidRDefault="00653CC7" w:rsidP="00D720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CC7" w:rsidRPr="00653CC7" w:rsidRDefault="00653CC7" w:rsidP="00653C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 .</w:t>
            </w:r>
          </w:p>
        </w:tc>
      </w:tr>
      <w:tr w:rsidR="00653CC7" w:rsidRPr="00816E07" w:rsidTr="004F7A16">
        <w:trPr>
          <w:trHeight w:val="36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C7" w:rsidRPr="00653CC7" w:rsidRDefault="00653CC7" w:rsidP="004441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>Местный бюджет: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C7" w:rsidRPr="00653CC7" w:rsidRDefault="00653CC7" w:rsidP="00816E07">
            <w:pPr>
              <w:jc w:val="center"/>
              <w:rPr>
                <w:sz w:val="18"/>
                <w:szCs w:val="18"/>
              </w:rPr>
            </w:pPr>
            <w:r w:rsidRPr="00653CC7">
              <w:rPr>
                <w:sz w:val="18"/>
                <w:szCs w:val="18"/>
              </w:rPr>
              <w:t>1580,3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C7" w:rsidRPr="00653CC7" w:rsidRDefault="00653CC7" w:rsidP="00D720F4">
            <w:pPr>
              <w:jc w:val="center"/>
              <w:rPr>
                <w:sz w:val="18"/>
                <w:szCs w:val="18"/>
              </w:rPr>
            </w:pPr>
            <w:r w:rsidRPr="00653CC7">
              <w:rPr>
                <w:sz w:val="18"/>
                <w:szCs w:val="18"/>
              </w:rPr>
              <w:t>972,5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C7" w:rsidRPr="00653CC7" w:rsidRDefault="00653CC7" w:rsidP="00D720F4">
            <w:pPr>
              <w:jc w:val="center"/>
              <w:rPr>
                <w:b/>
                <w:sz w:val="18"/>
                <w:szCs w:val="18"/>
              </w:rPr>
            </w:pPr>
            <w:r w:rsidRPr="00653CC7">
              <w:rPr>
                <w:sz w:val="18"/>
                <w:szCs w:val="18"/>
              </w:rPr>
              <w:t>1042,3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3CC7" w:rsidRPr="00653CC7" w:rsidRDefault="00653CC7" w:rsidP="00E4471F">
            <w:pPr>
              <w:ind w:left="-636"/>
              <w:jc w:val="center"/>
              <w:rPr>
                <w:sz w:val="18"/>
                <w:szCs w:val="18"/>
              </w:rPr>
            </w:pPr>
            <w:r w:rsidRPr="00653CC7">
              <w:rPr>
                <w:sz w:val="18"/>
                <w:szCs w:val="18"/>
              </w:rPr>
              <w:t xml:space="preserve">           1125,3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3CC7" w:rsidRPr="00653CC7" w:rsidRDefault="00653CC7" w:rsidP="008E2E4A">
            <w:pPr>
              <w:ind w:left="-636"/>
              <w:jc w:val="center"/>
              <w:rPr>
                <w:sz w:val="18"/>
                <w:szCs w:val="18"/>
              </w:rPr>
            </w:pPr>
            <w:r w:rsidRPr="00653CC7">
              <w:rPr>
                <w:sz w:val="18"/>
                <w:szCs w:val="18"/>
              </w:rPr>
              <w:t>11092,6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C7" w:rsidRPr="00653CC7" w:rsidRDefault="00653CC7" w:rsidP="00D720F4">
            <w:pPr>
              <w:jc w:val="center"/>
              <w:rPr>
                <w:sz w:val="18"/>
                <w:szCs w:val="18"/>
              </w:rPr>
            </w:pPr>
            <w:r w:rsidRPr="00653CC7">
              <w:rPr>
                <w:sz w:val="18"/>
                <w:szCs w:val="18"/>
              </w:rPr>
              <w:t>1679,4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3CC7" w:rsidRDefault="004F7A16" w:rsidP="00653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1353,3</w:t>
            </w:r>
          </w:p>
          <w:p w:rsidR="00653CC7" w:rsidRPr="00653CC7" w:rsidRDefault="00653CC7" w:rsidP="00653CC7">
            <w:pPr>
              <w:jc w:val="center"/>
              <w:rPr>
                <w:sz w:val="18"/>
                <w:szCs w:val="18"/>
              </w:rPr>
            </w:pPr>
          </w:p>
        </w:tc>
      </w:tr>
      <w:tr w:rsidR="00653CC7" w:rsidRPr="00816E07" w:rsidTr="004F7A16">
        <w:trPr>
          <w:trHeight w:val="39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C7" w:rsidRPr="00653CC7" w:rsidRDefault="00653CC7" w:rsidP="004441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C7" w:rsidRPr="00653CC7" w:rsidRDefault="00653CC7" w:rsidP="00816E07">
            <w:pPr>
              <w:jc w:val="center"/>
              <w:rPr>
                <w:sz w:val="18"/>
                <w:szCs w:val="18"/>
              </w:rPr>
            </w:pPr>
            <w:r w:rsidRPr="00653CC7">
              <w:rPr>
                <w:sz w:val="18"/>
                <w:szCs w:val="18"/>
              </w:rPr>
              <w:t>1464,3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C7" w:rsidRPr="00653CC7" w:rsidRDefault="00653CC7" w:rsidP="00D720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>815,5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C7" w:rsidRPr="00653CC7" w:rsidRDefault="00653CC7" w:rsidP="00D720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CC7">
              <w:rPr>
                <w:rFonts w:ascii="Times New Roman" w:hAnsi="Times New Roman" w:cs="Times New Roman"/>
                <w:bCs/>
                <w:sz w:val="18"/>
                <w:szCs w:val="18"/>
              </w:rPr>
              <w:t>995,3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3CC7" w:rsidRPr="00653CC7" w:rsidRDefault="00653CC7" w:rsidP="00E4471F">
            <w:pPr>
              <w:pStyle w:val="ConsPlusNormal"/>
              <w:widowControl/>
              <w:ind w:left="-63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 xml:space="preserve">           1044,3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3CC7" w:rsidRPr="00653CC7" w:rsidRDefault="00653CC7" w:rsidP="008E2E4A">
            <w:pPr>
              <w:pStyle w:val="ConsPlusNormal"/>
              <w:widowControl/>
              <w:ind w:left="-29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>1091,6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C7" w:rsidRPr="00653CC7" w:rsidRDefault="00653CC7" w:rsidP="00D720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>1373,3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3CC7" w:rsidRPr="00653CC7" w:rsidRDefault="004F7A16" w:rsidP="00653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1171,3</w:t>
            </w:r>
          </w:p>
        </w:tc>
      </w:tr>
      <w:tr w:rsidR="00653CC7" w:rsidRPr="00816E07" w:rsidTr="004F7A16">
        <w:trPr>
          <w:trHeight w:val="355"/>
        </w:trPr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C7" w:rsidRPr="00653CC7" w:rsidRDefault="00653CC7" w:rsidP="004441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>Федеральный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C7" w:rsidRPr="00653CC7" w:rsidRDefault="00653CC7" w:rsidP="00816E07">
            <w:pPr>
              <w:jc w:val="center"/>
              <w:rPr>
                <w:sz w:val="18"/>
                <w:szCs w:val="18"/>
              </w:rPr>
            </w:pPr>
            <w:r w:rsidRPr="00653CC7">
              <w:rPr>
                <w:sz w:val="18"/>
                <w:szCs w:val="18"/>
              </w:rPr>
              <w:t>2225,7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C7" w:rsidRPr="00653CC7" w:rsidRDefault="00653CC7" w:rsidP="00D720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C7" w:rsidRPr="00653CC7" w:rsidRDefault="00653CC7" w:rsidP="00D720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53CC7">
              <w:rPr>
                <w:rFonts w:ascii="Times New Roman" w:hAnsi="Times New Roman" w:cs="Times New Roman"/>
                <w:bCs/>
                <w:sz w:val="18"/>
                <w:szCs w:val="18"/>
              </w:rPr>
              <w:t>4126,6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3CC7" w:rsidRPr="00653CC7" w:rsidRDefault="00653CC7" w:rsidP="00E4471F">
            <w:pPr>
              <w:pStyle w:val="ConsPlusNormal"/>
              <w:widowControl/>
              <w:ind w:left="-63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 xml:space="preserve">              4328,2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3CC7" w:rsidRPr="00653CC7" w:rsidRDefault="00653CC7" w:rsidP="008E2E4A">
            <w:pPr>
              <w:pStyle w:val="ConsPlusNormal"/>
              <w:widowControl/>
              <w:ind w:left="131" w:hanging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>3210,7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3CC7" w:rsidRPr="00653CC7" w:rsidRDefault="00653CC7" w:rsidP="00D720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CC7">
              <w:rPr>
                <w:rFonts w:ascii="Times New Roman" w:hAnsi="Times New Roman" w:cs="Times New Roman"/>
                <w:sz w:val="18"/>
                <w:szCs w:val="18"/>
              </w:rPr>
              <w:t>3591,5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CC7" w:rsidRPr="00653CC7" w:rsidRDefault="004F7A16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2603,2</w:t>
            </w:r>
          </w:p>
        </w:tc>
      </w:tr>
    </w:tbl>
    <w:p w:rsidR="003B5330" w:rsidRPr="0062161B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2161B">
        <w:rPr>
          <w:rFonts w:ascii="Times New Roman" w:hAnsi="Times New Roman" w:cs="Times New Roman"/>
          <w:sz w:val="24"/>
          <w:szCs w:val="28"/>
        </w:rPr>
        <w:t>* Суммы носят прогнозируемый характер, подлежат уточнению в течение года.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330" w:rsidRDefault="00D847C8" w:rsidP="00D847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5330">
        <w:rPr>
          <w:rFonts w:ascii="Times New Roman" w:hAnsi="Times New Roman" w:cs="Times New Roman"/>
          <w:sz w:val="28"/>
          <w:szCs w:val="28"/>
        </w:rPr>
        <w:t>Перечень программных мероприятий и ресурсное обеспечение подпрограммы представлены в п</w:t>
      </w:r>
      <w:r>
        <w:rPr>
          <w:rFonts w:ascii="Times New Roman" w:hAnsi="Times New Roman" w:cs="Times New Roman"/>
          <w:sz w:val="28"/>
          <w:szCs w:val="28"/>
        </w:rPr>
        <w:t>риложении к данной подпрограмме (таблица 3)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финансирования, предусмотренные подпрограммой, носят прогнозный характер и подлежат ежегодному уточнению в установленном по</w:t>
      </w:r>
      <w:r w:rsidR="004E203C">
        <w:rPr>
          <w:rFonts w:ascii="Times New Roman" w:hAnsi="Times New Roman" w:cs="Times New Roman"/>
          <w:sz w:val="28"/>
          <w:szCs w:val="28"/>
        </w:rPr>
        <w:t xml:space="preserve">рядке при формировании проекта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«Курумканский район» на соответствующий год исходя из его возможностей.</w:t>
      </w:r>
    </w:p>
    <w:p w:rsidR="003B5330" w:rsidRPr="00DA2CDF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330" w:rsidRPr="004D0C15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C15">
        <w:rPr>
          <w:rFonts w:ascii="Times New Roman" w:hAnsi="Times New Roman" w:cs="Times New Roman"/>
          <w:b/>
          <w:sz w:val="28"/>
          <w:szCs w:val="28"/>
        </w:rPr>
        <w:t>4. ОРГАНИЗАЦИЯ УПРАВЛЕНИЯ И КОНТРОЛЬ ЗА РЕАЛИЗАЦИЕЙ</w:t>
      </w:r>
    </w:p>
    <w:p w:rsidR="003B5330" w:rsidRPr="004D0C15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ПОДПРОГРАММЫ.</w:t>
      </w:r>
    </w:p>
    <w:p w:rsidR="003B5330" w:rsidRDefault="0012302A" w:rsidP="003B5330">
      <w:pPr>
        <w:pStyle w:val="BodyText24"/>
        <w:widowControl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Учитывая долгосрочный характер </w:t>
      </w:r>
      <w:r w:rsidR="003B5330">
        <w:rPr>
          <w:szCs w:val="28"/>
        </w:rPr>
        <w:t>подпрограммы «М</w:t>
      </w:r>
      <w:r w:rsidR="00754A5B">
        <w:rPr>
          <w:szCs w:val="28"/>
        </w:rPr>
        <w:t>олодежная политика на 2018 -202</w:t>
      </w:r>
      <w:r w:rsidR="00653CC7">
        <w:rPr>
          <w:szCs w:val="28"/>
        </w:rPr>
        <w:t>4</w:t>
      </w:r>
      <w:r w:rsidR="003B5330">
        <w:rPr>
          <w:szCs w:val="28"/>
        </w:rPr>
        <w:t xml:space="preserve"> годы», а также значительный дефицит бюджетных средств, перечень программных мероприятий, количество и сроки их выполнения ежегодно уточняются и корректируются. В этих целях в текущем году формируется план программных мероприятий на новый финансовый год с указанием необходимых объемов финансирования.</w:t>
      </w:r>
    </w:p>
    <w:p w:rsidR="003B5330" w:rsidRDefault="003B5330" w:rsidP="003B5330">
      <w:pPr>
        <w:pStyle w:val="BodyText24"/>
        <w:widowControl/>
        <w:spacing w:before="0" w:line="240" w:lineRule="auto"/>
        <w:ind w:firstLine="540"/>
        <w:rPr>
          <w:szCs w:val="28"/>
        </w:rPr>
      </w:pPr>
      <w:r>
        <w:rPr>
          <w:szCs w:val="28"/>
        </w:rPr>
        <w:t>Общая координация хода реализации подпрограммы, те</w:t>
      </w:r>
      <w:r w:rsidR="0012302A">
        <w:rPr>
          <w:szCs w:val="28"/>
        </w:rPr>
        <w:t xml:space="preserve">кущее управление подпрограммой </w:t>
      </w:r>
      <w:r>
        <w:rPr>
          <w:szCs w:val="28"/>
        </w:rPr>
        <w:t xml:space="preserve">и оперативный контроль за ходом ее реализации </w:t>
      </w:r>
      <w:r>
        <w:rPr>
          <w:szCs w:val="28"/>
        </w:rPr>
        <w:lastRenderedPageBreak/>
        <w:t>осуществляется Администрацией муниципального образования «Курумканский район».</w:t>
      </w:r>
    </w:p>
    <w:p w:rsidR="003B5330" w:rsidRDefault="003B5330" w:rsidP="003B5330">
      <w:pPr>
        <w:pStyle w:val="BodyText24"/>
        <w:widowControl/>
        <w:spacing w:before="0" w:line="240" w:lineRule="auto"/>
        <w:ind w:firstLine="540"/>
        <w:rPr>
          <w:szCs w:val="28"/>
        </w:rPr>
      </w:pPr>
      <w:r>
        <w:rPr>
          <w:szCs w:val="28"/>
        </w:rPr>
        <w:t>Реализация подпрограммы предусматривает участие органов местного самоуправления района и органов местного самоуправления поселений в пределах законодательно определенных полномочий.</w:t>
      </w:r>
    </w:p>
    <w:p w:rsidR="003B5330" w:rsidRDefault="003B5330" w:rsidP="003B5330">
      <w:pPr>
        <w:pStyle w:val="BodyText24"/>
        <w:widowControl/>
        <w:spacing w:before="0" w:line="240" w:lineRule="auto"/>
        <w:ind w:firstLine="540"/>
        <w:rPr>
          <w:szCs w:val="28"/>
        </w:rPr>
      </w:pPr>
      <w:r>
        <w:rPr>
          <w:szCs w:val="28"/>
        </w:rPr>
        <w:t>Для выполнения всех показателей   подпрограммы планируется:</w:t>
      </w:r>
    </w:p>
    <w:p w:rsidR="003B5330" w:rsidRDefault="003B5330" w:rsidP="003B5330">
      <w:pPr>
        <w:pStyle w:val="BodyText24"/>
        <w:widowControl/>
        <w:numPr>
          <w:ilvl w:val="0"/>
          <w:numId w:val="1"/>
        </w:numPr>
        <w:spacing w:before="0" w:line="240" w:lineRule="auto"/>
        <w:rPr>
          <w:szCs w:val="28"/>
        </w:rPr>
      </w:pPr>
      <w:r>
        <w:rPr>
          <w:szCs w:val="28"/>
        </w:rPr>
        <w:t>сбор и систематизация статистических и аналитической информации о реализации программных мероприятий;</w:t>
      </w:r>
    </w:p>
    <w:p w:rsidR="003B5330" w:rsidRDefault="003B5330" w:rsidP="003B5330">
      <w:pPr>
        <w:pStyle w:val="BodyText24"/>
        <w:widowControl/>
        <w:numPr>
          <w:ilvl w:val="0"/>
          <w:numId w:val="1"/>
        </w:numPr>
        <w:spacing w:before="0" w:line="240" w:lineRule="auto"/>
        <w:rPr>
          <w:szCs w:val="28"/>
        </w:rPr>
      </w:pPr>
      <w:r>
        <w:rPr>
          <w:szCs w:val="28"/>
        </w:rPr>
        <w:t>мониторинг результатов реализации программных мероприятий;</w:t>
      </w:r>
    </w:p>
    <w:p w:rsidR="003B5330" w:rsidRDefault="003B5330" w:rsidP="003B5330">
      <w:pPr>
        <w:pStyle w:val="BodyText24"/>
        <w:widowControl/>
        <w:numPr>
          <w:ilvl w:val="0"/>
          <w:numId w:val="1"/>
        </w:numPr>
        <w:spacing w:before="0" w:line="240" w:lineRule="auto"/>
        <w:rPr>
          <w:szCs w:val="28"/>
        </w:rPr>
      </w:pPr>
      <w:r>
        <w:rPr>
          <w:szCs w:val="28"/>
        </w:rPr>
        <w:t>организация независимой оценки показателей результативности и эффективности программных мероприятий, их соответствие целевым индикаторам и показателям;</w:t>
      </w:r>
    </w:p>
    <w:p w:rsidR="003B5330" w:rsidRDefault="003B5330" w:rsidP="003B5330">
      <w:pPr>
        <w:pStyle w:val="BodyText24"/>
        <w:widowControl/>
        <w:numPr>
          <w:ilvl w:val="0"/>
          <w:numId w:val="1"/>
        </w:numPr>
        <w:spacing w:before="0" w:line="240" w:lineRule="auto"/>
        <w:rPr>
          <w:szCs w:val="28"/>
        </w:rPr>
      </w:pPr>
      <w:r>
        <w:rPr>
          <w:szCs w:val="28"/>
        </w:rPr>
        <w:t>обеспечение межведомственного взаимодействия всех структур, участвующих в реализации подпрограммы «</w:t>
      </w:r>
      <w:r w:rsidR="00754A5B">
        <w:rPr>
          <w:szCs w:val="28"/>
        </w:rPr>
        <w:t>Молодежная политика на 2018-202</w:t>
      </w:r>
      <w:r w:rsidR="00653CC7">
        <w:rPr>
          <w:szCs w:val="28"/>
        </w:rPr>
        <w:t>4</w:t>
      </w:r>
      <w:r w:rsidR="00DC4F10">
        <w:rPr>
          <w:szCs w:val="28"/>
        </w:rPr>
        <w:t xml:space="preserve"> </w:t>
      </w:r>
      <w:r>
        <w:rPr>
          <w:szCs w:val="28"/>
        </w:rPr>
        <w:t>гг.»;</w:t>
      </w:r>
    </w:p>
    <w:p w:rsidR="003B5330" w:rsidRDefault="003B5330" w:rsidP="003B5330">
      <w:pPr>
        <w:pStyle w:val="BodyText24"/>
        <w:widowControl/>
        <w:numPr>
          <w:ilvl w:val="0"/>
          <w:numId w:val="1"/>
        </w:numPr>
        <w:spacing w:before="0" w:line="240" w:lineRule="auto"/>
        <w:rPr>
          <w:szCs w:val="28"/>
        </w:rPr>
      </w:pPr>
      <w:r>
        <w:rPr>
          <w:szCs w:val="28"/>
        </w:rPr>
        <w:t>подготовка предложений по распределению средств бюджета МО «Курумканский район», предусмотренных на реализацию подпрограммы и входящих в состав мероприятий с учетом результатов мониторинга ее реализации.</w:t>
      </w:r>
    </w:p>
    <w:p w:rsidR="003B5330" w:rsidRDefault="003B5330" w:rsidP="003B53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подпрограммой предусматривается привлечение бюджетных средств всех уровней.</w:t>
      </w:r>
    </w:p>
    <w:p w:rsidR="003B5330" w:rsidRDefault="003B5330" w:rsidP="003B53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принципом </w:t>
      </w:r>
      <w:r w:rsidR="0012302A">
        <w:rPr>
          <w:sz w:val="28"/>
          <w:szCs w:val="28"/>
        </w:rPr>
        <w:t xml:space="preserve">использования бюджетных средств является </w:t>
      </w:r>
      <w:r>
        <w:rPr>
          <w:sz w:val="28"/>
          <w:szCs w:val="28"/>
        </w:rPr>
        <w:t>контроль за эффективностью их реализации.</w:t>
      </w:r>
    </w:p>
    <w:p w:rsidR="003B5330" w:rsidRDefault="003B5330" w:rsidP="003B53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Подпрограммы обеспечивают:</w:t>
      </w:r>
    </w:p>
    <w:p w:rsidR="003B5330" w:rsidRDefault="003B5330" w:rsidP="003B5330">
      <w:pPr>
        <w:numPr>
          <w:ilvl w:val="0"/>
          <w:numId w:val="2"/>
        </w:numPr>
        <w:tabs>
          <w:tab w:val="num" w:pos="700"/>
        </w:tabs>
        <w:ind w:left="700" w:hanging="30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на текущий год;</w:t>
      </w:r>
    </w:p>
    <w:p w:rsidR="003B5330" w:rsidRDefault="003B5330" w:rsidP="003B5330">
      <w:pPr>
        <w:numPr>
          <w:ilvl w:val="0"/>
          <w:numId w:val="2"/>
        </w:numPr>
        <w:tabs>
          <w:tab w:val="num" w:pos="700"/>
        </w:tabs>
        <w:ind w:left="700" w:hanging="30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бюджетных заявок на финансирование объектов и мероприятий подпрограммы из федерального, республиканского и местных бюджетов;</w:t>
      </w:r>
    </w:p>
    <w:p w:rsidR="003B5330" w:rsidRDefault="003B5330" w:rsidP="003B5330">
      <w:pPr>
        <w:numPr>
          <w:ilvl w:val="0"/>
          <w:numId w:val="2"/>
        </w:numPr>
        <w:tabs>
          <w:tab w:val="num" w:pos="800"/>
        </w:tabs>
        <w:ind w:left="800" w:hanging="40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эффективным и целевым использованием бюджетных средств на реализацию подпрограммы;</w:t>
      </w:r>
    </w:p>
    <w:p w:rsidR="003B5330" w:rsidRDefault="003B5330" w:rsidP="003B5330">
      <w:pPr>
        <w:numPr>
          <w:ilvl w:val="0"/>
          <w:numId w:val="2"/>
        </w:numPr>
        <w:tabs>
          <w:tab w:val="num" w:pos="800"/>
        </w:tabs>
        <w:ind w:left="800" w:hanging="400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предложений по актуализации проектов в соответствии с приоритетами социально-экономического развития, ускорению или приостановке реализации отдельных проектов;</w:t>
      </w:r>
    </w:p>
    <w:p w:rsidR="003B5330" w:rsidRDefault="003B5330" w:rsidP="003B5330">
      <w:pPr>
        <w:numPr>
          <w:ilvl w:val="0"/>
          <w:numId w:val="2"/>
        </w:numPr>
        <w:tabs>
          <w:tab w:val="num" w:pos="800"/>
        </w:tabs>
        <w:ind w:left="800" w:hanging="40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хода реализации отдельных мероприятий подпрограммы;</w:t>
      </w:r>
    </w:p>
    <w:p w:rsidR="003B5330" w:rsidRDefault="003B5330" w:rsidP="003B5330">
      <w:pPr>
        <w:numPr>
          <w:ilvl w:val="0"/>
          <w:numId w:val="2"/>
        </w:numPr>
        <w:tabs>
          <w:tab w:val="num" w:pos="800"/>
        </w:tabs>
        <w:ind w:left="800" w:hanging="400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предложений по созданию и (или) привлечению организаций для реализации мероприятий, предусмотренных подпрограммой.</w:t>
      </w:r>
    </w:p>
    <w:p w:rsidR="003B5330" w:rsidRDefault="003B5330" w:rsidP="003B53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реализацией подпрограммы и координацию действий по реализации мероприятий осуществляет Сектор по физической культуре, спорту, молодежной политике и делам КМНС.</w:t>
      </w:r>
    </w:p>
    <w:p w:rsidR="003B5330" w:rsidRDefault="003B5330" w:rsidP="003B533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B5330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30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30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1A7" w:rsidRDefault="00F251A7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30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89">
        <w:rPr>
          <w:rFonts w:ascii="Times New Roman" w:hAnsi="Times New Roman" w:cs="Times New Roman"/>
          <w:b/>
          <w:sz w:val="28"/>
          <w:szCs w:val="28"/>
        </w:rPr>
        <w:t xml:space="preserve">5. МЕТОДИКА ОЦЕНКИ </w:t>
      </w:r>
      <w:r>
        <w:rPr>
          <w:rFonts w:ascii="Times New Roman" w:hAnsi="Times New Roman" w:cs="Times New Roman"/>
          <w:b/>
          <w:sz w:val="28"/>
          <w:szCs w:val="28"/>
        </w:rPr>
        <w:t>ЭФФЕКТИВНОСТИ</w:t>
      </w:r>
    </w:p>
    <w:p w:rsidR="003B5330" w:rsidRPr="0010188B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Pr="00AC6E89">
        <w:rPr>
          <w:rFonts w:ascii="Times New Roman" w:hAnsi="Times New Roman" w:cs="Times New Roman"/>
          <w:b/>
          <w:sz w:val="28"/>
          <w:szCs w:val="28"/>
        </w:rPr>
        <w:t>.</w:t>
      </w:r>
    </w:p>
    <w:p w:rsidR="003B5330" w:rsidRPr="00551322" w:rsidRDefault="004E203C" w:rsidP="003B53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Эффективность реализации </w:t>
      </w:r>
      <w:r w:rsidR="003B5330">
        <w:rPr>
          <w:rFonts w:ascii="Times New Roman" w:hAnsi="Times New Roman" w:cs="Times New Roman"/>
          <w:sz w:val="28"/>
          <w:szCs w:val="28"/>
        </w:rPr>
        <w:t>подпрограммы</w:t>
      </w:r>
      <w:r w:rsidR="003B5330" w:rsidRPr="00551322">
        <w:rPr>
          <w:rFonts w:ascii="Times New Roman" w:hAnsi="Times New Roman" w:cs="Times New Roman"/>
          <w:sz w:val="28"/>
          <w:szCs w:val="28"/>
        </w:rPr>
        <w:t xml:space="preserve"> оценивается ежегодно на основе целевых показателей и индикаторов, предусмотренных</w:t>
      </w:r>
      <w:r w:rsidR="003B5330">
        <w:rPr>
          <w:rFonts w:ascii="Times New Roman" w:hAnsi="Times New Roman" w:cs="Times New Roman"/>
          <w:sz w:val="28"/>
          <w:szCs w:val="28"/>
        </w:rPr>
        <w:t xml:space="preserve"> таблице 2 (Основные целевые индикаторы)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3B5330">
        <w:rPr>
          <w:rFonts w:ascii="Times New Roman" w:hAnsi="Times New Roman" w:cs="Times New Roman"/>
          <w:sz w:val="28"/>
          <w:szCs w:val="28"/>
        </w:rPr>
        <w:t>подпрограммы</w:t>
      </w:r>
      <w:r w:rsidR="003B5330" w:rsidRPr="00551322">
        <w:rPr>
          <w:rFonts w:ascii="Times New Roman" w:hAnsi="Times New Roman" w:cs="Times New Roman"/>
          <w:sz w:val="28"/>
          <w:szCs w:val="28"/>
        </w:rPr>
        <w:t>, исходя из соответствия текущих значений показателей (индикаторов) с их целевыми значениями.</w:t>
      </w:r>
    </w:p>
    <w:p w:rsidR="003B5330" w:rsidRPr="00551322" w:rsidRDefault="003B5330" w:rsidP="003B53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51322">
        <w:rPr>
          <w:rFonts w:ascii="Times New Roman" w:hAnsi="Times New Roman" w:cs="Times New Roman"/>
          <w:sz w:val="28"/>
          <w:szCs w:val="28"/>
        </w:rPr>
        <w:t>2. О</w:t>
      </w:r>
      <w:r w:rsidR="004E203C">
        <w:rPr>
          <w:rFonts w:ascii="Times New Roman" w:hAnsi="Times New Roman" w:cs="Times New Roman"/>
          <w:sz w:val="28"/>
          <w:szCs w:val="28"/>
        </w:rPr>
        <w:t xml:space="preserve">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="004E203C">
        <w:rPr>
          <w:rFonts w:ascii="Times New Roman" w:hAnsi="Times New Roman" w:cs="Times New Roman"/>
          <w:sz w:val="28"/>
          <w:szCs w:val="28"/>
        </w:rPr>
        <w:t xml:space="preserve"> по целям (задачам) настоящей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51322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1322">
        <w:rPr>
          <w:rFonts w:ascii="Times New Roman" w:hAnsi="Times New Roman" w:cs="Times New Roman"/>
          <w:sz w:val="28"/>
          <w:szCs w:val="28"/>
        </w:rPr>
        <w:t xml:space="preserve">         Tfi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1322">
        <w:rPr>
          <w:rFonts w:ascii="Times New Roman" w:hAnsi="Times New Roman" w:cs="Times New Roman"/>
          <w:sz w:val="28"/>
          <w:szCs w:val="28"/>
        </w:rPr>
        <w:t xml:space="preserve">    Ei = --- x 100%, где: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1322">
        <w:rPr>
          <w:rFonts w:ascii="Times New Roman" w:hAnsi="Times New Roman" w:cs="Times New Roman"/>
          <w:sz w:val="28"/>
          <w:szCs w:val="28"/>
        </w:rPr>
        <w:t xml:space="preserve">         TNi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B5330" w:rsidRPr="00551322" w:rsidRDefault="003B5330" w:rsidP="003B533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0188B">
        <w:rPr>
          <w:rFonts w:ascii="Times New Roman" w:hAnsi="Times New Roman" w:cs="Times New Roman"/>
          <w:b/>
          <w:sz w:val="28"/>
          <w:szCs w:val="28"/>
        </w:rPr>
        <w:t>Ei</w:t>
      </w:r>
      <w:r w:rsidRPr="00551322">
        <w:rPr>
          <w:rFonts w:ascii="Times New Roman" w:hAnsi="Times New Roman" w:cs="Times New Roman"/>
          <w:sz w:val="28"/>
          <w:szCs w:val="28"/>
        </w:rPr>
        <w:t xml:space="preserve"> - эффективность реализации i-й цели (задачи)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51322">
        <w:rPr>
          <w:rFonts w:ascii="Times New Roman" w:hAnsi="Times New Roman" w:cs="Times New Roman"/>
          <w:sz w:val="28"/>
          <w:szCs w:val="28"/>
        </w:rPr>
        <w:t xml:space="preserve"> (процентов);</w:t>
      </w:r>
    </w:p>
    <w:p w:rsidR="003B5330" w:rsidRPr="00551322" w:rsidRDefault="003B5330" w:rsidP="003B533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0188B">
        <w:rPr>
          <w:rFonts w:ascii="Times New Roman" w:hAnsi="Times New Roman" w:cs="Times New Roman"/>
          <w:b/>
          <w:sz w:val="28"/>
          <w:szCs w:val="28"/>
        </w:rPr>
        <w:t>Tfi</w:t>
      </w:r>
      <w:r w:rsidRPr="00551322">
        <w:rPr>
          <w:rFonts w:ascii="Times New Roman" w:hAnsi="Times New Roman" w:cs="Times New Roman"/>
          <w:sz w:val="28"/>
          <w:szCs w:val="28"/>
        </w:rPr>
        <w:t xml:space="preserve"> - фактический показатель (индикатор), отражающий реализацию i-й цели (задачи)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51322">
        <w:rPr>
          <w:rFonts w:ascii="Times New Roman" w:hAnsi="Times New Roman" w:cs="Times New Roman"/>
          <w:sz w:val="28"/>
          <w:szCs w:val="28"/>
        </w:rPr>
        <w:t>, достигнутый в ходе ее реализации;</w:t>
      </w:r>
    </w:p>
    <w:p w:rsidR="003B5330" w:rsidRPr="00551322" w:rsidRDefault="003B5330" w:rsidP="003B533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0188B">
        <w:rPr>
          <w:rFonts w:ascii="Times New Roman" w:hAnsi="Times New Roman" w:cs="Times New Roman"/>
          <w:b/>
          <w:sz w:val="28"/>
          <w:szCs w:val="28"/>
        </w:rPr>
        <w:t>TNi</w:t>
      </w:r>
      <w:r w:rsidRPr="00551322">
        <w:rPr>
          <w:rFonts w:ascii="Times New Roman" w:hAnsi="Times New Roman" w:cs="Times New Roman"/>
          <w:sz w:val="28"/>
          <w:szCs w:val="28"/>
        </w:rPr>
        <w:t xml:space="preserve"> - целевой показатель (индикатор), отражающий реализацию i-й цели (задачи), предусмотренны</w:t>
      </w:r>
      <w:r w:rsidR="005A1FEB">
        <w:rPr>
          <w:rFonts w:ascii="Times New Roman" w:hAnsi="Times New Roman" w:cs="Times New Roman"/>
          <w:sz w:val="28"/>
          <w:szCs w:val="28"/>
        </w:rPr>
        <w:t>е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5A1FEB">
        <w:rPr>
          <w:rFonts w:ascii="Times New Roman" w:hAnsi="Times New Roman" w:cs="Times New Roman"/>
          <w:sz w:val="28"/>
          <w:szCs w:val="28"/>
        </w:rPr>
        <w:t>программой</w:t>
      </w:r>
    </w:p>
    <w:p w:rsidR="003B5330" w:rsidRPr="00551322" w:rsidRDefault="003B5330" w:rsidP="003B53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51322">
        <w:rPr>
          <w:rFonts w:ascii="Times New Roman" w:hAnsi="Times New Roman" w:cs="Times New Roman"/>
          <w:sz w:val="28"/>
          <w:szCs w:val="28"/>
        </w:rPr>
        <w:t xml:space="preserve">3.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51322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55132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1322">
        <w:rPr>
          <w:rFonts w:ascii="Times New Roman" w:hAnsi="Times New Roman" w:cs="Times New Roman"/>
          <w:sz w:val="28"/>
          <w:szCs w:val="28"/>
          <w:lang w:val="de-DE"/>
        </w:rPr>
        <w:t>n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551322">
        <w:rPr>
          <w:rFonts w:ascii="Times New Roman" w:hAnsi="Times New Roman" w:cs="Times New Roman"/>
          <w:sz w:val="28"/>
          <w:szCs w:val="28"/>
          <w:lang w:val="de-DE"/>
        </w:rPr>
        <w:t xml:space="preserve">        SUM Ei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551322">
        <w:rPr>
          <w:rFonts w:ascii="Times New Roman" w:hAnsi="Times New Roman" w:cs="Times New Roman"/>
          <w:sz w:val="28"/>
          <w:szCs w:val="28"/>
          <w:lang w:val="de-DE"/>
        </w:rPr>
        <w:t xml:space="preserve">        i=1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551322">
        <w:rPr>
          <w:rFonts w:ascii="Times New Roman" w:hAnsi="Times New Roman" w:cs="Times New Roman"/>
          <w:sz w:val="28"/>
          <w:szCs w:val="28"/>
          <w:lang w:val="de-DE"/>
        </w:rPr>
        <w:t xml:space="preserve">    E = ------ x 100%, </w:t>
      </w:r>
      <w:r w:rsidRPr="00551322">
        <w:rPr>
          <w:rFonts w:ascii="Times New Roman" w:hAnsi="Times New Roman" w:cs="Times New Roman"/>
          <w:sz w:val="28"/>
          <w:szCs w:val="28"/>
        </w:rPr>
        <w:t>где</w:t>
      </w:r>
      <w:r w:rsidRPr="00551322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1322">
        <w:rPr>
          <w:rFonts w:ascii="Times New Roman" w:hAnsi="Times New Roman" w:cs="Times New Roman"/>
          <w:sz w:val="28"/>
          <w:szCs w:val="28"/>
          <w:lang w:val="de-DE"/>
        </w:rPr>
        <w:t xml:space="preserve">          </w:t>
      </w:r>
      <w:r w:rsidRPr="00551322">
        <w:rPr>
          <w:rFonts w:ascii="Times New Roman" w:hAnsi="Times New Roman" w:cs="Times New Roman"/>
          <w:sz w:val="28"/>
          <w:szCs w:val="28"/>
        </w:rPr>
        <w:t>n</w:t>
      </w:r>
    </w:p>
    <w:p w:rsidR="003B5330" w:rsidRPr="00551322" w:rsidRDefault="003B5330" w:rsidP="003B533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0188B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4E203C">
        <w:rPr>
          <w:rFonts w:ascii="Times New Roman" w:hAnsi="Times New Roman" w:cs="Times New Roman"/>
          <w:sz w:val="28"/>
          <w:szCs w:val="28"/>
        </w:rPr>
        <w:t xml:space="preserve">-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51322">
        <w:rPr>
          <w:rFonts w:ascii="Times New Roman" w:hAnsi="Times New Roman" w:cs="Times New Roman"/>
          <w:sz w:val="28"/>
          <w:szCs w:val="28"/>
        </w:rPr>
        <w:t xml:space="preserve"> (процентов);</w:t>
      </w:r>
    </w:p>
    <w:p w:rsidR="003B5330" w:rsidRPr="00551322" w:rsidRDefault="003B5330" w:rsidP="003B533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0188B">
        <w:rPr>
          <w:rFonts w:ascii="Times New Roman" w:hAnsi="Times New Roman" w:cs="Times New Roman"/>
          <w:b/>
          <w:sz w:val="28"/>
          <w:szCs w:val="28"/>
        </w:rPr>
        <w:t>n</w:t>
      </w:r>
      <w:r w:rsidRPr="00551322">
        <w:rPr>
          <w:rFonts w:ascii="Times New Roman" w:hAnsi="Times New Roman" w:cs="Times New Roman"/>
          <w:sz w:val="28"/>
          <w:szCs w:val="28"/>
        </w:rPr>
        <w:t xml:space="preserve"> - количе</w:t>
      </w:r>
      <w:r w:rsidR="004E203C">
        <w:rPr>
          <w:rFonts w:ascii="Times New Roman" w:hAnsi="Times New Roman" w:cs="Times New Roman"/>
          <w:sz w:val="28"/>
          <w:szCs w:val="28"/>
        </w:rPr>
        <w:t xml:space="preserve">ство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3B5330" w:rsidRPr="00551322" w:rsidRDefault="003B5330" w:rsidP="003B53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51322">
        <w:rPr>
          <w:rFonts w:ascii="Times New Roman" w:hAnsi="Times New Roman" w:cs="Times New Roman"/>
          <w:sz w:val="28"/>
          <w:szCs w:val="28"/>
        </w:rPr>
        <w:t>4. По итогам проведения о</w:t>
      </w:r>
      <w:r w:rsidR="0012302A">
        <w:rPr>
          <w:rFonts w:ascii="Times New Roman" w:hAnsi="Times New Roman" w:cs="Times New Roman"/>
          <w:sz w:val="28"/>
          <w:szCs w:val="28"/>
        </w:rPr>
        <w:t xml:space="preserve">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51322">
        <w:rPr>
          <w:rFonts w:ascii="Times New Roman" w:hAnsi="Times New Roman" w:cs="Times New Roman"/>
          <w:sz w:val="28"/>
          <w:szCs w:val="28"/>
        </w:rPr>
        <w:t xml:space="preserve"> дается каче</w:t>
      </w:r>
      <w:r w:rsidR="0012302A">
        <w:rPr>
          <w:rFonts w:ascii="Times New Roman" w:hAnsi="Times New Roman" w:cs="Times New Roman"/>
          <w:sz w:val="28"/>
          <w:szCs w:val="28"/>
        </w:rPr>
        <w:t xml:space="preserve">ственная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51322">
        <w:rPr>
          <w:rFonts w:ascii="Times New Roman" w:hAnsi="Times New Roman" w:cs="Times New Roman"/>
          <w:sz w:val="28"/>
          <w:szCs w:val="28"/>
        </w:rPr>
        <w:t>: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1800"/>
        <w:gridCol w:w="3720"/>
      </w:tblGrid>
      <w:tr w:rsidR="003B5330" w:rsidRPr="00551322" w:rsidTr="003B5330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  </w:t>
            </w:r>
            <w:r w:rsidRPr="005513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оценка     </w:t>
            </w:r>
            <w:r w:rsidRPr="005513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</w:tr>
      <w:tr w:rsidR="003B5330" w:rsidRPr="00551322" w:rsidTr="003B5330">
        <w:trPr>
          <w:trHeight w:val="400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    </w:t>
            </w:r>
            <w:r w:rsidRPr="005513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 (Е)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≥</w:t>
            </w: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1,0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Высокоэффективный            </w:t>
            </w:r>
          </w:p>
        </w:tc>
      </w:tr>
      <w:tr w:rsidR="003B5330" w:rsidRPr="00551322" w:rsidTr="003B5330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>0,7 &lt; Е 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средний</w:t>
            </w:r>
          </w:p>
        </w:tc>
      </w:tr>
      <w:tr w:rsidR="003B5330" w:rsidRPr="00551322" w:rsidTr="003B5330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>0,5 &lt; Е 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Уровень эффективности низкий </w:t>
            </w:r>
          </w:p>
        </w:tc>
      </w:tr>
      <w:tr w:rsidR="003B5330" w:rsidRPr="00551322" w:rsidTr="003B5330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Е &lt; 0,5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Неэффективные                </w:t>
            </w:r>
          </w:p>
        </w:tc>
      </w:tr>
    </w:tbl>
    <w:p w:rsidR="00511EA8" w:rsidRDefault="00511EA8" w:rsidP="006254A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1EA8" w:rsidRDefault="00511EA8" w:rsidP="003B5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4A5B" w:rsidRDefault="00754A5B" w:rsidP="003B5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2302A" w:rsidRDefault="0012302A" w:rsidP="003B5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2302A" w:rsidRDefault="0012302A" w:rsidP="003B5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2302A" w:rsidRDefault="0012302A" w:rsidP="003B5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5330" w:rsidRDefault="003B5330" w:rsidP="003B5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ПЕРЕЧЕНЬ ОСНОВНЫХ ЦЕЛЕВЫХ ИНДИКАТОРОВ</w:t>
      </w:r>
    </w:p>
    <w:p w:rsidR="003B5330" w:rsidRDefault="004E203C" w:rsidP="003B5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3B5330">
        <w:rPr>
          <w:rFonts w:ascii="Times New Roman" w:hAnsi="Times New Roman" w:cs="Times New Roman"/>
          <w:sz w:val="28"/>
          <w:szCs w:val="28"/>
        </w:rPr>
        <w:t>«МОЛОДЕЖНАЯ ПОЛИТИКА»</w:t>
      </w:r>
    </w:p>
    <w:p w:rsidR="003B5330" w:rsidRDefault="003B5330" w:rsidP="003B5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5330" w:rsidRDefault="0012302A" w:rsidP="003B533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B5330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2. Основные целевые индикаторы</w:t>
      </w:r>
    </w:p>
    <w:tbl>
      <w:tblPr>
        <w:tblpPr w:leftFromText="180" w:rightFromText="180" w:vertAnchor="text" w:horzAnchor="margin" w:tblpXSpec="center" w:tblpY="129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9"/>
        <w:gridCol w:w="992"/>
        <w:gridCol w:w="1134"/>
        <w:gridCol w:w="1134"/>
        <w:gridCol w:w="993"/>
        <w:gridCol w:w="992"/>
        <w:gridCol w:w="1395"/>
        <w:gridCol w:w="809"/>
      </w:tblGrid>
      <w:tr w:rsidR="003B5330" w:rsidRPr="0033081A" w:rsidTr="00653CC7">
        <w:trPr>
          <w:trHeight w:val="360"/>
        </w:trPr>
        <w:tc>
          <w:tcPr>
            <w:tcW w:w="2969" w:type="dxa"/>
            <w:vMerge w:val="restart"/>
            <w:vAlign w:val="center"/>
            <w:hideMark/>
          </w:tcPr>
          <w:p w:rsidR="003B5330" w:rsidRPr="0033081A" w:rsidRDefault="003B5330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1A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7449" w:type="dxa"/>
            <w:gridSpan w:val="7"/>
            <w:vAlign w:val="center"/>
          </w:tcPr>
          <w:p w:rsidR="003B5330" w:rsidRPr="0033081A" w:rsidRDefault="003B5330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1A">
              <w:rPr>
                <w:rFonts w:ascii="Times New Roman" w:hAnsi="Times New Roman" w:cs="Times New Roman"/>
                <w:sz w:val="24"/>
                <w:szCs w:val="24"/>
              </w:rPr>
              <w:t xml:space="preserve">Пороговое значение   </w:t>
            </w:r>
            <w:r w:rsidRPr="0033081A"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индикатора</w:t>
            </w:r>
          </w:p>
        </w:tc>
      </w:tr>
      <w:tr w:rsidR="00653CC7" w:rsidRPr="0033081A" w:rsidTr="00653CC7">
        <w:trPr>
          <w:trHeight w:val="1134"/>
        </w:trPr>
        <w:tc>
          <w:tcPr>
            <w:tcW w:w="2969" w:type="dxa"/>
            <w:vMerge/>
            <w:vAlign w:val="center"/>
            <w:hideMark/>
          </w:tcPr>
          <w:p w:rsidR="00653CC7" w:rsidRPr="0033081A" w:rsidRDefault="00653CC7" w:rsidP="00653CC7">
            <w:pPr>
              <w:jc w:val="center"/>
            </w:pPr>
          </w:p>
        </w:tc>
        <w:tc>
          <w:tcPr>
            <w:tcW w:w="992" w:type="dxa"/>
            <w:vAlign w:val="center"/>
          </w:tcPr>
          <w:p w:rsidR="00653CC7" w:rsidRPr="0033081A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vAlign w:val="center"/>
            <w:hideMark/>
          </w:tcPr>
          <w:p w:rsidR="00653CC7" w:rsidRPr="0033081A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  <w:hideMark/>
          </w:tcPr>
          <w:p w:rsidR="00653CC7" w:rsidRPr="0033081A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53CC7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CC7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CC7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653CC7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53CC7" w:rsidRPr="0033081A" w:rsidTr="00653CC7">
        <w:trPr>
          <w:trHeight w:val="600"/>
        </w:trPr>
        <w:tc>
          <w:tcPr>
            <w:tcW w:w="2969" w:type="dxa"/>
            <w:vAlign w:val="center"/>
            <w:hideMark/>
          </w:tcPr>
          <w:p w:rsidR="00653CC7" w:rsidRPr="00FB0B91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91">
              <w:rPr>
                <w:rFonts w:ascii="Times New Roman" w:hAnsi="Times New Roman" w:cs="Times New Roman"/>
                <w:sz w:val="24"/>
                <w:szCs w:val="24"/>
              </w:rPr>
              <w:t>1. Количество семей, получивших социальную выплату на  строительство/приобретение жилья в Курумканском районе</w:t>
            </w:r>
          </w:p>
        </w:tc>
        <w:tc>
          <w:tcPr>
            <w:tcW w:w="992" w:type="dxa"/>
            <w:vAlign w:val="center"/>
          </w:tcPr>
          <w:p w:rsidR="00653CC7" w:rsidRPr="00C8020F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:rsidR="00653CC7" w:rsidRPr="00C8020F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:rsidR="00653CC7" w:rsidRPr="00E76FE4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53CC7" w:rsidRPr="00C8020F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CC7" w:rsidRPr="00C8020F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CC7" w:rsidRPr="00C8020F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653CC7" w:rsidRPr="00C8020F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3CC7" w:rsidRPr="0033081A" w:rsidTr="00653CC7">
        <w:trPr>
          <w:trHeight w:val="600"/>
        </w:trPr>
        <w:tc>
          <w:tcPr>
            <w:tcW w:w="2969" w:type="dxa"/>
            <w:vAlign w:val="center"/>
            <w:hideMark/>
          </w:tcPr>
          <w:p w:rsidR="00653CC7" w:rsidRPr="00FB0B91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91">
              <w:rPr>
                <w:rFonts w:ascii="Times New Roman" w:hAnsi="Times New Roman" w:cs="Times New Roman"/>
                <w:sz w:val="24"/>
                <w:szCs w:val="24"/>
              </w:rPr>
              <w:t>2. Количество мероприятий для молодежи района</w:t>
            </w:r>
          </w:p>
        </w:tc>
        <w:tc>
          <w:tcPr>
            <w:tcW w:w="992" w:type="dxa"/>
            <w:vAlign w:val="center"/>
          </w:tcPr>
          <w:p w:rsidR="00653CC7" w:rsidRPr="00C8020F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0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  <w:hideMark/>
          </w:tcPr>
          <w:p w:rsidR="00653CC7" w:rsidRPr="00C8020F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0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  <w:hideMark/>
          </w:tcPr>
          <w:p w:rsidR="00653CC7" w:rsidRPr="00E76FE4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53CC7" w:rsidRPr="00C8020F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CC7" w:rsidRPr="00C8020F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CC7" w:rsidRPr="00C8020F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653CC7" w:rsidRPr="00C8020F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653CC7" w:rsidRPr="0033081A" w:rsidTr="00653CC7">
        <w:trPr>
          <w:trHeight w:val="905"/>
        </w:trPr>
        <w:tc>
          <w:tcPr>
            <w:tcW w:w="2969" w:type="dxa"/>
            <w:tcBorders>
              <w:right w:val="single" w:sz="4" w:space="0" w:color="auto"/>
            </w:tcBorders>
            <w:vAlign w:val="center"/>
            <w:hideMark/>
          </w:tcPr>
          <w:p w:rsidR="00653CC7" w:rsidRPr="00FB0B91" w:rsidRDefault="00653CC7" w:rsidP="00653C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91">
              <w:rPr>
                <w:rFonts w:ascii="Times New Roman" w:hAnsi="Times New Roman" w:cs="Times New Roman"/>
                <w:sz w:val="24"/>
                <w:szCs w:val="24"/>
              </w:rPr>
              <w:t>3. Поддержка талантливой и одаренной молодежи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CC7" w:rsidRPr="00C8020F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CC7" w:rsidRPr="00C8020F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53CC7" w:rsidRPr="00E76FE4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CC7" w:rsidRPr="00C8020F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CC7" w:rsidRPr="00C8020F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CC7" w:rsidRPr="00C8020F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653CC7" w:rsidRPr="00C8020F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53CC7" w:rsidRPr="0033081A" w:rsidTr="00653CC7">
        <w:trPr>
          <w:trHeight w:val="640"/>
        </w:trPr>
        <w:tc>
          <w:tcPr>
            <w:tcW w:w="2969" w:type="dxa"/>
            <w:vAlign w:val="center"/>
            <w:hideMark/>
          </w:tcPr>
          <w:p w:rsidR="00653CC7" w:rsidRPr="00214508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B0B91">
              <w:rPr>
                <w:rFonts w:ascii="Times New Roman" w:hAnsi="Times New Roman" w:cs="Times New Roman"/>
                <w:sz w:val="24"/>
                <w:szCs w:val="24"/>
              </w:rPr>
              <w:t>Удельный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 молодежи в возрасте 14-35 лет в Курумканском районе (кол-во молодежи 14-35 / все население района * 100%)</w:t>
            </w:r>
          </w:p>
        </w:tc>
        <w:tc>
          <w:tcPr>
            <w:tcW w:w="992" w:type="dxa"/>
            <w:vAlign w:val="center"/>
          </w:tcPr>
          <w:p w:rsidR="00653CC7" w:rsidRPr="002C4546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46">
              <w:rPr>
                <w:rFonts w:ascii="Times New Roman" w:hAnsi="Times New Roman" w:cs="Times New Roman"/>
                <w:b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653CC7" w:rsidRPr="002C4546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2C454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653CC7" w:rsidRPr="00E76FE4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E4"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53CC7" w:rsidRPr="002C4546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2C454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CC7" w:rsidRPr="002C4546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CC7" w:rsidRPr="002C4546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653CC7" w:rsidRPr="002C4546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</w:tr>
      <w:tr w:rsidR="00653CC7" w:rsidRPr="0033081A" w:rsidTr="00653CC7">
        <w:trPr>
          <w:trHeight w:val="905"/>
        </w:trPr>
        <w:tc>
          <w:tcPr>
            <w:tcW w:w="2969" w:type="dxa"/>
            <w:vAlign w:val="center"/>
            <w:hideMark/>
          </w:tcPr>
          <w:p w:rsidR="00653CC7" w:rsidRPr="00552554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</w:t>
            </w:r>
            <w:r w:rsidRPr="00FB0B91">
              <w:rPr>
                <w:rFonts w:ascii="Times New Roman" w:hAnsi="Times New Roman" w:cs="Times New Roman"/>
                <w:sz w:val="24"/>
                <w:szCs w:val="24"/>
              </w:rPr>
              <w:t>оля преступлений, совершенными несовершеннолетними, ранее стоявшими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 в органах внутренних дел</w:t>
            </w:r>
          </w:p>
        </w:tc>
        <w:tc>
          <w:tcPr>
            <w:tcW w:w="992" w:type="dxa"/>
            <w:vAlign w:val="center"/>
          </w:tcPr>
          <w:p w:rsidR="00653CC7" w:rsidRPr="00C8020F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:rsidR="00653CC7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:rsidR="00653CC7" w:rsidRPr="00E76FE4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53CC7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CC7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CC7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653CC7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53CC7" w:rsidRPr="0033081A" w:rsidTr="00653CC7">
        <w:trPr>
          <w:trHeight w:val="905"/>
        </w:trPr>
        <w:tc>
          <w:tcPr>
            <w:tcW w:w="2969" w:type="dxa"/>
            <w:vAlign w:val="center"/>
            <w:hideMark/>
          </w:tcPr>
          <w:p w:rsidR="00653CC7" w:rsidRPr="00FB0B91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B0B91">
              <w:rPr>
                <w:rFonts w:ascii="Times New Roman" w:hAnsi="Times New Roman" w:cs="Times New Roman"/>
                <w:sz w:val="24"/>
                <w:szCs w:val="24"/>
              </w:rPr>
              <w:t>Количество районных мероприятий по профилакти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социальных проблем населения</w:t>
            </w:r>
          </w:p>
        </w:tc>
        <w:tc>
          <w:tcPr>
            <w:tcW w:w="992" w:type="dxa"/>
            <w:vAlign w:val="center"/>
          </w:tcPr>
          <w:p w:rsidR="00653CC7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653CC7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:rsidR="00653CC7" w:rsidRPr="00E76FE4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53CC7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CC7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CC7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653CC7" w:rsidRDefault="00653CC7" w:rsidP="00653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511EA8" w:rsidRDefault="00511EA8" w:rsidP="006254A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1A7" w:rsidRDefault="00F251A7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30" w:rsidRPr="00C64984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ПО РЕАЛИЗАЦИИ </w:t>
      </w:r>
      <w:r w:rsidR="003B5330">
        <w:rPr>
          <w:rFonts w:ascii="Times New Roman" w:hAnsi="Times New Roman" w:cs="Times New Roman"/>
          <w:b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330" w:rsidRPr="00C64984">
        <w:rPr>
          <w:rFonts w:ascii="Times New Roman" w:hAnsi="Times New Roman" w:cs="Times New Roman"/>
          <w:b/>
          <w:sz w:val="28"/>
          <w:szCs w:val="28"/>
        </w:rPr>
        <w:t>«</w:t>
      </w:r>
      <w:r w:rsidR="003B5330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  <w:r w:rsidR="003B5330" w:rsidRPr="00C64984">
        <w:rPr>
          <w:rFonts w:ascii="Times New Roman" w:hAnsi="Times New Roman" w:cs="Times New Roman"/>
          <w:b/>
          <w:sz w:val="28"/>
          <w:szCs w:val="28"/>
        </w:rPr>
        <w:t>»</w:t>
      </w:r>
    </w:p>
    <w:p w:rsidR="003B5330" w:rsidRDefault="003B5330" w:rsidP="003B533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6C04FD" w:rsidRDefault="003B5330" w:rsidP="006C04FD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Молодая семья: обеспечение жильем молодых семей на территории </w:t>
            </w:r>
            <w:r w:rsidRPr="006C04FD">
              <w:rPr>
                <w:rFonts w:ascii="Times New Roman" w:hAnsi="Times New Roman" w:cs="Times New Roman"/>
                <w:b/>
                <w:sz w:val="24"/>
                <w:szCs w:val="24"/>
              </w:rPr>
              <w:t>МО «Курумканский район» Республики Бурятия.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6C04FD" w:rsidRDefault="003B5330" w:rsidP="006C04FD">
            <w:pPr>
              <w:pStyle w:val="ConsPlusNormal"/>
              <w:widowControl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B91">
              <w:rPr>
                <w:rFonts w:ascii="Times New Roman" w:hAnsi="Times New Roman" w:cs="Times New Roman"/>
                <w:sz w:val="24"/>
                <w:szCs w:val="24"/>
              </w:rPr>
              <w:t>Получение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выплаты на строительство или </w:t>
            </w:r>
            <w:r w:rsidR="006C04F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приобретения жилья </w:t>
            </w:r>
            <w:r w:rsidRPr="006C04FD">
              <w:rPr>
                <w:rFonts w:ascii="Times New Roman" w:hAnsi="Times New Roman" w:cs="Times New Roman"/>
                <w:sz w:val="24"/>
                <w:szCs w:val="24"/>
              </w:rPr>
              <w:t>для молодой семьи в Курумканском райо</w:t>
            </w:r>
            <w:r w:rsidR="006C04FD" w:rsidRPr="006C04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FB0B91" w:rsidRDefault="003B5330" w:rsidP="003B53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0F">
              <w:rPr>
                <w:rFonts w:ascii="Times New Roman" w:hAnsi="Times New Roman" w:cs="Times New Roman"/>
                <w:b/>
                <w:sz w:val="24"/>
                <w:szCs w:val="24"/>
              </w:rPr>
              <w:t>2.Мероприятия в сфере Молодежной политики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FB0B91" w:rsidRDefault="003B5330" w:rsidP="003B53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2.1 </w:t>
            </w:r>
            <w:r w:rsidRPr="00C802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мероприятий для молодежи района: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DC5D23" w:rsidRDefault="003B5330" w:rsidP="003B53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отборочных мероприятий, конкурсов, для участия в республиканских, российских семинарах, мероприятиях, форумах, слетов, в сфере молодежной политики, в том числе стоящих на учете в органах внутренних </w:t>
            </w:r>
            <w:r w:rsidR="0012302A">
              <w:rPr>
                <w:rFonts w:ascii="Times New Roman" w:hAnsi="Times New Roman" w:cs="Times New Roman"/>
                <w:sz w:val="24"/>
                <w:szCs w:val="24"/>
              </w:rPr>
              <w:t>дел, в муниципальном образовании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DC5D23" w:rsidRDefault="003B5330" w:rsidP="003B53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3"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мероприятий по молодежной политике в сфере эстетического, творческого развития молодежи, а так же обеспечение выезда участников и представителей от района, в том числе стоящих на учете в органах внутренних д</w:t>
            </w:r>
            <w:r w:rsidR="0012302A">
              <w:rPr>
                <w:rFonts w:ascii="Times New Roman" w:hAnsi="Times New Roman" w:cs="Times New Roman"/>
                <w:sz w:val="24"/>
                <w:szCs w:val="24"/>
              </w:rPr>
              <w:t>ел, в муниципальном образовании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DC5D23" w:rsidRDefault="003B5330" w:rsidP="003B53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3"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мероприятий по молодежной политике, направленных на физическое и спортивное развитие молодежи, в том числе стоящих на учете в органах внутренних д</w:t>
            </w:r>
            <w:r w:rsidR="0012302A">
              <w:rPr>
                <w:rFonts w:ascii="Times New Roman" w:hAnsi="Times New Roman" w:cs="Times New Roman"/>
                <w:sz w:val="24"/>
                <w:szCs w:val="24"/>
              </w:rPr>
              <w:t>ел, в муниципальном образовании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DC5D23" w:rsidRDefault="003B5330" w:rsidP="003B53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3"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мероприятий по молодежной политике, в сфере развития волонтерского добровольческого движения и патриотического воспитания, а так же обеспечение выезда участн</w:t>
            </w:r>
            <w:r w:rsidR="0012302A">
              <w:rPr>
                <w:rFonts w:ascii="Times New Roman" w:hAnsi="Times New Roman" w:cs="Times New Roman"/>
                <w:sz w:val="24"/>
                <w:szCs w:val="24"/>
              </w:rPr>
              <w:t>иков и представителей от района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DC5D23" w:rsidRDefault="003B5330" w:rsidP="003B53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мероприятий направленных на формирование семьи и пропаганду  </w:t>
            </w:r>
            <w:r w:rsidR="0012302A">
              <w:rPr>
                <w:rFonts w:ascii="Times New Roman" w:hAnsi="Times New Roman" w:cs="Times New Roman"/>
                <w:sz w:val="24"/>
                <w:szCs w:val="24"/>
              </w:rPr>
              <w:t>семейных ценностей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796D8D" w:rsidRDefault="003B5330" w:rsidP="003B53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6D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2.2 Мероприятия по профилакти</w:t>
            </w:r>
            <w:r w:rsidR="005A1F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 социальных проблем населения: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A111D7" w:rsidRDefault="0012302A" w:rsidP="003B53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акции, флеш</w:t>
            </w:r>
            <w:r w:rsidR="003B5330" w:rsidRPr="00A111D7">
              <w:rPr>
                <w:rFonts w:ascii="Times New Roman" w:hAnsi="Times New Roman" w:cs="Times New Roman"/>
                <w:sz w:val="24"/>
              </w:rPr>
              <w:t>мобы по профилактике алкоголизма, наркомании, упо</w:t>
            </w:r>
            <w:r>
              <w:rPr>
                <w:rFonts w:ascii="Times New Roman" w:hAnsi="Times New Roman" w:cs="Times New Roman"/>
                <w:sz w:val="24"/>
              </w:rPr>
              <w:t>требления психоактивных веществ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A111D7" w:rsidRDefault="003B5330" w:rsidP="003B53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7">
              <w:rPr>
                <w:rFonts w:ascii="Times New Roman" w:hAnsi="Times New Roman" w:cs="Times New Roman"/>
                <w:sz w:val="24"/>
              </w:rPr>
              <w:t>- организация постоянного и широкого освещения в СМИ приоритетных направлений профилактики преступлений и иных</w:t>
            </w:r>
            <w:r w:rsidR="0012302A">
              <w:rPr>
                <w:rFonts w:ascii="Times New Roman" w:hAnsi="Times New Roman" w:cs="Times New Roman"/>
                <w:sz w:val="24"/>
              </w:rPr>
              <w:t xml:space="preserve"> правонарушений, пропаганды ЗОЖ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FB0B91" w:rsidRDefault="003B5330" w:rsidP="003B53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2.3 </w:t>
            </w:r>
            <w:r w:rsidRPr="00C802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Поддержка талантливой 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802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одаренной молодежи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FB0B91" w:rsidRDefault="003B5330" w:rsidP="003B53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7">
              <w:rPr>
                <w:rFonts w:ascii="Times New Roman" w:hAnsi="Times New Roman" w:cs="Times New Roman"/>
                <w:sz w:val="24"/>
                <w:szCs w:val="24"/>
              </w:rPr>
              <w:t>- Поощрение  медалистов, победителей районных, республиканских, всерос</w:t>
            </w:r>
            <w:r w:rsidR="0012302A">
              <w:rPr>
                <w:rFonts w:ascii="Times New Roman" w:hAnsi="Times New Roman" w:cs="Times New Roman"/>
                <w:sz w:val="24"/>
                <w:szCs w:val="24"/>
              </w:rPr>
              <w:t>сийских конкурсов и мероприятий</w:t>
            </w:r>
          </w:p>
        </w:tc>
      </w:tr>
    </w:tbl>
    <w:p w:rsidR="003B5330" w:rsidRDefault="003B5330" w:rsidP="00564121">
      <w:pPr>
        <w:framePr w:h="16696" w:hRule="exact" w:wrap="auto" w:hAnchor="text" w:y="142"/>
        <w:ind w:left="8505"/>
        <w:jc w:val="center"/>
        <w:rPr>
          <w:sz w:val="18"/>
          <w:szCs w:val="18"/>
        </w:rPr>
        <w:sectPr w:rsidR="003B5330" w:rsidSect="00F26875">
          <w:footerReference w:type="even" r:id="rId9"/>
          <w:pgSz w:w="11906" w:h="16838"/>
          <w:pgMar w:top="1134" w:right="850" w:bottom="568" w:left="1560" w:header="708" w:footer="708" w:gutter="0"/>
          <w:cols w:space="708"/>
          <w:titlePg/>
          <w:docGrid w:linePitch="360"/>
        </w:sectPr>
      </w:pPr>
    </w:p>
    <w:p w:rsidR="003B5330" w:rsidRDefault="00D847C8" w:rsidP="00A413B2">
      <w:pPr>
        <w:ind w:left="-284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1631"/>
        <w:tblW w:w="16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568"/>
        <w:gridCol w:w="567"/>
        <w:gridCol w:w="283"/>
        <w:gridCol w:w="284"/>
        <w:gridCol w:w="425"/>
        <w:gridCol w:w="425"/>
        <w:gridCol w:w="284"/>
        <w:gridCol w:w="425"/>
        <w:gridCol w:w="567"/>
        <w:gridCol w:w="992"/>
        <w:gridCol w:w="567"/>
        <w:gridCol w:w="567"/>
        <w:gridCol w:w="567"/>
        <w:gridCol w:w="709"/>
        <w:gridCol w:w="425"/>
        <w:gridCol w:w="426"/>
        <w:gridCol w:w="567"/>
        <w:gridCol w:w="567"/>
        <w:gridCol w:w="567"/>
        <w:gridCol w:w="567"/>
        <w:gridCol w:w="425"/>
        <w:gridCol w:w="425"/>
        <w:gridCol w:w="567"/>
        <w:gridCol w:w="567"/>
        <w:gridCol w:w="425"/>
        <w:gridCol w:w="709"/>
        <w:gridCol w:w="567"/>
        <w:gridCol w:w="567"/>
        <w:gridCol w:w="709"/>
        <w:gridCol w:w="221"/>
      </w:tblGrid>
      <w:tr w:rsidR="00F251A7" w:rsidRPr="008B3C39" w:rsidTr="00C929DE">
        <w:trPr>
          <w:trHeight w:val="291"/>
        </w:trPr>
        <w:tc>
          <w:tcPr>
            <w:tcW w:w="1412" w:type="dxa"/>
            <w:vMerge w:val="restart"/>
            <w:shd w:val="clear" w:color="auto" w:fill="auto"/>
            <w:vAlign w:val="center"/>
          </w:tcPr>
          <w:p w:rsidR="00F251A7" w:rsidRPr="008B3C39" w:rsidRDefault="00F251A7" w:rsidP="00F251A7">
            <w:pPr>
              <w:ind w:left="-426" w:firstLine="42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F251A7" w:rsidRPr="008B3C39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ГРБС</w:t>
            </w:r>
          </w:p>
          <w:p w:rsidR="00F251A7" w:rsidRPr="008B3C39" w:rsidRDefault="00F251A7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251A7" w:rsidRPr="008B3C39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2018 год.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251A7" w:rsidRPr="008B3C39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2019 год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F251A7" w:rsidRPr="008B3C39" w:rsidRDefault="00F251A7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2020 год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F251A7" w:rsidRPr="008B3C39" w:rsidRDefault="00F251A7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2021 год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F251A7" w:rsidRPr="008B3C39" w:rsidRDefault="00F251A7" w:rsidP="00F251A7">
            <w:pPr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 xml:space="preserve">                2022 год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F251A7" w:rsidRPr="008B3C39" w:rsidRDefault="00F251A7" w:rsidP="00F251A7">
            <w:pPr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 xml:space="preserve">                            2023 год</w:t>
            </w:r>
          </w:p>
        </w:tc>
        <w:tc>
          <w:tcPr>
            <w:tcW w:w="2773" w:type="dxa"/>
            <w:gridSpan w:val="5"/>
            <w:shd w:val="clear" w:color="auto" w:fill="auto"/>
            <w:vAlign w:val="center"/>
          </w:tcPr>
          <w:p w:rsidR="00F251A7" w:rsidRPr="008B3C39" w:rsidRDefault="004F7A16" w:rsidP="00F251A7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          </w:t>
            </w:r>
            <w:r w:rsidR="00176E91">
              <w:rPr>
                <w:b/>
                <w:sz w:val="16"/>
                <w:szCs w:val="16"/>
                <w:highlight w:val="yellow"/>
              </w:rPr>
              <w:t>2024</w:t>
            </w:r>
            <w:r>
              <w:rPr>
                <w:b/>
                <w:sz w:val="16"/>
                <w:szCs w:val="16"/>
                <w:highlight w:val="yellow"/>
              </w:rPr>
              <w:t xml:space="preserve"> год</w:t>
            </w:r>
          </w:p>
        </w:tc>
      </w:tr>
      <w:tr w:rsidR="004F7A16" w:rsidRPr="008B3C39" w:rsidTr="00C929DE">
        <w:trPr>
          <w:trHeight w:val="164"/>
        </w:trPr>
        <w:tc>
          <w:tcPr>
            <w:tcW w:w="1412" w:type="dxa"/>
            <w:vMerge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Всего</w:t>
            </w:r>
          </w:p>
        </w:tc>
        <w:tc>
          <w:tcPr>
            <w:tcW w:w="992" w:type="dxa"/>
            <w:gridSpan w:val="3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Всего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в том числе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F7A16" w:rsidRPr="008B3C39" w:rsidRDefault="004F7A16" w:rsidP="00F251A7">
            <w:pPr>
              <w:rPr>
                <w:b/>
                <w:sz w:val="12"/>
                <w:szCs w:val="12"/>
                <w:highlight w:val="yellow"/>
              </w:rPr>
            </w:pPr>
          </w:p>
          <w:p w:rsidR="004F7A16" w:rsidRPr="008B3C39" w:rsidRDefault="004F7A16" w:rsidP="00F251A7">
            <w:pPr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в том числе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 xml:space="preserve">                      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F7A16" w:rsidRPr="008B3C39" w:rsidRDefault="004F7A16" w:rsidP="00F251A7">
            <w:pPr>
              <w:ind w:left="417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в том числе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A16" w:rsidRPr="008B3C39" w:rsidRDefault="004F7A16" w:rsidP="00F251A7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gridSpan w:val="4"/>
            <w:shd w:val="clear" w:color="auto" w:fill="auto"/>
            <w:vAlign w:val="center"/>
          </w:tcPr>
          <w:p w:rsidR="004F7A16" w:rsidRPr="008B3C39" w:rsidRDefault="004F7A16" w:rsidP="00F251A7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004F7A16" w:rsidRPr="008B3C39" w:rsidTr="00C929DE">
        <w:trPr>
          <w:trHeight w:val="325"/>
        </w:trPr>
        <w:tc>
          <w:tcPr>
            <w:tcW w:w="1412" w:type="dxa"/>
            <w:vMerge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ФБ</w:t>
            </w:r>
          </w:p>
        </w:tc>
        <w:tc>
          <w:tcPr>
            <w:tcW w:w="284" w:type="dxa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РБ</w:t>
            </w:r>
          </w:p>
        </w:tc>
        <w:tc>
          <w:tcPr>
            <w:tcW w:w="425" w:type="dxa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МБ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ФБ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РБ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МБ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РБ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МБ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ФБ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РБ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МБ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РБ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МБ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РБ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МБ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РБ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МБ</w:t>
            </w:r>
          </w:p>
        </w:tc>
      </w:tr>
      <w:tr w:rsidR="004F7A16" w:rsidRPr="008B3C39" w:rsidTr="00C929DE">
        <w:trPr>
          <w:gridAfter w:val="1"/>
          <w:wAfter w:w="221" w:type="dxa"/>
          <w:trHeight w:val="225"/>
        </w:trPr>
        <w:tc>
          <w:tcPr>
            <w:tcW w:w="1412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Подпрограмма ««Молодежная политика»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6173890,80</w:t>
            </w:r>
          </w:p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3108 992,</w:t>
            </w:r>
          </w:p>
        </w:tc>
        <w:tc>
          <w:tcPr>
            <w:tcW w:w="284" w:type="dxa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1022678,2</w:t>
            </w:r>
          </w:p>
        </w:tc>
        <w:tc>
          <w:tcPr>
            <w:tcW w:w="425" w:type="dxa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1022678,2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6330890,8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4543,0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815,5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972,5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6164,2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4126,6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995,3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1042,3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6497,94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4328,2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1044,3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1125,3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5394,9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3210,7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1091,6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1092,6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C438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sz w:val="12"/>
                <w:szCs w:val="12"/>
              </w:rPr>
              <w:t>6644,2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B147E3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3591,5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41781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1373,5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C438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1679,4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A16" w:rsidRPr="00176E91" w:rsidRDefault="00B4685A" w:rsidP="00F251A7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>
              <w:rPr>
                <w:b/>
                <w:sz w:val="10"/>
                <w:szCs w:val="10"/>
                <w:highlight w:val="yellow"/>
              </w:rPr>
              <w:t>5063,57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176E91" w:rsidRDefault="00FD1E08" w:rsidP="00F251A7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>
              <w:rPr>
                <w:b/>
                <w:sz w:val="10"/>
                <w:szCs w:val="10"/>
                <w:highlight w:val="yellow"/>
              </w:rPr>
              <w:t>2503,6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176E91" w:rsidRDefault="00FD1E08" w:rsidP="00B4685A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>
              <w:rPr>
                <w:b/>
                <w:sz w:val="10"/>
                <w:szCs w:val="10"/>
                <w:highlight w:val="yellow"/>
              </w:rPr>
              <w:t>113</w:t>
            </w:r>
            <w:r w:rsidR="00B4685A">
              <w:rPr>
                <w:b/>
                <w:sz w:val="10"/>
                <w:szCs w:val="10"/>
                <w:highlight w:val="yellow"/>
              </w:rPr>
              <w:t>0</w:t>
            </w:r>
            <w:r>
              <w:rPr>
                <w:b/>
                <w:sz w:val="10"/>
                <w:szCs w:val="10"/>
                <w:highlight w:val="yellow"/>
              </w:rPr>
              <w:t>,33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A16" w:rsidRPr="00B4685A" w:rsidRDefault="00B4685A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B4685A">
              <w:rPr>
                <w:sz w:val="12"/>
                <w:szCs w:val="12"/>
              </w:rPr>
              <w:t>14</w:t>
            </w:r>
            <w:r>
              <w:rPr>
                <w:sz w:val="12"/>
                <w:szCs w:val="12"/>
              </w:rPr>
              <w:t>23,0</w:t>
            </w:r>
          </w:p>
        </w:tc>
      </w:tr>
      <w:tr w:rsidR="004F7A16" w:rsidRPr="008B3C39" w:rsidTr="00C929DE">
        <w:trPr>
          <w:gridAfter w:val="1"/>
          <w:wAfter w:w="221" w:type="dxa"/>
          <w:trHeight w:val="291"/>
        </w:trPr>
        <w:tc>
          <w:tcPr>
            <w:tcW w:w="1412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i/>
                <w:sz w:val="12"/>
                <w:szCs w:val="12"/>
              </w:rPr>
            </w:pPr>
            <w:r w:rsidRPr="008B3C39">
              <w:rPr>
                <w:b/>
                <w:i/>
                <w:sz w:val="12"/>
                <w:szCs w:val="12"/>
              </w:rPr>
              <w:t>Основное мероприятие «Мероприятия в сфере молодежной политики »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4F7A16" w:rsidRPr="008B3C39" w:rsidRDefault="004F7A16" w:rsidP="00F251A7">
            <w:pPr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8B3C39">
              <w:rPr>
                <w:i/>
                <w:sz w:val="12"/>
                <w:szCs w:val="12"/>
              </w:rPr>
              <w:t>МО «Курумканский район»</w:t>
            </w:r>
          </w:p>
        </w:tc>
        <w:tc>
          <w:tcPr>
            <w:tcW w:w="567" w:type="dxa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157,0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157,0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47,0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47,0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281,0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181,0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201,0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C0538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101,0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506,0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100,0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B4685A" w:rsidRDefault="004F7A16" w:rsidP="00F251A7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B4685A">
              <w:rPr>
                <w:b/>
                <w:sz w:val="14"/>
                <w:szCs w:val="14"/>
                <w:highlight w:val="yellow"/>
              </w:rPr>
              <w:t>406,0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A16" w:rsidRPr="00B4685A" w:rsidRDefault="00B4685A" w:rsidP="00B4685A">
            <w:pPr>
              <w:rPr>
                <w:b/>
                <w:sz w:val="14"/>
                <w:szCs w:val="14"/>
                <w:highlight w:val="yellow"/>
              </w:rPr>
            </w:pPr>
            <w:r w:rsidRPr="00B4685A">
              <w:rPr>
                <w:b/>
                <w:sz w:val="14"/>
                <w:szCs w:val="14"/>
                <w:highlight w:val="yellow"/>
              </w:rPr>
              <w:t>397,24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B4685A" w:rsidRDefault="00C929DE" w:rsidP="00F251A7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B4685A">
              <w:rPr>
                <w:b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B4685A" w:rsidRDefault="00B4685A" w:rsidP="00F251A7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B4685A">
              <w:rPr>
                <w:b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A16" w:rsidRPr="00B4685A" w:rsidRDefault="00B4685A" w:rsidP="00B4685A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B4685A">
              <w:rPr>
                <w:b/>
                <w:sz w:val="14"/>
                <w:szCs w:val="14"/>
                <w:highlight w:val="yellow"/>
              </w:rPr>
              <w:t>397,24</w:t>
            </w:r>
          </w:p>
        </w:tc>
      </w:tr>
      <w:tr w:rsidR="004F7A16" w:rsidRPr="008B3C39" w:rsidTr="00C929DE">
        <w:trPr>
          <w:gridAfter w:val="1"/>
          <w:wAfter w:w="221" w:type="dxa"/>
          <w:trHeight w:val="291"/>
        </w:trPr>
        <w:tc>
          <w:tcPr>
            <w:tcW w:w="1412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</w:rPr>
            </w:pPr>
            <w:r w:rsidRPr="008B3C39">
              <w:rPr>
                <w:sz w:val="12"/>
                <w:szCs w:val="12"/>
              </w:rPr>
              <w:t>Организация мероприятий в сфере молодежной политики</w:t>
            </w:r>
          </w:p>
        </w:tc>
        <w:tc>
          <w:tcPr>
            <w:tcW w:w="568" w:type="dxa"/>
            <w:vMerge/>
            <w:shd w:val="clear" w:color="auto" w:fill="auto"/>
            <w:textDirection w:val="btLr"/>
            <w:vAlign w:val="center"/>
          </w:tcPr>
          <w:p w:rsidR="004F7A16" w:rsidRPr="008B3C39" w:rsidRDefault="004F7A16" w:rsidP="00F251A7">
            <w:pPr>
              <w:ind w:left="113" w:right="113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</w:rPr>
            </w:pPr>
            <w:r w:rsidRPr="008B3C39">
              <w:rPr>
                <w:sz w:val="12"/>
                <w:szCs w:val="12"/>
              </w:rPr>
              <w:t>157,0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</w:rPr>
            </w:pPr>
            <w:r w:rsidRPr="008B3C39">
              <w:rPr>
                <w:sz w:val="12"/>
                <w:szCs w:val="12"/>
              </w:rPr>
              <w:t>815,5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</w:rPr>
            </w:pPr>
            <w:r w:rsidRPr="008B3C39">
              <w:rPr>
                <w:sz w:val="12"/>
                <w:szCs w:val="12"/>
              </w:rPr>
              <w:t>47,0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  <w:highlight w:val="yellow"/>
              </w:rPr>
            </w:pPr>
            <w:r w:rsidRPr="008B3C39">
              <w:rPr>
                <w:sz w:val="12"/>
                <w:szCs w:val="12"/>
                <w:highlight w:val="yellow"/>
              </w:rPr>
              <w:t>47,0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A16" w:rsidRPr="008B3C39" w:rsidRDefault="004F7A16" w:rsidP="00423BA5">
            <w:pPr>
              <w:jc w:val="center"/>
              <w:rPr>
                <w:sz w:val="12"/>
                <w:szCs w:val="12"/>
                <w:highlight w:val="yellow"/>
              </w:rPr>
            </w:pPr>
            <w:r w:rsidRPr="008B3C39">
              <w:rPr>
                <w:sz w:val="12"/>
                <w:szCs w:val="12"/>
                <w:highlight w:val="yellow"/>
              </w:rPr>
              <w:t>281,0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  <w:highlight w:val="yellow"/>
              </w:rPr>
            </w:pPr>
            <w:r w:rsidRPr="008B3C39">
              <w:rPr>
                <w:sz w:val="12"/>
                <w:szCs w:val="12"/>
                <w:highlight w:val="yellow"/>
              </w:rPr>
              <w:t>181,0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  <w:highlight w:val="yellow"/>
              </w:rPr>
            </w:pPr>
            <w:r w:rsidRPr="008B3C39">
              <w:rPr>
                <w:sz w:val="12"/>
                <w:szCs w:val="12"/>
                <w:highlight w:val="yellow"/>
              </w:rPr>
              <w:t>201,0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  <w:highlight w:val="yellow"/>
              </w:rPr>
            </w:pPr>
            <w:r w:rsidRPr="008B3C39">
              <w:rPr>
                <w:sz w:val="12"/>
                <w:szCs w:val="12"/>
                <w:highlight w:val="yellow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  <w:highlight w:val="yellow"/>
              </w:rPr>
            </w:pPr>
            <w:r w:rsidRPr="008B3C39">
              <w:rPr>
                <w:sz w:val="12"/>
                <w:szCs w:val="12"/>
                <w:highlight w:val="yellow"/>
              </w:rPr>
              <w:t>101,0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  <w:highlight w:val="yellow"/>
              </w:rPr>
            </w:pPr>
            <w:r w:rsidRPr="008B3C39">
              <w:rPr>
                <w:sz w:val="12"/>
                <w:szCs w:val="12"/>
                <w:highlight w:val="yellow"/>
              </w:rPr>
              <w:t>506,0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  <w:highlight w:val="yellow"/>
              </w:rPr>
            </w:pPr>
            <w:r w:rsidRPr="008B3C39">
              <w:rPr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  <w:highlight w:val="yellow"/>
              </w:rPr>
            </w:pPr>
            <w:r w:rsidRPr="008B3C39">
              <w:rPr>
                <w:sz w:val="12"/>
                <w:szCs w:val="12"/>
                <w:highlight w:val="yellow"/>
              </w:rPr>
              <w:t>100,0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B4685A" w:rsidRDefault="004F7A16" w:rsidP="00F251A7">
            <w:pPr>
              <w:jc w:val="center"/>
              <w:rPr>
                <w:sz w:val="14"/>
                <w:szCs w:val="14"/>
                <w:highlight w:val="yellow"/>
              </w:rPr>
            </w:pPr>
            <w:r w:rsidRPr="00B4685A">
              <w:rPr>
                <w:sz w:val="14"/>
                <w:szCs w:val="14"/>
                <w:highlight w:val="yellow"/>
              </w:rPr>
              <w:t>406,0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A16" w:rsidRPr="00B4685A" w:rsidRDefault="00B4685A" w:rsidP="00B4685A">
            <w:pPr>
              <w:jc w:val="center"/>
              <w:rPr>
                <w:sz w:val="14"/>
                <w:szCs w:val="14"/>
                <w:highlight w:val="yellow"/>
              </w:rPr>
            </w:pPr>
            <w:r w:rsidRPr="00B4685A">
              <w:rPr>
                <w:b/>
                <w:sz w:val="14"/>
                <w:szCs w:val="14"/>
                <w:highlight w:val="yellow"/>
              </w:rPr>
              <w:t>397,24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B4685A" w:rsidRDefault="00C929DE" w:rsidP="00F251A7">
            <w:pPr>
              <w:jc w:val="center"/>
              <w:rPr>
                <w:sz w:val="14"/>
                <w:szCs w:val="14"/>
                <w:highlight w:val="yellow"/>
              </w:rPr>
            </w:pPr>
            <w:r w:rsidRPr="00B4685A">
              <w:rPr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B4685A" w:rsidRDefault="00B4685A" w:rsidP="00B61967">
            <w:pPr>
              <w:jc w:val="center"/>
              <w:rPr>
                <w:sz w:val="14"/>
                <w:szCs w:val="14"/>
                <w:highlight w:val="yellow"/>
              </w:rPr>
            </w:pPr>
            <w:r w:rsidRPr="00B4685A">
              <w:rPr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A16" w:rsidRPr="00B4685A" w:rsidRDefault="00B4685A" w:rsidP="00B4685A">
            <w:pPr>
              <w:jc w:val="center"/>
              <w:rPr>
                <w:sz w:val="14"/>
                <w:szCs w:val="14"/>
                <w:highlight w:val="yellow"/>
              </w:rPr>
            </w:pPr>
            <w:r w:rsidRPr="00B4685A">
              <w:rPr>
                <w:sz w:val="14"/>
                <w:szCs w:val="14"/>
                <w:highlight w:val="yellow"/>
              </w:rPr>
              <w:t>397,24</w:t>
            </w:r>
          </w:p>
        </w:tc>
      </w:tr>
      <w:tr w:rsidR="00B4685A" w:rsidRPr="008B3C39" w:rsidTr="00C929DE">
        <w:trPr>
          <w:gridAfter w:val="1"/>
          <w:wAfter w:w="221" w:type="dxa"/>
          <w:trHeight w:val="291"/>
        </w:trPr>
        <w:tc>
          <w:tcPr>
            <w:tcW w:w="1412" w:type="dxa"/>
            <w:shd w:val="clear" w:color="auto" w:fill="auto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Региональный проект «Социальная активность»</w:t>
            </w:r>
          </w:p>
        </w:tc>
        <w:tc>
          <w:tcPr>
            <w:tcW w:w="568" w:type="dxa"/>
            <w:vMerge/>
            <w:shd w:val="clear" w:color="auto" w:fill="auto"/>
            <w:textDirection w:val="btLr"/>
            <w:vAlign w:val="center"/>
          </w:tcPr>
          <w:p w:rsidR="00B4685A" w:rsidRPr="008B3C39" w:rsidRDefault="00B4685A" w:rsidP="00F251A7">
            <w:pPr>
              <w:ind w:left="113" w:right="113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685A" w:rsidRPr="008B3C39" w:rsidRDefault="00B4685A" w:rsidP="00423BA5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85A" w:rsidRPr="008B3C39" w:rsidRDefault="00B4685A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4685A" w:rsidRPr="00B4685A" w:rsidRDefault="00B4685A" w:rsidP="00F251A7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685A" w:rsidRPr="00B4685A" w:rsidRDefault="00B4685A" w:rsidP="00B4685A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B4685A">
              <w:rPr>
                <w:b/>
                <w:sz w:val="14"/>
                <w:szCs w:val="14"/>
                <w:highlight w:val="yellow"/>
              </w:rPr>
              <w:t>102,0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85A" w:rsidRPr="00B4685A" w:rsidRDefault="00B4685A" w:rsidP="00F251A7">
            <w:pPr>
              <w:jc w:val="center"/>
              <w:rPr>
                <w:sz w:val="14"/>
                <w:szCs w:val="14"/>
                <w:highlight w:val="yellow"/>
              </w:rPr>
            </w:pPr>
            <w:r w:rsidRPr="00B4685A">
              <w:rPr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85A" w:rsidRPr="00B4685A" w:rsidRDefault="00B4685A" w:rsidP="00B61967">
            <w:pPr>
              <w:jc w:val="center"/>
              <w:rPr>
                <w:sz w:val="14"/>
                <w:szCs w:val="14"/>
                <w:highlight w:val="yellow"/>
              </w:rPr>
            </w:pPr>
            <w:r w:rsidRPr="00B4685A">
              <w:rPr>
                <w:sz w:val="14"/>
                <w:szCs w:val="14"/>
                <w:highlight w:val="yellow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685A" w:rsidRPr="00B4685A" w:rsidRDefault="00B4685A" w:rsidP="00B4685A">
            <w:pPr>
              <w:jc w:val="center"/>
              <w:rPr>
                <w:sz w:val="14"/>
                <w:szCs w:val="14"/>
                <w:highlight w:val="yellow"/>
              </w:rPr>
            </w:pPr>
            <w:r w:rsidRPr="00B4685A">
              <w:rPr>
                <w:sz w:val="14"/>
                <w:szCs w:val="14"/>
                <w:highlight w:val="yellow"/>
              </w:rPr>
              <w:t>2,0</w:t>
            </w:r>
          </w:p>
        </w:tc>
      </w:tr>
      <w:tr w:rsidR="004F7A16" w:rsidRPr="008B3C39" w:rsidTr="00C929DE">
        <w:trPr>
          <w:gridAfter w:val="1"/>
          <w:wAfter w:w="221" w:type="dxa"/>
          <w:trHeight w:val="291"/>
        </w:trPr>
        <w:tc>
          <w:tcPr>
            <w:tcW w:w="1412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i/>
                <w:sz w:val="12"/>
                <w:szCs w:val="12"/>
              </w:rPr>
            </w:pPr>
            <w:r w:rsidRPr="008B3C39">
              <w:rPr>
                <w:b/>
                <w:i/>
                <w:sz w:val="12"/>
                <w:szCs w:val="12"/>
              </w:rPr>
              <w:t>Основное мероприятие «Молодая семья: обеспечение жильем молодых семей на территории МО "Курумканский район"»</w:t>
            </w: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6173890,80</w:t>
            </w:r>
          </w:p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3108 992,8</w:t>
            </w:r>
          </w:p>
        </w:tc>
        <w:tc>
          <w:tcPr>
            <w:tcW w:w="284" w:type="dxa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1022678,2</w:t>
            </w:r>
          </w:p>
        </w:tc>
        <w:tc>
          <w:tcPr>
            <w:tcW w:w="425" w:type="dxa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1022678,2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6173890,8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4543,0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815,5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972,5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6117,2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4126,6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995,3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995,3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6216,9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4328,2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A16" w:rsidRPr="008B3C39" w:rsidRDefault="004F7A16" w:rsidP="005F3D8B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1044,3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944,3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1C2CA9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5139,8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3210,7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991,6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991,6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6138,2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3591,5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8B3C39" w:rsidRDefault="004F7A16" w:rsidP="004F69D8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1273,3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7A16" w:rsidRPr="00B4685A" w:rsidRDefault="004F7A16" w:rsidP="0083449E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B4685A">
              <w:rPr>
                <w:b/>
                <w:sz w:val="14"/>
                <w:szCs w:val="14"/>
                <w:highlight w:val="yellow"/>
              </w:rPr>
              <w:t>1273,3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A16" w:rsidRPr="00B4685A" w:rsidRDefault="00B61967" w:rsidP="00F251A7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B4685A">
              <w:rPr>
                <w:b/>
                <w:sz w:val="14"/>
                <w:szCs w:val="14"/>
                <w:highlight w:val="yellow"/>
              </w:rPr>
              <w:t>4564,3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B4685A" w:rsidRDefault="00B61967" w:rsidP="00F251A7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B4685A">
              <w:rPr>
                <w:b/>
                <w:sz w:val="14"/>
                <w:szCs w:val="14"/>
                <w:highlight w:val="yellow"/>
              </w:rPr>
              <w:t>2503,6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A16" w:rsidRPr="00B4685A" w:rsidRDefault="00B61967" w:rsidP="00F251A7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B4685A">
              <w:rPr>
                <w:b/>
                <w:sz w:val="14"/>
                <w:szCs w:val="14"/>
                <w:highlight w:val="yellow"/>
              </w:rPr>
              <w:t>1030,3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A16" w:rsidRPr="00B4685A" w:rsidRDefault="00B61967" w:rsidP="00F251A7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B4685A">
              <w:rPr>
                <w:b/>
                <w:sz w:val="14"/>
                <w:szCs w:val="14"/>
                <w:highlight w:val="yellow"/>
              </w:rPr>
              <w:t>1030,3</w:t>
            </w:r>
          </w:p>
        </w:tc>
      </w:tr>
      <w:tr w:rsidR="00B61967" w:rsidRPr="008B3C39" w:rsidTr="00C929DE">
        <w:trPr>
          <w:gridAfter w:val="1"/>
          <w:wAfter w:w="221" w:type="dxa"/>
          <w:trHeight w:val="274"/>
        </w:trPr>
        <w:tc>
          <w:tcPr>
            <w:tcW w:w="1412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</w:rPr>
            </w:pPr>
            <w:r w:rsidRPr="008B3C39">
              <w:rPr>
                <w:sz w:val="12"/>
                <w:szCs w:val="12"/>
              </w:rPr>
              <w:t>Обеспечение мер социальной поддержки молодых семей.</w:t>
            </w: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  <w:highlight w:val="yellow"/>
              </w:rPr>
            </w:pPr>
            <w:r w:rsidRPr="008B3C39">
              <w:rPr>
                <w:sz w:val="12"/>
                <w:szCs w:val="12"/>
                <w:highlight w:val="yellow"/>
              </w:rPr>
              <w:t>995,3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  <w:highlight w:val="yellow"/>
              </w:rPr>
            </w:pPr>
            <w:r w:rsidRPr="008B3C39">
              <w:rPr>
                <w:sz w:val="12"/>
                <w:szCs w:val="12"/>
                <w:highlight w:val="yellow"/>
              </w:rPr>
              <w:t>944,3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991,6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6138,2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3591,5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1273,3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61967" w:rsidRPr="00B4685A" w:rsidRDefault="00B61967" w:rsidP="00B61967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B4685A">
              <w:rPr>
                <w:b/>
                <w:sz w:val="14"/>
                <w:szCs w:val="14"/>
                <w:highlight w:val="yellow"/>
              </w:rPr>
              <w:t>1273,3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1967" w:rsidRPr="00B4685A" w:rsidRDefault="00B61967" w:rsidP="00B61967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B4685A">
              <w:rPr>
                <w:b/>
                <w:sz w:val="14"/>
                <w:szCs w:val="14"/>
                <w:highlight w:val="yellow"/>
              </w:rPr>
              <w:t>4564,3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B4685A" w:rsidRDefault="00B61967" w:rsidP="00B61967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B4685A">
              <w:rPr>
                <w:b/>
                <w:sz w:val="14"/>
                <w:szCs w:val="14"/>
                <w:highlight w:val="yellow"/>
              </w:rPr>
              <w:t>2503,6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B4685A" w:rsidRDefault="00B61967" w:rsidP="00B61967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B4685A">
              <w:rPr>
                <w:b/>
                <w:sz w:val="14"/>
                <w:szCs w:val="14"/>
                <w:highlight w:val="yellow"/>
              </w:rPr>
              <w:t>1030,3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1967" w:rsidRPr="00B4685A" w:rsidRDefault="00B61967" w:rsidP="00B61967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B4685A">
              <w:rPr>
                <w:b/>
                <w:sz w:val="14"/>
                <w:szCs w:val="14"/>
                <w:highlight w:val="yellow"/>
              </w:rPr>
              <w:t>1030,3</w:t>
            </w:r>
          </w:p>
        </w:tc>
      </w:tr>
      <w:tr w:rsidR="00B61967" w:rsidRPr="008B3C39" w:rsidTr="00E25953">
        <w:trPr>
          <w:gridAfter w:val="1"/>
          <w:wAfter w:w="221" w:type="dxa"/>
          <w:trHeight w:val="892"/>
        </w:trPr>
        <w:tc>
          <w:tcPr>
            <w:tcW w:w="1412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Итого:</w:t>
            </w: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6173890,80</w:t>
            </w:r>
          </w:p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3108 992,8</w:t>
            </w:r>
          </w:p>
        </w:tc>
        <w:tc>
          <w:tcPr>
            <w:tcW w:w="284" w:type="dxa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1022678,2</w:t>
            </w:r>
          </w:p>
        </w:tc>
        <w:tc>
          <w:tcPr>
            <w:tcW w:w="425" w:type="dxa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1022678,2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6330890,8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4543,0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815,5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972,5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</w:rPr>
            </w:pPr>
            <w:r w:rsidRPr="008B3C39">
              <w:rPr>
                <w:b/>
                <w:sz w:val="12"/>
                <w:szCs w:val="12"/>
              </w:rPr>
              <w:t>6164,2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4126,6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995,3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1042,3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6497,94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4328,2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1044,3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1125,3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5394,8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3210,7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1091,6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61967" w:rsidRPr="008B3C39" w:rsidRDefault="00B61967" w:rsidP="00B6196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8B3C39">
              <w:rPr>
                <w:b/>
                <w:sz w:val="12"/>
                <w:szCs w:val="12"/>
                <w:highlight w:val="yellow"/>
              </w:rPr>
              <w:t>1092,6</w:t>
            </w:r>
          </w:p>
        </w:tc>
        <w:tc>
          <w:tcPr>
            <w:tcW w:w="425" w:type="dxa"/>
            <w:shd w:val="clear" w:color="auto" w:fill="auto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</w:rPr>
            </w:pPr>
          </w:p>
          <w:p w:rsidR="00B61967" w:rsidRPr="008B3C39" w:rsidRDefault="00B61967" w:rsidP="00B61967">
            <w:pPr>
              <w:jc w:val="center"/>
              <w:rPr>
                <w:sz w:val="12"/>
                <w:szCs w:val="12"/>
              </w:rPr>
            </w:pPr>
          </w:p>
          <w:p w:rsidR="00B61967" w:rsidRPr="008B3C39" w:rsidRDefault="00B61967" w:rsidP="00B61967">
            <w:pPr>
              <w:jc w:val="center"/>
              <w:rPr>
                <w:sz w:val="12"/>
                <w:szCs w:val="12"/>
              </w:rPr>
            </w:pPr>
            <w:r w:rsidRPr="008B3C39">
              <w:rPr>
                <w:sz w:val="12"/>
                <w:szCs w:val="12"/>
              </w:rPr>
              <w:t>6644,2</w:t>
            </w:r>
          </w:p>
        </w:tc>
        <w:tc>
          <w:tcPr>
            <w:tcW w:w="567" w:type="dxa"/>
            <w:shd w:val="clear" w:color="auto" w:fill="auto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</w:rPr>
            </w:pPr>
          </w:p>
          <w:p w:rsidR="00B61967" w:rsidRPr="008B3C39" w:rsidRDefault="00B61967" w:rsidP="00B61967">
            <w:pPr>
              <w:jc w:val="center"/>
              <w:rPr>
                <w:sz w:val="12"/>
                <w:szCs w:val="12"/>
              </w:rPr>
            </w:pPr>
          </w:p>
          <w:p w:rsidR="00B61967" w:rsidRPr="008B3C39" w:rsidRDefault="00B61967" w:rsidP="00B61967">
            <w:pPr>
              <w:jc w:val="center"/>
              <w:rPr>
                <w:sz w:val="12"/>
                <w:szCs w:val="12"/>
              </w:rPr>
            </w:pPr>
            <w:r w:rsidRPr="008B3C39">
              <w:rPr>
                <w:sz w:val="12"/>
                <w:szCs w:val="12"/>
              </w:rPr>
              <w:t>3591,5</w:t>
            </w:r>
          </w:p>
        </w:tc>
        <w:tc>
          <w:tcPr>
            <w:tcW w:w="567" w:type="dxa"/>
            <w:shd w:val="clear" w:color="auto" w:fill="auto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</w:rPr>
            </w:pPr>
          </w:p>
          <w:p w:rsidR="00B61967" w:rsidRPr="008B3C39" w:rsidRDefault="00B61967" w:rsidP="00B61967">
            <w:pPr>
              <w:jc w:val="center"/>
              <w:rPr>
                <w:sz w:val="12"/>
                <w:szCs w:val="12"/>
              </w:rPr>
            </w:pPr>
          </w:p>
          <w:p w:rsidR="00B61967" w:rsidRPr="008B3C39" w:rsidRDefault="00B61967" w:rsidP="00B61967">
            <w:pPr>
              <w:jc w:val="center"/>
              <w:rPr>
                <w:sz w:val="12"/>
                <w:szCs w:val="12"/>
              </w:rPr>
            </w:pPr>
            <w:r w:rsidRPr="008B3C39">
              <w:rPr>
                <w:sz w:val="12"/>
                <w:szCs w:val="12"/>
              </w:rPr>
              <w:t>1373,5</w:t>
            </w:r>
          </w:p>
        </w:tc>
        <w:tc>
          <w:tcPr>
            <w:tcW w:w="425" w:type="dxa"/>
            <w:shd w:val="clear" w:color="auto" w:fill="auto"/>
          </w:tcPr>
          <w:p w:rsidR="00B61967" w:rsidRPr="008B3C39" w:rsidRDefault="00B61967" w:rsidP="00B61967">
            <w:pPr>
              <w:jc w:val="center"/>
              <w:rPr>
                <w:sz w:val="12"/>
                <w:szCs w:val="12"/>
              </w:rPr>
            </w:pPr>
          </w:p>
          <w:p w:rsidR="00B61967" w:rsidRPr="008B3C39" w:rsidRDefault="00B61967" w:rsidP="00B61967">
            <w:pPr>
              <w:jc w:val="center"/>
              <w:rPr>
                <w:sz w:val="12"/>
                <w:szCs w:val="12"/>
              </w:rPr>
            </w:pPr>
          </w:p>
          <w:p w:rsidR="00B61967" w:rsidRPr="008B3C39" w:rsidRDefault="00B61967" w:rsidP="00B61967">
            <w:pPr>
              <w:jc w:val="center"/>
              <w:rPr>
                <w:sz w:val="12"/>
                <w:szCs w:val="12"/>
              </w:rPr>
            </w:pPr>
            <w:r w:rsidRPr="008B3C39">
              <w:rPr>
                <w:sz w:val="12"/>
                <w:szCs w:val="12"/>
              </w:rPr>
              <w:t>1679,4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1967" w:rsidRPr="00176E91" w:rsidRDefault="00B61967" w:rsidP="00B61967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>
              <w:rPr>
                <w:b/>
                <w:sz w:val="10"/>
                <w:szCs w:val="10"/>
                <w:highlight w:val="yellow"/>
              </w:rPr>
              <w:t>5078,07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176E91" w:rsidRDefault="00B61967" w:rsidP="00B61967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>
              <w:rPr>
                <w:b/>
                <w:sz w:val="10"/>
                <w:szCs w:val="10"/>
                <w:highlight w:val="yellow"/>
              </w:rPr>
              <w:t>2503,6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1967" w:rsidRPr="00176E91" w:rsidRDefault="00B61967" w:rsidP="00B61967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>
              <w:rPr>
                <w:b/>
                <w:sz w:val="10"/>
                <w:szCs w:val="10"/>
                <w:highlight w:val="yellow"/>
              </w:rPr>
              <w:t>1132,33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1967" w:rsidRPr="00176E91" w:rsidRDefault="00B61967" w:rsidP="00B61967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>
              <w:rPr>
                <w:b/>
                <w:sz w:val="10"/>
                <w:szCs w:val="10"/>
                <w:highlight w:val="yellow"/>
              </w:rPr>
              <w:t>1442,14</w:t>
            </w:r>
          </w:p>
        </w:tc>
      </w:tr>
    </w:tbl>
    <w:p w:rsidR="00343EF2" w:rsidRPr="008B3C39" w:rsidRDefault="00343EF2" w:rsidP="00F551A9">
      <w:pPr>
        <w:rPr>
          <w:sz w:val="16"/>
          <w:szCs w:val="16"/>
        </w:rPr>
      </w:pPr>
    </w:p>
    <w:p w:rsidR="00343EF2" w:rsidRPr="008B3C39" w:rsidRDefault="00343EF2" w:rsidP="00F551A9">
      <w:pPr>
        <w:rPr>
          <w:sz w:val="16"/>
          <w:szCs w:val="16"/>
        </w:rPr>
      </w:pPr>
    </w:p>
    <w:p w:rsidR="00343EF2" w:rsidRPr="00C929DE" w:rsidRDefault="00700B9F" w:rsidP="00C929DE">
      <w:pPr>
        <w:jc w:val="center"/>
        <w:rPr>
          <w:sz w:val="20"/>
          <w:szCs w:val="20"/>
        </w:rPr>
      </w:pPr>
      <w:r w:rsidRPr="00C929DE">
        <w:rPr>
          <w:sz w:val="20"/>
          <w:szCs w:val="20"/>
        </w:rPr>
        <w:t>Ресурсное обеспечение</w:t>
      </w:r>
    </w:p>
    <w:p w:rsidR="00343EF2" w:rsidRPr="008B3C39" w:rsidRDefault="00343EF2" w:rsidP="00F551A9">
      <w:pPr>
        <w:rPr>
          <w:sz w:val="16"/>
          <w:szCs w:val="16"/>
        </w:rPr>
      </w:pPr>
    </w:p>
    <w:p w:rsidR="00343EF2" w:rsidRDefault="00343EF2" w:rsidP="00F551A9"/>
    <w:p w:rsidR="00343EF2" w:rsidRDefault="00343EF2" w:rsidP="00F551A9"/>
    <w:p w:rsidR="00343EF2" w:rsidRDefault="00343EF2" w:rsidP="00F551A9"/>
    <w:p w:rsidR="009E0B3D" w:rsidRDefault="009E0B3D" w:rsidP="009E0B3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E0B3D" w:rsidRDefault="009E0B3D" w:rsidP="009E0B3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E0B3D" w:rsidRDefault="009E0B3D" w:rsidP="009E0B3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76E91" w:rsidRDefault="00176E91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176E91" w:rsidRDefault="00176E91" w:rsidP="00C929DE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176E91" w:rsidRDefault="00176E91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176E91" w:rsidRDefault="00176E91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176E91" w:rsidRDefault="00176E91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176E91" w:rsidRDefault="00176E91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176E91" w:rsidRDefault="00176E91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4685A" w:rsidRDefault="00B4685A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9E0B3D" w:rsidRPr="00B70492" w:rsidRDefault="009E0B3D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B70492">
        <w:rPr>
          <w:bCs/>
          <w:sz w:val="20"/>
          <w:szCs w:val="20"/>
        </w:rPr>
        <w:lastRenderedPageBreak/>
        <w:t xml:space="preserve">Таблица 1 к подпрограмме </w:t>
      </w:r>
    </w:p>
    <w:p w:rsidR="009E0B3D" w:rsidRPr="00B70492" w:rsidRDefault="009E0B3D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B70492">
        <w:rPr>
          <w:bCs/>
          <w:sz w:val="20"/>
          <w:szCs w:val="20"/>
        </w:rPr>
        <w:t>«</w:t>
      </w:r>
      <w:r w:rsidRPr="00B70492">
        <w:rPr>
          <w:sz w:val="20"/>
          <w:szCs w:val="20"/>
        </w:rPr>
        <w:t>Развитие физической культуры и спорта</w:t>
      </w:r>
      <w:r w:rsidRPr="00B70492">
        <w:rPr>
          <w:bCs/>
          <w:sz w:val="20"/>
          <w:szCs w:val="20"/>
        </w:rPr>
        <w:t>»</w:t>
      </w:r>
    </w:p>
    <w:p w:rsidR="009E0B3D" w:rsidRDefault="009E0B3D" w:rsidP="009E0B3D">
      <w:pPr>
        <w:autoSpaceDE w:val="0"/>
        <w:autoSpaceDN w:val="0"/>
        <w:adjustRightInd w:val="0"/>
        <w:rPr>
          <w:b/>
          <w:bCs/>
          <w:sz w:val="12"/>
          <w:szCs w:val="12"/>
        </w:rPr>
      </w:pPr>
      <w:r>
        <w:rPr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12"/>
          <w:szCs w:val="12"/>
        </w:rPr>
        <w:t>Перечень программных мероприятий и ресурсное обеспечение подпрограммы</w:t>
      </w:r>
    </w:p>
    <w:p w:rsidR="00D922EA" w:rsidRDefault="009E0B3D" w:rsidP="00B70492">
      <w:pPr>
        <w:autoSpaceDE w:val="0"/>
        <w:autoSpaceDN w:val="0"/>
        <w:adjustRightInd w:val="0"/>
        <w:jc w:val="center"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 «Развит</w:t>
      </w:r>
      <w:r w:rsidR="00B70492">
        <w:rPr>
          <w:b/>
          <w:bCs/>
          <w:sz w:val="12"/>
          <w:szCs w:val="12"/>
        </w:rPr>
        <w:t>ие физической культуры и спорт</w:t>
      </w:r>
    </w:p>
    <w:p w:rsidR="00D922EA" w:rsidRPr="00D922EA" w:rsidRDefault="00D922EA" w:rsidP="00D922EA">
      <w:pPr>
        <w:rPr>
          <w:sz w:val="12"/>
          <w:szCs w:val="12"/>
        </w:rPr>
      </w:pPr>
    </w:p>
    <w:tbl>
      <w:tblPr>
        <w:tblpPr w:leftFromText="180" w:rightFromText="180" w:bottomFromText="200" w:vertAnchor="page" w:horzAnchor="margin" w:tblpX="-572" w:tblpY="1770"/>
        <w:tblW w:w="1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06"/>
        <w:gridCol w:w="425"/>
        <w:gridCol w:w="566"/>
        <w:gridCol w:w="424"/>
        <w:gridCol w:w="425"/>
        <w:gridCol w:w="284"/>
        <w:gridCol w:w="708"/>
        <w:gridCol w:w="567"/>
        <w:gridCol w:w="567"/>
        <w:gridCol w:w="426"/>
        <w:gridCol w:w="283"/>
        <w:gridCol w:w="425"/>
        <w:gridCol w:w="426"/>
        <w:gridCol w:w="425"/>
        <w:gridCol w:w="425"/>
        <w:gridCol w:w="425"/>
        <w:gridCol w:w="426"/>
        <w:gridCol w:w="425"/>
        <w:gridCol w:w="567"/>
        <w:gridCol w:w="283"/>
        <w:gridCol w:w="426"/>
        <w:gridCol w:w="426"/>
        <w:gridCol w:w="709"/>
        <w:gridCol w:w="236"/>
        <w:gridCol w:w="472"/>
        <w:gridCol w:w="426"/>
        <w:gridCol w:w="425"/>
        <w:gridCol w:w="425"/>
        <w:gridCol w:w="432"/>
        <w:gridCol w:w="565"/>
        <w:gridCol w:w="420"/>
        <w:gridCol w:w="6"/>
        <w:gridCol w:w="564"/>
        <w:gridCol w:w="620"/>
      </w:tblGrid>
      <w:tr w:rsidR="00527529" w:rsidTr="00FD23BB">
        <w:trPr>
          <w:trHeight w:val="29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№ п/п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ГРБС</w:t>
            </w:r>
          </w:p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2018 год (тыс. руб.)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2019 год (тыс. руб.)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2020 год (тыс. руб.)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2021 год (тыс. руб.)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 xml:space="preserve">2022 год (тыс.руб.) </w:t>
            </w:r>
          </w:p>
        </w:tc>
        <w:tc>
          <w:tcPr>
            <w:tcW w:w="24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2023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29" w:rsidRPr="00527529" w:rsidRDefault="00527529" w:rsidP="00C5088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Pr="00527529">
              <w:rPr>
                <w:sz w:val="18"/>
                <w:szCs w:val="18"/>
              </w:rPr>
              <w:t>2024</w:t>
            </w:r>
          </w:p>
        </w:tc>
      </w:tr>
      <w:tr w:rsidR="00527529" w:rsidTr="00FD23BB">
        <w:trPr>
          <w:trHeight w:val="164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29" w:rsidRDefault="00527529" w:rsidP="00C50885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29" w:rsidRDefault="00527529" w:rsidP="00C50885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Всего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 том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Всего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 том числе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 том числе</w:t>
            </w: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529" w:rsidRDefault="00527529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175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7529" w:rsidRDefault="00527529" w:rsidP="00C50885">
            <w:pPr>
              <w:spacing w:after="200" w:line="276" w:lineRule="auto"/>
            </w:pPr>
          </w:p>
        </w:tc>
      </w:tr>
      <w:tr w:rsidR="00BA145E" w:rsidTr="00FD23BB">
        <w:trPr>
          <w:trHeight w:val="558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ФБ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РБ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МБ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ФБ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РБ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МБ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Pr="00CA0D7C" w:rsidRDefault="00BA145E" w:rsidP="00C50885">
            <w:pPr>
              <w:spacing w:line="276" w:lineRule="auto"/>
              <w:rPr>
                <w:b/>
                <w:sz w:val="12"/>
                <w:szCs w:val="12"/>
                <w:lang w:val="en-US" w:eastAsia="en-US"/>
              </w:rPr>
            </w:pPr>
            <w:r>
              <w:rPr>
                <w:b/>
                <w:sz w:val="12"/>
                <w:szCs w:val="12"/>
                <w:lang w:val="en-US" w:eastAsia="en-US"/>
              </w:rPr>
              <w:t>p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ФБ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РБ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МБ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ФБ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РБ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МБ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РБ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МБ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ФБ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РБ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МБ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ФБ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РБ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МБ</w:t>
            </w:r>
          </w:p>
        </w:tc>
      </w:tr>
      <w:tr w:rsidR="00C50885" w:rsidTr="00FD23BB">
        <w:trPr>
          <w:trHeight w:val="27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color w:val="000000"/>
                <w:sz w:val="12"/>
                <w:szCs w:val="12"/>
                <w:lang w:eastAsia="en-US"/>
              </w:rPr>
              <w:t>Основное мероприятие "Обеспечение специалистами сферы физической культуры и спорта"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894,7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225,1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669,6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21011,3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16548,9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2326,1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2136,3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737,0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221,1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515,9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1236,2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val="en-US"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644,7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276,3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12670,6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12109,4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561,2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2688,2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357,2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2331,0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B4685A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4093,12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C50885" w:rsidP="00C50885">
            <w:pPr>
              <w:shd w:val="clear" w:color="auto" w:fill="FFFFFF"/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B4685A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421,6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5A6E06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3671,51</w:t>
            </w:r>
          </w:p>
        </w:tc>
      </w:tr>
      <w:tr w:rsidR="00BA145E" w:rsidTr="00FD23BB">
        <w:trPr>
          <w:trHeight w:val="29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Софинансирование субсидии на содержание инструкторов по физической культуре и спорту</w:t>
            </w:r>
          </w:p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Районное управление образо</w:t>
            </w:r>
          </w:p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894,7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225,1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669,6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1118,4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335,5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782,8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737,0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221,1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515,9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922,0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644,7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276,3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971,0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971,0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1190,7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357,2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833,5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5A6E06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1405,3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C50885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5A6E06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421,6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5A6E06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983,7</w:t>
            </w:r>
          </w:p>
        </w:tc>
      </w:tr>
      <w:tr w:rsidR="00BA145E" w:rsidTr="00FD23BB">
        <w:trPr>
          <w:trHeight w:val="27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Основное мероприятие "Развитие массового спорта"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1621,5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1621,5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3344,0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1990,6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1353,3</w:t>
            </w:r>
          </w:p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1696,9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1696,9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748,4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315,2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11699,6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561,2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1497,5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1497,5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5A6E06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2687,7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C50885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C50885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5A6E06" w:rsidP="00C50885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2687,7</w:t>
            </w:r>
          </w:p>
        </w:tc>
      </w:tr>
      <w:tr w:rsidR="00BA145E" w:rsidTr="00FD23BB">
        <w:trPr>
          <w:trHeight w:val="29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Организация спортивно-массовых мероприятий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Администрация МО «Курумканский район»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973,0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973,0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812,0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973,0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973,0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450,0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199,2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288,0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288,0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757,5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757,5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5A6E06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1138,2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C50885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C50885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5A6E06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1138,2</w:t>
            </w:r>
          </w:p>
        </w:tc>
      </w:tr>
      <w:tr w:rsidR="00BA145E" w:rsidTr="00FD23BB">
        <w:trPr>
          <w:trHeight w:val="27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Физкультурно-оздоровительная работа среди всех слоев населения</w:t>
            </w:r>
          </w:p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Администрация МО «Курумканский район»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11,0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C50885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C50885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C50885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C50885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</w:tr>
      <w:tr w:rsidR="00BA145E" w:rsidTr="00FD23BB">
        <w:trPr>
          <w:trHeight w:val="29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Награждение лучших спортсменов и тренеров по итогам года</w:t>
            </w:r>
          </w:p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Администрация МО «Курумканский район»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125,0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125,0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     20,0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20,0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45E" w:rsidRDefault="00C50885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45E" w:rsidRDefault="00C50885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45E" w:rsidRDefault="00C50885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45E" w:rsidRDefault="00C50885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</w:tr>
      <w:tr w:rsidR="00C50885" w:rsidTr="00FD23BB">
        <w:trPr>
          <w:trHeight w:val="137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lastRenderedPageBreak/>
              <w:t>Прио</w:t>
            </w:r>
            <w:r w:rsidR="00FD23BB">
              <w:rPr>
                <w:sz w:val="12"/>
                <w:szCs w:val="12"/>
                <w:lang w:eastAsia="en-US"/>
              </w:rPr>
              <w:t xml:space="preserve">бретение спортивного инвентаря </w:t>
            </w:r>
            <w:r>
              <w:rPr>
                <w:sz w:val="12"/>
                <w:szCs w:val="12"/>
                <w:lang w:eastAsia="en-US"/>
              </w:rPr>
              <w:t>и спортивной формы для сборной команды района</w:t>
            </w:r>
          </w:p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Администрация МО «Курумканский район»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69,8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69,8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245,8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 </w:t>
            </w:r>
          </w:p>
          <w:p w:rsidR="00BA145E" w:rsidRDefault="00BA145E" w:rsidP="00C50885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245,8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281,6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281,6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68,4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BA145E" w:rsidRPr="00CC23C0" w:rsidRDefault="00CC5336" w:rsidP="00C50885">
            <w:pPr>
              <w:spacing w:after="200" w:line="276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BA145E" w:rsidRDefault="00BA145E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E" w:rsidRDefault="00BA145E" w:rsidP="00C50885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CC5336" w:rsidTr="00FD23BB">
        <w:trPr>
          <w:trHeight w:val="253"/>
        </w:trPr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lastRenderedPageBreak/>
              <w:t>Организация выезда сборных команд района на соревнования за пределы района</w:t>
            </w:r>
          </w:p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Администрация МО «Курумканский район»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453,6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453,6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275,3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275,3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436,8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436,8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115,9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170,0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170,0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545,3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36" w:rsidRDefault="00CC5336" w:rsidP="00CC5336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545,3</w:t>
            </w:r>
          </w:p>
        </w:tc>
      </w:tr>
      <w:tr w:rsidR="00FD23BB" w:rsidTr="00FD23BB">
        <w:trPr>
          <w:trHeight w:val="29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2516,2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225,1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2291,1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21011,3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16548,9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2326,1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2136,3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2433,9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221,6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2212,8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1236,2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644,7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591,5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12670,6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12109,4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1364,1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2688,2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357,2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4122,03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23BB" w:rsidRDefault="00FD23BB" w:rsidP="00FD23BB">
            <w:pPr>
              <w:shd w:val="clear" w:color="auto" w:fill="FFFFFF"/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428,3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23BB" w:rsidRDefault="00FD23BB" w:rsidP="00FD23BB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3693,73</w:t>
            </w:r>
          </w:p>
        </w:tc>
      </w:tr>
    </w:tbl>
    <w:p w:rsidR="00D922EA" w:rsidRPr="00D922EA" w:rsidRDefault="00D922EA" w:rsidP="00D922EA">
      <w:pPr>
        <w:rPr>
          <w:sz w:val="12"/>
          <w:szCs w:val="12"/>
        </w:rPr>
      </w:pPr>
    </w:p>
    <w:p w:rsidR="009E0B3D" w:rsidRPr="00D922EA" w:rsidRDefault="009E0B3D" w:rsidP="00D922EA">
      <w:pPr>
        <w:rPr>
          <w:sz w:val="12"/>
          <w:szCs w:val="12"/>
        </w:rPr>
      </w:pPr>
    </w:p>
    <w:p w:rsidR="009E0B3D" w:rsidRDefault="009E0B3D" w:rsidP="009E0B3D">
      <w:pPr>
        <w:autoSpaceDE w:val="0"/>
        <w:autoSpaceDN w:val="0"/>
        <w:adjustRightInd w:val="0"/>
        <w:ind w:left="-284" w:hanging="142"/>
        <w:rPr>
          <w:sz w:val="12"/>
          <w:szCs w:val="12"/>
        </w:rPr>
      </w:pPr>
    </w:p>
    <w:p w:rsidR="009E0B3D" w:rsidRDefault="009E0B3D" w:rsidP="009E0B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12"/>
          <w:szCs w:val="12"/>
        </w:rPr>
        <w:t>*ВС – внебюджетные средства</w:t>
      </w:r>
    </w:p>
    <w:p w:rsidR="009E0B3D" w:rsidRDefault="009E0B3D" w:rsidP="009E0B3D">
      <w:pPr>
        <w:rPr>
          <w:sz w:val="28"/>
          <w:szCs w:val="28"/>
        </w:rPr>
        <w:sectPr w:rsidR="009E0B3D" w:rsidSect="00D922EA">
          <w:pgSz w:w="16840" w:h="11907" w:orient="landscape"/>
          <w:pgMar w:top="568" w:right="397" w:bottom="709" w:left="709" w:header="720" w:footer="720" w:gutter="0"/>
          <w:cols w:space="720"/>
        </w:sectPr>
      </w:pPr>
    </w:p>
    <w:p w:rsidR="009E0B3D" w:rsidRDefault="009E0B3D" w:rsidP="009E0B3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Таблица 2 к подпрограмме </w:t>
      </w:r>
    </w:p>
    <w:p w:rsidR="009E0B3D" w:rsidRDefault="009E0B3D" w:rsidP="009E0B3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 и спорта</w:t>
      </w:r>
      <w:r>
        <w:rPr>
          <w:bCs/>
          <w:sz w:val="28"/>
          <w:szCs w:val="28"/>
        </w:rPr>
        <w:t>»</w:t>
      </w:r>
    </w:p>
    <w:p w:rsidR="009E0B3D" w:rsidRDefault="009E0B3D" w:rsidP="009E0B3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E0B3D" w:rsidRDefault="009E0B3D" w:rsidP="009E0B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0B3D" w:rsidRDefault="009E0B3D" w:rsidP="009E0B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ПОКАЗАТЕЛЕЙ ПОДПРОГРАММЫ </w:t>
      </w:r>
    </w:p>
    <w:p w:rsidR="009E0B3D" w:rsidRDefault="009E0B3D" w:rsidP="009E0B3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5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5956"/>
        <w:gridCol w:w="850"/>
        <w:gridCol w:w="1419"/>
        <w:gridCol w:w="618"/>
        <w:gridCol w:w="709"/>
        <w:gridCol w:w="708"/>
        <w:gridCol w:w="709"/>
        <w:gridCol w:w="851"/>
        <w:gridCol w:w="850"/>
        <w:gridCol w:w="992"/>
        <w:gridCol w:w="1418"/>
      </w:tblGrid>
      <w:tr w:rsidR="009E0B3D" w:rsidTr="00AC6109">
        <w:trPr>
          <w:cantSplit/>
          <w:trHeight w:val="360"/>
          <w:jc w:val="center"/>
        </w:trPr>
        <w:tc>
          <w:tcPr>
            <w:tcW w:w="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B3D" w:rsidRPr="00176E91" w:rsidRDefault="009E0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 xml:space="preserve">№ </w:t>
            </w:r>
            <w:r w:rsidRPr="00176E91">
              <w:rPr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5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B3D" w:rsidRPr="00176E91" w:rsidRDefault="009E0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Наименование показателей результатов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E0B3D" w:rsidRPr="00176E91" w:rsidRDefault="009E0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Единица</w:t>
            </w:r>
          </w:p>
          <w:p w:rsidR="009E0B3D" w:rsidRPr="00176E91" w:rsidRDefault="009E0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B3D" w:rsidRPr="00176E91" w:rsidRDefault="009E0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 xml:space="preserve">Базовый  </w:t>
            </w:r>
            <w:r w:rsidRPr="00176E91">
              <w:rPr>
                <w:sz w:val="20"/>
                <w:szCs w:val="20"/>
                <w:lang w:eastAsia="en-US"/>
              </w:rPr>
              <w:br/>
              <w:t>показатель</w:t>
            </w:r>
            <w:r w:rsidRPr="00176E91">
              <w:rPr>
                <w:sz w:val="20"/>
                <w:szCs w:val="20"/>
                <w:lang w:eastAsia="en-US"/>
              </w:rPr>
              <w:br/>
              <w:t xml:space="preserve">на начало </w:t>
            </w:r>
            <w:r w:rsidRPr="00176E91">
              <w:rPr>
                <w:sz w:val="20"/>
                <w:szCs w:val="20"/>
                <w:lang w:eastAsia="en-US"/>
              </w:rPr>
              <w:br/>
              <w:t>реализации</w:t>
            </w:r>
            <w:r w:rsidRPr="00176E91">
              <w:rPr>
                <w:sz w:val="20"/>
                <w:szCs w:val="20"/>
                <w:lang w:eastAsia="en-US"/>
              </w:rPr>
              <w:br/>
              <w:t>Программы</w:t>
            </w:r>
          </w:p>
        </w:tc>
        <w:tc>
          <w:tcPr>
            <w:tcW w:w="54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B3D" w:rsidRPr="00176E91" w:rsidRDefault="009E0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 xml:space="preserve">Значения показателя по </w:t>
            </w:r>
            <w:r w:rsidRPr="00176E91">
              <w:rPr>
                <w:sz w:val="20"/>
                <w:szCs w:val="20"/>
                <w:lang w:eastAsia="en-US"/>
              </w:rPr>
              <w:br/>
              <w:t>годам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B3D" w:rsidRPr="00176E91" w:rsidRDefault="009E0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 xml:space="preserve">Целевое значение </w:t>
            </w:r>
            <w:r w:rsidRPr="00176E91">
              <w:rPr>
                <w:sz w:val="20"/>
                <w:szCs w:val="20"/>
                <w:lang w:eastAsia="en-US"/>
              </w:rPr>
              <w:br/>
              <w:t xml:space="preserve">показателя на  </w:t>
            </w:r>
            <w:r w:rsidRPr="00176E91">
              <w:rPr>
                <w:sz w:val="20"/>
                <w:szCs w:val="20"/>
                <w:lang w:eastAsia="en-US"/>
              </w:rPr>
              <w:br/>
              <w:t xml:space="preserve">момент окончания </w:t>
            </w:r>
            <w:r w:rsidRPr="00176E91">
              <w:rPr>
                <w:sz w:val="20"/>
                <w:szCs w:val="20"/>
                <w:lang w:eastAsia="en-US"/>
              </w:rPr>
              <w:br/>
              <w:t xml:space="preserve">действия     </w:t>
            </w:r>
            <w:r w:rsidRPr="00176E91">
              <w:rPr>
                <w:sz w:val="20"/>
                <w:szCs w:val="20"/>
                <w:lang w:eastAsia="en-US"/>
              </w:rPr>
              <w:br/>
              <w:t>Программы</w:t>
            </w:r>
          </w:p>
        </w:tc>
      </w:tr>
      <w:tr w:rsidR="00176E91" w:rsidTr="00176E91">
        <w:trPr>
          <w:cantSplit/>
          <w:trHeight w:val="1000"/>
          <w:jc w:val="center"/>
        </w:trPr>
        <w:tc>
          <w:tcPr>
            <w:tcW w:w="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2018</w:t>
            </w:r>
          </w:p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 xml:space="preserve">2019 </w:t>
            </w:r>
          </w:p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2021</w:t>
            </w:r>
          </w:p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2022</w:t>
            </w:r>
          </w:p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E91" w:rsidRPr="00176E91" w:rsidRDefault="00176E91" w:rsidP="00176E9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 w:rsidRPr="00176E91">
              <w:rPr>
                <w:sz w:val="20"/>
                <w:szCs w:val="20"/>
                <w:lang w:eastAsia="en-US"/>
              </w:rPr>
              <w:t>2023</w:t>
            </w:r>
          </w:p>
          <w:p w:rsidR="00176E91" w:rsidRPr="00176E91" w:rsidRDefault="00176E91" w:rsidP="00176E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год</w:t>
            </w:r>
          </w:p>
          <w:p w:rsidR="00176E91" w:rsidRPr="00176E91" w:rsidRDefault="00176E91" w:rsidP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E91" w:rsidRDefault="00176E91" w:rsidP="00176E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2024</w:t>
            </w:r>
          </w:p>
          <w:p w:rsidR="00176E91" w:rsidRPr="00176E91" w:rsidRDefault="00176E91" w:rsidP="00176E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  <w:p w:rsidR="00176E91" w:rsidRPr="00176E91" w:rsidRDefault="00176E91" w:rsidP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76E91" w:rsidTr="00176E91">
        <w:trPr>
          <w:cantSplit/>
          <w:trHeight w:val="240"/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E91" w:rsidRPr="00176E91" w:rsidRDefault="00176E91" w:rsidP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E91" w:rsidRPr="00176E91" w:rsidRDefault="00176E91" w:rsidP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 w:rsidP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176E91" w:rsidTr="00176E91">
        <w:trPr>
          <w:cantSplit/>
          <w:trHeight w:val="194"/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6E91">
              <w:rPr>
                <w:b/>
                <w:sz w:val="20"/>
                <w:szCs w:val="20"/>
                <w:lang w:eastAsia="en-US"/>
              </w:rPr>
              <w:t>Показатели непосредственных результатов: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76E91" w:rsidTr="00176E91">
        <w:trPr>
          <w:cantSplit/>
          <w:trHeight w:val="194"/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E91" w:rsidRPr="00176E91" w:rsidRDefault="00176E9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76E91">
              <w:rPr>
                <w:bCs/>
                <w:sz w:val="20"/>
                <w:szCs w:val="20"/>
                <w:lang w:eastAsia="en-US"/>
              </w:rPr>
              <w:t>увеличение количества спортивных и физкультурно – массовых мероприятий, проводимых на территории муниципального образования «</w:t>
            </w:r>
            <w:r w:rsidRPr="00176E91">
              <w:rPr>
                <w:sz w:val="20"/>
                <w:szCs w:val="20"/>
                <w:lang w:eastAsia="en-US"/>
              </w:rPr>
              <w:t>Курумканский</w:t>
            </w:r>
            <w:r w:rsidRPr="00176E91">
              <w:rPr>
                <w:bCs/>
                <w:sz w:val="20"/>
                <w:szCs w:val="20"/>
                <w:lang w:eastAsia="en-US"/>
              </w:rPr>
              <w:t xml:space="preserve"> район»</w:t>
            </w:r>
          </w:p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E91" w:rsidRPr="00176E91" w:rsidRDefault="00176E91" w:rsidP="00317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E91" w:rsidRPr="00176E91" w:rsidRDefault="00176E91" w:rsidP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 w:rsidP="00317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86</w:t>
            </w:r>
          </w:p>
        </w:tc>
      </w:tr>
      <w:tr w:rsidR="00176E91" w:rsidTr="00176E91">
        <w:trPr>
          <w:cantSplit/>
          <w:trHeight w:val="194"/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E91" w:rsidRPr="00176E91" w:rsidRDefault="00176E9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76E91">
              <w:rPr>
                <w:bCs/>
                <w:sz w:val="20"/>
                <w:szCs w:val="20"/>
                <w:lang w:eastAsia="en-US"/>
              </w:rPr>
              <w:t xml:space="preserve">увеличение количества жителей </w:t>
            </w:r>
            <w:r w:rsidRPr="00176E91">
              <w:rPr>
                <w:sz w:val="20"/>
                <w:szCs w:val="20"/>
                <w:lang w:eastAsia="en-US"/>
              </w:rPr>
              <w:t xml:space="preserve">Курумканского </w:t>
            </w:r>
            <w:r w:rsidRPr="00176E91">
              <w:rPr>
                <w:bCs/>
                <w:sz w:val="20"/>
                <w:szCs w:val="20"/>
                <w:lang w:eastAsia="en-US"/>
              </w:rPr>
              <w:t>района, занимающихся физической культурой и спортом</w:t>
            </w:r>
          </w:p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31,9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35,1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E91" w:rsidRPr="00176E91" w:rsidRDefault="00176E91" w:rsidP="00317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E91" w:rsidRPr="00176E91" w:rsidRDefault="00176E91" w:rsidP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 w:rsidP="00317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38,0</w:t>
            </w:r>
          </w:p>
        </w:tc>
      </w:tr>
      <w:tr w:rsidR="00176E91" w:rsidTr="00176E91">
        <w:trPr>
          <w:cantSplit/>
          <w:trHeight w:val="194"/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E91" w:rsidRPr="00176E91" w:rsidRDefault="00176E9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76E91">
              <w:rPr>
                <w:bCs/>
                <w:sz w:val="20"/>
                <w:szCs w:val="20"/>
                <w:lang w:eastAsia="en-US"/>
              </w:rPr>
              <w:t>увеличение количества участников физкультурно – оздоровительных и спортивно – массовых мероприятий</w:t>
            </w:r>
          </w:p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176E91">
              <w:rPr>
                <w:b/>
                <w:i/>
                <w:sz w:val="20"/>
                <w:szCs w:val="20"/>
                <w:u w:val="single"/>
                <w:lang w:eastAsia="en-US"/>
              </w:rPr>
              <w:t>750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176E91">
              <w:rPr>
                <w:b/>
                <w:i/>
                <w:sz w:val="20"/>
                <w:szCs w:val="20"/>
                <w:u w:val="single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176E91">
              <w:rPr>
                <w:b/>
                <w:i/>
                <w:sz w:val="20"/>
                <w:szCs w:val="20"/>
                <w:u w:val="single"/>
                <w:lang w:eastAsia="en-US"/>
              </w:rPr>
              <w:t>860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176E91">
              <w:rPr>
                <w:b/>
                <w:i/>
                <w:sz w:val="20"/>
                <w:szCs w:val="20"/>
                <w:u w:val="single"/>
                <w:lang w:eastAsia="en-US"/>
              </w:rPr>
              <w:t>950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176E91">
              <w:rPr>
                <w:b/>
                <w:i/>
                <w:sz w:val="20"/>
                <w:szCs w:val="20"/>
                <w:u w:val="single"/>
                <w:lang w:eastAsia="en-US"/>
              </w:rPr>
              <w:t>950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176E91">
              <w:rPr>
                <w:b/>
                <w:i/>
                <w:sz w:val="20"/>
                <w:szCs w:val="20"/>
                <w:u w:val="single"/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E91" w:rsidRPr="00176E91" w:rsidRDefault="00176E91" w:rsidP="00316F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176E91">
              <w:rPr>
                <w:b/>
                <w:i/>
                <w:sz w:val="20"/>
                <w:szCs w:val="20"/>
                <w:u w:val="single"/>
                <w:lang w:eastAsia="en-US"/>
              </w:rPr>
              <w:t>1045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E91" w:rsidRPr="00176E91" w:rsidRDefault="00176E91" w:rsidP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176E91">
              <w:rPr>
                <w:b/>
                <w:i/>
                <w:sz w:val="20"/>
                <w:szCs w:val="20"/>
                <w:u w:val="single"/>
                <w:lang w:eastAsia="en-US"/>
              </w:rPr>
              <w:t>1045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 w:rsidP="00316F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176E91">
              <w:rPr>
                <w:b/>
                <w:i/>
                <w:sz w:val="20"/>
                <w:szCs w:val="20"/>
                <w:u w:val="single"/>
                <w:lang w:eastAsia="en-US"/>
              </w:rPr>
              <w:t>1045</w:t>
            </w:r>
          </w:p>
        </w:tc>
      </w:tr>
      <w:tr w:rsidR="00176E91" w:rsidTr="00176E91">
        <w:trPr>
          <w:cantSplit/>
          <w:trHeight w:val="194"/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E91" w:rsidRPr="00176E91" w:rsidRDefault="00176E9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76E91">
              <w:rPr>
                <w:bCs/>
                <w:sz w:val="20"/>
                <w:szCs w:val="20"/>
                <w:lang w:eastAsia="en-US"/>
              </w:rPr>
              <w:t>увеличение количества детей в возрасте от 6 до 15 лет, охваченных занятиями физической культуры и спорта</w:t>
            </w:r>
          </w:p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6E91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176E91">
              <w:rPr>
                <w:b/>
                <w:i/>
                <w:sz w:val="20"/>
                <w:szCs w:val="20"/>
                <w:u w:val="single"/>
                <w:lang w:eastAsia="en-US"/>
              </w:rPr>
              <w:t>32,5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176E91">
              <w:rPr>
                <w:b/>
                <w:i/>
                <w:sz w:val="20"/>
                <w:szCs w:val="20"/>
                <w:u w:val="single"/>
                <w:lang w:eastAsia="en-US"/>
              </w:rPr>
              <w:t>32,7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176E91">
              <w:rPr>
                <w:b/>
                <w:i/>
                <w:sz w:val="20"/>
                <w:szCs w:val="20"/>
                <w:u w:val="single"/>
                <w:lang w:eastAsia="en-US"/>
              </w:rPr>
              <w:t>33,0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176E91">
              <w:rPr>
                <w:b/>
                <w:i/>
                <w:sz w:val="20"/>
                <w:szCs w:val="20"/>
                <w:u w:val="single"/>
                <w:lang w:eastAsia="en-US"/>
              </w:rPr>
              <w:t>33,5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176E91">
              <w:rPr>
                <w:b/>
                <w:i/>
                <w:sz w:val="20"/>
                <w:szCs w:val="20"/>
                <w:u w:val="single"/>
                <w:lang w:eastAsia="en-US"/>
              </w:rPr>
              <w:t>33,5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E91" w:rsidRPr="00176E91" w:rsidRDefault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176E91">
              <w:rPr>
                <w:b/>
                <w:i/>
                <w:sz w:val="20"/>
                <w:szCs w:val="20"/>
                <w:u w:val="single"/>
                <w:lang w:eastAsia="en-US"/>
              </w:rPr>
              <w:t>33,5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E91" w:rsidRPr="00176E91" w:rsidRDefault="00176E91" w:rsidP="00316F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176E91">
              <w:rPr>
                <w:b/>
                <w:i/>
                <w:sz w:val="20"/>
                <w:szCs w:val="20"/>
                <w:u w:val="single"/>
                <w:lang w:eastAsia="en-US"/>
              </w:rPr>
              <w:t>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E91" w:rsidRPr="00176E91" w:rsidRDefault="00176E91" w:rsidP="00176E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176E91">
              <w:rPr>
                <w:b/>
                <w:i/>
                <w:sz w:val="20"/>
                <w:szCs w:val="20"/>
                <w:u w:val="single"/>
                <w:lang w:eastAsia="en-US"/>
              </w:rPr>
              <w:t>34,0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E91" w:rsidRPr="00176E91" w:rsidRDefault="00176E91" w:rsidP="00316F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176E91">
              <w:rPr>
                <w:b/>
                <w:i/>
                <w:sz w:val="20"/>
                <w:szCs w:val="20"/>
                <w:u w:val="single"/>
                <w:lang w:eastAsia="en-US"/>
              </w:rPr>
              <w:t>34,0</w:t>
            </w:r>
          </w:p>
        </w:tc>
      </w:tr>
    </w:tbl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sectPr w:rsidR="00343EF2" w:rsidSect="00A413B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89" w:rsidRDefault="00DC1789">
      <w:r>
        <w:separator/>
      </w:r>
    </w:p>
  </w:endnote>
  <w:endnote w:type="continuationSeparator" w:id="0">
    <w:p w:rsidR="00DC1789" w:rsidRDefault="00DC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44" w:rsidRDefault="005D1744">
    <w:pPr>
      <w:pStyle w:val="a9"/>
      <w:jc w:val="right"/>
    </w:pPr>
  </w:p>
  <w:p w:rsidR="005D1744" w:rsidRDefault="005D17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89" w:rsidRDefault="00DC1789">
      <w:r>
        <w:separator/>
      </w:r>
    </w:p>
  </w:footnote>
  <w:footnote w:type="continuationSeparator" w:id="0">
    <w:p w:rsidR="00DC1789" w:rsidRDefault="00DC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1588"/>
    <w:multiLevelType w:val="hybridMultilevel"/>
    <w:tmpl w:val="3DD6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27"/>
    <w:multiLevelType w:val="hybridMultilevel"/>
    <w:tmpl w:val="3532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90D3A"/>
    <w:multiLevelType w:val="hybridMultilevel"/>
    <w:tmpl w:val="5C325612"/>
    <w:lvl w:ilvl="0" w:tplc="696243F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050F"/>
    <w:multiLevelType w:val="multilevel"/>
    <w:tmpl w:val="23AAA9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1F1C1A50"/>
    <w:multiLevelType w:val="multilevel"/>
    <w:tmpl w:val="54CED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91A68"/>
    <w:multiLevelType w:val="hybridMultilevel"/>
    <w:tmpl w:val="922047C0"/>
    <w:lvl w:ilvl="0" w:tplc="FCF26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270EB"/>
    <w:multiLevelType w:val="hybridMultilevel"/>
    <w:tmpl w:val="7428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4304B"/>
    <w:multiLevelType w:val="hybridMultilevel"/>
    <w:tmpl w:val="FA0C20A8"/>
    <w:lvl w:ilvl="0" w:tplc="696243F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47CC8"/>
    <w:multiLevelType w:val="hybridMultilevel"/>
    <w:tmpl w:val="9ED03A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117AE3"/>
    <w:multiLevelType w:val="hybridMultilevel"/>
    <w:tmpl w:val="2F22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F404E"/>
    <w:multiLevelType w:val="multilevel"/>
    <w:tmpl w:val="43CAE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8D0D60"/>
    <w:multiLevelType w:val="hybridMultilevel"/>
    <w:tmpl w:val="ED6A8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A36F20"/>
    <w:multiLevelType w:val="hybridMultilevel"/>
    <w:tmpl w:val="27E00FB2"/>
    <w:lvl w:ilvl="0" w:tplc="F04087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13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31"/>
    <w:rsid w:val="00011646"/>
    <w:rsid w:val="0001787E"/>
    <w:rsid w:val="00022CD5"/>
    <w:rsid w:val="00026607"/>
    <w:rsid w:val="0004579B"/>
    <w:rsid w:val="00052D39"/>
    <w:rsid w:val="000666D8"/>
    <w:rsid w:val="00071866"/>
    <w:rsid w:val="00074ECA"/>
    <w:rsid w:val="00077393"/>
    <w:rsid w:val="000844F3"/>
    <w:rsid w:val="00091A57"/>
    <w:rsid w:val="000A39F8"/>
    <w:rsid w:val="000C26BB"/>
    <w:rsid w:val="000D3CC9"/>
    <w:rsid w:val="000F16A9"/>
    <w:rsid w:val="00100C8E"/>
    <w:rsid w:val="00100FFB"/>
    <w:rsid w:val="001036DA"/>
    <w:rsid w:val="001044BE"/>
    <w:rsid w:val="00115243"/>
    <w:rsid w:val="0012302A"/>
    <w:rsid w:val="00131433"/>
    <w:rsid w:val="0014375B"/>
    <w:rsid w:val="00143BE0"/>
    <w:rsid w:val="001634FD"/>
    <w:rsid w:val="001638CB"/>
    <w:rsid w:val="0016675D"/>
    <w:rsid w:val="00176E91"/>
    <w:rsid w:val="00190423"/>
    <w:rsid w:val="001A5619"/>
    <w:rsid w:val="001A6BFE"/>
    <w:rsid w:val="001B23A3"/>
    <w:rsid w:val="001B3B94"/>
    <w:rsid w:val="001C2CA9"/>
    <w:rsid w:val="001D19C6"/>
    <w:rsid w:val="001F47F9"/>
    <w:rsid w:val="00204BED"/>
    <w:rsid w:val="002177D1"/>
    <w:rsid w:val="00224CC9"/>
    <w:rsid w:val="00227056"/>
    <w:rsid w:val="00227CE3"/>
    <w:rsid w:val="00231DB7"/>
    <w:rsid w:val="002366BF"/>
    <w:rsid w:val="0024472B"/>
    <w:rsid w:val="00262713"/>
    <w:rsid w:val="00265916"/>
    <w:rsid w:val="00275E9C"/>
    <w:rsid w:val="002B0C56"/>
    <w:rsid w:val="002B7F08"/>
    <w:rsid w:val="002C4037"/>
    <w:rsid w:val="002D532C"/>
    <w:rsid w:val="002E29BE"/>
    <w:rsid w:val="002F2704"/>
    <w:rsid w:val="00316F3D"/>
    <w:rsid w:val="003177BF"/>
    <w:rsid w:val="00322759"/>
    <w:rsid w:val="00324803"/>
    <w:rsid w:val="0033745E"/>
    <w:rsid w:val="00343EF2"/>
    <w:rsid w:val="00350ACE"/>
    <w:rsid w:val="00366729"/>
    <w:rsid w:val="00371400"/>
    <w:rsid w:val="003950A1"/>
    <w:rsid w:val="00396250"/>
    <w:rsid w:val="003A09DB"/>
    <w:rsid w:val="003B5330"/>
    <w:rsid w:val="003D2BC1"/>
    <w:rsid w:val="003D5AB2"/>
    <w:rsid w:val="003E7813"/>
    <w:rsid w:val="004152A9"/>
    <w:rsid w:val="00417816"/>
    <w:rsid w:val="0042188C"/>
    <w:rsid w:val="00423BA5"/>
    <w:rsid w:val="00431A78"/>
    <w:rsid w:val="0044419E"/>
    <w:rsid w:val="00461E8A"/>
    <w:rsid w:val="0046570F"/>
    <w:rsid w:val="004717F2"/>
    <w:rsid w:val="004A06CF"/>
    <w:rsid w:val="004A490C"/>
    <w:rsid w:val="004A5A77"/>
    <w:rsid w:val="004B1962"/>
    <w:rsid w:val="004B60F0"/>
    <w:rsid w:val="004C5599"/>
    <w:rsid w:val="004E203C"/>
    <w:rsid w:val="004F69D8"/>
    <w:rsid w:val="004F7565"/>
    <w:rsid w:val="004F7A16"/>
    <w:rsid w:val="005029F0"/>
    <w:rsid w:val="00511EA8"/>
    <w:rsid w:val="00512660"/>
    <w:rsid w:val="00526358"/>
    <w:rsid w:val="00527529"/>
    <w:rsid w:val="00540489"/>
    <w:rsid w:val="00552ADA"/>
    <w:rsid w:val="00560270"/>
    <w:rsid w:val="0056235B"/>
    <w:rsid w:val="00564121"/>
    <w:rsid w:val="00570107"/>
    <w:rsid w:val="00574C2F"/>
    <w:rsid w:val="00581F64"/>
    <w:rsid w:val="00584208"/>
    <w:rsid w:val="0059406C"/>
    <w:rsid w:val="005973DA"/>
    <w:rsid w:val="005A1FEB"/>
    <w:rsid w:val="005A423B"/>
    <w:rsid w:val="005A6E06"/>
    <w:rsid w:val="005B56D4"/>
    <w:rsid w:val="005C1BC4"/>
    <w:rsid w:val="005D1744"/>
    <w:rsid w:val="005F3D8B"/>
    <w:rsid w:val="005F7F55"/>
    <w:rsid w:val="00601238"/>
    <w:rsid w:val="00601907"/>
    <w:rsid w:val="00602DA0"/>
    <w:rsid w:val="00612E90"/>
    <w:rsid w:val="00614C16"/>
    <w:rsid w:val="00616FC7"/>
    <w:rsid w:val="006254A9"/>
    <w:rsid w:val="006267FD"/>
    <w:rsid w:val="00630575"/>
    <w:rsid w:val="00630712"/>
    <w:rsid w:val="00630AFD"/>
    <w:rsid w:val="0063607B"/>
    <w:rsid w:val="006436F4"/>
    <w:rsid w:val="00653CC7"/>
    <w:rsid w:val="006556E4"/>
    <w:rsid w:val="006764E4"/>
    <w:rsid w:val="00692CF5"/>
    <w:rsid w:val="006B09EE"/>
    <w:rsid w:val="006B5B17"/>
    <w:rsid w:val="006C04FD"/>
    <w:rsid w:val="006D0C58"/>
    <w:rsid w:val="006E1FC9"/>
    <w:rsid w:val="006F28AC"/>
    <w:rsid w:val="006F5B98"/>
    <w:rsid w:val="006F612E"/>
    <w:rsid w:val="00700B9F"/>
    <w:rsid w:val="007039F6"/>
    <w:rsid w:val="00720FB1"/>
    <w:rsid w:val="00725E8B"/>
    <w:rsid w:val="00754A5B"/>
    <w:rsid w:val="00761094"/>
    <w:rsid w:val="0076712B"/>
    <w:rsid w:val="00780D6F"/>
    <w:rsid w:val="007901F0"/>
    <w:rsid w:val="007A6483"/>
    <w:rsid w:val="007C39AE"/>
    <w:rsid w:val="007C7593"/>
    <w:rsid w:val="007D451B"/>
    <w:rsid w:val="007E1A16"/>
    <w:rsid w:val="007E6D1F"/>
    <w:rsid w:val="007F3CD5"/>
    <w:rsid w:val="00816E07"/>
    <w:rsid w:val="0083449E"/>
    <w:rsid w:val="00835E9D"/>
    <w:rsid w:val="008559F2"/>
    <w:rsid w:val="00861B00"/>
    <w:rsid w:val="008671C1"/>
    <w:rsid w:val="008721D2"/>
    <w:rsid w:val="008971E1"/>
    <w:rsid w:val="008B3C39"/>
    <w:rsid w:val="008C3331"/>
    <w:rsid w:val="008D146A"/>
    <w:rsid w:val="008D5D18"/>
    <w:rsid w:val="008E2E4A"/>
    <w:rsid w:val="008E45AC"/>
    <w:rsid w:val="008E640E"/>
    <w:rsid w:val="008E7383"/>
    <w:rsid w:val="008F0130"/>
    <w:rsid w:val="008F47D6"/>
    <w:rsid w:val="00913394"/>
    <w:rsid w:val="00926C50"/>
    <w:rsid w:val="009333A5"/>
    <w:rsid w:val="00940C8B"/>
    <w:rsid w:val="00960215"/>
    <w:rsid w:val="009632A9"/>
    <w:rsid w:val="0097040D"/>
    <w:rsid w:val="00996174"/>
    <w:rsid w:val="009A6DC4"/>
    <w:rsid w:val="009E0B3D"/>
    <w:rsid w:val="009E3A6E"/>
    <w:rsid w:val="009F154A"/>
    <w:rsid w:val="00A132F9"/>
    <w:rsid w:val="00A17D66"/>
    <w:rsid w:val="00A2510F"/>
    <w:rsid w:val="00A2603C"/>
    <w:rsid w:val="00A34B0E"/>
    <w:rsid w:val="00A35067"/>
    <w:rsid w:val="00A413B2"/>
    <w:rsid w:val="00A4200B"/>
    <w:rsid w:val="00A52427"/>
    <w:rsid w:val="00A559D1"/>
    <w:rsid w:val="00A56B78"/>
    <w:rsid w:val="00A6233A"/>
    <w:rsid w:val="00A652BD"/>
    <w:rsid w:val="00A677C4"/>
    <w:rsid w:val="00A77542"/>
    <w:rsid w:val="00A83B7A"/>
    <w:rsid w:val="00A8561B"/>
    <w:rsid w:val="00A878C2"/>
    <w:rsid w:val="00AA1F91"/>
    <w:rsid w:val="00AA318B"/>
    <w:rsid w:val="00AB2712"/>
    <w:rsid w:val="00AC6109"/>
    <w:rsid w:val="00AD46F7"/>
    <w:rsid w:val="00AD51B7"/>
    <w:rsid w:val="00AE771B"/>
    <w:rsid w:val="00AF6244"/>
    <w:rsid w:val="00B147E3"/>
    <w:rsid w:val="00B45641"/>
    <w:rsid w:val="00B458B1"/>
    <w:rsid w:val="00B465AC"/>
    <w:rsid w:val="00B4685A"/>
    <w:rsid w:val="00B508F3"/>
    <w:rsid w:val="00B50FCB"/>
    <w:rsid w:val="00B527DC"/>
    <w:rsid w:val="00B61967"/>
    <w:rsid w:val="00B70492"/>
    <w:rsid w:val="00B7516A"/>
    <w:rsid w:val="00B827AD"/>
    <w:rsid w:val="00B966A1"/>
    <w:rsid w:val="00B96E5E"/>
    <w:rsid w:val="00BA145E"/>
    <w:rsid w:val="00BA295B"/>
    <w:rsid w:val="00BA39D8"/>
    <w:rsid w:val="00BA73B9"/>
    <w:rsid w:val="00BB0E37"/>
    <w:rsid w:val="00BC2812"/>
    <w:rsid w:val="00BD1A10"/>
    <w:rsid w:val="00BD1AA3"/>
    <w:rsid w:val="00BE1755"/>
    <w:rsid w:val="00BE3EAB"/>
    <w:rsid w:val="00BF5602"/>
    <w:rsid w:val="00BF5716"/>
    <w:rsid w:val="00BF7C3B"/>
    <w:rsid w:val="00C000AE"/>
    <w:rsid w:val="00C05386"/>
    <w:rsid w:val="00C13767"/>
    <w:rsid w:val="00C2552D"/>
    <w:rsid w:val="00C322D6"/>
    <w:rsid w:val="00C50885"/>
    <w:rsid w:val="00C53EB9"/>
    <w:rsid w:val="00C72484"/>
    <w:rsid w:val="00C73697"/>
    <w:rsid w:val="00C77D55"/>
    <w:rsid w:val="00C804C5"/>
    <w:rsid w:val="00C91F09"/>
    <w:rsid w:val="00C92096"/>
    <w:rsid w:val="00C929DE"/>
    <w:rsid w:val="00CA0D7C"/>
    <w:rsid w:val="00CA1306"/>
    <w:rsid w:val="00CA59CE"/>
    <w:rsid w:val="00CC23C0"/>
    <w:rsid w:val="00CC5336"/>
    <w:rsid w:val="00CD72BB"/>
    <w:rsid w:val="00D011CE"/>
    <w:rsid w:val="00D10442"/>
    <w:rsid w:val="00D17E78"/>
    <w:rsid w:val="00D17F27"/>
    <w:rsid w:val="00D24A44"/>
    <w:rsid w:val="00D34F1C"/>
    <w:rsid w:val="00D375BE"/>
    <w:rsid w:val="00D4609F"/>
    <w:rsid w:val="00D520CD"/>
    <w:rsid w:val="00D559EF"/>
    <w:rsid w:val="00D566D9"/>
    <w:rsid w:val="00D578C5"/>
    <w:rsid w:val="00D66436"/>
    <w:rsid w:val="00D70666"/>
    <w:rsid w:val="00D720F4"/>
    <w:rsid w:val="00D73DD1"/>
    <w:rsid w:val="00D823EF"/>
    <w:rsid w:val="00D847C8"/>
    <w:rsid w:val="00D922EA"/>
    <w:rsid w:val="00DA098D"/>
    <w:rsid w:val="00DC1789"/>
    <w:rsid w:val="00DC4F10"/>
    <w:rsid w:val="00DE5FA0"/>
    <w:rsid w:val="00E050A8"/>
    <w:rsid w:val="00E25953"/>
    <w:rsid w:val="00E36321"/>
    <w:rsid w:val="00E4471F"/>
    <w:rsid w:val="00E64B5F"/>
    <w:rsid w:val="00E65F5A"/>
    <w:rsid w:val="00E66BFC"/>
    <w:rsid w:val="00E67417"/>
    <w:rsid w:val="00E76FE4"/>
    <w:rsid w:val="00E77FC9"/>
    <w:rsid w:val="00E80626"/>
    <w:rsid w:val="00E80ECE"/>
    <w:rsid w:val="00E83DCB"/>
    <w:rsid w:val="00EA4D82"/>
    <w:rsid w:val="00EA5745"/>
    <w:rsid w:val="00EB0584"/>
    <w:rsid w:val="00EB0B73"/>
    <w:rsid w:val="00EC51EF"/>
    <w:rsid w:val="00ED6E01"/>
    <w:rsid w:val="00EE2AE1"/>
    <w:rsid w:val="00EE3FB3"/>
    <w:rsid w:val="00EE6F9E"/>
    <w:rsid w:val="00EF043A"/>
    <w:rsid w:val="00EF54E4"/>
    <w:rsid w:val="00F00883"/>
    <w:rsid w:val="00F060FC"/>
    <w:rsid w:val="00F251A7"/>
    <w:rsid w:val="00F257D5"/>
    <w:rsid w:val="00F26875"/>
    <w:rsid w:val="00F36D65"/>
    <w:rsid w:val="00F551A9"/>
    <w:rsid w:val="00F7748E"/>
    <w:rsid w:val="00FA2416"/>
    <w:rsid w:val="00FB48FE"/>
    <w:rsid w:val="00FC4386"/>
    <w:rsid w:val="00FC7117"/>
    <w:rsid w:val="00FD1E08"/>
    <w:rsid w:val="00FD23BB"/>
    <w:rsid w:val="00FD7AAA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BEF02-D9AC-4D6F-8612-15191B79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B5330"/>
    <w:pPr>
      <w:keepNext/>
      <w:ind w:hanging="120"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C33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C3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3331"/>
    <w:pPr>
      <w:ind w:left="720"/>
      <w:contextualSpacing/>
    </w:pPr>
    <w:rPr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8C33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C3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B533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3B5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B53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B5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5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5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4">
    <w:name w:val="Body Text 24"/>
    <w:basedOn w:val="a"/>
    <w:rsid w:val="003B5330"/>
    <w:pPr>
      <w:widowControl w:val="0"/>
      <w:spacing w:before="120" w:line="336" w:lineRule="auto"/>
      <w:ind w:firstLine="720"/>
      <w:jc w:val="both"/>
    </w:pPr>
    <w:rPr>
      <w:sz w:val="28"/>
      <w:szCs w:val="20"/>
    </w:rPr>
  </w:style>
  <w:style w:type="paragraph" w:customStyle="1" w:styleId="a8">
    <w:name w:val="для таблиц"/>
    <w:basedOn w:val="a"/>
    <w:rsid w:val="003B5330"/>
    <w:pPr>
      <w:widowControl w:val="0"/>
      <w:tabs>
        <w:tab w:val="num" w:pos="132"/>
      </w:tabs>
      <w:snapToGrid w:val="0"/>
      <w:ind w:left="-108" w:firstLine="360"/>
      <w:jc w:val="both"/>
    </w:pPr>
  </w:style>
  <w:style w:type="paragraph" w:customStyle="1" w:styleId="1">
    <w:name w:val="Основной текст.Основной текст1"/>
    <w:rsid w:val="003B533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0">
    <w:name w:val="Подзаголовок1"/>
    <w:basedOn w:val="a"/>
    <w:rsid w:val="003B5330"/>
    <w:pPr>
      <w:widowControl w:val="0"/>
      <w:snapToGrid w:val="0"/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BodyText22">
    <w:name w:val="Body Text 22"/>
    <w:basedOn w:val="a"/>
    <w:rsid w:val="003B5330"/>
    <w:rPr>
      <w:sz w:val="28"/>
    </w:rPr>
  </w:style>
  <w:style w:type="paragraph" w:styleId="a9">
    <w:name w:val="footer"/>
    <w:basedOn w:val="a"/>
    <w:link w:val="aa"/>
    <w:uiPriority w:val="99"/>
    <w:unhideWhenUsed/>
    <w:rsid w:val="003B53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5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1E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E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2298-5856-48DA-B2A5-D0A85DC9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8131</Words>
  <Characters>46351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2025-01-10T03:28:00Z</cp:lastPrinted>
  <dcterms:created xsi:type="dcterms:W3CDTF">2025-01-10T07:08:00Z</dcterms:created>
  <dcterms:modified xsi:type="dcterms:W3CDTF">2025-01-10T07:08:00Z</dcterms:modified>
</cp:coreProperties>
</file>