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92" w:rsidRDefault="00885D92" w:rsidP="00885D92">
      <w:pPr>
        <w:widowControl w:val="0"/>
        <w:autoSpaceDE w:val="0"/>
        <w:autoSpaceDN w:val="0"/>
        <w:adjustRightInd w:val="0"/>
        <w:rPr>
          <w:i/>
          <w:iCs/>
          <w:sz w:val="26"/>
          <w:szCs w:val="26"/>
        </w:rPr>
      </w:pPr>
    </w:p>
    <w:p w:rsidR="00885D92" w:rsidRDefault="00885D92" w:rsidP="00885D92">
      <w:pPr>
        <w:widowControl w:val="0"/>
        <w:tabs>
          <w:tab w:val="left" w:pos="7920"/>
        </w:tabs>
        <w:autoSpaceDE w:val="0"/>
        <w:autoSpaceDN w:val="0"/>
        <w:adjustRightInd w:val="0"/>
        <w:rPr>
          <w:b/>
          <w:iCs/>
          <w:sz w:val="26"/>
          <w:szCs w:val="26"/>
        </w:rPr>
      </w:pPr>
      <w:r>
        <w:rPr>
          <w:b/>
          <w:i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23495</wp:posOffset>
            </wp:positionV>
            <wp:extent cx="712470" cy="815340"/>
            <wp:effectExtent l="0" t="0" r="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sz w:val="26"/>
          <w:szCs w:val="26"/>
        </w:rPr>
        <w:t xml:space="preserve">        АДМИНИСТРАЦИЯ                                                         БУРЯАД  РЕСПУБЛИКЫН</w:t>
      </w:r>
    </w:p>
    <w:p w:rsidR="00885D92" w:rsidRDefault="00885D92" w:rsidP="00885D92">
      <w:pPr>
        <w:widowControl w:val="0"/>
        <w:tabs>
          <w:tab w:val="left" w:pos="6899"/>
        </w:tabs>
        <w:autoSpaceDE w:val="0"/>
        <w:autoSpaceDN w:val="0"/>
        <w:adjustRightInd w:val="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МУНИЦИПАЛЬНОГО                                                      «ХУРАМХААНАЙ АЙМАГ»</w:t>
      </w:r>
    </w:p>
    <w:p w:rsidR="00885D92" w:rsidRDefault="00885D92" w:rsidP="00885D92">
      <w:pPr>
        <w:widowControl w:val="0"/>
        <w:tabs>
          <w:tab w:val="left" w:pos="6899"/>
        </w:tabs>
        <w:autoSpaceDE w:val="0"/>
        <w:autoSpaceDN w:val="0"/>
        <w:adjustRightInd w:val="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      ОБРАЗОВАНИЯ                                                             ГЭЖЭ МУНИЦИПАЛЬНА</w:t>
      </w:r>
    </w:p>
    <w:p w:rsidR="00885D92" w:rsidRDefault="00885D92" w:rsidP="00885D92">
      <w:pPr>
        <w:widowControl w:val="0"/>
        <w:tabs>
          <w:tab w:val="left" w:pos="7552"/>
        </w:tabs>
        <w:autoSpaceDE w:val="0"/>
        <w:autoSpaceDN w:val="0"/>
        <w:adjustRightInd w:val="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«КУРУМКАНСКИЙ РАЙОН»                                                         БАЙГУУЛАМЖЫН</w:t>
      </w:r>
    </w:p>
    <w:p w:rsidR="00885D92" w:rsidRDefault="00885D92" w:rsidP="00885D92">
      <w:pPr>
        <w:widowControl w:val="0"/>
        <w:tabs>
          <w:tab w:val="left" w:pos="7552"/>
        </w:tabs>
        <w:autoSpaceDE w:val="0"/>
        <w:autoSpaceDN w:val="0"/>
        <w:adjustRightInd w:val="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РЕСПУБЛИКА БУРЯТИЯ</w:t>
      </w:r>
      <w:r>
        <w:rPr>
          <w:b/>
          <w:iCs/>
          <w:sz w:val="26"/>
          <w:szCs w:val="26"/>
        </w:rPr>
        <w:tab/>
        <w:t>ЗАХИРГААН</w:t>
      </w:r>
    </w:p>
    <w:p w:rsidR="00885D92" w:rsidRDefault="00885D92" w:rsidP="00885D92">
      <w:pPr>
        <w:widowControl w:val="0"/>
        <w:tabs>
          <w:tab w:val="left" w:pos="7552"/>
        </w:tabs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W w:w="10107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885D92" w:rsidTr="00856CCE">
        <w:trPr>
          <w:trHeight w:val="2563"/>
        </w:trPr>
        <w:tc>
          <w:tcPr>
            <w:tcW w:w="10107" w:type="dxa"/>
            <w:tcBorders>
              <w:left w:val="nil"/>
              <w:bottom w:val="nil"/>
              <w:right w:val="nil"/>
            </w:tcBorders>
          </w:tcPr>
          <w:p w:rsidR="00885D92" w:rsidRDefault="00885D92" w:rsidP="00856CCE">
            <w:pPr>
              <w:tabs>
                <w:tab w:val="left" w:pos="1473"/>
              </w:tabs>
              <w:rPr>
                <w:sz w:val="16"/>
              </w:rPr>
            </w:pPr>
          </w:p>
          <w:p w:rsidR="00885D92" w:rsidRDefault="00885D92" w:rsidP="00856CCE">
            <w:pPr>
              <w:jc w:val="center"/>
            </w:pPr>
            <w:r>
              <w:t xml:space="preserve">ул. Балдакова, 13, с. Курумкан, Курумканский район, Республики Бурятия, 671640, </w:t>
            </w:r>
          </w:p>
          <w:p w:rsidR="00885D92" w:rsidRDefault="00885D92" w:rsidP="00856CCE">
            <w:pPr>
              <w:jc w:val="center"/>
            </w:pPr>
            <w:r>
              <w:t xml:space="preserve">тел. (830149)41-5-15, 41-3-10, факс: (830149)41-4-63, </w:t>
            </w:r>
          </w:p>
          <w:p w:rsidR="00885D92" w:rsidRDefault="00885D92" w:rsidP="00856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e-mail: admkrm@govrb.ru, https://egov-buryatia.ru/kurumkan/</w:t>
            </w:r>
          </w:p>
          <w:p w:rsidR="00885D92" w:rsidRDefault="00885D92" w:rsidP="00856CCE">
            <w:pPr>
              <w:rPr>
                <w:lang w:val="en-US"/>
              </w:rPr>
            </w:pPr>
          </w:p>
          <w:p w:rsidR="00885D92" w:rsidRDefault="00885D92" w:rsidP="00856CCE">
            <w:pPr>
              <w:rPr>
                <w:sz w:val="16"/>
                <w:lang w:val="en-US"/>
              </w:rPr>
            </w:pPr>
          </w:p>
          <w:p w:rsidR="00885D92" w:rsidRDefault="00885D92" w:rsidP="00856C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ТОГТООЛ</w:t>
            </w:r>
          </w:p>
          <w:p w:rsidR="00885D92" w:rsidRDefault="00885D92" w:rsidP="00856CCE">
            <w:pPr>
              <w:jc w:val="center"/>
              <w:rPr>
                <w:b/>
                <w:sz w:val="28"/>
                <w:szCs w:val="28"/>
              </w:rPr>
            </w:pPr>
          </w:p>
          <w:p w:rsidR="00885D92" w:rsidRDefault="00885D92" w:rsidP="00856CC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885D92" w:rsidRDefault="00885D92" w:rsidP="00885D92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rPr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sz w:val="26"/>
          <w:szCs w:val="26"/>
        </w:rPr>
        <w:t>28 декабря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2024 г.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№ 495 </w:t>
      </w:r>
    </w:p>
    <w:p w:rsidR="00885D92" w:rsidRDefault="00885D92" w:rsidP="00885D92">
      <w:pPr>
        <w:widowControl w:val="0"/>
        <w:autoSpaceDE w:val="0"/>
        <w:autoSpaceDN w:val="0"/>
        <w:adjustRightInd w:val="0"/>
        <w:rPr>
          <w:i/>
          <w:sz w:val="26"/>
          <w:szCs w:val="26"/>
        </w:rPr>
      </w:pPr>
    </w:p>
    <w:p w:rsidR="00885D92" w:rsidRDefault="00885D92" w:rsidP="00885D92">
      <w:pPr>
        <w:widowControl w:val="0"/>
        <w:tabs>
          <w:tab w:val="left" w:pos="4638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с. Курумкан</w:t>
      </w:r>
    </w:p>
    <w:p w:rsidR="00885D92" w:rsidRDefault="00885D92" w:rsidP="00885D92">
      <w:pPr>
        <w:jc w:val="center"/>
        <w:rPr>
          <w:sz w:val="26"/>
          <w:szCs w:val="26"/>
        </w:rPr>
      </w:pPr>
      <w:r>
        <w:rPr>
          <w:sz w:val="26"/>
          <w:szCs w:val="26"/>
        </w:rPr>
        <w:t>«О внесении изменений в Муниципальную программу «Благоустройство мест массового отдыха и территорий, прилегающих к местам туристического показа и развитие лечебно-оздоровительных местностей на 2021-2026 гг.»</w:t>
      </w:r>
    </w:p>
    <w:p w:rsidR="00885D92" w:rsidRDefault="00885D92" w:rsidP="00885D92">
      <w:pPr>
        <w:jc w:val="center"/>
        <w:rPr>
          <w:sz w:val="26"/>
          <w:szCs w:val="26"/>
        </w:rPr>
      </w:pPr>
    </w:p>
    <w:p w:rsidR="00885D92" w:rsidRPr="00514337" w:rsidRDefault="00885D92" w:rsidP="00885D92">
      <w:pPr>
        <w:pStyle w:val="af1"/>
        <w:spacing w:after="0"/>
        <w:ind w:firstLine="567"/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ab/>
      </w:r>
      <w:r w:rsidRPr="00514337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«Курумканский район», статьей 179 Бюджетного кодекса Российской Федерации, в целях развития приоритетных направлений развития туризма на территории муниципального образования «Курумканский район», Администрация муниципального образования «Курумканский район» </w:t>
      </w:r>
      <w:r w:rsidRPr="00514337">
        <w:rPr>
          <w:b/>
          <w:sz w:val="26"/>
          <w:szCs w:val="26"/>
        </w:rPr>
        <w:t>п о с т а н о в л я е т:</w:t>
      </w:r>
    </w:p>
    <w:p w:rsidR="00885D92" w:rsidRPr="00514337" w:rsidRDefault="00885D92" w:rsidP="00885D92">
      <w:pPr>
        <w:pStyle w:val="af1"/>
        <w:ind w:firstLine="567"/>
        <w:jc w:val="both"/>
        <w:rPr>
          <w:sz w:val="26"/>
          <w:szCs w:val="26"/>
        </w:rPr>
      </w:pPr>
      <w:r w:rsidRPr="00514337">
        <w:rPr>
          <w:sz w:val="26"/>
          <w:szCs w:val="26"/>
        </w:rPr>
        <w:t>1. В Постановление адми</w:t>
      </w:r>
      <w:bookmarkStart w:id="0" w:name="_GoBack"/>
      <w:bookmarkEnd w:id="0"/>
      <w:r w:rsidRPr="00514337">
        <w:rPr>
          <w:sz w:val="26"/>
          <w:szCs w:val="26"/>
        </w:rPr>
        <w:t>нистрации муниципального образования «Курумканский район» № 432 от 01 ноября 2021 года «Об утверждении муниципальной программы «Благоустройство мест массового отдыха и территорий, прилегающих к местам туристического показа и развитие лечебно-оздоровительных местностей на 2021-202</w:t>
      </w:r>
      <w:r>
        <w:rPr>
          <w:sz w:val="26"/>
          <w:szCs w:val="26"/>
        </w:rPr>
        <w:t>6</w:t>
      </w:r>
      <w:r w:rsidRPr="00514337">
        <w:rPr>
          <w:sz w:val="26"/>
          <w:szCs w:val="26"/>
        </w:rPr>
        <w:t xml:space="preserve"> гг.» внести следующее изменение:</w:t>
      </w:r>
    </w:p>
    <w:p w:rsidR="00885D92" w:rsidRPr="00514337" w:rsidRDefault="00885D92" w:rsidP="00885D92">
      <w:pPr>
        <w:pStyle w:val="af1"/>
        <w:ind w:left="426" w:firstLine="567"/>
        <w:jc w:val="both"/>
        <w:rPr>
          <w:sz w:val="26"/>
          <w:szCs w:val="26"/>
        </w:rPr>
      </w:pPr>
      <w:r w:rsidRPr="00514337">
        <w:rPr>
          <w:sz w:val="26"/>
          <w:szCs w:val="26"/>
        </w:rPr>
        <w:t>1.1.</w:t>
      </w:r>
      <w:r w:rsidRPr="00514337">
        <w:rPr>
          <w:sz w:val="26"/>
          <w:szCs w:val="26"/>
        </w:rPr>
        <w:tab/>
        <w:t>Приложение №1 к постановлению изложить в редакции приложения №1 к настоящему постановлению.</w:t>
      </w:r>
    </w:p>
    <w:p w:rsidR="00885D92" w:rsidRPr="00514337" w:rsidRDefault="00885D92" w:rsidP="00885D92">
      <w:pPr>
        <w:ind w:left="426"/>
        <w:jc w:val="both"/>
        <w:rPr>
          <w:sz w:val="26"/>
          <w:szCs w:val="26"/>
        </w:rPr>
      </w:pPr>
      <w:r w:rsidRPr="00514337">
        <w:rPr>
          <w:sz w:val="26"/>
          <w:szCs w:val="26"/>
        </w:rPr>
        <w:t xml:space="preserve">    2. Контроль за исполнением настоящего постановления оставляю за собой</w:t>
      </w:r>
      <w:r>
        <w:rPr>
          <w:sz w:val="26"/>
          <w:szCs w:val="26"/>
        </w:rPr>
        <w:t>.</w:t>
      </w:r>
    </w:p>
    <w:p w:rsidR="00885D92" w:rsidRDefault="00885D92" w:rsidP="00885D92">
      <w:pPr>
        <w:jc w:val="both"/>
        <w:rPr>
          <w:sz w:val="26"/>
          <w:szCs w:val="26"/>
        </w:rPr>
      </w:pPr>
    </w:p>
    <w:p w:rsidR="00885D92" w:rsidRDefault="00885D92" w:rsidP="00885D92">
      <w:pPr>
        <w:tabs>
          <w:tab w:val="left" w:pos="8422"/>
        </w:tabs>
        <w:jc w:val="both"/>
        <w:rPr>
          <w:sz w:val="26"/>
          <w:szCs w:val="26"/>
        </w:rPr>
      </w:pPr>
    </w:p>
    <w:p w:rsidR="00885D92" w:rsidRDefault="00885D92" w:rsidP="00885D92">
      <w:pPr>
        <w:tabs>
          <w:tab w:val="left" w:pos="8422"/>
        </w:tabs>
        <w:jc w:val="both"/>
        <w:rPr>
          <w:sz w:val="26"/>
          <w:szCs w:val="26"/>
        </w:rPr>
      </w:pPr>
    </w:p>
    <w:p w:rsidR="00885D92" w:rsidRDefault="00885D92" w:rsidP="00885D92">
      <w:pPr>
        <w:tabs>
          <w:tab w:val="left" w:pos="8422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Глава - руководитель                                                                                        Л.Б. Будаев</w:t>
      </w:r>
    </w:p>
    <w:p w:rsidR="00885D92" w:rsidRDefault="00885D92" w:rsidP="00885D92">
      <w:pPr>
        <w:tabs>
          <w:tab w:val="left" w:pos="8422"/>
        </w:tabs>
        <w:jc w:val="both"/>
        <w:rPr>
          <w:i/>
          <w:sz w:val="26"/>
          <w:szCs w:val="26"/>
        </w:rPr>
      </w:pPr>
    </w:p>
    <w:p w:rsidR="00885D92" w:rsidRDefault="00885D92" w:rsidP="00885D92">
      <w:pPr>
        <w:tabs>
          <w:tab w:val="left" w:pos="8422"/>
        </w:tabs>
        <w:jc w:val="both"/>
        <w:rPr>
          <w:i/>
          <w:sz w:val="26"/>
          <w:szCs w:val="26"/>
        </w:rPr>
      </w:pPr>
    </w:p>
    <w:p w:rsidR="00885D92" w:rsidRDefault="00885D92" w:rsidP="00885D92">
      <w:pPr>
        <w:tabs>
          <w:tab w:val="left" w:pos="8422"/>
        </w:tabs>
        <w:jc w:val="both"/>
        <w:rPr>
          <w:szCs w:val="26"/>
        </w:rPr>
      </w:pPr>
      <w:r>
        <w:rPr>
          <w:szCs w:val="26"/>
        </w:rPr>
        <w:t>С-Д.А. Гатапова</w:t>
      </w:r>
    </w:p>
    <w:p w:rsidR="00885D92" w:rsidRDefault="00885D92" w:rsidP="00885D92">
      <w:pPr>
        <w:tabs>
          <w:tab w:val="left" w:pos="8422"/>
        </w:tabs>
        <w:jc w:val="both"/>
        <w:rPr>
          <w:rFonts w:eastAsia="MS Mincho"/>
          <w:sz w:val="22"/>
          <w:szCs w:val="28"/>
          <w:lang w:eastAsia="ja-JP"/>
        </w:rPr>
      </w:pPr>
      <w:r>
        <w:rPr>
          <w:szCs w:val="26"/>
        </w:rPr>
        <w:t>8(30149)41414</w:t>
      </w:r>
    </w:p>
    <w:p w:rsidR="00C64DF2" w:rsidRPr="003E40A6" w:rsidRDefault="00C64DF2" w:rsidP="00582449">
      <w:pPr>
        <w:pageBreakBefore/>
        <w:widowControl w:val="0"/>
        <w:tabs>
          <w:tab w:val="left" w:pos="142"/>
          <w:tab w:val="left" w:pos="5812"/>
        </w:tabs>
        <w:autoSpaceDE w:val="0"/>
        <w:autoSpaceDN w:val="0"/>
        <w:adjustRightInd w:val="0"/>
        <w:jc w:val="right"/>
        <w:rPr>
          <w:rFonts w:eastAsia="MS Mincho"/>
          <w:sz w:val="22"/>
          <w:szCs w:val="28"/>
          <w:lang w:eastAsia="ja-JP"/>
        </w:rPr>
      </w:pPr>
      <w:r w:rsidRPr="003E40A6">
        <w:rPr>
          <w:rFonts w:eastAsia="MS Mincho"/>
          <w:sz w:val="22"/>
          <w:szCs w:val="28"/>
          <w:lang w:eastAsia="ja-JP"/>
        </w:rPr>
        <w:lastRenderedPageBreak/>
        <w:t>Приложение № 1</w:t>
      </w:r>
    </w:p>
    <w:p w:rsidR="00C64DF2" w:rsidRPr="003E40A6" w:rsidRDefault="00C64DF2">
      <w:pPr>
        <w:widowControl w:val="0"/>
        <w:autoSpaceDE w:val="0"/>
        <w:autoSpaceDN w:val="0"/>
        <w:adjustRightInd w:val="0"/>
        <w:ind w:left="5812"/>
        <w:jc w:val="right"/>
        <w:outlineLvl w:val="2"/>
        <w:rPr>
          <w:rFonts w:eastAsia="MS Mincho"/>
          <w:sz w:val="22"/>
          <w:szCs w:val="28"/>
          <w:lang w:eastAsia="ja-JP"/>
        </w:rPr>
      </w:pPr>
      <w:r w:rsidRPr="003E40A6">
        <w:rPr>
          <w:rFonts w:eastAsia="MS Mincho"/>
          <w:sz w:val="22"/>
          <w:szCs w:val="28"/>
          <w:lang w:eastAsia="ja-JP"/>
        </w:rPr>
        <w:t>к постановлению Администрации</w:t>
      </w:r>
    </w:p>
    <w:p w:rsidR="00C64DF2" w:rsidRPr="003E40A6" w:rsidRDefault="003F06B9" w:rsidP="00582449">
      <w:pPr>
        <w:widowControl w:val="0"/>
        <w:autoSpaceDE w:val="0"/>
        <w:autoSpaceDN w:val="0"/>
        <w:adjustRightInd w:val="0"/>
        <w:ind w:left="4820" w:firstLine="142"/>
        <w:jc w:val="right"/>
        <w:outlineLvl w:val="2"/>
        <w:rPr>
          <w:rFonts w:eastAsia="MS Mincho"/>
          <w:b/>
          <w:sz w:val="22"/>
          <w:szCs w:val="28"/>
          <w:lang w:eastAsia="ja-JP"/>
        </w:rPr>
      </w:pPr>
      <w:r>
        <w:rPr>
          <w:rFonts w:eastAsia="MS Mincho"/>
          <w:sz w:val="22"/>
          <w:szCs w:val="28"/>
          <w:lang w:eastAsia="ja-JP"/>
        </w:rPr>
        <w:t xml:space="preserve">МО «Курумканский район» </w:t>
      </w:r>
      <w:r>
        <w:rPr>
          <w:rFonts w:eastAsia="MS Mincho"/>
          <w:sz w:val="22"/>
          <w:szCs w:val="28"/>
          <w:lang w:eastAsia="ja-JP"/>
        </w:rPr>
        <w:br/>
        <w:t>от  «</w:t>
      </w:r>
      <w:r w:rsidR="005626C2">
        <w:rPr>
          <w:rFonts w:eastAsia="MS Mincho"/>
          <w:sz w:val="22"/>
          <w:szCs w:val="28"/>
          <w:lang w:eastAsia="ja-JP"/>
        </w:rPr>
        <w:t>28</w:t>
      </w:r>
      <w:r w:rsidR="00C64DF2" w:rsidRPr="003E40A6">
        <w:rPr>
          <w:rFonts w:eastAsia="MS Mincho"/>
          <w:sz w:val="22"/>
          <w:szCs w:val="28"/>
          <w:lang w:eastAsia="ja-JP"/>
        </w:rPr>
        <w:t xml:space="preserve">»  </w:t>
      </w:r>
      <w:r w:rsidR="005626C2">
        <w:rPr>
          <w:rFonts w:eastAsia="MS Mincho"/>
          <w:sz w:val="22"/>
          <w:szCs w:val="28"/>
          <w:lang w:eastAsia="ja-JP"/>
        </w:rPr>
        <w:t>декабря</w:t>
      </w:r>
      <w:r w:rsidR="00C64DF2" w:rsidRPr="003E40A6">
        <w:rPr>
          <w:rFonts w:eastAsia="MS Mincho"/>
          <w:sz w:val="22"/>
          <w:szCs w:val="28"/>
          <w:lang w:eastAsia="ja-JP"/>
        </w:rPr>
        <w:t xml:space="preserve"> 202</w:t>
      </w:r>
      <w:r w:rsidR="002D500A" w:rsidRPr="003E40A6">
        <w:rPr>
          <w:rFonts w:eastAsia="MS Mincho"/>
          <w:sz w:val="22"/>
          <w:szCs w:val="28"/>
          <w:lang w:eastAsia="ja-JP"/>
        </w:rPr>
        <w:t>4</w:t>
      </w:r>
      <w:r w:rsidR="00C64DF2" w:rsidRPr="003E40A6">
        <w:rPr>
          <w:rFonts w:eastAsia="MS Mincho"/>
          <w:sz w:val="22"/>
          <w:szCs w:val="28"/>
          <w:lang w:eastAsia="ja-JP"/>
        </w:rPr>
        <w:t xml:space="preserve"> №</w:t>
      </w:r>
      <w:r w:rsidR="005626C2">
        <w:rPr>
          <w:rFonts w:eastAsia="MS Mincho"/>
          <w:sz w:val="22"/>
          <w:szCs w:val="28"/>
          <w:lang w:eastAsia="ja-JP"/>
        </w:rPr>
        <w:t>495</w:t>
      </w:r>
    </w:p>
    <w:p w:rsidR="00C64DF2" w:rsidRDefault="00C64DF2">
      <w:pPr>
        <w:jc w:val="center"/>
        <w:rPr>
          <w:b/>
          <w:sz w:val="28"/>
          <w:szCs w:val="28"/>
        </w:rPr>
      </w:pPr>
    </w:p>
    <w:p w:rsidR="00C64DF2" w:rsidRPr="003E40A6" w:rsidRDefault="00C64DF2">
      <w:pPr>
        <w:jc w:val="center"/>
        <w:rPr>
          <w:b/>
          <w:sz w:val="28"/>
          <w:szCs w:val="28"/>
        </w:rPr>
      </w:pPr>
      <w:r w:rsidRPr="003E40A6">
        <w:rPr>
          <w:b/>
          <w:sz w:val="28"/>
          <w:szCs w:val="28"/>
        </w:rPr>
        <w:t xml:space="preserve">ПАСПОРТ </w:t>
      </w:r>
    </w:p>
    <w:p w:rsidR="00C64DF2" w:rsidRPr="003E40A6" w:rsidRDefault="00C64DF2">
      <w:pPr>
        <w:jc w:val="center"/>
        <w:rPr>
          <w:b/>
          <w:sz w:val="28"/>
          <w:szCs w:val="28"/>
        </w:rPr>
      </w:pPr>
      <w:r w:rsidRPr="003E40A6">
        <w:rPr>
          <w:b/>
          <w:sz w:val="28"/>
          <w:szCs w:val="28"/>
        </w:rPr>
        <w:t>муниципальной программы</w:t>
      </w:r>
    </w:p>
    <w:p w:rsidR="00C64DF2" w:rsidRPr="003E40A6" w:rsidRDefault="00C64DF2">
      <w:pPr>
        <w:jc w:val="center"/>
        <w:rPr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3"/>
        <w:gridCol w:w="7698"/>
      </w:tblGrid>
      <w:tr w:rsidR="00C64DF2" w:rsidRPr="003E40A6" w:rsidTr="004E6D60">
        <w:trPr>
          <w:tblCellSpacing w:w="0" w:type="dxa"/>
        </w:trPr>
        <w:tc>
          <w:tcPr>
            <w:tcW w:w="1210" w:type="pct"/>
            <w:vAlign w:val="center"/>
          </w:tcPr>
          <w:p w:rsidR="00C64DF2" w:rsidRPr="003E40A6" w:rsidRDefault="00C64DF2">
            <w:pPr>
              <w:ind w:left="180" w:right="70"/>
              <w:rPr>
                <w:b/>
                <w:sz w:val="28"/>
                <w:szCs w:val="28"/>
              </w:rPr>
            </w:pPr>
            <w:r w:rsidRPr="003E40A6">
              <w:rPr>
                <w:b/>
                <w:sz w:val="28"/>
                <w:szCs w:val="28"/>
              </w:rPr>
              <w:t>Наименование</w:t>
            </w:r>
          </w:p>
          <w:p w:rsidR="00C64DF2" w:rsidRPr="003E40A6" w:rsidRDefault="00C64DF2">
            <w:pPr>
              <w:ind w:left="180" w:right="70"/>
              <w:rPr>
                <w:b/>
                <w:sz w:val="28"/>
                <w:szCs w:val="28"/>
              </w:rPr>
            </w:pPr>
            <w:r w:rsidRPr="003E40A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3790" w:type="pct"/>
            <w:vAlign w:val="center"/>
          </w:tcPr>
          <w:p w:rsidR="00C64DF2" w:rsidRPr="003E40A6" w:rsidRDefault="00C64DF2" w:rsidP="004E6D60">
            <w:pPr>
              <w:pStyle w:val="af"/>
              <w:spacing w:line="240" w:lineRule="auto"/>
              <w:ind w:left="40" w:right="129" w:firstLine="0"/>
              <w:rPr>
                <w:sz w:val="28"/>
                <w:szCs w:val="28"/>
              </w:rPr>
            </w:pPr>
            <w:r w:rsidRPr="003E40A6">
              <w:rPr>
                <w:sz w:val="28"/>
                <w:szCs w:val="28"/>
              </w:rPr>
              <w:t xml:space="preserve">«Благоустройство мест массового отдыха и территорий, </w:t>
            </w:r>
            <w:r w:rsidRPr="003E40A6">
              <w:rPr>
                <w:color w:val="000000"/>
                <w:spacing w:val="-2"/>
                <w:sz w:val="28"/>
                <w:szCs w:val="28"/>
              </w:rPr>
              <w:t>прилегающих к местам туристического показа и развитие лечебно-оздоровительных местностей на 2021-202</w:t>
            </w:r>
            <w:r w:rsidR="004E6D60" w:rsidRPr="003E40A6">
              <w:rPr>
                <w:color w:val="000000"/>
                <w:spacing w:val="-2"/>
                <w:sz w:val="28"/>
                <w:szCs w:val="28"/>
              </w:rPr>
              <w:t>6</w:t>
            </w:r>
            <w:r w:rsidRPr="003E40A6">
              <w:rPr>
                <w:color w:val="000000"/>
                <w:spacing w:val="-2"/>
                <w:sz w:val="28"/>
                <w:szCs w:val="28"/>
              </w:rPr>
              <w:t xml:space="preserve"> г.г.</w:t>
            </w:r>
            <w:r w:rsidRPr="003E40A6">
              <w:rPr>
                <w:sz w:val="28"/>
                <w:szCs w:val="28"/>
              </w:rPr>
              <w:t>»</w:t>
            </w:r>
          </w:p>
        </w:tc>
      </w:tr>
      <w:tr w:rsidR="00C64DF2" w:rsidRPr="003E40A6" w:rsidTr="004E6D60">
        <w:trPr>
          <w:tblCellSpacing w:w="0" w:type="dxa"/>
        </w:trPr>
        <w:tc>
          <w:tcPr>
            <w:tcW w:w="1210" w:type="pct"/>
            <w:vAlign w:val="center"/>
          </w:tcPr>
          <w:p w:rsidR="00C64DF2" w:rsidRPr="003E40A6" w:rsidRDefault="00C64DF2">
            <w:pPr>
              <w:ind w:left="142" w:right="70"/>
              <w:rPr>
                <w:b/>
                <w:sz w:val="28"/>
                <w:szCs w:val="28"/>
              </w:rPr>
            </w:pPr>
            <w:r w:rsidRPr="003E40A6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790" w:type="pct"/>
            <w:vAlign w:val="center"/>
          </w:tcPr>
          <w:p w:rsidR="00C64DF2" w:rsidRPr="003E40A6" w:rsidRDefault="00C64DF2">
            <w:pPr>
              <w:ind w:left="40" w:right="129"/>
              <w:jc w:val="both"/>
              <w:rPr>
                <w:sz w:val="28"/>
                <w:szCs w:val="28"/>
              </w:rPr>
            </w:pPr>
            <w:r w:rsidRPr="003E40A6">
              <w:rPr>
                <w:snapToGrid w:val="0"/>
                <w:sz w:val="28"/>
                <w:szCs w:val="28"/>
              </w:rPr>
              <w:t xml:space="preserve">Отдел экономики администрации муниципального образования «Курумканский район» </w:t>
            </w:r>
          </w:p>
        </w:tc>
      </w:tr>
      <w:tr w:rsidR="00C64DF2" w:rsidRPr="003E40A6" w:rsidTr="004E6D60">
        <w:trPr>
          <w:tblCellSpacing w:w="0" w:type="dxa"/>
        </w:trPr>
        <w:tc>
          <w:tcPr>
            <w:tcW w:w="1210" w:type="pct"/>
            <w:vAlign w:val="center"/>
          </w:tcPr>
          <w:p w:rsidR="00C64DF2" w:rsidRPr="003E40A6" w:rsidRDefault="00C64DF2">
            <w:pPr>
              <w:ind w:left="142" w:right="70"/>
              <w:rPr>
                <w:b/>
                <w:sz w:val="28"/>
                <w:szCs w:val="28"/>
              </w:rPr>
            </w:pPr>
            <w:r w:rsidRPr="003E40A6">
              <w:rPr>
                <w:b/>
                <w:snapToGrid w:val="0"/>
                <w:sz w:val="28"/>
                <w:szCs w:val="28"/>
              </w:rPr>
              <w:t>Соисполнители</w:t>
            </w:r>
          </w:p>
        </w:tc>
        <w:tc>
          <w:tcPr>
            <w:tcW w:w="3790" w:type="pct"/>
          </w:tcPr>
          <w:p w:rsidR="00C64DF2" w:rsidRPr="003E40A6" w:rsidRDefault="00C64DF2">
            <w:pPr>
              <w:keepNext/>
              <w:widowControl w:val="0"/>
              <w:snapToGrid w:val="0"/>
              <w:ind w:left="40" w:right="129"/>
              <w:jc w:val="both"/>
              <w:outlineLvl w:val="1"/>
              <w:rPr>
                <w:snapToGrid w:val="0"/>
                <w:sz w:val="28"/>
                <w:szCs w:val="28"/>
              </w:rPr>
            </w:pPr>
            <w:r w:rsidRPr="003E40A6">
              <w:rPr>
                <w:snapToGrid w:val="0"/>
                <w:sz w:val="28"/>
                <w:szCs w:val="28"/>
              </w:rPr>
              <w:t>-Отдел культуры Администрации МО «Курумканский район»;</w:t>
            </w:r>
          </w:p>
          <w:p w:rsidR="00C64DF2" w:rsidRPr="003E40A6" w:rsidRDefault="00C64DF2">
            <w:pPr>
              <w:keepNext/>
              <w:widowControl w:val="0"/>
              <w:snapToGrid w:val="0"/>
              <w:ind w:left="40" w:right="129"/>
              <w:jc w:val="both"/>
              <w:outlineLvl w:val="1"/>
              <w:rPr>
                <w:snapToGrid w:val="0"/>
                <w:sz w:val="28"/>
                <w:szCs w:val="28"/>
              </w:rPr>
            </w:pPr>
            <w:r w:rsidRPr="003E40A6">
              <w:rPr>
                <w:snapToGrid w:val="0"/>
                <w:sz w:val="28"/>
                <w:szCs w:val="28"/>
              </w:rPr>
              <w:t xml:space="preserve">-Отдел имущественных и земельных отношений администрации МО «Курумканский район»; </w:t>
            </w:r>
          </w:p>
          <w:p w:rsidR="00C64DF2" w:rsidRPr="003E40A6" w:rsidRDefault="00C64DF2">
            <w:pPr>
              <w:keepNext/>
              <w:widowControl w:val="0"/>
              <w:snapToGrid w:val="0"/>
              <w:ind w:left="40" w:right="129"/>
              <w:jc w:val="both"/>
              <w:outlineLvl w:val="1"/>
              <w:rPr>
                <w:snapToGrid w:val="0"/>
                <w:sz w:val="28"/>
                <w:szCs w:val="28"/>
              </w:rPr>
            </w:pPr>
            <w:r w:rsidRPr="003E40A6">
              <w:rPr>
                <w:snapToGrid w:val="0"/>
                <w:sz w:val="28"/>
                <w:szCs w:val="28"/>
              </w:rPr>
              <w:t xml:space="preserve">- администрации сельских поселений Курумканского района (по согласованию); </w:t>
            </w:r>
          </w:p>
          <w:p w:rsidR="00C64DF2" w:rsidRPr="003E40A6" w:rsidRDefault="00C64DF2">
            <w:pPr>
              <w:keepNext/>
              <w:widowControl w:val="0"/>
              <w:snapToGrid w:val="0"/>
              <w:ind w:left="40" w:right="129"/>
              <w:jc w:val="both"/>
              <w:outlineLvl w:val="1"/>
              <w:rPr>
                <w:snapToGrid w:val="0"/>
                <w:sz w:val="28"/>
                <w:szCs w:val="28"/>
              </w:rPr>
            </w:pPr>
            <w:r w:rsidRPr="003E40A6">
              <w:rPr>
                <w:snapToGrid w:val="0"/>
                <w:sz w:val="28"/>
                <w:szCs w:val="28"/>
              </w:rPr>
              <w:t>-Организации, осуществляющие деятельность в сфере развития объектов туристской инфраструктуры (по согласованию).</w:t>
            </w:r>
          </w:p>
        </w:tc>
      </w:tr>
      <w:tr w:rsidR="00C64DF2" w:rsidRPr="003E40A6" w:rsidTr="004E6D60">
        <w:trPr>
          <w:trHeight w:val="1149"/>
          <w:tblCellSpacing w:w="0" w:type="dxa"/>
        </w:trPr>
        <w:tc>
          <w:tcPr>
            <w:tcW w:w="1210" w:type="pct"/>
            <w:vAlign w:val="center"/>
          </w:tcPr>
          <w:p w:rsidR="00C64DF2" w:rsidRPr="003E40A6" w:rsidRDefault="00C64DF2">
            <w:pPr>
              <w:ind w:right="70"/>
              <w:jc w:val="center"/>
              <w:rPr>
                <w:b/>
                <w:sz w:val="28"/>
                <w:szCs w:val="28"/>
              </w:rPr>
            </w:pPr>
            <w:r w:rsidRPr="003E40A6">
              <w:rPr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3790" w:type="pct"/>
            <w:vAlign w:val="center"/>
          </w:tcPr>
          <w:p w:rsidR="00C64DF2" w:rsidRPr="003E40A6" w:rsidRDefault="00C64DF2">
            <w:pPr>
              <w:ind w:left="40" w:right="265"/>
              <w:jc w:val="both"/>
              <w:rPr>
                <w:sz w:val="28"/>
                <w:szCs w:val="28"/>
              </w:rPr>
            </w:pPr>
            <w:r w:rsidRPr="003E40A6">
              <w:rPr>
                <w:sz w:val="28"/>
                <w:szCs w:val="28"/>
              </w:rPr>
              <w:t>Цель: Развитие приоритетных направлений лечебно-оздоровительного отдыха на территории муниципального образования «Курумканский район».</w:t>
            </w:r>
          </w:p>
          <w:p w:rsidR="00C64DF2" w:rsidRPr="003E40A6" w:rsidRDefault="00C64DF2">
            <w:pPr>
              <w:ind w:left="40" w:right="265"/>
              <w:jc w:val="both"/>
              <w:rPr>
                <w:sz w:val="28"/>
                <w:szCs w:val="28"/>
              </w:rPr>
            </w:pPr>
            <w:r w:rsidRPr="003E40A6">
              <w:rPr>
                <w:sz w:val="28"/>
                <w:szCs w:val="28"/>
              </w:rPr>
              <w:t>Задачи:</w:t>
            </w:r>
          </w:p>
          <w:p w:rsidR="00C64DF2" w:rsidRPr="003E40A6" w:rsidRDefault="00C64DF2">
            <w:pPr>
              <w:numPr>
                <w:ilvl w:val="0"/>
                <w:numId w:val="1"/>
              </w:numPr>
              <w:ind w:left="40" w:right="265" w:firstLine="12"/>
              <w:jc w:val="both"/>
              <w:rPr>
                <w:sz w:val="28"/>
                <w:szCs w:val="28"/>
              </w:rPr>
            </w:pPr>
            <w:r w:rsidRPr="003E40A6">
              <w:rPr>
                <w:sz w:val="28"/>
                <w:szCs w:val="28"/>
              </w:rPr>
              <w:t>Повышение уровня благоустройства территорий массового отдыха, в том числе прилегающих к местам туристического показа.</w:t>
            </w:r>
          </w:p>
          <w:p w:rsidR="00C64DF2" w:rsidRPr="003E40A6" w:rsidRDefault="00C64DF2">
            <w:pPr>
              <w:numPr>
                <w:ilvl w:val="0"/>
                <w:numId w:val="1"/>
              </w:numPr>
              <w:ind w:left="40" w:right="265" w:firstLine="12"/>
              <w:jc w:val="both"/>
              <w:rPr>
                <w:sz w:val="28"/>
                <w:szCs w:val="28"/>
              </w:rPr>
            </w:pPr>
            <w:r w:rsidRPr="003E40A6">
              <w:rPr>
                <w:sz w:val="28"/>
                <w:szCs w:val="28"/>
              </w:rPr>
              <w:t>Сохранение и рациональное использование ценных природных лечебных ресурсов, укрепление гидроминеральной базы.</w:t>
            </w:r>
          </w:p>
          <w:p w:rsidR="00C64DF2" w:rsidRPr="003E40A6" w:rsidRDefault="00C64DF2">
            <w:pPr>
              <w:keepNext/>
              <w:widowControl w:val="0"/>
              <w:snapToGrid w:val="0"/>
              <w:ind w:right="129"/>
              <w:jc w:val="both"/>
              <w:outlineLvl w:val="1"/>
              <w:rPr>
                <w:snapToGrid w:val="0"/>
                <w:sz w:val="28"/>
                <w:szCs w:val="28"/>
              </w:rPr>
            </w:pPr>
            <w:r w:rsidRPr="003E40A6">
              <w:rPr>
                <w:snapToGrid w:val="0"/>
                <w:sz w:val="28"/>
                <w:szCs w:val="28"/>
              </w:rPr>
              <w:t>3. Создание условий для развития туристической привлекательности лечебно-оздоровительных местностей Курумканского района.</w:t>
            </w:r>
          </w:p>
          <w:p w:rsidR="00C64DF2" w:rsidRPr="003E40A6" w:rsidRDefault="00C64DF2">
            <w:pPr>
              <w:keepNext/>
              <w:widowControl w:val="0"/>
              <w:numPr>
                <w:ilvl w:val="0"/>
                <w:numId w:val="2"/>
              </w:numPr>
              <w:snapToGrid w:val="0"/>
              <w:ind w:left="40" w:right="265"/>
              <w:jc w:val="both"/>
              <w:outlineLvl w:val="1"/>
              <w:rPr>
                <w:sz w:val="28"/>
                <w:szCs w:val="28"/>
              </w:rPr>
            </w:pPr>
            <w:r w:rsidRPr="003E40A6">
              <w:rPr>
                <w:color w:val="000000"/>
                <w:spacing w:val="3"/>
                <w:sz w:val="28"/>
                <w:szCs w:val="28"/>
              </w:rPr>
              <w:t xml:space="preserve">4. Улучшение качества предоставления туристических </w:t>
            </w:r>
            <w:r w:rsidRPr="003E40A6">
              <w:rPr>
                <w:color w:val="000000"/>
                <w:spacing w:val="-2"/>
                <w:sz w:val="28"/>
                <w:szCs w:val="28"/>
              </w:rPr>
              <w:t>услуг на лечебно-оздоровительных местностях.</w:t>
            </w:r>
          </w:p>
          <w:p w:rsidR="00C64DF2" w:rsidRPr="003E40A6" w:rsidRDefault="00C64DF2">
            <w:pPr>
              <w:keepNext/>
              <w:widowControl w:val="0"/>
              <w:numPr>
                <w:ilvl w:val="0"/>
                <w:numId w:val="2"/>
              </w:numPr>
              <w:snapToGrid w:val="0"/>
              <w:ind w:left="40" w:right="265"/>
              <w:jc w:val="both"/>
              <w:outlineLvl w:val="1"/>
              <w:rPr>
                <w:sz w:val="28"/>
                <w:szCs w:val="28"/>
              </w:rPr>
            </w:pPr>
            <w:r w:rsidRPr="003E40A6">
              <w:rPr>
                <w:color w:val="000000"/>
                <w:spacing w:val="-2"/>
                <w:sz w:val="28"/>
                <w:szCs w:val="28"/>
              </w:rPr>
              <w:t xml:space="preserve">5. Организация и проведение мероприятий в сфере лечебно-оздоровительного досуга на муниципальном уровне. </w:t>
            </w:r>
          </w:p>
          <w:p w:rsidR="00C64DF2" w:rsidRPr="003E40A6" w:rsidRDefault="00C64DF2">
            <w:pPr>
              <w:keepNext/>
              <w:widowControl w:val="0"/>
              <w:numPr>
                <w:ilvl w:val="0"/>
                <w:numId w:val="2"/>
              </w:numPr>
              <w:snapToGrid w:val="0"/>
              <w:ind w:left="40" w:right="265"/>
              <w:jc w:val="both"/>
              <w:outlineLvl w:val="1"/>
              <w:rPr>
                <w:sz w:val="28"/>
                <w:szCs w:val="28"/>
              </w:rPr>
            </w:pPr>
            <w:r w:rsidRPr="003E40A6">
              <w:rPr>
                <w:color w:val="000000"/>
                <w:spacing w:val="-2"/>
                <w:sz w:val="28"/>
                <w:szCs w:val="28"/>
              </w:rPr>
              <w:t>6. Предоставление консультационных услуг по реализации «Инвест - проектов» в сфере туризма</w:t>
            </w:r>
          </w:p>
        </w:tc>
      </w:tr>
      <w:tr w:rsidR="00C64DF2" w:rsidRPr="003E40A6" w:rsidTr="004E6D60">
        <w:trPr>
          <w:trHeight w:val="195"/>
          <w:tblCellSpacing w:w="0" w:type="dxa"/>
        </w:trPr>
        <w:tc>
          <w:tcPr>
            <w:tcW w:w="1210" w:type="pct"/>
            <w:vAlign w:val="center"/>
          </w:tcPr>
          <w:p w:rsidR="00C64DF2" w:rsidRPr="003E40A6" w:rsidRDefault="00C64DF2">
            <w:pPr>
              <w:ind w:right="70"/>
              <w:jc w:val="center"/>
              <w:rPr>
                <w:b/>
                <w:sz w:val="28"/>
                <w:szCs w:val="28"/>
              </w:rPr>
            </w:pPr>
            <w:r w:rsidRPr="003E40A6">
              <w:rPr>
                <w:b/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3790" w:type="pct"/>
            <w:vAlign w:val="center"/>
          </w:tcPr>
          <w:p w:rsidR="00C64DF2" w:rsidRPr="003E40A6" w:rsidRDefault="00C64DF2">
            <w:pPr>
              <w:keepNext/>
              <w:widowControl w:val="0"/>
              <w:autoSpaceDE w:val="0"/>
              <w:autoSpaceDN w:val="0"/>
              <w:adjustRightInd w:val="0"/>
              <w:ind w:left="181" w:right="129"/>
              <w:jc w:val="both"/>
              <w:outlineLvl w:val="1"/>
              <w:rPr>
                <w:snapToGrid w:val="0"/>
                <w:sz w:val="28"/>
                <w:szCs w:val="28"/>
              </w:rPr>
            </w:pPr>
            <w:r w:rsidRPr="003E40A6">
              <w:rPr>
                <w:snapToGrid w:val="0"/>
                <w:sz w:val="28"/>
                <w:szCs w:val="28"/>
              </w:rPr>
              <w:t>-Количество благоустроенных территорий массового отдыха, в том числе прилегающих к местам туристического показа, ед.;</w:t>
            </w:r>
          </w:p>
          <w:p w:rsidR="00C64DF2" w:rsidRPr="003E40A6" w:rsidRDefault="00C64DF2">
            <w:pPr>
              <w:keepNext/>
              <w:widowControl w:val="0"/>
              <w:autoSpaceDE w:val="0"/>
              <w:autoSpaceDN w:val="0"/>
              <w:adjustRightInd w:val="0"/>
              <w:ind w:left="181" w:right="129"/>
              <w:jc w:val="both"/>
              <w:outlineLvl w:val="1"/>
              <w:rPr>
                <w:snapToGrid w:val="0"/>
                <w:sz w:val="28"/>
                <w:szCs w:val="28"/>
              </w:rPr>
            </w:pPr>
            <w:r w:rsidRPr="003E40A6">
              <w:rPr>
                <w:snapToGrid w:val="0"/>
                <w:sz w:val="28"/>
                <w:szCs w:val="28"/>
              </w:rPr>
              <w:t>- Количество туристических прибытий на лечебно-оздоровительных местностях, тыс. чел.;</w:t>
            </w:r>
          </w:p>
          <w:p w:rsidR="00C64DF2" w:rsidRPr="003E40A6" w:rsidRDefault="00C64DF2">
            <w:pPr>
              <w:keepNext/>
              <w:widowControl w:val="0"/>
              <w:autoSpaceDE w:val="0"/>
              <w:autoSpaceDN w:val="0"/>
              <w:adjustRightInd w:val="0"/>
              <w:ind w:left="181" w:right="129"/>
              <w:jc w:val="both"/>
              <w:outlineLvl w:val="1"/>
              <w:rPr>
                <w:snapToGrid w:val="0"/>
                <w:sz w:val="28"/>
                <w:szCs w:val="28"/>
              </w:rPr>
            </w:pPr>
            <w:r w:rsidRPr="003E40A6">
              <w:rPr>
                <w:color w:val="000000"/>
                <w:spacing w:val="-2"/>
                <w:sz w:val="28"/>
                <w:szCs w:val="28"/>
              </w:rPr>
              <w:t>-</w:t>
            </w:r>
            <w:r w:rsidRPr="003E40A6">
              <w:rPr>
                <w:snapToGrid w:val="0"/>
                <w:sz w:val="28"/>
                <w:szCs w:val="28"/>
              </w:rPr>
              <w:t xml:space="preserve">Количество </w:t>
            </w:r>
            <w:r w:rsidRPr="003E40A6">
              <w:rPr>
                <w:rFonts w:eastAsia="Calibri"/>
                <w:bCs/>
                <w:snapToGrid w:val="0"/>
                <w:sz w:val="28"/>
                <w:szCs w:val="28"/>
              </w:rPr>
              <w:t xml:space="preserve">информационных вывесок, указателей, баннеров и пр. согласно туристкой символике в местах туристского </w:t>
            </w:r>
            <w:r w:rsidRPr="003E40A6">
              <w:rPr>
                <w:rFonts w:eastAsia="Calibri"/>
                <w:bCs/>
                <w:snapToGrid w:val="0"/>
                <w:sz w:val="28"/>
                <w:szCs w:val="28"/>
              </w:rPr>
              <w:lastRenderedPageBreak/>
              <w:t>показа и на объектах транспортной инфраструктуры, ед.</w:t>
            </w:r>
            <w:r w:rsidRPr="003E40A6"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C64DF2" w:rsidRPr="003E40A6" w:rsidTr="004E6D60">
        <w:trPr>
          <w:trHeight w:val="1087"/>
          <w:tblCellSpacing w:w="0" w:type="dxa"/>
        </w:trPr>
        <w:tc>
          <w:tcPr>
            <w:tcW w:w="1210" w:type="pct"/>
            <w:vAlign w:val="center"/>
          </w:tcPr>
          <w:p w:rsidR="00C64DF2" w:rsidRPr="003E40A6" w:rsidRDefault="00C64DF2">
            <w:pPr>
              <w:ind w:left="180" w:right="70"/>
              <w:rPr>
                <w:b/>
                <w:sz w:val="28"/>
                <w:szCs w:val="28"/>
              </w:rPr>
            </w:pPr>
            <w:r w:rsidRPr="003E40A6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C64DF2" w:rsidRPr="003E40A6" w:rsidRDefault="00C64DF2">
            <w:pPr>
              <w:ind w:left="180" w:right="70"/>
              <w:rPr>
                <w:b/>
                <w:sz w:val="28"/>
                <w:szCs w:val="28"/>
              </w:rPr>
            </w:pPr>
            <w:r w:rsidRPr="003E40A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3790" w:type="pct"/>
            <w:vAlign w:val="center"/>
          </w:tcPr>
          <w:p w:rsidR="00C64DF2" w:rsidRPr="003E40A6" w:rsidRDefault="002D500A">
            <w:pPr>
              <w:ind w:left="90" w:right="25"/>
              <w:rPr>
                <w:sz w:val="28"/>
                <w:szCs w:val="28"/>
              </w:rPr>
            </w:pPr>
            <w:r w:rsidRPr="003E40A6">
              <w:rPr>
                <w:sz w:val="28"/>
                <w:szCs w:val="28"/>
              </w:rPr>
              <w:t>2021-2026</w:t>
            </w:r>
            <w:r w:rsidR="00C64DF2" w:rsidRPr="003E40A6">
              <w:rPr>
                <w:sz w:val="28"/>
                <w:szCs w:val="28"/>
              </w:rPr>
              <w:t xml:space="preserve"> гг.</w:t>
            </w:r>
          </w:p>
        </w:tc>
      </w:tr>
      <w:tr w:rsidR="00C64DF2" w:rsidRPr="003E40A6" w:rsidTr="004E6D60">
        <w:trPr>
          <w:tblCellSpacing w:w="0" w:type="dxa"/>
        </w:trPr>
        <w:tc>
          <w:tcPr>
            <w:tcW w:w="1210" w:type="pct"/>
            <w:vAlign w:val="center"/>
          </w:tcPr>
          <w:p w:rsidR="00C64DF2" w:rsidRPr="003E40A6" w:rsidRDefault="00C64DF2">
            <w:pPr>
              <w:ind w:left="180" w:right="70"/>
              <w:rPr>
                <w:b/>
                <w:sz w:val="28"/>
                <w:szCs w:val="28"/>
              </w:rPr>
            </w:pPr>
            <w:r w:rsidRPr="003E40A6">
              <w:rPr>
                <w:b/>
                <w:sz w:val="28"/>
                <w:szCs w:val="28"/>
              </w:rPr>
              <w:t>Объемы и источники</w:t>
            </w:r>
          </w:p>
          <w:p w:rsidR="00C64DF2" w:rsidRPr="003E40A6" w:rsidRDefault="00C64DF2">
            <w:pPr>
              <w:ind w:left="180" w:right="288"/>
              <w:rPr>
                <w:b/>
                <w:sz w:val="28"/>
                <w:szCs w:val="28"/>
              </w:rPr>
            </w:pPr>
            <w:r w:rsidRPr="003E40A6">
              <w:rPr>
                <w:b/>
                <w:sz w:val="28"/>
                <w:szCs w:val="28"/>
              </w:rPr>
              <w:t>финансирования</w:t>
            </w:r>
          </w:p>
          <w:p w:rsidR="00C64DF2" w:rsidRPr="003E40A6" w:rsidRDefault="00C64DF2">
            <w:pPr>
              <w:ind w:left="180" w:right="288"/>
              <w:rPr>
                <w:b/>
                <w:sz w:val="28"/>
                <w:szCs w:val="28"/>
              </w:rPr>
            </w:pPr>
            <w:r w:rsidRPr="003E40A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3790" w:type="pct"/>
            <w:vAlign w:val="center"/>
          </w:tcPr>
          <w:p w:rsidR="00C64DF2" w:rsidRPr="003E40A6" w:rsidRDefault="00C64DF2">
            <w:pPr>
              <w:tabs>
                <w:tab w:val="left" w:pos="3570"/>
              </w:tabs>
              <w:ind w:left="90"/>
              <w:jc w:val="right"/>
              <w:rPr>
                <w:color w:val="000000"/>
                <w:sz w:val="28"/>
                <w:szCs w:val="28"/>
              </w:rPr>
            </w:pPr>
            <w:r w:rsidRPr="003E40A6">
              <w:rPr>
                <w:color w:val="000000"/>
                <w:sz w:val="28"/>
                <w:szCs w:val="28"/>
              </w:rPr>
              <w:t>тыс. руб.</w:t>
            </w:r>
          </w:p>
          <w:tbl>
            <w:tblPr>
              <w:tblW w:w="0" w:type="auto"/>
              <w:tblInd w:w="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14"/>
              <w:gridCol w:w="1406"/>
              <w:gridCol w:w="1031"/>
              <w:gridCol w:w="1406"/>
              <w:gridCol w:w="1365"/>
              <w:gridCol w:w="1266"/>
            </w:tblGrid>
            <w:tr w:rsidR="00C64DF2" w:rsidRPr="003E40A6">
              <w:tc>
                <w:tcPr>
                  <w:tcW w:w="1194" w:type="dxa"/>
                </w:tcPr>
                <w:p w:rsidR="00C64DF2" w:rsidRPr="003E40A6" w:rsidRDefault="00C64DF2">
                  <w:pPr>
                    <w:tabs>
                      <w:tab w:val="left" w:pos="3570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b/>
                      <w:color w:val="000000"/>
                      <w:sz w:val="28"/>
                      <w:szCs w:val="28"/>
                    </w:rPr>
                    <w:t>Годы</w:t>
                  </w:r>
                </w:p>
              </w:tc>
              <w:tc>
                <w:tcPr>
                  <w:tcW w:w="1406" w:type="dxa"/>
                </w:tcPr>
                <w:p w:rsidR="00C64DF2" w:rsidRPr="003E40A6" w:rsidRDefault="00C64DF2">
                  <w:pPr>
                    <w:tabs>
                      <w:tab w:val="left" w:pos="3570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b/>
                      <w:color w:val="000000"/>
                      <w:sz w:val="28"/>
                      <w:szCs w:val="28"/>
                    </w:rPr>
                    <w:t>Всего*</w:t>
                  </w:r>
                </w:p>
              </w:tc>
              <w:tc>
                <w:tcPr>
                  <w:tcW w:w="1152" w:type="dxa"/>
                </w:tcPr>
                <w:p w:rsidR="00C64DF2" w:rsidRPr="003E40A6" w:rsidRDefault="00C64DF2">
                  <w:pPr>
                    <w:tabs>
                      <w:tab w:val="left" w:pos="3570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color w:val="000000"/>
                      <w:sz w:val="28"/>
                      <w:szCs w:val="28"/>
                    </w:rPr>
                    <w:t>ФБ*</w:t>
                  </w:r>
                </w:p>
              </w:tc>
              <w:tc>
                <w:tcPr>
                  <w:tcW w:w="1232" w:type="dxa"/>
                </w:tcPr>
                <w:p w:rsidR="00C64DF2" w:rsidRPr="003E40A6" w:rsidRDefault="00C64DF2">
                  <w:pPr>
                    <w:tabs>
                      <w:tab w:val="left" w:pos="3570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color w:val="000000"/>
                      <w:sz w:val="28"/>
                      <w:szCs w:val="28"/>
                    </w:rPr>
                    <w:t>РБ*</w:t>
                  </w:r>
                </w:p>
              </w:tc>
              <w:tc>
                <w:tcPr>
                  <w:tcW w:w="1406" w:type="dxa"/>
                </w:tcPr>
                <w:p w:rsidR="00C64DF2" w:rsidRPr="003E40A6" w:rsidRDefault="00C64DF2">
                  <w:pPr>
                    <w:tabs>
                      <w:tab w:val="left" w:pos="3570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color w:val="000000"/>
                      <w:sz w:val="28"/>
                      <w:szCs w:val="28"/>
                    </w:rPr>
                    <w:t>МБ*</w:t>
                  </w:r>
                </w:p>
              </w:tc>
              <w:tc>
                <w:tcPr>
                  <w:tcW w:w="1205" w:type="dxa"/>
                </w:tcPr>
                <w:p w:rsidR="00C64DF2" w:rsidRPr="003E40A6" w:rsidRDefault="00C64DF2">
                  <w:pPr>
                    <w:tabs>
                      <w:tab w:val="left" w:pos="3570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color w:val="000000"/>
                      <w:sz w:val="28"/>
                      <w:szCs w:val="28"/>
                    </w:rPr>
                    <w:t>ВИ*</w:t>
                  </w:r>
                </w:p>
              </w:tc>
            </w:tr>
            <w:tr w:rsidR="00A93B11" w:rsidRPr="003E40A6">
              <w:tc>
                <w:tcPr>
                  <w:tcW w:w="1194" w:type="dxa"/>
                </w:tcPr>
                <w:p w:rsidR="00A93B11" w:rsidRPr="003E40A6" w:rsidRDefault="00A93B11">
                  <w:pPr>
                    <w:tabs>
                      <w:tab w:val="left" w:pos="3570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b/>
                      <w:color w:val="000000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406" w:type="dxa"/>
                </w:tcPr>
                <w:p w:rsidR="00A93B11" w:rsidRPr="003E40A6" w:rsidRDefault="00A93B11" w:rsidP="00A93B11">
                  <w:pPr>
                    <w:tabs>
                      <w:tab w:val="left" w:pos="357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3E40A6">
                    <w:rPr>
                      <w:b/>
                      <w:sz w:val="28"/>
                      <w:szCs w:val="28"/>
                    </w:rPr>
                    <w:t>1348,23</w:t>
                  </w:r>
                </w:p>
              </w:tc>
              <w:tc>
                <w:tcPr>
                  <w:tcW w:w="1152" w:type="dxa"/>
                </w:tcPr>
                <w:p w:rsidR="00A93B11" w:rsidRPr="003E40A6" w:rsidRDefault="00A93B11" w:rsidP="00A93B11">
                  <w:pPr>
                    <w:tabs>
                      <w:tab w:val="left" w:pos="357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3E40A6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32" w:type="dxa"/>
                </w:tcPr>
                <w:p w:rsidR="00A93B11" w:rsidRPr="003E40A6" w:rsidRDefault="00A93B11" w:rsidP="00A93B11">
                  <w:pPr>
                    <w:tabs>
                      <w:tab w:val="left" w:pos="357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3E40A6">
                    <w:rPr>
                      <w:sz w:val="28"/>
                      <w:szCs w:val="28"/>
                    </w:rPr>
                    <w:t>943,76</w:t>
                  </w:r>
                </w:p>
              </w:tc>
              <w:tc>
                <w:tcPr>
                  <w:tcW w:w="1406" w:type="dxa"/>
                </w:tcPr>
                <w:p w:rsidR="00A93B11" w:rsidRPr="003E40A6" w:rsidRDefault="00A93B11" w:rsidP="00A93B11">
                  <w:pPr>
                    <w:tabs>
                      <w:tab w:val="left" w:pos="357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3E40A6">
                    <w:rPr>
                      <w:sz w:val="28"/>
                      <w:szCs w:val="28"/>
                    </w:rPr>
                    <w:t>269,65</w:t>
                  </w:r>
                </w:p>
              </w:tc>
              <w:tc>
                <w:tcPr>
                  <w:tcW w:w="1205" w:type="dxa"/>
                </w:tcPr>
                <w:p w:rsidR="00A93B11" w:rsidRPr="003E40A6" w:rsidRDefault="00A93B11" w:rsidP="00A93B11">
                  <w:pPr>
                    <w:tabs>
                      <w:tab w:val="left" w:pos="357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3E40A6">
                    <w:rPr>
                      <w:sz w:val="28"/>
                      <w:szCs w:val="28"/>
                    </w:rPr>
                    <w:t>134,82</w:t>
                  </w:r>
                </w:p>
              </w:tc>
            </w:tr>
            <w:tr w:rsidR="00A93B11" w:rsidRPr="003E40A6">
              <w:tc>
                <w:tcPr>
                  <w:tcW w:w="1194" w:type="dxa"/>
                </w:tcPr>
                <w:p w:rsidR="00A93B11" w:rsidRPr="003E40A6" w:rsidRDefault="00A93B11">
                  <w:pPr>
                    <w:tabs>
                      <w:tab w:val="left" w:pos="3570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b/>
                      <w:color w:val="000000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406" w:type="dxa"/>
                </w:tcPr>
                <w:p w:rsidR="00A93B11" w:rsidRPr="003E40A6" w:rsidRDefault="00A93B11" w:rsidP="00A93B11">
                  <w:pPr>
                    <w:tabs>
                      <w:tab w:val="left" w:pos="357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3E40A6">
                    <w:rPr>
                      <w:b/>
                      <w:sz w:val="28"/>
                      <w:szCs w:val="28"/>
                    </w:rPr>
                    <w:t>4255,65</w:t>
                  </w:r>
                </w:p>
              </w:tc>
              <w:tc>
                <w:tcPr>
                  <w:tcW w:w="1152" w:type="dxa"/>
                </w:tcPr>
                <w:p w:rsidR="00A93B11" w:rsidRPr="003E40A6" w:rsidRDefault="00A93B11" w:rsidP="00A93B11">
                  <w:pPr>
                    <w:tabs>
                      <w:tab w:val="left" w:pos="357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3E40A6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32" w:type="dxa"/>
                </w:tcPr>
                <w:p w:rsidR="00A93B11" w:rsidRPr="003E40A6" w:rsidRDefault="00A93B11" w:rsidP="00A93B11">
                  <w:pPr>
                    <w:tabs>
                      <w:tab w:val="left" w:pos="357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3E40A6">
                    <w:rPr>
                      <w:sz w:val="28"/>
                      <w:szCs w:val="28"/>
                    </w:rPr>
                    <w:t>2908,79</w:t>
                  </w:r>
                </w:p>
              </w:tc>
              <w:tc>
                <w:tcPr>
                  <w:tcW w:w="1406" w:type="dxa"/>
                </w:tcPr>
                <w:p w:rsidR="00A93B11" w:rsidRPr="003E40A6" w:rsidRDefault="00A93B11" w:rsidP="00A93B11">
                  <w:pPr>
                    <w:tabs>
                      <w:tab w:val="left" w:pos="357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3E40A6">
                    <w:rPr>
                      <w:sz w:val="28"/>
                      <w:szCs w:val="28"/>
                    </w:rPr>
                    <w:t>800,88</w:t>
                  </w:r>
                </w:p>
              </w:tc>
              <w:tc>
                <w:tcPr>
                  <w:tcW w:w="1205" w:type="dxa"/>
                </w:tcPr>
                <w:p w:rsidR="00A93B11" w:rsidRPr="003E40A6" w:rsidRDefault="00A93B11" w:rsidP="00A93B11">
                  <w:pPr>
                    <w:tabs>
                      <w:tab w:val="left" w:pos="357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3E40A6">
                    <w:rPr>
                      <w:sz w:val="28"/>
                      <w:szCs w:val="28"/>
                    </w:rPr>
                    <w:t>546,0</w:t>
                  </w:r>
                </w:p>
              </w:tc>
            </w:tr>
            <w:tr w:rsidR="00A93B11" w:rsidRPr="003E40A6">
              <w:tc>
                <w:tcPr>
                  <w:tcW w:w="1194" w:type="dxa"/>
                </w:tcPr>
                <w:p w:rsidR="00A93B11" w:rsidRPr="003E40A6" w:rsidRDefault="00A93B11">
                  <w:pPr>
                    <w:tabs>
                      <w:tab w:val="left" w:pos="3570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b/>
                      <w:color w:val="000000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406" w:type="dxa"/>
                </w:tcPr>
                <w:p w:rsidR="00A93B11" w:rsidRPr="003E40A6" w:rsidRDefault="00275FE9" w:rsidP="00A93B11">
                  <w:pPr>
                    <w:tabs>
                      <w:tab w:val="left" w:pos="3570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b/>
                      <w:color w:val="000000"/>
                      <w:sz w:val="28"/>
                      <w:szCs w:val="28"/>
                    </w:rPr>
                    <w:t>6046,012</w:t>
                  </w:r>
                </w:p>
              </w:tc>
              <w:tc>
                <w:tcPr>
                  <w:tcW w:w="1152" w:type="dxa"/>
                </w:tcPr>
                <w:p w:rsidR="00A93B11" w:rsidRPr="003E40A6" w:rsidRDefault="00A93B11" w:rsidP="00A93B11">
                  <w:pPr>
                    <w:tabs>
                      <w:tab w:val="left" w:pos="3570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32" w:type="dxa"/>
                </w:tcPr>
                <w:p w:rsidR="00A93B11" w:rsidRPr="003E40A6" w:rsidRDefault="00275FE9" w:rsidP="00A93B11">
                  <w:pPr>
                    <w:tabs>
                      <w:tab w:val="left" w:pos="3570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color w:val="000000"/>
                      <w:sz w:val="28"/>
                      <w:szCs w:val="28"/>
                    </w:rPr>
                    <w:t>3840,566</w:t>
                  </w:r>
                </w:p>
              </w:tc>
              <w:tc>
                <w:tcPr>
                  <w:tcW w:w="1406" w:type="dxa"/>
                </w:tcPr>
                <w:p w:rsidR="00A93B11" w:rsidRPr="003E40A6" w:rsidRDefault="009C7819" w:rsidP="00A93B11">
                  <w:pPr>
                    <w:tabs>
                      <w:tab w:val="left" w:pos="3570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color w:val="000000"/>
                      <w:sz w:val="28"/>
                      <w:szCs w:val="28"/>
                    </w:rPr>
                    <w:t>1036,432</w:t>
                  </w:r>
                </w:p>
              </w:tc>
              <w:tc>
                <w:tcPr>
                  <w:tcW w:w="1205" w:type="dxa"/>
                </w:tcPr>
                <w:p w:rsidR="00A93B11" w:rsidRPr="003E40A6" w:rsidRDefault="00A93B11" w:rsidP="00A93B11">
                  <w:pPr>
                    <w:tabs>
                      <w:tab w:val="left" w:pos="3570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color w:val="000000"/>
                      <w:sz w:val="28"/>
                      <w:szCs w:val="28"/>
                    </w:rPr>
                    <w:t>1168,9</w:t>
                  </w:r>
                  <w:r w:rsidR="001467DE" w:rsidRPr="003E40A6">
                    <w:rPr>
                      <w:color w:val="000000"/>
                      <w:sz w:val="28"/>
                      <w:szCs w:val="28"/>
                    </w:rPr>
                    <w:t>15</w:t>
                  </w:r>
                </w:p>
              </w:tc>
            </w:tr>
            <w:tr w:rsidR="00A93B11" w:rsidRPr="003E40A6">
              <w:tc>
                <w:tcPr>
                  <w:tcW w:w="1194" w:type="dxa"/>
                </w:tcPr>
                <w:p w:rsidR="00A93B11" w:rsidRPr="003E40A6" w:rsidRDefault="00A93B11">
                  <w:pPr>
                    <w:tabs>
                      <w:tab w:val="left" w:pos="3570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b/>
                      <w:color w:val="000000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406" w:type="dxa"/>
                </w:tcPr>
                <w:p w:rsidR="00A93B11" w:rsidRPr="003E40A6" w:rsidRDefault="00680574" w:rsidP="00A93B11">
                  <w:pPr>
                    <w:tabs>
                      <w:tab w:val="left" w:pos="3570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b/>
                      <w:color w:val="000000"/>
                      <w:sz w:val="28"/>
                      <w:szCs w:val="28"/>
                    </w:rPr>
                    <w:t>4927,812</w:t>
                  </w:r>
                </w:p>
              </w:tc>
              <w:tc>
                <w:tcPr>
                  <w:tcW w:w="1152" w:type="dxa"/>
                </w:tcPr>
                <w:p w:rsidR="00A93B11" w:rsidRPr="003E40A6" w:rsidRDefault="00A93B11" w:rsidP="00A93B11">
                  <w:pPr>
                    <w:tabs>
                      <w:tab w:val="left" w:pos="3570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32" w:type="dxa"/>
                </w:tcPr>
                <w:p w:rsidR="00A93B11" w:rsidRPr="003E40A6" w:rsidRDefault="00680574" w:rsidP="00A93B11">
                  <w:pPr>
                    <w:tabs>
                      <w:tab w:val="left" w:pos="3570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color w:val="000000"/>
                      <w:sz w:val="28"/>
                      <w:szCs w:val="28"/>
                    </w:rPr>
                    <w:t>3838,7</w:t>
                  </w:r>
                </w:p>
              </w:tc>
              <w:tc>
                <w:tcPr>
                  <w:tcW w:w="1406" w:type="dxa"/>
                </w:tcPr>
                <w:p w:rsidR="00A93B11" w:rsidRPr="003E40A6" w:rsidRDefault="00670CB7" w:rsidP="00A93B11">
                  <w:pPr>
                    <w:jc w:val="center"/>
                  </w:pPr>
                  <w:r w:rsidRPr="003E40A6">
                    <w:rPr>
                      <w:color w:val="000000"/>
                      <w:sz w:val="28"/>
                      <w:szCs w:val="28"/>
                    </w:rPr>
                    <w:t>489,0</w:t>
                  </w:r>
                </w:p>
              </w:tc>
              <w:tc>
                <w:tcPr>
                  <w:tcW w:w="1205" w:type="dxa"/>
                </w:tcPr>
                <w:p w:rsidR="00A93B11" w:rsidRPr="003E40A6" w:rsidRDefault="00680574" w:rsidP="00A93B11">
                  <w:pPr>
                    <w:tabs>
                      <w:tab w:val="left" w:pos="3570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color w:val="000000"/>
                      <w:sz w:val="28"/>
                      <w:szCs w:val="28"/>
                    </w:rPr>
                    <w:t>600,112</w:t>
                  </w:r>
                </w:p>
              </w:tc>
            </w:tr>
            <w:tr w:rsidR="00A93B11" w:rsidRPr="003E40A6">
              <w:tc>
                <w:tcPr>
                  <w:tcW w:w="1194" w:type="dxa"/>
                </w:tcPr>
                <w:p w:rsidR="00A93B11" w:rsidRPr="003E40A6" w:rsidRDefault="00A93B11">
                  <w:pPr>
                    <w:tabs>
                      <w:tab w:val="left" w:pos="3570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b/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406" w:type="dxa"/>
                </w:tcPr>
                <w:p w:rsidR="00A93B11" w:rsidRPr="003E40A6" w:rsidRDefault="00670CB7" w:rsidP="00A93B11">
                  <w:pPr>
                    <w:tabs>
                      <w:tab w:val="left" w:pos="3570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b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:rsidR="00A93B11" w:rsidRPr="003E40A6" w:rsidRDefault="00A93B11" w:rsidP="00A93B11">
                  <w:pPr>
                    <w:tabs>
                      <w:tab w:val="left" w:pos="3570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32" w:type="dxa"/>
                </w:tcPr>
                <w:p w:rsidR="00A93B11" w:rsidRPr="003E40A6" w:rsidRDefault="00A93B11" w:rsidP="00A93B11">
                  <w:pPr>
                    <w:tabs>
                      <w:tab w:val="left" w:pos="3570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06" w:type="dxa"/>
                </w:tcPr>
                <w:p w:rsidR="00A93B11" w:rsidRPr="003E40A6" w:rsidRDefault="00670CB7" w:rsidP="00A93B11">
                  <w:pPr>
                    <w:jc w:val="center"/>
                  </w:pPr>
                  <w:r w:rsidRPr="003E40A6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05" w:type="dxa"/>
                </w:tcPr>
                <w:p w:rsidR="00A93B11" w:rsidRPr="003E40A6" w:rsidRDefault="00A93B11" w:rsidP="00A93B11">
                  <w:pPr>
                    <w:tabs>
                      <w:tab w:val="left" w:pos="3570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7273C0" w:rsidRPr="003E40A6">
              <w:tc>
                <w:tcPr>
                  <w:tcW w:w="1194" w:type="dxa"/>
                </w:tcPr>
                <w:p w:rsidR="007273C0" w:rsidRPr="003E40A6" w:rsidRDefault="007273C0">
                  <w:pPr>
                    <w:tabs>
                      <w:tab w:val="left" w:pos="3570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b/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406" w:type="dxa"/>
                </w:tcPr>
                <w:p w:rsidR="007273C0" w:rsidRPr="003E40A6" w:rsidRDefault="007273C0" w:rsidP="00A93B11">
                  <w:pPr>
                    <w:tabs>
                      <w:tab w:val="left" w:pos="3570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b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:rsidR="007273C0" w:rsidRPr="003E40A6" w:rsidRDefault="007273C0" w:rsidP="00A93B11">
                  <w:pPr>
                    <w:tabs>
                      <w:tab w:val="left" w:pos="3570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32" w:type="dxa"/>
                </w:tcPr>
                <w:p w:rsidR="007273C0" w:rsidRPr="003E40A6" w:rsidRDefault="007273C0" w:rsidP="00A93B11">
                  <w:pPr>
                    <w:tabs>
                      <w:tab w:val="left" w:pos="3570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06" w:type="dxa"/>
                </w:tcPr>
                <w:p w:rsidR="007273C0" w:rsidRPr="003E40A6" w:rsidRDefault="007273C0" w:rsidP="00A93B1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05" w:type="dxa"/>
                </w:tcPr>
                <w:p w:rsidR="007273C0" w:rsidRPr="003E40A6" w:rsidRDefault="007273C0" w:rsidP="00A93B11">
                  <w:pPr>
                    <w:tabs>
                      <w:tab w:val="left" w:pos="3570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A93B11" w:rsidRPr="003E40A6">
              <w:tc>
                <w:tcPr>
                  <w:tcW w:w="1194" w:type="dxa"/>
                </w:tcPr>
                <w:p w:rsidR="00A93B11" w:rsidRPr="003E40A6" w:rsidRDefault="00A93B11">
                  <w:pPr>
                    <w:tabs>
                      <w:tab w:val="left" w:pos="3570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b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06" w:type="dxa"/>
                </w:tcPr>
                <w:p w:rsidR="00A93B11" w:rsidRPr="003E40A6" w:rsidRDefault="00680574" w:rsidP="00A93B11">
                  <w:pPr>
                    <w:tabs>
                      <w:tab w:val="left" w:pos="3570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b/>
                      <w:color w:val="000000"/>
                      <w:sz w:val="28"/>
                      <w:szCs w:val="28"/>
                    </w:rPr>
                    <w:t>16577,704</w:t>
                  </w:r>
                </w:p>
              </w:tc>
              <w:tc>
                <w:tcPr>
                  <w:tcW w:w="1152" w:type="dxa"/>
                </w:tcPr>
                <w:p w:rsidR="00A93B11" w:rsidRPr="003E40A6" w:rsidRDefault="00A93B11" w:rsidP="00A93B11">
                  <w:pPr>
                    <w:tabs>
                      <w:tab w:val="left" w:pos="3570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b/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32" w:type="dxa"/>
                </w:tcPr>
                <w:p w:rsidR="00A93B11" w:rsidRPr="003E40A6" w:rsidRDefault="00680574" w:rsidP="00A93B11">
                  <w:pPr>
                    <w:tabs>
                      <w:tab w:val="left" w:pos="3570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b/>
                      <w:color w:val="000000"/>
                      <w:sz w:val="28"/>
                      <w:szCs w:val="28"/>
                    </w:rPr>
                    <w:t>11531,915</w:t>
                  </w:r>
                </w:p>
              </w:tc>
              <w:tc>
                <w:tcPr>
                  <w:tcW w:w="1406" w:type="dxa"/>
                </w:tcPr>
                <w:p w:rsidR="00A93B11" w:rsidRPr="003E40A6" w:rsidRDefault="00670CB7" w:rsidP="009C7819">
                  <w:pPr>
                    <w:tabs>
                      <w:tab w:val="left" w:pos="3570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b/>
                      <w:color w:val="000000"/>
                      <w:sz w:val="28"/>
                      <w:szCs w:val="28"/>
                    </w:rPr>
                    <w:t>2595,962</w:t>
                  </w:r>
                </w:p>
              </w:tc>
              <w:tc>
                <w:tcPr>
                  <w:tcW w:w="1205" w:type="dxa"/>
                </w:tcPr>
                <w:p w:rsidR="00A93B11" w:rsidRPr="003E40A6" w:rsidRDefault="00680574" w:rsidP="00A93B11">
                  <w:pPr>
                    <w:tabs>
                      <w:tab w:val="left" w:pos="3570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E40A6">
                    <w:rPr>
                      <w:b/>
                      <w:color w:val="000000"/>
                      <w:sz w:val="28"/>
                      <w:szCs w:val="28"/>
                    </w:rPr>
                    <w:t>2449,847</w:t>
                  </w:r>
                </w:p>
              </w:tc>
            </w:tr>
          </w:tbl>
          <w:p w:rsidR="00C64DF2" w:rsidRPr="003E40A6" w:rsidRDefault="00C64DF2">
            <w:pPr>
              <w:tabs>
                <w:tab w:val="left" w:pos="3570"/>
              </w:tabs>
              <w:ind w:left="90" w:right="25"/>
              <w:jc w:val="both"/>
              <w:rPr>
                <w:color w:val="000000"/>
                <w:sz w:val="24"/>
                <w:szCs w:val="24"/>
              </w:rPr>
            </w:pPr>
            <w:r w:rsidRPr="003E40A6">
              <w:rPr>
                <w:b/>
                <w:color w:val="000000"/>
                <w:sz w:val="24"/>
                <w:szCs w:val="24"/>
              </w:rPr>
              <w:t>*</w:t>
            </w:r>
            <w:r w:rsidRPr="003E40A6">
              <w:rPr>
                <w:color w:val="000000"/>
                <w:sz w:val="24"/>
                <w:szCs w:val="24"/>
              </w:rPr>
      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      </w:r>
          </w:p>
        </w:tc>
      </w:tr>
      <w:tr w:rsidR="00C64DF2" w:rsidRPr="00582449" w:rsidTr="004E6D60">
        <w:trPr>
          <w:tblCellSpacing w:w="0" w:type="dxa"/>
        </w:trPr>
        <w:tc>
          <w:tcPr>
            <w:tcW w:w="1210" w:type="pct"/>
            <w:vAlign w:val="center"/>
          </w:tcPr>
          <w:p w:rsidR="00C64DF2" w:rsidRPr="00582449" w:rsidRDefault="00C64DF2">
            <w:pPr>
              <w:ind w:left="180" w:right="70"/>
              <w:rPr>
                <w:b/>
                <w:sz w:val="24"/>
                <w:szCs w:val="28"/>
              </w:rPr>
            </w:pPr>
            <w:r w:rsidRPr="00582449">
              <w:rPr>
                <w:b/>
                <w:sz w:val="24"/>
                <w:szCs w:val="28"/>
              </w:rPr>
              <w:t>Ожидаемые</w:t>
            </w:r>
          </w:p>
          <w:p w:rsidR="00C64DF2" w:rsidRPr="00582449" w:rsidRDefault="00C64DF2">
            <w:pPr>
              <w:ind w:left="180" w:right="70"/>
              <w:rPr>
                <w:b/>
                <w:sz w:val="24"/>
                <w:szCs w:val="28"/>
              </w:rPr>
            </w:pPr>
            <w:r w:rsidRPr="00582449">
              <w:rPr>
                <w:b/>
                <w:sz w:val="24"/>
                <w:szCs w:val="28"/>
              </w:rPr>
              <w:t>результаты</w:t>
            </w:r>
          </w:p>
          <w:p w:rsidR="00C64DF2" w:rsidRPr="00582449" w:rsidRDefault="00C64DF2">
            <w:pPr>
              <w:ind w:left="180" w:right="70"/>
              <w:rPr>
                <w:b/>
                <w:sz w:val="24"/>
                <w:szCs w:val="28"/>
              </w:rPr>
            </w:pPr>
            <w:r w:rsidRPr="00582449">
              <w:rPr>
                <w:b/>
                <w:sz w:val="24"/>
                <w:szCs w:val="28"/>
              </w:rPr>
              <w:t>Программы</w:t>
            </w:r>
          </w:p>
        </w:tc>
        <w:tc>
          <w:tcPr>
            <w:tcW w:w="3790" w:type="pct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5"/>
              <w:gridCol w:w="2625"/>
              <w:gridCol w:w="672"/>
              <w:gridCol w:w="656"/>
              <w:gridCol w:w="656"/>
              <w:gridCol w:w="656"/>
              <w:gridCol w:w="656"/>
              <w:gridCol w:w="656"/>
              <w:gridCol w:w="656"/>
            </w:tblGrid>
            <w:tr w:rsidR="007273C0" w:rsidRPr="00582449" w:rsidTr="007273C0"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both"/>
                    <w:rPr>
                      <w:snapToGrid w:val="0"/>
                      <w:sz w:val="24"/>
                      <w:szCs w:val="28"/>
                    </w:rPr>
                  </w:pPr>
                  <w:r w:rsidRPr="00582449">
                    <w:rPr>
                      <w:snapToGrid w:val="0"/>
                      <w:sz w:val="24"/>
                      <w:szCs w:val="28"/>
                    </w:rPr>
                    <w:t>№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both"/>
                    <w:rPr>
                      <w:snapToGrid w:val="0"/>
                      <w:sz w:val="24"/>
                      <w:szCs w:val="28"/>
                    </w:rPr>
                  </w:pPr>
                  <w:r w:rsidRPr="00582449">
                    <w:rPr>
                      <w:snapToGrid w:val="0"/>
                      <w:sz w:val="24"/>
                      <w:szCs w:val="28"/>
                    </w:rPr>
                    <w:t xml:space="preserve">Наименование </w:t>
                  </w:r>
                </w:p>
                <w:p w:rsidR="007273C0" w:rsidRPr="00582449" w:rsidRDefault="007273C0">
                  <w:pPr>
                    <w:widowControl w:val="0"/>
                    <w:jc w:val="both"/>
                    <w:rPr>
                      <w:snapToGrid w:val="0"/>
                      <w:sz w:val="24"/>
                      <w:szCs w:val="28"/>
                    </w:rPr>
                  </w:pPr>
                  <w:r w:rsidRPr="00582449">
                    <w:rPr>
                      <w:snapToGrid w:val="0"/>
                      <w:sz w:val="24"/>
                      <w:szCs w:val="28"/>
                    </w:rPr>
                    <w:t>индикатора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both"/>
                    <w:rPr>
                      <w:snapToGrid w:val="0"/>
                      <w:sz w:val="24"/>
                      <w:szCs w:val="28"/>
                    </w:rPr>
                  </w:pPr>
                  <w:r w:rsidRPr="00582449">
                    <w:rPr>
                      <w:snapToGrid w:val="0"/>
                      <w:sz w:val="24"/>
                      <w:szCs w:val="28"/>
                    </w:rPr>
                    <w:t>Ед. изм.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2021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2022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2023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2024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2025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2026</w:t>
                  </w:r>
                </w:p>
              </w:tc>
            </w:tr>
            <w:tr w:rsidR="007273C0" w:rsidRPr="00582449" w:rsidTr="007273C0"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both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1.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both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bCs/>
                      <w:snapToGrid w:val="0"/>
                      <w:sz w:val="22"/>
                      <w:szCs w:val="28"/>
                    </w:rPr>
                    <w:t>Количество</w:t>
                  </w:r>
                  <w:r w:rsidRPr="00582449">
                    <w:rPr>
                      <w:rStyle w:val="12"/>
                      <w:sz w:val="22"/>
                      <w:szCs w:val="28"/>
                    </w:rPr>
                    <w:t xml:space="preserve"> благоустроенных  </w:t>
                  </w:r>
                  <w:r w:rsidRPr="00582449">
                    <w:rPr>
                      <w:color w:val="000000"/>
                      <w:spacing w:val="-2"/>
                      <w:sz w:val="22"/>
                      <w:szCs w:val="28"/>
                    </w:rPr>
                    <w:t>территорий массового отдыха, в том числе прилегающих к местам туристического показа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both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Ед.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1</w:t>
                  </w:r>
                </w:p>
              </w:tc>
            </w:tr>
            <w:tr w:rsidR="007273C0" w:rsidRPr="00582449" w:rsidTr="007273C0"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2.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both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Количество туристических прибытий на лечебно-оздоровительных местностях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both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Тыс.</w:t>
                  </w:r>
                </w:p>
                <w:p w:rsidR="007273C0" w:rsidRPr="00582449" w:rsidRDefault="007273C0">
                  <w:pPr>
                    <w:widowControl w:val="0"/>
                    <w:jc w:val="both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чел.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12,0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12,5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16,1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16,9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17,5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18,0</w:t>
                  </w:r>
                </w:p>
              </w:tc>
            </w:tr>
            <w:tr w:rsidR="007273C0" w:rsidRPr="00582449" w:rsidTr="007273C0"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3.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both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 xml:space="preserve">Количество </w:t>
                  </w:r>
                  <w:r w:rsidRPr="00582449">
                    <w:rPr>
                      <w:rFonts w:eastAsia="Calibri"/>
                      <w:bCs/>
                      <w:snapToGrid w:val="0"/>
                      <w:sz w:val="22"/>
                      <w:szCs w:val="28"/>
                    </w:rPr>
                    <w:t>информационных вывесок, указателей, баннеров и пр. согласно туристкой символике в местах туристского показа и на объектах транспортной инфраструктуры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both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Ед.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-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7273C0" w:rsidRPr="00582449" w:rsidRDefault="007273C0">
                  <w:pPr>
                    <w:widowControl w:val="0"/>
                    <w:jc w:val="center"/>
                    <w:rPr>
                      <w:snapToGrid w:val="0"/>
                      <w:sz w:val="22"/>
                      <w:szCs w:val="28"/>
                    </w:rPr>
                  </w:pPr>
                  <w:r w:rsidRPr="00582449">
                    <w:rPr>
                      <w:snapToGrid w:val="0"/>
                      <w:sz w:val="22"/>
                      <w:szCs w:val="28"/>
                    </w:rPr>
                    <w:t>5</w:t>
                  </w:r>
                </w:p>
              </w:tc>
            </w:tr>
          </w:tbl>
          <w:p w:rsidR="00C64DF2" w:rsidRPr="00582449" w:rsidRDefault="00C64DF2">
            <w:pPr>
              <w:ind w:left="90" w:right="132"/>
              <w:rPr>
                <w:sz w:val="24"/>
                <w:szCs w:val="28"/>
              </w:rPr>
            </w:pPr>
          </w:p>
        </w:tc>
      </w:tr>
    </w:tbl>
    <w:p w:rsidR="00C64DF2" w:rsidRPr="00582449" w:rsidRDefault="00C64DF2" w:rsidP="00582449">
      <w:pPr>
        <w:jc w:val="center"/>
        <w:rPr>
          <w:b/>
          <w:sz w:val="24"/>
          <w:szCs w:val="28"/>
        </w:rPr>
      </w:pPr>
      <w:r w:rsidRPr="00582449">
        <w:rPr>
          <w:b/>
          <w:snapToGrid w:val="0"/>
          <w:sz w:val="24"/>
          <w:szCs w:val="28"/>
        </w:rPr>
        <w:t xml:space="preserve">1. </w:t>
      </w:r>
      <w:r w:rsidRPr="00582449">
        <w:rPr>
          <w:b/>
          <w:sz w:val="24"/>
          <w:szCs w:val="28"/>
        </w:rPr>
        <w:t>Характеристика проблем, решение которых осуществляется путем реализации Программы</w:t>
      </w:r>
    </w:p>
    <w:p w:rsidR="00C64DF2" w:rsidRPr="00582449" w:rsidRDefault="00C64DF2">
      <w:pPr>
        <w:jc w:val="both"/>
        <w:rPr>
          <w:sz w:val="24"/>
          <w:szCs w:val="28"/>
        </w:rPr>
      </w:pPr>
    </w:p>
    <w:p w:rsidR="00C64DF2" w:rsidRPr="00582449" w:rsidRDefault="00C64DF2">
      <w:pPr>
        <w:ind w:firstLine="567"/>
        <w:jc w:val="both"/>
        <w:rPr>
          <w:sz w:val="24"/>
          <w:szCs w:val="28"/>
        </w:rPr>
      </w:pPr>
      <w:r w:rsidRPr="00582449">
        <w:rPr>
          <w:color w:val="000000"/>
          <w:spacing w:val="1"/>
          <w:sz w:val="24"/>
          <w:szCs w:val="28"/>
        </w:rPr>
        <w:t xml:space="preserve">Муниципальная программа </w:t>
      </w:r>
      <w:r w:rsidRPr="00582449">
        <w:rPr>
          <w:sz w:val="24"/>
          <w:szCs w:val="28"/>
        </w:rPr>
        <w:t xml:space="preserve">«Благоустройство мест массового отдыха и территорий, прилегающих к местам туристического показа и развитие лечебно-оздоровительных местностей» </w:t>
      </w:r>
      <w:r w:rsidRPr="00582449">
        <w:rPr>
          <w:color w:val="000000"/>
          <w:spacing w:val="1"/>
          <w:sz w:val="24"/>
          <w:szCs w:val="28"/>
        </w:rPr>
        <w:t xml:space="preserve">(далее - Программа) направлена на создание правовой, организационной и экономической среды, способствующей развитию лечебно-оздоровительных местностей, мест массового отдыха и территорий в МО «Курумканский район», увеличению потока туристов </w:t>
      </w:r>
      <w:r w:rsidRPr="00582449">
        <w:rPr>
          <w:sz w:val="24"/>
          <w:szCs w:val="28"/>
        </w:rPr>
        <w:t xml:space="preserve">(спроса на туристические услуги) и повышению туристической привлекательности района. </w:t>
      </w:r>
    </w:p>
    <w:p w:rsidR="00C64DF2" w:rsidRPr="00582449" w:rsidRDefault="00C64DF2">
      <w:pPr>
        <w:shd w:val="clear" w:color="auto" w:fill="FFFFFF"/>
        <w:ind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Развитие лечебно-оздоровительных местностей оказывает стимулирующее воздействие на такие секторы экономики, как торговля, общественное питание, строительство, транспорт, сельское хозяйство, производство товаров народного потребления, придорожный сервис и прочие отрасли.</w:t>
      </w:r>
    </w:p>
    <w:p w:rsidR="00C64DF2" w:rsidRPr="00582449" w:rsidRDefault="00C64DF2">
      <w:pPr>
        <w:shd w:val="clear" w:color="auto" w:fill="FFFFFF"/>
        <w:ind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 xml:space="preserve">По разнообразию природных лечебных факторов, главнейшими из которых являются минеральные воды, лечебные грязи, ландшафтно-климатические условия, Курумканский район превосходит другие в количественном отношении, но отстает по детальности изучения их генезиса </w:t>
      </w:r>
      <w:r w:rsidRPr="00582449">
        <w:rPr>
          <w:sz w:val="24"/>
          <w:szCs w:val="28"/>
        </w:rPr>
        <w:lastRenderedPageBreak/>
        <w:t>и состава, по глубине научных проработок медицинских показаний к их применению и по наличию оригинальных методик их лечебного использования.</w:t>
      </w:r>
    </w:p>
    <w:p w:rsidR="00C64DF2" w:rsidRPr="00582449" w:rsidRDefault="00C64DF2">
      <w:pPr>
        <w:shd w:val="clear" w:color="auto" w:fill="FFFFFF"/>
        <w:ind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В Курумканском районе имеется множество неосвоенных и малоосвоенных "диких" территорий, обладающих природными лечебными ресурсами. Практически не проводится работа по разведке, освоению и охране месторождений минеральных вод, грязей, вопросы рационального использования региональных лечебных природных ресурсов не рассматриваются на должном уровне.</w:t>
      </w:r>
    </w:p>
    <w:p w:rsidR="00C64DF2" w:rsidRPr="00582449" w:rsidRDefault="00C64DF2">
      <w:pPr>
        <w:shd w:val="clear" w:color="auto" w:fill="FFFFFF"/>
        <w:ind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С учетом имеющихся исходных данных (дебит воды, фактическая посещаемость, наличие инфраструктуры, наличие прав обременений на земельные участки вблизи источников) минеральные природные источники разделены на 3 категории для дальнейшей работы в соответствии с очередностью.</w:t>
      </w:r>
    </w:p>
    <w:p w:rsidR="00C64DF2" w:rsidRPr="00582449" w:rsidRDefault="00C64DF2">
      <w:pPr>
        <w:shd w:val="clear" w:color="auto" w:fill="FFFFFF"/>
        <w:ind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1. Источники 1-ой очереди</w:t>
      </w:r>
    </w:p>
    <w:p w:rsidR="00C64DF2" w:rsidRPr="00582449" w:rsidRDefault="00C64DF2">
      <w:pPr>
        <w:shd w:val="clear" w:color="auto" w:fill="FFFFFF"/>
        <w:ind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Данная группа источников выделена с учетом дебита воды, достаточного для организации санаторного комплекса, имеющегося высокого спроса среди населения, максимальной приближенности к объектам инфраструктуры:</w:t>
      </w:r>
    </w:p>
    <w:p w:rsidR="00C64DF2" w:rsidRPr="00582449" w:rsidRDefault="00C64DF2">
      <w:pPr>
        <w:shd w:val="clear" w:color="auto" w:fill="FFFFFF"/>
        <w:ind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- источники «Аллинский»; «Гаргинский</w:t>
      </w:r>
      <w:r w:rsidR="00582449" w:rsidRPr="00582449">
        <w:rPr>
          <w:sz w:val="24"/>
          <w:szCs w:val="28"/>
        </w:rPr>
        <w:t>», «</w:t>
      </w:r>
      <w:r w:rsidRPr="00582449">
        <w:rPr>
          <w:sz w:val="24"/>
          <w:szCs w:val="28"/>
        </w:rPr>
        <w:t>Кучигерский», «Умхейский».</w:t>
      </w:r>
    </w:p>
    <w:p w:rsidR="00C64DF2" w:rsidRPr="00582449" w:rsidRDefault="00C64DF2">
      <w:pPr>
        <w:shd w:val="clear" w:color="auto" w:fill="FFFFFF"/>
        <w:ind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2. Источники 2-ой очереди</w:t>
      </w:r>
    </w:p>
    <w:p w:rsidR="00C64DF2" w:rsidRPr="00582449" w:rsidRDefault="00C64DF2">
      <w:pPr>
        <w:shd w:val="clear" w:color="auto" w:fill="FFFFFF"/>
        <w:ind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Данная группа источников выделена с учетом имеющихся обременений на земельные участки вблизи источников:</w:t>
      </w:r>
    </w:p>
    <w:p w:rsidR="00C64DF2" w:rsidRPr="00582449" w:rsidRDefault="006748E3">
      <w:pPr>
        <w:shd w:val="clear" w:color="auto" w:fill="FFFFFF"/>
        <w:ind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- источники</w:t>
      </w:r>
      <w:r w:rsidR="00C64DF2" w:rsidRPr="00582449">
        <w:rPr>
          <w:sz w:val="24"/>
          <w:szCs w:val="28"/>
        </w:rPr>
        <w:t xml:space="preserve"> Буксекенский, Барагханский.</w:t>
      </w:r>
    </w:p>
    <w:p w:rsidR="00C64DF2" w:rsidRPr="00582449" w:rsidRDefault="00C64DF2">
      <w:pPr>
        <w:shd w:val="clear" w:color="auto" w:fill="FFFFFF"/>
        <w:ind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3. Источники 3-ей очереди</w:t>
      </w:r>
    </w:p>
    <w:p w:rsidR="00C64DF2" w:rsidRPr="00582449" w:rsidRDefault="00C64DF2">
      <w:pPr>
        <w:shd w:val="clear" w:color="auto" w:fill="FFFFFF"/>
        <w:ind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Данная группа источников выделена в связи с их отдаленностью и большими затратами на строительство инфраструктуры:</w:t>
      </w:r>
    </w:p>
    <w:p w:rsidR="00C64DF2" w:rsidRPr="00582449" w:rsidRDefault="00C64DF2">
      <w:pPr>
        <w:shd w:val="clear" w:color="auto" w:fill="FFFFFF"/>
        <w:ind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- источники Сею, Иликчин.</w:t>
      </w:r>
    </w:p>
    <w:p w:rsidR="00C64DF2" w:rsidRPr="00582449" w:rsidRDefault="00C64DF2">
      <w:pPr>
        <w:shd w:val="clear" w:color="auto" w:fill="FFFFFF"/>
        <w:ind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 xml:space="preserve">В рамках программы предусмотрены расходы на финансирование мероприятий по </w:t>
      </w:r>
      <w:r w:rsidR="001E1EB3" w:rsidRPr="00582449">
        <w:rPr>
          <w:sz w:val="24"/>
          <w:szCs w:val="28"/>
        </w:rPr>
        <w:t>признанию территорий района лечебно-оздоровительными местностями</w:t>
      </w:r>
      <w:r w:rsidRPr="00582449">
        <w:rPr>
          <w:sz w:val="24"/>
          <w:szCs w:val="28"/>
        </w:rPr>
        <w:t>. Далее по мере появления инвестора и проведения геологоразведочных работ с подсчетом запасов минеральных вод возможно финансирование из местного и за счёт внебюджетных средств на проведение государственной экологической экспертизы.</w:t>
      </w:r>
    </w:p>
    <w:p w:rsidR="00C64DF2" w:rsidRPr="00582449" w:rsidRDefault="00C64DF2">
      <w:pPr>
        <w:shd w:val="clear" w:color="auto" w:fill="FFFFFF"/>
        <w:ind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После получения лицензии на право пользования водными объектами, содержащими природные лечебные ресурсы возможно финансирование из местного бюджета следующих мероприятий:</w:t>
      </w:r>
    </w:p>
    <w:p w:rsidR="00C64DF2" w:rsidRPr="00582449" w:rsidRDefault="00C64DF2">
      <w:pPr>
        <w:shd w:val="clear" w:color="auto" w:fill="FFFFFF"/>
        <w:ind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- по обустройству территорий;</w:t>
      </w:r>
    </w:p>
    <w:p w:rsidR="00C64DF2" w:rsidRPr="00582449" w:rsidRDefault="00C64DF2">
      <w:pPr>
        <w:shd w:val="clear" w:color="auto" w:fill="FFFFFF"/>
        <w:ind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- по дополнительному изучению природных лечебных ресурсов поддержанию лечебно-оздоровительных местности, а также ее природных лечебных факторов в благоприятном экологическом и санитарно-эпидемиологическом состоянии;</w:t>
      </w:r>
    </w:p>
    <w:p w:rsidR="00C64DF2" w:rsidRPr="00582449" w:rsidRDefault="00C64DF2">
      <w:pPr>
        <w:shd w:val="clear" w:color="auto" w:fill="FFFFFF"/>
        <w:ind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- по проведению работ по сохранению природных лечебных факторов, уходу за зелеными насаждениями, проведению ландшафтных работ и других природоохранных работ;</w:t>
      </w:r>
    </w:p>
    <w:p w:rsidR="00C64DF2" w:rsidRPr="00582449" w:rsidRDefault="00C64DF2">
      <w:pPr>
        <w:shd w:val="clear" w:color="auto" w:fill="FFFFFF"/>
        <w:ind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- по строительству дорог, систем водоснабжения, канализации, энергообеспечения.</w:t>
      </w:r>
    </w:p>
    <w:p w:rsidR="00C64DF2" w:rsidRPr="00582449" w:rsidRDefault="00C64DF2">
      <w:pPr>
        <w:shd w:val="clear" w:color="auto" w:fill="FFFFFF"/>
        <w:ind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Вместе с тем, имеются и ряд проблем, сдерживающих развитие лечебно-оздоровительных местностей в МО «Курумканский район»:</w:t>
      </w:r>
    </w:p>
    <w:p w:rsidR="00C64DF2" w:rsidRPr="00582449" w:rsidRDefault="00C64DF2">
      <w:pPr>
        <w:numPr>
          <w:ilvl w:val="0"/>
          <w:numId w:val="3"/>
        </w:numPr>
        <w:shd w:val="clear" w:color="auto" w:fill="FFFFFF"/>
        <w:tabs>
          <w:tab w:val="clear" w:pos="1440"/>
          <w:tab w:val="left" w:pos="1418"/>
        </w:tabs>
        <w:ind w:left="0"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недостаточно развитая инфраструктура;</w:t>
      </w:r>
    </w:p>
    <w:p w:rsidR="00C64DF2" w:rsidRPr="00582449" w:rsidRDefault="00C64DF2">
      <w:pPr>
        <w:numPr>
          <w:ilvl w:val="0"/>
          <w:numId w:val="3"/>
        </w:numPr>
        <w:shd w:val="clear" w:color="auto" w:fill="FFFFFF"/>
        <w:tabs>
          <w:tab w:val="clear" w:pos="1440"/>
          <w:tab w:val="left" w:pos="1418"/>
        </w:tabs>
        <w:ind w:left="0"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низкая квалификация кадров;</w:t>
      </w:r>
    </w:p>
    <w:p w:rsidR="00C64DF2" w:rsidRPr="00582449" w:rsidRDefault="00C64DF2">
      <w:pPr>
        <w:numPr>
          <w:ilvl w:val="0"/>
          <w:numId w:val="3"/>
        </w:numPr>
        <w:shd w:val="clear" w:color="auto" w:fill="FFFFFF"/>
        <w:tabs>
          <w:tab w:val="clear" w:pos="1440"/>
          <w:tab w:val="left" w:pos="1418"/>
        </w:tabs>
        <w:ind w:left="0"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отсутствие рекламы лечебно-оздоровительных местностей района, недостаточность информационных и наглядных материалов;</w:t>
      </w:r>
    </w:p>
    <w:p w:rsidR="00C64DF2" w:rsidRPr="00582449" w:rsidRDefault="00C64DF2">
      <w:pPr>
        <w:numPr>
          <w:ilvl w:val="0"/>
          <w:numId w:val="3"/>
        </w:numPr>
        <w:shd w:val="clear" w:color="auto" w:fill="FFFFFF"/>
        <w:tabs>
          <w:tab w:val="clear" w:pos="1440"/>
          <w:tab w:val="left" w:pos="1418"/>
        </w:tabs>
        <w:ind w:left="0"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неудовлетворительное состояние лечебно-оздоровительных объектов и дорог в районе;</w:t>
      </w:r>
    </w:p>
    <w:p w:rsidR="00C64DF2" w:rsidRPr="00582449" w:rsidRDefault="00C64DF2">
      <w:pPr>
        <w:numPr>
          <w:ilvl w:val="0"/>
          <w:numId w:val="3"/>
        </w:numPr>
        <w:shd w:val="clear" w:color="auto" w:fill="FFFFFF"/>
        <w:tabs>
          <w:tab w:val="clear" w:pos="1440"/>
          <w:tab w:val="left" w:pos="1418"/>
        </w:tabs>
        <w:ind w:left="0"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высокие издержки на содержание лечебно-оздоровительных объектов;</w:t>
      </w:r>
    </w:p>
    <w:p w:rsidR="00C64DF2" w:rsidRPr="00582449" w:rsidRDefault="00C64DF2">
      <w:pPr>
        <w:numPr>
          <w:ilvl w:val="0"/>
          <w:numId w:val="3"/>
        </w:numPr>
        <w:shd w:val="clear" w:color="auto" w:fill="FFFFFF"/>
        <w:tabs>
          <w:tab w:val="clear" w:pos="1440"/>
          <w:tab w:val="left" w:pos="1418"/>
        </w:tabs>
        <w:ind w:left="0"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высокая стоимость строительства;</w:t>
      </w:r>
    </w:p>
    <w:p w:rsidR="00C64DF2" w:rsidRPr="00582449" w:rsidRDefault="00C64DF2">
      <w:pPr>
        <w:numPr>
          <w:ilvl w:val="0"/>
          <w:numId w:val="3"/>
        </w:numPr>
        <w:shd w:val="clear" w:color="auto" w:fill="FFFFFF"/>
        <w:tabs>
          <w:tab w:val="clear" w:pos="1440"/>
          <w:tab w:val="left" w:pos="1418"/>
        </w:tabs>
        <w:ind w:left="0" w:right="149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преобладание доли неорганизованных туристов над организованными.</w:t>
      </w:r>
    </w:p>
    <w:p w:rsidR="00C64DF2" w:rsidRPr="00582449" w:rsidRDefault="00C64DF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Обладая богатой историей, культурными традициями, живописными природными ландшафтами, Курумканский район имеет возможность развития приоритетных направлений: лечебно-оздоровительного, культурно-познавательного, экологического, событийного, сельского, детского и социального туризма.</w:t>
      </w:r>
    </w:p>
    <w:p w:rsidR="00C64DF2" w:rsidRPr="00582449" w:rsidRDefault="00C64DF2">
      <w:pPr>
        <w:ind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lastRenderedPageBreak/>
        <w:t>Создание необходимой инфраструктуры в Курумканском районе будет способствовать:</w:t>
      </w:r>
    </w:p>
    <w:p w:rsidR="00C64DF2" w:rsidRPr="00582449" w:rsidRDefault="00C64DF2">
      <w:pPr>
        <w:ind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- усилению самобытного и привлекательного облика районного центра и поселений;</w:t>
      </w:r>
    </w:p>
    <w:p w:rsidR="00C64DF2" w:rsidRPr="00582449" w:rsidRDefault="00C64DF2">
      <w:pPr>
        <w:ind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- улучшению социального климата;</w:t>
      </w:r>
    </w:p>
    <w:p w:rsidR="00C64DF2" w:rsidRPr="00582449" w:rsidRDefault="00C64DF2">
      <w:pPr>
        <w:ind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- организации досуга всех категорий населения;</w:t>
      </w:r>
    </w:p>
    <w:p w:rsidR="00C64DF2" w:rsidRPr="00582449" w:rsidRDefault="00C64DF2">
      <w:pPr>
        <w:ind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- привлечению инвестиций в район; </w:t>
      </w:r>
    </w:p>
    <w:p w:rsidR="00C64DF2" w:rsidRPr="00582449" w:rsidRDefault="00C64DF2">
      <w:pPr>
        <w:ind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- возрождению и сохранению культурно-исторических достопримечательностей, памятников природы, сельских традиций, народных ремесел и т.п.; </w:t>
      </w:r>
    </w:p>
    <w:p w:rsidR="00C64DF2" w:rsidRPr="00582449" w:rsidRDefault="00C64DF2">
      <w:pPr>
        <w:ind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- просвещению жителей района и гостей по проблемам взаимодействия человека с природой в целях повышения уровня экологического образования, сохранения окружающей среды;</w:t>
      </w:r>
    </w:p>
    <w:p w:rsidR="00C64DF2" w:rsidRPr="00582449" w:rsidRDefault="00C64DF2">
      <w:pPr>
        <w:ind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- организации подготовки и повышения квалификации предпринимателей и персонала баз отдыха; </w:t>
      </w:r>
    </w:p>
    <w:p w:rsidR="00C64DF2" w:rsidRPr="00582449" w:rsidRDefault="00C64DF2">
      <w:pPr>
        <w:ind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- совершенствованию нормативно-правовой базы.</w:t>
      </w:r>
    </w:p>
    <w:p w:rsidR="00C64DF2" w:rsidRPr="00582449" w:rsidRDefault="00C64DF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В настоящее время туристический рынок в области лечебно-оздоровительного досуга Курумканского района необходимо развивать. Необходимо создать все предпосылки для становления и развития данной деятельности.</w:t>
      </w:r>
    </w:p>
    <w:p w:rsidR="00C64DF2" w:rsidRPr="00582449" w:rsidRDefault="00C64DF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Недостаточно уделяется внимание созданию рекламы лечебно-оздоровительных местностей: изданию полиграфической продукции, организации туров, размещению информации на Интернет-сайтах о районе.</w:t>
      </w:r>
    </w:p>
    <w:p w:rsidR="00C64DF2" w:rsidRPr="00582449" w:rsidRDefault="00C64DF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Необходимо организовать работу по объединению усилий с предпринимателями района по восстановлению приоритетных культовых объектов культурного наследия, расположенных на территории района, привлечению новых партнеров, инвестиций, производству рекламной и сувенирной продукции.</w:t>
      </w:r>
    </w:p>
    <w:p w:rsidR="00C64DF2" w:rsidRPr="00582449" w:rsidRDefault="00C64DF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Одной из важнейших составляющих развития лечебно-оздоровительных местностей является подготовка кадров</w:t>
      </w:r>
      <w:r w:rsidR="005C3585" w:rsidRPr="00582449">
        <w:rPr>
          <w:sz w:val="24"/>
          <w:szCs w:val="28"/>
        </w:rPr>
        <w:t xml:space="preserve"> в сфере туризма</w:t>
      </w:r>
      <w:r w:rsidRPr="00582449">
        <w:rPr>
          <w:sz w:val="24"/>
          <w:szCs w:val="28"/>
        </w:rPr>
        <w:t>, для этого необходимо пр</w:t>
      </w:r>
      <w:r w:rsidR="006748E3" w:rsidRPr="00582449">
        <w:rPr>
          <w:sz w:val="24"/>
          <w:szCs w:val="28"/>
        </w:rPr>
        <w:t>оводить обучающие семинары для персонала</w:t>
      </w:r>
      <w:r w:rsidRPr="00582449">
        <w:rPr>
          <w:sz w:val="24"/>
          <w:szCs w:val="28"/>
        </w:rPr>
        <w:t xml:space="preserve"> и предпринимателей</w:t>
      </w:r>
      <w:r w:rsidR="006748E3" w:rsidRPr="00582449">
        <w:rPr>
          <w:sz w:val="24"/>
          <w:szCs w:val="28"/>
        </w:rPr>
        <w:t>, занятых в сфере туризма</w:t>
      </w:r>
      <w:r w:rsidRPr="00582449">
        <w:rPr>
          <w:sz w:val="24"/>
          <w:szCs w:val="28"/>
        </w:rPr>
        <w:t>. Направлять специалистов на обучающие курсы с целью получения знаний по развитию лечебно-оздоровительных местностей.</w:t>
      </w:r>
    </w:p>
    <w:p w:rsidR="00C64DF2" w:rsidRPr="00582449" w:rsidRDefault="00C64DF2">
      <w:pPr>
        <w:spacing w:line="276" w:lineRule="auto"/>
        <w:ind w:firstLine="567"/>
        <w:jc w:val="center"/>
        <w:rPr>
          <w:b/>
          <w:sz w:val="24"/>
          <w:szCs w:val="28"/>
        </w:rPr>
      </w:pPr>
    </w:p>
    <w:p w:rsidR="00C64DF2" w:rsidRPr="00582449" w:rsidRDefault="00582449" w:rsidP="00582449">
      <w:pPr>
        <w:spacing w:line="276" w:lineRule="auto"/>
        <w:ind w:firstLine="567"/>
        <w:jc w:val="center"/>
        <w:rPr>
          <w:b/>
          <w:sz w:val="24"/>
          <w:szCs w:val="28"/>
        </w:rPr>
      </w:pPr>
      <w:r w:rsidRPr="00582449">
        <w:rPr>
          <w:b/>
          <w:sz w:val="24"/>
          <w:szCs w:val="28"/>
        </w:rPr>
        <w:t xml:space="preserve">2. </w:t>
      </w:r>
      <w:r w:rsidR="00C64DF2" w:rsidRPr="00582449">
        <w:rPr>
          <w:b/>
          <w:sz w:val="24"/>
          <w:szCs w:val="28"/>
        </w:rPr>
        <w:t>Основные цели и задачи Программы</w:t>
      </w:r>
    </w:p>
    <w:p w:rsidR="00582449" w:rsidRPr="00582449" w:rsidRDefault="00582449" w:rsidP="00582449">
      <w:pPr>
        <w:ind w:firstLine="567"/>
        <w:rPr>
          <w:sz w:val="18"/>
        </w:rPr>
      </w:pPr>
    </w:p>
    <w:p w:rsidR="00C64DF2" w:rsidRPr="00582449" w:rsidRDefault="00C64DF2">
      <w:pPr>
        <w:ind w:left="40" w:right="265" w:firstLine="567"/>
        <w:jc w:val="both"/>
        <w:rPr>
          <w:sz w:val="24"/>
          <w:szCs w:val="28"/>
        </w:rPr>
      </w:pPr>
      <w:r w:rsidRPr="00582449">
        <w:rPr>
          <w:snapToGrid w:val="0"/>
          <w:sz w:val="24"/>
          <w:szCs w:val="28"/>
        </w:rPr>
        <w:t xml:space="preserve">Цель программы: </w:t>
      </w:r>
      <w:r w:rsidRPr="00582449">
        <w:rPr>
          <w:sz w:val="24"/>
          <w:szCs w:val="28"/>
        </w:rPr>
        <w:t>Развитие приоритетных направлений лечебно-оздоровительного отдыха на территории муниципального образования «Курумканский район».</w:t>
      </w:r>
    </w:p>
    <w:p w:rsidR="00C64DF2" w:rsidRPr="00582449" w:rsidRDefault="00C64DF2">
      <w:pPr>
        <w:ind w:left="40" w:right="265"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Задачи:</w:t>
      </w:r>
    </w:p>
    <w:p w:rsidR="00C64DF2" w:rsidRPr="00582449" w:rsidRDefault="00C64DF2">
      <w:pPr>
        <w:keepNext/>
        <w:widowControl w:val="0"/>
        <w:snapToGrid w:val="0"/>
        <w:ind w:right="129" w:firstLine="567"/>
        <w:jc w:val="both"/>
        <w:outlineLvl w:val="1"/>
        <w:rPr>
          <w:snapToGrid w:val="0"/>
          <w:sz w:val="24"/>
          <w:szCs w:val="28"/>
        </w:rPr>
      </w:pPr>
      <w:r w:rsidRPr="00582449">
        <w:rPr>
          <w:snapToGrid w:val="0"/>
          <w:sz w:val="24"/>
          <w:szCs w:val="28"/>
        </w:rPr>
        <w:t>1.</w:t>
      </w:r>
      <w:r w:rsidRPr="00582449">
        <w:rPr>
          <w:snapToGrid w:val="0"/>
          <w:sz w:val="24"/>
          <w:szCs w:val="28"/>
        </w:rPr>
        <w:tab/>
        <w:t>Повышение уровня благоустройства территорий массового отдыха, в том числе прилегающих к местам туристического показа.</w:t>
      </w:r>
    </w:p>
    <w:p w:rsidR="00C64DF2" w:rsidRPr="00582449" w:rsidRDefault="00C64DF2">
      <w:pPr>
        <w:keepNext/>
        <w:widowControl w:val="0"/>
        <w:snapToGrid w:val="0"/>
        <w:ind w:right="129" w:firstLine="567"/>
        <w:jc w:val="both"/>
        <w:outlineLvl w:val="1"/>
        <w:rPr>
          <w:snapToGrid w:val="0"/>
          <w:sz w:val="24"/>
          <w:szCs w:val="28"/>
        </w:rPr>
      </w:pPr>
      <w:r w:rsidRPr="00582449">
        <w:rPr>
          <w:snapToGrid w:val="0"/>
          <w:sz w:val="24"/>
          <w:szCs w:val="28"/>
        </w:rPr>
        <w:t>2.</w:t>
      </w:r>
      <w:r w:rsidRPr="00582449">
        <w:rPr>
          <w:snapToGrid w:val="0"/>
          <w:sz w:val="24"/>
          <w:szCs w:val="28"/>
        </w:rPr>
        <w:tab/>
        <w:t>Сохранение и рациональное использование ценных природных лечебных ресурсов, укрепление гидроминеральной базы.</w:t>
      </w:r>
    </w:p>
    <w:p w:rsidR="00C64DF2" w:rsidRPr="00582449" w:rsidRDefault="00C64DF2">
      <w:pPr>
        <w:keepNext/>
        <w:widowControl w:val="0"/>
        <w:snapToGrid w:val="0"/>
        <w:ind w:right="129" w:firstLine="567"/>
        <w:jc w:val="both"/>
        <w:outlineLvl w:val="1"/>
        <w:rPr>
          <w:snapToGrid w:val="0"/>
          <w:sz w:val="24"/>
          <w:szCs w:val="28"/>
        </w:rPr>
      </w:pPr>
      <w:r w:rsidRPr="00582449">
        <w:rPr>
          <w:snapToGrid w:val="0"/>
          <w:sz w:val="24"/>
          <w:szCs w:val="28"/>
        </w:rPr>
        <w:t>3. Создание условий для развития туристической привлекательности лечебно-оздоровительных местностей Курумканского района.</w:t>
      </w:r>
    </w:p>
    <w:p w:rsidR="00C64DF2" w:rsidRPr="00582449" w:rsidRDefault="00C64DF2">
      <w:pPr>
        <w:keepNext/>
        <w:widowControl w:val="0"/>
        <w:snapToGrid w:val="0"/>
        <w:ind w:right="129" w:firstLine="567"/>
        <w:jc w:val="both"/>
        <w:outlineLvl w:val="1"/>
        <w:rPr>
          <w:snapToGrid w:val="0"/>
          <w:sz w:val="24"/>
          <w:szCs w:val="28"/>
        </w:rPr>
      </w:pPr>
      <w:r w:rsidRPr="00582449">
        <w:rPr>
          <w:snapToGrid w:val="0"/>
          <w:sz w:val="24"/>
          <w:szCs w:val="28"/>
        </w:rPr>
        <w:t>4. Улучшение качества предоставления туристических услуг на лечебно-оздоровительных местностях.</w:t>
      </w:r>
    </w:p>
    <w:p w:rsidR="00C64DF2" w:rsidRPr="00582449" w:rsidRDefault="00C64DF2">
      <w:pPr>
        <w:keepNext/>
        <w:widowControl w:val="0"/>
        <w:snapToGrid w:val="0"/>
        <w:ind w:right="129" w:firstLine="567"/>
        <w:jc w:val="both"/>
        <w:outlineLvl w:val="1"/>
        <w:rPr>
          <w:snapToGrid w:val="0"/>
          <w:sz w:val="24"/>
          <w:szCs w:val="28"/>
        </w:rPr>
      </w:pPr>
      <w:r w:rsidRPr="00582449">
        <w:rPr>
          <w:snapToGrid w:val="0"/>
          <w:sz w:val="24"/>
          <w:szCs w:val="28"/>
        </w:rPr>
        <w:t>5. Организация и проведение мероприятий в сфере лечебно-оздоровительного досуга на муниципальном уровне.</w:t>
      </w:r>
    </w:p>
    <w:p w:rsidR="00C64DF2" w:rsidRPr="00582449" w:rsidRDefault="00C64DF2">
      <w:pPr>
        <w:keepNext/>
        <w:widowControl w:val="0"/>
        <w:snapToGrid w:val="0"/>
        <w:ind w:right="129" w:firstLine="567"/>
        <w:jc w:val="both"/>
        <w:outlineLvl w:val="1"/>
        <w:rPr>
          <w:snapToGrid w:val="0"/>
          <w:sz w:val="24"/>
          <w:szCs w:val="28"/>
        </w:rPr>
      </w:pPr>
    </w:p>
    <w:p w:rsidR="00C64DF2" w:rsidRPr="00582449" w:rsidRDefault="00C64DF2" w:rsidP="00582449">
      <w:pPr>
        <w:widowControl w:val="0"/>
        <w:spacing w:line="276" w:lineRule="auto"/>
        <w:ind w:firstLine="708"/>
        <w:jc w:val="center"/>
        <w:rPr>
          <w:b/>
          <w:color w:val="000000"/>
          <w:sz w:val="24"/>
          <w:szCs w:val="28"/>
        </w:rPr>
      </w:pPr>
      <w:r w:rsidRPr="00582449">
        <w:rPr>
          <w:b/>
          <w:color w:val="000000"/>
          <w:sz w:val="24"/>
          <w:szCs w:val="28"/>
        </w:rPr>
        <w:t>3.Ожидаемые результаты. Целевые индикаторы</w:t>
      </w:r>
    </w:p>
    <w:p w:rsidR="00582449" w:rsidRPr="00582449" w:rsidRDefault="00582449" w:rsidP="00582449">
      <w:pPr>
        <w:widowControl w:val="0"/>
        <w:spacing w:line="276" w:lineRule="auto"/>
        <w:ind w:firstLine="708"/>
        <w:jc w:val="center"/>
        <w:rPr>
          <w:b/>
          <w:snapToGrid w:val="0"/>
          <w:sz w:val="24"/>
          <w:szCs w:val="28"/>
        </w:rPr>
      </w:pPr>
    </w:p>
    <w:p w:rsidR="00C64DF2" w:rsidRPr="00582449" w:rsidRDefault="00C64DF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Реализация Программы позволит удовлетворить запросы и интересы населения, увеличить поток туристов, способствовать увеличению количества занятых в сфере туризма предприятий, предпринимателей, граждан, повышению качества жизни населения, превращению туризма в отрасль экономики, приносящую стабильный доход.</w:t>
      </w:r>
    </w:p>
    <w:p w:rsidR="00C64DF2" w:rsidRPr="00582449" w:rsidRDefault="00C64DF2">
      <w:pPr>
        <w:widowControl w:val="0"/>
        <w:spacing w:line="276" w:lineRule="auto"/>
        <w:ind w:firstLine="708"/>
        <w:jc w:val="both"/>
        <w:rPr>
          <w:snapToGrid w:val="0"/>
          <w:sz w:val="24"/>
          <w:szCs w:val="28"/>
        </w:rPr>
      </w:pPr>
    </w:p>
    <w:p w:rsidR="00C64DF2" w:rsidRPr="00582449" w:rsidRDefault="00C64DF2">
      <w:pPr>
        <w:widowControl w:val="0"/>
        <w:spacing w:line="276" w:lineRule="auto"/>
        <w:ind w:firstLine="708"/>
        <w:jc w:val="both"/>
        <w:rPr>
          <w:snapToGrid w:val="0"/>
          <w:sz w:val="24"/>
          <w:szCs w:val="28"/>
        </w:rPr>
      </w:pPr>
      <w:r w:rsidRPr="00582449">
        <w:rPr>
          <w:snapToGrid w:val="0"/>
          <w:sz w:val="24"/>
          <w:szCs w:val="28"/>
        </w:rPr>
        <w:t>Целевые индикаторы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3386"/>
        <w:gridCol w:w="769"/>
        <w:gridCol w:w="1036"/>
        <w:gridCol w:w="1036"/>
        <w:gridCol w:w="910"/>
        <w:gridCol w:w="908"/>
        <w:gridCol w:w="901"/>
        <w:gridCol w:w="901"/>
      </w:tblGrid>
      <w:tr w:rsidR="007273C0" w:rsidRPr="00582449" w:rsidTr="007273C0">
        <w:tc>
          <w:tcPr>
            <w:tcW w:w="237" w:type="pct"/>
          </w:tcPr>
          <w:p w:rsidR="007273C0" w:rsidRPr="00582449" w:rsidRDefault="007273C0">
            <w:pPr>
              <w:widowControl w:val="0"/>
              <w:spacing w:line="276" w:lineRule="auto"/>
              <w:jc w:val="both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№</w:t>
            </w:r>
          </w:p>
        </w:tc>
        <w:tc>
          <w:tcPr>
            <w:tcW w:w="1638" w:type="pct"/>
          </w:tcPr>
          <w:p w:rsidR="007273C0" w:rsidRPr="00582449" w:rsidRDefault="00ED1C60">
            <w:pPr>
              <w:widowControl w:val="0"/>
              <w:spacing w:line="276" w:lineRule="auto"/>
              <w:jc w:val="both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 xml:space="preserve">Наименование </w:t>
            </w:r>
            <w:r w:rsidR="007273C0" w:rsidRPr="00582449">
              <w:rPr>
                <w:snapToGrid w:val="0"/>
                <w:sz w:val="24"/>
                <w:szCs w:val="28"/>
              </w:rPr>
              <w:t>индикатора</w:t>
            </w:r>
          </w:p>
        </w:tc>
        <w:tc>
          <w:tcPr>
            <w:tcW w:w="372" w:type="pct"/>
          </w:tcPr>
          <w:p w:rsidR="007273C0" w:rsidRPr="00582449" w:rsidRDefault="007273C0">
            <w:pPr>
              <w:widowControl w:val="0"/>
              <w:spacing w:line="276" w:lineRule="auto"/>
              <w:jc w:val="both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Ед. изм.</w:t>
            </w:r>
          </w:p>
        </w:tc>
        <w:tc>
          <w:tcPr>
            <w:tcW w:w="501" w:type="pct"/>
          </w:tcPr>
          <w:p w:rsidR="007273C0" w:rsidRPr="00582449" w:rsidRDefault="007273C0">
            <w:pPr>
              <w:widowControl w:val="0"/>
              <w:spacing w:line="276" w:lineRule="auto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2021</w:t>
            </w:r>
          </w:p>
        </w:tc>
        <w:tc>
          <w:tcPr>
            <w:tcW w:w="501" w:type="pct"/>
          </w:tcPr>
          <w:p w:rsidR="007273C0" w:rsidRPr="00582449" w:rsidRDefault="007273C0">
            <w:pPr>
              <w:widowControl w:val="0"/>
              <w:spacing w:line="276" w:lineRule="auto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2022</w:t>
            </w:r>
          </w:p>
        </w:tc>
        <w:tc>
          <w:tcPr>
            <w:tcW w:w="440" w:type="pct"/>
          </w:tcPr>
          <w:p w:rsidR="007273C0" w:rsidRPr="00582449" w:rsidRDefault="007273C0">
            <w:pPr>
              <w:widowControl w:val="0"/>
              <w:spacing w:line="276" w:lineRule="auto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2023</w:t>
            </w:r>
          </w:p>
        </w:tc>
        <w:tc>
          <w:tcPr>
            <w:tcW w:w="439" w:type="pct"/>
          </w:tcPr>
          <w:p w:rsidR="007273C0" w:rsidRPr="00582449" w:rsidRDefault="007273C0">
            <w:pPr>
              <w:widowControl w:val="0"/>
              <w:spacing w:line="276" w:lineRule="auto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2024</w:t>
            </w:r>
          </w:p>
        </w:tc>
        <w:tc>
          <w:tcPr>
            <w:tcW w:w="436" w:type="pct"/>
          </w:tcPr>
          <w:p w:rsidR="007273C0" w:rsidRPr="00582449" w:rsidRDefault="007273C0">
            <w:pPr>
              <w:widowControl w:val="0"/>
              <w:spacing w:line="276" w:lineRule="auto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2025</w:t>
            </w:r>
          </w:p>
        </w:tc>
        <w:tc>
          <w:tcPr>
            <w:tcW w:w="436" w:type="pct"/>
          </w:tcPr>
          <w:p w:rsidR="007273C0" w:rsidRPr="00582449" w:rsidRDefault="007273C0">
            <w:pPr>
              <w:widowControl w:val="0"/>
              <w:spacing w:line="276" w:lineRule="auto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2026</w:t>
            </w:r>
          </w:p>
        </w:tc>
      </w:tr>
      <w:tr w:rsidR="007273C0" w:rsidRPr="00582449" w:rsidTr="007273C0">
        <w:tc>
          <w:tcPr>
            <w:tcW w:w="237" w:type="pct"/>
          </w:tcPr>
          <w:p w:rsidR="007273C0" w:rsidRPr="00582449" w:rsidRDefault="007273C0">
            <w:pPr>
              <w:widowControl w:val="0"/>
              <w:spacing w:line="276" w:lineRule="auto"/>
              <w:jc w:val="both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lastRenderedPageBreak/>
              <w:t xml:space="preserve"> 1.</w:t>
            </w:r>
          </w:p>
        </w:tc>
        <w:tc>
          <w:tcPr>
            <w:tcW w:w="1638" w:type="pct"/>
          </w:tcPr>
          <w:p w:rsidR="007273C0" w:rsidRPr="00582449" w:rsidRDefault="007273C0">
            <w:pPr>
              <w:widowControl w:val="0"/>
              <w:spacing w:line="276" w:lineRule="auto"/>
              <w:jc w:val="both"/>
              <w:rPr>
                <w:snapToGrid w:val="0"/>
                <w:sz w:val="24"/>
                <w:szCs w:val="28"/>
              </w:rPr>
            </w:pPr>
            <w:r w:rsidRPr="00582449">
              <w:rPr>
                <w:bCs/>
                <w:snapToGrid w:val="0"/>
                <w:sz w:val="24"/>
                <w:szCs w:val="28"/>
              </w:rPr>
              <w:t>Количество</w:t>
            </w:r>
            <w:r w:rsidRPr="00582449">
              <w:rPr>
                <w:rStyle w:val="12"/>
                <w:sz w:val="24"/>
                <w:szCs w:val="28"/>
              </w:rPr>
              <w:t xml:space="preserve"> благоустроенных  </w:t>
            </w:r>
            <w:r w:rsidRPr="00582449">
              <w:rPr>
                <w:color w:val="000000"/>
                <w:spacing w:val="-2"/>
                <w:sz w:val="24"/>
                <w:szCs w:val="28"/>
              </w:rPr>
              <w:t>территорий массового отдыха, в том числе прилегающих к местам туристического показа</w:t>
            </w:r>
          </w:p>
        </w:tc>
        <w:tc>
          <w:tcPr>
            <w:tcW w:w="372" w:type="pct"/>
          </w:tcPr>
          <w:p w:rsidR="007273C0" w:rsidRPr="00582449" w:rsidRDefault="007273C0">
            <w:pPr>
              <w:widowControl w:val="0"/>
              <w:spacing w:line="276" w:lineRule="auto"/>
              <w:jc w:val="both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Ед.</w:t>
            </w:r>
          </w:p>
        </w:tc>
        <w:tc>
          <w:tcPr>
            <w:tcW w:w="501" w:type="pct"/>
          </w:tcPr>
          <w:p w:rsidR="007273C0" w:rsidRPr="00582449" w:rsidRDefault="007273C0">
            <w:pPr>
              <w:widowControl w:val="0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1</w:t>
            </w:r>
          </w:p>
        </w:tc>
        <w:tc>
          <w:tcPr>
            <w:tcW w:w="501" w:type="pct"/>
          </w:tcPr>
          <w:p w:rsidR="007273C0" w:rsidRPr="00582449" w:rsidRDefault="007273C0">
            <w:pPr>
              <w:widowControl w:val="0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1</w:t>
            </w:r>
          </w:p>
        </w:tc>
        <w:tc>
          <w:tcPr>
            <w:tcW w:w="440" w:type="pct"/>
          </w:tcPr>
          <w:p w:rsidR="007273C0" w:rsidRPr="00582449" w:rsidRDefault="007273C0">
            <w:pPr>
              <w:widowControl w:val="0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1</w:t>
            </w:r>
          </w:p>
        </w:tc>
        <w:tc>
          <w:tcPr>
            <w:tcW w:w="439" w:type="pct"/>
          </w:tcPr>
          <w:p w:rsidR="007273C0" w:rsidRPr="00582449" w:rsidRDefault="007273C0">
            <w:pPr>
              <w:widowControl w:val="0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1</w:t>
            </w:r>
          </w:p>
        </w:tc>
        <w:tc>
          <w:tcPr>
            <w:tcW w:w="436" w:type="pct"/>
          </w:tcPr>
          <w:p w:rsidR="007273C0" w:rsidRPr="00582449" w:rsidRDefault="007273C0">
            <w:pPr>
              <w:widowControl w:val="0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1</w:t>
            </w:r>
          </w:p>
        </w:tc>
        <w:tc>
          <w:tcPr>
            <w:tcW w:w="436" w:type="pct"/>
          </w:tcPr>
          <w:p w:rsidR="007273C0" w:rsidRPr="00582449" w:rsidRDefault="007273C0">
            <w:pPr>
              <w:widowControl w:val="0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1</w:t>
            </w:r>
          </w:p>
        </w:tc>
      </w:tr>
      <w:tr w:rsidR="007273C0" w:rsidRPr="00582449" w:rsidTr="007273C0">
        <w:tc>
          <w:tcPr>
            <w:tcW w:w="237" w:type="pct"/>
          </w:tcPr>
          <w:p w:rsidR="007273C0" w:rsidRPr="00582449" w:rsidRDefault="007273C0">
            <w:pPr>
              <w:widowControl w:val="0"/>
              <w:spacing w:line="276" w:lineRule="auto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2.</w:t>
            </w:r>
          </w:p>
        </w:tc>
        <w:tc>
          <w:tcPr>
            <w:tcW w:w="1638" w:type="pct"/>
          </w:tcPr>
          <w:p w:rsidR="007273C0" w:rsidRPr="00582449" w:rsidRDefault="007273C0">
            <w:pPr>
              <w:widowControl w:val="0"/>
              <w:spacing w:line="276" w:lineRule="auto"/>
              <w:jc w:val="both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Количество туристических прибытий на лечебно-оздоровительных местностях</w:t>
            </w:r>
          </w:p>
        </w:tc>
        <w:tc>
          <w:tcPr>
            <w:tcW w:w="372" w:type="pct"/>
          </w:tcPr>
          <w:p w:rsidR="007273C0" w:rsidRPr="00582449" w:rsidRDefault="007273C0">
            <w:pPr>
              <w:widowControl w:val="0"/>
              <w:spacing w:line="276" w:lineRule="auto"/>
              <w:jc w:val="both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Тыс.</w:t>
            </w:r>
          </w:p>
          <w:p w:rsidR="007273C0" w:rsidRPr="00582449" w:rsidRDefault="007273C0">
            <w:pPr>
              <w:widowControl w:val="0"/>
              <w:spacing w:line="276" w:lineRule="auto"/>
              <w:jc w:val="both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чел.</w:t>
            </w:r>
          </w:p>
        </w:tc>
        <w:tc>
          <w:tcPr>
            <w:tcW w:w="501" w:type="pct"/>
          </w:tcPr>
          <w:p w:rsidR="007273C0" w:rsidRPr="00582449" w:rsidRDefault="007273C0">
            <w:pPr>
              <w:widowControl w:val="0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12,0</w:t>
            </w:r>
          </w:p>
        </w:tc>
        <w:tc>
          <w:tcPr>
            <w:tcW w:w="501" w:type="pct"/>
          </w:tcPr>
          <w:p w:rsidR="007273C0" w:rsidRPr="00582449" w:rsidRDefault="007273C0">
            <w:pPr>
              <w:widowControl w:val="0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12,5</w:t>
            </w:r>
          </w:p>
        </w:tc>
        <w:tc>
          <w:tcPr>
            <w:tcW w:w="440" w:type="pct"/>
          </w:tcPr>
          <w:p w:rsidR="007273C0" w:rsidRPr="00582449" w:rsidRDefault="007273C0">
            <w:pPr>
              <w:widowControl w:val="0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16,1</w:t>
            </w:r>
          </w:p>
        </w:tc>
        <w:tc>
          <w:tcPr>
            <w:tcW w:w="439" w:type="pct"/>
          </w:tcPr>
          <w:p w:rsidR="007273C0" w:rsidRPr="00582449" w:rsidRDefault="007273C0">
            <w:pPr>
              <w:widowControl w:val="0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16,9</w:t>
            </w:r>
          </w:p>
        </w:tc>
        <w:tc>
          <w:tcPr>
            <w:tcW w:w="436" w:type="pct"/>
          </w:tcPr>
          <w:p w:rsidR="007273C0" w:rsidRPr="00582449" w:rsidRDefault="007273C0">
            <w:pPr>
              <w:widowControl w:val="0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17,5</w:t>
            </w:r>
          </w:p>
        </w:tc>
        <w:tc>
          <w:tcPr>
            <w:tcW w:w="436" w:type="pct"/>
          </w:tcPr>
          <w:p w:rsidR="007273C0" w:rsidRPr="00582449" w:rsidRDefault="007273C0">
            <w:pPr>
              <w:widowControl w:val="0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18,0</w:t>
            </w:r>
          </w:p>
        </w:tc>
      </w:tr>
      <w:tr w:rsidR="007273C0" w:rsidRPr="00582449" w:rsidTr="007273C0">
        <w:tc>
          <w:tcPr>
            <w:tcW w:w="237" w:type="pct"/>
          </w:tcPr>
          <w:p w:rsidR="007273C0" w:rsidRPr="00582449" w:rsidRDefault="007273C0">
            <w:pPr>
              <w:widowControl w:val="0"/>
              <w:spacing w:line="276" w:lineRule="auto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3.</w:t>
            </w:r>
          </w:p>
        </w:tc>
        <w:tc>
          <w:tcPr>
            <w:tcW w:w="1638" w:type="pct"/>
          </w:tcPr>
          <w:p w:rsidR="007273C0" w:rsidRPr="00582449" w:rsidRDefault="007273C0">
            <w:pPr>
              <w:widowControl w:val="0"/>
              <w:spacing w:line="276" w:lineRule="auto"/>
              <w:jc w:val="both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 xml:space="preserve">Количество </w:t>
            </w:r>
            <w:r w:rsidRPr="00582449">
              <w:rPr>
                <w:rFonts w:eastAsia="Calibri"/>
                <w:bCs/>
                <w:snapToGrid w:val="0"/>
                <w:sz w:val="24"/>
                <w:szCs w:val="28"/>
              </w:rPr>
              <w:t>информационных вывесок, указателей, баннеров и пр. согласно туристской символике в местах туристского показа и на объектах транспортной инфраструктуры</w:t>
            </w:r>
          </w:p>
        </w:tc>
        <w:tc>
          <w:tcPr>
            <w:tcW w:w="372" w:type="pct"/>
          </w:tcPr>
          <w:p w:rsidR="007273C0" w:rsidRPr="00582449" w:rsidRDefault="007273C0">
            <w:pPr>
              <w:widowControl w:val="0"/>
              <w:spacing w:line="276" w:lineRule="auto"/>
              <w:jc w:val="both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Ед.</w:t>
            </w:r>
          </w:p>
        </w:tc>
        <w:tc>
          <w:tcPr>
            <w:tcW w:w="501" w:type="pct"/>
          </w:tcPr>
          <w:p w:rsidR="007273C0" w:rsidRPr="00582449" w:rsidRDefault="007273C0">
            <w:pPr>
              <w:widowControl w:val="0"/>
              <w:spacing w:line="276" w:lineRule="auto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-</w:t>
            </w:r>
          </w:p>
        </w:tc>
        <w:tc>
          <w:tcPr>
            <w:tcW w:w="501" w:type="pct"/>
          </w:tcPr>
          <w:p w:rsidR="007273C0" w:rsidRPr="00582449" w:rsidRDefault="007273C0">
            <w:pPr>
              <w:widowControl w:val="0"/>
              <w:spacing w:line="276" w:lineRule="auto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5</w:t>
            </w:r>
          </w:p>
        </w:tc>
        <w:tc>
          <w:tcPr>
            <w:tcW w:w="440" w:type="pct"/>
          </w:tcPr>
          <w:p w:rsidR="007273C0" w:rsidRPr="00582449" w:rsidRDefault="007273C0">
            <w:pPr>
              <w:widowControl w:val="0"/>
              <w:spacing w:line="276" w:lineRule="auto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5</w:t>
            </w:r>
          </w:p>
        </w:tc>
        <w:tc>
          <w:tcPr>
            <w:tcW w:w="439" w:type="pct"/>
          </w:tcPr>
          <w:p w:rsidR="007273C0" w:rsidRPr="00582449" w:rsidRDefault="007273C0">
            <w:pPr>
              <w:widowControl w:val="0"/>
              <w:spacing w:line="276" w:lineRule="auto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5</w:t>
            </w:r>
          </w:p>
        </w:tc>
        <w:tc>
          <w:tcPr>
            <w:tcW w:w="436" w:type="pct"/>
          </w:tcPr>
          <w:p w:rsidR="007273C0" w:rsidRPr="00582449" w:rsidRDefault="007273C0">
            <w:pPr>
              <w:widowControl w:val="0"/>
              <w:spacing w:line="276" w:lineRule="auto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5</w:t>
            </w:r>
          </w:p>
        </w:tc>
        <w:tc>
          <w:tcPr>
            <w:tcW w:w="436" w:type="pct"/>
          </w:tcPr>
          <w:p w:rsidR="007273C0" w:rsidRPr="00582449" w:rsidRDefault="007273C0">
            <w:pPr>
              <w:widowControl w:val="0"/>
              <w:spacing w:line="276" w:lineRule="auto"/>
              <w:jc w:val="center"/>
              <w:rPr>
                <w:snapToGrid w:val="0"/>
                <w:sz w:val="24"/>
                <w:szCs w:val="28"/>
              </w:rPr>
            </w:pPr>
            <w:r w:rsidRPr="00582449">
              <w:rPr>
                <w:snapToGrid w:val="0"/>
                <w:sz w:val="24"/>
                <w:szCs w:val="28"/>
              </w:rPr>
              <w:t>5</w:t>
            </w:r>
          </w:p>
        </w:tc>
      </w:tr>
    </w:tbl>
    <w:p w:rsidR="00582449" w:rsidRPr="00582449" w:rsidRDefault="00582449" w:rsidP="00582449">
      <w:pPr>
        <w:widowControl w:val="0"/>
        <w:spacing w:line="276" w:lineRule="auto"/>
        <w:jc w:val="both"/>
        <w:rPr>
          <w:snapToGrid w:val="0"/>
          <w:sz w:val="24"/>
          <w:szCs w:val="28"/>
        </w:rPr>
      </w:pPr>
    </w:p>
    <w:p w:rsidR="00C64DF2" w:rsidRPr="00582449" w:rsidRDefault="00C64DF2">
      <w:pPr>
        <w:widowControl w:val="0"/>
        <w:numPr>
          <w:ilvl w:val="0"/>
          <w:numId w:val="2"/>
        </w:numPr>
        <w:spacing w:line="276" w:lineRule="auto"/>
        <w:jc w:val="center"/>
        <w:rPr>
          <w:b/>
          <w:snapToGrid w:val="0"/>
          <w:sz w:val="24"/>
          <w:szCs w:val="28"/>
        </w:rPr>
      </w:pPr>
      <w:r w:rsidRPr="00582449">
        <w:rPr>
          <w:b/>
          <w:color w:val="000000"/>
          <w:sz w:val="24"/>
          <w:szCs w:val="28"/>
        </w:rPr>
        <w:t>Срок реализации муниципальной программы</w:t>
      </w:r>
    </w:p>
    <w:p w:rsidR="00C64DF2" w:rsidRPr="00582449" w:rsidRDefault="00C64DF2">
      <w:pPr>
        <w:widowControl w:val="0"/>
        <w:spacing w:line="276" w:lineRule="auto"/>
        <w:ind w:firstLine="708"/>
        <w:jc w:val="both"/>
        <w:rPr>
          <w:snapToGrid w:val="0"/>
          <w:sz w:val="24"/>
          <w:szCs w:val="28"/>
        </w:rPr>
      </w:pPr>
    </w:p>
    <w:p w:rsidR="00C64DF2" w:rsidRPr="00582449" w:rsidRDefault="00C64DF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582449">
        <w:rPr>
          <w:sz w:val="24"/>
          <w:szCs w:val="28"/>
        </w:rPr>
        <w:t xml:space="preserve">Программа </w:t>
      </w:r>
      <w:r w:rsidR="002D500A" w:rsidRPr="00582449">
        <w:rPr>
          <w:sz w:val="24"/>
          <w:szCs w:val="28"/>
        </w:rPr>
        <w:t>реализуется в 2021-2026</w:t>
      </w:r>
      <w:r w:rsidRPr="00582449">
        <w:rPr>
          <w:sz w:val="24"/>
          <w:szCs w:val="28"/>
        </w:rPr>
        <w:t xml:space="preserve"> годах.</w:t>
      </w:r>
    </w:p>
    <w:p w:rsidR="00582449" w:rsidRPr="00582449" w:rsidRDefault="0058244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C64DF2" w:rsidRPr="00582449" w:rsidRDefault="00C64DF2" w:rsidP="00582449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</w:p>
    <w:p w:rsidR="00C64DF2" w:rsidRPr="00582449" w:rsidRDefault="00C64DF2">
      <w:pPr>
        <w:widowControl w:val="0"/>
        <w:spacing w:line="276" w:lineRule="auto"/>
        <w:jc w:val="center"/>
        <w:rPr>
          <w:b/>
          <w:snapToGrid w:val="0"/>
          <w:sz w:val="24"/>
          <w:szCs w:val="28"/>
        </w:rPr>
      </w:pPr>
      <w:r w:rsidRPr="00582449">
        <w:rPr>
          <w:b/>
          <w:color w:val="000000"/>
          <w:sz w:val="24"/>
          <w:szCs w:val="28"/>
        </w:rPr>
        <w:t>5. «Ресурсное обеспечение муниципальной программы. Перечень основных мероприятий муниципальной программы с указанием сроков их реализации»</w:t>
      </w:r>
    </w:p>
    <w:p w:rsidR="00C64DF2" w:rsidRPr="00582449" w:rsidRDefault="00C64DF2">
      <w:pPr>
        <w:widowControl w:val="0"/>
        <w:spacing w:line="276" w:lineRule="auto"/>
        <w:jc w:val="center"/>
        <w:rPr>
          <w:b/>
          <w:snapToGrid w:val="0"/>
          <w:sz w:val="24"/>
          <w:szCs w:val="28"/>
        </w:rPr>
      </w:pPr>
    </w:p>
    <w:p w:rsidR="00C64DF2" w:rsidRPr="00582449" w:rsidRDefault="00C64DF2">
      <w:pPr>
        <w:spacing w:line="276" w:lineRule="auto"/>
        <w:ind w:firstLine="567"/>
        <w:jc w:val="both"/>
        <w:rPr>
          <w:sz w:val="24"/>
          <w:szCs w:val="28"/>
        </w:rPr>
      </w:pPr>
      <w:r w:rsidRPr="00582449">
        <w:rPr>
          <w:sz w:val="24"/>
          <w:szCs w:val="28"/>
        </w:rPr>
        <w:t>Мероприятия программы финансируются за счет средств республиканско</w:t>
      </w:r>
      <w:r w:rsidR="006748E3" w:rsidRPr="00582449">
        <w:rPr>
          <w:sz w:val="24"/>
          <w:szCs w:val="28"/>
        </w:rPr>
        <w:t>го и местного бюджета и расходую</w:t>
      </w:r>
      <w:r w:rsidRPr="00582449">
        <w:rPr>
          <w:sz w:val="24"/>
          <w:szCs w:val="28"/>
        </w:rPr>
        <w:t>тся в основном на мероприятия, призванные дать положительный эффект развития лечебно-оздоровительных местностей района, а также благоустройство мест массового отдыха и территорий, прилегающих к местам туристического показа.</w:t>
      </w:r>
    </w:p>
    <w:p w:rsidR="00C64DF2" w:rsidRPr="00582449" w:rsidRDefault="00C64DF2">
      <w:pPr>
        <w:spacing w:line="276" w:lineRule="auto"/>
        <w:ind w:firstLine="708"/>
        <w:jc w:val="center"/>
        <w:rPr>
          <w:sz w:val="24"/>
          <w:szCs w:val="28"/>
        </w:rPr>
      </w:pPr>
      <w:r w:rsidRPr="00582449">
        <w:rPr>
          <w:sz w:val="24"/>
          <w:szCs w:val="28"/>
        </w:rPr>
        <w:t>Объемы и источники финансирования Программы</w:t>
      </w:r>
    </w:p>
    <w:p w:rsidR="00C64DF2" w:rsidRPr="00582449" w:rsidRDefault="00C64DF2">
      <w:pPr>
        <w:tabs>
          <w:tab w:val="left" w:pos="3570"/>
        </w:tabs>
        <w:ind w:left="90"/>
        <w:jc w:val="right"/>
        <w:rPr>
          <w:color w:val="000000"/>
          <w:sz w:val="24"/>
          <w:szCs w:val="28"/>
        </w:rPr>
      </w:pPr>
      <w:r w:rsidRPr="00582449">
        <w:rPr>
          <w:color w:val="000000"/>
          <w:sz w:val="24"/>
          <w:szCs w:val="28"/>
        </w:rPr>
        <w:t>тыс. руб.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6"/>
        <w:gridCol w:w="1560"/>
        <w:gridCol w:w="1559"/>
        <w:gridCol w:w="1559"/>
        <w:gridCol w:w="1701"/>
        <w:gridCol w:w="1418"/>
      </w:tblGrid>
      <w:tr w:rsidR="00C64DF2" w:rsidRPr="00582449">
        <w:tc>
          <w:tcPr>
            <w:tcW w:w="2286" w:type="dxa"/>
          </w:tcPr>
          <w:p w:rsidR="00C64DF2" w:rsidRPr="00582449" w:rsidRDefault="00C64DF2" w:rsidP="00ED1C60">
            <w:pPr>
              <w:tabs>
                <w:tab w:val="left" w:pos="3570"/>
              </w:tabs>
              <w:jc w:val="center"/>
              <w:rPr>
                <w:b/>
                <w:color w:val="000000"/>
                <w:sz w:val="24"/>
                <w:szCs w:val="28"/>
              </w:rPr>
            </w:pPr>
            <w:r w:rsidRPr="00582449">
              <w:rPr>
                <w:b/>
                <w:color w:val="000000"/>
                <w:sz w:val="24"/>
                <w:szCs w:val="28"/>
              </w:rPr>
              <w:t>Годы</w:t>
            </w:r>
          </w:p>
        </w:tc>
        <w:tc>
          <w:tcPr>
            <w:tcW w:w="1560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b/>
                <w:color w:val="000000"/>
                <w:sz w:val="24"/>
                <w:szCs w:val="28"/>
              </w:rPr>
            </w:pPr>
            <w:r w:rsidRPr="00582449">
              <w:rPr>
                <w:b/>
                <w:color w:val="000000"/>
                <w:sz w:val="24"/>
                <w:szCs w:val="28"/>
              </w:rPr>
              <w:t>Всего*</w:t>
            </w:r>
          </w:p>
        </w:tc>
        <w:tc>
          <w:tcPr>
            <w:tcW w:w="1559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color w:val="000000"/>
                <w:sz w:val="24"/>
                <w:szCs w:val="28"/>
              </w:rPr>
            </w:pPr>
            <w:r w:rsidRPr="00582449">
              <w:rPr>
                <w:color w:val="000000"/>
                <w:sz w:val="24"/>
                <w:szCs w:val="28"/>
              </w:rPr>
              <w:t>ФБ*</w:t>
            </w:r>
          </w:p>
        </w:tc>
        <w:tc>
          <w:tcPr>
            <w:tcW w:w="1559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color w:val="000000"/>
                <w:sz w:val="24"/>
                <w:szCs w:val="28"/>
              </w:rPr>
            </w:pPr>
            <w:r w:rsidRPr="00582449">
              <w:rPr>
                <w:color w:val="000000"/>
                <w:sz w:val="24"/>
                <w:szCs w:val="28"/>
              </w:rPr>
              <w:t>РБ*</w:t>
            </w:r>
          </w:p>
        </w:tc>
        <w:tc>
          <w:tcPr>
            <w:tcW w:w="1701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color w:val="000000"/>
                <w:sz w:val="24"/>
                <w:szCs w:val="28"/>
              </w:rPr>
            </w:pPr>
            <w:r w:rsidRPr="00582449">
              <w:rPr>
                <w:color w:val="000000"/>
                <w:sz w:val="24"/>
                <w:szCs w:val="28"/>
              </w:rPr>
              <w:t>МБ*</w:t>
            </w:r>
          </w:p>
        </w:tc>
        <w:tc>
          <w:tcPr>
            <w:tcW w:w="1418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color w:val="000000"/>
                <w:sz w:val="24"/>
                <w:szCs w:val="28"/>
              </w:rPr>
            </w:pPr>
            <w:r w:rsidRPr="00582449">
              <w:rPr>
                <w:color w:val="000000"/>
                <w:sz w:val="24"/>
                <w:szCs w:val="28"/>
              </w:rPr>
              <w:t>ВИ*</w:t>
            </w:r>
          </w:p>
        </w:tc>
      </w:tr>
      <w:tr w:rsidR="00C64DF2" w:rsidRPr="00582449">
        <w:tc>
          <w:tcPr>
            <w:tcW w:w="2286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b/>
                <w:color w:val="000000"/>
                <w:sz w:val="24"/>
                <w:szCs w:val="28"/>
              </w:rPr>
            </w:pPr>
            <w:r w:rsidRPr="00582449">
              <w:rPr>
                <w:b/>
                <w:color w:val="000000"/>
                <w:sz w:val="24"/>
                <w:szCs w:val="28"/>
              </w:rPr>
              <w:t>2021</w:t>
            </w:r>
          </w:p>
        </w:tc>
        <w:tc>
          <w:tcPr>
            <w:tcW w:w="1560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b/>
                <w:sz w:val="24"/>
                <w:szCs w:val="28"/>
              </w:rPr>
            </w:pPr>
            <w:r w:rsidRPr="00582449">
              <w:rPr>
                <w:b/>
                <w:sz w:val="24"/>
                <w:szCs w:val="28"/>
              </w:rPr>
              <w:t>1348,23</w:t>
            </w:r>
          </w:p>
        </w:tc>
        <w:tc>
          <w:tcPr>
            <w:tcW w:w="1559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sz w:val="24"/>
                <w:szCs w:val="28"/>
              </w:rPr>
            </w:pPr>
            <w:r w:rsidRPr="00582449">
              <w:rPr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sz w:val="24"/>
                <w:szCs w:val="28"/>
              </w:rPr>
            </w:pPr>
            <w:r w:rsidRPr="00582449">
              <w:rPr>
                <w:sz w:val="24"/>
                <w:szCs w:val="28"/>
              </w:rPr>
              <w:t>943,76</w:t>
            </w:r>
          </w:p>
        </w:tc>
        <w:tc>
          <w:tcPr>
            <w:tcW w:w="1701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sz w:val="24"/>
                <w:szCs w:val="28"/>
              </w:rPr>
            </w:pPr>
            <w:r w:rsidRPr="00582449">
              <w:rPr>
                <w:sz w:val="24"/>
                <w:szCs w:val="28"/>
              </w:rPr>
              <w:t>269,65</w:t>
            </w:r>
          </w:p>
        </w:tc>
        <w:tc>
          <w:tcPr>
            <w:tcW w:w="1418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sz w:val="24"/>
                <w:szCs w:val="28"/>
              </w:rPr>
            </w:pPr>
            <w:r w:rsidRPr="00582449">
              <w:rPr>
                <w:sz w:val="24"/>
                <w:szCs w:val="28"/>
              </w:rPr>
              <w:t>134,82</w:t>
            </w:r>
          </w:p>
        </w:tc>
      </w:tr>
      <w:tr w:rsidR="00C64DF2" w:rsidRPr="00582449">
        <w:tc>
          <w:tcPr>
            <w:tcW w:w="2286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b/>
                <w:color w:val="000000"/>
                <w:sz w:val="24"/>
                <w:szCs w:val="28"/>
              </w:rPr>
            </w:pPr>
            <w:r w:rsidRPr="00582449">
              <w:rPr>
                <w:b/>
                <w:color w:val="000000"/>
                <w:sz w:val="24"/>
                <w:szCs w:val="28"/>
              </w:rPr>
              <w:t>2022</w:t>
            </w:r>
          </w:p>
        </w:tc>
        <w:tc>
          <w:tcPr>
            <w:tcW w:w="1560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b/>
                <w:sz w:val="24"/>
                <w:szCs w:val="28"/>
              </w:rPr>
            </w:pPr>
            <w:r w:rsidRPr="00582449">
              <w:rPr>
                <w:b/>
                <w:sz w:val="24"/>
                <w:szCs w:val="28"/>
              </w:rPr>
              <w:t>4255,65</w:t>
            </w:r>
          </w:p>
        </w:tc>
        <w:tc>
          <w:tcPr>
            <w:tcW w:w="1559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sz w:val="24"/>
                <w:szCs w:val="28"/>
              </w:rPr>
            </w:pPr>
            <w:r w:rsidRPr="00582449">
              <w:rPr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sz w:val="24"/>
                <w:szCs w:val="28"/>
              </w:rPr>
            </w:pPr>
            <w:r w:rsidRPr="00582449">
              <w:rPr>
                <w:sz w:val="24"/>
                <w:szCs w:val="28"/>
              </w:rPr>
              <w:t>2908,79</w:t>
            </w:r>
          </w:p>
        </w:tc>
        <w:tc>
          <w:tcPr>
            <w:tcW w:w="1701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sz w:val="24"/>
                <w:szCs w:val="28"/>
              </w:rPr>
            </w:pPr>
            <w:r w:rsidRPr="00582449">
              <w:rPr>
                <w:sz w:val="24"/>
                <w:szCs w:val="28"/>
              </w:rPr>
              <w:t>800,88</w:t>
            </w:r>
          </w:p>
        </w:tc>
        <w:tc>
          <w:tcPr>
            <w:tcW w:w="1418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sz w:val="24"/>
                <w:szCs w:val="28"/>
              </w:rPr>
            </w:pPr>
            <w:r w:rsidRPr="00582449">
              <w:rPr>
                <w:sz w:val="24"/>
                <w:szCs w:val="28"/>
              </w:rPr>
              <w:t>546,0</w:t>
            </w:r>
          </w:p>
        </w:tc>
      </w:tr>
      <w:tr w:rsidR="00C64DF2" w:rsidRPr="00582449">
        <w:tc>
          <w:tcPr>
            <w:tcW w:w="2286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b/>
                <w:color w:val="000000"/>
                <w:sz w:val="24"/>
                <w:szCs w:val="28"/>
              </w:rPr>
            </w:pPr>
            <w:r w:rsidRPr="00582449">
              <w:rPr>
                <w:b/>
                <w:color w:val="000000"/>
                <w:sz w:val="24"/>
                <w:szCs w:val="28"/>
              </w:rPr>
              <w:t>2023</w:t>
            </w:r>
          </w:p>
        </w:tc>
        <w:tc>
          <w:tcPr>
            <w:tcW w:w="1560" w:type="dxa"/>
          </w:tcPr>
          <w:p w:rsidR="00C64DF2" w:rsidRPr="00582449" w:rsidRDefault="00275FE9">
            <w:pPr>
              <w:tabs>
                <w:tab w:val="left" w:pos="3570"/>
              </w:tabs>
              <w:jc w:val="center"/>
              <w:rPr>
                <w:b/>
                <w:color w:val="000000"/>
                <w:sz w:val="24"/>
                <w:szCs w:val="28"/>
              </w:rPr>
            </w:pPr>
            <w:r w:rsidRPr="00582449">
              <w:rPr>
                <w:b/>
                <w:color w:val="000000"/>
                <w:sz w:val="24"/>
                <w:szCs w:val="28"/>
              </w:rPr>
              <w:t>6046,012</w:t>
            </w:r>
          </w:p>
        </w:tc>
        <w:tc>
          <w:tcPr>
            <w:tcW w:w="1559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color w:val="000000"/>
                <w:sz w:val="24"/>
                <w:szCs w:val="28"/>
              </w:rPr>
            </w:pPr>
            <w:r w:rsidRPr="0058244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C64DF2" w:rsidRPr="00582449" w:rsidRDefault="00275FE9">
            <w:pPr>
              <w:tabs>
                <w:tab w:val="left" w:pos="3570"/>
              </w:tabs>
              <w:jc w:val="center"/>
              <w:rPr>
                <w:color w:val="000000"/>
                <w:sz w:val="24"/>
                <w:szCs w:val="28"/>
              </w:rPr>
            </w:pPr>
            <w:r w:rsidRPr="00582449">
              <w:rPr>
                <w:color w:val="000000"/>
                <w:sz w:val="24"/>
                <w:szCs w:val="28"/>
              </w:rPr>
              <w:t>3840,665</w:t>
            </w:r>
          </w:p>
        </w:tc>
        <w:tc>
          <w:tcPr>
            <w:tcW w:w="1701" w:type="dxa"/>
          </w:tcPr>
          <w:p w:rsidR="00C64DF2" w:rsidRPr="00582449" w:rsidRDefault="009C7819">
            <w:pPr>
              <w:tabs>
                <w:tab w:val="left" w:pos="3570"/>
              </w:tabs>
              <w:jc w:val="center"/>
              <w:rPr>
                <w:color w:val="000000"/>
                <w:sz w:val="24"/>
                <w:szCs w:val="28"/>
              </w:rPr>
            </w:pPr>
            <w:r w:rsidRPr="00582449">
              <w:rPr>
                <w:color w:val="000000"/>
                <w:sz w:val="24"/>
                <w:szCs w:val="28"/>
              </w:rPr>
              <w:t>1036,432</w:t>
            </w:r>
          </w:p>
        </w:tc>
        <w:tc>
          <w:tcPr>
            <w:tcW w:w="1418" w:type="dxa"/>
          </w:tcPr>
          <w:p w:rsidR="00C64DF2" w:rsidRPr="00582449" w:rsidRDefault="00A93B11">
            <w:pPr>
              <w:tabs>
                <w:tab w:val="left" w:pos="3570"/>
              </w:tabs>
              <w:jc w:val="center"/>
              <w:rPr>
                <w:color w:val="000000"/>
                <w:sz w:val="24"/>
                <w:szCs w:val="28"/>
              </w:rPr>
            </w:pPr>
            <w:r w:rsidRPr="00582449">
              <w:rPr>
                <w:color w:val="000000"/>
                <w:sz w:val="24"/>
                <w:szCs w:val="28"/>
              </w:rPr>
              <w:t>1168,9</w:t>
            </w:r>
            <w:r w:rsidR="00275FE9" w:rsidRPr="00582449">
              <w:rPr>
                <w:color w:val="000000"/>
                <w:sz w:val="24"/>
                <w:szCs w:val="28"/>
              </w:rPr>
              <w:t>15</w:t>
            </w:r>
          </w:p>
        </w:tc>
      </w:tr>
      <w:tr w:rsidR="00C64DF2" w:rsidRPr="00582449">
        <w:tc>
          <w:tcPr>
            <w:tcW w:w="2286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b/>
                <w:color w:val="000000"/>
                <w:sz w:val="24"/>
                <w:szCs w:val="28"/>
              </w:rPr>
            </w:pPr>
            <w:r w:rsidRPr="00582449">
              <w:rPr>
                <w:b/>
                <w:color w:val="000000"/>
                <w:sz w:val="24"/>
                <w:szCs w:val="28"/>
              </w:rPr>
              <w:t>2024</w:t>
            </w:r>
          </w:p>
        </w:tc>
        <w:tc>
          <w:tcPr>
            <w:tcW w:w="1560" w:type="dxa"/>
          </w:tcPr>
          <w:p w:rsidR="00C64DF2" w:rsidRPr="00582449" w:rsidRDefault="008A6C83">
            <w:pPr>
              <w:tabs>
                <w:tab w:val="left" w:pos="3570"/>
              </w:tabs>
              <w:jc w:val="center"/>
              <w:rPr>
                <w:b/>
                <w:color w:val="000000"/>
                <w:sz w:val="24"/>
                <w:szCs w:val="28"/>
              </w:rPr>
            </w:pPr>
            <w:r w:rsidRPr="00582449">
              <w:rPr>
                <w:b/>
                <w:color w:val="000000"/>
                <w:sz w:val="24"/>
                <w:szCs w:val="28"/>
              </w:rPr>
              <w:t>4927,812</w:t>
            </w:r>
          </w:p>
        </w:tc>
        <w:tc>
          <w:tcPr>
            <w:tcW w:w="1559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color w:val="000000"/>
                <w:sz w:val="24"/>
                <w:szCs w:val="28"/>
              </w:rPr>
            </w:pPr>
            <w:r w:rsidRPr="0058244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C64DF2" w:rsidRPr="00582449" w:rsidRDefault="008A6C83">
            <w:pPr>
              <w:tabs>
                <w:tab w:val="left" w:pos="3570"/>
              </w:tabs>
              <w:jc w:val="center"/>
              <w:rPr>
                <w:color w:val="000000"/>
                <w:sz w:val="24"/>
                <w:szCs w:val="28"/>
              </w:rPr>
            </w:pPr>
            <w:r w:rsidRPr="00582449">
              <w:rPr>
                <w:color w:val="000000"/>
                <w:sz w:val="24"/>
                <w:szCs w:val="28"/>
              </w:rPr>
              <w:t>3838,7</w:t>
            </w:r>
          </w:p>
        </w:tc>
        <w:tc>
          <w:tcPr>
            <w:tcW w:w="1701" w:type="dxa"/>
          </w:tcPr>
          <w:p w:rsidR="00C64DF2" w:rsidRPr="00582449" w:rsidRDefault="00670CB7">
            <w:pPr>
              <w:jc w:val="center"/>
              <w:rPr>
                <w:sz w:val="18"/>
              </w:rPr>
            </w:pPr>
            <w:r w:rsidRPr="00582449">
              <w:rPr>
                <w:color w:val="000000"/>
                <w:sz w:val="24"/>
                <w:szCs w:val="28"/>
              </w:rPr>
              <w:t>489,0</w:t>
            </w:r>
          </w:p>
        </w:tc>
        <w:tc>
          <w:tcPr>
            <w:tcW w:w="1418" w:type="dxa"/>
          </w:tcPr>
          <w:p w:rsidR="00C64DF2" w:rsidRPr="00582449" w:rsidRDefault="008A6C83">
            <w:pPr>
              <w:tabs>
                <w:tab w:val="left" w:pos="3570"/>
              </w:tabs>
              <w:jc w:val="center"/>
              <w:rPr>
                <w:color w:val="000000"/>
                <w:sz w:val="24"/>
                <w:szCs w:val="28"/>
              </w:rPr>
            </w:pPr>
            <w:r w:rsidRPr="00582449">
              <w:rPr>
                <w:color w:val="000000"/>
                <w:sz w:val="24"/>
                <w:szCs w:val="28"/>
              </w:rPr>
              <w:t>600,112</w:t>
            </w:r>
          </w:p>
        </w:tc>
      </w:tr>
      <w:tr w:rsidR="00C64DF2" w:rsidRPr="00582449">
        <w:tc>
          <w:tcPr>
            <w:tcW w:w="2286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b/>
                <w:color w:val="000000"/>
                <w:sz w:val="24"/>
                <w:szCs w:val="28"/>
              </w:rPr>
            </w:pPr>
            <w:r w:rsidRPr="00582449">
              <w:rPr>
                <w:b/>
                <w:color w:val="000000"/>
                <w:sz w:val="24"/>
                <w:szCs w:val="28"/>
              </w:rPr>
              <w:t>2025</w:t>
            </w:r>
          </w:p>
        </w:tc>
        <w:tc>
          <w:tcPr>
            <w:tcW w:w="1560" w:type="dxa"/>
          </w:tcPr>
          <w:p w:rsidR="00C64DF2" w:rsidRPr="00582449" w:rsidRDefault="00670CB7">
            <w:pPr>
              <w:tabs>
                <w:tab w:val="left" w:pos="3570"/>
              </w:tabs>
              <w:jc w:val="center"/>
              <w:rPr>
                <w:b/>
                <w:color w:val="000000"/>
                <w:sz w:val="24"/>
                <w:szCs w:val="28"/>
              </w:rPr>
            </w:pPr>
            <w:r w:rsidRPr="00582449">
              <w:rPr>
                <w:b/>
                <w:color w:val="000000"/>
                <w:sz w:val="24"/>
                <w:szCs w:val="28"/>
              </w:rPr>
              <w:t>0</w:t>
            </w:r>
          </w:p>
        </w:tc>
        <w:tc>
          <w:tcPr>
            <w:tcW w:w="1559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color w:val="000000"/>
                <w:sz w:val="24"/>
                <w:szCs w:val="28"/>
              </w:rPr>
            </w:pPr>
            <w:r w:rsidRPr="0058244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color w:val="000000"/>
                <w:sz w:val="24"/>
                <w:szCs w:val="28"/>
              </w:rPr>
            </w:pPr>
            <w:r w:rsidRPr="0058244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1701" w:type="dxa"/>
          </w:tcPr>
          <w:p w:rsidR="00C64DF2" w:rsidRPr="00582449" w:rsidRDefault="00670CB7">
            <w:pPr>
              <w:jc w:val="center"/>
              <w:rPr>
                <w:sz w:val="18"/>
              </w:rPr>
            </w:pPr>
            <w:r w:rsidRPr="0058244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418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color w:val="000000"/>
                <w:sz w:val="24"/>
                <w:szCs w:val="28"/>
              </w:rPr>
            </w:pPr>
            <w:r w:rsidRPr="00582449">
              <w:rPr>
                <w:color w:val="000000"/>
                <w:sz w:val="24"/>
                <w:szCs w:val="28"/>
              </w:rPr>
              <w:t>-</w:t>
            </w:r>
          </w:p>
        </w:tc>
      </w:tr>
      <w:tr w:rsidR="007273C0" w:rsidRPr="00582449">
        <w:tc>
          <w:tcPr>
            <w:tcW w:w="2286" w:type="dxa"/>
          </w:tcPr>
          <w:p w:rsidR="007273C0" w:rsidRPr="00582449" w:rsidRDefault="007273C0">
            <w:pPr>
              <w:tabs>
                <w:tab w:val="left" w:pos="3570"/>
              </w:tabs>
              <w:jc w:val="center"/>
              <w:rPr>
                <w:b/>
                <w:color w:val="000000"/>
                <w:sz w:val="24"/>
                <w:szCs w:val="28"/>
              </w:rPr>
            </w:pPr>
            <w:r w:rsidRPr="00582449">
              <w:rPr>
                <w:b/>
                <w:color w:val="000000"/>
                <w:sz w:val="24"/>
                <w:szCs w:val="28"/>
              </w:rPr>
              <w:t>2026</w:t>
            </w:r>
          </w:p>
        </w:tc>
        <w:tc>
          <w:tcPr>
            <w:tcW w:w="1560" w:type="dxa"/>
          </w:tcPr>
          <w:p w:rsidR="007273C0" w:rsidRPr="00582449" w:rsidRDefault="007273C0">
            <w:pPr>
              <w:tabs>
                <w:tab w:val="left" w:pos="3570"/>
              </w:tabs>
              <w:jc w:val="center"/>
              <w:rPr>
                <w:b/>
                <w:color w:val="000000"/>
                <w:sz w:val="24"/>
                <w:szCs w:val="28"/>
              </w:rPr>
            </w:pPr>
            <w:r w:rsidRPr="00582449">
              <w:rPr>
                <w:b/>
                <w:color w:val="000000"/>
                <w:sz w:val="24"/>
                <w:szCs w:val="28"/>
              </w:rPr>
              <w:t>0</w:t>
            </w:r>
          </w:p>
        </w:tc>
        <w:tc>
          <w:tcPr>
            <w:tcW w:w="1559" w:type="dxa"/>
          </w:tcPr>
          <w:p w:rsidR="007273C0" w:rsidRPr="00582449" w:rsidRDefault="007273C0">
            <w:pPr>
              <w:tabs>
                <w:tab w:val="left" w:pos="3570"/>
              </w:tabs>
              <w:jc w:val="center"/>
              <w:rPr>
                <w:color w:val="000000"/>
                <w:sz w:val="24"/>
                <w:szCs w:val="28"/>
              </w:rPr>
            </w:pPr>
            <w:r w:rsidRPr="0058244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7273C0" w:rsidRPr="00582449" w:rsidRDefault="007273C0">
            <w:pPr>
              <w:tabs>
                <w:tab w:val="left" w:pos="3570"/>
              </w:tabs>
              <w:jc w:val="center"/>
              <w:rPr>
                <w:color w:val="000000"/>
                <w:sz w:val="24"/>
                <w:szCs w:val="28"/>
              </w:rPr>
            </w:pPr>
            <w:r w:rsidRPr="00582449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1701" w:type="dxa"/>
          </w:tcPr>
          <w:p w:rsidR="007273C0" w:rsidRPr="00582449" w:rsidRDefault="007273C0">
            <w:pPr>
              <w:jc w:val="center"/>
              <w:rPr>
                <w:color w:val="000000"/>
                <w:sz w:val="24"/>
                <w:szCs w:val="28"/>
              </w:rPr>
            </w:pPr>
            <w:r w:rsidRPr="00582449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418" w:type="dxa"/>
          </w:tcPr>
          <w:p w:rsidR="007273C0" w:rsidRPr="00582449" w:rsidRDefault="007273C0">
            <w:pPr>
              <w:tabs>
                <w:tab w:val="left" w:pos="3570"/>
              </w:tabs>
              <w:jc w:val="center"/>
              <w:rPr>
                <w:color w:val="000000"/>
                <w:sz w:val="24"/>
                <w:szCs w:val="28"/>
              </w:rPr>
            </w:pPr>
            <w:r w:rsidRPr="00582449">
              <w:rPr>
                <w:color w:val="000000"/>
                <w:sz w:val="24"/>
                <w:szCs w:val="28"/>
              </w:rPr>
              <w:t>-</w:t>
            </w:r>
          </w:p>
        </w:tc>
      </w:tr>
      <w:tr w:rsidR="00C64DF2" w:rsidRPr="00582449" w:rsidTr="00275FE9">
        <w:trPr>
          <w:trHeight w:val="408"/>
        </w:trPr>
        <w:tc>
          <w:tcPr>
            <w:tcW w:w="2286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b/>
                <w:color w:val="000000"/>
                <w:sz w:val="24"/>
                <w:szCs w:val="28"/>
              </w:rPr>
            </w:pPr>
            <w:r w:rsidRPr="00582449">
              <w:rPr>
                <w:b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1560" w:type="dxa"/>
          </w:tcPr>
          <w:p w:rsidR="00C64DF2" w:rsidRPr="00582449" w:rsidRDefault="00680574">
            <w:pPr>
              <w:tabs>
                <w:tab w:val="left" w:pos="3570"/>
              </w:tabs>
              <w:jc w:val="center"/>
              <w:rPr>
                <w:b/>
                <w:color w:val="000000"/>
                <w:sz w:val="24"/>
                <w:szCs w:val="28"/>
              </w:rPr>
            </w:pPr>
            <w:r w:rsidRPr="00582449">
              <w:rPr>
                <w:b/>
                <w:color w:val="000000"/>
                <w:sz w:val="24"/>
                <w:szCs w:val="28"/>
              </w:rPr>
              <w:t>16577,704</w:t>
            </w:r>
          </w:p>
        </w:tc>
        <w:tc>
          <w:tcPr>
            <w:tcW w:w="1559" w:type="dxa"/>
          </w:tcPr>
          <w:p w:rsidR="00C64DF2" w:rsidRPr="00582449" w:rsidRDefault="00C64DF2">
            <w:pPr>
              <w:tabs>
                <w:tab w:val="left" w:pos="3570"/>
              </w:tabs>
              <w:jc w:val="center"/>
              <w:rPr>
                <w:b/>
                <w:color w:val="000000"/>
                <w:sz w:val="24"/>
                <w:szCs w:val="28"/>
              </w:rPr>
            </w:pPr>
            <w:r w:rsidRPr="00582449">
              <w:rPr>
                <w:b/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C64DF2" w:rsidRPr="00582449" w:rsidRDefault="008A6C83" w:rsidP="009C7819">
            <w:pPr>
              <w:tabs>
                <w:tab w:val="left" w:pos="3570"/>
              </w:tabs>
              <w:jc w:val="center"/>
              <w:rPr>
                <w:b/>
                <w:color w:val="000000"/>
                <w:sz w:val="24"/>
                <w:szCs w:val="28"/>
              </w:rPr>
            </w:pPr>
            <w:r w:rsidRPr="00582449">
              <w:rPr>
                <w:b/>
                <w:color w:val="000000"/>
                <w:sz w:val="24"/>
                <w:szCs w:val="28"/>
              </w:rPr>
              <w:t>11531,9</w:t>
            </w:r>
            <w:r w:rsidR="00275FE9" w:rsidRPr="00582449">
              <w:rPr>
                <w:b/>
                <w:color w:val="000000"/>
                <w:sz w:val="24"/>
                <w:szCs w:val="28"/>
              </w:rPr>
              <w:t>15</w:t>
            </w:r>
          </w:p>
        </w:tc>
        <w:tc>
          <w:tcPr>
            <w:tcW w:w="1701" w:type="dxa"/>
          </w:tcPr>
          <w:p w:rsidR="00C64DF2" w:rsidRPr="00582449" w:rsidRDefault="00670CB7" w:rsidP="009C7819">
            <w:pPr>
              <w:tabs>
                <w:tab w:val="left" w:pos="3570"/>
              </w:tabs>
              <w:jc w:val="center"/>
              <w:rPr>
                <w:b/>
                <w:color w:val="000000"/>
                <w:sz w:val="24"/>
                <w:szCs w:val="28"/>
              </w:rPr>
            </w:pPr>
            <w:r w:rsidRPr="00582449">
              <w:rPr>
                <w:b/>
                <w:color w:val="000000"/>
                <w:sz w:val="24"/>
                <w:szCs w:val="28"/>
              </w:rPr>
              <w:t>2595,962</w:t>
            </w:r>
          </w:p>
        </w:tc>
        <w:tc>
          <w:tcPr>
            <w:tcW w:w="1418" w:type="dxa"/>
          </w:tcPr>
          <w:p w:rsidR="00C64DF2" w:rsidRPr="00582449" w:rsidRDefault="008A6C83" w:rsidP="009C7819">
            <w:pPr>
              <w:tabs>
                <w:tab w:val="left" w:pos="3570"/>
              </w:tabs>
              <w:jc w:val="center"/>
              <w:rPr>
                <w:b/>
                <w:color w:val="000000"/>
                <w:sz w:val="24"/>
                <w:szCs w:val="28"/>
              </w:rPr>
            </w:pPr>
            <w:r w:rsidRPr="00582449">
              <w:rPr>
                <w:b/>
                <w:color w:val="000000"/>
                <w:sz w:val="24"/>
                <w:szCs w:val="28"/>
              </w:rPr>
              <w:t>2449,847</w:t>
            </w:r>
          </w:p>
        </w:tc>
      </w:tr>
    </w:tbl>
    <w:p w:rsidR="00C64DF2" w:rsidRPr="00582449" w:rsidRDefault="00C64DF2">
      <w:pPr>
        <w:spacing w:line="276" w:lineRule="auto"/>
        <w:ind w:firstLine="708"/>
        <w:jc w:val="both"/>
        <w:rPr>
          <w:b/>
          <w:color w:val="000000"/>
          <w:sz w:val="22"/>
          <w:szCs w:val="24"/>
        </w:rPr>
      </w:pPr>
    </w:p>
    <w:p w:rsidR="00C64DF2" w:rsidRPr="00582449" w:rsidRDefault="00C64DF2">
      <w:pPr>
        <w:spacing w:line="276" w:lineRule="auto"/>
        <w:ind w:firstLine="708"/>
        <w:jc w:val="both"/>
        <w:rPr>
          <w:sz w:val="24"/>
          <w:szCs w:val="28"/>
        </w:rPr>
      </w:pPr>
      <w:r w:rsidRPr="00582449">
        <w:rPr>
          <w:b/>
          <w:color w:val="000000"/>
          <w:sz w:val="22"/>
          <w:szCs w:val="24"/>
        </w:rPr>
        <w:t>*</w:t>
      </w:r>
      <w:r w:rsidRPr="00582449">
        <w:rPr>
          <w:color w:val="000000"/>
          <w:sz w:val="22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C64DF2" w:rsidRPr="00582449" w:rsidRDefault="00C64DF2">
      <w:pPr>
        <w:spacing w:line="276" w:lineRule="auto"/>
        <w:ind w:firstLine="708"/>
        <w:jc w:val="both"/>
        <w:rPr>
          <w:sz w:val="24"/>
          <w:szCs w:val="28"/>
        </w:rPr>
      </w:pPr>
    </w:p>
    <w:p w:rsidR="00C64DF2" w:rsidRPr="00582449" w:rsidRDefault="00C64DF2">
      <w:pPr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 w:rsidRPr="00582449">
        <w:rPr>
          <w:snapToGrid w:val="0"/>
          <w:sz w:val="24"/>
          <w:szCs w:val="28"/>
        </w:rPr>
        <w:t>Доля республи</w:t>
      </w:r>
      <w:r w:rsidR="005C3585" w:rsidRPr="00582449">
        <w:rPr>
          <w:snapToGrid w:val="0"/>
          <w:sz w:val="24"/>
          <w:szCs w:val="28"/>
        </w:rPr>
        <w:t>канского бюджета учтена</w:t>
      </w:r>
      <w:r w:rsidRPr="00582449">
        <w:rPr>
          <w:snapToGrid w:val="0"/>
          <w:sz w:val="24"/>
          <w:szCs w:val="28"/>
        </w:rPr>
        <w:t xml:space="preserve"> </w:t>
      </w:r>
      <w:r w:rsidR="006748E3" w:rsidRPr="00582449">
        <w:rPr>
          <w:snapToGrid w:val="0"/>
          <w:sz w:val="24"/>
          <w:szCs w:val="28"/>
        </w:rPr>
        <w:t xml:space="preserve">прогнозно </w:t>
      </w:r>
      <w:r w:rsidRPr="00582449">
        <w:rPr>
          <w:snapToGrid w:val="0"/>
          <w:sz w:val="24"/>
          <w:szCs w:val="28"/>
        </w:rPr>
        <w:t xml:space="preserve">исходя из </w:t>
      </w:r>
      <w:r w:rsidRPr="00582449">
        <w:rPr>
          <w:sz w:val="24"/>
          <w:szCs w:val="28"/>
        </w:rPr>
        <w:t xml:space="preserve">Порядка предоставления и распределения субсидий из республиканского бюджета бюджетам муниципальных образований на благоустройство территорий, прилегающих к местам туристского показа в муниципальных образованиях в Республике Бурятия, утвержденного Постановлением Правительства Республики Бурятия от 25.09.2019\8 № 524 (приложение № 6). Одним из основных условий предоставления и расходования республиканской субсидии является наличие бюджетных ассигнований, предусмотренных в бюджете муниципального образования на софинансирование мероприятий по благоустройству территорий, прилегающих к местам туристского показа, в размере не менее 10% от </w:t>
      </w:r>
      <w:r w:rsidRPr="00582449">
        <w:rPr>
          <w:sz w:val="24"/>
          <w:szCs w:val="28"/>
        </w:rPr>
        <w:lastRenderedPageBreak/>
        <w:t>стоимости работ по благоустройству, определенных сметной документацией и наличие мероприятий по благоустройству территорий, прилегающих к местам туристского показа, в муниципальной программе, утвержденной в установленном порядке.</w:t>
      </w:r>
    </w:p>
    <w:p w:rsidR="00C64DF2" w:rsidRPr="00582449" w:rsidRDefault="00C64DF2">
      <w:pPr>
        <w:widowControl w:val="0"/>
        <w:ind w:firstLine="709"/>
        <w:jc w:val="both"/>
        <w:rPr>
          <w:rFonts w:eastAsia="Calibri"/>
          <w:sz w:val="24"/>
          <w:szCs w:val="28"/>
          <w:lang w:eastAsia="en-US"/>
        </w:rPr>
      </w:pPr>
      <w:r w:rsidRPr="00582449">
        <w:rPr>
          <w:rFonts w:eastAsia="Calibri"/>
          <w:sz w:val="24"/>
          <w:szCs w:val="28"/>
          <w:lang w:eastAsia="en-US"/>
        </w:rPr>
        <w:t>Основные мероприятия программы направлены на реализацию поставленных целей и задач. Перечень основных мероприятий программы с указанием источников финансирования, сроков и объема расходов бюджета представлен в приложении №1 к Муниципальной программе «Благоустройство мест массового отдыха и территорий, прилегающих к местам туристического показа и развитие лечебно-оздоровительных местностей».</w:t>
      </w:r>
    </w:p>
    <w:p w:rsidR="00C64DF2" w:rsidRPr="00582449" w:rsidRDefault="00C64DF2">
      <w:pPr>
        <w:widowControl w:val="0"/>
        <w:ind w:firstLine="709"/>
        <w:jc w:val="both"/>
        <w:rPr>
          <w:rFonts w:eastAsia="Calibri"/>
          <w:sz w:val="24"/>
          <w:szCs w:val="28"/>
          <w:lang w:eastAsia="en-US"/>
        </w:rPr>
      </w:pPr>
    </w:p>
    <w:p w:rsidR="00C64DF2" w:rsidRPr="00582449" w:rsidRDefault="00C64DF2">
      <w:pPr>
        <w:widowControl w:val="0"/>
        <w:jc w:val="both"/>
        <w:rPr>
          <w:snapToGrid w:val="0"/>
          <w:sz w:val="24"/>
          <w:szCs w:val="28"/>
        </w:rPr>
      </w:pPr>
    </w:p>
    <w:p w:rsidR="00C64DF2" w:rsidRPr="00582449" w:rsidRDefault="00C64DF2" w:rsidP="00582449">
      <w:pPr>
        <w:pStyle w:val="af0"/>
        <w:widowControl w:val="0"/>
        <w:numPr>
          <w:ilvl w:val="0"/>
          <w:numId w:val="5"/>
        </w:numPr>
        <w:jc w:val="center"/>
        <w:rPr>
          <w:b/>
          <w:snapToGrid w:val="0"/>
          <w:sz w:val="24"/>
          <w:szCs w:val="28"/>
        </w:rPr>
      </w:pPr>
      <w:r w:rsidRPr="00582449">
        <w:rPr>
          <w:b/>
          <w:snapToGrid w:val="0"/>
          <w:sz w:val="24"/>
          <w:szCs w:val="28"/>
        </w:rPr>
        <w:t>Оценка эффективности реализации Муниципальной подпрограммы</w:t>
      </w:r>
    </w:p>
    <w:p w:rsidR="00C64DF2" w:rsidRPr="00582449" w:rsidRDefault="00C64DF2">
      <w:pPr>
        <w:widowControl w:val="0"/>
        <w:ind w:left="541"/>
        <w:rPr>
          <w:snapToGrid w:val="0"/>
          <w:sz w:val="24"/>
          <w:szCs w:val="28"/>
        </w:rPr>
      </w:pPr>
    </w:p>
    <w:p w:rsidR="00C64DF2" w:rsidRPr="00582449" w:rsidRDefault="00C64DF2">
      <w:pPr>
        <w:widowControl w:val="0"/>
        <w:jc w:val="both"/>
        <w:rPr>
          <w:snapToGrid w:val="0"/>
          <w:sz w:val="24"/>
          <w:szCs w:val="28"/>
        </w:rPr>
      </w:pPr>
      <w:r w:rsidRPr="00582449">
        <w:rPr>
          <w:snapToGrid w:val="0"/>
          <w:sz w:val="24"/>
          <w:szCs w:val="28"/>
        </w:rPr>
        <w:t>Эффективность реализации Муниципальной подпрограммы оценивается ежегодно на основе целевых показателей и индикаторов, представленных в таблице №1 настоящей муниципальной программы, исходя из соответствия текущих значений показателей (индикаторов) с их целевыми значениями.</w:t>
      </w:r>
    </w:p>
    <w:p w:rsidR="00C64DF2" w:rsidRPr="00582449" w:rsidRDefault="00C64DF2">
      <w:pPr>
        <w:widowControl w:val="0"/>
        <w:jc w:val="both"/>
        <w:rPr>
          <w:snapToGrid w:val="0"/>
          <w:sz w:val="24"/>
          <w:szCs w:val="28"/>
        </w:rPr>
      </w:pPr>
      <w:r w:rsidRPr="00582449">
        <w:rPr>
          <w:snapToGrid w:val="0"/>
          <w:sz w:val="24"/>
          <w:szCs w:val="28"/>
        </w:rPr>
        <w:t xml:space="preserve"> Оценка эффективности реализации Муниципальной подпрограммы по целям (задачам) настоящей Муниципальной подпрограммы определяется по формуле:</w:t>
      </w:r>
    </w:p>
    <w:p w:rsidR="005C3585" w:rsidRPr="00582449" w:rsidRDefault="005C3585" w:rsidP="005C3585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2449">
        <w:rPr>
          <w:rFonts w:ascii="Times New Roman" w:hAnsi="Times New Roman" w:cs="Times New Roman"/>
          <w:sz w:val="24"/>
          <w:szCs w:val="24"/>
        </w:rPr>
        <w:t>Tfi</w:t>
      </w:r>
    </w:p>
    <w:p w:rsidR="005C3585" w:rsidRPr="00582449" w:rsidRDefault="005C3585" w:rsidP="005C3585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2449">
        <w:rPr>
          <w:rFonts w:ascii="Times New Roman" w:hAnsi="Times New Roman" w:cs="Times New Roman"/>
          <w:sz w:val="24"/>
          <w:szCs w:val="24"/>
        </w:rPr>
        <w:t>Ei = --- x 100%, где:</w:t>
      </w:r>
    </w:p>
    <w:p w:rsidR="005C3585" w:rsidRPr="00582449" w:rsidRDefault="005C3585" w:rsidP="005C3585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2449">
        <w:rPr>
          <w:rFonts w:ascii="Times New Roman" w:hAnsi="Times New Roman" w:cs="Times New Roman"/>
          <w:sz w:val="24"/>
          <w:szCs w:val="24"/>
        </w:rPr>
        <w:t>TNi</w:t>
      </w:r>
    </w:p>
    <w:p w:rsidR="005C3585" w:rsidRPr="00582449" w:rsidRDefault="005C3585" w:rsidP="005C3585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449">
        <w:rPr>
          <w:rFonts w:ascii="Times New Roman" w:hAnsi="Times New Roman" w:cs="Times New Roman"/>
          <w:b/>
          <w:sz w:val="24"/>
          <w:szCs w:val="24"/>
        </w:rPr>
        <w:t>Ei</w:t>
      </w:r>
      <w:r w:rsidRPr="00582449">
        <w:rPr>
          <w:rFonts w:ascii="Times New Roman" w:hAnsi="Times New Roman" w:cs="Times New Roman"/>
          <w:sz w:val="24"/>
          <w:szCs w:val="24"/>
        </w:rPr>
        <w:t xml:space="preserve"> - эффективность реализации i-й цели (задачи) Муниципальной программы (процентов);</w:t>
      </w:r>
    </w:p>
    <w:p w:rsidR="005C3585" w:rsidRPr="00582449" w:rsidRDefault="005C3585" w:rsidP="005C3585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449">
        <w:rPr>
          <w:rFonts w:ascii="Times New Roman" w:hAnsi="Times New Roman" w:cs="Times New Roman"/>
          <w:b/>
          <w:sz w:val="24"/>
          <w:szCs w:val="24"/>
        </w:rPr>
        <w:t>Tfi</w:t>
      </w:r>
      <w:r w:rsidRPr="00582449">
        <w:rPr>
          <w:rFonts w:ascii="Times New Roman" w:hAnsi="Times New Roman" w:cs="Times New Roman"/>
          <w:sz w:val="24"/>
          <w:szCs w:val="24"/>
        </w:rPr>
        <w:t xml:space="preserve"> - фактический показатель (индикатор), отражающий реализацию i-й цели (задачи) Муниципальной программы, достигнутый в ходе ее реализации;</w:t>
      </w:r>
    </w:p>
    <w:p w:rsidR="005C3585" w:rsidRPr="00582449" w:rsidRDefault="005C3585" w:rsidP="005C3585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449">
        <w:rPr>
          <w:rFonts w:ascii="Times New Roman" w:hAnsi="Times New Roman" w:cs="Times New Roman"/>
          <w:b/>
          <w:sz w:val="24"/>
          <w:szCs w:val="24"/>
        </w:rPr>
        <w:t>TNi</w:t>
      </w:r>
      <w:r w:rsidRPr="00582449">
        <w:rPr>
          <w:rFonts w:ascii="Times New Roman" w:hAnsi="Times New Roman" w:cs="Times New Roman"/>
          <w:sz w:val="24"/>
          <w:szCs w:val="24"/>
        </w:rPr>
        <w:t xml:space="preserve"> - целевой показатель (индикатор), отражающий реализацию i-й цели (задачи), предусмотренный Муниципальной программой.</w:t>
      </w:r>
    </w:p>
    <w:p w:rsidR="001D3FC7" w:rsidRPr="00582449" w:rsidRDefault="001D3FC7" w:rsidP="001D3FC7">
      <w:pPr>
        <w:pStyle w:val="ConsPlusNormal"/>
        <w:widowControl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3585" w:rsidRPr="00582449" w:rsidRDefault="005C3585" w:rsidP="001D3FC7">
      <w:pPr>
        <w:pStyle w:val="ConsPlusNormal"/>
        <w:widowControl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449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определяется по формуле:</w:t>
      </w:r>
    </w:p>
    <w:p w:rsidR="005C3585" w:rsidRPr="00582449" w:rsidRDefault="005C3585" w:rsidP="005C3585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582449">
        <w:rPr>
          <w:rFonts w:ascii="Times New Roman" w:hAnsi="Times New Roman" w:cs="Times New Roman"/>
          <w:sz w:val="24"/>
          <w:szCs w:val="24"/>
          <w:lang w:val="de-DE"/>
        </w:rPr>
        <w:t>n</w:t>
      </w:r>
    </w:p>
    <w:p w:rsidR="005C3585" w:rsidRPr="00582449" w:rsidRDefault="005C3585" w:rsidP="005C3585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582449">
        <w:rPr>
          <w:rFonts w:ascii="Times New Roman" w:hAnsi="Times New Roman" w:cs="Times New Roman"/>
          <w:sz w:val="24"/>
          <w:szCs w:val="24"/>
          <w:lang w:val="de-DE"/>
        </w:rPr>
        <w:t>SUM Ei</w:t>
      </w:r>
    </w:p>
    <w:p w:rsidR="005C3585" w:rsidRPr="00582449" w:rsidRDefault="005C3585" w:rsidP="005C3585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582449">
        <w:rPr>
          <w:rFonts w:ascii="Times New Roman" w:hAnsi="Times New Roman" w:cs="Times New Roman"/>
          <w:sz w:val="24"/>
          <w:szCs w:val="24"/>
          <w:lang w:val="de-DE"/>
        </w:rPr>
        <w:t>i=1</w:t>
      </w:r>
    </w:p>
    <w:p w:rsidR="005C3585" w:rsidRPr="00582449" w:rsidRDefault="005C3585" w:rsidP="005C3585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582449">
        <w:rPr>
          <w:rFonts w:ascii="Times New Roman" w:hAnsi="Times New Roman" w:cs="Times New Roman"/>
          <w:sz w:val="24"/>
          <w:szCs w:val="24"/>
          <w:lang w:val="de-DE"/>
        </w:rPr>
        <w:t xml:space="preserve">E = ------ x 100%, </w:t>
      </w:r>
      <w:r w:rsidRPr="00582449">
        <w:rPr>
          <w:rFonts w:ascii="Times New Roman" w:hAnsi="Times New Roman" w:cs="Times New Roman"/>
          <w:sz w:val="24"/>
          <w:szCs w:val="24"/>
        </w:rPr>
        <w:t>где</w:t>
      </w:r>
      <w:r w:rsidRPr="00582449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5C3585" w:rsidRPr="00582449" w:rsidRDefault="005C3585" w:rsidP="005C3585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2449">
        <w:rPr>
          <w:rFonts w:ascii="Times New Roman" w:hAnsi="Times New Roman" w:cs="Times New Roman"/>
          <w:sz w:val="24"/>
          <w:szCs w:val="24"/>
        </w:rPr>
        <w:t>n</w:t>
      </w:r>
    </w:p>
    <w:p w:rsidR="005C3585" w:rsidRPr="00582449" w:rsidRDefault="005C3585" w:rsidP="005C3585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449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582449">
        <w:rPr>
          <w:rFonts w:ascii="Times New Roman" w:hAnsi="Times New Roman" w:cs="Times New Roman"/>
          <w:sz w:val="24"/>
          <w:szCs w:val="24"/>
        </w:rPr>
        <w:t>- эффективность реализации Муниципальной программы (процентов);</w:t>
      </w:r>
    </w:p>
    <w:p w:rsidR="001D3FC7" w:rsidRPr="00582449" w:rsidRDefault="005C3585" w:rsidP="005C3585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449">
        <w:rPr>
          <w:rFonts w:ascii="Times New Roman" w:hAnsi="Times New Roman" w:cs="Times New Roman"/>
          <w:b/>
          <w:sz w:val="24"/>
          <w:szCs w:val="24"/>
        </w:rPr>
        <w:t>n</w:t>
      </w:r>
      <w:r w:rsidRPr="00582449">
        <w:rPr>
          <w:rFonts w:ascii="Times New Roman" w:hAnsi="Times New Roman" w:cs="Times New Roman"/>
          <w:sz w:val="24"/>
          <w:szCs w:val="24"/>
        </w:rPr>
        <w:t xml:space="preserve"> - количество показателей (индикаторов) Муниципальной программы.</w:t>
      </w:r>
    </w:p>
    <w:p w:rsidR="00582449" w:rsidRPr="00582449" w:rsidRDefault="005C3585" w:rsidP="005C3585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449">
        <w:rPr>
          <w:rFonts w:ascii="Times New Roman" w:hAnsi="Times New Roman" w:cs="Times New Roman"/>
          <w:sz w:val="24"/>
          <w:szCs w:val="24"/>
        </w:rPr>
        <w:t>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35"/>
        <w:gridCol w:w="1420"/>
        <w:gridCol w:w="2935"/>
      </w:tblGrid>
      <w:tr w:rsidR="005C3585" w:rsidRPr="00582449" w:rsidTr="00582449">
        <w:trPr>
          <w:trHeight w:val="607"/>
          <w:tblCellSpacing w:w="5" w:type="nil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49" w:rsidRPr="00582449" w:rsidRDefault="005C3585" w:rsidP="001D3FC7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4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</w:t>
            </w:r>
            <w:r w:rsidR="007273C0" w:rsidRPr="005824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C3585" w:rsidRPr="00582449" w:rsidRDefault="007273C0" w:rsidP="001D3FC7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85" w:rsidRPr="00582449" w:rsidRDefault="00AF4A07" w:rsidP="001D3FC7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4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5824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3585" w:rsidRPr="0058244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85" w:rsidRPr="00582449" w:rsidRDefault="00AF4A07" w:rsidP="001D3FC7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49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оценка </w:t>
            </w:r>
            <w:r w:rsidRPr="005824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3585" w:rsidRPr="0058244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5C3585" w:rsidRPr="00582449" w:rsidTr="00582449">
        <w:trPr>
          <w:trHeight w:val="607"/>
          <w:tblCellSpacing w:w="5" w:type="nil"/>
        </w:trPr>
        <w:tc>
          <w:tcPr>
            <w:tcW w:w="29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85" w:rsidRPr="00582449" w:rsidRDefault="005C3585" w:rsidP="001D3FC7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4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реализации </w:t>
            </w:r>
            <w:r w:rsidRPr="0058244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 (Е)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85" w:rsidRPr="00582449" w:rsidRDefault="005C3585" w:rsidP="001D3FC7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49">
              <w:rPr>
                <w:rFonts w:ascii="Times New Roman" w:hAnsi="Times New Roman" w:cs="Times New Roman"/>
                <w:sz w:val="24"/>
                <w:szCs w:val="24"/>
              </w:rPr>
              <w:t xml:space="preserve">Е &gt; 1,0 </w:t>
            </w:r>
          </w:p>
        </w:tc>
        <w:tc>
          <w:tcPr>
            <w:tcW w:w="2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85" w:rsidRPr="00582449" w:rsidRDefault="005C3585" w:rsidP="001D3FC7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49">
              <w:rPr>
                <w:rFonts w:ascii="Times New Roman" w:hAnsi="Times New Roman" w:cs="Times New Roman"/>
                <w:sz w:val="24"/>
                <w:szCs w:val="24"/>
              </w:rPr>
              <w:t xml:space="preserve">Высокоэффективный </w:t>
            </w:r>
          </w:p>
        </w:tc>
      </w:tr>
      <w:tr w:rsidR="005C3585" w:rsidRPr="00582449" w:rsidTr="00582449">
        <w:trPr>
          <w:trHeight w:val="607"/>
          <w:tblCellSpacing w:w="5" w:type="nil"/>
        </w:trPr>
        <w:tc>
          <w:tcPr>
            <w:tcW w:w="2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85" w:rsidRPr="00582449" w:rsidRDefault="005C3585" w:rsidP="001D3FC7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85" w:rsidRPr="00582449" w:rsidRDefault="005C3585" w:rsidP="001D3FC7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49">
              <w:rPr>
                <w:rFonts w:ascii="Times New Roman" w:hAnsi="Times New Roman" w:cs="Times New Roman"/>
                <w:sz w:val="24"/>
                <w:szCs w:val="24"/>
              </w:rPr>
              <w:t>0,7&lt; Е&lt; 1,0</w:t>
            </w:r>
          </w:p>
        </w:tc>
        <w:tc>
          <w:tcPr>
            <w:tcW w:w="2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85" w:rsidRPr="00582449" w:rsidRDefault="005C3585" w:rsidP="001D3FC7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49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5C3585" w:rsidRPr="00582449" w:rsidTr="00582449">
        <w:trPr>
          <w:trHeight w:val="607"/>
          <w:tblCellSpacing w:w="5" w:type="nil"/>
        </w:trPr>
        <w:tc>
          <w:tcPr>
            <w:tcW w:w="2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85" w:rsidRPr="00582449" w:rsidRDefault="005C3585" w:rsidP="001D3FC7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85" w:rsidRPr="00582449" w:rsidRDefault="005C3585" w:rsidP="001D3FC7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49">
              <w:rPr>
                <w:rFonts w:ascii="Times New Roman" w:hAnsi="Times New Roman" w:cs="Times New Roman"/>
                <w:sz w:val="24"/>
                <w:szCs w:val="24"/>
              </w:rPr>
              <w:t>0,5&lt; Е&lt; 0,7</w:t>
            </w:r>
          </w:p>
        </w:tc>
        <w:tc>
          <w:tcPr>
            <w:tcW w:w="2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85" w:rsidRPr="00582449" w:rsidRDefault="005C3585" w:rsidP="001D3FC7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49">
              <w:rPr>
                <w:rFonts w:ascii="Times New Roman" w:hAnsi="Times New Roman" w:cs="Times New Roman"/>
                <w:sz w:val="24"/>
                <w:szCs w:val="24"/>
              </w:rPr>
              <w:t xml:space="preserve">Уровень эффективности низкий </w:t>
            </w:r>
          </w:p>
        </w:tc>
      </w:tr>
      <w:tr w:rsidR="005C3585" w:rsidRPr="00582449" w:rsidTr="00582449">
        <w:trPr>
          <w:trHeight w:val="501"/>
          <w:tblCellSpacing w:w="5" w:type="nil"/>
        </w:trPr>
        <w:tc>
          <w:tcPr>
            <w:tcW w:w="2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85" w:rsidRPr="00582449" w:rsidRDefault="005C3585" w:rsidP="001D3FC7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85" w:rsidRPr="00582449" w:rsidRDefault="005C3585" w:rsidP="001D3FC7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49">
              <w:rPr>
                <w:rFonts w:ascii="Times New Roman" w:hAnsi="Times New Roman" w:cs="Times New Roman"/>
                <w:sz w:val="24"/>
                <w:szCs w:val="24"/>
              </w:rPr>
              <w:t xml:space="preserve">Е &lt; 0,5 </w:t>
            </w:r>
          </w:p>
        </w:tc>
        <w:tc>
          <w:tcPr>
            <w:tcW w:w="2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85" w:rsidRPr="00582449" w:rsidRDefault="005C3585" w:rsidP="001D3FC7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49"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Неэффективные </w:t>
            </w:r>
          </w:p>
        </w:tc>
      </w:tr>
    </w:tbl>
    <w:p w:rsidR="00C64DF2" w:rsidRDefault="00C64DF2">
      <w:pPr>
        <w:widowControl w:val="0"/>
        <w:jc w:val="both"/>
        <w:rPr>
          <w:snapToGrid w:val="0"/>
          <w:sz w:val="28"/>
          <w:szCs w:val="28"/>
        </w:rPr>
        <w:sectPr w:rsidR="00C64DF2" w:rsidSect="003E40A6">
          <w:pgSz w:w="11906" w:h="16838"/>
          <w:pgMar w:top="395" w:right="993" w:bottom="1276" w:left="566" w:header="709" w:footer="709" w:gutter="0"/>
          <w:cols w:space="253"/>
          <w:docGrid w:linePitch="272"/>
        </w:sectPr>
      </w:pPr>
      <w:r w:rsidRPr="00582449">
        <w:rPr>
          <w:snapToGrid w:val="0"/>
          <w:sz w:val="24"/>
          <w:szCs w:val="28"/>
        </w:rPr>
        <w:t xml:space="preserve"> </w:t>
      </w:r>
    </w:p>
    <w:p w:rsidR="00C64DF2" w:rsidRDefault="00C64DF2">
      <w:pPr>
        <w:ind w:right="-621"/>
        <w:jc w:val="center"/>
        <w:rPr>
          <w:b/>
          <w:sz w:val="28"/>
          <w:szCs w:val="28"/>
        </w:rPr>
      </w:pPr>
    </w:p>
    <w:p w:rsidR="00C64DF2" w:rsidRDefault="00C64DF2">
      <w:pPr>
        <w:ind w:right="9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C64DF2" w:rsidRDefault="00C64DF2">
      <w:pPr>
        <w:ind w:right="99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Муниципальной программе</w:t>
      </w:r>
    </w:p>
    <w:p w:rsidR="00C64DF2" w:rsidRDefault="00C64DF2">
      <w:pPr>
        <w:ind w:right="99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«Благоустройство мест массового отдыха и территорий, </w:t>
      </w:r>
    </w:p>
    <w:p w:rsidR="00C64DF2" w:rsidRDefault="00C64DF2">
      <w:pPr>
        <w:ind w:right="99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прилегающих к местам туристического показа </w:t>
      </w:r>
    </w:p>
    <w:p w:rsidR="00C64DF2" w:rsidRDefault="00C64DF2">
      <w:pPr>
        <w:ind w:right="99"/>
        <w:jc w:val="right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и развитие лечебно-оздоровительных местностей».</w:t>
      </w:r>
      <w:r>
        <w:rPr>
          <w:sz w:val="24"/>
          <w:szCs w:val="24"/>
        </w:rPr>
        <w:t xml:space="preserve"> </w:t>
      </w:r>
    </w:p>
    <w:p w:rsidR="00C64DF2" w:rsidRDefault="00C64DF2">
      <w:pPr>
        <w:ind w:right="-621"/>
        <w:jc w:val="right"/>
        <w:rPr>
          <w:sz w:val="28"/>
          <w:szCs w:val="28"/>
        </w:rPr>
      </w:pPr>
    </w:p>
    <w:p w:rsidR="00C64DF2" w:rsidRDefault="00C64DF2">
      <w:pPr>
        <w:ind w:right="-621"/>
        <w:jc w:val="right"/>
        <w:rPr>
          <w:b/>
          <w:sz w:val="28"/>
          <w:szCs w:val="28"/>
        </w:rPr>
      </w:pPr>
    </w:p>
    <w:p w:rsidR="00C64DF2" w:rsidRDefault="00C64DF2">
      <w:pPr>
        <w:ind w:right="-6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</w:t>
      </w:r>
    </w:p>
    <w:p w:rsidR="00C64DF2" w:rsidRDefault="00C64DF2">
      <w:pPr>
        <w:ind w:right="-6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«Благоустройство мест массового отдыха и территорий, прилегающих к местам туристического показа и развитие лечебно-оздоровительных местностей»</w:t>
      </w:r>
    </w:p>
    <w:p w:rsidR="00C64DF2" w:rsidRDefault="00C64DF2">
      <w:pPr>
        <w:ind w:right="-621"/>
        <w:jc w:val="center"/>
        <w:rPr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3260"/>
        <w:gridCol w:w="1670"/>
        <w:gridCol w:w="1134"/>
        <w:gridCol w:w="1449"/>
        <w:gridCol w:w="992"/>
        <w:gridCol w:w="1276"/>
        <w:gridCol w:w="1417"/>
        <w:gridCol w:w="1128"/>
        <w:gridCol w:w="1781"/>
        <w:gridCol w:w="11"/>
      </w:tblGrid>
      <w:tr w:rsidR="00C64DF2" w:rsidTr="001D3FC7">
        <w:trPr>
          <w:gridAfter w:val="1"/>
          <w:wAfter w:w="11" w:type="dxa"/>
          <w:trHeight w:val="276"/>
          <w:jc w:val="center"/>
        </w:trPr>
        <w:tc>
          <w:tcPr>
            <w:tcW w:w="543" w:type="dxa"/>
            <w:vMerge w:val="restart"/>
          </w:tcPr>
          <w:p w:rsidR="00C64DF2" w:rsidRDefault="00C64DF2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64DF2" w:rsidRDefault="001E4AF6">
            <w:pPr>
              <w:tabs>
                <w:tab w:val="left" w:pos="360"/>
                <w:tab w:val="left" w:pos="54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</w:t>
            </w:r>
            <w:r w:rsidR="00C64DF2">
              <w:rPr>
                <w:sz w:val="24"/>
                <w:szCs w:val="24"/>
              </w:rPr>
              <w:t>п</w:t>
            </w:r>
          </w:p>
        </w:tc>
        <w:tc>
          <w:tcPr>
            <w:tcW w:w="3260" w:type="dxa"/>
            <w:vMerge w:val="restart"/>
          </w:tcPr>
          <w:p w:rsidR="00C64DF2" w:rsidRDefault="00ED1C60" w:rsidP="00ED1C60">
            <w:pPr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C64DF2">
              <w:rPr>
                <w:sz w:val="24"/>
                <w:szCs w:val="24"/>
              </w:rPr>
              <w:t>именование мероприятия</w:t>
            </w:r>
          </w:p>
        </w:tc>
        <w:tc>
          <w:tcPr>
            <w:tcW w:w="1670" w:type="dxa"/>
            <w:vMerge w:val="restart"/>
          </w:tcPr>
          <w:p w:rsidR="00C64DF2" w:rsidRDefault="00C6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(**)</w:t>
            </w:r>
          </w:p>
        </w:tc>
        <w:tc>
          <w:tcPr>
            <w:tcW w:w="1134" w:type="dxa"/>
            <w:vMerge w:val="restart"/>
          </w:tcPr>
          <w:p w:rsidR="00C64DF2" w:rsidRDefault="00ED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C64DF2">
              <w:rPr>
                <w:sz w:val="24"/>
                <w:szCs w:val="24"/>
              </w:rPr>
              <w:t>годам</w:t>
            </w:r>
          </w:p>
        </w:tc>
        <w:tc>
          <w:tcPr>
            <w:tcW w:w="6262" w:type="dxa"/>
            <w:gridSpan w:val="5"/>
          </w:tcPr>
          <w:p w:rsidR="00C64DF2" w:rsidRDefault="00C6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 руб.) *</w:t>
            </w:r>
          </w:p>
        </w:tc>
        <w:tc>
          <w:tcPr>
            <w:tcW w:w="1781" w:type="dxa"/>
            <w:vMerge w:val="restart"/>
          </w:tcPr>
          <w:p w:rsidR="00C64DF2" w:rsidRDefault="00C6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  <w:p w:rsidR="00C64DF2" w:rsidRDefault="00C64DF2">
            <w:pPr>
              <w:jc w:val="center"/>
              <w:rPr>
                <w:sz w:val="24"/>
                <w:szCs w:val="24"/>
              </w:rPr>
            </w:pPr>
          </w:p>
          <w:p w:rsidR="00C64DF2" w:rsidRDefault="00C64DF2">
            <w:pPr>
              <w:jc w:val="center"/>
              <w:rPr>
                <w:sz w:val="24"/>
                <w:szCs w:val="24"/>
              </w:rPr>
            </w:pPr>
          </w:p>
        </w:tc>
      </w:tr>
      <w:tr w:rsidR="00C64DF2" w:rsidTr="001D3FC7">
        <w:trPr>
          <w:gridAfter w:val="1"/>
          <w:wAfter w:w="11" w:type="dxa"/>
          <w:trHeight w:val="721"/>
          <w:jc w:val="center"/>
        </w:trPr>
        <w:tc>
          <w:tcPr>
            <w:tcW w:w="543" w:type="dxa"/>
            <w:vMerge/>
          </w:tcPr>
          <w:p w:rsidR="00C64DF2" w:rsidRDefault="00C64DF2">
            <w:pPr>
              <w:ind w:right="284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64DF2" w:rsidRDefault="00C64DF2">
            <w:pPr>
              <w:ind w:right="284"/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C64DF2" w:rsidRDefault="00C64DF2">
            <w:pPr>
              <w:ind w:right="28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4DF2" w:rsidRDefault="00C64DF2">
            <w:pPr>
              <w:ind w:right="284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C64DF2" w:rsidRDefault="00C64DF2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64DF2" w:rsidRDefault="00C64DF2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ФБ*</w:t>
            </w:r>
          </w:p>
        </w:tc>
        <w:tc>
          <w:tcPr>
            <w:tcW w:w="1276" w:type="dxa"/>
          </w:tcPr>
          <w:p w:rsidR="00C64DF2" w:rsidRDefault="00C64DF2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РБ*</w:t>
            </w:r>
          </w:p>
        </w:tc>
        <w:tc>
          <w:tcPr>
            <w:tcW w:w="1417" w:type="dxa"/>
          </w:tcPr>
          <w:p w:rsidR="00C64DF2" w:rsidRDefault="00C64DF2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МБ*</w:t>
            </w:r>
          </w:p>
        </w:tc>
        <w:tc>
          <w:tcPr>
            <w:tcW w:w="1128" w:type="dxa"/>
          </w:tcPr>
          <w:p w:rsidR="00C64DF2" w:rsidRDefault="00C64DF2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ВБ*</w:t>
            </w:r>
          </w:p>
        </w:tc>
        <w:tc>
          <w:tcPr>
            <w:tcW w:w="1781" w:type="dxa"/>
            <w:vMerge/>
          </w:tcPr>
          <w:p w:rsidR="00C64DF2" w:rsidRDefault="00C64DF2">
            <w:pPr>
              <w:ind w:right="284"/>
              <w:jc w:val="center"/>
              <w:rPr>
                <w:sz w:val="24"/>
                <w:szCs w:val="24"/>
              </w:rPr>
            </w:pPr>
          </w:p>
        </w:tc>
      </w:tr>
      <w:tr w:rsidR="00C64DF2" w:rsidTr="001D3FC7">
        <w:trPr>
          <w:gridAfter w:val="1"/>
          <w:wAfter w:w="11" w:type="dxa"/>
          <w:jc w:val="center"/>
        </w:trPr>
        <w:tc>
          <w:tcPr>
            <w:tcW w:w="543" w:type="dxa"/>
          </w:tcPr>
          <w:p w:rsidR="00C64DF2" w:rsidRDefault="00C64DF2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64DF2" w:rsidRDefault="00C64DF2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C64DF2" w:rsidRDefault="00C64DF2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4DF2" w:rsidRDefault="00C64DF2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C64DF2" w:rsidRDefault="00C64DF2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64DF2" w:rsidRDefault="00C64DF2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64DF2" w:rsidRDefault="00C64DF2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4DF2" w:rsidRDefault="00C64DF2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C64DF2" w:rsidRDefault="00C64DF2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C64DF2" w:rsidRDefault="00C64DF2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64DF2">
        <w:trPr>
          <w:jc w:val="center"/>
        </w:trPr>
        <w:tc>
          <w:tcPr>
            <w:tcW w:w="14661" w:type="dxa"/>
            <w:gridSpan w:val="11"/>
          </w:tcPr>
          <w:p w:rsidR="00C64DF2" w:rsidRDefault="00C64DF2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1. Создание условий для развития туристической привлекательности лечебно-оздоровительных местностей Курумканского района</w:t>
            </w:r>
          </w:p>
        </w:tc>
      </w:tr>
      <w:tr w:rsidR="00C64DF2" w:rsidTr="001D3FC7">
        <w:trPr>
          <w:gridAfter w:val="1"/>
          <w:wAfter w:w="11" w:type="dxa"/>
          <w:jc w:val="center"/>
        </w:trPr>
        <w:tc>
          <w:tcPr>
            <w:tcW w:w="543" w:type="dxa"/>
            <w:vMerge w:val="restart"/>
          </w:tcPr>
          <w:p w:rsidR="00C64DF2" w:rsidRDefault="00C64DF2">
            <w:pPr>
              <w:tabs>
                <w:tab w:val="left" w:pos="530"/>
              </w:tabs>
              <w:ind w:righ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260" w:type="dxa"/>
            <w:vMerge w:val="restart"/>
          </w:tcPr>
          <w:p w:rsidR="00C64DF2" w:rsidRDefault="00C64DF2">
            <w:pPr>
              <w:ind w:right="1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рекламно -</w:t>
            </w:r>
          </w:p>
          <w:p w:rsidR="00C64DF2" w:rsidRDefault="00C64DF2">
            <w:pPr>
              <w:ind w:right="6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информационных материалов (буклеты, карты, схемы, путеводители, памятные знаки)</w:t>
            </w:r>
          </w:p>
        </w:tc>
        <w:tc>
          <w:tcPr>
            <w:tcW w:w="1670" w:type="dxa"/>
            <w:vMerge w:val="restart"/>
            <w:vAlign w:val="center"/>
          </w:tcPr>
          <w:p w:rsidR="00C64DF2" w:rsidRDefault="00C64DF2">
            <w:pPr>
              <w:tabs>
                <w:tab w:val="left" w:pos="15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экономики А</w:t>
            </w:r>
            <w:r w:rsidR="001D3FC7">
              <w:rPr>
                <w:color w:val="000000"/>
                <w:sz w:val="24"/>
                <w:szCs w:val="24"/>
              </w:rPr>
              <w:t>дминистрации МО «Курумканский район»</w:t>
            </w:r>
          </w:p>
        </w:tc>
        <w:tc>
          <w:tcPr>
            <w:tcW w:w="1134" w:type="dxa"/>
          </w:tcPr>
          <w:p w:rsidR="00C64DF2" w:rsidRDefault="00C64D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49" w:type="dxa"/>
          </w:tcPr>
          <w:p w:rsidR="00C64DF2" w:rsidRDefault="00C64DF2">
            <w:pPr>
              <w:tabs>
                <w:tab w:val="left" w:pos="630"/>
              </w:tabs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4DF2" w:rsidRDefault="00C64DF2">
            <w:pPr>
              <w:tabs>
                <w:tab w:val="left" w:pos="630"/>
              </w:tabs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vMerge w:val="restart"/>
          </w:tcPr>
          <w:p w:rsidR="00C64DF2" w:rsidRDefault="00C64DF2">
            <w:pPr>
              <w:ind w:right="-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Продвижение туристических возможностей района</w:t>
            </w:r>
          </w:p>
        </w:tc>
      </w:tr>
      <w:tr w:rsidR="00C64DF2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C64DF2" w:rsidRDefault="00C64DF2">
            <w:pPr>
              <w:tabs>
                <w:tab w:val="left" w:pos="530"/>
              </w:tabs>
              <w:ind w:right="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64DF2" w:rsidRDefault="00C64DF2">
            <w:pPr>
              <w:ind w:right="147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C64DF2" w:rsidRDefault="00C64DF2">
            <w:pPr>
              <w:tabs>
                <w:tab w:val="left" w:pos="15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DF2" w:rsidRDefault="00C64D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49" w:type="dxa"/>
          </w:tcPr>
          <w:p w:rsidR="00C64DF2" w:rsidRDefault="00C64DF2">
            <w:pPr>
              <w:tabs>
                <w:tab w:val="left" w:pos="630"/>
              </w:tabs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48,63</w:t>
            </w:r>
          </w:p>
        </w:tc>
        <w:tc>
          <w:tcPr>
            <w:tcW w:w="992" w:type="dxa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4DF2" w:rsidRDefault="00C64DF2">
            <w:pPr>
              <w:tabs>
                <w:tab w:val="left" w:pos="630"/>
              </w:tabs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48,63</w:t>
            </w:r>
          </w:p>
        </w:tc>
        <w:tc>
          <w:tcPr>
            <w:tcW w:w="1128" w:type="dxa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C64DF2" w:rsidRDefault="00C64DF2">
            <w:pPr>
              <w:tabs>
                <w:tab w:val="left" w:pos="1293"/>
              </w:tabs>
              <w:ind w:right="-4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DF2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C64DF2" w:rsidRDefault="00C64DF2">
            <w:pPr>
              <w:tabs>
                <w:tab w:val="left" w:pos="530"/>
              </w:tabs>
              <w:ind w:right="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64DF2" w:rsidRDefault="00C64DF2">
            <w:pPr>
              <w:ind w:right="147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C64DF2" w:rsidRDefault="00C64DF2">
            <w:pPr>
              <w:tabs>
                <w:tab w:val="left" w:pos="15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DF2" w:rsidRDefault="00C64D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49" w:type="dxa"/>
          </w:tcPr>
          <w:p w:rsidR="00C64DF2" w:rsidRDefault="00A44AEE">
            <w:pPr>
              <w:tabs>
                <w:tab w:val="left" w:pos="630"/>
              </w:tabs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209,56466</w:t>
            </w:r>
          </w:p>
        </w:tc>
        <w:tc>
          <w:tcPr>
            <w:tcW w:w="992" w:type="dxa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4DF2" w:rsidRDefault="00A44AEE">
            <w:pPr>
              <w:tabs>
                <w:tab w:val="left" w:pos="630"/>
              </w:tabs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209,56466</w:t>
            </w:r>
          </w:p>
        </w:tc>
        <w:tc>
          <w:tcPr>
            <w:tcW w:w="1128" w:type="dxa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C64DF2" w:rsidRDefault="00C64DF2">
            <w:pPr>
              <w:tabs>
                <w:tab w:val="left" w:pos="1293"/>
              </w:tabs>
              <w:ind w:right="-4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DF2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C64DF2" w:rsidRDefault="00C64DF2">
            <w:pPr>
              <w:tabs>
                <w:tab w:val="left" w:pos="530"/>
              </w:tabs>
              <w:ind w:right="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64DF2" w:rsidRDefault="00C64DF2">
            <w:pPr>
              <w:ind w:right="147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C64DF2" w:rsidRDefault="00C64DF2">
            <w:pPr>
              <w:tabs>
                <w:tab w:val="left" w:pos="15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DF2" w:rsidRDefault="00C64D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49" w:type="dxa"/>
          </w:tcPr>
          <w:p w:rsidR="00C64DF2" w:rsidRDefault="00D61753">
            <w:pPr>
              <w:tabs>
                <w:tab w:val="left" w:pos="630"/>
              </w:tabs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4DF2" w:rsidRDefault="00C64DF2">
            <w:pPr>
              <w:tabs>
                <w:tab w:val="left" w:pos="630"/>
              </w:tabs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C64DF2" w:rsidRDefault="00C64DF2">
            <w:pPr>
              <w:tabs>
                <w:tab w:val="left" w:pos="1293"/>
              </w:tabs>
              <w:ind w:right="-4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DF2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C64DF2" w:rsidRDefault="00C64DF2">
            <w:pPr>
              <w:tabs>
                <w:tab w:val="left" w:pos="530"/>
              </w:tabs>
              <w:ind w:right="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64DF2" w:rsidRDefault="00C64DF2">
            <w:pPr>
              <w:ind w:right="147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C64DF2" w:rsidRDefault="00C64DF2">
            <w:pPr>
              <w:tabs>
                <w:tab w:val="left" w:pos="15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DF2" w:rsidRDefault="00C64D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49" w:type="dxa"/>
          </w:tcPr>
          <w:p w:rsidR="00C64DF2" w:rsidRDefault="00C64DF2">
            <w:pPr>
              <w:tabs>
                <w:tab w:val="left" w:pos="630"/>
              </w:tabs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4DF2" w:rsidRDefault="00C64DF2">
            <w:pPr>
              <w:tabs>
                <w:tab w:val="left" w:pos="630"/>
              </w:tabs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C64DF2" w:rsidRDefault="00C64DF2">
            <w:pPr>
              <w:tabs>
                <w:tab w:val="left" w:pos="1293"/>
              </w:tabs>
              <w:ind w:right="-4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73C0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7273C0" w:rsidRDefault="007273C0">
            <w:pPr>
              <w:tabs>
                <w:tab w:val="left" w:pos="530"/>
              </w:tabs>
              <w:ind w:right="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273C0" w:rsidRDefault="007273C0">
            <w:pPr>
              <w:ind w:right="147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7273C0" w:rsidRDefault="007273C0">
            <w:pPr>
              <w:tabs>
                <w:tab w:val="left" w:pos="15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3C0" w:rsidRDefault="007273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449" w:type="dxa"/>
          </w:tcPr>
          <w:p w:rsidR="007273C0" w:rsidRDefault="007273C0">
            <w:pPr>
              <w:tabs>
                <w:tab w:val="left" w:pos="630"/>
              </w:tabs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273C0" w:rsidRDefault="007273C0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273C0" w:rsidRDefault="007273C0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73C0" w:rsidRDefault="007273C0">
            <w:pPr>
              <w:tabs>
                <w:tab w:val="left" w:pos="630"/>
              </w:tabs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273C0" w:rsidRDefault="007273C0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7273C0" w:rsidRDefault="007273C0">
            <w:pPr>
              <w:tabs>
                <w:tab w:val="left" w:pos="1293"/>
              </w:tabs>
              <w:ind w:right="-4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DF2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C64DF2" w:rsidRDefault="00C64DF2">
            <w:pPr>
              <w:tabs>
                <w:tab w:val="left" w:pos="530"/>
              </w:tabs>
              <w:ind w:right="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64DF2" w:rsidRDefault="00C64DF2">
            <w:pPr>
              <w:ind w:right="147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C64DF2" w:rsidRDefault="00C64DF2">
            <w:pPr>
              <w:tabs>
                <w:tab w:val="left" w:pos="15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DF2" w:rsidRDefault="00C64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49" w:type="dxa"/>
          </w:tcPr>
          <w:p w:rsidR="00C64DF2" w:rsidRDefault="00D30D01" w:rsidP="00D30D01">
            <w:pPr>
              <w:tabs>
                <w:tab w:val="left" w:pos="630"/>
              </w:tabs>
              <w:ind w:right="28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  <w:r w:rsidR="00EE17B6">
              <w:rPr>
                <w:b/>
                <w:color w:val="000000"/>
                <w:sz w:val="24"/>
                <w:szCs w:val="24"/>
              </w:rPr>
              <w:t>8,</w:t>
            </w: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64DF2" w:rsidRDefault="00C64DF2">
            <w:pPr>
              <w:ind w:right="28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4DF2" w:rsidRDefault="00C64DF2">
            <w:pPr>
              <w:ind w:right="28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4DF2" w:rsidRDefault="00D30D01" w:rsidP="00D30D01">
            <w:pPr>
              <w:tabs>
                <w:tab w:val="left" w:pos="630"/>
              </w:tabs>
              <w:ind w:right="28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  <w:r w:rsidR="00EE17B6">
              <w:rPr>
                <w:b/>
                <w:color w:val="000000"/>
                <w:sz w:val="24"/>
                <w:szCs w:val="24"/>
              </w:rPr>
              <w:t>8,</w:t>
            </w: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C64DF2" w:rsidRDefault="00C64DF2">
            <w:pPr>
              <w:ind w:right="28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C64DF2" w:rsidRDefault="00C64DF2">
            <w:pPr>
              <w:tabs>
                <w:tab w:val="left" w:pos="1293"/>
              </w:tabs>
              <w:ind w:right="-4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DF2" w:rsidTr="001D3FC7">
        <w:trPr>
          <w:gridAfter w:val="1"/>
          <w:wAfter w:w="11" w:type="dxa"/>
          <w:jc w:val="center"/>
        </w:trPr>
        <w:tc>
          <w:tcPr>
            <w:tcW w:w="543" w:type="dxa"/>
            <w:vMerge w:val="restart"/>
          </w:tcPr>
          <w:p w:rsidR="00C64DF2" w:rsidRDefault="00C64DF2">
            <w:pPr>
              <w:tabs>
                <w:tab w:val="left" w:pos="530"/>
              </w:tabs>
              <w:ind w:righ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60" w:type="dxa"/>
            <w:vMerge w:val="restart"/>
          </w:tcPr>
          <w:p w:rsidR="007273C0" w:rsidRDefault="007273C0">
            <w:pPr>
              <w:ind w:right="6"/>
              <w:jc w:val="both"/>
              <w:rPr>
                <w:color w:val="000000"/>
                <w:sz w:val="22"/>
                <w:szCs w:val="22"/>
              </w:rPr>
            </w:pPr>
          </w:p>
          <w:p w:rsidR="00C64DF2" w:rsidRDefault="00C64DF2">
            <w:pPr>
              <w:ind w:right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консультационных услуг по реализации "Инвест-проектов" в сфере туризма</w:t>
            </w:r>
          </w:p>
        </w:tc>
        <w:tc>
          <w:tcPr>
            <w:tcW w:w="1670" w:type="dxa"/>
            <w:vMerge w:val="restart"/>
            <w:vAlign w:val="center"/>
          </w:tcPr>
          <w:p w:rsidR="00C64DF2" w:rsidRDefault="00C64DF2">
            <w:pPr>
              <w:tabs>
                <w:tab w:val="left" w:pos="15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экономики А</w:t>
            </w:r>
            <w:r w:rsidR="001D3FC7">
              <w:rPr>
                <w:color w:val="000000"/>
                <w:sz w:val="24"/>
                <w:szCs w:val="24"/>
              </w:rPr>
              <w:t>дминистрации МО «Курумканский район»</w:t>
            </w:r>
          </w:p>
        </w:tc>
        <w:tc>
          <w:tcPr>
            <w:tcW w:w="1134" w:type="dxa"/>
          </w:tcPr>
          <w:p w:rsidR="00C64DF2" w:rsidRDefault="00C64D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49" w:type="dxa"/>
          </w:tcPr>
          <w:p w:rsidR="00C64DF2" w:rsidRDefault="00C64DF2">
            <w:pPr>
              <w:tabs>
                <w:tab w:val="left" w:pos="630"/>
              </w:tabs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264,1</w:t>
            </w:r>
          </w:p>
        </w:tc>
        <w:tc>
          <w:tcPr>
            <w:tcW w:w="992" w:type="dxa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4DF2" w:rsidRDefault="00C64DF2">
            <w:pPr>
              <w:tabs>
                <w:tab w:val="left" w:pos="630"/>
              </w:tabs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264,1</w:t>
            </w:r>
          </w:p>
        </w:tc>
        <w:tc>
          <w:tcPr>
            <w:tcW w:w="1128" w:type="dxa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vMerge w:val="restart"/>
          </w:tcPr>
          <w:p w:rsidR="00C64DF2" w:rsidRDefault="00C64DF2">
            <w:pPr>
              <w:tabs>
                <w:tab w:val="left" w:pos="1293"/>
              </w:tabs>
              <w:ind w:right="-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Продвижение туристических возможностей района</w:t>
            </w:r>
          </w:p>
        </w:tc>
      </w:tr>
      <w:tr w:rsidR="00C64DF2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C64DF2" w:rsidRDefault="00C64DF2">
            <w:pPr>
              <w:tabs>
                <w:tab w:val="left" w:pos="530"/>
              </w:tabs>
              <w:ind w:right="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64DF2" w:rsidRDefault="00C64DF2">
            <w:pPr>
              <w:ind w:right="6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vAlign w:val="center"/>
          </w:tcPr>
          <w:p w:rsidR="00C64DF2" w:rsidRDefault="00C64DF2">
            <w:pPr>
              <w:tabs>
                <w:tab w:val="left" w:pos="15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DF2" w:rsidRDefault="00C64D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49" w:type="dxa"/>
          </w:tcPr>
          <w:p w:rsidR="00C64DF2" w:rsidRDefault="000C2103">
            <w:pPr>
              <w:tabs>
                <w:tab w:val="left" w:pos="630"/>
              </w:tabs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4DF2" w:rsidRDefault="000C2103">
            <w:pPr>
              <w:tabs>
                <w:tab w:val="left" w:pos="630"/>
              </w:tabs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8" w:type="dxa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C64DF2" w:rsidRDefault="00C64DF2">
            <w:pPr>
              <w:tabs>
                <w:tab w:val="left" w:pos="1293"/>
              </w:tabs>
              <w:ind w:right="-4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DF2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C64DF2" w:rsidRDefault="00C64DF2">
            <w:pPr>
              <w:tabs>
                <w:tab w:val="left" w:pos="530"/>
              </w:tabs>
              <w:ind w:right="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64DF2" w:rsidRDefault="00C64DF2">
            <w:pPr>
              <w:ind w:right="6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vAlign w:val="center"/>
          </w:tcPr>
          <w:p w:rsidR="00C64DF2" w:rsidRDefault="00C64DF2">
            <w:pPr>
              <w:tabs>
                <w:tab w:val="left" w:pos="15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4DF2" w:rsidRDefault="00C64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49" w:type="dxa"/>
            <w:vAlign w:val="center"/>
          </w:tcPr>
          <w:p w:rsidR="00C64DF2" w:rsidRDefault="000C2103">
            <w:pPr>
              <w:tabs>
                <w:tab w:val="left" w:pos="630"/>
              </w:tabs>
              <w:ind w:right="28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C64DF2">
              <w:rPr>
                <w:b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992" w:type="dxa"/>
            <w:vAlign w:val="center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4DF2" w:rsidRDefault="00C64DF2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64DF2" w:rsidRDefault="000C2103">
            <w:pPr>
              <w:tabs>
                <w:tab w:val="left" w:pos="630"/>
              </w:tabs>
              <w:ind w:right="28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C64DF2">
              <w:rPr>
                <w:b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1128" w:type="dxa"/>
            <w:vAlign w:val="center"/>
          </w:tcPr>
          <w:p w:rsidR="00C64DF2" w:rsidRDefault="00C64DF2">
            <w:pPr>
              <w:ind w:right="28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C64DF2" w:rsidRDefault="00C64DF2">
            <w:pPr>
              <w:tabs>
                <w:tab w:val="left" w:pos="1293"/>
              </w:tabs>
              <w:ind w:right="-4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1D9E" w:rsidTr="001D3FC7">
        <w:trPr>
          <w:gridAfter w:val="1"/>
          <w:wAfter w:w="11" w:type="dxa"/>
          <w:jc w:val="center"/>
        </w:trPr>
        <w:tc>
          <w:tcPr>
            <w:tcW w:w="543" w:type="dxa"/>
            <w:vMerge w:val="restart"/>
          </w:tcPr>
          <w:p w:rsidR="00DC1D9E" w:rsidRDefault="00DC1D9E">
            <w:pPr>
              <w:tabs>
                <w:tab w:val="left" w:pos="530"/>
              </w:tabs>
              <w:ind w:righ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260" w:type="dxa"/>
            <w:vMerge w:val="restart"/>
          </w:tcPr>
          <w:p w:rsidR="00DC1D9E" w:rsidRDefault="00DC1D9E">
            <w:pPr>
              <w:ind w:right="6"/>
              <w:jc w:val="both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выставках «Туризм и отдых в Бурятии», «</w:t>
            </w:r>
            <w:r>
              <w:rPr>
                <w:color w:val="000000"/>
                <w:sz w:val="22"/>
                <w:szCs w:val="22"/>
                <w:lang w:val="en-US"/>
              </w:rPr>
              <w:t>Baikal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Travel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Mart</w:t>
            </w:r>
            <w:r>
              <w:rPr>
                <w:color w:val="000000"/>
                <w:sz w:val="22"/>
                <w:szCs w:val="22"/>
              </w:rPr>
              <w:t>», «Интурмаркет-2020»</w:t>
            </w:r>
          </w:p>
        </w:tc>
        <w:tc>
          <w:tcPr>
            <w:tcW w:w="1670" w:type="dxa"/>
            <w:vMerge w:val="restart"/>
            <w:vAlign w:val="center"/>
          </w:tcPr>
          <w:p w:rsidR="00DC1D9E" w:rsidRDefault="001D3FC7" w:rsidP="001D3FC7">
            <w:pPr>
              <w:tabs>
                <w:tab w:val="left" w:pos="15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экономики и</w:t>
            </w:r>
            <w:r w:rsidR="00DC1D9E">
              <w:rPr>
                <w:color w:val="000000"/>
                <w:sz w:val="24"/>
                <w:szCs w:val="24"/>
              </w:rPr>
              <w:t xml:space="preserve"> отдел культуры</w:t>
            </w:r>
            <w:r>
              <w:rPr>
                <w:color w:val="000000"/>
                <w:sz w:val="24"/>
                <w:szCs w:val="24"/>
              </w:rPr>
              <w:t xml:space="preserve"> Администрации МО «Курумканский район»</w:t>
            </w:r>
          </w:p>
        </w:tc>
        <w:tc>
          <w:tcPr>
            <w:tcW w:w="1134" w:type="dxa"/>
          </w:tcPr>
          <w:p w:rsidR="007273C0" w:rsidRDefault="007273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C1D9E" w:rsidRDefault="00DC1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49" w:type="dxa"/>
          </w:tcPr>
          <w:p w:rsidR="007273C0" w:rsidRDefault="007273C0">
            <w:pPr>
              <w:tabs>
                <w:tab w:val="left" w:pos="630"/>
              </w:tabs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  <w:p w:rsidR="00DC1D9E" w:rsidRDefault="00DC1D9E">
            <w:pPr>
              <w:tabs>
                <w:tab w:val="left" w:pos="630"/>
              </w:tabs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7273C0" w:rsidRDefault="007273C0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  <w:p w:rsidR="00DC1D9E" w:rsidRDefault="00DC1D9E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7273C0" w:rsidRDefault="007273C0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  <w:p w:rsidR="00DC1D9E" w:rsidRDefault="00DC1D9E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7273C0" w:rsidRDefault="007273C0">
            <w:pPr>
              <w:tabs>
                <w:tab w:val="left" w:pos="630"/>
              </w:tabs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  <w:p w:rsidR="00DC1D9E" w:rsidRDefault="00DC1D9E">
            <w:pPr>
              <w:tabs>
                <w:tab w:val="left" w:pos="630"/>
              </w:tabs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28" w:type="dxa"/>
          </w:tcPr>
          <w:p w:rsidR="007273C0" w:rsidRDefault="007273C0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  <w:p w:rsidR="00DC1D9E" w:rsidRDefault="00DC1D9E">
            <w:pPr>
              <w:ind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781" w:type="dxa"/>
            <w:vMerge w:val="restart"/>
          </w:tcPr>
          <w:p w:rsidR="00DC1D9E" w:rsidRDefault="00DC1D9E">
            <w:pPr>
              <w:tabs>
                <w:tab w:val="left" w:pos="1293"/>
              </w:tabs>
              <w:ind w:right="-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Продвижение туристских ресурсов, привлечение новых туристов</w:t>
            </w:r>
          </w:p>
        </w:tc>
      </w:tr>
      <w:tr w:rsidR="00DC1D9E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DC1D9E" w:rsidRDefault="00DC1D9E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C1D9E" w:rsidRDefault="00DC1D9E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DC1D9E" w:rsidRDefault="00DC1D9E">
            <w:pPr>
              <w:tabs>
                <w:tab w:val="left" w:pos="15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9E" w:rsidRDefault="00DC1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49" w:type="dxa"/>
          </w:tcPr>
          <w:p w:rsidR="00DC1D9E" w:rsidRDefault="00DC1D9E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1D9E" w:rsidRDefault="00DC1D9E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1D9E" w:rsidRDefault="00DC1D9E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1D9E" w:rsidRDefault="00DC1D9E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DC1D9E" w:rsidRDefault="00DC1D9E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DC1D9E" w:rsidRDefault="00DC1D9E">
            <w:pPr>
              <w:tabs>
                <w:tab w:val="left" w:pos="1293"/>
              </w:tabs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DC1D9E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DC1D9E" w:rsidRDefault="00DC1D9E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C1D9E" w:rsidRDefault="00DC1D9E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DC1D9E" w:rsidRDefault="00DC1D9E">
            <w:pPr>
              <w:tabs>
                <w:tab w:val="left" w:pos="15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9E" w:rsidRDefault="00DC1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49" w:type="dxa"/>
          </w:tcPr>
          <w:p w:rsidR="00DC1D9E" w:rsidRDefault="009534E5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1D9E" w:rsidRDefault="00DC1D9E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1D9E" w:rsidRDefault="00DC1D9E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1D9E" w:rsidRDefault="009534E5" w:rsidP="00DA3A01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DC1D9E" w:rsidRDefault="00DC1D9E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DC1D9E" w:rsidRDefault="00DC1D9E">
            <w:pPr>
              <w:tabs>
                <w:tab w:val="left" w:pos="1293"/>
              </w:tabs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DC1D9E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DC1D9E" w:rsidRDefault="00DC1D9E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C1D9E" w:rsidRDefault="00DC1D9E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DC1D9E" w:rsidRDefault="00DC1D9E">
            <w:pPr>
              <w:tabs>
                <w:tab w:val="left" w:pos="15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9E" w:rsidRDefault="00DC1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49" w:type="dxa"/>
          </w:tcPr>
          <w:p w:rsidR="00DC1D9E" w:rsidRDefault="00452E71" w:rsidP="00D30D01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6175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C1D9E" w:rsidRDefault="00DC1D9E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1D9E" w:rsidRDefault="00DC1D9E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1D9E" w:rsidRDefault="00452E71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61753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DC1D9E" w:rsidRDefault="00DC1D9E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DC1D9E" w:rsidRDefault="00DC1D9E">
            <w:pPr>
              <w:tabs>
                <w:tab w:val="left" w:pos="1293"/>
              </w:tabs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DC1D9E" w:rsidTr="007273C0">
        <w:trPr>
          <w:gridAfter w:val="1"/>
          <w:wAfter w:w="11" w:type="dxa"/>
          <w:trHeight w:val="552"/>
          <w:jc w:val="center"/>
        </w:trPr>
        <w:tc>
          <w:tcPr>
            <w:tcW w:w="543" w:type="dxa"/>
            <w:vMerge/>
          </w:tcPr>
          <w:p w:rsidR="00DC1D9E" w:rsidRDefault="00DC1D9E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C1D9E" w:rsidRDefault="00DC1D9E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DC1D9E" w:rsidRDefault="00DC1D9E">
            <w:pPr>
              <w:tabs>
                <w:tab w:val="left" w:pos="15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9E" w:rsidRDefault="00DC1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49" w:type="dxa"/>
          </w:tcPr>
          <w:p w:rsidR="00DC1D9E" w:rsidRDefault="00DC1D9E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30D0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C1D9E" w:rsidRDefault="00DC1D9E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1D9E" w:rsidRDefault="00DC1D9E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1D9E" w:rsidRDefault="00DC1D9E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30D01">
              <w:rPr>
                <w:sz w:val="24"/>
                <w:szCs w:val="24"/>
              </w:rPr>
              <w:t>,0</w:t>
            </w:r>
          </w:p>
        </w:tc>
        <w:tc>
          <w:tcPr>
            <w:tcW w:w="1128" w:type="dxa"/>
          </w:tcPr>
          <w:p w:rsidR="00DC1D9E" w:rsidRDefault="007273C0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DC1D9E" w:rsidRDefault="00DC1D9E">
            <w:pPr>
              <w:tabs>
                <w:tab w:val="left" w:pos="1293"/>
              </w:tabs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7273C0" w:rsidTr="001D3FC7">
        <w:trPr>
          <w:gridAfter w:val="1"/>
          <w:wAfter w:w="11" w:type="dxa"/>
          <w:jc w:val="center"/>
        </w:trPr>
        <w:tc>
          <w:tcPr>
            <w:tcW w:w="543" w:type="dxa"/>
          </w:tcPr>
          <w:p w:rsidR="007273C0" w:rsidRDefault="007273C0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73C0" w:rsidRDefault="007273C0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7273C0" w:rsidRDefault="007273C0">
            <w:pPr>
              <w:tabs>
                <w:tab w:val="left" w:pos="15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73C0" w:rsidRDefault="0072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449" w:type="dxa"/>
          </w:tcPr>
          <w:p w:rsidR="007273C0" w:rsidRDefault="007273C0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273C0" w:rsidRDefault="007273C0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273C0" w:rsidRDefault="007273C0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73C0" w:rsidRDefault="007273C0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7273C0" w:rsidRDefault="007273C0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</w:tcPr>
          <w:p w:rsidR="007273C0" w:rsidRDefault="007273C0">
            <w:pPr>
              <w:tabs>
                <w:tab w:val="left" w:pos="1293"/>
              </w:tabs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356AC2" w:rsidTr="001D3FC7">
        <w:trPr>
          <w:gridAfter w:val="1"/>
          <w:wAfter w:w="11" w:type="dxa"/>
          <w:jc w:val="center"/>
        </w:trPr>
        <w:tc>
          <w:tcPr>
            <w:tcW w:w="543" w:type="dxa"/>
          </w:tcPr>
          <w:p w:rsidR="00356AC2" w:rsidRDefault="00356AC2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56AC2" w:rsidRDefault="00356AC2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356AC2" w:rsidRDefault="00356AC2">
            <w:pPr>
              <w:tabs>
                <w:tab w:val="left" w:pos="15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6AC2" w:rsidRPr="00356AC2" w:rsidRDefault="00356AC2">
            <w:pPr>
              <w:jc w:val="center"/>
              <w:rPr>
                <w:b/>
                <w:sz w:val="24"/>
                <w:szCs w:val="24"/>
              </w:rPr>
            </w:pPr>
            <w:r w:rsidRPr="00356AC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49" w:type="dxa"/>
          </w:tcPr>
          <w:p w:rsidR="00356AC2" w:rsidRPr="00356AC2" w:rsidRDefault="00452E71">
            <w:pPr>
              <w:tabs>
                <w:tab w:val="left" w:pos="630"/>
              </w:tabs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356AC2" w:rsidRPr="00356AC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56AC2" w:rsidRDefault="00356AC2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6AC2" w:rsidRDefault="00356AC2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6AC2" w:rsidRPr="00356AC2" w:rsidRDefault="00452E71">
            <w:pPr>
              <w:tabs>
                <w:tab w:val="left" w:pos="630"/>
              </w:tabs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356AC2" w:rsidRPr="00356AC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356AC2" w:rsidRDefault="00356AC2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356AC2" w:rsidRDefault="00356AC2">
            <w:pPr>
              <w:tabs>
                <w:tab w:val="left" w:pos="1293"/>
              </w:tabs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DC1D9E" w:rsidTr="001D3FC7">
        <w:trPr>
          <w:gridAfter w:val="1"/>
          <w:wAfter w:w="11" w:type="dxa"/>
          <w:jc w:val="center"/>
        </w:trPr>
        <w:tc>
          <w:tcPr>
            <w:tcW w:w="543" w:type="dxa"/>
          </w:tcPr>
          <w:p w:rsidR="00DC1D9E" w:rsidRDefault="009534E5" w:rsidP="00432EAD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260" w:type="dxa"/>
          </w:tcPr>
          <w:p w:rsidR="00DC1D9E" w:rsidRDefault="009534E5" w:rsidP="00432EAD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Участие в выставке-презентации достижения экономики в Курумканском районе, посвя</w:t>
            </w:r>
            <w:r w:rsidR="00356AC2">
              <w:rPr>
                <w:spacing w:val="-6"/>
                <w:sz w:val="24"/>
                <w:szCs w:val="24"/>
              </w:rPr>
              <w:t>щенное 100-летию Республике Бурятия</w:t>
            </w:r>
          </w:p>
        </w:tc>
        <w:tc>
          <w:tcPr>
            <w:tcW w:w="1670" w:type="dxa"/>
            <w:vAlign w:val="center"/>
          </w:tcPr>
          <w:p w:rsidR="00DC1D9E" w:rsidRDefault="00356AC2" w:rsidP="00432EAD">
            <w:pPr>
              <w:tabs>
                <w:tab w:val="left" w:pos="1517"/>
              </w:tabs>
              <w:jc w:val="center"/>
              <w:rPr>
                <w:sz w:val="24"/>
                <w:szCs w:val="24"/>
              </w:rPr>
            </w:pPr>
            <w:r w:rsidRPr="00356AC2">
              <w:rPr>
                <w:sz w:val="24"/>
                <w:szCs w:val="24"/>
              </w:rPr>
              <w:t>Отдел экономики и отдел культуры Администрации МО «Курумканский район»</w:t>
            </w:r>
          </w:p>
        </w:tc>
        <w:tc>
          <w:tcPr>
            <w:tcW w:w="1134" w:type="dxa"/>
          </w:tcPr>
          <w:p w:rsidR="00DC1D9E" w:rsidRPr="00356AC2" w:rsidRDefault="00356AC2" w:rsidP="00432EAD">
            <w:pPr>
              <w:jc w:val="center"/>
              <w:rPr>
                <w:sz w:val="24"/>
                <w:szCs w:val="24"/>
              </w:rPr>
            </w:pPr>
            <w:r w:rsidRPr="00356AC2">
              <w:rPr>
                <w:sz w:val="24"/>
                <w:szCs w:val="24"/>
              </w:rPr>
              <w:t>2021</w:t>
            </w:r>
          </w:p>
          <w:p w:rsidR="00356AC2" w:rsidRPr="00356AC2" w:rsidRDefault="00356AC2" w:rsidP="00432EAD">
            <w:pPr>
              <w:jc w:val="center"/>
              <w:rPr>
                <w:sz w:val="24"/>
                <w:szCs w:val="24"/>
              </w:rPr>
            </w:pPr>
            <w:r w:rsidRPr="00356AC2">
              <w:rPr>
                <w:sz w:val="24"/>
                <w:szCs w:val="24"/>
              </w:rPr>
              <w:t>2022</w:t>
            </w:r>
          </w:p>
          <w:p w:rsidR="00356AC2" w:rsidRPr="00356AC2" w:rsidRDefault="00356AC2" w:rsidP="00432EAD">
            <w:pPr>
              <w:jc w:val="center"/>
              <w:rPr>
                <w:sz w:val="24"/>
                <w:szCs w:val="24"/>
              </w:rPr>
            </w:pPr>
            <w:r w:rsidRPr="00356AC2">
              <w:rPr>
                <w:sz w:val="24"/>
                <w:szCs w:val="24"/>
              </w:rPr>
              <w:t>2023</w:t>
            </w:r>
          </w:p>
          <w:p w:rsidR="00356AC2" w:rsidRPr="00356AC2" w:rsidRDefault="00356AC2" w:rsidP="00432EAD">
            <w:pPr>
              <w:jc w:val="center"/>
              <w:rPr>
                <w:sz w:val="24"/>
                <w:szCs w:val="24"/>
              </w:rPr>
            </w:pPr>
            <w:r w:rsidRPr="00356AC2">
              <w:rPr>
                <w:sz w:val="24"/>
                <w:szCs w:val="24"/>
              </w:rPr>
              <w:t>2024</w:t>
            </w:r>
          </w:p>
          <w:p w:rsidR="00356AC2" w:rsidRDefault="00356AC2" w:rsidP="00432EAD">
            <w:pPr>
              <w:jc w:val="center"/>
              <w:rPr>
                <w:sz w:val="24"/>
                <w:szCs w:val="24"/>
              </w:rPr>
            </w:pPr>
            <w:r w:rsidRPr="00356AC2">
              <w:rPr>
                <w:sz w:val="24"/>
                <w:szCs w:val="24"/>
              </w:rPr>
              <w:t>2025</w:t>
            </w:r>
          </w:p>
          <w:p w:rsidR="007273C0" w:rsidRDefault="007273C0" w:rsidP="00432E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449" w:type="dxa"/>
          </w:tcPr>
          <w:p w:rsidR="00DC1D9E" w:rsidRDefault="00356AC2" w:rsidP="00432EAD">
            <w:pPr>
              <w:tabs>
                <w:tab w:val="left" w:pos="630"/>
              </w:tabs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356AC2" w:rsidRDefault="00356AC2" w:rsidP="00432EAD">
            <w:pPr>
              <w:tabs>
                <w:tab w:val="left" w:pos="630"/>
              </w:tabs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356AC2" w:rsidRPr="00356AC2" w:rsidRDefault="00A44AEE" w:rsidP="00432EAD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129,392</w:t>
            </w:r>
          </w:p>
          <w:p w:rsidR="00356AC2" w:rsidRPr="00D30D01" w:rsidRDefault="003F06B9" w:rsidP="00432EAD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166,683</w:t>
            </w:r>
          </w:p>
          <w:p w:rsidR="00D30D01" w:rsidRDefault="00D30D01" w:rsidP="00432EAD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 w:rsidRPr="00D30D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  <w:p w:rsidR="007273C0" w:rsidRDefault="007273C0" w:rsidP="00432EAD">
            <w:pPr>
              <w:tabs>
                <w:tab w:val="left" w:pos="630"/>
              </w:tabs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C1D9E" w:rsidRDefault="00DC1D9E" w:rsidP="00432EAD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56AC2" w:rsidRDefault="00356AC2" w:rsidP="00432EAD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1D9E" w:rsidRDefault="00DC1D9E" w:rsidP="00432EAD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56AC2" w:rsidRDefault="00356AC2" w:rsidP="00432EAD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1D9E" w:rsidRDefault="00356AC2" w:rsidP="00432EAD">
            <w:pPr>
              <w:tabs>
                <w:tab w:val="left" w:pos="630"/>
              </w:tabs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356AC2" w:rsidRDefault="00356AC2" w:rsidP="00432EAD">
            <w:pPr>
              <w:tabs>
                <w:tab w:val="left" w:pos="630"/>
              </w:tabs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356AC2" w:rsidRDefault="00A44AEE" w:rsidP="00432EAD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129,392</w:t>
            </w:r>
          </w:p>
          <w:p w:rsidR="00D30D01" w:rsidRDefault="003F06B9" w:rsidP="00D30D01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166,683</w:t>
            </w:r>
          </w:p>
          <w:p w:rsidR="00D30D01" w:rsidRDefault="00D30D01" w:rsidP="00432EAD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273C0" w:rsidRPr="00356AC2" w:rsidRDefault="007273C0" w:rsidP="00432EAD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DC1D9E" w:rsidRDefault="00DC1D9E" w:rsidP="00432EAD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56AC2" w:rsidRDefault="00356AC2" w:rsidP="00432EAD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</w:tcPr>
          <w:p w:rsidR="00DC1D9E" w:rsidRDefault="00DC1D9E" w:rsidP="00432EAD">
            <w:pPr>
              <w:tabs>
                <w:tab w:val="left" w:pos="1293"/>
              </w:tabs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34E5" w:rsidRDefault="009534E5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9534E5" w:rsidRDefault="009534E5" w:rsidP="009534E5">
            <w:pPr>
              <w:tabs>
                <w:tab w:val="left" w:pos="151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49" w:type="dxa"/>
          </w:tcPr>
          <w:p w:rsidR="009534E5" w:rsidRDefault="003F06B9" w:rsidP="009534E5">
            <w:pPr>
              <w:tabs>
                <w:tab w:val="left" w:pos="630"/>
              </w:tabs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296,075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534E5" w:rsidRDefault="003F06B9" w:rsidP="009534E5">
            <w:pPr>
              <w:tabs>
                <w:tab w:val="left" w:pos="630"/>
              </w:tabs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296,075</w:t>
            </w:r>
          </w:p>
        </w:tc>
        <w:tc>
          <w:tcPr>
            <w:tcW w:w="1128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9534E5" w:rsidRDefault="009534E5" w:rsidP="009534E5">
            <w:pPr>
              <w:tabs>
                <w:tab w:val="left" w:pos="1293"/>
              </w:tabs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9534E5">
        <w:trPr>
          <w:jc w:val="center"/>
        </w:trPr>
        <w:tc>
          <w:tcPr>
            <w:tcW w:w="14661" w:type="dxa"/>
            <w:gridSpan w:val="11"/>
          </w:tcPr>
          <w:p w:rsidR="009534E5" w:rsidRDefault="009534E5" w:rsidP="009534E5">
            <w:pPr>
              <w:keepNext/>
              <w:widowControl w:val="0"/>
              <w:snapToGrid w:val="0"/>
              <w:ind w:right="265" w:firstLine="669"/>
              <w:jc w:val="center"/>
              <w:outlineLvl w:val="1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3"/>
                <w:sz w:val="24"/>
                <w:szCs w:val="24"/>
              </w:rPr>
              <w:t xml:space="preserve">2. Улучшение качества предоставления </w:t>
            </w:r>
            <w:r>
              <w:rPr>
                <w:b/>
                <w:i/>
                <w:color w:val="000000"/>
                <w:spacing w:val="-2"/>
                <w:sz w:val="24"/>
                <w:szCs w:val="24"/>
              </w:rPr>
              <w:t>услуг.</w:t>
            </w: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 w:val="restart"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260" w:type="dxa"/>
            <w:vMerge w:val="restart"/>
          </w:tcPr>
          <w:p w:rsidR="009534E5" w:rsidRDefault="009534E5" w:rsidP="009534E5">
            <w:pPr>
              <w:pStyle w:val="af"/>
              <w:spacing w:line="240" w:lineRule="auto"/>
              <w:ind w:firstLine="35"/>
            </w:pPr>
            <w:r>
              <w:t>Изготовление и установка унифицированных информационных указателей, изготовление и размещение баннеров в местах туристического показа</w:t>
            </w:r>
          </w:p>
        </w:tc>
        <w:tc>
          <w:tcPr>
            <w:tcW w:w="1670" w:type="dxa"/>
            <w:vMerge w:val="restart"/>
            <w:vAlign w:val="center"/>
          </w:tcPr>
          <w:p w:rsidR="009534E5" w:rsidRDefault="009534E5" w:rsidP="009534E5">
            <w:pPr>
              <w:tabs>
                <w:tab w:val="left" w:pos="1486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МО «Курумканский район»</w:t>
            </w: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49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9534E5" w:rsidRDefault="009534E5" w:rsidP="009534E5">
            <w:pPr>
              <w:tabs>
                <w:tab w:val="left" w:pos="1308"/>
              </w:tabs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соответствие российским стандартам информационных знаков, повышение уровня доступности местных достопримечательностей для туристов</w:t>
            </w: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49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28" w:type="dxa"/>
          </w:tcPr>
          <w:p w:rsidR="009534E5" w:rsidRDefault="009534E5" w:rsidP="009534E5">
            <w:pPr>
              <w:tabs>
                <w:tab w:val="left" w:pos="1308"/>
              </w:tabs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49" w:type="dxa"/>
          </w:tcPr>
          <w:p w:rsidR="009534E5" w:rsidRDefault="00A44AEE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17,1665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34E5" w:rsidRDefault="00A44AEE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17,1665</w:t>
            </w:r>
          </w:p>
        </w:tc>
        <w:tc>
          <w:tcPr>
            <w:tcW w:w="1128" w:type="dxa"/>
          </w:tcPr>
          <w:p w:rsidR="009534E5" w:rsidRDefault="009534E5" w:rsidP="009534E5">
            <w:pPr>
              <w:tabs>
                <w:tab w:val="left" w:pos="1308"/>
              </w:tabs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49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9534E5" w:rsidRDefault="009534E5" w:rsidP="009534E5">
            <w:pPr>
              <w:tabs>
                <w:tab w:val="left" w:pos="1308"/>
              </w:tabs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49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9534E5" w:rsidRDefault="009534E5" w:rsidP="009534E5">
            <w:pPr>
              <w:tabs>
                <w:tab w:val="left" w:pos="1308"/>
              </w:tabs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7273C0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7273C0" w:rsidRDefault="007273C0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273C0" w:rsidRDefault="007273C0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7273C0" w:rsidRDefault="007273C0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73C0" w:rsidRDefault="007273C0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449" w:type="dxa"/>
          </w:tcPr>
          <w:p w:rsidR="007273C0" w:rsidRDefault="007273C0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273C0" w:rsidRDefault="007273C0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273C0" w:rsidRDefault="007273C0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73C0" w:rsidRDefault="007273C0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7273C0" w:rsidRDefault="007273C0" w:rsidP="009534E5">
            <w:pPr>
              <w:tabs>
                <w:tab w:val="left" w:pos="1308"/>
              </w:tabs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7273C0" w:rsidRDefault="007273C0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49" w:type="dxa"/>
          </w:tcPr>
          <w:p w:rsidR="009534E5" w:rsidRDefault="00EE17B6" w:rsidP="009534E5">
            <w:pPr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67,1665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34E5" w:rsidRDefault="00EE17B6" w:rsidP="009534E5">
            <w:pPr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67,1665</w:t>
            </w:r>
          </w:p>
        </w:tc>
        <w:tc>
          <w:tcPr>
            <w:tcW w:w="1128" w:type="dxa"/>
          </w:tcPr>
          <w:p w:rsidR="009534E5" w:rsidRDefault="009534E5" w:rsidP="009534E5">
            <w:pPr>
              <w:tabs>
                <w:tab w:val="left" w:pos="1308"/>
              </w:tabs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 w:val="restart"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260" w:type="dxa"/>
            <w:vMerge w:val="restart"/>
          </w:tcPr>
          <w:p w:rsidR="009534E5" w:rsidRDefault="009534E5" w:rsidP="009534E5">
            <w:pPr>
              <w:ind w:right="6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туристических маршрутов и их внедрение с </w:t>
            </w:r>
            <w:r>
              <w:rPr>
                <w:sz w:val="24"/>
                <w:szCs w:val="24"/>
              </w:rPr>
              <w:lastRenderedPageBreak/>
              <w:t>туроператорами РБ и Курумканского района</w:t>
            </w:r>
          </w:p>
        </w:tc>
        <w:tc>
          <w:tcPr>
            <w:tcW w:w="1670" w:type="dxa"/>
            <w:vMerge w:val="restart"/>
            <w:vAlign w:val="center"/>
          </w:tcPr>
          <w:p w:rsidR="009534E5" w:rsidRDefault="009534E5" w:rsidP="009534E5">
            <w:pPr>
              <w:tabs>
                <w:tab w:val="left" w:pos="1486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экономики </w:t>
            </w:r>
            <w:r>
              <w:rPr>
                <w:sz w:val="24"/>
                <w:szCs w:val="24"/>
              </w:rPr>
              <w:lastRenderedPageBreak/>
              <w:t>Администрации МО «Курумканский район»; Главы СП</w:t>
            </w: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6262" w:type="dxa"/>
            <w:gridSpan w:val="5"/>
            <w:vMerge w:val="restart"/>
          </w:tcPr>
          <w:p w:rsidR="009534E5" w:rsidRDefault="009534E5" w:rsidP="009534E5">
            <w:pPr>
              <w:tabs>
                <w:tab w:val="left" w:pos="1308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Финансирование за счёт основной деятельности</w:t>
            </w:r>
          </w:p>
        </w:tc>
        <w:tc>
          <w:tcPr>
            <w:tcW w:w="1781" w:type="dxa"/>
            <w:vMerge w:val="restart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туристских прибытий</w:t>
            </w: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262" w:type="dxa"/>
            <w:gridSpan w:val="5"/>
            <w:vMerge/>
          </w:tcPr>
          <w:p w:rsidR="009534E5" w:rsidRDefault="009534E5" w:rsidP="009534E5">
            <w:pPr>
              <w:tabs>
                <w:tab w:val="left" w:pos="1308"/>
              </w:tabs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262" w:type="dxa"/>
            <w:gridSpan w:val="5"/>
            <w:vMerge/>
          </w:tcPr>
          <w:p w:rsidR="009534E5" w:rsidRDefault="009534E5" w:rsidP="009534E5">
            <w:pPr>
              <w:tabs>
                <w:tab w:val="left" w:pos="1308"/>
              </w:tabs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262" w:type="dxa"/>
            <w:gridSpan w:val="5"/>
            <w:vMerge/>
          </w:tcPr>
          <w:p w:rsidR="009534E5" w:rsidRDefault="009534E5" w:rsidP="009534E5">
            <w:pPr>
              <w:tabs>
                <w:tab w:val="left" w:pos="1308"/>
              </w:tabs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62" w:type="dxa"/>
            <w:gridSpan w:val="5"/>
            <w:vMerge/>
          </w:tcPr>
          <w:p w:rsidR="009534E5" w:rsidRDefault="009534E5" w:rsidP="009534E5">
            <w:pPr>
              <w:tabs>
                <w:tab w:val="left" w:pos="1308"/>
              </w:tabs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62" w:type="dxa"/>
            <w:gridSpan w:val="5"/>
            <w:vMerge/>
          </w:tcPr>
          <w:p w:rsidR="009534E5" w:rsidRDefault="009534E5" w:rsidP="009534E5">
            <w:pPr>
              <w:tabs>
                <w:tab w:val="left" w:pos="1308"/>
              </w:tabs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</w:tr>
      <w:tr w:rsidR="007273C0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7273C0" w:rsidRDefault="007273C0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273C0" w:rsidRDefault="007273C0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7273C0" w:rsidRDefault="007273C0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73C0" w:rsidRDefault="007273C0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262" w:type="dxa"/>
            <w:gridSpan w:val="5"/>
            <w:vMerge/>
          </w:tcPr>
          <w:p w:rsidR="007273C0" w:rsidRDefault="007273C0" w:rsidP="009534E5">
            <w:pPr>
              <w:tabs>
                <w:tab w:val="left" w:pos="1308"/>
              </w:tabs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7273C0" w:rsidRDefault="007273C0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262" w:type="dxa"/>
            <w:gridSpan w:val="5"/>
            <w:vMerge/>
          </w:tcPr>
          <w:p w:rsidR="009534E5" w:rsidRDefault="009534E5" w:rsidP="009534E5">
            <w:pPr>
              <w:tabs>
                <w:tab w:val="left" w:pos="1308"/>
              </w:tabs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</w:tr>
      <w:tr w:rsidR="009534E5">
        <w:trPr>
          <w:jc w:val="center"/>
        </w:trPr>
        <w:tc>
          <w:tcPr>
            <w:tcW w:w="14661" w:type="dxa"/>
            <w:gridSpan w:val="11"/>
          </w:tcPr>
          <w:p w:rsidR="009534E5" w:rsidRDefault="009534E5" w:rsidP="009534E5">
            <w:pPr>
              <w:tabs>
                <w:tab w:val="left" w:pos="1293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3. Развитие лечебно-оздоровительных местностей</w:t>
            </w: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 w:val="restart"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260" w:type="dxa"/>
            <w:vMerge w:val="restart"/>
          </w:tcPr>
          <w:p w:rsidR="009534E5" w:rsidRDefault="009534E5" w:rsidP="009534E5">
            <w:pPr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</w:t>
            </w:r>
            <w:r w:rsidR="00D30D01">
              <w:rPr>
                <w:sz w:val="24"/>
                <w:szCs w:val="24"/>
              </w:rPr>
              <w:t xml:space="preserve">приятий по признанию территорий </w:t>
            </w:r>
            <w:r>
              <w:rPr>
                <w:sz w:val="24"/>
                <w:szCs w:val="24"/>
              </w:rPr>
              <w:t>района лечебно-оздоровительными местностям</w:t>
            </w:r>
          </w:p>
        </w:tc>
        <w:tc>
          <w:tcPr>
            <w:tcW w:w="1670" w:type="dxa"/>
            <w:vMerge w:val="restart"/>
            <w:vAlign w:val="center"/>
          </w:tcPr>
          <w:p w:rsidR="009534E5" w:rsidRDefault="009534E5" w:rsidP="009534E5">
            <w:pPr>
              <w:tabs>
                <w:tab w:val="left" w:pos="1486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МО «Курумканский район»; Главы СП; отдел культуры</w:t>
            </w: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49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34E5" w:rsidRDefault="009534E5" w:rsidP="009534E5">
            <w:pPr>
              <w:tabs>
                <w:tab w:val="left" w:pos="632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9534E5" w:rsidRDefault="009534E5" w:rsidP="009534E5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vMerge w:val="restart"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туроператорами и турагентами Республики, заключение соглашений о взаимодействии и продвижении турпродукта Курумканского района</w:t>
            </w: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49" w:type="dxa"/>
          </w:tcPr>
          <w:p w:rsidR="009534E5" w:rsidRDefault="009C1AAB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</w:t>
            </w:r>
            <w:r w:rsidR="009534E5">
              <w:rPr>
                <w:sz w:val="24"/>
                <w:szCs w:val="24"/>
              </w:rPr>
              <w:t>4636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34E5" w:rsidRDefault="009534E5" w:rsidP="009534E5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91,4636</w:t>
            </w:r>
          </w:p>
        </w:tc>
        <w:tc>
          <w:tcPr>
            <w:tcW w:w="1128" w:type="dxa"/>
          </w:tcPr>
          <w:p w:rsidR="009534E5" w:rsidRDefault="009534E5" w:rsidP="009534E5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49" w:type="dxa"/>
          </w:tcPr>
          <w:p w:rsidR="009534E5" w:rsidRDefault="002124EF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23,68884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34E5" w:rsidRDefault="002124EF" w:rsidP="009534E5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23,6884</w:t>
            </w:r>
          </w:p>
        </w:tc>
        <w:tc>
          <w:tcPr>
            <w:tcW w:w="1128" w:type="dxa"/>
          </w:tcPr>
          <w:p w:rsidR="009534E5" w:rsidRDefault="009534E5" w:rsidP="009534E5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49" w:type="dxa"/>
          </w:tcPr>
          <w:p w:rsidR="009534E5" w:rsidRDefault="00452E71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30D01">
              <w:rPr>
                <w:sz w:val="24"/>
                <w:szCs w:val="24"/>
              </w:rPr>
              <w:t>9</w:t>
            </w:r>
            <w:r w:rsidR="009534E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34E5" w:rsidRDefault="00452E71" w:rsidP="009534E5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30D01">
              <w:rPr>
                <w:sz w:val="24"/>
                <w:szCs w:val="24"/>
              </w:rPr>
              <w:t>9</w:t>
            </w:r>
            <w:r w:rsidR="009534E5">
              <w:rPr>
                <w:sz w:val="24"/>
                <w:szCs w:val="24"/>
              </w:rPr>
              <w:t>,0</w:t>
            </w:r>
          </w:p>
        </w:tc>
        <w:tc>
          <w:tcPr>
            <w:tcW w:w="1128" w:type="dxa"/>
          </w:tcPr>
          <w:p w:rsidR="009534E5" w:rsidRDefault="009534E5" w:rsidP="009534E5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49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34E5" w:rsidRDefault="009534E5" w:rsidP="009534E5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9534E5" w:rsidRDefault="007273C0" w:rsidP="009534E5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7273C0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7273C0" w:rsidRDefault="007273C0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273C0" w:rsidRDefault="007273C0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7273C0" w:rsidRDefault="007273C0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73C0" w:rsidRDefault="007273C0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449" w:type="dxa"/>
          </w:tcPr>
          <w:p w:rsidR="007273C0" w:rsidRDefault="007273C0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273C0" w:rsidRDefault="007273C0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273C0" w:rsidRDefault="007273C0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73C0" w:rsidRDefault="007273C0" w:rsidP="009534E5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7273C0" w:rsidRDefault="007273C0" w:rsidP="009534E5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7273C0" w:rsidRDefault="007273C0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49" w:type="dxa"/>
          </w:tcPr>
          <w:p w:rsidR="009534E5" w:rsidRDefault="00452E71" w:rsidP="00D30D01">
            <w:pPr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  <w:r w:rsidR="00D30D01">
              <w:rPr>
                <w:b/>
                <w:sz w:val="24"/>
                <w:szCs w:val="24"/>
              </w:rPr>
              <w:t>4,15244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34E5" w:rsidRDefault="00452E71" w:rsidP="00D30D01">
            <w:pPr>
              <w:tabs>
                <w:tab w:val="left" w:pos="630"/>
              </w:tabs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  <w:r w:rsidR="00D30D01">
              <w:rPr>
                <w:b/>
                <w:sz w:val="24"/>
                <w:szCs w:val="24"/>
              </w:rPr>
              <w:t>4</w:t>
            </w:r>
            <w:r w:rsidR="00EE17B6">
              <w:rPr>
                <w:b/>
                <w:sz w:val="24"/>
                <w:szCs w:val="24"/>
              </w:rPr>
              <w:t>,15244</w:t>
            </w:r>
          </w:p>
        </w:tc>
        <w:tc>
          <w:tcPr>
            <w:tcW w:w="1128" w:type="dxa"/>
          </w:tcPr>
          <w:p w:rsidR="009534E5" w:rsidRDefault="009534E5" w:rsidP="009534E5">
            <w:pPr>
              <w:tabs>
                <w:tab w:val="left" w:pos="630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9534E5">
        <w:trPr>
          <w:jc w:val="center"/>
        </w:trPr>
        <w:tc>
          <w:tcPr>
            <w:tcW w:w="14661" w:type="dxa"/>
            <w:gridSpan w:val="11"/>
          </w:tcPr>
          <w:p w:rsidR="009534E5" w:rsidRDefault="009534E5" w:rsidP="009534E5">
            <w:pPr>
              <w:widowControl w:val="0"/>
              <w:ind w:firstLine="669"/>
              <w:jc w:val="center"/>
              <w:rPr>
                <w:sz w:val="24"/>
                <w:szCs w:val="24"/>
              </w:rPr>
            </w:pPr>
            <w:r>
              <w:rPr>
                <w:rStyle w:val="12"/>
                <w:b/>
                <w:sz w:val="24"/>
                <w:szCs w:val="24"/>
              </w:rPr>
              <w:t xml:space="preserve">4. Повышение уровня благоустройства 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>территорий массового отдыха, в том числе  прилегающих к местам туристического показа</w:t>
            </w: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 w:val="restart"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260" w:type="dxa"/>
            <w:vMerge w:val="restart"/>
          </w:tcPr>
          <w:p w:rsidR="009534E5" w:rsidRDefault="009534E5" w:rsidP="009534E5">
            <w:pPr>
              <w:ind w:right="6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мест массового отдыха и территорий, прилегающих к местам туристического показа</w:t>
            </w:r>
          </w:p>
        </w:tc>
        <w:tc>
          <w:tcPr>
            <w:tcW w:w="1670" w:type="dxa"/>
            <w:vMerge w:val="restart"/>
            <w:vAlign w:val="center"/>
          </w:tcPr>
          <w:p w:rsidR="009534E5" w:rsidRDefault="009534E5" w:rsidP="009534E5">
            <w:pPr>
              <w:tabs>
                <w:tab w:val="left" w:pos="1486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МО «Курумканский район»; Главы СП</w:t>
            </w: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49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1348,23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4E5" w:rsidRDefault="009534E5" w:rsidP="009534E5">
            <w:pPr>
              <w:ind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943,76</w:t>
            </w:r>
          </w:p>
        </w:tc>
        <w:tc>
          <w:tcPr>
            <w:tcW w:w="1417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269,65</w:t>
            </w:r>
          </w:p>
        </w:tc>
        <w:tc>
          <w:tcPr>
            <w:tcW w:w="1128" w:type="dxa"/>
          </w:tcPr>
          <w:p w:rsidR="009534E5" w:rsidRDefault="009534E5" w:rsidP="009534E5">
            <w:pPr>
              <w:ind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134,82</w:t>
            </w:r>
          </w:p>
        </w:tc>
        <w:tc>
          <w:tcPr>
            <w:tcW w:w="1781" w:type="dxa"/>
            <w:vMerge w:val="restart"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привлекательности мест массового отдыха, улучшение уровня обслуживания</w:t>
            </w: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49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3773,47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4E5" w:rsidRDefault="009534E5" w:rsidP="009534E5">
            <w:pPr>
              <w:ind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2908,79</w:t>
            </w:r>
          </w:p>
        </w:tc>
        <w:tc>
          <w:tcPr>
            <w:tcW w:w="1417" w:type="dxa"/>
          </w:tcPr>
          <w:p w:rsidR="009534E5" w:rsidRDefault="009534E5" w:rsidP="009534E5">
            <w:pPr>
              <w:tabs>
                <w:tab w:val="left" w:pos="631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318,68</w:t>
            </w:r>
          </w:p>
        </w:tc>
        <w:tc>
          <w:tcPr>
            <w:tcW w:w="1128" w:type="dxa"/>
          </w:tcPr>
          <w:p w:rsidR="009534E5" w:rsidRDefault="009534E5" w:rsidP="009534E5">
            <w:pPr>
              <w:tabs>
                <w:tab w:val="left" w:pos="4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546,0</w:t>
            </w: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49" w:type="dxa"/>
          </w:tcPr>
          <w:p w:rsidR="009534E5" w:rsidRDefault="00275FE9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5566,2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4E5" w:rsidRDefault="00275FE9" w:rsidP="009534E5">
            <w:pPr>
              <w:ind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3840,665</w:t>
            </w:r>
          </w:p>
        </w:tc>
        <w:tc>
          <w:tcPr>
            <w:tcW w:w="1417" w:type="dxa"/>
          </w:tcPr>
          <w:p w:rsidR="009534E5" w:rsidRDefault="009534E5" w:rsidP="009534E5">
            <w:pPr>
              <w:tabs>
                <w:tab w:val="left" w:pos="631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556,62</w:t>
            </w:r>
          </w:p>
        </w:tc>
        <w:tc>
          <w:tcPr>
            <w:tcW w:w="1128" w:type="dxa"/>
          </w:tcPr>
          <w:p w:rsidR="009534E5" w:rsidRDefault="00551706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1168,915</w:t>
            </w: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49" w:type="dxa"/>
          </w:tcPr>
          <w:p w:rsidR="009534E5" w:rsidRDefault="007273C0" w:rsidP="007273C0">
            <w:pPr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4438,812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4E5" w:rsidRDefault="007273C0" w:rsidP="009534E5">
            <w:pPr>
              <w:ind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3838,7</w:t>
            </w:r>
          </w:p>
        </w:tc>
        <w:tc>
          <w:tcPr>
            <w:tcW w:w="1417" w:type="dxa"/>
          </w:tcPr>
          <w:p w:rsidR="009534E5" w:rsidRDefault="009534E5" w:rsidP="009534E5">
            <w:pPr>
              <w:tabs>
                <w:tab w:val="left" w:pos="631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9534E5" w:rsidRDefault="008A6C83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600,112</w:t>
            </w: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73C0" w:rsidRDefault="009534E5" w:rsidP="0072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49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4E5" w:rsidRDefault="009534E5" w:rsidP="009534E5">
            <w:pPr>
              <w:ind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34E5" w:rsidRDefault="009534E5" w:rsidP="009534E5">
            <w:pPr>
              <w:tabs>
                <w:tab w:val="left" w:pos="631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9534E5" w:rsidRDefault="00D314C6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7273C0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7273C0" w:rsidRDefault="007273C0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273C0" w:rsidRDefault="007273C0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7273C0" w:rsidRDefault="007273C0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73C0" w:rsidRDefault="007273C0" w:rsidP="0072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449" w:type="dxa"/>
          </w:tcPr>
          <w:p w:rsidR="007273C0" w:rsidRDefault="007273C0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273C0" w:rsidRDefault="007273C0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273C0" w:rsidRDefault="007273C0" w:rsidP="009534E5">
            <w:pPr>
              <w:ind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73C0" w:rsidRDefault="007273C0" w:rsidP="009534E5">
            <w:pPr>
              <w:tabs>
                <w:tab w:val="left" w:pos="631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7273C0" w:rsidRDefault="007273C0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7273C0" w:rsidRDefault="007273C0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147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49" w:type="dxa"/>
          </w:tcPr>
          <w:p w:rsidR="009534E5" w:rsidRDefault="008A6C83" w:rsidP="00275FE9">
            <w:pPr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15126,712</w:t>
            </w:r>
          </w:p>
          <w:p w:rsidR="00BC3BB0" w:rsidRDefault="00BC3BB0" w:rsidP="009534E5">
            <w:pPr>
              <w:ind w:right="284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4E5" w:rsidRDefault="008A6C83" w:rsidP="009534E5">
            <w:pPr>
              <w:ind w:right="1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11531,915</w:t>
            </w:r>
          </w:p>
        </w:tc>
        <w:tc>
          <w:tcPr>
            <w:tcW w:w="1417" w:type="dxa"/>
          </w:tcPr>
          <w:p w:rsidR="009534E5" w:rsidRDefault="00D30D01" w:rsidP="009534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9534E5">
              <w:rPr>
                <w:b/>
                <w:sz w:val="24"/>
                <w:szCs w:val="24"/>
              </w:rPr>
              <w:t>44,95</w:t>
            </w:r>
          </w:p>
        </w:tc>
        <w:tc>
          <w:tcPr>
            <w:tcW w:w="1128" w:type="dxa"/>
          </w:tcPr>
          <w:p w:rsidR="009534E5" w:rsidRPr="00F81BAF" w:rsidRDefault="008A6C83" w:rsidP="009534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2449,847</w:t>
            </w: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 w:val="restart"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260" w:type="dxa"/>
            <w:vMerge w:val="restart"/>
          </w:tcPr>
          <w:p w:rsidR="009534E5" w:rsidRDefault="009534E5" w:rsidP="009534E5">
            <w:pPr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экологических и туристических троп, находящихся в границах Курумканского района</w:t>
            </w:r>
          </w:p>
          <w:p w:rsidR="00E22AF4" w:rsidRDefault="00E22AF4" w:rsidP="009534E5">
            <w:pPr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9534E5" w:rsidRDefault="009534E5" w:rsidP="009534E5">
            <w:pPr>
              <w:tabs>
                <w:tab w:val="left" w:pos="1486"/>
              </w:tabs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МО «Курумканский район»; Главы СП</w:t>
            </w:r>
          </w:p>
        </w:tc>
        <w:tc>
          <w:tcPr>
            <w:tcW w:w="1134" w:type="dxa"/>
          </w:tcPr>
          <w:p w:rsidR="008A6C83" w:rsidRDefault="008A6C83" w:rsidP="009534E5">
            <w:pPr>
              <w:jc w:val="center"/>
              <w:rPr>
                <w:sz w:val="24"/>
                <w:szCs w:val="24"/>
              </w:rPr>
            </w:pPr>
          </w:p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49" w:type="dxa"/>
          </w:tcPr>
          <w:p w:rsidR="008A6C83" w:rsidRDefault="008A6C83" w:rsidP="009534E5">
            <w:pPr>
              <w:ind w:right="284"/>
              <w:jc w:val="center"/>
              <w:rPr>
                <w:sz w:val="24"/>
                <w:szCs w:val="24"/>
              </w:rPr>
            </w:pPr>
          </w:p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8A6C83" w:rsidRDefault="008A6C83" w:rsidP="009534E5">
            <w:pPr>
              <w:ind w:right="284"/>
              <w:jc w:val="center"/>
              <w:rPr>
                <w:sz w:val="24"/>
                <w:szCs w:val="24"/>
              </w:rPr>
            </w:pPr>
          </w:p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8A6C83" w:rsidRDefault="008A6C83" w:rsidP="009534E5">
            <w:pPr>
              <w:ind w:right="284"/>
              <w:jc w:val="center"/>
              <w:rPr>
                <w:sz w:val="24"/>
                <w:szCs w:val="24"/>
              </w:rPr>
            </w:pPr>
          </w:p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8A6C83" w:rsidRDefault="008A6C83" w:rsidP="009534E5">
            <w:pPr>
              <w:ind w:right="284"/>
              <w:jc w:val="center"/>
              <w:rPr>
                <w:sz w:val="24"/>
                <w:szCs w:val="24"/>
              </w:rPr>
            </w:pPr>
          </w:p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28" w:type="dxa"/>
          </w:tcPr>
          <w:p w:rsidR="008A6C83" w:rsidRDefault="008A6C83" w:rsidP="009534E5">
            <w:pPr>
              <w:ind w:right="284"/>
              <w:jc w:val="center"/>
              <w:rPr>
                <w:sz w:val="24"/>
                <w:szCs w:val="24"/>
              </w:rPr>
            </w:pPr>
          </w:p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trHeight w:val="475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tabs>
                <w:tab w:val="left" w:pos="1486"/>
              </w:tabs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49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128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tabs>
                <w:tab w:val="left" w:pos="1486"/>
              </w:tabs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49" w:type="dxa"/>
          </w:tcPr>
          <w:p w:rsidR="009534E5" w:rsidRDefault="002124EF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438,95666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34E5" w:rsidRDefault="002124EF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438,95666</w:t>
            </w:r>
          </w:p>
        </w:tc>
        <w:tc>
          <w:tcPr>
            <w:tcW w:w="1128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tabs>
                <w:tab w:val="left" w:pos="1486"/>
              </w:tabs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49" w:type="dxa"/>
          </w:tcPr>
          <w:p w:rsidR="009534E5" w:rsidRDefault="00D30D01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34E5" w:rsidRDefault="00D30D01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tabs>
                <w:tab w:val="left" w:pos="1486"/>
              </w:tabs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49" w:type="dxa"/>
          </w:tcPr>
          <w:p w:rsidR="009534E5" w:rsidRDefault="00D30D01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4E5" w:rsidRDefault="009534E5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34E5" w:rsidRDefault="00D30D01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9534E5" w:rsidRDefault="008A6C83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8A6C83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8A6C83" w:rsidRDefault="008A6C83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6C83" w:rsidRDefault="008A6C83" w:rsidP="009534E5">
            <w:pPr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8A6C83" w:rsidRDefault="008A6C83" w:rsidP="009534E5">
            <w:pPr>
              <w:tabs>
                <w:tab w:val="left" w:pos="1486"/>
              </w:tabs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6C83" w:rsidRDefault="008A6C83" w:rsidP="0095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449" w:type="dxa"/>
          </w:tcPr>
          <w:p w:rsidR="008A6C83" w:rsidRDefault="008A6C83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A6C83" w:rsidRDefault="008A6C83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6C83" w:rsidRDefault="008A6C83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6C83" w:rsidRDefault="008A6C83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128" w:type="dxa"/>
          </w:tcPr>
          <w:p w:rsidR="008A6C83" w:rsidRDefault="008A6C83" w:rsidP="009534E5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8A6C83" w:rsidRDefault="008A6C83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  <w:tr w:rsidR="009534E5" w:rsidTr="001D3FC7">
        <w:trPr>
          <w:gridAfter w:val="1"/>
          <w:wAfter w:w="11" w:type="dxa"/>
          <w:jc w:val="center"/>
        </w:trPr>
        <w:tc>
          <w:tcPr>
            <w:tcW w:w="543" w:type="dxa"/>
            <w:vMerge/>
          </w:tcPr>
          <w:p w:rsidR="009534E5" w:rsidRDefault="009534E5" w:rsidP="009534E5">
            <w:pPr>
              <w:tabs>
                <w:tab w:val="left" w:pos="530"/>
              </w:tabs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34E5" w:rsidRDefault="009534E5" w:rsidP="009534E5">
            <w:pPr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9534E5" w:rsidRDefault="009534E5" w:rsidP="009534E5">
            <w:pPr>
              <w:tabs>
                <w:tab w:val="left" w:pos="1486"/>
              </w:tabs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4E5" w:rsidRDefault="009534E5" w:rsidP="009534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49" w:type="dxa"/>
          </w:tcPr>
          <w:p w:rsidR="009534E5" w:rsidRDefault="00670CB7" w:rsidP="009534E5">
            <w:pPr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466,9</w:t>
            </w:r>
            <w:r w:rsidR="002124EF">
              <w:rPr>
                <w:b/>
                <w:sz w:val="24"/>
                <w:szCs w:val="24"/>
              </w:rPr>
              <w:t>5666</w:t>
            </w:r>
          </w:p>
        </w:tc>
        <w:tc>
          <w:tcPr>
            <w:tcW w:w="992" w:type="dxa"/>
          </w:tcPr>
          <w:p w:rsidR="009534E5" w:rsidRDefault="009534E5" w:rsidP="009534E5">
            <w:pPr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4E5" w:rsidRDefault="009534E5" w:rsidP="009534E5">
            <w:pPr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34E5" w:rsidRDefault="00670CB7" w:rsidP="009534E5">
            <w:pPr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466,9</w:t>
            </w:r>
            <w:r w:rsidR="002124EF">
              <w:rPr>
                <w:b/>
                <w:sz w:val="24"/>
                <w:szCs w:val="24"/>
              </w:rPr>
              <w:t>5666</w:t>
            </w:r>
          </w:p>
        </w:tc>
        <w:tc>
          <w:tcPr>
            <w:tcW w:w="1128" w:type="dxa"/>
          </w:tcPr>
          <w:p w:rsidR="009534E5" w:rsidRDefault="009534E5" w:rsidP="009534E5">
            <w:pPr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81" w:type="dxa"/>
            <w:vMerge/>
          </w:tcPr>
          <w:p w:rsidR="009534E5" w:rsidRDefault="009534E5" w:rsidP="009534E5">
            <w:pPr>
              <w:ind w:right="-41"/>
              <w:jc w:val="center"/>
              <w:rPr>
                <w:sz w:val="24"/>
                <w:szCs w:val="24"/>
              </w:rPr>
            </w:pPr>
          </w:p>
        </w:tc>
      </w:tr>
    </w:tbl>
    <w:p w:rsidR="00C64DF2" w:rsidRDefault="00C64DF2">
      <w:pPr>
        <w:ind w:right="-621"/>
        <w:jc w:val="center"/>
        <w:rPr>
          <w:b/>
          <w:sz w:val="24"/>
          <w:szCs w:val="24"/>
        </w:rPr>
      </w:pPr>
    </w:p>
    <w:p w:rsidR="00C64DF2" w:rsidRDefault="00C64DF2">
      <w:pPr>
        <w:pStyle w:val="ConsPlusNormal"/>
        <w:widowControl/>
        <w:ind w:left="284" w:right="-456"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-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C64DF2" w:rsidRDefault="00C64DF2">
      <w:pPr>
        <w:pStyle w:val="ConsPlusNormal"/>
        <w:widowControl/>
        <w:ind w:right="-456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64DF2" w:rsidRDefault="00C64DF2">
      <w:pPr>
        <w:pStyle w:val="ConsPlusNormal"/>
        <w:widowControl/>
        <w:ind w:right="-456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64DF2" w:rsidRDefault="00C64DF2">
      <w:pPr>
        <w:pStyle w:val="ConsPlusNormal"/>
        <w:widowControl/>
        <w:ind w:right="-456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64DF2" w:rsidRDefault="00C64DF2">
      <w:pPr>
        <w:pStyle w:val="ConsPlusNormal"/>
        <w:widowControl/>
        <w:ind w:left="284" w:right="241" w:firstLine="4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C64DF2" w:rsidSect="00044D22">
      <w:footerReference w:type="even" r:id="rId8"/>
      <w:footerReference w:type="default" r:id="rId9"/>
      <w:pgSz w:w="16838" w:h="11906" w:orient="landscape"/>
      <w:pgMar w:top="902" w:right="567" w:bottom="1077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6B9" w:rsidRDefault="003F06B9">
      <w:r>
        <w:separator/>
      </w:r>
    </w:p>
  </w:endnote>
  <w:endnote w:type="continuationSeparator" w:id="0">
    <w:p w:rsidR="003F06B9" w:rsidRDefault="003F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6B9" w:rsidRDefault="003F06B9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13</w:t>
    </w:r>
    <w:r>
      <w:rPr>
        <w:rStyle w:val="a5"/>
      </w:rPr>
      <w:fldChar w:fldCharType="end"/>
    </w:r>
  </w:p>
  <w:p w:rsidR="003F06B9" w:rsidRDefault="003F06B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6B9" w:rsidRDefault="003F06B9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5D92">
      <w:rPr>
        <w:rStyle w:val="a5"/>
        <w:noProof/>
      </w:rPr>
      <w:t>11</w:t>
    </w:r>
    <w:r>
      <w:rPr>
        <w:rStyle w:val="a5"/>
      </w:rPr>
      <w:fldChar w:fldCharType="end"/>
    </w:r>
  </w:p>
  <w:p w:rsidR="003F06B9" w:rsidRDefault="003F06B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6B9" w:rsidRDefault="003F06B9">
      <w:r>
        <w:separator/>
      </w:r>
    </w:p>
  </w:footnote>
  <w:footnote w:type="continuationSeparator" w:id="0">
    <w:p w:rsidR="003F06B9" w:rsidRDefault="003F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4D3"/>
    <w:multiLevelType w:val="multilevel"/>
    <w:tmpl w:val="022C04D3"/>
    <w:lvl w:ilvl="0">
      <w:start w:val="1"/>
      <w:numFmt w:val="decimal"/>
      <w:lvlText w:val="%1."/>
      <w:lvlJc w:val="left"/>
      <w:pPr>
        <w:ind w:left="54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61" w:hanging="360"/>
      </w:pPr>
    </w:lvl>
    <w:lvl w:ilvl="2">
      <w:start w:val="1"/>
      <w:numFmt w:val="lowerRoman"/>
      <w:lvlText w:val="%3."/>
      <w:lvlJc w:val="right"/>
      <w:pPr>
        <w:ind w:left="1981" w:hanging="180"/>
      </w:pPr>
    </w:lvl>
    <w:lvl w:ilvl="3">
      <w:start w:val="1"/>
      <w:numFmt w:val="decimal"/>
      <w:lvlText w:val="%4."/>
      <w:lvlJc w:val="left"/>
      <w:pPr>
        <w:ind w:left="2701" w:hanging="360"/>
      </w:pPr>
    </w:lvl>
    <w:lvl w:ilvl="4">
      <w:start w:val="1"/>
      <w:numFmt w:val="lowerLetter"/>
      <w:lvlText w:val="%5."/>
      <w:lvlJc w:val="left"/>
      <w:pPr>
        <w:ind w:left="3421" w:hanging="360"/>
      </w:pPr>
    </w:lvl>
    <w:lvl w:ilvl="5">
      <w:start w:val="1"/>
      <w:numFmt w:val="lowerRoman"/>
      <w:lvlText w:val="%6."/>
      <w:lvlJc w:val="right"/>
      <w:pPr>
        <w:ind w:left="4141" w:hanging="180"/>
      </w:pPr>
    </w:lvl>
    <w:lvl w:ilvl="6">
      <w:start w:val="1"/>
      <w:numFmt w:val="decimal"/>
      <w:lvlText w:val="%7."/>
      <w:lvlJc w:val="left"/>
      <w:pPr>
        <w:ind w:left="4861" w:hanging="360"/>
      </w:pPr>
    </w:lvl>
    <w:lvl w:ilvl="7">
      <w:start w:val="1"/>
      <w:numFmt w:val="lowerLetter"/>
      <w:lvlText w:val="%8."/>
      <w:lvlJc w:val="left"/>
      <w:pPr>
        <w:ind w:left="5581" w:hanging="360"/>
      </w:pPr>
    </w:lvl>
    <w:lvl w:ilvl="8">
      <w:start w:val="1"/>
      <w:numFmt w:val="lowerRoman"/>
      <w:lvlText w:val="%9."/>
      <w:lvlJc w:val="right"/>
      <w:pPr>
        <w:ind w:left="6301" w:hanging="180"/>
      </w:pPr>
    </w:lvl>
  </w:abstractNum>
  <w:abstractNum w:abstractNumId="1" w15:restartNumberingAfterBreak="0">
    <w:nsid w:val="23372F0F"/>
    <w:multiLevelType w:val="hybridMultilevel"/>
    <w:tmpl w:val="BCFC875E"/>
    <w:lvl w:ilvl="0" w:tplc="B17A26DA">
      <w:start w:val="6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2" w15:restartNumberingAfterBreak="0">
    <w:nsid w:val="45982E5B"/>
    <w:multiLevelType w:val="multilevel"/>
    <w:tmpl w:val="F9A6E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56DB59A7"/>
    <w:multiLevelType w:val="multilevel"/>
    <w:tmpl w:val="56DB59A7"/>
    <w:lvl w:ilvl="0">
      <w:start w:val="1"/>
      <w:numFmt w:val="decimal"/>
      <w:lvlText w:val="%1."/>
      <w:lvlJc w:val="left"/>
      <w:pPr>
        <w:ind w:left="59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0" w:hanging="360"/>
      </w:pPr>
    </w:lvl>
    <w:lvl w:ilvl="2">
      <w:start w:val="1"/>
      <w:numFmt w:val="lowerRoman"/>
      <w:lvlText w:val="%3."/>
      <w:lvlJc w:val="right"/>
      <w:pPr>
        <w:ind w:left="1840" w:hanging="180"/>
      </w:pPr>
    </w:lvl>
    <w:lvl w:ilvl="3">
      <w:start w:val="1"/>
      <w:numFmt w:val="decimal"/>
      <w:lvlText w:val="%4."/>
      <w:lvlJc w:val="left"/>
      <w:pPr>
        <w:ind w:left="2560" w:hanging="360"/>
      </w:pPr>
    </w:lvl>
    <w:lvl w:ilvl="4">
      <w:start w:val="1"/>
      <w:numFmt w:val="lowerLetter"/>
      <w:lvlText w:val="%5."/>
      <w:lvlJc w:val="left"/>
      <w:pPr>
        <w:ind w:left="3280" w:hanging="360"/>
      </w:pPr>
    </w:lvl>
    <w:lvl w:ilvl="5">
      <w:start w:val="1"/>
      <w:numFmt w:val="lowerRoman"/>
      <w:lvlText w:val="%6."/>
      <w:lvlJc w:val="right"/>
      <w:pPr>
        <w:ind w:left="4000" w:hanging="180"/>
      </w:pPr>
    </w:lvl>
    <w:lvl w:ilvl="6">
      <w:start w:val="1"/>
      <w:numFmt w:val="decimal"/>
      <w:lvlText w:val="%7."/>
      <w:lvlJc w:val="left"/>
      <w:pPr>
        <w:ind w:left="4720" w:hanging="360"/>
      </w:pPr>
    </w:lvl>
    <w:lvl w:ilvl="7">
      <w:start w:val="1"/>
      <w:numFmt w:val="lowerLetter"/>
      <w:lvlText w:val="%8."/>
      <w:lvlJc w:val="left"/>
      <w:pPr>
        <w:ind w:left="5440" w:hanging="360"/>
      </w:pPr>
    </w:lvl>
    <w:lvl w:ilvl="8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660C141C"/>
    <w:multiLevelType w:val="multilevel"/>
    <w:tmpl w:val="660C14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BB"/>
    <w:rsid w:val="000004FD"/>
    <w:rsid w:val="00005642"/>
    <w:rsid w:val="00006B95"/>
    <w:rsid w:val="000134CF"/>
    <w:rsid w:val="000233BD"/>
    <w:rsid w:val="0002413F"/>
    <w:rsid w:val="00024F41"/>
    <w:rsid w:val="0003523F"/>
    <w:rsid w:val="00044D22"/>
    <w:rsid w:val="0004501C"/>
    <w:rsid w:val="00046650"/>
    <w:rsid w:val="00054CC1"/>
    <w:rsid w:val="00056834"/>
    <w:rsid w:val="000600B0"/>
    <w:rsid w:val="000640D2"/>
    <w:rsid w:val="00066BE0"/>
    <w:rsid w:val="0006795E"/>
    <w:rsid w:val="00073D15"/>
    <w:rsid w:val="00075A09"/>
    <w:rsid w:val="00082995"/>
    <w:rsid w:val="00090E14"/>
    <w:rsid w:val="00095DE6"/>
    <w:rsid w:val="000A6607"/>
    <w:rsid w:val="000A6CDC"/>
    <w:rsid w:val="000B235C"/>
    <w:rsid w:val="000B2BDB"/>
    <w:rsid w:val="000B3406"/>
    <w:rsid w:val="000B494C"/>
    <w:rsid w:val="000C148C"/>
    <w:rsid w:val="000C2103"/>
    <w:rsid w:val="000C5C58"/>
    <w:rsid w:val="000C6267"/>
    <w:rsid w:val="000C7D87"/>
    <w:rsid w:val="000D1132"/>
    <w:rsid w:val="000D43A9"/>
    <w:rsid w:val="000D62BE"/>
    <w:rsid w:val="000D6F20"/>
    <w:rsid w:val="000E1FE3"/>
    <w:rsid w:val="000E3D51"/>
    <w:rsid w:val="000E4AB7"/>
    <w:rsid w:val="000F0814"/>
    <w:rsid w:val="000F60B6"/>
    <w:rsid w:val="000F65F9"/>
    <w:rsid w:val="00101911"/>
    <w:rsid w:val="00107CF4"/>
    <w:rsid w:val="00114BB8"/>
    <w:rsid w:val="00115EBA"/>
    <w:rsid w:val="001160FC"/>
    <w:rsid w:val="00132DAC"/>
    <w:rsid w:val="001451A2"/>
    <w:rsid w:val="001467DE"/>
    <w:rsid w:val="001514AF"/>
    <w:rsid w:val="0015326B"/>
    <w:rsid w:val="00170AE2"/>
    <w:rsid w:val="0017287E"/>
    <w:rsid w:val="0018258E"/>
    <w:rsid w:val="0018391A"/>
    <w:rsid w:val="00187872"/>
    <w:rsid w:val="001908FF"/>
    <w:rsid w:val="00190E19"/>
    <w:rsid w:val="00190E8E"/>
    <w:rsid w:val="001935B0"/>
    <w:rsid w:val="00194813"/>
    <w:rsid w:val="001975D8"/>
    <w:rsid w:val="001A022E"/>
    <w:rsid w:val="001A20A7"/>
    <w:rsid w:val="001A23FB"/>
    <w:rsid w:val="001A442A"/>
    <w:rsid w:val="001A5C29"/>
    <w:rsid w:val="001C2C07"/>
    <w:rsid w:val="001D3FC7"/>
    <w:rsid w:val="001D5AE4"/>
    <w:rsid w:val="001D7D1C"/>
    <w:rsid w:val="001E14D3"/>
    <w:rsid w:val="001E1EB3"/>
    <w:rsid w:val="001E3919"/>
    <w:rsid w:val="001E45B0"/>
    <w:rsid w:val="001E4AF6"/>
    <w:rsid w:val="001E6C17"/>
    <w:rsid w:val="001E7721"/>
    <w:rsid w:val="001F2A53"/>
    <w:rsid w:val="001F2F0F"/>
    <w:rsid w:val="001F50E2"/>
    <w:rsid w:val="001F70F8"/>
    <w:rsid w:val="00201E38"/>
    <w:rsid w:val="00204983"/>
    <w:rsid w:val="00205CDB"/>
    <w:rsid w:val="002072FB"/>
    <w:rsid w:val="00211F1A"/>
    <w:rsid w:val="002124EF"/>
    <w:rsid w:val="0021499D"/>
    <w:rsid w:val="00224C97"/>
    <w:rsid w:val="002259EA"/>
    <w:rsid w:val="00225B90"/>
    <w:rsid w:val="002262AC"/>
    <w:rsid w:val="00227852"/>
    <w:rsid w:val="00233FB3"/>
    <w:rsid w:val="00237A7A"/>
    <w:rsid w:val="00242C1F"/>
    <w:rsid w:val="002465C1"/>
    <w:rsid w:val="00256B81"/>
    <w:rsid w:val="00260BF7"/>
    <w:rsid w:val="00260D06"/>
    <w:rsid w:val="00260F6A"/>
    <w:rsid w:val="002643D2"/>
    <w:rsid w:val="00274A67"/>
    <w:rsid w:val="00275FE9"/>
    <w:rsid w:val="00276E2B"/>
    <w:rsid w:val="00281125"/>
    <w:rsid w:val="0029293D"/>
    <w:rsid w:val="0029686E"/>
    <w:rsid w:val="002972BE"/>
    <w:rsid w:val="002A2CE6"/>
    <w:rsid w:val="002A39B0"/>
    <w:rsid w:val="002B0701"/>
    <w:rsid w:val="002B4D02"/>
    <w:rsid w:val="002B7CB6"/>
    <w:rsid w:val="002C33DD"/>
    <w:rsid w:val="002C3A02"/>
    <w:rsid w:val="002C406B"/>
    <w:rsid w:val="002C5644"/>
    <w:rsid w:val="002C5779"/>
    <w:rsid w:val="002C7393"/>
    <w:rsid w:val="002D18D9"/>
    <w:rsid w:val="002D500A"/>
    <w:rsid w:val="002E04F9"/>
    <w:rsid w:val="002E072E"/>
    <w:rsid w:val="002E0D14"/>
    <w:rsid w:val="002E0E82"/>
    <w:rsid w:val="002E148E"/>
    <w:rsid w:val="002E2F76"/>
    <w:rsid w:val="002E589C"/>
    <w:rsid w:val="002E7D95"/>
    <w:rsid w:val="002F106A"/>
    <w:rsid w:val="002F134C"/>
    <w:rsid w:val="002F252D"/>
    <w:rsid w:val="002F29E0"/>
    <w:rsid w:val="002F6AFF"/>
    <w:rsid w:val="0030391A"/>
    <w:rsid w:val="00311448"/>
    <w:rsid w:val="003372EE"/>
    <w:rsid w:val="00337723"/>
    <w:rsid w:val="00345046"/>
    <w:rsid w:val="00345EC8"/>
    <w:rsid w:val="00350DE1"/>
    <w:rsid w:val="00352CDA"/>
    <w:rsid w:val="00352D53"/>
    <w:rsid w:val="00353147"/>
    <w:rsid w:val="00356AC2"/>
    <w:rsid w:val="00363356"/>
    <w:rsid w:val="003659EC"/>
    <w:rsid w:val="003720A8"/>
    <w:rsid w:val="00382119"/>
    <w:rsid w:val="00385555"/>
    <w:rsid w:val="00385AEF"/>
    <w:rsid w:val="003878A1"/>
    <w:rsid w:val="00390C35"/>
    <w:rsid w:val="00391622"/>
    <w:rsid w:val="003918E6"/>
    <w:rsid w:val="00393687"/>
    <w:rsid w:val="003A053E"/>
    <w:rsid w:val="003A080F"/>
    <w:rsid w:val="003A4BCC"/>
    <w:rsid w:val="003B1548"/>
    <w:rsid w:val="003B1EB6"/>
    <w:rsid w:val="003B4A5B"/>
    <w:rsid w:val="003B4E12"/>
    <w:rsid w:val="003B6377"/>
    <w:rsid w:val="003C75A2"/>
    <w:rsid w:val="003D0B1C"/>
    <w:rsid w:val="003D3536"/>
    <w:rsid w:val="003D756D"/>
    <w:rsid w:val="003E0BD8"/>
    <w:rsid w:val="003E0DC3"/>
    <w:rsid w:val="003E3C30"/>
    <w:rsid w:val="003E4050"/>
    <w:rsid w:val="003E40A6"/>
    <w:rsid w:val="003E42D7"/>
    <w:rsid w:val="003E5FA5"/>
    <w:rsid w:val="003F06B9"/>
    <w:rsid w:val="003F460C"/>
    <w:rsid w:val="003F63E7"/>
    <w:rsid w:val="003F7328"/>
    <w:rsid w:val="003F78C2"/>
    <w:rsid w:val="0040008E"/>
    <w:rsid w:val="00403147"/>
    <w:rsid w:val="0040362D"/>
    <w:rsid w:val="00414C54"/>
    <w:rsid w:val="0041662F"/>
    <w:rsid w:val="00420F92"/>
    <w:rsid w:val="0042133E"/>
    <w:rsid w:val="00424A0A"/>
    <w:rsid w:val="00427343"/>
    <w:rsid w:val="0043298F"/>
    <w:rsid w:val="00432E8B"/>
    <w:rsid w:val="00432EAD"/>
    <w:rsid w:val="00437D42"/>
    <w:rsid w:val="00443C64"/>
    <w:rsid w:val="00444E06"/>
    <w:rsid w:val="0044686C"/>
    <w:rsid w:val="004520BA"/>
    <w:rsid w:val="00452E71"/>
    <w:rsid w:val="00453430"/>
    <w:rsid w:val="00462376"/>
    <w:rsid w:val="00467A0D"/>
    <w:rsid w:val="0047009F"/>
    <w:rsid w:val="004717A6"/>
    <w:rsid w:val="0047201D"/>
    <w:rsid w:val="00480909"/>
    <w:rsid w:val="004864CC"/>
    <w:rsid w:val="00486E94"/>
    <w:rsid w:val="00487DBC"/>
    <w:rsid w:val="0049694A"/>
    <w:rsid w:val="00497A1F"/>
    <w:rsid w:val="004A1366"/>
    <w:rsid w:val="004A70F2"/>
    <w:rsid w:val="004A7BA0"/>
    <w:rsid w:val="004B037A"/>
    <w:rsid w:val="004B399E"/>
    <w:rsid w:val="004B4533"/>
    <w:rsid w:val="004B5796"/>
    <w:rsid w:val="004C0B5E"/>
    <w:rsid w:val="004C34FF"/>
    <w:rsid w:val="004C45AC"/>
    <w:rsid w:val="004E1985"/>
    <w:rsid w:val="004E4C3F"/>
    <w:rsid w:val="004E6D60"/>
    <w:rsid w:val="004F2487"/>
    <w:rsid w:val="004F48FC"/>
    <w:rsid w:val="004F58C3"/>
    <w:rsid w:val="00504CF5"/>
    <w:rsid w:val="00510352"/>
    <w:rsid w:val="00511087"/>
    <w:rsid w:val="005134E2"/>
    <w:rsid w:val="00527B99"/>
    <w:rsid w:val="00530F38"/>
    <w:rsid w:val="0053515A"/>
    <w:rsid w:val="0053572C"/>
    <w:rsid w:val="0053669B"/>
    <w:rsid w:val="005372AA"/>
    <w:rsid w:val="00541463"/>
    <w:rsid w:val="0054425D"/>
    <w:rsid w:val="00544477"/>
    <w:rsid w:val="00546BFD"/>
    <w:rsid w:val="0055129C"/>
    <w:rsid w:val="00551706"/>
    <w:rsid w:val="0055613C"/>
    <w:rsid w:val="0056012E"/>
    <w:rsid w:val="00561D8B"/>
    <w:rsid w:val="005626C2"/>
    <w:rsid w:val="00564597"/>
    <w:rsid w:val="005653CA"/>
    <w:rsid w:val="00570FCD"/>
    <w:rsid w:val="00572A64"/>
    <w:rsid w:val="005755D9"/>
    <w:rsid w:val="00575B6E"/>
    <w:rsid w:val="00577AAD"/>
    <w:rsid w:val="005821B2"/>
    <w:rsid w:val="00582449"/>
    <w:rsid w:val="005833E6"/>
    <w:rsid w:val="00583D84"/>
    <w:rsid w:val="005946C7"/>
    <w:rsid w:val="005949A4"/>
    <w:rsid w:val="005974F8"/>
    <w:rsid w:val="005A2450"/>
    <w:rsid w:val="005A5717"/>
    <w:rsid w:val="005B29B6"/>
    <w:rsid w:val="005B4C3C"/>
    <w:rsid w:val="005B4D8B"/>
    <w:rsid w:val="005B56FC"/>
    <w:rsid w:val="005C0F64"/>
    <w:rsid w:val="005C1BCB"/>
    <w:rsid w:val="005C299E"/>
    <w:rsid w:val="005C3585"/>
    <w:rsid w:val="005D0FBA"/>
    <w:rsid w:val="005D425B"/>
    <w:rsid w:val="005D6F6A"/>
    <w:rsid w:val="005E0780"/>
    <w:rsid w:val="005E1DBF"/>
    <w:rsid w:val="005E5B8C"/>
    <w:rsid w:val="005E71D6"/>
    <w:rsid w:val="005E7F8A"/>
    <w:rsid w:val="005F5908"/>
    <w:rsid w:val="005F73C9"/>
    <w:rsid w:val="006026FE"/>
    <w:rsid w:val="0060702C"/>
    <w:rsid w:val="00611731"/>
    <w:rsid w:val="0061198B"/>
    <w:rsid w:val="00614AE2"/>
    <w:rsid w:val="006159CF"/>
    <w:rsid w:val="00615B12"/>
    <w:rsid w:val="00620E37"/>
    <w:rsid w:val="006222FA"/>
    <w:rsid w:val="0062489E"/>
    <w:rsid w:val="006255B6"/>
    <w:rsid w:val="006260EF"/>
    <w:rsid w:val="0062668C"/>
    <w:rsid w:val="0063322B"/>
    <w:rsid w:val="00634852"/>
    <w:rsid w:val="0064074B"/>
    <w:rsid w:val="006422D8"/>
    <w:rsid w:val="00642377"/>
    <w:rsid w:val="00642EED"/>
    <w:rsid w:val="0064524C"/>
    <w:rsid w:val="006453A7"/>
    <w:rsid w:val="00645E36"/>
    <w:rsid w:val="00650239"/>
    <w:rsid w:val="006539DF"/>
    <w:rsid w:val="006540B5"/>
    <w:rsid w:val="00666508"/>
    <w:rsid w:val="00667131"/>
    <w:rsid w:val="00670CB7"/>
    <w:rsid w:val="0067343F"/>
    <w:rsid w:val="006748E3"/>
    <w:rsid w:val="00674A02"/>
    <w:rsid w:val="00680574"/>
    <w:rsid w:val="00681AD7"/>
    <w:rsid w:val="00681F4E"/>
    <w:rsid w:val="006848B5"/>
    <w:rsid w:val="00687EB0"/>
    <w:rsid w:val="00693974"/>
    <w:rsid w:val="00694989"/>
    <w:rsid w:val="0069721F"/>
    <w:rsid w:val="006A2A0B"/>
    <w:rsid w:val="006A34AB"/>
    <w:rsid w:val="006A4DE9"/>
    <w:rsid w:val="006A519E"/>
    <w:rsid w:val="006B11FD"/>
    <w:rsid w:val="006B2BD7"/>
    <w:rsid w:val="006B5A34"/>
    <w:rsid w:val="006B7E41"/>
    <w:rsid w:val="006C31E0"/>
    <w:rsid w:val="006C3BDB"/>
    <w:rsid w:val="006C4B95"/>
    <w:rsid w:val="006E0CEE"/>
    <w:rsid w:val="006E5D05"/>
    <w:rsid w:val="006E7259"/>
    <w:rsid w:val="006F4336"/>
    <w:rsid w:val="006F47E1"/>
    <w:rsid w:val="006F6066"/>
    <w:rsid w:val="00707BE5"/>
    <w:rsid w:val="00711D5B"/>
    <w:rsid w:val="007147E5"/>
    <w:rsid w:val="007208F8"/>
    <w:rsid w:val="00721FA1"/>
    <w:rsid w:val="007273C0"/>
    <w:rsid w:val="00727482"/>
    <w:rsid w:val="0072788E"/>
    <w:rsid w:val="00741612"/>
    <w:rsid w:val="00747299"/>
    <w:rsid w:val="00747D5F"/>
    <w:rsid w:val="00751D9B"/>
    <w:rsid w:val="00754848"/>
    <w:rsid w:val="00754B03"/>
    <w:rsid w:val="00761692"/>
    <w:rsid w:val="00761F30"/>
    <w:rsid w:val="00762BC4"/>
    <w:rsid w:val="00765C6C"/>
    <w:rsid w:val="0076720C"/>
    <w:rsid w:val="00767734"/>
    <w:rsid w:val="00771231"/>
    <w:rsid w:val="00780CC3"/>
    <w:rsid w:val="00781263"/>
    <w:rsid w:val="00785BE2"/>
    <w:rsid w:val="00790A60"/>
    <w:rsid w:val="00794896"/>
    <w:rsid w:val="007A4869"/>
    <w:rsid w:val="007B4A98"/>
    <w:rsid w:val="007C1FCB"/>
    <w:rsid w:val="007C7B38"/>
    <w:rsid w:val="007D12B3"/>
    <w:rsid w:val="007D1C91"/>
    <w:rsid w:val="007D34D0"/>
    <w:rsid w:val="007D7A6A"/>
    <w:rsid w:val="007D7E86"/>
    <w:rsid w:val="007E4BD3"/>
    <w:rsid w:val="007E4C09"/>
    <w:rsid w:val="007E5C61"/>
    <w:rsid w:val="007E6D4F"/>
    <w:rsid w:val="007F0EC2"/>
    <w:rsid w:val="007F3A2C"/>
    <w:rsid w:val="0080238A"/>
    <w:rsid w:val="00804854"/>
    <w:rsid w:val="00806CEA"/>
    <w:rsid w:val="0081476B"/>
    <w:rsid w:val="00822C59"/>
    <w:rsid w:val="0082434E"/>
    <w:rsid w:val="008360BE"/>
    <w:rsid w:val="0083632A"/>
    <w:rsid w:val="00837907"/>
    <w:rsid w:val="00837C00"/>
    <w:rsid w:val="008415D7"/>
    <w:rsid w:val="008425A3"/>
    <w:rsid w:val="0085255D"/>
    <w:rsid w:val="008548CD"/>
    <w:rsid w:val="0086250E"/>
    <w:rsid w:val="00863203"/>
    <w:rsid w:val="00864451"/>
    <w:rsid w:val="00866B0A"/>
    <w:rsid w:val="00874AFA"/>
    <w:rsid w:val="00875404"/>
    <w:rsid w:val="008803E9"/>
    <w:rsid w:val="00883499"/>
    <w:rsid w:val="008835BC"/>
    <w:rsid w:val="00885747"/>
    <w:rsid w:val="00885D92"/>
    <w:rsid w:val="0088669E"/>
    <w:rsid w:val="008871DE"/>
    <w:rsid w:val="008901EF"/>
    <w:rsid w:val="008A0420"/>
    <w:rsid w:val="008A2F8B"/>
    <w:rsid w:val="008A6C83"/>
    <w:rsid w:val="008B6E55"/>
    <w:rsid w:val="008B7AD7"/>
    <w:rsid w:val="008C74AC"/>
    <w:rsid w:val="008D49B6"/>
    <w:rsid w:val="008E32FF"/>
    <w:rsid w:val="008E3756"/>
    <w:rsid w:val="008F041A"/>
    <w:rsid w:val="008F464C"/>
    <w:rsid w:val="0090166E"/>
    <w:rsid w:val="00904D3D"/>
    <w:rsid w:val="00904D6A"/>
    <w:rsid w:val="00912ADE"/>
    <w:rsid w:val="009155E5"/>
    <w:rsid w:val="0091578D"/>
    <w:rsid w:val="00922B0E"/>
    <w:rsid w:val="00926E19"/>
    <w:rsid w:val="00930A90"/>
    <w:rsid w:val="00941141"/>
    <w:rsid w:val="00943DAA"/>
    <w:rsid w:val="00951AEB"/>
    <w:rsid w:val="009534E5"/>
    <w:rsid w:val="0095350F"/>
    <w:rsid w:val="00954E2C"/>
    <w:rsid w:val="00956FBB"/>
    <w:rsid w:val="009611E2"/>
    <w:rsid w:val="00974067"/>
    <w:rsid w:val="00995950"/>
    <w:rsid w:val="009972A5"/>
    <w:rsid w:val="00997609"/>
    <w:rsid w:val="009A094B"/>
    <w:rsid w:val="009A1D66"/>
    <w:rsid w:val="009A3C03"/>
    <w:rsid w:val="009A7250"/>
    <w:rsid w:val="009A7C62"/>
    <w:rsid w:val="009B1593"/>
    <w:rsid w:val="009B3B61"/>
    <w:rsid w:val="009B48B2"/>
    <w:rsid w:val="009B4B3E"/>
    <w:rsid w:val="009C1AAB"/>
    <w:rsid w:val="009C7819"/>
    <w:rsid w:val="009C7A01"/>
    <w:rsid w:val="009D3B95"/>
    <w:rsid w:val="009D6023"/>
    <w:rsid w:val="009D6111"/>
    <w:rsid w:val="009D7CD8"/>
    <w:rsid w:val="009E2778"/>
    <w:rsid w:val="009E439F"/>
    <w:rsid w:val="009E7F1B"/>
    <w:rsid w:val="009F3D31"/>
    <w:rsid w:val="009F6F7F"/>
    <w:rsid w:val="00A00B8E"/>
    <w:rsid w:val="00A00CB0"/>
    <w:rsid w:val="00A01C2C"/>
    <w:rsid w:val="00A034E9"/>
    <w:rsid w:val="00A133D9"/>
    <w:rsid w:val="00A1551C"/>
    <w:rsid w:val="00A16F37"/>
    <w:rsid w:val="00A26D82"/>
    <w:rsid w:val="00A44AEE"/>
    <w:rsid w:val="00A60DE3"/>
    <w:rsid w:val="00A60E58"/>
    <w:rsid w:val="00A61A43"/>
    <w:rsid w:val="00A62927"/>
    <w:rsid w:val="00A67AFD"/>
    <w:rsid w:val="00A7174C"/>
    <w:rsid w:val="00A734B7"/>
    <w:rsid w:val="00A76236"/>
    <w:rsid w:val="00A82EF5"/>
    <w:rsid w:val="00A85C64"/>
    <w:rsid w:val="00A8708E"/>
    <w:rsid w:val="00A870CA"/>
    <w:rsid w:val="00A925B3"/>
    <w:rsid w:val="00A93B11"/>
    <w:rsid w:val="00A965C8"/>
    <w:rsid w:val="00A96D4B"/>
    <w:rsid w:val="00AA1F6A"/>
    <w:rsid w:val="00AA7A64"/>
    <w:rsid w:val="00AB293D"/>
    <w:rsid w:val="00AB6B72"/>
    <w:rsid w:val="00AC2AB0"/>
    <w:rsid w:val="00AC4191"/>
    <w:rsid w:val="00AD1FF4"/>
    <w:rsid w:val="00AE1379"/>
    <w:rsid w:val="00AE443E"/>
    <w:rsid w:val="00AE4AD6"/>
    <w:rsid w:val="00AF2AE4"/>
    <w:rsid w:val="00AF3705"/>
    <w:rsid w:val="00AF3A15"/>
    <w:rsid w:val="00AF4A07"/>
    <w:rsid w:val="00B05192"/>
    <w:rsid w:val="00B052BC"/>
    <w:rsid w:val="00B117D3"/>
    <w:rsid w:val="00B11813"/>
    <w:rsid w:val="00B141B2"/>
    <w:rsid w:val="00B22F3C"/>
    <w:rsid w:val="00B23636"/>
    <w:rsid w:val="00B25D93"/>
    <w:rsid w:val="00B3084C"/>
    <w:rsid w:val="00B41B46"/>
    <w:rsid w:val="00B47CDD"/>
    <w:rsid w:val="00B50086"/>
    <w:rsid w:val="00B52498"/>
    <w:rsid w:val="00B5740E"/>
    <w:rsid w:val="00B602A8"/>
    <w:rsid w:val="00B66FBF"/>
    <w:rsid w:val="00B717AD"/>
    <w:rsid w:val="00B7251C"/>
    <w:rsid w:val="00B73579"/>
    <w:rsid w:val="00B73D50"/>
    <w:rsid w:val="00B752B0"/>
    <w:rsid w:val="00B8293E"/>
    <w:rsid w:val="00B8747C"/>
    <w:rsid w:val="00B9092A"/>
    <w:rsid w:val="00B90B0D"/>
    <w:rsid w:val="00B90E6E"/>
    <w:rsid w:val="00B92561"/>
    <w:rsid w:val="00B939BC"/>
    <w:rsid w:val="00B93BA1"/>
    <w:rsid w:val="00B941AF"/>
    <w:rsid w:val="00B94DBC"/>
    <w:rsid w:val="00BA27C4"/>
    <w:rsid w:val="00BA7E8D"/>
    <w:rsid w:val="00BB3A35"/>
    <w:rsid w:val="00BB57BA"/>
    <w:rsid w:val="00BB7403"/>
    <w:rsid w:val="00BB75AA"/>
    <w:rsid w:val="00BC00D0"/>
    <w:rsid w:val="00BC3BB0"/>
    <w:rsid w:val="00BD2654"/>
    <w:rsid w:val="00BD6DC4"/>
    <w:rsid w:val="00BE03ED"/>
    <w:rsid w:val="00BF30CE"/>
    <w:rsid w:val="00C04FEC"/>
    <w:rsid w:val="00C05136"/>
    <w:rsid w:val="00C13887"/>
    <w:rsid w:val="00C24107"/>
    <w:rsid w:val="00C25244"/>
    <w:rsid w:val="00C44120"/>
    <w:rsid w:val="00C4526F"/>
    <w:rsid w:val="00C45386"/>
    <w:rsid w:val="00C532E7"/>
    <w:rsid w:val="00C550EE"/>
    <w:rsid w:val="00C57B5A"/>
    <w:rsid w:val="00C57B67"/>
    <w:rsid w:val="00C631F5"/>
    <w:rsid w:val="00C64D8F"/>
    <w:rsid w:val="00C64DF2"/>
    <w:rsid w:val="00C6501B"/>
    <w:rsid w:val="00C67C9E"/>
    <w:rsid w:val="00C70B7D"/>
    <w:rsid w:val="00C8051A"/>
    <w:rsid w:val="00C80A0F"/>
    <w:rsid w:val="00C86186"/>
    <w:rsid w:val="00C86B8C"/>
    <w:rsid w:val="00C92B28"/>
    <w:rsid w:val="00C93BD2"/>
    <w:rsid w:val="00C9617E"/>
    <w:rsid w:val="00C970A2"/>
    <w:rsid w:val="00C97D41"/>
    <w:rsid w:val="00CA0DD4"/>
    <w:rsid w:val="00CA2773"/>
    <w:rsid w:val="00CA39E9"/>
    <w:rsid w:val="00CC10A8"/>
    <w:rsid w:val="00CC131B"/>
    <w:rsid w:val="00CC283E"/>
    <w:rsid w:val="00CC2CAF"/>
    <w:rsid w:val="00CC2EA9"/>
    <w:rsid w:val="00CC7D5E"/>
    <w:rsid w:val="00CD066D"/>
    <w:rsid w:val="00CD2D66"/>
    <w:rsid w:val="00CD7A58"/>
    <w:rsid w:val="00CF33C2"/>
    <w:rsid w:val="00CF4AEB"/>
    <w:rsid w:val="00CF6140"/>
    <w:rsid w:val="00D00727"/>
    <w:rsid w:val="00D00880"/>
    <w:rsid w:val="00D010F6"/>
    <w:rsid w:val="00D029E1"/>
    <w:rsid w:val="00D03A13"/>
    <w:rsid w:val="00D06C19"/>
    <w:rsid w:val="00D11EFD"/>
    <w:rsid w:val="00D25238"/>
    <w:rsid w:val="00D255C2"/>
    <w:rsid w:val="00D258D2"/>
    <w:rsid w:val="00D27ABC"/>
    <w:rsid w:val="00D30D01"/>
    <w:rsid w:val="00D3123C"/>
    <w:rsid w:val="00D314C6"/>
    <w:rsid w:val="00D32FA0"/>
    <w:rsid w:val="00D35DDC"/>
    <w:rsid w:val="00D36F45"/>
    <w:rsid w:val="00D43388"/>
    <w:rsid w:val="00D51807"/>
    <w:rsid w:val="00D5259E"/>
    <w:rsid w:val="00D61753"/>
    <w:rsid w:val="00D64C35"/>
    <w:rsid w:val="00D66698"/>
    <w:rsid w:val="00D71540"/>
    <w:rsid w:val="00D87C91"/>
    <w:rsid w:val="00D90A99"/>
    <w:rsid w:val="00D9398F"/>
    <w:rsid w:val="00D956F2"/>
    <w:rsid w:val="00D9762B"/>
    <w:rsid w:val="00DA3A01"/>
    <w:rsid w:val="00DA5574"/>
    <w:rsid w:val="00DA77DB"/>
    <w:rsid w:val="00DA7D7C"/>
    <w:rsid w:val="00DB2076"/>
    <w:rsid w:val="00DB3C6A"/>
    <w:rsid w:val="00DC1A6A"/>
    <w:rsid w:val="00DC1D9E"/>
    <w:rsid w:val="00DC558B"/>
    <w:rsid w:val="00DD034A"/>
    <w:rsid w:val="00DD062D"/>
    <w:rsid w:val="00DD1608"/>
    <w:rsid w:val="00DD1EF1"/>
    <w:rsid w:val="00DD2859"/>
    <w:rsid w:val="00DD57F6"/>
    <w:rsid w:val="00DD5FCE"/>
    <w:rsid w:val="00DE1DC1"/>
    <w:rsid w:val="00DE457D"/>
    <w:rsid w:val="00DE557E"/>
    <w:rsid w:val="00DF0819"/>
    <w:rsid w:val="00DF579F"/>
    <w:rsid w:val="00DF5D22"/>
    <w:rsid w:val="00DF5DBA"/>
    <w:rsid w:val="00E0175A"/>
    <w:rsid w:val="00E029EF"/>
    <w:rsid w:val="00E04778"/>
    <w:rsid w:val="00E04A57"/>
    <w:rsid w:val="00E069F0"/>
    <w:rsid w:val="00E127CD"/>
    <w:rsid w:val="00E152E5"/>
    <w:rsid w:val="00E154DE"/>
    <w:rsid w:val="00E22AF4"/>
    <w:rsid w:val="00E23C36"/>
    <w:rsid w:val="00E24DAD"/>
    <w:rsid w:val="00E30B13"/>
    <w:rsid w:val="00E32C9F"/>
    <w:rsid w:val="00E40600"/>
    <w:rsid w:val="00E42F19"/>
    <w:rsid w:val="00E475CD"/>
    <w:rsid w:val="00E57925"/>
    <w:rsid w:val="00E659E2"/>
    <w:rsid w:val="00E710A7"/>
    <w:rsid w:val="00E717DB"/>
    <w:rsid w:val="00E71855"/>
    <w:rsid w:val="00E77AAB"/>
    <w:rsid w:val="00E8204C"/>
    <w:rsid w:val="00E824E7"/>
    <w:rsid w:val="00E835A7"/>
    <w:rsid w:val="00E83E0B"/>
    <w:rsid w:val="00E861A5"/>
    <w:rsid w:val="00E93317"/>
    <w:rsid w:val="00E943D6"/>
    <w:rsid w:val="00E94D7E"/>
    <w:rsid w:val="00E96A93"/>
    <w:rsid w:val="00EA2915"/>
    <w:rsid w:val="00EA4AD7"/>
    <w:rsid w:val="00EA60A5"/>
    <w:rsid w:val="00EB44A6"/>
    <w:rsid w:val="00EB7C4C"/>
    <w:rsid w:val="00EB7DDB"/>
    <w:rsid w:val="00EC01AC"/>
    <w:rsid w:val="00EC0679"/>
    <w:rsid w:val="00EC27F0"/>
    <w:rsid w:val="00EC2E93"/>
    <w:rsid w:val="00ED1C60"/>
    <w:rsid w:val="00ED2796"/>
    <w:rsid w:val="00ED284A"/>
    <w:rsid w:val="00ED59D2"/>
    <w:rsid w:val="00ED6B74"/>
    <w:rsid w:val="00ED7A7F"/>
    <w:rsid w:val="00EE17B6"/>
    <w:rsid w:val="00EE21E3"/>
    <w:rsid w:val="00EF14E5"/>
    <w:rsid w:val="00EF6C15"/>
    <w:rsid w:val="00F02B3D"/>
    <w:rsid w:val="00F03BEE"/>
    <w:rsid w:val="00F05AE5"/>
    <w:rsid w:val="00F07CA6"/>
    <w:rsid w:val="00F148DB"/>
    <w:rsid w:val="00F1512D"/>
    <w:rsid w:val="00F160EF"/>
    <w:rsid w:val="00F20350"/>
    <w:rsid w:val="00F24B5F"/>
    <w:rsid w:val="00F27F2A"/>
    <w:rsid w:val="00F31420"/>
    <w:rsid w:val="00F31CB5"/>
    <w:rsid w:val="00F320C1"/>
    <w:rsid w:val="00F35B7A"/>
    <w:rsid w:val="00F406AF"/>
    <w:rsid w:val="00F4393D"/>
    <w:rsid w:val="00F46BE3"/>
    <w:rsid w:val="00F50399"/>
    <w:rsid w:val="00F5655D"/>
    <w:rsid w:val="00F61318"/>
    <w:rsid w:val="00F623CC"/>
    <w:rsid w:val="00F64DD7"/>
    <w:rsid w:val="00F654F6"/>
    <w:rsid w:val="00F668D6"/>
    <w:rsid w:val="00F71591"/>
    <w:rsid w:val="00F74174"/>
    <w:rsid w:val="00F81BAF"/>
    <w:rsid w:val="00F83D03"/>
    <w:rsid w:val="00F848C2"/>
    <w:rsid w:val="00FA2B50"/>
    <w:rsid w:val="00FA3CA5"/>
    <w:rsid w:val="00FA527D"/>
    <w:rsid w:val="00FA6541"/>
    <w:rsid w:val="00FB0C51"/>
    <w:rsid w:val="00FB22A2"/>
    <w:rsid w:val="00FB3F12"/>
    <w:rsid w:val="00FB7C63"/>
    <w:rsid w:val="00FC70EB"/>
    <w:rsid w:val="00FD4AC2"/>
    <w:rsid w:val="00FD52EC"/>
    <w:rsid w:val="00FD7318"/>
    <w:rsid w:val="00FD78BE"/>
    <w:rsid w:val="00FE1821"/>
    <w:rsid w:val="00FE1CC5"/>
    <w:rsid w:val="00FE2879"/>
    <w:rsid w:val="00FE5888"/>
    <w:rsid w:val="00FF0F44"/>
    <w:rsid w:val="00FF497A"/>
    <w:rsid w:val="00FF6025"/>
    <w:rsid w:val="00FF61DC"/>
    <w:rsid w:val="05D664F0"/>
    <w:rsid w:val="07C66459"/>
    <w:rsid w:val="0F627FAB"/>
    <w:rsid w:val="31D5310D"/>
    <w:rsid w:val="624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B480327"/>
  <w15:docId w15:val="{808B7C6E-7D25-46EA-B00F-1E9D755E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D22"/>
  </w:style>
  <w:style w:type="paragraph" w:styleId="1">
    <w:name w:val="heading 1"/>
    <w:basedOn w:val="a"/>
    <w:next w:val="a"/>
    <w:qFormat/>
    <w:rsid w:val="00044D22"/>
    <w:pPr>
      <w:keepNext/>
      <w:widowControl w:val="0"/>
      <w:spacing w:before="40"/>
      <w:ind w:firstLine="720"/>
      <w:jc w:val="both"/>
      <w:outlineLvl w:val="0"/>
    </w:pPr>
    <w:rPr>
      <w:i/>
      <w:snapToGrid w:val="0"/>
      <w:sz w:val="24"/>
    </w:rPr>
  </w:style>
  <w:style w:type="paragraph" w:styleId="2">
    <w:name w:val="heading 2"/>
    <w:basedOn w:val="a"/>
    <w:next w:val="a"/>
    <w:qFormat/>
    <w:rsid w:val="00044D22"/>
    <w:pPr>
      <w:keepNext/>
      <w:widowControl w:val="0"/>
      <w:ind w:firstLine="720"/>
      <w:jc w:val="center"/>
      <w:outlineLvl w:val="1"/>
    </w:pPr>
    <w:rPr>
      <w:b/>
      <w:snapToGrid w:val="0"/>
      <w:sz w:val="24"/>
    </w:rPr>
  </w:style>
  <w:style w:type="paragraph" w:styleId="3">
    <w:name w:val="heading 3"/>
    <w:basedOn w:val="a"/>
    <w:next w:val="a"/>
    <w:qFormat/>
    <w:rsid w:val="00044D22"/>
    <w:pPr>
      <w:keepNext/>
      <w:ind w:firstLine="720"/>
      <w:jc w:val="both"/>
      <w:outlineLvl w:val="2"/>
    </w:pPr>
    <w:rPr>
      <w:rFonts w:ascii="Courier New" w:hAnsi="Courier New"/>
      <w:b/>
      <w:i/>
      <w:sz w:val="28"/>
      <w:u w:val="single"/>
    </w:rPr>
  </w:style>
  <w:style w:type="paragraph" w:styleId="9">
    <w:name w:val="heading 9"/>
    <w:basedOn w:val="a"/>
    <w:next w:val="a"/>
    <w:qFormat/>
    <w:rsid w:val="00044D22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044D2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Hyperlink"/>
    <w:rsid w:val="00044D22"/>
    <w:rPr>
      <w:color w:val="0000FF"/>
      <w:u w:val="single"/>
    </w:rPr>
  </w:style>
  <w:style w:type="character" w:styleId="a5">
    <w:name w:val="page number"/>
    <w:rsid w:val="00044D22"/>
  </w:style>
  <w:style w:type="paragraph" w:styleId="a6">
    <w:name w:val="Balloon Text"/>
    <w:basedOn w:val="a"/>
    <w:semiHidden/>
    <w:rsid w:val="00044D22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044D22"/>
    <w:pPr>
      <w:widowControl w:val="0"/>
      <w:ind w:firstLine="720"/>
      <w:jc w:val="both"/>
    </w:pPr>
    <w:rPr>
      <w:snapToGrid w:val="0"/>
      <w:sz w:val="24"/>
    </w:rPr>
  </w:style>
  <w:style w:type="paragraph" w:styleId="a7">
    <w:name w:val="caption"/>
    <w:basedOn w:val="a"/>
    <w:next w:val="a"/>
    <w:qFormat/>
    <w:rsid w:val="00044D22"/>
    <w:pPr>
      <w:jc w:val="right"/>
    </w:pPr>
    <w:rPr>
      <w:sz w:val="24"/>
    </w:rPr>
  </w:style>
  <w:style w:type="paragraph" w:styleId="a8">
    <w:name w:val="header"/>
    <w:basedOn w:val="a"/>
    <w:rsid w:val="00044D22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044D22"/>
    <w:pPr>
      <w:jc w:val="both"/>
    </w:pPr>
    <w:rPr>
      <w:rFonts w:ascii="Arial" w:hAnsi="Arial"/>
      <w:i/>
      <w:sz w:val="28"/>
    </w:rPr>
  </w:style>
  <w:style w:type="paragraph" w:styleId="aa">
    <w:name w:val="Title"/>
    <w:basedOn w:val="a"/>
    <w:link w:val="ab"/>
    <w:qFormat/>
    <w:rsid w:val="00044D22"/>
    <w:pPr>
      <w:jc w:val="center"/>
    </w:pPr>
    <w:rPr>
      <w:b/>
      <w:bCs/>
      <w:sz w:val="28"/>
      <w:szCs w:val="24"/>
    </w:rPr>
  </w:style>
  <w:style w:type="character" w:customStyle="1" w:styleId="ab">
    <w:name w:val="Заголовок Знак"/>
    <w:link w:val="aa"/>
    <w:rsid w:val="00044D22"/>
    <w:rPr>
      <w:b/>
      <w:bCs/>
      <w:sz w:val="28"/>
      <w:szCs w:val="24"/>
    </w:rPr>
  </w:style>
  <w:style w:type="paragraph" w:styleId="ac">
    <w:name w:val="footer"/>
    <w:basedOn w:val="a"/>
    <w:rsid w:val="00044D22"/>
    <w:pPr>
      <w:tabs>
        <w:tab w:val="center" w:pos="4153"/>
        <w:tab w:val="right" w:pos="8306"/>
      </w:tabs>
    </w:pPr>
    <w:rPr>
      <w:sz w:val="24"/>
    </w:rPr>
  </w:style>
  <w:style w:type="paragraph" w:styleId="20">
    <w:name w:val="Body Text Indent 2"/>
    <w:basedOn w:val="a"/>
    <w:rsid w:val="00044D22"/>
    <w:pPr>
      <w:widowControl w:val="0"/>
      <w:ind w:firstLine="720"/>
      <w:jc w:val="both"/>
    </w:pPr>
    <w:rPr>
      <w:b/>
      <w:snapToGrid w:val="0"/>
      <w:sz w:val="24"/>
    </w:rPr>
  </w:style>
  <w:style w:type="paragraph" w:styleId="ad">
    <w:name w:val="Block Text"/>
    <w:basedOn w:val="a"/>
    <w:rsid w:val="00044D22"/>
    <w:pPr>
      <w:spacing w:line="360" w:lineRule="auto"/>
      <w:ind w:left="180" w:right="255"/>
    </w:pPr>
    <w:rPr>
      <w:sz w:val="24"/>
    </w:rPr>
  </w:style>
  <w:style w:type="table" w:styleId="ae">
    <w:name w:val="Table Grid"/>
    <w:basedOn w:val="a1"/>
    <w:rsid w:val="00044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заголовок 5"/>
    <w:basedOn w:val="a"/>
    <w:next w:val="a"/>
    <w:rsid w:val="00044D22"/>
    <w:pPr>
      <w:keepNext/>
      <w:widowControl w:val="0"/>
      <w:spacing w:before="40"/>
      <w:jc w:val="center"/>
      <w:outlineLvl w:val="4"/>
    </w:pPr>
    <w:rPr>
      <w:snapToGrid w:val="0"/>
      <w:sz w:val="24"/>
    </w:rPr>
  </w:style>
  <w:style w:type="paragraph" w:customStyle="1" w:styleId="21">
    <w:name w:val="заголовок 2"/>
    <w:basedOn w:val="a"/>
    <w:next w:val="a"/>
    <w:rsid w:val="00044D22"/>
    <w:pPr>
      <w:keepNext/>
      <w:widowControl w:val="0"/>
      <w:ind w:firstLine="720"/>
      <w:jc w:val="center"/>
      <w:outlineLvl w:val="1"/>
    </w:pPr>
    <w:rPr>
      <w:snapToGrid w:val="0"/>
      <w:sz w:val="24"/>
    </w:rPr>
  </w:style>
  <w:style w:type="paragraph" w:customStyle="1" w:styleId="10">
    <w:name w:val="заголовок 1"/>
    <w:basedOn w:val="a"/>
    <w:next w:val="a"/>
    <w:rsid w:val="00044D22"/>
    <w:pPr>
      <w:keepNext/>
      <w:widowControl w:val="0"/>
      <w:ind w:firstLine="720"/>
      <w:jc w:val="both"/>
      <w:outlineLvl w:val="0"/>
    </w:pPr>
    <w:rPr>
      <w:b/>
      <w:snapToGrid w:val="0"/>
      <w:sz w:val="24"/>
    </w:rPr>
  </w:style>
  <w:style w:type="paragraph" w:customStyle="1" w:styleId="4">
    <w:name w:val="заголовок 4"/>
    <w:basedOn w:val="a"/>
    <w:next w:val="a"/>
    <w:rsid w:val="00044D22"/>
    <w:pPr>
      <w:keepNext/>
      <w:widowControl w:val="0"/>
      <w:spacing w:before="40"/>
      <w:jc w:val="both"/>
      <w:outlineLvl w:val="3"/>
    </w:pPr>
    <w:rPr>
      <w:snapToGrid w:val="0"/>
      <w:sz w:val="24"/>
    </w:rPr>
  </w:style>
  <w:style w:type="paragraph" w:customStyle="1" w:styleId="31">
    <w:name w:val="заголовок 3"/>
    <w:basedOn w:val="a"/>
    <w:next w:val="a"/>
    <w:rsid w:val="00044D22"/>
    <w:pPr>
      <w:keepNext/>
      <w:widowControl w:val="0"/>
      <w:jc w:val="center"/>
      <w:outlineLvl w:val="2"/>
    </w:pPr>
    <w:rPr>
      <w:snapToGrid w:val="0"/>
      <w:color w:val="000000"/>
      <w:sz w:val="24"/>
      <w:lang w:val="en-US"/>
    </w:rPr>
  </w:style>
  <w:style w:type="paragraph" w:customStyle="1" w:styleId="6">
    <w:name w:val="заголовок 6"/>
    <w:basedOn w:val="a"/>
    <w:next w:val="a"/>
    <w:rsid w:val="00044D22"/>
    <w:pPr>
      <w:keepNext/>
      <w:widowControl w:val="0"/>
      <w:spacing w:before="40"/>
      <w:ind w:firstLine="29"/>
      <w:outlineLvl w:val="5"/>
    </w:pPr>
    <w:rPr>
      <w:snapToGrid w:val="0"/>
      <w:sz w:val="24"/>
    </w:rPr>
  </w:style>
  <w:style w:type="paragraph" w:customStyle="1" w:styleId="90">
    <w:name w:val="заголовок 9"/>
    <w:basedOn w:val="a"/>
    <w:next w:val="a"/>
    <w:rsid w:val="00044D22"/>
    <w:pPr>
      <w:keepNext/>
      <w:widowControl w:val="0"/>
      <w:jc w:val="both"/>
      <w:outlineLvl w:val="8"/>
    </w:pPr>
    <w:rPr>
      <w:b/>
      <w:sz w:val="28"/>
    </w:rPr>
  </w:style>
  <w:style w:type="paragraph" w:customStyle="1" w:styleId="ConsPlusCell">
    <w:name w:val="ConsPlusCell"/>
    <w:rsid w:val="00044D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 Знак Знак1 Знак"/>
    <w:basedOn w:val="a"/>
    <w:rsid w:val="00044D2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uiPriority w:val="1"/>
    <w:qFormat/>
    <w:rsid w:val="00044D22"/>
    <w:pPr>
      <w:spacing w:line="276" w:lineRule="auto"/>
      <w:ind w:firstLine="709"/>
      <w:jc w:val="both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44D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44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Основной текст (12)"/>
    <w:rsid w:val="0004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C3585"/>
    <w:rPr>
      <w:rFonts w:ascii="Arial" w:hAnsi="Arial" w:cs="Arial"/>
    </w:rPr>
  </w:style>
  <w:style w:type="paragraph" w:styleId="af0">
    <w:name w:val="List Paragraph"/>
    <w:basedOn w:val="a"/>
    <w:uiPriority w:val="99"/>
    <w:qFormat/>
    <w:rsid w:val="00582449"/>
    <w:pPr>
      <w:ind w:left="720"/>
      <w:contextualSpacing/>
    </w:pPr>
  </w:style>
  <w:style w:type="paragraph" w:styleId="af1">
    <w:name w:val="Body Text"/>
    <w:basedOn w:val="a"/>
    <w:link w:val="af2"/>
    <w:rsid w:val="00885D92"/>
    <w:pPr>
      <w:spacing w:after="120"/>
    </w:pPr>
  </w:style>
  <w:style w:type="character" w:customStyle="1" w:styleId="af2">
    <w:name w:val="Основной текст Знак"/>
    <w:basedOn w:val="a0"/>
    <w:link w:val="af1"/>
    <w:rsid w:val="0088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2556</Words>
  <Characters>18828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«Северо-Байкальский район» Республики Бурятия</vt:lpstr>
    </vt:vector>
  </TitlesOfParts>
  <Company>-</Company>
  <LinksUpToDate>false</LinksUpToDate>
  <CharactersWithSpaces>21342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«Северо-Байкальский район» Республики Бурятия</dc:title>
  <dc:creator>User</dc:creator>
  <cp:lastModifiedBy>Пользователь</cp:lastModifiedBy>
  <cp:revision>2</cp:revision>
  <cp:lastPrinted>2025-01-09T07:03:00Z</cp:lastPrinted>
  <dcterms:created xsi:type="dcterms:W3CDTF">2025-01-10T00:53:00Z</dcterms:created>
  <dcterms:modified xsi:type="dcterms:W3CDTF">2025-01-10T00:53:00Z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746935572EF34AB1AD5B2259D2FF4330</vt:lpwstr>
  </property>
</Properties>
</file>