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76" w:rsidRPr="007644DB" w:rsidRDefault="00DB7D76" w:rsidP="00DB7D7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A3C82F" wp14:editId="1143A38B">
            <wp:simplePos x="0" y="0"/>
            <wp:positionH relativeFrom="column">
              <wp:posOffset>2577391</wp:posOffset>
            </wp:positionH>
            <wp:positionV relativeFrom="paragraph">
              <wp:posOffset>627</wp:posOffset>
            </wp:positionV>
            <wp:extent cx="706755" cy="76771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2"/>
        <w:gridCol w:w="1789"/>
        <w:gridCol w:w="3714"/>
      </w:tblGrid>
      <w:tr w:rsidR="00DB7D76" w:rsidTr="00020536">
        <w:tc>
          <w:tcPr>
            <w:tcW w:w="2059" w:type="pct"/>
          </w:tcPr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ind w:left="-393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АДМИНИСТРАЦИЯ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МУНИЦИПАЛЬНОГО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ОБРАЗОВАНИЯ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«КУРУМКАНСКИЙ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РАЙОН»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РЕСПУБЛИКА БУРЯТИЯ</w:t>
            </w:r>
          </w:p>
        </w:tc>
        <w:tc>
          <w:tcPr>
            <w:tcW w:w="956" w:type="pct"/>
          </w:tcPr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985" w:type="pct"/>
          </w:tcPr>
          <w:p w:rsidR="00DB7D76" w:rsidRPr="008C4301" w:rsidRDefault="00DB7D76" w:rsidP="00020536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БУРЯАД  РЕСПУБЛИКЫН</w:t>
            </w:r>
            <w:proofErr w:type="gramEnd"/>
          </w:p>
          <w:p w:rsidR="00DB7D76" w:rsidRDefault="00DB7D76" w:rsidP="00020536">
            <w:pPr>
              <w:widowControl w:val="0"/>
              <w:tabs>
                <w:tab w:val="left" w:pos="689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«ХУРАМХААНАЙ </w:t>
            </w:r>
            <w:proofErr w:type="gram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АЙМАГ»   </w:t>
            </w:r>
            <w:proofErr w:type="gram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                                                    ГЭЖЭ МУНИЦИПАЛЬНА</w:t>
            </w:r>
          </w:p>
          <w:p w:rsidR="00DB7D76" w:rsidRPr="008C4301" w:rsidRDefault="00DB7D76" w:rsidP="00020536">
            <w:pPr>
              <w:widowControl w:val="0"/>
              <w:tabs>
                <w:tab w:val="left" w:pos="75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БАЙГУУЛАМЖЫН</w:t>
            </w:r>
          </w:p>
          <w:p w:rsidR="00DB7D76" w:rsidRPr="009C2959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ЗАХИРГААН</w:t>
            </w:r>
          </w:p>
        </w:tc>
      </w:tr>
    </w:tbl>
    <w:tbl>
      <w:tblPr>
        <w:tblW w:w="5036" w:type="pct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9422"/>
      </w:tblGrid>
      <w:tr w:rsidR="00DB7D76" w:rsidRPr="00B06206" w:rsidTr="00020536">
        <w:trPr>
          <w:trHeight w:val="2162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DB7D7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D7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DB7D76" w:rsidRPr="00B0620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>тел. (830149)41-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41-3-10, факс: (830149)41-4-63, </w:t>
            </w:r>
          </w:p>
          <w:p w:rsidR="00DB7D76" w:rsidRPr="00DB7D7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B7D76">
              <w:rPr>
                <w:rFonts w:ascii="Times New Roman" w:hAnsi="Times New Roman"/>
                <w:sz w:val="20"/>
                <w:szCs w:val="20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B7D76">
              <w:rPr>
                <w:rFonts w:ascii="Times New Roman" w:hAnsi="Times New Roman"/>
                <w:sz w:val="20"/>
                <w:szCs w:val="20"/>
              </w:rPr>
              <w:t>:</w:t>
            </w:r>
            <w:r w:rsidRPr="00DB7D76">
              <w:rPr>
                <w:sz w:val="20"/>
                <w:szCs w:val="20"/>
              </w:rPr>
              <w:t xml:space="preserve"> 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,</w:t>
            </w:r>
            <w:r w:rsidRPr="00DB7D76">
              <w:rPr>
                <w:sz w:val="20"/>
                <w:szCs w:val="20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DB7D76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B7D76" w:rsidRPr="00DB7D76" w:rsidRDefault="00DB7D76" w:rsidP="0002053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DB7D76" w:rsidRDefault="00DB7D76" w:rsidP="000205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DB7D76" w:rsidRPr="00B06206" w:rsidRDefault="00DB7D76" w:rsidP="000205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DB7D76" w:rsidRPr="00B06206" w:rsidRDefault="00DB7D76" w:rsidP="00DB7D76">
      <w:pPr>
        <w:widowControl w:val="0"/>
        <w:tabs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«</w:t>
      </w:r>
      <w:r w:rsidR="00023156">
        <w:rPr>
          <w:rFonts w:ascii="Times New Roman" w:hAnsi="Times New Roman"/>
          <w:iCs/>
          <w:sz w:val="26"/>
          <w:szCs w:val="26"/>
        </w:rPr>
        <w:t>01</w:t>
      </w:r>
      <w:r>
        <w:rPr>
          <w:rFonts w:ascii="Times New Roman" w:hAnsi="Times New Roman"/>
          <w:iCs/>
          <w:sz w:val="26"/>
          <w:szCs w:val="26"/>
        </w:rPr>
        <w:t xml:space="preserve">» </w:t>
      </w:r>
      <w:r w:rsidR="00023156">
        <w:rPr>
          <w:rFonts w:ascii="Times New Roman" w:hAnsi="Times New Roman"/>
          <w:iCs/>
          <w:sz w:val="26"/>
          <w:szCs w:val="26"/>
        </w:rPr>
        <w:t>июня 2023</w:t>
      </w:r>
      <w:r>
        <w:rPr>
          <w:rFonts w:ascii="Times New Roman" w:hAnsi="Times New Roman"/>
          <w:iCs/>
          <w:sz w:val="26"/>
          <w:szCs w:val="26"/>
        </w:rPr>
        <w:t xml:space="preserve"> г.                                                                                  </w:t>
      </w:r>
      <w:r w:rsidR="00023156">
        <w:rPr>
          <w:rFonts w:ascii="Times New Roman" w:hAnsi="Times New Roman"/>
          <w:iCs/>
          <w:sz w:val="26"/>
          <w:szCs w:val="26"/>
        </w:rPr>
        <w:t xml:space="preserve">      </w:t>
      </w:r>
      <w:r>
        <w:rPr>
          <w:rFonts w:ascii="Times New Roman" w:hAnsi="Times New Roman"/>
          <w:iCs/>
          <w:sz w:val="26"/>
          <w:szCs w:val="26"/>
        </w:rPr>
        <w:t xml:space="preserve">             № </w:t>
      </w:r>
      <w:r w:rsidR="00023156">
        <w:rPr>
          <w:rFonts w:ascii="Times New Roman" w:hAnsi="Times New Roman"/>
          <w:iCs/>
          <w:sz w:val="26"/>
          <w:szCs w:val="26"/>
        </w:rPr>
        <w:t>243</w:t>
      </w:r>
    </w:p>
    <w:p w:rsidR="00DB7D76" w:rsidRDefault="00DB7D7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B7D76" w:rsidRPr="00B06206" w:rsidRDefault="00DB7D76" w:rsidP="00DB7D76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iCs/>
          <w:sz w:val="26"/>
          <w:szCs w:val="26"/>
        </w:rPr>
        <w:t>с. Курумкан</w:t>
      </w:r>
    </w:p>
    <w:p w:rsidR="00DB7D76" w:rsidRDefault="00DB7D76" w:rsidP="00DB7D76">
      <w:pPr>
        <w:pStyle w:val="a3"/>
        <w:rPr>
          <w:sz w:val="26"/>
          <w:szCs w:val="26"/>
        </w:rPr>
      </w:pPr>
    </w:p>
    <w:p w:rsidR="00DB7D76" w:rsidRPr="00DB7D76" w:rsidRDefault="00DB7D76" w:rsidP="00DB7D76">
      <w:pPr>
        <w:pStyle w:val="a3"/>
        <w:rPr>
          <w:sz w:val="26"/>
          <w:szCs w:val="26"/>
        </w:rPr>
      </w:pPr>
      <w:r w:rsidRPr="00DB7D76">
        <w:rPr>
          <w:sz w:val="26"/>
          <w:szCs w:val="26"/>
        </w:rPr>
        <w:t>О внесении изменений в постановление от 03.05.2017 г. № 272 «</w:t>
      </w:r>
      <w:r w:rsidRPr="00DB7D76">
        <w:rPr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DB7D76">
        <w:rPr>
          <w:sz w:val="26"/>
          <w:szCs w:val="26"/>
        </w:rPr>
        <w:t>» (в ред. постановлений от 12.07.2018 г. №257, 31.01.2019 г. №33, от 01.11.2019 г. №333, от 22.06.2022 г. №274, от 10.05.2023 г. №183)</w:t>
      </w:r>
    </w:p>
    <w:p w:rsidR="00DB7D76" w:rsidRPr="00DB7D7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B7D76" w:rsidRPr="00DB7D7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B7D76">
        <w:rPr>
          <w:rFonts w:ascii="Times New Roman" w:hAnsi="Times New Roman"/>
          <w:sz w:val="26"/>
          <w:szCs w:val="26"/>
          <w:lang w:eastAsia="en-US"/>
        </w:rPr>
        <w:t>С целью приведения в соответствие с Указ</w:t>
      </w:r>
      <w:r w:rsidR="00004D37">
        <w:rPr>
          <w:rFonts w:ascii="Times New Roman" w:hAnsi="Times New Roman"/>
          <w:sz w:val="26"/>
          <w:szCs w:val="26"/>
          <w:lang w:eastAsia="en-US"/>
        </w:rPr>
        <w:t>ом</w:t>
      </w:r>
      <w:r w:rsidRPr="00DB7D76">
        <w:rPr>
          <w:rFonts w:ascii="Times New Roman" w:hAnsi="Times New Roman"/>
          <w:sz w:val="26"/>
          <w:szCs w:val="26"/>
          <w:lang w:eastAsia="en-US"/>
        </w:rPr>
        <w:t xml:space="preserve"> Президента РФ от 01.07.2010 №821 "О комиссиях по соблюдению требований к служебному поведению федеральных государственных служащи</w:t>
      </w:r>
      <w:bookmarkStart w:id="0" w:name="_GoBack"/>
      <w:bookmarkEnd w:id="0"/>
      <w:r w:rsidRPr="00DB7D76">
        <w:rPr>
          <w:rFonts w:ascii="Times New Roman" w:hAnsi="Times New Roman"/>
          <w:sz w:val="26"/>
          <w:szCs w:val="26"/>
          <w:lang w:eastAsia="en-US"/>
        </w:rPr>
        <w:t xml:space="preserve">х и урегулированию конфликта интересов" </w:t>
      </w:r>
      <w:r w:rsidRPr="00DB7D76">
        <w:rPr>
          <w:rFonts w:ascii="Times New Roman" w:hAnsi="Times New Roman"/>
          <w:sz w:val="26"/>
          <w:szCs w:val="26"/>
        </w:rPr>
        <w:t xml:space="preserve">п о с </w:t>
      </w:r>
      <w:proofErr w:type="gramStart"/>
      <w:r w:rsidRPr="00DB7D76">
        <w:rPr>
          <w:rFonts w:ascii="Times New Roman" w:hAnsi="Times New Roman"/>
          <w:sz w:val="26"/>
          <w:szCs w:val="26"/>
        </w:rPr>
        <w:t>т</w:t>
      </w:r>
      <w:proofErr w:type="gramEnd"/>
      <w:r w:rsidRPr="00DB7D76">
        <w:rPr>
          <w:rFonts w:ascii="Times New Roman" w:hAnsi="Times New Roman"/>
          <w:sz w:val="26"/>
          <w:szCs w:val="26"/>
        </w:rPr>
        <w:t xml:space="preserve"> а н о в л я ю:</w:t>
      </w:r>
    </w:p>
    <w:p w:rsidR="00DB7D76" w:rsidRPr="00DB7D7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DB7D76">
        <w:rPr>
          <w:rFonts w:ascii="Times New Roman" w:hAnsi="Times New Roman"/>
          <w:sz w:val="26"/>
          <w:szCs w:val="26"/>
          <w:lang w:eastAsia="en-US"/>
        </w:rPr>
        <w:t>1</w:t>
      </w:r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. </w:t>
      </w:r>
      <w:r w:rsidRPr="00DB7D76">
        <w:rPr>
          <w:rFonts w:ascii="Times New Roman" w:hAnsi="Times New Roman"/>
          <w:sz w:val="26"/>
          <w:szCs w:val="26"/>
          <w:lang w:eastAsia="en-US"/>
        </w:rPr>
        <w:t>Внести в</w:t>
      </w:r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DB7D76">
        <w:rPr>
          <w:rFonts w:ascii="Times New Roman" w:hAnsi="Times New Roman"/>
          <w:sz w:val="26"/>
          <w:szCs w:val="26"/>
          <w:lang w:eastAsia="en-US"/>
        </w:rPr>
        <w:t>Постановление от 03.05.2017 г. №272 «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 xml:space="preserve">О комиссии по соблюдению требований к служебному поведению муниципальных служащих и урегулированию конфликта интересов» (в редакции постановлений от 12.07.2018 г. №257, 31.01.2019 г. №33, </w:t>
      </w:r>
      <w:r w:rsidRPr="00DB7D76">
        <w:rPr>
          <w:rFonts w:ascii="Times New Roman" w:hAnsi="Times New Roman"/>
          <w:sz w:val="26"/>
          <w:szCs w:val="26"/>
        </w:rPr>
        <w:t>от 01.11.2019 г. №333, от 22.06.2022 г. №274, от 10.05.2023 г. №183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>) следующие изменения:</w:t>
      </w:r>
    </w:p>
    <w:p w:rsidR="00DB7D76" w:rsidRPr="00DB7D7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DB7D76">
        <w:rPr>
          <w:rFonts w:ascii="Times New Roman" w:hAnsi="Times New Roman"/>
          <w:bCs/>
          <w:sz w:val="26"/>
          <w:szCs w:val="26"/>
          <w:lang w:eastAsia="en-US"/>
        </w:rPr>
        <w:t xml:space="preserve">1.1. В абзаце 2 подпункта 2 пункта </w:t>
      </w:r>
      <w:proofErr w:type="gramStart"/>
      <w:r w:rsidRPr="00DB7D76">
        <w:rPr>
          <w:rFonts w:ascii="Times New Roman" w:hAnsi="Times New Roman"/>
          <w:bCs/>
          <w:sz w:val="26"/>
          <w:szCs w:val="26"/>
          <w:lang w:eastAsia="en-US"/>
        </w:rPr>
        <w:t>12  Приложения</w:t>
      </w:r>
      <w:proofErr w:type="gramEnd"/>
      <w:r w:rsidRPr="00DB7D76">
        <w:rPr>
          <w:rFonts w:ascii="Times New Roman" w:hAnsi="Times New Roman"/>
          <w:bCs/>
          <w:sz w:val="26"/>
          <w:szCs w:val="26"/>
          <w:lang w:eastAsia="en-US"/>
        </w:rPr>
        <w:t xml:space="preserve"> 1 слова «в течение  месяца стоимостью более ста тысяч рублей» исключить. </w:t>
      </w:r>
    </w:p>
    <w:p w:rsidR="00DB7D76" w:rsidRPr="00DB7D7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B7D76">
        <w:rPr>
          <w:rFonts w:ascii="Times New Roman" w:hAnsi="Times New Roman"/>
          <w:sz w:val="26"/>
          <w:szCs w:val="26"/>
          <w:lang w:eastAsia="en-US"/>
        </w:rPr>
        <w:t xml:space="preserve">2. Настоящее постановление вступает в силу со дня размещения на сайте </w:t>
      </w:r>
      <w:r w:rsidRPr="00DB7D7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DB7D76">
        <w:rPr>
          <w:rFonts w:ascii="Times New Roman" w:hAnsi="Times New Roman"/>
          <w:sz w:val="26"/>
          <w:szCs w:val="26"/>
          <w:lang w:eastAsia="en-US"/>
        </w:rPr>
        <w:t>«Курумканский район» https://egov-buryatia.ru/kurumkan.</w:t>
      </w:r>
    </w:p>
    <w:p w:rsidR="00DB7D76" w:rsidRPr="00DB7D76" w:rsidRDefault="00DB7D76" w:rsidP="00DB7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B7D76" w:rsidRPr="00DB7D76" w:rsidRDefault="00DB6790" w:rsidP="00DB7D7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eastAsia="en-US"/>
        </w:rPr>
        <w:t>И.о</w:t>
      </w:r>
      <w:proofErr w:type="spellEnd"/>
      <w:r>
        <w:rPr>
          <w:rFonts w:ascii="Times New Roman" w:hAnsi="Times New Roman"/>
          <w:b/>
          <w:sz w:val="26"/>
          <w:szCs w:val="26"/>
          <w:lang w:eastAsia="en-US"/>
        </w:rPr>
        <w:t>. руководителя</w:t>
      </w:r>
    </w:p>
    <w:p w:rsidR="00DB7D76" w:rsidRPr="00DB7D76" w:rsidRDefault="00DB7D76" w:rsidP="00DB7D7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Администрации </w:t>
      </w:r>
    </w:p>
    <w:p w:rsidR="00DB7D76" w:rsidRDefault="00DB7D76" w:rsidP="00DB67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МО «Курумканский </w:t>
      </w:r>
      <w:proofErr w:type="gramStart"/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район»   </w:t>
      </w:r>
      <w:proofErr w:type="gramEnd"/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                                                                     </w:t>
      </w:r>
      <w:r w:rsidR="00DB6790">
        <w:rPr>
          <w:rFonts w:ascii="Times New Roman" w:hAnsi="Times New Roman"/>
          <w:b/>
          <w:sz w:val="26"/>
          <w:szCs w:val="26"/>
          <w:lang w:eastAsia="en-US"/>
        </w:rPr>
        <w:t xml:space="preserve">В.Б. </w:t>
      </w:r>
      <w:proofErr w:type="spellStart"/>
      <w:r w:rsidR="00DB6790">
        <w:rPr>
          <w:rFonts w:ascii="Times New Roman" w:hAnsi="Times New Roman"/>
          <w:b/>
          <w:sz w:val="26"/>
          <w:szCs w:val="26"/>
          <w:lang w:eastAsia="en-US"/>
        </w:rPr>
        <w:t>Сансанов</w:t>
      </w:r>
      <w:proofErr w:type="spellEnd"/>
    </w:p>
    <w:p w:rsidR="00DB6790" w:rsidRDefault="00DB6790" w:rsidP="00DB67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DB6790" w:rsidRDefault="00DB6790" w:rsidP="00DB6790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DB7D76" w:rsidRPr="009C2959" w:rsidRDefault="00DB7D7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Б</w:t>
      </w:r>
      <w:r w:rsidRPr="009C2959">
        <w:rPr>
          <w:rFonts w:ascii="Times New Roman" w:hAnsi="Times New Roman"/>
          <w:iCs/>
          <w:sz w:val="20"/>
          <w:szCs w:val="20"/>
        </w:rPr>
        <w:t xml:space="preserve">.С. </w:t>
      </w:r>
      <w:proofErr w:type="spellStart"/>
      <w:r w:rsidRPr="009C2959">
        <w:rPr>
          <w:rFonts w:ascii="Times New Roman" w:hAnsi="Times New Roman"/>
          <w:iCs/>
          <w:sz w:val="20"/>
          <w:szCs w:val="20"/>
        </w:rPr>
        <w:t>Аюшиева</w:t>
      </w:r>
      <w:proofErr w:type="spellEnd"/>
    </w:p>
    <w:p w:rsidR="00DB7D76" w:rsidRDefault="00DB7D7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9C2959">
        <w:rPr>
          <w:rFonts w:ascii="Times New Roman" w:hAnsi="Times New Roman"/>
          <w:iCs/>
          <w:sz w:val="20"/>
          <w:szCs w:val="20"/>
        </w:rPr>
        <w:t>юрист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A71E89" w:rsidRDefault="00DB7D76" w:rsidP="00DB7D76">
      <w:pPr>
        <w:widowControl w:val="0"/>
        <w:autoSpaceDE w:val="0"/>
        <w:autoSpaceDN w:val="0"/>
        <w:adjustRightInd w:val="0"/>
        <w:spacing w:after="0" w:line="240" w:lineRule="auto"/>
      </w:pPr>
      <w:r w:rsidRPr="009C2959">
        <w:rPr>
          <w:rFonts w:ascii="Times New Roman" w:hAnsi="Times New Roman"/>
          <w:sz w:val="20"/>
          <w:szCs w:val="20"/>
          <w:lang w:eastAsia="en-US"/>
        </w:rPr>
        <w:t>41310</w:t>
      </w:r>
    </w:p>
    <w:sectPr w:rsidR="00A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76"/>
    <w:rsid w:val="00004D37"/>
    <w:rsid w:val="00023156"/>
    <w:rsid w:val="00171741"/>
    <w:rsid w:val="00BA02BD"/>
    <w:rsid w:val="00DB6790"/>
    <w:rsid w:val="00DB7D76"/>
    <w:rsid w:val="00F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C59"/>
  <w15:chartTrackingRefBased/>
  <w15:docId w15:val="{D28F17BC-EEB9-4BCA-963F-BA489DAB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B7D7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uiPriority w:val="10"/>
    <w:rsid w:val="00DB7D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DB7D7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D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2023-06-01T07:57:00Z</cp:lastPrinted>
  <dcterms:created xsi:type="dcterms:W3CDTF">2023-05-31T03:22:00Z</dcterms:created>
  <dcterms:modified xsi:type="dcterms:W3CDTF">2023-06-20T01:42:00Z</dcterms:modified>
</cp:coreProperties>
</file>