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47" w:rsidRDefault="00980F4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80F47" w:rsidRDefault="00980F47">
      <w:pPr>
        <w:pStyle w:val="ConsPlusNormal"/>
        <w:jc w:val="both"/>
        <w:outlineLvl w:val="0"/>
      </w:pPr>
    </w:p>
    <w:p w:rsidR="00980F47" w:rsidRDefault="00980F47">
      <w:pPr>
        <w:pStyle w:val="ConsPlusNormal"/>
        <w:outlineLvl w:val="0"/>
      </w:pPr>
      <w:r>
        <w:t>Зарегистрировано в Минюсте России 29 декабря 2012 г. N 26440</w:t>
      </w:r>
    </w:p>
    <w:p w:rsidR="00980F47" w:rsidRDefault="00980F47">
      <w:pPr>
        <w:pStyle w:val="ConsPlusNormal"/>
        <w:pBdr>
          <w:top w:val="single" w:sz="6" w:space="0" w:color="auto"/>
        </w:pBdr>
        <w:spacing w:before="100" w:after="100"/>
        <w:jc w:val="both"/>
        <w:rPr>
          <w:sz w:val="2"/>
          <w:szCs w:val="2"/>
        </w:rPr>
      </w:pPr>
    </w:p>
    <w:p w:rsidR="00980F47" w:rsidRDefault="00980F47">
      <w:pPr>
        <w:pStyle w:val="ConsPlusNormal"/>
        <w:ind w:firstLine="540"/>
        <w:jc w:val="both"/>
      </w:pPr>
    </w:p>
    <w:p w:rsidR="00980F47" w:rsidRDefault="00980F47">
      <w:pPr>
        <w:pStyle w:val="ConsPlusTitle"/>
        <w:jc w:val="center"/>
      </w:pPr>
      <w:r>
        <w:t>МИНИСТЕРСТВО ТРУДА И СОЦИАЛЬНОЙ ЗАЩИТЫ РОССИЙСКОЙ ФЕДЕРАЦИИ</w:t>
      </w:r>
    </w:p>
    <w:p w:rsidR="00980F47" w:rsidRDefault="00980F47">
      <w:pPr>
        <w:pStyle w:val="ConsPlusTitle"/>
        <w:jc w:val="center"/>
      </w:pPr>
    </w:p>
    <w:p w:rsidR="00980F47" w:rsidRDefault="00980F47">
      <w:pPr>
        <w:pStyle w:val="ConsPlusTitle"/>
        <w:jc w:val="center"/>
      </w:pPr>
      <w:r>
        <w:t>ПРИКАЗ</w:t>
      </w:r>
    </w:p>
    <w:p w:rsidR="00980F47" w:rsidRDefault="00980F47">
      <w:pPr>
        <w:pStyle w:val="ConsPlusTitle"/>
        <w:jc w:val="center"/>
      </w:pPr>
      <w:r>
        <w:t>от 10 декабря 2012 г. N 580н</w:t>
      </w:r>
    </w:p>
    <w:p w:rsidR="00980F47" w:rsidRDefault="00980F47">
      <w:pPr>
        <w:pStyle w:val="ConsPlusTitle"/>
        <w:jc w:val="center"/>
      </w:pPr>
    </w:p>
    <w:p w:rsidR="00980F47" w:rsidRDefault="00980F47">
      <w:pPr>
        <w:pStyle w:val="ConsPlusTitle"/>
        <w:jc w:val="center"/>
      </w:pPr>
      <w:r>
        <w:t>ОБ УТВЕРЖДЕНИИ ПРАВИЛ</w:t>
      </w:r>
    </w:p>
    <w:p w:rsidR="00980F47" w:rsidRDefault="00980F47">
      <w:pPr>
        <w:pStyle w:val="ConsPlusTitle"/>
        <w:jc w:val="center"/>
      </w:pPr>
      <w:r>
        <w:t>ФИНАНСОВОГО ОБЕСПЕЧЕНИЯ ПРЕДУПРЕДИТЕЛЬНЫХ МЕР</w:t>
      </w:r>
    </w:p>
    <w:p w:rsidR="00980F47" w:rsidRDefault="00980F47">
      <w:pPr>
        <w:pStyle w:val="ConsPlusTitle"/>
        <w:jc w:val="center"/>
      </w:pPr>
      <w:r>
        <w:t>ПО СОКРАЩЕНИЮ ПРОИЗВОДСТВЕННОГО ТРАВМАТИЗМА</w:t>
      </w:r>
    </w:p>
    <w:p w:rsidR="00980F47" w:rsidRDefault="00980F47">
      <w:pPr>
        <w:pStyle w:val="ConsPlusTitle"/>
        <w:jc w:val="center"/>
      </w:pPr>
      <w:r>
        <w:t>И ПРОФЕССИОНАЛЬНЫХ ЗАБОЛЕВАНИЙ РАБОТНИКОВ</w:t>
      </w:r>
    </w:p>
    <w:p w:rsidR="00980F47" w:rsidRDefault="00980F47">
      <w:pPr>
        <w:pStyle w:val="ConsPlusTitle"/>
        <w:jc w:val="center"/>
      </w:pPr>
      <w:r>
        <w:t>И САНАТОРНО-КУРОРТНОГО ЛЕЧЕНИЯ РАБОТНИКОВ,</w:t>
      </w:r>
    </w:p>
    <w:p w:rsidR="00980F47" w:rsidRDefault="00980F47">
      <w:pPr>
        <w:pStyle w:val="ConsPlusTitle"/>
        <w:jc w:val="center"/>
      </w:pPr>
      <w:r>
        <w:t>ЗАНЯТЫХ НА РАБОТАХ С ВРЕДНЫМИ И (ИЛИ) ОПАСНЫМИ</w:t>
      </w:r>
    </w:p>
    <w:p w:rsidR="00980F47" w:rsidRDefault="00980F47">
      <w:pPr>
        <w:pStyle w:val="ConsPlusTitle"/>
        <w:jc w:val="center"/>
      </w:pPr>
      <w:r>
        <w:t>ПРОИЗВОДСТВЕННЫМИ ФАКТОРАМИ</w:t>
      </w:r>
    </w:p>
    <w:p w:rsidR="00980F47" w:rsidRDefault="00980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0F47">
        <w:trPr>
          <w:jc w:val="center"/>
        </w:trPr>
        <w:tc>
          <w:tcPr>
            <w:tcW w:w="9294" w:type="dxa"/>
            <w:tcBorders>
              <w:top w:val="nil"/>
              <w:left w:val="single" w:sz="24" w:space="0" w:color="CED3F1"/>
              <w:bottom w:val="nil"/>
              <w:right w:val="single" w:sz="24" w:space="0" w:color="F4F3F8"/>
            </w:tcBorders>
            <w:shd w:val="clear" w:color="auto" w:fill="F4F3F8"/>
          </w:tcPr>
          <w:p w:rsidR="00980F47" w:rsidRDefault="00980F47">
            <w:pPr>
              <w:pStyle w:val="ConsPlusNormal"/>
              <w:jc w:val="center"/>
            </w:pPr>
            <w:r>
              <w:rPr>
                <w:color w:val="392C69"/>
              </w:rPr>
              <w:t>Список изменяющих документов</w:t>
            </w:r>
          </w:p>
          <w:p w:rsidR="00980F47" w:rsidRDefault="00980F47">
            <w:pPr>
              <w:pStyle w:val="ConsPlusNormal"/>
              <w:jc w:val="center"/>
            </w:pPr>
            <w:r>
              <w:rPr>
                <w:color w:val="392C69"/>
              </w:rPr>
              <w:t xml:space="preserve">(в ред. Приказов Минтруда России от 24.05.2013 </w:t>
            </w:r>
            <w:hyperlink r:id="rId5" w:history="1">
              <w:r>
                <w:rPr>
                  <w:color w:val="0000FF"/>
                </w:rPr>
                <w:t>N 220н</w:t>
              </w:r>
            </w:hyperlink>
            <w:r>
              <w:rPr>
                <w:color w:val="392C69"/>
              </w:rPr>
              <w:t>,</w:t>
            </w:r>
          </w:p>
          <w:p w:rsidR="00980F47" w:rsidRDefault="00980F47">
            <w:pPr>
              <w:pStyle w:val="ConsPlusNormal"/>
              <w:jc w:val="center"/>
            </w:pPr>
            <w:r>
              <w:rPr>
                <w:color w:val="392C69"/>
              </w:rPr>
              <w:t xml:space="preserve">от 20.02.2014 </w:t>
            </w:r>
            <w:hyperlink r:id="rId6" w:history="1">
              <w:r>
                <w:rPr>
                  <w:color w:val="0000FF"/>
                </w:rPr>
                <w:t>N 103н</w:t>
              </w:r>
            </w:hyperlink>
            <w:r>
              <w:rPr>
                <w:color w:val="392C69"/>
              </w:rPr>
              <w:t xml:space="preserve">, от 29.04.2016 </w:t>
            </w:r>
            <w:hyperlink r:id="rId7" w:history="1">
              <w:r>
                <w:rPr>
                  <w:color w:val="0000FF"/>
                </w:rPr>
                <w:t>N 201н</w:t>
              </w:r>
            </w:hyperlink>
            <w:r>
              <w:rPr>
                <w:color w:val="392C69"/>
              </w:rPr>
              <w:t xml:space="preserve">, от 14.07.2016 </w:t>
            </w:r>
            <w:hyperlink r:id="rId8" w:history="1">
              <w:r>
                <w:rPr>
                  <w:color w:val="0000FF"/>
                </w:rPr>
                <w:t>N 353н</w:t>
              </w:r>
            </w:hyperlink>
            <w:r>
              <w:rPr>
                <w:color w:val="392C69"/>
              </w:rPr>
              <w:t>,</w:t>
            </w:r>
          </w:p>
          <w:p w:rsidR="00980F47" w:rsidRDefault="00980F47">
            <w:pPr>
              <w:pStyle w:val="ConsPlusNormal"/>
              <w:jc w:val="center"/>
            </w:pPr>
            <w:r>
              <w:rPr>
                <w:color w:val="392C69"/>
              </w:rPr>
              <w:t xml:space="preserve">от 31.10.2017 </w:t>
            </w:r>
            <w:hyperlink r:id="rId9" w:history="1">
              <w:r>
                <w:rPr>
                  <w:color w:val="0000FF"/>
                </w:rPr>
                <w:t>N 764н</w:t>
              </w:r>
            </w:hyperlink>
            <w:r>
              <w:rPr>
                <w:color w:val="392C69"/>
              </w:rPr>
              <w:t xml:space="preserve">, от 31.08.2018 </w:t>
            </w:r>
            <w:hyperlink r:id="rId10" w:history="1">
              <w:r>
                <w:rPr>
                  <w:color w:val="0000FF"/>
                </w:rPr>
                <w:t>N 570н</w:t>
              </w:r>
            </w:hyperlink>
            <w:r>
              <w:rPr>
                <w:color w:val="392C69"/>
              </w:rPr>
              <w:t xml:space="preserve">, от 03.12.2018 </w:t>
            </w:r>
            <w:hyperlink r:id="rId11" w:history="1">
              <w:r>
                <w:rPr>
                  <w:color w:val="0000FF"/>
                </w:rPr>
                <w:t>N 764н</w:t>
              </w:r>
            </w:hyperlink>
            <w:r>
              <w:rPr>
                <w:color w:val="392C69"/>
              </w:rPr>
              <w:t>,</w:t>
            </w:r>
          </w:p>
          <w:p w:rsidR="00980F47" w:rsidRDefault="00980F47">
            <w:pPr>
              <w:pStyle w:val="ConsPlusNormal"/>
              <w:jc w:val="center"/>
            </w:pPr>
            <w:r>
              <w:rPr>
                <w:color w:val="392C69"/>
              </w:rPr>
              <w:t xml:space="preserve">от 23.06.2020 </w:t>
            </w:r>
            <w:hyperlink r:id="rId12" w:history="1">
              <w:r>
                <w:rPr>
                  <w:color w:val="0000FF"/>
                </w:rPr>
                <w:t>N 365н</w:t>
              </w:r>
            </w:hyperlink>
            <w:r>
              <w:rPr>
                <w:color w:val="392C69"/>
              </w:rPr>
              <w:t>)</w:t>
            </w:r>
          </w:p>
        </w:tc>
      </w:tr>
    </w:tbl>
    <w:p w:rsidR="00980F47" w:rsidRDefault="00980F47">
      <w:pPr>
        <w:pStyle w:val="ConsPlusNormal"/>
        <w:ind w:firstLine="540"/>
        <w:jc w:val="both"/>
      </w:pPr>
    </w:p>
    <w:p w:rsidR="00980F47" w:rsidRDefault="00980F47">
      <w:pPr>
        <w:pStyle w:val="ConsPlusNormal"/>
        <w:ind w:firstLine="540"/>
        <w:jc w:val="both"/>
      </w:pPr>
      <w:r>
        <w:t xml:space="preserve">В соответствии с </w:t>
      </w:r>
      <w:hyperlink r:id="rId13" w:history="1">
        <w:r>
          <w:rPr>
            <w:color w:val="0000FF"/>
          </w:rPr>
          <w:t>пунктом 6 части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2011, N 45, ст. 6330), </w:t>
      </w:r>
      <w:hyperlink r:id="rId14" w:history="1">
        <w:r>
          <w:rPr>
            <w:color w:val="0000FF"/>
          </w:rPr>
          <w:t>подпунктом 5.2.35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980F47" w:rsidRDefault="00980F47">
      <w:pPr>
        <w:pStyle w:val="ConsPlusNormal"/>
        <w:jc w:val="both"/>
      </w:pPr>
      <w:r>
        <w:t xml:space="preserve">(в ред. </w:t>
      </w:r>
      <w:hyperlink r:id="rId15" w:history="1">
        <w:r>
          <w:rPr>
            <w:color w:val="0000FF"/>
          </w:rPr>
          <w:t>Приказа</w:t>
        </w:r>
      </w:hyperlink>
      <w:r>
        <w:t xml:space="preserve"> Минтруда России от 29.04.2016 N 201н)</w:t>
      </w:r>
    </w:p>
    <w:p w:rsidR="00980F47" w:rsidRDefault="00980F47">
      <w:pPr>
        <w:pStyle w:val="ConsPlusNormal"/>
        <w:spacing w:before="220"/>
        <w:ind w:firstLine="540"/>
        <w:jc w:val="both"/>
      </w:pPr>
      <w:r>
        <w:t xml:space="preserve">1. Утвердить </w:t>
      </w:r>
      <w:hyperlink w:anchor="P40"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980F47" w:rsidRDefault="00980F47">
      <w:pPr>
        <w:pStyle w:val="ConsPlusNormal"/>
        <w:spacing w:before="220"/>
        <w:ind w:firstLine="540"/>
        <w:jc w:val="both"/>
      </w:pPr>
      <w:r>
        <w:t xml:space="preserve">2. Ввести в действие </w:t>
      </w:r>
      <w:hyperlink w:anchor="P40"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 1 января 2013 года.</w:t>
      </w:r>
    </w:p>
    <w:p w:rsidR="00980F47" w:rsidRDefault="00980F47">
      <w:pPr>
        <w:pStyle w:val="ConsPlusNormal"/>
        <w:ind w:firstLine="540"/>
        <w:jc w:val="both"/>
      </w:pPr>
    </w:p>
    <w:p w:rsidR="00980F47" w:rsidRDefault="00980F47">
      <w:pPr>
        <w:pStyle w:val="ConsPlusNormal"/>
        <w:jc w:val="right"/>
      </w:pPr>
      <w:r>
        <w:t>Министр</w:t>
      </w:r>
    </w:p>
    <w:p w:rsidR="00980F47" w:rsidRDefault="00980F47">
      <w:pPr>
        <w:pStyle w:val="ConsPlusNormal"/>
        <w:jc w:val="right"/>
      </w:pPr>
      <w:r>
        <w:t>М.А.ТОПИЛИН</w:t>
      </w:r>
    </w:p>
    <w:p w:rsidR="00980F47" w:rsidRDefault="00980F47">
      <w:pPr>
        <w:pStyle w:val="ConsPlusNormal"/>
        <w:jc w:val="right"/>
      </w:pPr>
    </w:p>
    <w:p w:rsidR="00980F47" w:rsidRDefault="00980F47">
      <w:pPr>
        <w:pStyle w:val="ConsPlusNormal"/>
        <w:jc w:val="right"/>
      </w:pPr>
    </w:p>
    <w:p w:rsidR="00980F47" w:rsidRDefault="00980F47">
      <w:pPr>
        <w:pStyle w:val="ConsPlusNormal"/>
        <w:jc w:val="right"/>
      </w:pPr>
    </w:p>
    <w:p w:rsidR="00980F47" w:rsidRDefault="00980F47">
      <w:pPr>
        <w:pStyle w:val="ConsPlusNormal"/>
        <w:jc w:val="right"/>
      </w:pPr>
    </w:p>
    <w:p w:rsidR="00980F47" w:rsidRDefault="00980F47">
      <w:pPr>
        <w:pStyle w:val="ConsPlusNormal"/>
        <w:jc w:val="right"/>
      </w:pPr>
    </w:p>
    <w:p w:rsidR="00980F47" w:rsidRDefault="00980F47">
      <w:pPr>
        <w:pStyle w:val="ConsPlusNormal"/>
        <w:jc w:val="right"/>
        <w:outlineLvl w:val="0"/>
      </w:pPr>
      <w:r>
        <w:t>Приложение</w:t>
      </w:r>
    </w:p>
    <w:p w:rsidR="00980F47" w:rsidRDefault="00980F47">
      <w:pPr>
        <w:pStyle w:val="ConsPlusNormal"/>
        <w:jc w:val="right"/>
      </w:pPr>
      <w:r>
        <w:t>к приказу Министерства труда</w:t>
      </w:r>
    </w:p>
    <w:p w:rsidR="00980F47" w:rsidRDefault="00980F47">
      <w:pPr>
        <w:pStyle w:val="ConsPlusNormal"/>
        <w:jc w:val="right"/>
      </w:pPr>
      <w:r>
        <w:t>и социальной защиты</w:t>
      </w:r>
    </w:p>
    <w:p w:rsidR="00980F47" w:rsidRDefault="00980F47">
      <w:pPr>
        <w:pStyle w:val="ConsPlusNormal"/>
        <w:jc w:val="right"/>
      </w:pPr>
      <w:r>
        <w:lastRenderedPageBreak/>
        <w:t>Российской Федерации</w:t>
      </w:r>
    </w:p>
    <w:p w:rsidR="00980F47" w:rsidRDefault="00980F47">
      <w:pPr>
        <w:pStyle w:val="ConsPlusNormal"/>
        <w:jc w:val="right"/>
      </w:pPr>
      <w:r>
        <w:t>от 10 декабря 2012 г. N 580н</w:t>
      </w:r>
    </w:p>
    <w:p w:rsidR="00980F47" w:rsidRDefault="00980F47">
      <w:pPr>
        <w:pStyle w:val="ConsPlusNormal"/>
        <w:jc w:val="right"/>
      </w:pPr>
    </w:p>
    <w:p w:rsidR="00980F47" w:rsidRDefault="00980F47">
      <w:pPr>
        <w:pStyle w:val="ConsPlusTitle"/>
        <w:jc w:val="center"/>
      </w:pPr>
      <w:bookmarkStart w:id="0" w:name="P40"/>
      <w:bookmarkEnd w:id="0"/>
      <w:r>
        <w:t>ПРАВИЛА</w:t>
      </w:r>
    </w:p>
    <w:p w:rsidR="00980F47" w:rsidRDefault="00980F47">
      <w:pPr>
        <w:pStyle w:val="ConsPlusTitle"/>
        <w:jc w:val="center"/>
      </w:pPr>
      <w:r>
        <w:t>ФИНАНСОВОГО ОБЕСПЕЧЕНИЯ ПРЕДУПРЕДИТЕЛЬНЫХ МЕР</w:t>
      </w:r>
    </w:p>
    <w:p w:rsidR="00980F47" w:rsidRDefault="00980F47">
      <w:pPr>
        <w:pStyle w:val="ConsPlusTitle"/>
        <w:jc w:val="center"/>
      </w:pPr>
      <w:r>
        <w:t>ПО СОКРАЩЕНИЮ ПРОИЗВОДСТВЕННОГО ТРАВМАТИЗМА</w:t>
      </w:r>
    </w:p>
    <w:p w:rsidR="00980F47" w:rsidRDefault="00980F47">
      <w:pPr>
        <w:pStyle w:val="ConsPlusTitle"/>
        <w:jc w:val="center"/>
      </w:pPr>
      <w:r>
        <w:t>И ПРОФЕССИОНАЛЬНЫХ ЗАБОЛЕВАНИЙ РАБОТНИКОВ</w:t>
      </w:r>
    </w:p>
    <w:p w:rsidR="00980F47" w:rsidRDefault="00980F47">
      <w:pPr>
        <w:pStyle w:val="ConsPlusTitle"/>
        <w:jc w:val="center"/>
      </w:pPr>
      <w:r>
        <w:t>И САНАТОРНО-КУРОРТНОГО ЛЕЧЕНИЯ РАБОТНИКОВ,</w:t>
      </w:r>
    </w:p>
    <w:p w:rsidR="00980F47" w:rsidRDefault="00980F47">
      <w:pPr>
        <w:pStyle w:val="ConsPlusTitle"/>
        <w:jc w:val="center"/>
      </w:pPr>
      <w:r>
        <w:t>ЗАНЯТЫХ НА РАБОТАХ С ВРЕДНЫМИ И (ИЛИ) ОПАСНЫМИ</w:t>
      </w:r>
    </w:p>
    <w:p w:rsidR="00980F47" w:rsidRDefault="00980F47">
      <w:pPr>
        <w:pStyle w:val="ConsPlusTitle"/>
        <w:jc w:val="center"/>
      </w:pPr>
      <w:r>
        <w:t>ПРОИЗВОДСТВЕННЫМИ ФАКТОРАМИ</w:t>
      </w:r>
    </w:p>
    <w:p w:rsidR="00980F47" w:rsidRDefault="00980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0F47">
        <w:trPr>
          <w:jc w:val="center"/>
        </w:trPr>
        <w:tc>
          <w:tcPr>
            <w:tcW w:w="9294" w:type="dxa"/>
            <w:tcBorders>
              <w:top w:val="nil"/>
              <w:left w:val="single" w:sz="24" w:space="0" w:color="CED3F1"/>
              <w:bottom w:val="nil"/>
              <w:right w:val="single" w:sz="24" w:space="0" w:color="F4F3F8"/>
            </w:tcBorders>
            <w:shd w:val="clear" w:color="auto" w:fill="F4F3F8"/>
          </w:tcPr>
          <w:p w:rsidR="00980F47" w:rsidRDefault="00980F47">
            <w:pPr>
              <w:pStyle w:val="ConsPlusNormal"/>
              <w:jc w:val="center"/>
            </w:pPr>
            <w:r>
              <w:rPr>
                <w:color w:val="392C69"/>
              </w:rPr>
              <w:t>Список изменяющих документов</w:t>
            </w:r>
          </w:p>
          <w:p w:rsidR="00980F47" w:rsidRDefault="00980F47">
            <w:pPr>
              <w:pStyle w:val="ConsPlusNormal"/>
              <w:jc w:val="center"/>
            </w:pPr>
            <w:r>
              <w:rPr>
                <w:color w:val="392C69"/>
              </w:rPr>
              <w:t xml:space="preserve">(в ред. Приказов Минтруда России от 20.02.2014 </w:t>
            </w:r>
            <w:hyperlink r:id="rId16" w:history="1">
              <w:r>
                <w:rPr>
                  <w:color w:val="0000FF"/>
                </w:rPr>
                <w:t>N 103н</w:t>
              </w:r>
            </w:hyperlink>
            <w:r>
              <w:rPr>
                <w:color w:val="392C69"/>
              </w:rPr>
              <w:t>,</w:t>
            </w:r>
          </w:p>
          <w:p w:rsidR="00980F47" w:rsidRDefault="00980F47">
            <w:pPr>
              <w:pStyle w:val="ConsPlusNormal"/>
              <w:jc w:val="center"/>
            </w:pPr>
            <w:r>
              <w:rPr>
                <w:color w:val="392C69"/>
              </w:rPr>
              <w:t xml:space="preserve">от 29.04.2016 </w:t>
            </w:r>
            <w:hyperlink r:id="rId17" w:history="1">
              <w:r>
                <w:rPr>
                  <w:color w:val="0000FF"/>
                </w:rPr>
                <w:t>N 201н</w:t>
              </w:r>
            </w:hyperlink>
            <w:r>
              <w:rPr>
                <w:color w:val="392C69"/>
              </w:rPr>
              <w:t xml:space="preserve">, от 14.07.2016 </w:t>
            </w:r>
            <w:hyperlink r:id="rId18" w:history="1">
              <w:r>
                <w:rPr>
                  <w:color w:val="0000FF"/>
                </w:rPr>
                <w:t>N 353н</w:t>
              </w:r>
            </w:hyperlink>
            <w:r>
              <w:rPr>
                <w:color w:val="392C69"/>
              </w:rPr>
              <w:t xml:space="preserve">, от 31.10.2017 </w:t>
            </w:r>
            <w:hyperlink r:id="rId19" w:history="1">
              <w:r>
                <w:rPr>
                  <w:color w:val="0000FF"/>
                </w:rPr>
                <w:t>N 764н</w:t>
              </w:r>
            </w:hyperlink>
            <w:r>
              <w:rPr>
                <w:color w:val="392C69"/>
              </w:rPr>
              <w:t>,</w:t>
            </w:r>
          </w:p>
          <w:p w:rsidR="00980F47" w:rsidRDefault="00980F47">
            <w:pPr>
              <w:pStyle w:val="ConsPlusNormal"/>
              <w:jc w:val="center"/>
            </w:pPr>
            <w:r>
              <w:rPr>
                <w:color w:val="392C69"/>
              </w:rPr>
              <w:t xml:space="preserve">от 31.08.2018 </w:t>
            </w:r>
            <w:hyperlink r:id="rId20" w:history="1">
              <w:r>
                <w:rPr>
                  <w:color w:val="0000FF"/>
                </w:rPr>
                <w:t>N 570н</w:t>
              </w:r>
            </w:hyperlink>
            <w:r>
              <w:rPr>
                <w:color w:val="392C69"/>
              </w:rPr>
              <w:t xml:space="preserve">, от 03.12.2018 </w:t>
            </w:r>
            <w:hyperlink r:id="rId21" w:history="1">
              <w:r>
                <w:rPr>
                  <w:color w:val="0000FF"/>
                </w:rPr>
                <w:t>N 764н</w:t>
              </w:r>
            </w:hyperlink>
            <w:r>
              <w:rPr>
                <w:color w:val="392C69"/>
              </w:rPr>
              <w:t xml:space="preserve">, от 23.06.2020 </w:t>
            </w:r>
            <w:hyperlink r:id="rId22" w:history="1">
              <w:r>
                <w:rPr>
                  <w:color w:val="0000FF"/>
                </w:rPr>
                <w:t>N 365н</w:t>
              </w:r>
            </w:hyperlink>
            <w:r>
              <w:rPr>
                <w:color w:val="392C69"/>
              </w:rPr>
              <w:t>)</w:t>
            </w:r>
          </w:p>
        </w:tc>
      </w:tr>
    </w:tbl>
    <w:p w:rsidR="00980F47" w:rsidRDefault="00980F47">
      <w:pPr>
        <w:pStyle w:val="ConsPlusNormal"/>
        <w:ind w:firstLine="540"/>
        <w:jc w:val="both"/>
      </w:pPr>
    </w:p>
    <w:p w:rsidR="00980F47" w:rsidRDefault="00980F47">
      <w:pPr>
        <w:pStyle w:val="ConsPlusNormal"/>
        <w:ind w:firstLine="540"/>
        <w:jc w:val="both"/>
      </w:pPr>
      <w:r>
        <w:t xml:space="preserve">1. Правила финансового обеспечения предупредительных мер </w:t>
      </w:r>
      <w:r w:rsidRPr="00980F47">
        <w:rPr>
          <w:b/>
        </w:rPr>
        <w:t>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t xml:space="preserve"> (далее соответственно - предупредительные меры, Правила), определяют порядок и условия финансового обеспечения страхователем предупредительных мер.</w:t>
      </w:r>
    </w:p>
    <w:p w:rsidR="00980F47" w:rsidRDefault="00980F47">
      <w:pPr>
        <w:pStyle w:val="ConsPlusNormal"/>
        <w:spacing w:before="220"/>
        <w:ind w:firstLine="540"/>
        <w:jc w:val="both"/>
      </w:pPr>
      <w:r>
        <w:t xml:space="preserve">2. </w:t>
      </w:r>
      <w:r w:rsidRPr="00980F47">
        <w:rPr>
          <w:b/>
        </w:rPr>
        <w:t>Финансовое обеспечение предупредительных мер осуществляется</w:t>
      </w:r>
      <w:r>
        <w:t xml:space="preserve"> </w:t>
      </w:r>
      <w:r w:rsidRPr="00980F47">
        <w:rPr>
          <w:b/>
        </w:rPr>
        <w:t>в пределах бюджетных ассигнований</w:t>
      </w:r>
      <w:r>
        <w:t>, предусмотренных бюджетом Фонда социального страхования Российской Федерации (далее - Фонд) на текущий финансовый год.</w:t>
      </w:r>
    </w:p>
    <w:p w:rsidR="00980F47" w:rsidRDefault="00980F47">
      <w:pPr>
        <w:pStyle w:val="ConsPlusNormal"/>
        <w:spacing w:before="220"/>
        <w:ind w:firstLine="540"/>
        <w:jc w:val="both"/>
      </w:pPr>
      <w:r w:rsidRPr="00980F47">
        <w:rPr>
          <w:b/>
        </w:rPr>
        <w:t>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w:t>
      </w:r>
      <w:r>
        <w:t xml:space="preserve"> (далее - страховые взносы), подлежащих перечислению в установленном порядке страхователем в Фонд в текущем финансовом году.</w:t>
      </w:r>
    </w:p>
    <w:p w:rsidR="00980F47" w:rsidRPr="002C5F7F" w:rsidRDefault="00980F47">
      <w:pPr>
        <w:pStyle w:val="ConsPlusNormal"/>
        <w:spacing w:before="220"/>
        <w:ind w:firstLine="540"/>
        <w:jc w:val="both"/>
        <w:rPr>
          <w:b/>
        </w:rPr>
      </w:pPr>
      <w:r>
        <w:t xml:space="preserve">Страхователь направляет на финансовое обеспечение предупредительных мер </w:t>
      </w:r>
      <w:r w:rsidRPr="00980F47">
        <w:rPr>
          <w:b/>
        </w:rPr>
        <w:t>до 20 процентов</w:t>
      </w:r>
      <w:r>
        <w:t xml:space="preserve"> сумм страховых взносов, </w:t>
      </w:r>
      <w:r w:rsidRPr="002C5F7F">
        <w:rPr>
          <w:b/>
        </w:rPr>
        <w:t>начисленных им за предшествующий календарный год</w:t>
      </w:r>
      <w:r>
        <w:t xml:space="preserve">, за </w:t>
      </w:r>
      <w:r w:rsidRPr="002C5F7F">
        <w:rPr>
          <w:b/>
        </w:rPr>
        <w:t>вычетом расходов</w:t>
      </w:r>
      <w:r>
        <w:t xml:space="preserve">, произведенных в предшествующем календарном году на выплату </w:t>
      </w:r>
      <w:hyperlink r:id="rId23" w:history="1">
        <w:r w:rsidRPr="002C5F7F">
          <w:rPr>
            <w:b/>
            <w:color w:val="0000FF"/>
          </w:rPr>
          <w:t>пособий</w:t>
        </w:r>
      </w:hyperlink>
      <w:r w:rsidRPr="002C5F7F">
        <w:rPr>
          <w:b/>
        </w:rPr>
        <w:t xml:space="preserve"> по временной нетрудоспособности в связи с несчастными случаями на производстве</w:t>
      </w:r>
      <w:r>
        <w:t xml:space="preserve"> или </w:t>
      </w:r>
      <w:r w:rsidRPr="002C5F7F">
        <w:rPr>
          <w:b/>
        </w:rPr>
        <w:t>профессиональными заболеваниями</w:t>
      </w:r>
      <w:r>
        <w:t xml:space="preserve"> и </w:t>
      </w:r>
      <w:r w:rsidRPr="002C5F7F">
        <w:rPr>
          <w:b/>
        </w:rPr>
        <w:t xml:space="preserve">на оплату отпуска застрахованного лица (сверх ежегодного оплачиваемого </w:t>
      </w:r>
      <w:hyperlink r:id="rId24" w:history="1">
        <w:r w:rsidRPr="002C5F7F">
          <w:rPr>
            <w:b/>
            <w:color w:val="0000FF"/>
          </w:rPr>
          <w:t>отпуска</w:t>
        </w:r>
      </w:hyperlink>
      <w:r w:rsidRPr="002C5F7F">
        <w:rPr>
          <w:b/>
        </w:rPr>
        <w:t>, установленного законодательством Российской Федерации) на весь период его лечения и проезда к месту лечения и обратно.</w:t>
      </w:r>
    </w:p>
    <w:p w:rsidR="00980F47" w:rsidRDefault="00980F47">
      <w:pPr>
        <w:pStyle w:val="ConsPlusNormal"/>
        <w:jc w:val="both"/>
      </w:pPr>
      <w:r>
        <w:t xml:space="preserve">(в ред. </w:t>
      </w:r>
      <w:hyperlink r:id="rId25" w:history="1">
        <w:r>
          <w:rPr>
            <w:color w:val="0000FF"/>
          </w:rPr>
          <w:t>Приказа</w:t>
        </w:r>
      </w:hyperlink>
      <w:r>
        <w:t xml:space="preserve"> Минтруда России от 03.12.2018 N 764н)</w:t>
      </w:r>
    </w:p>
    <w:p w:rsidR="00980F47" w:rsidRDefault="00980F47">
      <w:pPr>
        <w:pStyle w:val="ConsPlusNormal"/>
        <w:spacing w:before="220"/>
        <w:ind w:firstLine="540"/>
        <w:jc w:val="both"/>
      </w:pPr>
      <w:r>
        <w:t xml:space="preserve">Объем средств, направляемых на указанные цели, может быть увеличен до </w:t>
      </w:r>
      <w:r w:rsidRPr="002C5F7F">
        <w:rPr>
          <w:b/>
        </w:rPr>
        <w:t>30 процентов</w:t>
      </w:r>
      <w:r>
        <w:t xml:space="preserve"> сумм страховых взносов на обязательное социальное </w:t>
      </w:r>
      <w:hyperlink r:id="rId26" w:history="1">
        <w:r>
          <w:rPr>
            <w:color w:val="0000FF"/>
          </w:rPr>
          <w:t>страхование</w:t>
        </w:r>
      </w:hyperlink>
      <w:r>
        <w:t xml:space="preserve"> от несчастных случаев на производстве и профессиональных заболеваний, </w:t>
      </w:r>
      <w:r w:rsidRPr="002C5F7F">
        <w:rPr>
          <w:b/>
        </w:rPr>
        <w:t>начисленных за</w:t>
      </w:r>
      <w:r>
        <w:t xml:space="preserve"> предшествующий календарный год, за </w:t>
      </w:r>
      <w:r w:rsidRPr="002C5F7F">
        <w:rPr>
          <w:b/>
        </w:rPr>
        <w:t>вычетом расходов</w:t>
      </w:r>
      <w:r>
        <w:t xml:space="preserve">, произведенных в предшествующем календарном году на выплату </w:t>
      </w:r>
      <w:hyperlink r:id="rId27" w:history="1">
        <w:r w:rsidRPr="002C5F7F">
          <w:rPr>
            <w:color w:val="0000FF"/>
          </w:rPr>
          <w:t>пособий</w:t>
        </w:r>
      </w:hyperlink>
      <w:r w:rsidRPr="002C5F7F">
        <w:t xml:space="preserve"> по временной нетрудоспособности в связи с несчастными случаями на производстве</w:t>
      </w:r>
      <w:r>
        <w:t xml:space="preserve"> или профессиональными заболеваниями и на оплату отпуска застрахованного лица (сверх ежегодного оплачиваемого </w:t>
      </w:r>
      <w:hyperlink r:id="rId28" w:history="1">
        <w:r>
          <w:rPr>
            <w:color w:val="0000FF"/>
          </w:rPr>
          <w:t>отпуска</w:t>
        </w:r>
      </w:hyperlink>
      <w:r>
        <w:t xml:space="preserve">, установленного законодательством Российской Федерации) на весь период его лечения и проезда к месту лечения и обратно, </w:t>
      </w:r>
      <w:r w:rsidRPr="002C5F7F">
        <w:rPr>
          <w:b/>
        </w:rPr>
        <w:t>при условии направления страхователем дополнительного объема средств на санаторно-курортное лечение работников</w:t>
      </w:r>
      <w:r>
        <w:t xml:space="preserve"> не ранее чем за пять лет до достижения ими </w:t>
      </w:r>
      <w:hyperlink r:id="rId29" w:history="1">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980F47" w:rsidRDefault="00980F47">
      <w:pPr>
        <w:pStyle w:val="ConsPlusNormal"/>
        <w:jc w:val="both"/>
      </w:pPr>
      <w:r>
        <w:t xml:space="preserve">(абзац введен </w:t>
      </w:r>
      <w:hyperlink r:id="rId30" w:history="1">
        <w:r>
          <w:rPr>
            <w:color w:val="0000FF"/>
          </w:rPr>
          <w:t>Приказом</w:t>
        </w:r>
      </w:hyperlink>
      <w:r>
        <w:t xml:space="preserve"> Минтруда России от 03.12.2018 N 764н)</w:t>
      </w:r>
    </w:p>
    <w:p w:rsidR="00980F47" w:rsidRPr="002C5F7F" w:rsidRDefault="00980F47">
      <w:pPr>
        <w:pStyle w:val="ConsPlusNormal"/>
        <w:spacing w:before="220"/>
        <w:ind w:firstLine="540"/>
        <w:jc w:val="both"/>
        <w:rPr>
          <w:b/>
        </w:rPr>
      </w:pPr>
      <w:r w:rsidRPr="002C5F7F">
        <w:t xml:space="preserve">В случае если страхователь </w:t>
      </w:r>
      <w:r w:rsidRPr="002C5F7F">
        <w:rPr>
          <w:b/>
        </w:rPr>
        <w:t xml:space="preserve">с численностью работающих до 100 человек не осуществлял два </w:t>
      </w:r>
      <w:r w:rsidRPr="002C5F7F">
        <w:rPr>
          <w:b/>
        </w:rPr>
        <w:lastRenderedPageBreak/>
        <w:t>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подлежащих перечислению им в территориальный орган Фонда в текущем финансовом году.</w:t>
      </w:r>
    </w:p>
    <w:p w:rsidR="00980F47" w:rsidRDefault="00980F47">
      <w:pPr>
        <w:pStyle w:val="ConsPlusNormal"/>
        <w:jc w:val="both"/>
      </w:pPr>
      <w:r>
        <w:t xml:space="preserve">(в ред. </w:t>
      </w:r>
      <w:hyperlink r:id="rId31" w:history="1">
        <w:r>
          <w:rPr>
            <w:color w:val="0000FF"/>
          </w:rPr>
          <w:t>Приказа</w:t>
        </w:r>
      </w:hyperlink>
      <w:r>
        <w:t xml:space="preserve"> Минтруда России от 03.12.2018 N 764н)</w:t>
      </w:r>
    </w:p>
    <w:p w:rsidR="00980F47" w:rsidRPr="00641293" w:rsidRDefault="00980F47">
      <w:pPr>
        <w:pStyle w:val="ConsPlusNormal"/>
        <w:spacing w:before="220"/>
        <w:ind w:firstLine="540"/>
        <w:jc w:val="both"/>
        <w:rPr>
          <w:b/>
        </w:rPr>
      </w:pPr>
      <w:r w:rsidRPr="00641293">
        <w:rPr>
          <w:b/>
          <w:highlight w:val="yellow"/>
        </w:rPr>
        <w:t>3. Финансовому обеспечению за счет сумм страховых взносов подлежат расходы страхователя на следующие мероприятия:</w:t>
      </w:r>
    </w:p>
    <w:p w:rsidR="00980F47" w:rsidRDefault="00980F47">
      <w:pPr>
        <w:pStyle w:val="ConsPlusNormal"/>
        <w:spacing w:before="220"/>
        <w:ind w:firstLine="540"/>
        <w:jc w:val="both"/>
      </w:pPr>
      <w:bookmarkStart w:id="1" w:name="P62"/>
      <w:bookmarkEnd w:id="1"/>
      <w:r>
        <w:t>а) проведение специальной оценки условий труда;</w:t>
      </w:r>
    </w:p>
    <w:p w:rsidR="00980F47" w:rsidRDefault="00980F47">
      <w:pPr>
        <w:pStyle w:val="ConsPlusNormal"/>
        <w:spacing w:before="220"/>
        <w:ind w:firstLine="540"/>
        <w:jc w:val="both"/>
      </w:pPr>
      <w:bookmarkStart w:id="2" w:name="P63"/>
      <w:bookmarkEnd w:id="2"/>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980F47" w:rsidRDefault="00980F47">
      <w:pPr>
        <w:pStyle w:val="ConsPlusNormal"/>
        <w:spacing w:before="220"/>
        <w:ind w:firstLine="540"/>
        <w:jc w:val="both"/>
      </w:pPr>
      <w:bookmarkStart w:id="3" w:name="P64"/>
      <w:bookmarkEnd w:id="3"/>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980F47" w:rsidRDefault="00980F47">
      <w:pPr>
        <w:pStyle w:val="ConsPlusNormal"/>
        <w:spacing w:before="220"/>
        <w:ind w:firstLine="540"/>
        <w:jc w:val="both"/>
      </w:pPr>
      <w:r>
        <w:t>руководители организаций малого предпринимательства;</w:t>
      </w:r>
    </w:p>
    <w:p w:rsidR="00980F47" w:rsidRDefault="00980F47">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980F47" w:rsidRDefault="00980F47">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980F47" w:rsidRDefault="00980F47">
      <w:pPr>
        <w:pStyle w:val="ConsPlusNormal"/>
        <w:spacing w:before="220"/>
        <w:ind w:firstLine="540"/>
        <w:jc w:val="both"/>
      </w:pPr>
      <w:r>
        <w:t>руководители и специалисты служб охраны труда организаций;</w:t>
      </w:r>
    </w:p>
    <w:p w:rsidR="00980F47" w:rsidRDefault="00980F47">
      <w:pPr>
        <w:pStyle w:val="ConsPlusNormal"/>
        <w:spacing w:before="220"/>
        <w:ind w:firstLine="540"/>
        <w:jc w:val="both"/>
      </w:pPr>
      <w:r>
        <w:t>члены комитетов (комиссий) по охране труда;</w:t>
      </w:r>
    </w:p>
    <w:p w:rsidR="00980F47" w:rsidRDefault="00980F47">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980F47" w:rsidRDefault="00980F47">
      <w:pPr>
        <w:pStyle w:val="ConsPlusNormal"/>
        <w:spacing w:before="220"/>
        <w:ind w:firstLine="540"/>
        <w:jc w:val="both"/>
      </w:pPr>
      <w:bookmarkStart w:id="4" w:name="P71"/>
      <w:bookmarkEnd w:id="4"/>
      <w:r>
        <w:t>отдельные категории работников организаций, отнесенных в соответствии с действующим законодательством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980F47" w:rsidRDefault="00980F47">
      <w:pPr>
        <w:pStyle w:val="ConsPlusNormal"/>
        <w:jc w:val="both"/>
      </w:pPr>
      <w:r>
        <w:t>(</w:t>
      </w:r>
      <w:proofErr w:type="spellStart"/>
      <w:r>
        <w:t>пп</w:t>
      </w:r>
      <w:proofErr w:type="spellEnd"/>
      <w:r>
        <w:t xml:space="preserve">. "в" в ред. </w:t>
      </w:r>
      <w:hyperlink r:id="rId32"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t>--------------------------------</w:t>
      </w:r>
    </w:p>
    <w:p w:rsidR="00980F47" w:rsidRDefault="00980F47">
      <w:pPr>
        <w:pStyle w:val="ConsPlusNormal"/>
        <w:spacing w:before="220"/>
        <w:ind w:firstLine="540"/>
        <w:jc w:val="both"/>
      </w:pPr>
      <w:r>
        <w:t xml:space="preserve">&lt;1&gt; </w:t>
      </w:r>
      <w:hyperlink r:id="rId33"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980F47" w:rsidRDefault="00980F47">
      <w:pPr>
        <w:pStyle w:val="ConsPlusNormal"/>
        <w:jc w:val="both"/>
      </w:pPr>
    </w:p>
    <w:p w:rsidR="00980F47" w:rsidRDefault="00980F47">
      <w:pPr>
        <w:pStyle w:val="ConsPlusNormal"/>
        <w:ind w:firstLine="540"/>
        <w:jc w:val="both"/>
      </w:pPr>
      <w:bookmarkStart w:id="5" w:name="P76"/>
      <w:bookmarkEnd w:id="5"/>
      <w:r>
        <w:lastRenderedPageBreak/>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980F47" w:rsidRDefault="00980F47">
      <w:pPr>
        <w:pStyle w:val="ConsPlusNormal"/>
        <w:jc w:val="both"/>
      </w:pPr>
      <w:r>
        <w:t>(</w:t>
      </w:r>
      <w:proofErr w:type="spellStart"/>
      <w:r>
        <w:t>пп</w:t>
      </w:r>
      <w:proofErr w:type="spellEnd"/>
      <w:r>
        <w:t xml:space="preserve">. "г" в ред. </w:t>
      </w:r>
      <w:hyperlink r:id="rId34" w:history="1">
        <w:r>
          <w:rPr>
            <w:color w:val="0000FF"/>
          </w:rPr>
          <w:t>Приказа</w:t>
        </w:r>
      </w:hyperlink>
      <w:r>
        <w:t xml:space="preserve"> Минтруда России от 31.08.2018 N 570н)</w:t>
      </w:r>
    </w:p>
    <w:p w:rsidR="00980F47" w:rsidRDefault="00980F47">
      <w:pPr>
        <w:pStyle w:val="ConsPlusNormal"/>
        <w:spacing w:before="220"/>
        <w:ind w:firstLine="540"/>
        <w:jc w:val="both"/>
      </w:pPr>
      <w:bookmarkStart w:id="6" w:name="P78"/>
      <w:bookmarkEnd w:id="6"/>
      <w:r>
        <w:t>д) санаторно-курортное лечение работников, занятых на работах с вредными и (или) опасными производственными факторами;</w:t>
      </w:r>
    </w:p>
    <w:p w:rsidR="00980F47" w:rsidRDefault="00980F47">
      <w:pPr>
        <w:pStyle w:val="ConsPlusNormal"/>
        <w:spacing w:before="220"/>
        <w:ind w:firstLine="540"/>
        <w:jc w:val="both"/>
      </w:pPr>
      <w:bookmarkStart w:id="7" w:name="P79"/>
      <w:bookmarkEnd w:id="7"/>
      <w: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980F47" w:rsidRDefault="00980F47">
      <w:pPr>
        <w:pStyle w:val="ConsPlusNormal"/>
        <w:spacing w:before="220"/>
        <w:ind w:firstLine="540"/>
        <w:jc w:val="both"/>
      </w:pPr>
      <w:bookmarkStart w:id="8" w:name="P80"/>
      <w:bookmarkEnd w:id="8"/>
      <w:r>
        <w:t xml:space="preserve">ж) обеспечение лечебно-профилактическим питанием (далее - ЛПП) работников, для которых указанное питание предусмотрено </w:t>
      </w:r>
      <w:hyperlink r:id="rId35"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proofErr w:type="spellStart"/>
      <w:r>
        <w:t>Минздравсоцразвития</w:t>
      </w:r>
      <w:proofErr w:type="spellEnd"/>
      <w:r>
        <w:t xml:space="preserve"> России от 16 февраля 2009 г. N 46н (зарегистрирован Министерством юстиции Российской Федерации 20 апреля 2009 г. N 13796) (далее - Перечень);</w:t>
      </w:r>
    </w:p>
    <w:p w:rsidR="00980F47" w:rsidRDefault="00980F47">
      <w:pPr>
        <w:pStyle w:val="ConsPlusNormal"/>
        <w:spacing w:before="220"/>
        <w:ind w:firstLine="540"/>
        <w:jc w:val="both"/>
      </w:pPr>
      <w:bookmarkStart w:id="9" w:name="P81"/>
      <w:bookmarkEnd w:id="9"/>
      <w:r>
        <w:t xml:space="preserve">з) приобретение страхователями, работники которых проходят обязательные </w:t>
      </w:r>
      <w:proofErr w:type="spellStart"/>
      <w:r>
        <w:t>предсменные</w:t>
      </w:r>
      <w:proofErr w:type="spellEnd"/>
      <w:r>
        <w:t xml:space="preserve"> и (или) </w:t>
      </w:r>
      <w:proofErr w:type="spellStart"/>
      <w:r>
        <w:t>предрейсовые</w:t>
      </w:r>
      <w:proofErr w:type="spellEnd"/>
      <w:r>
        <w:t xml:space="preserve"> медицинские осмотры, приборов для определения наличия и уровня содержания алкоголя (</w:t>
      </w:r>
      <w:proofErr w:type="spellStart"/>
      <w:r>
        <w:t>алкотестеры</w:t>
      </w:r>
      <w:proofErr w:type="spellEnd"/>
      <w:r>
        <w:t xml:space="preserve"> или </w:t>
      </w:r>
      <w:proofErr w:type="spellStart"/>
      <w:r>
        <w:t>алкометры</w:t>
      </w:r>
      <w:proofErr w:type="spellEnd"/>
      <w:r>
        <w:t>);</w:t>
      </w:r>
    </w:p>
    <w:p w:rsidR="00980F47" w:rsidRDefault="00980F47">
      <w:pPr>
        <w:pStyle w:val="ConsPlusNormal"/>
        <w:spacing w:before="220"/>
        <w:ind w:firstLine="540"/>
        <w:jc w:val="both"/>
      </w:pPr>
      <w:bookmarkStart w:id="10" w:name="P82"/>
      <w:bookmarkEnd w:id="10"/>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980F47" w:rsidRDefault="00980F47">
      <w:pPr>
        <w:pStyle w:val="ConsPlusNormal"/>
        <w:spacing w:before="220"/>
        <w:ind w:firstLine="540"/>
        <w:jc w:val="both"/>
      </w:pPr>
      <w:bookmarkStart w:id="11" w:name="P83"/>
      <w:bookmarkEnd w:id="11"/>
      <w:r>
        <w:t>к) приобретение страхователями аптечек для оказания первой помощи;</w:t>
      </w:r>
    </w:p>
    <w:p w:rsidR="00980F47" w:rsidRDefault="00980F47">
      <w:pPr>
        <w:pStyle w:val="ConsPlusNormal"/>
        <w:spacing w:before="220"/>
        <w:ind w:firstLine="540"/>
        <w:jc w:val="both"/>
      </w:pPr>
      <w:bookmarkStart w:id="12" w:name="P84"/>
      <w:bookmarkEnd w:id="12"/>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w:t>
      </w:r>
      <w:r w:rsidRPr="007E6A10">
        <w:rPr>
          <w:b/>
        </w:rPr>
        <w:t>безопасности работников</w:t>
      </w:r>
      <w:r>
        <w:t xml:space="preserve"> и (или) контроля за безопасным ведением работ в рамках технологических процессов, в том числе на подземных работах;</w:t>
      </w:r>
    </w:p>
    <w:p w:rsidR="00980F47" w:rsidRDefault="00980F47">
      <w:pPr>
        <w:pStyle w:val="ConsPlusNormal"/>
        <w:jc w:val="both"/>
      </w:pPr>
      <w:r>
        <w:t>(</w:t>
      </w:r>
      <w:proofErr w:type="spellStart"/>
      <w:r>
        <w:t>пп</w:t>
      </w:r>
      <w:proofErr w:type="spellEnd"/>
      <w:r>
        <w:t xml:space="preserve">. "л" введен </w:t>
      </w:r>
      <w:hyperlink r:id="rId36" w:history="1">
        <w:r>
          <w:rPr>
            <w:color w:val="0000FF"/>
          </w:rPr>
          <w:t>Приказом</w:t>
        </w:r>
      </w:hyperlink>
      <w:r>
        <w:t xml:space="preserve"> Минтруда России от 14.07.2016 N 353н)</w:t>
      </w:r>
    </w:p>
    <w:p w:rsidR="00980F47" w:rsidRDefault="00980F47">
      <w:pPr>
        <w:pStyle w:val="ConsPlusNormal"/>
        <w:spacing w:before="220"/>
        <w:ind w:firstLine="540"/>
        <w:jc w:val="both"/>
      </w:pPr>
      <w:bookmarkStart w:id="13" w:name="P86"/>
      <w:bookmarkEnd w:id="13"/>
      <w: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980F47" w:rsidRDefault="00980F47">
      <w:pPr>
        <w:pStyle w:val="ConsPlusNormal"/>
        <w:jc w:val="both"/>
      </w:pPr>
      <w:r>
        <w:t>(</w:t>
      </w:r>
      <w:proofErr w:type="spellStart"/>
      <w:r>
        <w:t>пп</w:t>
      </w:r>
      <w:proofErr w:type="spellEnd"/>
      <w:r>
        <w:t xml:space="preserve">. "м" введен </w:t>
      </w:r>
      <w:hyperlink r:id="rId37" w:history="1">
        <w:r>
          <w:rPr>
            <w:color w:val="0000FF"/>
          </w:rPr>
          <w:t>Приказом</w:t>
        </w:r>
      </w:hyperlink>
      <w:r>
        <w:t xml:space="preserve"> Минтруда России от 14.07.2016 N 353н)</w:t>
      </w:r>
    </w:p>
    <w:p w:rsidR="00980F47" w:rsidRDefault="00980F47">
      <w:pPr>
        <w:pStyle w:val="ConsPlusNormal"/>
        <w:spacing w:before="220"/>
        <w:ind w:firstLine="540"/>
        <w:jc w:val="both"/>
      </w:pPr>
      <w:bookmarkStart w:id="14" w:name="P88"/>
      <w:bookmarkEnd w:id="14"/>
      <w:r>
        <w:t xml:space="preserve">н) санаторно-курортное лечение работников не ранее чем за пять лет до достижения ими </w:t>
      </w:r>
      <w:hyperlink r:id="rId38" w:history="1">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980F47" w:rsidRDefault="00980F47">
      <w:pPr>
        <w:pStyle w:val="ConsPlusNormal"/>
        <w:jc w:val="both"/>
      </w:pPr>
      <w:r>
        <w:t>(</w:t>
      </w:r>
      <w:proofErr w:type="spellStart"/>
      <w:r>
        <w:t>пп</w:t>
      </w:r>
      <w:proofErr w:type="spellEnd"/>
      <w:r>
        <w:t xml:space="preserve">. "н" введен </w:t>
      </w:r>
      <w:hyperlink r:id="rId39" w:history="1">
        <w:r>
          <w:rPr>
            <w:color w:val="0000FF"/>
          </w:rPr>
          <w:t>Приказом</w:t>
        </w:r>
      </w:hyperlink>
      <w:r>
        <w:t xml:space="preserve"> Минтруда России от 03.12.2018 N 764н)</w:t>
      </w:r>
    </w:p>
    <w:p w:rsidR="00980F47" w:rsidRDefault="00980F47">
      <w:pPr>
        <w:pStyle w:val="ConsPlusNormal"/>
        <w:spacing w:before="220"/>
        <w:ind w:firstLine="540"/>
        <w:jc w:val="both"/>
      </w:pPr>
      <w:r>
        <w:t xml:space="preserve">3.1. Утратил силу с 1 января 2021 года. - </w:t>
      </w:r>
      <w:hyperlink r:id="rId40" w:history="1">
        <w:r>
          <w:rPr>
            <w:color w:val="0000FF"/>
          </w:rPr>
          <w:t>Приказ</w:t>
        </w:r>
      </w:hyperlink>
      <w:r>
        <w:t xml:space="preserve"> Минтруда России от 23.06.2020 N 365н.</w:t>
      </w:r>
    </w:p>
    <w:p w:rsidR="00980F47" w:rsidRDefault="00980F47">
      <w:pPr>
        <w:pStyle w:val="ConsPlusNormal"/>
        <w:spacing w:before="220"/>
        <w:ind w:firstLine="540"/>
        <w:jc w:val="both"/>
      </w:pPr>
      <w:bookmarkStart w:id="15" w:name="P91"/>
      <w:bookmarkEnd w:id="15"/>
      <w:r>
        <w:t xml:space="preserve">4. Страхователь обращается с заявлением о финансовом обеспечении предупредительных мер (далее - заявление) в территориальный орган Фонда </w:t>
      </w:r>
      <w:r w:rsidRPr="007E6A10">
        <w:rPr>
          <w:b/>
          <w:highlight w:val="yellow"/>
        </w:rPr>
        <w:t>по месту своей регистрации в срок до 1 августа текущего календарного года</w:t>
      </w:r>
      <w:r w:rsidRPr="007E6A10">
        <w:rPr>
          <w:b/>
        </w:rPr>
        <w:t>.</w:t>
      </w:r>
      <w:r>
        <w:t xml:space="preserve"> Заявление с прилагаемыми к нему документами (копиями документов) и сведениями представляется страхователем либо лицом, представляющим его </w:t>
      </w:r>
      <w:r>
        <w:lastRenderedPageBreak/>
        <w:t>интересы, на бумажном носителе либо в форме электронного документа.</w:t>
      </w:r>
    </w:p>
    <w:p w:rsidR="00980F47" w:rsidRDefault="00980F47">
      <w:pPr>
        <w:pStyle w:val="ConsPlusNormal"/>
        <w:jc w:val="both"/>
      </w:pPr>
      <w:r>
        <w:t xml:space="preserve">(в ред. </w:t>
      </w:r>
      <w:hyperlink r:id="rId41" w:history="1">
        <w:r>
          <w:rPr>
            <w:color w:val="0000FF"/>
          </w:rPr>
          <w:t>Приказа</w:t>
        </w:r>
      </w:hyperlink>
      <w:r>
        <w:t xml:space="preserve"> Минтруда России от 31.10.2017 N 764н)</w:t>
      </w:r>
    </w:p>
    <w:p w:rsidR="00980F47" w:rsidRPr="007E6A10" w:rsidRDefault="00980F47">
      <w:pPr>
        <w:pStyle w:val="ConsPlusNormal"/>
        <w:spacing w:before="220"/>
        <w:ind w:firstLine="540"/>
        <w:jc w:val="both"/>
        <w:rPr>
          <w:b/>
        </w:rPr>
      </w:pPr>
      <w:r w:rsidRPr="007E6A10">
        <w:rPr>
          <w:b/>
          <w:highlight w:val="yellow"/>
        </w:rPr>
        <w:t>С заявлением представляются:</w:t>
      </w:r>
    </w:p>
    <w:p w:rsidR="00980F47" w:rsidRDefault="00980F47">
      <w:pPr>
        <w:pStyle w:val="ConsPlusNormal"/>
        <w:spacing w:before="220"/>
        <w:ind w:firstLine="540"/>
        <w:jc w:val="both"/>
      </w:pPr>
      <w:r w:rsidRPr="00F14764">
        <w:rPr>
          <w:b/>
        </w:rPr>
        <w:t>план финансового обеспечения предупредительных мер</w:t>
      </w:r>
      <w:r>
        <w:t xml:space="preserve"> </w:t>
      </w:r>
      <w:r w:rsidRPr="00F14764">
        <w:rPr>
          <w:b/>
        </w:rPr>
        <w:t>в текущем календарном году</w:t>
      </w:r>
      <w:r>
        <w:t xml:space="preserve">, форма которого предусмотрена </w:t>
      </w:r>
      <w:hyperlink w:anchor="P268" w:history="1">
        <w:r>
          <w:rPr>
            <w:color w:val="0000FF"/>
          </w:rPr>
          <w:t>приложением</w:t>
        </w:r>
      </w:hyperlink>
      <w:r>
        <w:t xml:space="preserve"> к Правилам,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
    <w:p w:rsidR="00980F47" w:rsidRDefault="00980F47">
      <w:pPr>
        <w:pStyle w:val="ConsPlusNormal"/>
        <w:spacing w:before="220"/>
        <w:ind w:firstLine="540"/>
        <w:jc w:val="both"/>
      </w:pPr>
      <w:r w:rsidRPr="00F14764">
        <w:rPr>
          <w:b/>
        </w:rPr>
        <w:t>копия перечня мероприятий по улучшению условий и охраны труда работников</w:t>
      </w:r>
      <w:r>
        <w:t>, разработанного по результатам проведения специальной оценки условий труда, и (или) копия (выписка из) коллективного договора (соглашения по охране труда между работодателем и представительным органом работников).</w:t>
      </w:r>
    </w:p>
    <w:p w:rsidR="00980F47" w:rsidRDefault="00980F47">
      <w:pPr>
        <w:pStyle w:val="ConsPlusNormal"/>
        <w:spacing w:before="220"/>
        <w:ind w:firstLine="540"/>
        <w:jc w:val="both"/>
      </w:pPr>
      <w:r>
        <w:t xml:space="preserve">Для обоснования финансового обеспечения предупредительных мер страхователь </w:t>
      </w:r>
      <w:r w:rsidRPr="00F14764">
        <w:rPr>
          <w:b/>
        </w:rPr>
        <w:t>дополнительно</w:t>
      </w:r>
      <w:r>
        <w:t xml:space="preserve"> к прилагаемым к заявлению документам представляет </w:t>
      </w:r>
      <w:r w:rsidRPr="00F14764">
        <w:rPr>
          <w:b/>
        </w:rPr>
        <w:t>документы (копии документов), обосновывающие необходимость финансового обеспечения предупредительных мер, в том числе</w:t>
      </w:r>
      <w:r>
        <w:t>:</w:t>
      </w:r>
    </w:p>
    <w:p w:rsidR="00980F47" w:rsidRDefault="00980F47">
      <w:pPr>
        <w:pStyle w:val="ConsPlusNormal"/>
        <w:spacing w:before="220"/>
        <w:ind w:firstLine="540"/>
        <w:jc w:val="both"/>
      </w:pPr>
      <w:r w:rsidRPr="00F14764">
        <w:rPr>
          <w:b/>
        </w:rPr>
        <w:t>а)</w:t>
      </w:r>
      <w:r>
        <w:t xml:space="preserve"> в случае включения в план финансового обеспечения предупредительных мер мероприятий, предусмотренных </w:t>
      </w:r>
      <w:hyperlink w:anchor="P62" w:history="1">
        <w:r>
          <w:rPr>
            <w:color w:val="0000FF"/>
          </w:rPr>
          <w:t>подпунктом "а" пункта 3</w:t>
        </w:r>
      </w:hyperlink>
      <w:r>
        <w:t xml:space="preserve"> Правил:</w:t>
      </w:r>
    </w:p>
    <w:p w:rsidR="00980F47" w:rsidRDefault="00980F47">
      <w:pPr>
        <w:pStyle w:val="ConsPlusNormal"/>
        <w:spacing w:before="220"/>
        <w:ind w:firstLine="540"/>
        <w:jc w:val="both"/>
      </w:pPr>
      <w:r>
        <w:t>- копию локального нормативного акта о создании комиссии по проведению специальной оценки условий труда;</w:t>
      </w:r>
    </w:p>
    <w:p w:rsidR="00980F47" w:rsidRDefault="00980F47">
      <w:pPr>
        <w:pStyle w:val="ConsPlusNormal"/>
        <w:spacing w:before="220"/>
        <w:ind w:firstLine="540"/>
        <w:jc w:val="both"/>
      </w:pPr>
      <w:r>
        <w:t>- 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980F47" w:rsidRDefault="00980F47">
      <w:pPr>
        <w:pStyle w:val="ConsPlusNormal"/>
        <w:spacing w:before="220"/>
        <w:ind w:firstLine="540"/>
        <w:jc w:val="both"/>
      </w:pPr>
      <w:r w:rsidRPr="00F14764">
        <w:rPr>
          <w:b/>
        </w:rPr>
        <w:t>б)</w:t>
      </w:r>
      <w:r>
        <w:t xml:space="preserve"> в случае включения в план финансового обеспечения предупредительных мер мероприятий, предусмотренных </w:t>
      </w:r>
      <w:hyperlink w:anchor="P63" w:history="1">
        <w:r>
          <w:rPr>
            <w:color w:val="0000FF"/>
          </w:rPr>
          <w:t>подпунктом "б" пункта 3</w:t>
        </w:r>
      </w:hyperlink>
      <w:r>
        <w:t xml:space="preserve"> Правил:</w:t>
      </w:r>
    </w:p>
    <w:p w:rsidR="00980F47" w:rsidRDefault="00980F47">
      <w:pPr>
        <w:pStyle w:val="ConsPlusNormal"/>
        <w:spacing w:before="220"/>
        <w:ind w:firstLine="540"/>
        <w:jc w:val="both"/>
      </w:pPr>
      <w:r>
        <w:t xml:space="preserve">-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которая может быть представлена при подтверждении расходов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42" w:history="1">
        <w:r>
          <w:rPr>
            <w:color w:val="0000FF"/>
          </w:rPr>
          <w:t>закона</w:t>
        </w:r>
      </w:hyperlink>
      <w:r>
        <w:t xml:space="preserve"> от 28 декабря 2013 г. N 426-ФЗ "О специальной оценке условий труда" (Собрание законодательства Российской Федерации, 2013, N 52, ст. 6991) порядком, не истек, то представляются копии отчета о проведении аттестации рабочих мест по условиям труда);</w:t>
      </w:r>
    </w:p>
    <w:p w:rsidR="00980F47" w:rsidRDefault="00980F47">
      <w:pPr>
        <w:pStyle w:val="ConsPlusNormal"/>
        <w:jc w:val="both"/>
      </w:pPr>
      <w:r>
        <w:t xml:space="preserve">(в ред. </w:t>
      </w:r>
      <w:hyperlink r:id="rId43" w:history="1">
        <w:r>
          <w:rPr>
            <w:color w:val="0000FF"/>
          </w:rPr>
          <w:t>Приказа</w:t>
        </w:r>
      </w:hyperlink>
      <w:r>
        <w:t xml:space="preserve"> Минтруда России от 03.12.2018 N 764н)</w:t>
      </w:r>
    </w:p>
    <w:p w:rsidR="00980F47" w:rsidRDefault="00980F47">
      <w:pPr>
        <w:pStyle w:val="ConsPlusNormal"/>
        <w:spacing w:before="220"/>
        <w:ind w:firstLine="540"/>
        <w:jc w:val="both"/>
      </w:pPr>
      <w:r>
        <w:t>-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w:t>
      </w:r>
    </w:p>
    <w:p w:rsidR="00980F47" w:rsidRDefault="00980F47">
      <w:pPr>
        <w:pStyle w:val="ConsPlusNormal"/>
        <w:spacing w:before="220"/>
        <w:ind w:firstLine="540"/>
        <w:jc w:val="both"/>
      </w:pPr>
      <w:r>
        <w:t>- копии документов, обосновывающих приобретение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980F47" w:rsidRDefault="00980F47">
      <w:pPr>
        <w:pStyle w:val="ConsPlusNormal"/>
        <w:jc w:val="both"/>
      </w:pPr>
      <w:r>
        <w:t xml:space="preserve">(в ред. </w:t>
      </w:r>
      <w:hyperlink r:id="rId44" w:history="1">
        <w:r>
          <w:rPr>
            <w:color w:val="0000FF"/>
          </w:rPr>
          <w:t>Приказа</w:t>
        </w:r>
      </w:hyperlink>
      <w:r>
        <w:t xml:space="preserve"> Минтруда России от 03.12.2018 N 764н)</w:t>
      </w:r>
    </w:p>
    <w:p w:rsidR="00980F47" w:rsidRDefault="00980F47">
      <w:pPr>
        <w:pStyle w:val="ConsPlusNormal"/>
        <w:spacing w:before="220"/>
        <w:ind w:firstLine="540"/>
        <w:jc w:val="both"/>
      </w:pPr>
      <w:r>
        <w:lastRenderedPageBreak/>
        <w:t>в случае включения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980F47" w:rsidRDefault="00980F47">
      <w:pPr>
        <w:pStyle w:val="ConsPlusNormal"/>
        <w:spacing w:before="220"/>
        <w:ind w:firstLine="540"/>
        <w:jc w:val="both"/>
      </w:pPr>
      <w:r w:rsidRPr="00F14764">
        <w:rPr>
          <w:b/>
        </w:rPr>
        <w:t>в)</w:t>
      </w:r>
      <w:r>
        <w:t xml:space="preserve"> в случае включения в план финансового обеспечения предупредительных мер мероприятий, предусмотренных </w:t>
      </w:r>
      <w:hyperlink w:anchor="P64" w:history="1">
        <w:r>
          <w:rPr>
            <w:color w:val="0000FF"/>
          </w:rPr>
          <w:t>подпунктом "в" пункта 3</w:t>
        </w:r>
      </w:hyperlink>
      <w:r>
        <w:t xml:space="preserve"> Правил:</w:t>
      </w:r>
    </w:p>
    <w:p w:rsidR="00980F47" w:rsidRDefault="00980F47">
      <w:pPr>
        <w:pStyle w:val="ConsPlusNormal"/>
        <w:spacing w:before="220"/>
        <w:ind w:firstLine="540"/>
        <w:jc w:val="both"/>
      </w:pPr>
      <w:r>
        <w:t>- 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980F47" w:rsidRDefault="00980F47">
      <w:pPr>
        <w:pStyle w:val="ConsPlusNormal"/>
        <w:jc w:val="both"/>
      </w:pPr>
      <w:r>
        <w:t xml:space="preserve">(в ред. </w:t>
      </w:r>
      <w:hyperlink r:id="rId45" w:history="1">
        <w:r>
          <w:rPr>
            <w:color w:val="0000FF"/>
          </w:rPr>
          <w:t>Приказа</w:t>
        </w:r>
      </w:hyperlink>
      <w:r>
        <w:t xml:space="preserve"> Минтруда России от 31.10.2017 N 764н)</w:t>
      </w:r>
    </w:p>
    <w:p w:rsidR="00980F47" w:rsidRDefault="00980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0F47">
        <w:trPr>
          <w:jc w:val="center"/>
        </w:trPr>
        <w:tc>
          <w:tcPr>
            <w:tcW w:w="9294" w:type="dxa"/>
            <w:tcBorders>
              <w:top w:val="nil"/>
              <w:left w:val="single" w:sz="24" w:space="0" w:color="CED3F1"/>
              <w:bottom w:val="nil"/>
              <w:right w:val="single" w:sz="24" w:space="0" w:color="F4F3F8"/>
            </w:tcBorders>
            <w:shd w:val="clear" w:color="auto" w:fill="F4F3F8"/>
          </w:tcPr>
          <w:p w:rsidR="00980F47" w:rsidRDefault="00980F47">
            <w:pPr>
              <w:pStyle w:val="ConsPlusNormal"/>
              <w:jc w:val="both"/>
            </w:pPr>
            <w:proofErr w:type="spellStart"/>
            <w:r>
              <w:rPr>
                <w:color w:val="392C69"/>
              </w:rPr>
              <w:t>КонсультантПлюс</w:t>
            </w:r>
            <w:proofErr w:type="spellEnd"/>
            <w:r>
              <w:rPr>
                <w:color w:val="392C69"/>
              </w:rPr>
              <w:t>: примечание.</w:t>
            </w:r>
          </w:p>
          <w:p w:rsidR="00980F47" w:rsidRDefault="00980F47">
            <w:pPr>
              <w:pStyle w:val="ConsPlusNormal"/>
              <w:jc w:val="both"/>
            </w:pPr>
            <w:r>
              <w:rPr>
                <w:color w:val="392C69"/>
              </w:rPr>
              <w:t xml:space="preserve">Рекомендуемая </w:t>
            </w:r>
            <w:hyperlink r:id="rId46" w:history="1">
              <w:r>
                <w:rPr>
                  <w:color w:val="0000FF"/>
                </w:rPr>
                <w:t>форма</w:t>
              </w:r>
            </w:hyperlink>
            <w:r>
              <w:rPr>
                <w:color w:val="392C69"/>
              </w:rPr>
              <w:t xml:space="preserve"> списка работников направлена Письмом ФСС РФ от 11.04.2019 N 02-09-05/13-05-8728.</w:t>
            </w:r>
          </w:p>
        </w:tc>
      </w:tr>
    </w:tbl>
    <w:p w:rsidR="00980F47" w:rsidRDefault="00980F47">
      <w:pPr>
        <w:pStyle w:val="ConsPlusNormal"/>
        <w:spacing w:before="280"/>
        <w:ind w:firstLine="540"/>
        <w:jc w:val="both"/>
      </w:pPr>
      <w:r>
        <w:t>- 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980F47" w:rsidRDefault="00980F47">
      <w:pPr>
        <w:pStyle w:val="ConsPlusNormal"/>
        <w:jc w:val="both"/>
      </w:pPr>
      <w:r>
        <w:t xml:space="preserve">(в ред. </w:t>
      </w:r>
      <w:hyperlink r:id="rId47"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t xml:space="preserve">- копию договора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w:t>
      </w:r>
      <w:hyperlink r:id="rId48" w:history="1">
        <w:r>
          <w:rPr>
            <w:color w:val="0000FF"/>
          </w:rPr>
          <w:t>порядке</w:t>
        </w:r>
      </w:hyperlink>
      <w:r>
        <w:t xml:space="preserve"> &lt;2&gt;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1" w:history="1">
        <w:r>
          <w:rPr>
            <w:color w:val="0000FF"/>
          </w:rPr>
          <w:t>абзаце восьмом подпункта "в" пункта 3</w:t>
        </w:r>
      </w:hyperlink>
      <w:r>
        <w:t xml:space="preserve"> Правил;</w:t>
      </w:r>
    </w:p>
    <w:p w:rsidR="00980F47" w:rsidRDefault="00980F47">
      <w:pPr>
        <w:pStyle w:val="ConsPlusNormal"/>
        <w:jc w:val="both"/>
      </w:pPr>
      <w:r>
        <w:t xml:space="preserve">(в ред. Приказов Минтруда России от 14.07.2016 </w:t>
      </w:r>
      <w:hyperlink r:id="rId49" w:history="1">
        <w:r>
          <w:rPr>
            <w:color w:val="0000FF"/>
          </w:rPr>
          <w:t>N 353н</w:t>
        </w:r>
      </w:hyperlink>
      <w:r>
        <w:t xml:space="preserve">, от 31.10.2017 </w:t>
      </w:r>
      <w:hyperlink r:id="rId50" w:history="1">
        <w:r>
          <w:rPr>
            <w:color w:val="0000FF"/>
          </w:rPr>
          <w:t>N 764н</w:t>
        </w:r>
      </w:hyperlink>
      <w:r>
        <w:t>)</w:t>
      </w:r>
    </w:p>
    <w:p w:rsidR="00980F47" w:rsidRDefault="00980F47">
      <w:pPr>
        <w:pStyle w:val="ConsPlusNormal"/>
        <w:spacing w:before="220"/>
        <w:ind w:firstLine="540"/>
        <w:jc w:val="both"/>
      </w:pPr>
      <w:r>
        <w:t>--------------------------------</w:t>
      </w:r>
    </w:p>
    <w:p w:rsidR="00980F47" w:rsidRDefault="00980F47">
      <w:pPr>
        <w:pStyle w:val="ConsPlusNormal"/>
        <w:spacing w:before="220"/>
        <w:ind w:firstLine="540"/>
        <w:jc w:val="both"/>
      </w:pPr>
      <w:hyperlink r:id="rId51" w:history="1">
        <w:r>
          <w:rPr>
            <w:color w:val="0000FF"/>
          </w:rPr>
          <w:t>&lt;2&gt;</w:t>
        </w:r>
      </w:hyperlink>
      <w:r>
        <w:t xml:space="preserve"> </w:t>
      </w:r>
      <w:hyperlink r:id="rId52" w:history="1">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N 18605), от 30 июня 2011 г. N 644н (зарегистрирован Министерством юстиции Российской Федерации 22 июля 2011 г. N 21489) и от 22 ноября 2011 г. N 1379н (зарегистрирован Министерством юстиции Российской Федерации 20 декабря 2011 г. N 22690).</w:t>
      </w:r>
    </w:p>
    <w:p w:rsidR="00980F47" w:rsidRDefault="00980F47">
      <w:pPr>
        <w:pStyle w:val="ConsPlusNormal"/>
        <w:ind w:firstLine="540"/>
        <w:jc w:val="both"/>
      </w:pPr>
    </w:p>
    <w:p w:rsidR="00980F47" w:rsidRDefault="00980F47">
      <w:pPr>
        <w:pStyle w:val="ConsPlusNormal"/>
        <w:ind w:firstLine="540"/>
        <w:jc w:val="both"/>
      </w:pPr>
      <w:r>
        <w:t>- копию уведомления Минтруда России (</w:t>
      </w:r>
      <w:proofErr w:type="spellStart"/>
      <w:r>
        <w:t>Минздравсоцразвития</w:t>
      </w:r>
      <w:proofErr w:type="spellEnd"/>
      <w:r>
        <w:t xml:space="preserve"> России) о включении обучающей организации в реестр организаций, оказывающих услуги в области охраны труда;</w:t>
      </w:r>
    </w:p>
    <w:p w:rsidR="00980F47" w:rsidRDefault="00980F47">
      <w:pPr>
        <w:pStyle w:val="ConsPlusNormal"/>
        <w:spacing w:before="220"/>
        <w:ind w:firstLine="540"/>
        <w:jc w:val="both"/>
      </w:pPr>
      <w:r>
        <w:t>- копию программы обучения, утвержденной в установленном порядке;</w:t>
      </w:r>
    </w:p>
    <w:p w:rsidR="00980F47" w:rsidRDefault="00980F47">
      <w:pPr>
        <w:pStyle w:val="ConsPlusNormal"/>
        <w:spacing w:before="220"/>
        <w:ind w:firstLine="540"/>
        <w:jc w:val="both"/>
      </w:pPr>
      <w:r>
        <w:t xml:space="preserve">- копию свидетельства установленного образца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53"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980F47" w:rsidRDefault="00980F47">
      <w:pPr>
        <w:pStyle w:val="ConsPlusNormal"/>
        <w:jc w:val="both"/>
      </w:pPr>
      <w:r>
        <w:t xml:space="preserve">(абзац введен </w:t>
      </w:r>
      <w:hyperlink r:id="rId54" w:history="1">
        <w:r>
          <w:rPr>
            <w:color w:val="0000FF"/>
          </w:rPr>
          <w:t>Приказом</w:t>
        </w:r>
      </w:hyperlink>
      <w:r>
        <w:t xml:space="preserve"> Минтруда России от 31.10.2017 N 764н)</w:t>
      </w:r>
    </w:p>
    <w:p w:rsidR="00980F47" w:rsidRDefault="00980F47">
      <w:pPr>
        <w:pStyle w:val="ConsPlusNormal"/>
        <w:spacing w:before="220"/>
        <w:ind w:firstLine="540"/>
        <w:jc w:val="both"/>
      </w:pPr>
      <w:r>
        <w:lastRenderedPageBreak/>
        <w:t xml:space="preserve">- сведения о лицензии на осуществление образовательной деятельности организации,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1" w:history="1">
        <w:r>
          <w:rPr>
            <w:color w:val="0000FF"/>
          </w:rPr>
          <w:t>абзаце восьмом подпункта "в" пункта 3</w:t>
        </w:r>
      </w:hyperlink>
      <w:r>
        <w:t xml:space="preserve"> Правил.</w:t>
      </w:r>
    </w:p>
    <w:p w:rsidR="00980F47" w:rsidRDefault="00980F47">
      <w:pPr>
        <w:pStyle w:val="ConsPlusNormal"/>
        <w:jc w:val="both"/>
      </w:pPr>
      <w:r>
        <w:t xml:space="preserve">(абзац введен </w:t>
      </w:r>
      <w:hyperlink r:id="rId55" w:history="1">
        <w:r>
          <w:rPr>
            <w:color w:val="0000FF"/>
          </w:rPr>
          <w:t>Приказом</w:t>
        </w:r>
      </w:hyperlink>
      <w:r>
        <w:t xml:space="preserve"> Минтруда России от 31.10.2017 N 764н)</w:t>
      </w:r>
    </w:p>
    <w:p w:rsidR="00980F47" w:rsidRDefault="00980F47">
      <w:pPr>
        <w:pStyle w:val="ConsPlusNormal"/>
        <w:spacing w:before="220"/>
        <w:ind w:firstLine="540"/>
        <w:jc w:val="both"/>
      </w:pPr>
      <w:r>
        <w:t>Одновременно со списком работников, направляемых на обучение по охране труда, страхователь представляет в территориальный орган Фонда документы, подтверждающие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980F47" w:rsidRDefault="00980F47">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980F47" w:rsidRDefault="00980F47">
      <w:pPr>
        <w:pStyle w:val="ConsPlusNormal"/>
        <w:spacing w:before="220"/>
        <w:ind w:firstLine="540"/>
        <w:jc w:val="both"/>
      </w:pPr>
      <w:r>
        <w:t>- копии приказов о назначении на должность руководителей организаций малого предпринимательства;</w:t>
      </w:r>
    </w:p>
    <w:p w:rsidR="00980F47" w:rsidRDefault="00980F47">
      <w:pPr>
        <w:pStyle w:val="ConsPlusNormal"/>
        <w:spacing w:before="220"/>
        <w:ind w:firstLine="540"/>
        <w:jc w:val="both"/>
      </w:pPr>
      <w:r>
        <w:t>- справку о средней численности работников организации малого предпринимательства за прошедший календарный год;</w:t>
      </w:r>
    </w:p>
    <w:p w:rsidR="00980F47" w:rsidRDefault="00980F47">
      <w:pPr>
        <w:pStyle w:val="ConsPlusNormal"/>
        <w:spacing w:before="220"/>
        <w:ind w:firstLine="540"/>
        <w:jc w:val="both"/>
      </w:pPr>
      <w:r>
        <w:t>-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980F47" w:rsidRDefault="00980F47">
      <w:pPr>
        <w:pStyle w:val="ConsPlusNormal"/>
        <w:spacing w:before="220"/>
        <w:ind w:firstLine="540"/>
        <w:jc w:val="both"/>
      </w:pPr>
      <w: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учреждений;</w:t>
      </w:r>
    </w:p>
    <w:p w:rsidR="00980F47" w:rsidRDefault="00980F47">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980F47" w:rsidRDefault="00980F47">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980F47" w:rsidRDefault="00980F47">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980F47" w:rsidRDefault="00980F47">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56" w:history="1">
        <w:r>
          <w:rPr>
            <w:color w:val="0000FF"/>
          </w:rPr>
          <w:t>подпунктом 2.3.2</w:t>
        </w:r>
      </w:hyperlink>
      <w:r>
        <w:t xml:space="preserve"> Порядка N 1/29;</w:t>
      </w:r>
    </w:p>
    <w:p w:rsidR="00980F47" w:rsidRDefault="00980F47">
      <w:pPr>
        <w:pStyle w:val="ConsPlusNormal"/>
        <w:jc w:val="both"/>
      </w:pPr>
      <w:r>
        <w:t xml:space="preserve">(в ред. </w:t>
      </w:r>
      <w:hyperlink r:id="rId57"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rsidRPr="00F14764">
        <w:rPr>
          <w:b/>
        </w:rPr>
        <w:t>г)</w:t>
      </w:r>
      <w:r>
        <w:t xml:space="preserve"> в случае включения в план финансового обеспечения предупредительных мер мероприятий, предусмотренных </w:t>
      </w:r>
      <w:hyperlink w:anchor="P76" w:history="1">
        <w:r>
          <w:rPr>
            <w:color w:val="0000FF"/>
          </w:rPr>
          <w:t>подпунктом "г" пункта 3</w:t>
        </w:r>
      </w:hyperlink>
      <w:r>
        <w:t xml:space="preserve"> Правил:</w:t>
      </w:r>
    </w:p>
    <w:p w:rsidR="00980F47" w:rsidRDefault="00980F47">
      <w:pPr>
        <w:pStyle w:val="ConsPlusNormal"/>
        <w:spacing w:before="220"/>
        <w:ind w:firstLine="540"/>
        <w:jc w:val="both"/>
      </w:pPr>
      <w:r>
        <w:t>-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w:t>
      </w:r>
    </w:p>
    <w:p w:rsidR="00980F47" w:rsidRDefault="00980F47">
      <w:pPr>
        <w:pStyle w:val="ConsPlusNormal"/>
        <w:jc w:val="both"/>
      </w:pPr>
      <w:r>
        <w:t xml:space="preserve">(в ред. </w:t>
      </w:r>
      <w:hyperlink r:id="rId58" w:history="1">
        <w:r>
          <w:rPr>
            <w:color w:val="0000FF"/>
          </w:rPr>
          <w:t>Приказа</w:t>
        </w:r>
      </w:hyperlink>
      <w:r>
        <w:t xml:space="preserve"> Минтруда России от 14.07.2016 N 353н)</w:t>
      </w:r>
    </w:p>
    <w:p w:rsidR="00980F47" w:rsidRDefault="00980F47">
      <w:pPr>
        <w:pStyle w:val="ConsPlusNormal"/>
        <w:spacing w:before="220"/>
        <w:ind w:firstLine="540"/>
        <w:jc w:val="both"/>
      </w:pPr>
      <w:r>
        <w:t xml:space="preserve">- перечень СИЗ, приобретаемых с учетом результатов проведения специальной оценки </w:t>
      </w:r>
      <w:r>
        <w:lastRenderedPageBreak/>
        <w:t xml:space="preserve">условий труда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59" w:history="1">
        <w:r>
          <w:rPr>
            <w:color w:val="0000FF"/>
          </w:rPr>
          <w:t>закона</w:t>
        </w:r>
      </w:hyperlink>
      <w:r>
        <w:t xml:space="preserve"> от 28 декабря 2013 г. N 426-ФЗ "О специальной оценке условий труда" (Собрание законодательства Российской Федерации, 2013, N 52, ст. 6991) порядком, не истек, то с учетом аттестации рабочих мест по условиям труда), с указанием профессий (должностей) работников, норм выдачи СИЗ, а также количества, стоимости, даты изготовления и срока годности приобретаемых СИЗ;</w:t>
      </w:r>
    </w:p>
    <w:p w:rsidR="00980F47" w:rsidRDefault="00980F47">
      <w:pPr>
        <w:pStyle w:val="ConsPlusNormal"/>
        <w:jc w:val="both"/>
      </w:pPr>
      <w:r>
        <w:t xml:space="preserve">(в ред. </w:t>
      </w:r>
      <w:hyperlink r:id="rId60" w:history="1">
        <w:r>
          <w:rPr>
            <w:color w:val="0000FF"/>
          </w:rPr>
          <w:t>Приказа</w:t>
        </w:r>
      </w:hyperlink>
      <w:r>
        <w:t xml:space="preserve"> Минтруда России от 14.07.2016 N 353н)</w:t>
      </w:r>
    </w:p>
    <w:p w:rsidR="00980F47" w:rsidRDefault="00980F47">
      <w:pPr>
        <w:pStyle w:val="ConsPlusNormal"/>
        <w:spacing w:before="220"/>
        <w:ind w:firstLine="540"/>
        <w:jc w:val="both"/>
      </w:pPr>
      <w:r>
        <w:t xml:space="preserve">- копии сертификатов (деклараций) соответствия СИЗ техническому </w:t>
      </w:r>
      <w:hyperlink r:id="rId61" w:history="1">
        <w:r>
          <w:rPr>
            <w:color w:val="0000FF"/>
          </w:rPr>
          <w:t>регламенту</w:t>
        </w:r>
      </w:hyperlink>
      <w:r>
        <w:t xml:space="preserve"> Таможенного союза "О безопасности средств индивидуальной защиты" (ТР ТС 019/2011), утвержденному Решением Комиссии Таможенного союза от 9 декабря 2011 г. N 878 (официальный сайт Комиссии Таможенного союза http://www.tsouz.ru/, 15.12.2011), с изменениями, внесенными решением Коллегии Евразийской экономической комиссии от 13 ноября 2012 г. N 221 (официальный сайт Евразийской экономической комиссии http://www.tsouz.ru/, 20.11.2012);</w:t>
      </w:r>
    </w:p>
    <w:p w:rsidR="00980F47" w:rsidRDefault="00980F47">
      <w:pPr>
        <w:pStyle w:val="ConsPlusNormal"/>
        <w:jc w:val="both"/>
      </w:pPr>
      <w:r>
        <w:t xml:space="preserve">(в ред. </w:t>
      </w:r>
      <w:hyperlink r:id="rId62"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t xml:space="preserve">- копия </w:t>
      </w:r>
      <w:hyperlink r:id="rId63" w:history="1">
        <w:r>
          <w:rPr>
            <w:color w:val="0000FF"/>
          </w:rPr>
          <w:t>заключения</w:t>
        </w:r>
      </w:hyperlink>
      <w:r>
        <w:t xml:space="preserve">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отношении специальной одежды, специальной обуви или других средств индивидуальной защиты - для СИЗ, изготовленных на территории Российской Федерации; копия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980F47" w:rsidRDefault="00980F47">
      <w:pPr>
        <w:pStyle w:val="ConsPlusNormal"/>
        <w:jc w:val="both"/>
      </w:pPr>
      <w:r>
        <w:t xml:space="preserve">(абзац введен </w:t>
      </w:r>
      <w:hyperlink r:id="rId64" w:history="1">
        <w:r>
          <w:rPr>
            <w:color w:val="0000FF"/>
          </w:rPr>
          <w:t>Приказом</w:t>
        </w:r>
      </w:hyperlink>
      <w:r>
        <w:t xml:space="preserve"> Минтруда России от 31.10.2017 N 764н; в ред. </w:t>
      </w:r>
      <w:hyperlink r:id="rId65" w:history="1">
        <w:r>
          <w:rPr>
            <w:color w:val="0000FF"/>
          </w:rPr>
          <w:t>Приказа</w:t>
        </w:r>
      </w:hyperlink>
      <w:r>
        <w:t xml:space="preserve"> Минтруда России от 31.08.2018 N 570н)</w:t>
      </w:r>
    </w:p>
    <w:p w:rsidR="00980F47" w:rsidRDefault="00980F47">
      <w:pPr>
        <w:pStyle w:val="ConsPlusNormal"/>
        <w:spacing w:before="220"/>
        <w:ind w:firstLine="540"/>
        <w:jc w:val="both"/>
      </w:pPr>
      <w:r w:rsidRPr="00F14764">
        <w:rPr>
          <w:b/>
        </w:rPr>
        <w:t>д)</w:t>
      </w:r>
      <w:r>
        <w:t xml:space="preserve"> в случае включения в план финансового обеспечения предупредительных мер мероприятий, предусмотренных </w:t>
      </w:r>
      <w:hyperlink w:anchor="P78" w:history="1">
        <w:r>
          <w:rPr>
            <w:color w:val="0000FF"/>
          </w:rPr>
          <w:t>подпунктами "д"</w:t>
        </w:r>
      </w:hyperlink>
      <w:r>
        <w:t xml:space="preserve"> и </w:t>
      </w:r>
      <w:hyperlink w:anchor="P88" w:history="1">
        <w:r>
          <w:rPr>
            <w:color w:val="0000FF"/>
          </w:rPr>
          <w:t>"н" пункта 3</w:t>
        </w:r>
      </w:hyperlink>
      <w:r>
        <w:t xml:space="preserve"> Правил:</w:t>
      </w:r>
    </w:p>
    <w:p w:rsidR="00980F47" w:rsidRDefault="00980F47">
      <w:pPr>
        <w:pStyle w:val="ConsPlusNormal"/>
        <w:jc w:val="both"/>
      </w:pPr>
      <w:r>
        <w:t xml:space="preserve">(в ред. </w:t>
      </w:r>
      <w:hyperlink r:id="rId66" w:history="1">
        <w:r>
          <w:rPr>
            <w:color w:val="0000FF"/>
          </w:rPr>
          <w:t>Приказа</w:t>
        </w:r>
      </w:hyperlink>
      <w:r>
        <w:t xml:space="preserve"> Минтруда России от 03.12.2018 N 764н)</w:t>
      </w:r>
    </w:p>
    <w:p w:rsidR="00980F47" w:rsidRDefault="00980F47">
      <w:pPr>
        <w:pStyle w:val="ConsPlusNormal"/>
        <w:spacing w:before="220"/>
        <w:ind w:firstLine="540"/>
        <w:jc w:val="both"/>
      </w:pPr>
      <w:r>
        <w:t>- 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980F47" w:rsidRDefault="00980F47">
      <w:pPr>
        <w:pStyle w:val="ConsPlusNormal"/>
        <w:spacing w:before="220"/>
        <w:ind w:firstLine="540"/>
        <w:jc w:val="both"/>
      </w:pPr>
      <w:r>
        <w:t>- списки работников, направляемых на санаторно-курортное лечение, с указанием рекомендаций, содержащихся в заключительном акте;</w:t>
      </w:r>
    </w:p>
    <w:p w:rsidR="00980F47" w:rsidRDefault="00980F47">
      <w:pPr>
        <w:pStyle w:val="ConsPlusNormal"/>
        <w:spacing w:before="220"/>
        <w:ind w:firstLine="540"/>
        <w:jc w:val="both"/>
      </w:pPr>
      <w:r>
        <w:t>- копию лицензии организации, осуществляющей санаторно-курортное лечение работников на территории Российской Федерации;</w:t>
      </w:r>
    </w:p>
    <w:p w:rsidR="00980F47" w:rsidRDefault="00980F47">
      <w:pPr>
        <w:pStyle w:val="ConsPlusNormal"/>
        <w:spacing w:before="220"/>
        <w:ind w:firstLine="540"/>
        <w:jc w:val="both"/>
      </w:pPr>
      <w:r>
        <w:t>- копии договоров с организацией, осуществляющей санаторно-курортное лечение работников, и (или) счетов на приобретение путевок;</w:t>
      </w:r>
    </w:p>
    <w:p w:rsidR="00980F47" w:rsidRDefault="00980F47">
      <w:pPr>
        <w:pStyle w:val="ConsPlusNormal"/>
        <w:jc w:val="both"/>
      </w:pPr>
      <w:r>
        <w:t xml:space="preserve">(в ред. Приказов Минтруда России от 14.07.2016 </w:t>
      </w:r>
      <w:hyperlink r:id="rId67" w:history="1">
        <w:r>
          <w:rPr>
            <w:color w:val="0000FF"/>
          </w:rPr>
          <w:t>N 353н</w:t>
        </w:r>
      </w:hyperlink>
      <w:r>
        <w:t xml:space="preserve">, от 03.12.2018 </w:t>
      </w:r>
      <w:hyperlink r:id="rId68" w:history="1">
        <w:r>
          <w:rPr>
            <w:color w:val="0000FF"/>
          </w:rPr>
          <w:t>N 764н</w:t>
        </w:r>
      </w:hyperlink>
      <w:r>
        <w:t>)</w:t>
      </w:r>
    </w:p>
    <w:p w:rsidR="00980F47" w:rsidRDefault="00980F47">
      <w:pPr>
        <w:pStyle w:val="ConsPlusNormal"/>
        <w:spacing w:before="220"/>
        <w:ind w:firstLine="540"/>
        <w:jc w:val="both"/>
      </w:pPr>
      <w:r>
        <w:t>- калькуляцию стоимости путевки;</w:t>
      </w:r>
    </w:p>
    <w:p w:rsidR="00980F47" w:rsidRDefault="00980F47">
      <w:pPr>
        <w:pStyle w:val="ConsPlusNormal"/>
        <w:spacing w:before="220"/>
        <w:ind w:firstLine="540"/>
        <w:jc w:val="both"/>
      </w:pPr>
      <w:r>
        <w:t xml:space="preserve">Дополнительно, в случае включения в план финансового обеспечения предупредительных мер мероприятий, предусмотренных </w:t>
      </w:r>
      <w:hyperlink w:anchor="P88" w:history="1">
        <w:r>
          <w:rPr>
            <w:color w:val="0000FF"/>
          </w:rPr>
          <w:t>подпунктом "н" пункта 3</w:t>
        </w:r>
      </w:hyperlink>
      <w:r>
        <w:t xml:space="preserve"> Правил:</w:t>
      </w:r>
    </w:p>
    <w:p w:rsidR="00980F47" w:rsidRDefault="00980F47">
      <w:pPr>
        <w:pStyle w:val="ConsPlusNormal"/>
        <w:jc w:val="both"/>
      </w:pPr>
      <w:r>
        <w:t xml:space="preserve">(абзац введен </w:t>
      </w:r>
      <w:hyperlink r:id="rId69" w:history="1">
        <w:r>
          <w:rPr>
            <w:color w:val="0000FF"/>
          </w:rPr>
          <w:t>Приказом</w:t>
        </w:r>
      </w:hyperlink>
      <w:r>
        <w:t xml:space="preserve"> Минтруда России от 03.12.2018 N 764н)</w:t>
      </w:r>
    </w:p>
    <w:p w:rsidR="00980F47" w:rsidRDefault="00980F47">
      <w:pPr>
        <w:pStyle w:val="ConsPlusNormal"/>
        <w:spacing w:before="220"/>
        <w:ind w:firstLine="540"/>
        <w:jc w:val="both"/>
      </w:pPr>
      <w:r>
        <w:t xml:space="preserve">- копию справки для получения путевки на санаторно-курортное лечение </w:t>
      </w:r>
      <w:hyperlink r:id="rId70" w:history="1">
        <w:r>
          <w:rPr>
            <w:color w:val="0000FF"/>
          </w:rPr>
          <w:t>(форма N 070/у)</w:t>
        </w:r>
      </w:hyperlink>
      <w:r>
        <w:t xml:space="preserve"> (далее - справка по форме N 070у), при отсутствии заключительного акта;</w:t>
      </w:r>
    </w:p>
    <w:p w:rsidR="00980F47" w:rsidRDefault="00980F47">
      <w:pPr>
        <w:pStyle w:val="ConsPlusNormal"/>
        <w:jc w:val="both"/>
      </w:pPr>
      <w:r>
        <w:t xml:space="preserve">(абзац введен </w:t>
      </w:r>
      <w:hyperlink r:id="rId71" w:history="1">
        <w:r>
          <w:rPr>
            <w:color w:val="0000FF"/>
          </w:rPr>
          <w:t>Приказом</w:t>
        </w:r>
      </w:hyperlink>
      <w:r>
        <w:t xml:space="preserve"> Минтруда России от 03.12.2018 N 764н)</w:t>
      </w:r>
    </w:p>
    <w:p w:rsidR="00980F47" w:rsidRDefault="00980F47">
      <w:pPr>
        <w:pStyle w:val="ConsPlusNormal"/>
        <w:spacing w:before="220"/>
        <w:ind w:firstLine="540"/>
        <w:jc w:val="both"/>
      </w:pPr>
      <w:r>
        <w:t xml:space="preserve">- списки работников, направляемых на санаторно-курортное лечение, с указанием рекомендаций, содержащихся в справке по </w:t>
      </w:r>
      <w:hyperlink r:id="rId72" w:history="1">
        <w:r>
          <w:rPr>
            <w:color w:val="0000FF"/>
          </w:rPr>
          <w:t>форме N 070у</w:t>
        </w:r>
      </w:hyperlink>
      <w:r>
        <w:t>, при отсутствии заключительного акта;</w:t>
      </w:r>
    </w:p>
    <w:p w:rsidR="00980F47" w:rsidRDefault="00980F47">
      <w:pPr>
        <w:pStyle w:val="ConsPlusNormal"/>
        <w:jc w:val="both"/>
      </w:pPr>
      <w:r>
        <w:t xml:space="preserve">(абзац введен </w:t>
      </w:r>
      <w:hyperlink r:id="rId73" w:history="1">
        <w:r>
          <w:rPr>
            <w:color w:val="0000FF"/>
          </w:rPr>
          <w:t>Приказом</w:t>
        </w:r>
      </w:hyperlink>
      <w:r>
        <w:t xml:space="preserve"> Минтруда России от 03.12.2018 N 764н)</w:t>
      </w:r>
    </w:p>
    <w:p w:rsidR="00980F47" w:rsidRDefault="00980F47">
      <w:pPr>
        <w:pStyle w:val="ConsPlusNormal"/>
        <w:spacing w:before="220"/>
        <w:ind w:firstLine="540"/>
        <w:jc w:val="both"/>
      </w:pPr>
      <w:r>
        <w:lastRenderedPageBreak/>
        <w:t xml:space="preserve">- копию </w:t>
      </w:r>
      <w:hyperlink r:id="rId74" w:history="1">
        <w:r>
          <w:rPr>
            <w:color w:val="0000FF"/>
          </w:rPr>
          <w:t>документа</w:t>
        </w:r>
      </w:hyperlink>
      <w:r>
        <w:t>, удостоверяющего личность работника, направляемого на санаторно-курортное лечение;</w:t>
      </w:r>
    </w:p>
    <w:p w:rsidR="00980F47" w:rsidRDefault="00980F47">
      <w:pPr>
        <w:pStyle w:val="ConsPlusNormal"/>
        <w:jc w:val="both"/>
      </w:pPr>
      <w:r>
        <w:t xml:space="preserve">(абзац введен </w:t>
      </w:r>
      <w:hyperlink r:id="rId75" w:history="1">
        <w:r>
          <w:rPr>
            <w:color w:val="0000FF"/>
          </w:rPr>
          <w:t>Приказом</w:t>
        </w:r>
      </w:hyperlink>
      <w:r>
        <w:t xml:space="preserve"> Минтруда России от 03.12.2018 N 764н)</w:t>
      </w:r>
    </w:p>
    <w:p w:rsidR="00980F47" w:rsidRDefault="00980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0F47">
        <w:trPr>
          <w:jc w:val="center"/>
        </w:trPr>
        <w:tc>
          <w:tcPr>
            <w:tcW w:w="9294" w:type="dxa"/>
            <w:tcBorders>
              <w:top w:val="nil"/>
              <w:left w:val="single" w:sz="24" w:space="0" w:color="CED3F1"/>
              <w:bottom w:val="nil"/>
              <w:right w:val="single" w:sz="24" w:space="0" w:color="F4F3F8"/>
            </w:tcBorders>
            <w:shd w:val="clear" w:color="auto" w:fill="F4F3F8"/>
          </w:tcPr>
          <w:p w:rsidR="00980F47" w:rsidRDefault="00980F47">
            <w:pPr>
              <w:pStyle w:val="ConsPlusNormal"/>
              <w:jc w:val="both"/>
            </w:pPr>
            <w:proofErr w:type="spellStart"/>
            <w:r>
              <w:rPr>
                <w:color w:val="392C69"/>
              </w:rPr>
              <w:t>КонсультантПлюс</w:t>
            </w:r>
            <w:proofErr w:type="spellEnd"/>
            <w:r>
              <w:rPr>
                <w:color w:val="392C69"/>
              </w:rPr>
              <w:t>: примечание.</w:t>
            </w:r>
          </w:p>
          <w:p w:rsidR="00980F47" w:rsidRDefault="00980F47">
            <w:pPr>
              <w:pStyle w:val="ConsPlusNormal"/>
              <w:jc w:val="both"/>
            </w:pPr>
            <w:r>
              <w:rPr>
                <w:color w:val="392C69"/>
              </w:rPr>
              <w:t xml:space="preserve">Рекомендуемая </w:t>
            </w:r>
            <w:hyperlink r:id="rId76" w:history="1">
              <w:r>
                <w:rPr>
                  <w:color w:val="0000FF"/>
                </w:rPr>
                <w:t>форма</w:t>
              </w:r>
            </w:hyperlink>
            <w:r>
              <w:rPr>
                <w:color w:val="392C69"/>
              </w:rPr>
              <w:t xml:space="preserve"> письменного согласия направлена Письмом ФСС РФ от 11.04.2019 N 02-09-05/13-05-8728.</w:t>
            </w:r>
          </w:p>
        </w:tc>
      </w:tr>
    </w:tbl>
    <w:p w:rsidR="00980F47" w:rsidRDefault="00980F47">
      <w:pPr>
        <w:pStyle w:val="ConsPlusNormal"/>
        <w:spacing w:before="280"/>
        <w:ind w:firstLine="540"/>
        <w:jc w:val="both"/>
      </w:pPr>
      <w:r>
        <w:t>- письменное согласие работника, направляемого на санаторно-курортное лечение, на обработку его персональных данных;</w:t>
      </w:r>
    </w:p>
    <w:p w:rsidR="00980F47" w:rsidRDefault="00980F47">
      <w:pPr>
        <w:pStyle w:val="ConsPlusNormal"/>
        <w:jc w:val="both"/>
      </w:pPr>
      <w:r>
        <w:t xml:space="preserve">(абзац введен </w:t>
      </w:r>
      <w:hyperlink r:id="rId77" w:history="1">
        <w:r>
          <w:rPr>
            <w:color w:val="0000FF"/>
          </w:rPr>
          <w:t>Приказом</w:t>
        </w:r>
      </w:hyperlink>
      <w:r>
        <w:t xml:space="preserve"> Минтруда России от 03.12.2018 N 764н)</w:t>
      </w:r>
    </w:p>
    <w:p w:rsidR="00980F47" w:rsidRDefault="00980F47">
      <w:pPr>
        <w:pStyle w:val="ConsPlusNormal"/>
        <w:spacing w:before="220"/>
        <w:ind w:firstLine="540"/>
        <w:jc w:val="both"/>
      </w:pPr>
      <w:r w:rsidRPr="00F14764">
        <w:rPr>
          <w:b/>
        </w:rPr>
        <w:t>е)</w:t>
      </w:r>
      <w:r>
        <w:t xml:space="preserve"> в случае включения в план финансового обеспечения предупредительных мер мероприятий, предусмотренных </w:t>
      </w:r>
      <w:hyperlink w:anchor="P79" w:history="1">
        <w:r>
          <w:rPr>
            <w:color w:val="0000FF"/>
          </w:rPr>
          <w:t>подпунктом "е" пункта 3</w:t>
        </w:r>
      </w:hyperlink>
      <w:r>
        <w:t xml:space="preserve"> Правил:</w:t>
      </w:r>
    </w:p>
    <w:p w:rsidR="00980F47" w:rsidRDefault="00980F47">
      <w:pPr>
        <w:pStyle w:val="ConsPlusNormal"/>
        <w:spacing w:before="220"/>
        <w:ind w:firstLine="540"/>
        <w:jc w:val="both"/>
      </w:pPr>
      <w:r>
        <w:t>- 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работодателем в установленном порядке &lt;3&gt;;</w:t>
      </w:r>
    </w:p>
    <w:p w:rsidR="00980F47" w:rsidRDefault="00980F47">
      <w:pPr>
        <w:pStyle w:val="ConsPlusNormal"/>
        <w:jc w:val="both"/>
      </w:pPr>
      <w:r>
        <w:t xml:space="preserve">(в ред. </w:t>
      </w:r>
      <w:hyperlink r:id="rId78"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t>--------------------------------</w:t>
      </w:r>
    </w:p>
    <w:p w:rsidR="00980F47" w:rsidRDefault="00980F47">
      <w:pPr>
        <w:pStyle w:val="ConsPlusNormal"/>
        <w:spacing w:before="220"/>
        <w:ind w:firstLine="540"/>
        <w:jc w:val="both"/>
      </w:pPr>
      <w:hyperlink r:id="rId79" w:history="1">
        <w:r>
          <w:rPr>
            <w:color w:val="0000FF"/>
          </w:rPr>
          <w:t>&lt;3&gt;</w:t>
        </w:r>
      </w:hyperlink>
      <w:r>
        <w:t xml:space="preserve"> </w:t>
      </w:r>
      <w:hyperlink r:id="rId80" w:history="1">
        <w:r>
          <w:rPr>
            <w:color w:val="0000FF"/>
          </w:rPr>
          <w:t>Приказ</w:t>
        </w:r>
      </w:hyperlink>
      <w: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N 22111).</w:t>
      </w:r>
    </w:p>
    <w:p w:rsidR="00980F47" w:rsidRDefault="00980F47">
      <w:pPr>
        <w:pStyle w:val="ConsPlusNormal"/>
        <w:ind w:firstLine="540"/>
        <w:jc w:val="both"/>
      </w:pPr>
    </w:p>
    <w:p w:rsidR="00980F47" w:rsidRDefault="00980F47">
      <w:pPr>
        <w:pStyle w:val="ConsPlusNormal"/>
        <w:ind w:firstLine="540"/>
        <w:jc w:val="both"/>
      </w:pPr>
      <w:r>
        <w:t>- копию договора с медицинской организацией на проведение обязательных периодических медицинских осмотров (обследований) работников;</w:t>
      </w:r>
    </w:p>
    <w:p w:rsidR="00980F47" w:rsidRDefault="00980F47">
      <w:pPr>
        <w:pStyle w:val="ConsPlusNormal"/>
        <w:spacing w:before="220"/>
        <w:ind w:firstLine="540"/>
        <w:jc w:val="both"/>
      </w:pPr>
      <w:r>
        <w:t>- копию лицензии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980F47" w:rsidRDefault="00980F47">
      <w:pPr>
        <w:pStyle w:val="ConsPlusNormal"/>
        <w:spacing w:before="220"/>
        <w:ind w:firstLine="540"/>
        <w:jc w:val="both"/>
      </w:pPr>
      <w:r w:rsidRPr="00F14764">
        <w:rPr>
          <w:b/>
        </w:rPr>
        <w:t>ж</w:t>
      </w:r>
      <w:r>
        <w:t xml:space="preserve">) в случае включения в план финансового обеспечения предупредительных мер мероприятий, предусмотренных </w:t>
      </w:r>
      <w:hyperlink w:anchor="P80" w:history="1">
        <w:r>
          <w:rPr>
            <w:color w:val="0000FF"/>
          </w:rPr>
          <w:t>подпунктом "ж" пункта 3</w:t>
        </w:r>
      </w:hyperlink>
      <w:r>
        <w:t xml:space="preserve"> Правил:</w:t>
      </w:r>
    </w:p>
    <w:p w:rsidR="00980F47" w:rsidRDefault="00980F47">
      <w:pPr>
        <w:pStyle w:val="ConsPlusNormal"/>
        <w:spacing w:before="220"/>
        <w:ind w:firstLine="540"/>
        <w:jc w:val="both"/>
      </w:pPr>
      <w: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81" w:history="1">
        <w:r>
          <w:rPr>
            <w:color w:val="0000FF"/>
          </w:rPr>
          <w:t>Перечня</w:t>
        </w:r>
      </w:hyperlink>
      <w:r>
        <w:t>;</w:t>
      </w:r>
    </w:p>
    <w:p w:rsidR="00980F47" w:rsidRDefault="00980F47">
      <w:pPr>
        <w:pStyle w:val="ConsPlusNormal"/>
        <w:spacing w:before="220"/>
        <w:ind w:firstLine="540"/>
        <w:jc w:val="both"/>
      </w:pPr>
      <w:r>
        <w:t>- номер рациона ЛПП;</w:t>
      </w:r>
    </w:p>
    <w:p w:rsidR="00980F47" w:rsidRDefault="00980F47">
      <w:pPr>
        <w:pStyle w:val="ConsPlusNormal"/>
        <w:spacing w:before="220"/>
        <w:ind w:firstLine="540"/>
        <w:jc w:val="both"/>
      </w:pPr>
      <w:r>
        <w:t>- график занятости работников, имеющих право на получение ЛПП;</w:t>
      </w:r>
    </w:p>
    <w:p w:rsidR="00980F47" w:rsidRDefault="00980F47">
      <w:pPr>
        <w:pStyle w:val="ConsPlusNormal"/>
        <w:spacing w:before="220"/>
        <w:ind w:firstLine="540"/>
        <w:jc w:val="both"/>
      </w:pPr>
      <w:r>
        <w:t>- копии документов о фактически отработанном работниками времени в особо вредных условиях труда;</w:t>
      </w:r>
    </w:p>
    <w:p w:rsidR="00980F47" w:rsidRDefault="00980F47">
      <w:pPr>
        <w:pStyle w:val="ConsPlusNormal"/>
        <w:spacing w:before="220"/>
        <w:ind w:firstLine="540"/>
        <w:jc w:val="both"/>
      </w:pPr>
      <w:r>
        <w:t>- копии постатейных смет расходов, запланированных страхователем на обеспечение работников ЛПП, на планируемый период;</w:t>
      </w:r>
    </w:p>
    <w:p w:rsidR="00980F47" w:rsidRDefault="00980F47">
      <w:pPr>
        <w:pStyle w:val="ConsPlusNormal"/>
        <w:spacing w:before="220"/>
        <w:ind w:firstLine="540"/>
        <w:jc w:val="both"/>
      </w:pPr>
      <w: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980F47" w:rsidRDefault="00980F47">
      <w:pPr>
        <w:pStyle w:val="ConsPlusNormal"/>
        <w:spacing w:before="220"/>
        <w:ind w:firstLine="540"/>
        <w:jc w:val="both"/>
      </w:pPr>
      <w:r>
        <w:lastRenderedPageBreak/>
        <w:t>- копии документов, подтверждающих затраты страхователя на обеспечение работников ЛПП;</w:t>
      </w:r>
    </w:p>
    <w:p w:rsidR="00980F47" w:rsidRDefault="00980F47">
      <w:pPr>
        <w:pStyle w:val="ConsPlusNormal"/>
        <w:spacing w:before="220"/>
        <w:ind w:firstLine="540"/>
        <w:jc w:val="both"/>
      </w:pPr>
      <w:r w:rsidRPr="00F14764">
        <w:rPr>
          <w:b/>
        </w:rPr>
        <w:t>з)</w:t>
      </w:r>
      <w:r>
        <w:t xml:space="preserve"> в случае включения в план финансового обеспечения предупредительных мер мероприятий, предусмотренных </w:t>
      </w:r>
      <w:hyperlink w:anchor="P81" w:history="1">
        <w:r>
          <w:rPr>
            <w:color w:val="0000FF"/>
          </w:rPr>
          <w:t>подпунктом "з" пункта 3</w:t>
        </w:r>
      </w:hyperlink>
      <w:r>
        <w:t xml:space="preserve"> Правил:</w:t>
      </w:r>
    </w:p>
    <w:p w:rsidR="00980F47" w:rsidRDefault="00980F47">
      <w:pPr>
        <w:pStyle w:val="ConsPlusNormal"/>
        <w:spacing w:before="220"/>
        <w:ind w:firstLine="540"/>
        <w:jc w:val="both"/>
      </w:pPr>
      <w:r>
        <w:t xml:space="preserve">- копию локального нормативного акта о проведении </w:t>
      </w:r>
      <w:proofErr w:type="spellStart"/>
      <w:r>
        <w:t>предсменных</w:t>
      </w:r>
      <w:proofErr w:type="spellEnd"/>
      <w:r>
        <w:t xml:space="preserve"> и (или) </w:t>
      </w:r>
      <w:proofErr w:type="spellStart"/>
      <w:r>
        <w:t>предрейсовых</w:t>
      </w:r>
      <w:proofErr w:type="spellEnd"/>
      <w:r>
        <w:t xml:space="preserve"> медицинских осмотров работников;</w:t>
      </w:r>
    </w:p>
    <w:p w:rsidR="00980F47" w:rsidRDefault="00980F47">
      <w:pPr>
        <w:pStyle w:val="ConsPlusNormal"/>
        <w:spacing w:before="220"/>
        <w:ind w:firstLine="540"/>
        <w:jc w:val="both"/>
      </w:pPr>
      <w:r>
        <w:t xml:space="preserve">- копию лицензии страхователя на осуществление </w:t>
      </w:r>
      <w:proofErr w:type="spellStart"/>
      <w:r>
        <w:t>предсменных</w:t>
      </w:r>
      <w:proofErr w:type="spellEnd"/>
      <w:r>
        <w:t xml:space="preserve"> и (или) </w:t>
      </w:r>
      <w:proofErr w:type="spellStart"/>
      <w:r>
        <w:t>предрейсовых</w:t>
      </w:r>
      <w:proofErr w:type="spellEnd"/>
      <w:r>
        <w:t xml:space="preserve"> медицинских осмотров работников или копию договора страхователя с организацией, оказывающей услуги по проведению </w:t>
      </w:r>
      <w:proofErr w:type="spellStart"/>
      <w:r>
        <w:t>предсменных</w:t>
      </w:r>
      <w:proofErr w:type="spellEnd"/>
      <w:r>
        <w:t xml:space="preserve"> и (или) </w:t>
      </w:r>
      <w:proofErr w:type="spellStart"/>
      <w:r>
        <w:t>предрейсовых</w:t>
      </w:r>
      <w:proofErr w:type="spellEnd"/>
      <w:r>
        <w:t xml:space="preserve"> медицинских осмотров работников, с приложением лицензии данной организации на право осуществления указанного вида деятельности;</w:t>
      </w:r>
    </w:p>
    <w:p w:rsidR="00980F47" w:rsidRDefault="00980F47">
      <w:pPr>
        <w:pStyle w:val="ConsPlusNormal"/>
        <w:spacing w:before="220"/>
        <w:ind w:firstLine="540"/>
        <w:jc w:val="both"/>
      </w:pPr>
      <w:r>
        <w:t xml:space="preserve">- копии счетов на оплату приобретаемых </w:t>
      </w:r>
      <w:proofErr w:type="spellStart"/>
      <w:r>
        <w:t>алкотестеров</w:t>
      </w:r>
      <w:proofErr w:type="spellEnd"/>
      <w:r>
        <w:t xml:space="preserve"> или </w:t>
      </w:r>
      <w:proofErr w:type="spellStart"/>
      <w:r>
        <w:t>алкометров</w:t>
      </w:r>
      <w:proofErr w:type="spellEnd"/>
      <w:r>
        <w:t>;</w:t>
      </w:r>
    </w:p>
    <w:p w:rsidR="00980F47" w:rsidRDefault="00980F47">
      <w:pPr>
        <w:pStyle w:val="ConsPlusNormal"/>
        <w:spacing w:before="220"/>
        <w:ind w:firstLine="540"/>
        <w:jc w:val="both"/>
      </w:pPr>
      <w:r w:rsidRPr="00F14764">
        <w:rPr>
          <w:b/>
        </w:rPr>
        <w:t>и)</w:t>
      </w:r>
      <w:r>
        <w:t xml:space="preserve"> в случае включения в план финансового обеспечения предупредительных мер мероприятий, предусмотренных </w:t>
      </w:r>
      <w:hyperlink w:anchor="P82" w:history="1">
        <w:r>
          <w:rPr>
            <w:color w:val="0000FF"/>
          </w:rPr>
          <w:t>подпунктом "и" пункта 3</w:t>
        </w:r>
      </w:hyperlink>
      <w:r>
        <w:t xml:space="preserve"> Правил:</w:t>
      </w:r>
    </w:p>
    <w:p w:rsidR="00980F47" w:rsidRDefault="00980F47">
      <w:pPr>
        <w:pStyle w:val="ConsPlusNormal"/>
        <w:spacing w:before="220"/>
        <w:ind w:firstLine="540"/>
        <w:jc w:val="both"/>
      </w:pPr>
      <w:r>
        <w:t>- копии лицензий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980F47" w:rsidRDefault="00980F47">
      <w:pPr>
        <w:pStyle w:val="ConsPlusNormal"/>
        <w:spacing w:before="220"/>
        <w:ind w:firstLine="540"/>
        <w:jc w:val="both"/>
      </w:pPr>
      <w:r>
        <w:t xml:space="preserve">- 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980F47" w:rsidRDefault="00980F47">
      <w:pPr>
        <w:pStyle w:val="ConsPlusNormal"/>
        <w:spacing w:before="220"/>
        <w:ind w:firstLine="540"/>
        <w:jc w:val="both"/>
      </w:pPr>
      <w:r>
        <w:t>- копии паспортов ТС;</w:t>
      </w:r>
    </w:p>
    <w:p w:rsidR="00980F47" w:rsidRDefault="00980F47">
      <w:pPr>
        <w:pStyle w:val="ConsPlusNormal"/>
        <w:spacing w:before="220"/>
        <w:ind w:firstLine="540"/>
        <w:jc w:val="both"/>
      </w:pPr>
      <w:r>
        <w:t>- копию свидетельства о регистрации ТС в органах Государственной инспекции безопасности дорожного движения;</w:t>
      </w:r>
    </w:p>
    <w:p w:rsidR="00980F47" w:rsidRDefault="00980F47">
      <w:pPr>
        <w:pStyle w:val="ConsPlusNormal"/>
        <w:spacing w:before="220"/>
        <w:ind w:firstLine="540"/>
        <w:jc w:val="both"/>
      </w:pPr>
      <w:r>
        <w:t xml:space="preserve">- копии счетов на оплату приобретаемых </w:t>
      </w:r>
      <w:proofErr w:type="spellStart"/>
      <w:r>
        <w:t>тахографов</w:t>
      </w:r>
      <w:proofErr w:type="spellEnd"/>
      <w:r>
        <w:t>;</w:t>
      </w:r>
    </w:p>
    <w:p w:rsidR="00980F47" w:rsidRDefault="00980F47">
      <w:pPr>
        <w:pStyle w:val="ConsPlusNormal"/>
        <w:spacing w:before="220"/>
        <w:ind w:firstLine="540"/>
        <w:jc w:val="both"/>
      </w:pPr>
      <w:r w:rsidRPr="00F14764">
        <w:rPr>
          <w:b/>
        </w:rPr>
        <w:t>к)</w:t>
      </w:r>
      <w:r>
        <w:t xml:space="preserve"> в случае включения в план финансового обеспечения предупредительных мер мероприятий, предусмотренных </w:t>
      </w:r>
      <w:hyperlink w:anchor="P83" w:history="1">
        <w:r>
          <w:rPr>
            <w:color w:val="0000FF"/>
          </w:rPr>
          <w:t>подпунктом "к" пункта 3</w:t>
        </w:r>
      </w:hyperlink>
      <w:r>
        <w:t xml:space="preserve"> Правил - перечень приобретаемых медицинских изделий &lt;4&gt; с указанием количества и стоимости приобретаемых медицинских изделий, а также с указанием санитарных постов, подлежащих комплектацией аптечками;</w:t>
      </w:r>
    </w:p>
    <w:p w:rsidR="00980F47" w:rsidRDefault="00980F47">
      <w:pPr>
        <w:pStyle w:val="ConsPlusNormal"/>
        <w:jc w:val="both"/>
      </w:pPr>
      <w:r>
        <w:t xml:space="preserve">(в ред. </w:t>
      </w:r>
      <w:hyperlink r:id="rId82" w:history="1">
        <w:r>
          <w:rPr>
            <w:color w:val="0000FF"/>
          </w:rPr>
          <w:t>Приказа</w:t>
        </w:r>
      </w:hyperlink>
      <w:r>
        <w:t xml:space="preserve"> Минтруда России от 31.10.2017 N 764н)</w:t>
      </w:r>
    </w:p>
    <w:p w:rsidR="00980F47" w:rsidRDefault="00980F47">
      <w:pPr>
        <w:pStyle w:val="ConsPlusNormal"/>
        <w:spacing w:before="220"/>
        <w:ind w:firstLine="540"/>
        <w:jc w:val="both"/>
      </w:pPr>
      <w:r>
        <w:t>--------------------------------</w:t>
      </w:r>
    </w:p>
    <w:p w:rsidR="00980F47" w:rsidRDefault="00980F47">
      <w:pPr>
        <w:pStyle w:val="ConsPlusNormal"/>
        <w:spacing w:before="220"/>
        <w:ind w:firstLine="540"/>
        <w:jc w:val="both"/>
      </w:pPr>
      <w:hyperlink r:id="rId83" w:history="1">
        <w:r>
          <w:rPr>
            <w:color w:val="0000FF"/>
          </w:rPr>
          <w:t>&lt;4&gt;</w:t>
        </w:r>
      </w:hyperlink>
      <w:r>
        <w:t xml:space="preserve"> </w:t>
      </w:r>
      <w:hyperlink r:id="rId84" w:history="1">
        <w:r>
          <w:rPr>
            <w:color w:val="0000FF"/>
          </w:rPr>
          <w:t>Приказ</w:t>
        </w:r>
      </w:hyperlink>
      <w:r>
        <w:t xml:space="preserve">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N 20452).</w:t>
      </w:r>
    </w:p>
    <w:p w:rsidR="00980F47" w:rsidRDefault="00980F47">
      <w:pPr>
        <w:pStyle w:val="ConsPlusNormal"/>
        <w:ind w:firstLine="540"/>
        <w:jc w:val="both"/>
      </w:pPr>
    </w:p>
    <w:p w:rsidR="00980F47" w:rsidRDefault="00980F47">
      <w:pPr>
        <w:pStyle w:val="ConsPlusNormal"/>
        <w:ind w:firstLine="540"/>
        <w:jc w:val="both"/>
      </w:pPr>
      <w:r w:rsidRPr="00F14764">
        <w:rPr>
          <w:b/>
        </w:rPr>
        <w:t>л)</w:t>
      </w:r>
      <w:r>
        <w:t xml:space="preserve"> в случае включения в план финансового обеспечения предупредительных мер мероприятий, предусмотренных </w:t>
      </w:r>
      <w:hyperlink w:anchor="P84" w:history="1">
        <w:r>
          <w:rPr>
            <w:color w:val="0000FF"/>
          </w:rPr>
          <w:t>подпунктами "л"</w:t>
        </w:r>
      </w:hyperlink>
      <w:r>
        <w:t xml:space="preserve"> и </w:t>
      </w:r>
      <w:hyperlink w:anchor="P86" w:history="1">
        <w:r>
          <w:rPr>
            <w:color w:val="0000FF"/>
          </w:rPr>
          <w:t>"м"</w:t>
        </w:r>
      </w:hyperlink>
      <w:r>
        <w:t xml:space="preserve"> пункта 3 Правил:</w:t>
      </w:r>
    </w:p>
    <w:p w:rsidR="00980F47" w:rsidRDefault="00980F47">
      <w:pPr>
        <w:pStyle w:val="ConsPlusNormal"/>
        <w:spacing w:before="220"/>
        <w:ind w:firstLine="540"/>
        <w:jc w:val="both"/>
      </w:pPr>
      <w:r>
        <w:t>- копии документов, обосновывающих приобретение организацией соответствующих приборов, устройств, оборудования и (или) комплексов (систем) приборов, устройств, оборудования;</w:t>
      </w:r>
    </w:p>
    <w:p w:rsidR="00980F47" w:rsidRDefault="00980F47">
      <w:pPr>
        <w:pStyle w:val="ConsPlusNormal"/>
        <w:jc w:val="both"/>
      </w:pPr>
      <w:r>
        <w:t xml:space="preserve">(в ред. </w:t>
      </w:r>
      <w:hyperlink r:id="rId85" w:history="1">
        <w:r>
          <w:rPr>
            <w:color w:val="0000FF"/>
          </w:rPr>
          <w:t>Приказа</w:t>
        </w:r>
      </w:hyperlink>
      <w:r>
        <w:t xml:space="preserve"> Минтруда России от 03.12.2018 N 764н)</w:t>
      </w:r>
    </w:p>
    <w:p w:rsidR="00980F47" w:rsidRDefault="00980F47">
      <w:pPr>
        <w:pStyle w:val="ConsPlusNormal"/>
        <w:spacing w:before="220"/>
        <w:ind w:firstLine="540"/>
        <w:jc w:val="both"/>
      </w:pPr>
      <w:r>
        <w:t xml:space="preserve">- копии (выписки из) технических проектов и (или) проектной документации, которыми </w:t>
      </w:r>
      <w:r>
        <w:lastRenderedPageBreak/>
        <w:t>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980F47" w:rsidRDefault="00980F47">
      <w:pPr>
        <w:pStyle w:val="ConsPlusNormal"/>
        <w:spacing w:before="220"/>
        <w:ind w:firstLine="540"/>
        <w:jc w:val="both"/>
      </w:pPr>
      <w:r>
        <w:t xml:space="preserve">- 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980F47" w:rsidRDefault="00980F47">
      <w:pPr>
        <w:pStyle w:val="ConsPlusNormal"/>
        <w:jc w:val="both"/>
      </w:pPr>
      <w:r>
        <w:t xml:space="preserve">(абзац введен </w:t>
      </w:r>
      <w:hyperlink r:id="rId86" w:history="1">
        <w:r>
          <w:rPr>
            <w:color w:val="0000FF"/>
          </w:rPr>
          <w:t>Приказом</w:t>
        </w:r>
      </w:hyperlink>
      <w:r>
        <w:t xml:space="preserve"> Минтруда России от 31.10.2017 N 764н)</w:t>
      </w:r>
    </w:p>
    <w:p w:rsidR="00980F47" w:rsidRDefault="00980F47">
      <w:pPr>
        <w:pStyle w:val="ConsPlusNormal"/>
        <w:jc w:val="both"/>
      </w:pPr>
      <w:r>
        <w:t>(</w:t>
      </w:r>
      <w:proofErr w:type="spellStart"/>
      <w:r>
        <w:t>пп</w:t>
      </w:r>
      <w:proofErr w:type="spellEnd"/>
      <w:r>
        <w:t xml:space="preserve">. "л" введен </w:t>
      </w:r>
      <w:hyperlink r:id="rId87" w:history="1">
        <w:r>
          <w:rPr>
            <w:color w:val="0000FF"/>
          </w:rPr>
          <w:t>Приказом</w:t>
        </w:r>
      </w:hyperlink>
      <w:r>
        <w:t xml:space="preserve"> Минтруда России от 14.07.2016 N 353н)</w:t>
      </w:r>
    </w:p>
    <w:p w:rsidR="00980F47" w:rsidRDefault="00980F47">
      <w:pPr>
        <w:pStyle w:val="ConsPlusNormal"/>
        <w:spacing w:before="220"/>
        <w:ind w:firstLine="540"/>
        <w:jc w:val="both"/>
      </w:pPr>
      <w:r>
        <w:t xml:space="preserve">4.1. Утратил силу с 1 января 2021 года. - </w:t>
      </w:r>
      <w:hyperlink r:id="rId88" w:history="1">
        <w:r>
          <w:rPr>
            <w:color w:val="0000FF"/>
          </w:rPr>
          <w:t>Приказ</w:t>
        </w:r>
      </w:hyperlink>
      <w:r>
        <w:t xml:space="preserve"> Минтруда России от 23.06.2020 N 365н.</w:t>
      </w:r>
    </w:p>
    <w:p w:rsidR="00980F47" w:rsidRDefault="00980F47">
      <w:pPr>
        <w:pStyle w:val="ConsPlusNormal"/>
        <w:spacing w:before="220"/>
        <w:ind w:firstLine="540"/>
        <w:jc w:val="both"/>
      </w:pPr>
      <w:bookmarkStart w:id="16" w:name="P204"/>
      <w:bookmarkEnd w:id="16"/>
      <w:r>
        <w:t xml:space="preserve">5. Документы (копии документов), указанные в </w:t>
      </w:r>
      <w:hyperlink w:anchor="P91" w:history="1">
        <w:r>
          <w:rPr>
            <w:color w:val="0000FF"/>
          </w:rPr>
          <w:t>пункте 4</w:t>
        </w:r>
      </w:hyperlink>
      <w:r>
        <w:t xml:space="preserve"> Правил, за исключением документов, предусмотренных настоящим пунктом, представляются страхователем либо лицом, представляющим его интересы.</w:t>
      </w:r>
    </w:p>
    <w:p w:rsidR="00980F47" w:rsidRPr="00F14764" w:rsidRDefault="00980F47">
      <w:pPr>
        <w:pStyle w:val="ConsPlusNormal"/>
        <w:spacing w:before="220"/>
        <w:ind w:firstLine="540"/>
        <w:jc w:val="both"/>
        <w:rPr>
          <w:b/>
        </w:rPr>
      </w:pPr>
      <w:r>
        <w:t xml:space="preserve">В рамках межведомственного взаимодействия </w:t>
      </w:r>
      <w:r w:rsidRPr="00F14764">
        <w:rPr>
          <w:b/>
        </w:rPr>
        <w:t>территориальный орган Фонда запрашивает посредством межведомственного запроса:</w:t>
      </w:r>
    </w:p>
    <w:p w:rsidR="00980F47" w:rsidRDefault="00980F47">
      <w:pPr>
        <w:pStyle w:val="ConsPlusNormal"/>
        <w:spacing w:before="220"/>
        <w:ind w:firstLine="540"/>
        <w:jc w:val="both"/>
      </w:pPr>
      <w:r>
        <w:t>а) в Министерстве труда и социальной защиты Российской Федерации:</w:t>
      </w:r>
    </w:p>
    <w:p w:rsidR="00980F47" w:rsidRDefault="00980F47">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 (</w:t>
      </w:r>
      <w:r w:rsidRPr="00F14764">
        <w:rPr>
          <w:b/>
        </w:rPr>
        <w:t>реестр организаций, оказывающих услуги в области охраны труда</w:t>
      </w:r>
      <w:r>
        <w:t xml:space="preserve">), - в случае включения в план финансового обеспечения предупредительных мер мероприятий, предусмотренных </w:t>
      </w:r>
      <w:hyperlink w:anchor="P62" w:history="1">
        <w:r>
          <w:rPr>
            <w:color w:val="0000FF"/>
          </w:rPr>
          <w:t>подпунктом "а" пункта 3</w:t>
        </w:r>
      </w:hyperlink>
      <w:r>
        <w:t xml:space="preserve"> Правил;</w:t>
      </w:r>
    </w:p>
    <w:p w:rsidR="00980F47" w:rsidRDefault="00980F47">
      <w:pPr>
        <w:pStyle w:val="ConsPlusNormal"/>
        <w:spacing w:before="220"/>
        <w:ind w:firstLine="540"/>
        <w:jc w:val="both"/>
      </w:pPr>
      <w:r>
        <w:t xml:space="preserve">сведения о включении обучающей организации </w:t>
      </w:r>
      <w:r w:rsidRPr="00F14764">
        <w:rPr>
          <w:b/>
        </w:rPr>
        <w:t>в реестр организаций</w:t>
      </w:r>
      <w:r>
        <w:t xml:space="preserve">, </w:t>
      </w:r>
      <w:r w:rsidRPr="00F14764">
        <w:rPr>
          <w:b/>
        </w:rPr>
        <w:t>оказывающих услуги в области охраны труда</w:t>
      </w:r>
      <w:r>
        <w:t xml:space="preserve">, - в случае включения в план финансового обеспечения предупредительных мер мероприятий, предусмотренных </w:t>
      </w:r>
      <w:hyperlink w:anchor="P64" w:history="1">
        <w:r>
          <w:rPr>
            <w:color w:val="0000FF"/>
          </w:rPr>
          <w:t>подпунктом "в" пункта 3</w:t>
        </w:r>
      </w:hyperlink>
      <w:r>
        <w:t xml:space="preserve"> Правил;</w:t>
      </w:r>
    </w:p>
    <w:p w:rsidR="00980F47" w:rsidRDefault="00980F47">
      <w:pPr>
        <w:pStyle w:val="ConsPlusNormal"/>
        <w:spacing w:before="220"/>
        <w:ind w:firstLine="540"/>
        <w:jc w:val="both"/>
      </w:pPr>
      <w:r>
        <w:t>б) в Федеральной службе по надзору в сфере здравоохранения:</w:t>
      </w:r>
    </w:p>
    <w:p w:rsidR="00980F47" w:rsidRDefault="00980F47">
      <w:pPr>
        <w:pStyle w:val="ConsPlusNormal"/>
        <w:spacing w:before="220"/>
        <w:ind w:firstLine="540"/>
        <w:jc w:val="both"/>
      </w:pPr>
      <w:r w:rsidRPr="00F14764">
        <w:rPr>
          <w:b/>
        </w:rPr>
        <w:t>сведения о лицензии</w:t>
      </w:r>
      <w:r>
        <w:t xml:space="preserve"> (с указанием видов работ и услуг) организации, осуществляющей </w:t>
      </w:r>
      <w:r w:rsidRPr="00595487">
        <w:rPr>
          <w:b/>
        </w:rPr>
        <w:t>санаторно-курортное лечение</w:t>
      </w:r>
      <w:r>
        <w:t xml:space="preserve"> работников на территории Российской Федерации, - в случае включения в план финансового обеспечения предупредительных мер мероприятий, предусмотренных </w:t>
      </w:r>
      <w:hyperlink w:anchor="P78" w:history="1">
        <w:r>
          <w:rPr>
            <w:color w:val="0000FF"/>
          </w:rPr>
          <w:t>подпунктом "д" пункта 3</w:t>
        </w:r>
      </w:hyperlink>
      <w:r>
        <w:t xml:space="preserve"> Правил;</w:t>
      </w:r>
    </w:p>
    <w:p w:rsidR="00980F47" w:rsidRDefault="00980F47">
      <w:pPr>
        <w:pStyle w:val="ConsPlusNormal"/>
        <w:spacing w:before="220"/>
        <w:ind w:firstLine="540"/>
        <w:jc w:val="both"/>
      </w:pPr>
      <w:r w:rsidRPr="00F14764">
        <w:rPr>
          <w:b/>
        </w:rPr>
        <w:t>сведения о лицензии</w:t>
      </w:r>
      <w:r>
        <w:t xml:space="preserve"> (с указанием видов работ и услуг) медицинской организации на осуществление работ и оказание услуг, связанных </w:t>
      </w:r>
      <w:r w:rsidRPr="00595487">
        <w:t>с проведением</w:t>
      </w:r>
      <w:r w:rsidRPr="00595487">
        <w:rPr>
          <w:b/>
        </w:rPr>
        <w:t xml:space="preserve"> предварительных и периодических медицинских </w:t>
      </w:r>
      <w:r w:rsidRPr="00595487">
        <w:t>осмотров</w:t>
      </w:r>
      <w:r>
        <w:t xml:space="preserve"> (обследований) работников, - в случае включения в план финансового обеспечения предупредительных мер мероприятий, предусмотренных </w:t>
      </w:r>
      <w:hyperlink w:anchor="P79" w:history="1">
        <w:r>
          <w:rPr>
            <w:color w:val="0000FF"/>
          </w:rPr>
          <w:t>подпунктом "е" пункта 3</w:t>
        </w:r>
      </w:hyperlink>
      <w:r>
        <w:t xml:space="preserve"> Правил;</w:t>
      </w:r>
    </w:p>
    <w:p w:rsidR="00980F47" w:rsidRDefault="00980F47">
      <w:pPr>
        <w:pStyle w:val="ConsPlusNormal"/>
        <w:spacing w:before="220"/>
        <w:ind w:firstLine="540"/>
        <w:jc w:val="both"/>
      </w:pPr>
      <w:r w:rsidRPr="00595487">
        <w:rPr>
          <w:b/>
        </w:rPr>
        <w:t>сведения о лицензии</w:t>
      </w:r>
      <w:r>
        <w:t xml:space="preserve"> (с указанием видов работ и услуг) организации на осуществление </w:t>
      </w:r>
      <w:proofErr w:type="spellStart"/>
      <w:r w:rsidRPr="00595487">
        <w:rPr>
          <w:b/>
        </w:rPr>
        <w:t>предсменных</w:t>
      </w:r>
      <w:proofErr w:type="spellEnd"/>
      <w:r w:rsidRPr="00595487">
        <w:rPr>
          <w:b/>
        </w:rPr>
        <w:t xml:space="preserve"> (</w:t>
      </w:r>
      <w:proofErr w:type="spellStart"/>
      <w:r w:rsidRPr="00595487">
        <w:rPr>
          <w:b/>
        </w:rPr>
        <w:t>предрейсовых</w:t>
      </w:r>
      <w:proofErr w:type="spellEnd"/>
      <w:r w:rsidRPr="00595487">
        <w:rPr>
          <w:b/>
        </w:rPr>
        <w:t xml:space="preserve">) медицинских осмотров </w:t>
      </w:r>
      <w:r w:rsidRPr="00595487">
        <w:t>работников</w:t>
      </w:r>
      <w:r>
        <w:t xml:space="preserve"> - в случае включения в план финансового обеспечения предупредительных мер мероприятий, предусмотренных </w:t>
      </w:r>
      <w:hyperlink w:anchor="P81" w:history="1">
        <w:r>
          <w:rPr>
            <w:color w:val="0000FF"/>
          </w:rPr>
          <w:t>подпунктом "з" пункта 3</w:t>
        </w:r>
      </w:hyperlink>
      <w:r>
        <w:t xml:space="preserve"> Правил;</w:t>
      </w:r>
    </w:p>
    <w:p w:rsidR="00980F47" w:rsidRPr="00595487" w:rsidRDefault="00980F47">
      <w:pPr>
        <w:pStyle w:val="ConsPlusNormal"/>
        <w:spacing w:before="220"/>
        <w:ind w:firstLine="540"/>
        <w:jc w:val="both"/>
        <w:rPr>
          <w:b/>
        </w:rPr>
      </w:pPr>
      <w:r>
        <w:t xml:space="preserve">в) в Федеральной службе по экологическому, технологическому и атомному надзору - </w:t>
      </w:r>
      <w:r w:rsidRPr="00595487">
        <w:rPr>
          <w:b/>
        </w:rPr>
        <w:t xml:space="preserve">сведения о регистрации опасного производственного объекта в государственном реестре </w:t>
      </w:r>
      <w:r w:rsidRPr="00595487">
        <w:rPr>
          <w:b/>
        </w:rPr>
        <w:lastRenderedPageBreak/>
        <w:t>опасных производственных объектов;</w:t>
      </w:r>
    </w:p>
    <w:p w:rsidR="00980F47" w:rsidRDefault="00980F47">
      <w:pPr>
        <w:pStyle w:val="ConsPlusNormal"/>
        <w:jc w:val="both"/>
      </w:pPr>
      <w:r>
        <w:t>(</w:t>
      </w:r>
      <w:proofErr w:type="spellStart"/>
      <w:r>
        <w:t>пп</w:t>
      </w:r>
      <w:proofErr w:type="spellEnd"/>
      <w:r>
        <w:t xml:space="preserve">. "в" введен </w:t>
      </w:r>
      <w:hyperlink r:id="rId89" w:history="1">
        <w:r>
          <w:rPr>
            <w:color w:val="0000FF"/>
          </w:rPr>
          <w:t>Приказом</w:t>
        </w:r>
      </w:hyperlink>
      <w:r>
        <w:t xml:space="preserve"> Минтруда России от 31.10.2017 N 764н)</w:t>
      </w:r>
    </w:p>
    <w:p w:rsidR="00980F47" w:rsidRDefault="00980F47">
      <w:pPr>
        <w:pStyle w:val="ConsPlusNormal"/>
        <w:spacing w:before="220"/>
        <w:ind w:firstLine="540"/>
        <w:jc w:val="both"/>
      </w:pPr>
      <w:r>
        <w:t xml:space="preserve">г) в Федеральной службе по надзору в сфере образования и науки - </w:t>
      </w:r>
      <w:r w:rsidRPr="00595487">
        <w:rPr>
          <w:b/>
        </w:rPr>
        <w:t>сведения о лицензии на осуществление образовательной деятельности</w:t>
      </w:r>
      <w:r>
        <w:t>.</w:t>
      </w:r>
    </w:p>
    <w:p w:rsidR="00980F47" w:rsidRDefault="00980F47">
      <w:pPr>
        <w:pStyle w:val="ConsPlusNormal"/>
        <w:jc w:val="both"/>
      </w:pPr>
      <w:r>
        <w:t>(</w:t>
      </w:r>
      <w:proofErr w:type="spellStart"/>
      <w:r>
        <w:t>пп</w:t>
      </w:r>
      <w:proofErr w:type="spellEnd"/>
      <w:r>
        <w:t xml:space="preserve">. "г" введен </w:t>
      </w:r>
      <w:hyperlink r:id="rId90" w:history="1">
        <w:r>
          <w:rPr>
            <w:color w:val="0000FF"/>
          </w:rPr>
          <w:t>Приказом</w:t>
        </w:r>
      </w:hyperlink>
      <w:r>
        <w:t xml:space="preserve"> Минтруда России от 31.10.2017 N 764н)</w:t>
      </w:r>
    </w:p>
    <w:p w:rsidR="00980F47" w:rsidRDefault="00980F47">
      <w:pPr>
        <w:pStyle w:val="ConsPlusNormal"/>
        <w:spacing w:before="220"/>
        <w:ind w:firstLine="540"/>
        <w:jc w:val="both"/>
      </w:pPr>
      <w:r w:rsidRPr="00595487">
        <w:rPr>
          <w:b/>
        </w:rPr>
        <w:t>Сведения о лицензии</w:t>
      </w:r>
      <w:r>
        <w:t xml:space="preserve"> на осуществление страхователем </w:t>
      </w:r>
      <w:r w:rsidRPr="00595487">
        <w:rPr>
          <w:b/>
        </w:rPr>
        <w:t>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w:t>
      </w:r>
      <w:r>
        <w:t xml:space="preserve"> в случае включения в план финансового обеспечения предупредительных мер мероприятий, предусмотренных </w:t>
      </w:r>
      <w:hyperlink w:anchor="P82"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980F47" w:rsidRDefault="00980F47">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980F47" w:rsidRDefault="00980F47">
      <w:pPr>
        <w:pStyle w:val="ConsPlusNormal"/>
        <w:spacing w:before="220"/>
        <w:ind w:firstLine="540"/>
        <w:jc w:val="both"/>
      </w:pPr>
      <w:r>
        <w:t xml:space="preserve">6. Копии документов, представляемых страхователем в соответствии с </w:t>
      </w:r>
      <w:hyperlink w:anchor="P91" w:history="1">
        <w:r>
          <w:rPr>
            <w:color w:val="0000FF"/>
          </w:rPr>
          <w:t>пунктом 4</w:t>
        </w:r>
      </w:hyperlink>
      <w:r>
        <w:t xml:space="preserve"> Правил, </w:t>
      </w:r>
      <w:r w:rsidRPr="00595487">
        <w:rPr>
          <w:b/>
        </w:rPr>
        <w:t>должны быть заверены печатью страхователя (при наличии печати).</w:t>
      </w:r>
    </w:p>
    <w:p w:rsidR="00980F47" w:rsidRDefault="00980F47">
      <w:pPr>
        <w:pStyle w:val="ConsPlusNormal"/>
        <w:jc w:val="both"/>
      </w:pPr>
      <w:r>
        <w:t xml:space="preserve">(в ред. </w:t>
      </w:r>
      <w:hyperlink r:id="rId91" w:history="1">
        <w:r>
          <w:rPr>
            <w:color w:val="0000FF"/>
          </w:rPr>
          <w:t>Приказа</w:t>
        </w:r>
      </w:hyperlink>
      <w:r>
        <w:t xml:space="preserve"> Минтруда России от 29.04.2016 N 201н)</w:t>
      </w:r>
    </w:p>
    <w:p w:rsidR="00980F47" w:rsidRDefault="00980F47">
      <w:pPr>
        <w:pStyle w:val="ConsPlusNormal"/>
        <w:spacing w:before="220"/>
        <w:ind w:firstLine="540"/>
        <w:jc w:val="both"/>
      </w:pPr>
      <w:r>
        <w:t xml:space="preserve">Требование представления иных документов (копий документов), помимо документов, указанных в </w:t>
      </w:r>
      <w:hyperlink w:anchor="P91" w:history="1">
        <w:r>
          <w:rPr>
            <w:color w:val="0000FF"/>
          </w:rPr>
          <w:t>пункте 4</w:t>
        </w:r>
      </w:hyperlink>
      <w:r>
        <w:t xml:space="preserve"> Правил, с учетом исключений, предусмотренных </w:t>
      </w:r>
      <w:hyperlink w:anchor="P204" w:history="1">
        <w:r>
          <w:rPr>
            <w:color w:val="0000FF"/>
          </w:rPr>
          <w:t>пунктом 5</w:t>
        </w:r>
      </w:hyperlink>
      <w:r>
        <w:t xml:space="preserve"> Правил, не допускается.</w:t>
      </w:r>
    </w:p>
    <w:p w:rsidR="00980F47" w:rsidRPr="00595487" w:rsidRDefault="00980F47">
      <w:pPr>
        <w:pStyle w:val="ConsPlusNormal"/>
        <w:spacing w:before="220"/>
        <w:ind w:firstLine="540"/>
        <w:jc w:val="both"/>
        <w:rPr>
          <w:b/>
        </w:rPr>
      </w:pPr>
      <w:r>
        <w:t xml:space="preserve">7. </w:t>
      </w:r>
      <w:r w:rsidRPr="00595487">
        <w:rPr>
          <w:b/>
        </w:rPr>
        <w:t>Территориальный орган Фонда размещает на сайте территориального органа Фонда в информационно-телекоммуникационной сети "Интернет" информацию:</w:t>
      </w:r>
    </w:p>
    <w:p w:rsidR="00980F47" w:rsidRDefault="00980F47">
      <w:pPr>
        <w:pStyle w:val="ConsPlusNormal"/>
        <w:spacing w:before="220"/>
        <w:ind w:firstLine="540"/>
        <w:jc w:val="both"/>
      </w:pPr>
      <w:r>
        <w:t>о поступившем заявлении, включая дату и время поступления заявления, наименование страхователя, в течение одного рабочего дня с даты регистрации заявления;</w:t>
      </w:r>
    </w:p>
    <w:p w:rsidR="00980F47" w:rsidRDefault="00980F47">
      <w:pPr>
        <w:pStyle w:val="ConsPlusNormal"/>
        <w:spacing w:before="220"/>
        <w:ind w:firstLine="540"/>
        <w:jc w:val="both"/>
      </w:pPr>
      <w:r>
        <w:t>о ходе рассмотрения заявления.</w:t>
      </w:r>
    </w:p>
    <w:p w:rsidR="00980F47" w:rsidRPr="00595487" w:rsidRDefault="00980F47">
      <w:pPr>
        <w:pStyle w:val="ConsPlusNormal"/>
        <w:spacing w:before="220"/>
        <w:ind w:firstLine="540"/>
        <w:jc w:val="both"/>
        <w:rPr>
          <w:b/>
        </w:rPr>
      </w:pPr>
      <w:r>
        <w:t xml:space="preserve">8. </w:t>
      </w:r>
      <w:r w:rsidRPr="00595487">
        <w:rPr>
          <w:b/>
        </w:rPr>
        <w:t>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w:t>
      </w:r>
    </w:p>
    <w:p w:rsidR="00980F47" w:rsidRDefault="00980F47">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w:t>
      </w:r>
      <w:r w:rsidRPr="00595487">
        <w:rPr>
          <w:b/>
        </w:rPr>
        <w:t xml:space="preserve">до 25 000,0 тыс. рублей </w:t>
      </w:r>
      <w:r>
        <w:t xml:space="preserve">включительно - территориальным органом Фонда </w:t>
      </w:r>
      <w:r w:rsidRPr="00595487">
        <w:rPr>
          <w:b/>
        </w:rPr>
        <w:t>в течение 10 рабочих дней со дня получения</w:t>
      </w:r>
      <w:r>
        <w:t xml:space="preserve"> полного комплекта документов, указанных в </w:t>
      </w:r>
      <w:hyperlink w:anchor="P91" w:history="1">
        <w:r>
          <w:rPr>
            <w:color w:val="0000FF"/>
          </w:rPr>
          <w:t>пункте 4</w:t>
        </w:r>
      </w:hyperlink>
      <w:r>
        <w:t xml:space="preserve"> Правил;</w:t>
      </w:r>
    </w:p>
    <w:p w:rsidR="00980F47" w:rsidRDefault="00980F47">
      <w:pPr>
        <w:pStyle w:val="ConsPlusNormal"/>
        <w:jc w:val="both"/>
      </w:pPr>
      <w:r>
        <w:t xml:space="preserve">(в ред. Приказов Минтруда России от 29.04.2016 </w:t>
      </w:r>
      <w:hyperlink r:id="rId92" w:history="1">
        <w:r>
          <w:rPr>
            <w:color w:val="0000FF"/>
          </w:rPr>
          <w:t>N 201н</w:t>
        </w:r>
      </w:hyperlink>
      <w:r>
        <w:t xml:space="preserve">, от 03.12.2018 </w:t>
      </w:r>
      <w:hyperlink r:id="rId93" w:history="1">
        <w:r>
          <w:rPr>
            <w:color w:val="0000FF"/>
          </w:rPr>
          <w:t>N 764н</w:t>
        </w:r>
      </w:hyperlink>
      <w:r>
        <w:t>)</w:t>
      </w:r>
    </w:p>
    <w:p w:rsidR="00980F47" w:rsidRDefault="00980F47">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w:t>
      </w:r>
      <w:r w:rsidRPr="00595487">
        <w:rPr>
          <w:b/>
        </w:rPr>
        <w:t>более 25 000,0 тыс. рублей</w:t>
      </w:r>
      <w:r>
        <w:t xml:space="preserve"> - территориальным органом Фонда </w:t>
      </w:r>
      <w:r w:rsidRPr="00595487">
        <w:rPr>
          <w:b/>
        </w:rPr>
        <w:t>после согласования с Фондом</w:t>
      </w:r>
      <w:r>
        <w:t>.</w:t>
      </w:r>
    </w:p>
    <w:p w:rsidR="00980F47" w:rsidRDefault="00980F47">
      <w:pPr>
        <w:pStyle w:val="ConsPlusNormal"/>
        <w:jc w:val="both"/>
      </w:pPr>
      <w:r>
        <w:t xml:space="preserve">(в ред. Приказов Минтруда России от 29.04.2016 </w:t>
      </w:r>
      <w:hyperlink r:id="rId94" w:history="1">
        <w:r>
          <w:rPr>
            <w:color w:val="0000FF"/>
          </w:rPr>
          <w:t>N 201н</w:t>
        </w:r>
      </w:hyperlink>
      <w:r>
        <w:t xml:space="preserve">, от 03.12.2018 </w:t>
      </w:r>
      <w:hyperlink r:id="rId95" w:history="1">
        <w:r>
          <w:rPr>
            <w:color w:val="0000FF"/>
          </w:rPr>
          <w:t>N 764н</w:t>
        </w:r>
      </w:hyperlink>
      <w:r>
        <w:t>)</w:t>
      </w:r>
    </w:p>
    <w:p w:rsidR="00980F47" w:rsidRDefault="00980F47">
      <w:pPr>
        <w:pStyle w:val="ConsPlusNormal"/>
        <w:spacing w:before="220"/>
        <w:ind w:firstLine="540"/>
        <w:jc w:val="both"/>
      </w:pPr>
      <w:r>
        <w:t xml:space="preserve">В этом случае территориальный орган Фонда в течение 3 рабочих дней со дня получения документов, указанных в </w:t>
      </w:r>
      <w:hyperlink w:anchor="P91" w:history="1">
        <w:r>
          <w:rPr>
            <w:color w:val="0000FF"/>
          </w:rPr>
          <w:t>пункте 4</w:t>
        </w:r>
      </w:hyperlink>
      <w:r>
        <w:t xml:space="preserve"> Правил, направляет их на согласование в Фонд.</w:t>
      </w:r>
    </w:p>
    <w:p w:rsidR="00980F47" w:rsidRDefault="00980F47">
      <w:pPr>
        <w:pStyle w:val="ConsPlusNormal"/>
        <w:spacing w:before="220"/>
        <w:ind w:firstLine="540"/>
        <w:jc w:val="both"/>
      </w:pPr>
      <w:r>
        <w:t>Фонд согласовывает представленные документы в течение 15 рабочих дней со дня их поступления.</w:t>
      </w:r>
    </w:p>
    <w:p w:rsidR="00980F47" w:rsidRDefault="00980F47">
      <w:pPr>
        <w:pStyle w:val="ConsPlusNormal"/>
        <w:spacing w:before="220"/>
        <w:ind w:firstLine="540"/>
        <w:jc w:val="both"/>
      </w:pPr>
      <w:r>
        <w:lastRenderedPageBreak/>
        <w:t>9. Решение территориального органа Фонда оформляется приказом и в течение 3 рабочих дней с даты его принятия или получения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980F47" w:rsidRPr="00595487" w:rsidRDefault="00980F47">
      <w:pPr>
        <w:pStyle w:val="ConsPlusNormal"/>
        <w:spacing w:before="220"/>
        <w:ind w:firstLine="540"/>
        <w:jc w:val="both"/>
        <w:rPr>
          <w:b/>
        </w:rPr>
      </w:pPr>
      <w:r w:rsidRPr="00595487">
        <w:rPr>
          <w:b/>
          <w:highlight w:val="yellow"/>
        </w:rPr>
        <w:t>10. Территориальный орган Фонда принимает решение об отказе в финансовом обеспечении предупредительных мер в следующих случаях:</w:t>
      </w:r>
    </w:p>
    <w:p w:rsidR="00980F47" w:rsidRDefault="00980F47">
      <w:pPr>
        <w:pStyle w:val="ConsPlusNormal"/>
        <w:spacing w:before="220"/>
        <w:ind w:firstLine="540"/>
        <w:jc w:val="both"/>
      </w:pPr>
      <w:r>
        <w:t xml:space="preserve">а) если на день подачи заявления у страхователя имеются </w:t>
      </w:r>
      <w:r w:rsidRPr="00595487">
        <w:rPr>
          <w:b/>
        </w:rPr>
        <w:t>непогашенные недоимка</w:t>
      </w:r>
      <w:r>
        <w:t>,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980F47" w:rsidRDefault="00980F47">
      <w:pPr>
        <w:pStyle w:val="ConsPlusNormal"/>
        <w:jc w:val="both"/>
      </w:pPr>
      <w:r>
        <w:t>(</w:t>
      </w:r>
      <w:proofErr w:type="spellStart"/>
      <w:r>
        <w:t>пп</w:t>
      </w:r>
      <w:proofErr w:type="spellEnd"/>
      <w:r>
        <w:t xml:space="preserve">. "а" в ред. </w:t>
      </w:r>
      <w:hyperlink r:id="rId96" w:history="1">
        <w:r>
          <w:rPr>
            <w:color w:val="0000FF"/>
          </w:rPr>
          <w:t>Приказа</w:t>
        </w:r>
      </w:hyperlink>
      <w:r>
        <w:t xml:space="preserve"> Минтруда России от 29.04.2016 N 201н)</w:t>
      </w:r>
    </w:p>
    <w:p w:rsidR="00980F47" w:rsidRDefault="00980F47">
      <w:pPr>
        <w:pStyle w:val="ConsPlusNormal"/>
        <w:spacing w:before="220"/>
        <w:ind w:firstLine="540"/>
        <w:jc w:val="both"/>
      </w:pPr>
      <w:r>
        <w:t xml:space="preserve">б) представленные документы содержат </w:t>
      </w:r>
      <w:r w:rsidRPr="00595487">
        <w:rPr>
          <w:b/>
        </w:rPr>
        <w:t>недостоверную информацию</w:t>
      </w:r>
      <w:r>
        <w:t>;</w:t>
      </w:r>
    </w:p>
    <w:p w:rsidR="00980F47" w:rsidRDefault="00980F47">
      <w:pPr>
        <w:pStyle w:val="ConsPlusNormal"/>
        <w:spacing w:before="220"/>
        <w:ind w:firstLine="540"/>
        <w:jc w:val="both"/>
      </w:pPr>
      <w:r>
        <w:t xml:space="preserve">в) если предусмотренные бюджетом Фонда средства на финансовое обеспечение предупредительных мер на текущий год </w:t>
      </w:r>
      <w:r w:rsidRPr="00595487">
        <w:rPr>
          <w:b/>
        </w:rPr>
        <w:t>полностью распределены</w:t>
      </w:r>
      <w:r>
        <w:t>;</w:t>
      </w:r>
    </w:p>
    <w:p w:rsidR="00980F47" w:rsidRDefault="00980F47">
      <w:pPr>
        <w:pStyle w:val="ConsPlusNormal"/>
        <w:spacing w:before="220"/>
        <w:ind w:firstLine="540"/>
        <w:jc w:val="both"/>
      </w:pPr>
      <w:r>
        <w:t xml:space="preserve">г) при представлении страхователем </w:t>
      </w:r>
      <w:r w:rsidRPr="00595487">
        <w:rPr>
          <w:b/>
        </w:rPr>
        <w:t>неполного комплекта документов</w:t>
      </w:r>
      <w:r>
        <w:t>.</w:t>
      </w:r>
    </w:p>
    <w:p w:rsidR="00980F47" w:rsidRDefault="00980F47">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980F47" w:rsidRDefault="00980F47">
      <w:pPr>
        <w:pStyle w:val="ConsPlusNormal"/>
        <w:spacing w:before="220"/>
        <w:ind w:firstLine="540"/>
        <w:jc w:val="both"/>
      </w:pPr>
      <w:r>
        <w:t xml:space="preserve">Страхователь вправе повторно, но не позднее срока, установленного </w:t>
      </w:r>
      <w:hyperlink w:anchor="P91"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980F47" w:rsidRDefault="00980F47">
      <w:pPr>
        <w:pStyle w:val="ConsPlusNormal"/>
        <w:spacing w:before="220"/>
        <w:ind w:firstLine="540"/>
        <w:jc w:val="both"/>
      </w:pPr>
      <w:r>
        <w:t>11.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980F47" w:rsidRDefault="00980F47">
      <w:pPr>
        <w:pStyle w:val="ConsPlusNormal"/>
        <w:spacing w:before="220"/>
        <w:ind w:firstLine="540"/>
        <w:jc w:val="both"/>
      </w:pPr>
      <w:r>
        <w:t>12. Страхователь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отчет об их использовании.</w:t>
      </w:r>
    </w:p>
    <w:p w:rsidR="00980F47" w:rsidRDefault="00980F47">
      <w:pPr>
        <w:pStyle w:val="ConsPlusNormal"/>
        <w:spacing w:before="220"/>
        <w:ind w:firstLine="540"/>
        <w:jc w:val="both"/>
      </w:pPr>
      <w: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980F47" w:rsidRDefault="00980F47">
      <w:pPr>
        <w:pStyle w:val="ConsPlusNormal"/>
        <w:spacing w:before="220"/>
        <w:ind w:firstLine="540"/>
        <w:jc w:val="both"/>
      </w:pPr>
      <w:r>
        <w:t>13. Страхователь в порядке, установленном законодательством Российской Федерации,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980F47" w:rsidRDefault="00980F47">
      <w:pPr>
        <w:pStyle w:val="ConsPlusNormal"/>
        <w:spacing w:before="220"/>
        <w:ind w:firstLine="540"/>
        <w:jc w:val="both"/>
      </w:pPr>
      <w:r>
        <w:t>14. Расходы страхователя, не подтвержденные документами либо произведенные на основании неправильно оформленных или выданных с нарушением установленного порядка документов, не подлежат зачету в счет уплаты страховых взносов.</w:t>
      </w:r>
    </w:p>
    <w:p w:rsidR="00980F47" w:rsidRDefault="00980F47">
      <w:pPr>
        <w:pStyle w:val="ConsPlusNormal"/>
        <w:jc w:val="both"/>
      </w:pPr>
      <w:r>
        <w:t xml:space="preserve">(п. 14 в ред. </w:t>
      </w:r>
      <w:hyperlink r:id="rId97" w:history="1">
        <w:r>
          <w:rPr>
            <w:color w:val="0000FF"/>
          </w:rPr>
          <w:t>Приказа</w:t>
        </w:r>
      </w:hyperlink>
      <w:r>
        <w:t xml:space="preserve"> Минтруда России от 29.04.2016 N 201н)</w:t>
      </w:r>
    </w:p>
    <w:p w:rsidR="00980F47" w:rsidRDefault="00980F47">
      <w:pPr>
        <w:pStyle w:val="ConsPlusNormal"/>
        <w:spacing w:before="220"/>
        <w:ind w:firstLine="540"/>
        <w:jc w:val="both"/>
      </w:pPr>
      <w:r>
        <w:t>15. Страховщик осуществляет контроль за полнотой и целевым использованием сумм страховых взносов на финансовое</w:t>
      </w:r>
      <w:bookmarkStart w:id="17" w:name="_GoBack"/>
      <w:bookmarkEnd w:id="17"/>
      <w:r>
        <w:t xml:space="preserve"> обеспечение предупредительных мер страхователем в соответствии с согласованным планом финансового обеспечения предупредительных мер.</w:t>
      </w:r>
    </w:p>
    <w:p w:rsidR="00980F47" w:rsidRDefault="00980F47">
      <w:pPr>
        <w:pStyle w:val="ConsPlusNormal"/>
        <w:ind w:firstLine="540"/>
        <w:jc w:val="both"/>
      </w:pPr>
    </w:p>
    <w:p w:rsidR="00980F47" w:rsidRDefault="00980F47">
      <w:pPr>
        <w:pStyle w:val="ConsPlusNormal"/>
        <w:ind w:firstLine="540"/>
        <w:jc w:val="both"/>
      </w:pPr>
    </w:p>
    <w:p w:rsidR="00980F47" w:rsidRDefault="00980F47">
      <w:pPr>
        <w:pStyle w:val="ConsPlusNormal"/>
        <w:ind w:firstLine="540"/>
        <w:jc w:val="both"/>
      </w:pPr>
    </w:p>
    <w:p w:rsidR="00980F47" w:rsidRDefault="00980F47">
      <w:pPr>
        <w:pStyle w:val="ConsPlusNormal"/>
        <w:ind w:firstLine="540"/>
        <w:jc w:val="both"/>
      </w:pPr>
    </w:p>
    <w:p w:rsidR="00980F47" w:rsidRDefault="00980F47">
      <w:pPr>
        <w:pStyle w:val="ConsPlusNormal"/>
        <w:ind w:firstLine="540"/>
        <w:jc w:val="both"/>
      </w:pPr>
    </w:p>
    <w:p w:rsidR="00980F47" w:rsidRDefault="00980F47">
      <w:pPr>
        <w:pStyle w:val="ConsPlusNormal"/>
        <w:jc w:val="right"/>
        <w:outlineLvl w:val="1"/>
      </w:pPr>
      <w:r>
        <w:t>Приложение</w:t>
      </w:r>
    </w:p>
    <w:p w:rsidR="00980F47" w:rsidRDefault="00980F47">
      <w:pPr>
        <w:pStyle w:val="ConsPlusNormal"/>
        <w:jc w:val="right"/>
      </w:pPr>
      <w:r>
        <w:t>к Правилам финансового обеспечения</w:t>
      </w:r>
    </w:p>
    <w:p w:rsidR="00980F47" w:rsidRDefault="00980F47">
      <w:pPr>
        <w:pStyle w:val="ConsPlusNormal"/>
        <w:jc w:val="right"/>
      </w:pPr>
      <w:r>
        <w:t>предупредительных мер по сокращению</w:t>
      </w:r>
    </w:p>
    <w:p w:rsidR="00980F47" w:rsidRDefault="00980F47">
      <w:pPr>
        <w:pStyle w:val="ConsPlusNormal"/>
        <w:jc w:val="right"/>
      </w:pPr>
      <w:r>
        <w:t>производственного травматизма</w:t>
      </w:r>
    </w:p>
    <w:p w:rsidR="00980F47" w:rsidRDefault="00980F47">
      <w:pPr>
        <w:pStyle w:val="ConsPlusNormal"/>
        <w:jc w:val="right"/>
      </w:pPr>
      <w:r>
        <w:t>и профессиональных заболеваний</w:t>
      </w:r>
    </w:p>
    <w:p w:rsidR="00980F47" w:rsidRDefault="00980F47">
      <w:pPr>
        <w:pStyle w:val="ConsPlusNormal"/>
        <w:jc w:val="right"/>
      </w:pPr>
      <w:r>
        <w:t>работников и санаторно-курортного</w:t>
      </w:r>
    </w:p>
    <w:p w:rsidR="00980F47" w:rsidRDefault="00980F47">
      <w:pPr>
        <w:pStyle w:val="ConsPlusNormal"/>
        <w:jc w:val="right"/>
      </w:pPr>
      <w:r>
        <w:t>лечения работников, занятых на работах</w:t>
      </w:r>
    </w:p>
    <w:p w:rsidR="00980F47" w:rsidRDefault="00980F47">
      <w:pPr>
        <w:pStyle w:val="ConsPlusNormal"/>
        <w:jc w:val="right"/>
      </w:pPr>
      <w:r>
        <w:t>с вредными и (или) опасными</w:t>
      </w:r>
    </w:p>
    <w:p w:rsidR="00980F47" w:rsidRDefault="00980F47">
      <w:pPr>
        <w:pStyle w:val="ConsPlusNormal"/>
        <w:jc w:val="right"/>
      </w:pPr>
      <w:r>
        <w:t>производственными факторами,</w:t>
      </w:r>
    </w:p>
    <w:p w:rsidR="00980F47" w:rsidRDefault="00980F47">
      <w:pPr>
        <w:pStyle w:val="ConsPlusNormal"/>
        <w:jc w:val="right"/>
      </w:pPr>
      <w:r>
        <w:t>утвержденным приказом</w:t>
      </w:r>
    </w:p>
    <w:p w:rsidR="00980F47" w:rsidRDefault="00980F47">
      <w:pPr>
        <w:pStyle w:val="ConsPlusNormal"/>
        <w:jc w:val="right"/>
      </w:pPr>
      <w:r>
        <w:t>Министерства труда</w:t>
      </w:r>
    </w:p>
    <w:p w:rsidR="00980F47" w:rsidRDefault="00980F47">
      <w:pPr>
        <w:pStyle w:val="ConsPlusNormal"/>
        <w:jc w:val="right"/>
      </w:pPr>
      <w:r>
        <w:t>и социальной защиты</w:t>
      </w:r>
    </w:p>
    <w:p w:rsidR="00980F47" w:rsidRDefault="00980F47">
      <w:pPr>
        <w:pStyle w:val="ConsPlusNormal"/>
        <w:jc w:val="right"/>
      </w:pPr>
      <w:r>
        <w:t>Российской Федерации</w:t>
      </w:r>
    </w:p>
    <w:p w:rsidR="00980F47" w:rsidRDefault="00980F47">
      <w:pPr>
        <w:pStyle w:val="ConsPlusNormal"/>
        <w:jc w:val="right"/>
      </w:pPr>
      <w:r>
        <w:t>от 10 декабря 2012 г. N 580н</w:t>
      </w:r>
    </w:p>
    <w:p w:rsidR="00980F47" w:rsidRDefault="00980F47">
      <w:pPr>
        <w:pStyle w:val="ConsPlusNormal"/>
        <w:jc w:val="both"/>
      </w:pPr>
    </w:p>
    <w:p w:rsidR="00980F47" w:rsidRDefault="00980F47">
      <w:pPr>
        <w:pStyle w:val="ConsPlusNonformat"/>
        <w:jc w:val="both"/>
      </w:pPr>
      <w:bookmarkStart w:id="18" w:name="P268"/>
      <w:bookmarkEnd w:id="18"/>
      <w:r>
        <w:t xml:space="preserve">                                   План</w:t>
      </w:r>
    </w:p>
    <w:p w:rsidR="00980F47" w:rsidRDefault="00980F47">
      <w:pPr>
        <w:pStyle w:val="ConsPlusNonformat"/>
        <w:jc w:val="both"/>
      </w:pPr>
      <w:r>
        <w:t xml:space="preserve">               финансового обеспечения предупредительных мер</w:t>
      </w:r>
    </w:p>
    <w:p w:rsidR="00980F47" w:rsidRDefault="00980F47">
      <w:pPr>
        <w:pStyle w:val="ConsPlusNonformat"/>
        <w:jc w:val="both"/>
      </w:pPr>
      <w:r>
        <w:t xml:space="preserve">                по сокращению производственного травматизма</w:t>
      </w:r>
    </w:p>
    <w:p w:rsidR="00980F47" w:rsidRDefault="00980F47">
      <w:pPr>
        <w:pStyle w:val="ConsPlusNonformat"/>
        <w:jc w:val="both"/>
      </w:pPr>
      <w:r>
        <w:t xml:space="preserve">                 и профессиональных заболеваний работников</w:t>
      </w:r>
    </w:p>
    <w:p w:rsidR="00980F47" w:rsidRDefault="00980F47">
      <w:pPr>
        <w:pStyle w:val="ConsPlusNonformat"/>
        <w:jc w:val="both"/>
      </w:pPr>
      <w:r>
        <w:t xml:space="preserve">                и санаторно-курортного лечения работников,</w:t>
      </w:r>
    </w:p>
    <w:p w:rsidR="00980F47" w:rsidRDefault="00980F47">
      <w:pPr>
        <w:pStyle w:val="ConsPlusNonformat"/>
        <w:jc w:val="both"/>
      </w:pPr>
      <w:r>
        <w:t xml:space="preserve">                   занятых на работах с вредными и (или)</w:t>
      </w:r>
    </w:p>
    <w:p w:rsidR="00980F47" w:rsidRDefault="00980F47">
      <w:pPr>
        <w:pStyle w:val="ConsPlusNonformat"/>
        <w:jc w:val="both"/>
      </w:pPr>
      <w:r>
        <w:t xml:space="preserve">                   опасными производственными факторами</w:t>
      </w:r>
    </w:p>
    <w:p w:rsidR="00980F47" w:rsidRDefault="00980F47">
      <w:pPr>
        <w:pStyle w:val="ConsPlusNonformat"/>
        <w:jc w:val="both"/>
      </w:pPr>
    </w:p>
    <w:p w:rsidR="00980F47" w:rsidRDefault="00980F47">
      <w:pPr>
        <w:pStyle w:val="ConsPlusNonformat"/>
        <w:jc w:val="both"/>
      </w:pPr>
      <w:r>
        <w:t xml:space="preserve">              ______________________________________________</w:t>
      </w:r>
    </w:p>
    <w:p w:rsidR="00980F47" w:rsidRDefault="00980F47">
      <w:pPr>
        <w:pStyle w:val="ConsPlusNonformat"/>
        <w:jc w:val="both"/>
      </w:pPr>
      <w:r>
        <w:t xml:space="preserve">                        (наименование страхователя)</w:t>
      </w:r>
    </w:p>
    <w:p w:rsidR="00980F47" w:rsidRDefault="00980F47">
      <w:pPr>
        <w:pStyle w:val="ConsPlusNormal"/>
        <w:jc w:val="both"/>
      </w:pPr>
    </w:p>
    <w:p w:rsidR="00980F47" w:rsidRDefault="00980F47">
      <w:pPr>
        <w:sectPr w:rsidR="00980F47" w:rsidSect="00980F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970"/>
        <w:gridCol w:w="1320"/>
        <w:gridCol w:w="1815"/>
        <w:gridCol w:w="1320"/>
        <w:gridCol w:w="1155"/>
        <w:gridCol w:w="660"/>
        <w:gridCol w:w="660"/>
        <w:gridCol w:w="990"/>
        <w:gridCol w:w="825"/>
      </w:tblGrid>
      <w:tr w:rsidR="00980F47">
        <w:tc>
          <w:tcPr>
            <w:tcW w:w="660" w:type="dxa"/>
            <w:vMerge w:val="restart"/>
          </w:tcPr>
          <w:p w:rsidR="00980F47" w:rsidRDefault="00980F47">
            <w:pPr>
              <w:pStyle w:val="ConsPlusNormal"/>
              <w:jc w:val="center"/>
            </w:pPr>
            <w:r>
              <w:lastRenderedPageBreak/>
              <w:t>N п/п</w:t>
            </w:r>
          </w:p>
        </w:tc>
        <w:tc>
          <w:tcPr>
            <w:tcW w:w="2145" w:type="dxa"/>
            <w:vMerge w:val="restart"/>
          </w:tcPr>
          <w:p w:rsidR="00980F47" w:rsidRDefault="00980F47">
            <w:pPr>
              <w:pStyle w:val="ConsPlusNormal"/>
              <w:jc w:val="center"/>
            </w:pPr>
            <w:r>
              <w:t>Наименование предупредительных мер</w:t>
            </w:r>
          </w:p>
        </w:tc>
        <w:tc>
          <w:tcPr>
            <w:tcW w:w="2970" w:type="dxa"/>
            <w:vMerge w:val="restart"/>
          </w:tcPr>
          <w:p w:rsidR="00980F47" w:rsidRDefault="00980F47">
            <w:pPr>
              <w:pStyle w:val="ConsPlusNormal"/>
              <w:jc w:val="center"/>
            </w:pPr>
            <w: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320" w:type="dxa"/>
            <w:vMerge w:val="restart"/>
          </w:tcPr>
          <w:p w:rsidR="00980F47" w:rsidRDefault="00980F47">
            <w:pPr>
              <w:pStyle w:val="ConsPlusNormal"/>
              <w:jc w:val="center"/>
            </w:pPr>
            <w:r>
              <w:t>Срок исполнения</w:t>
            </w:r>
          </w:p>
        </w:tc>
        <w:tc>
          <w:tcPr>
            <w:tcW w:w="1815" w:type="dxa"/>
            <w:vMerge w:val="restart"/>
          </w:tcPr>
          <w:p w:rsidR="00980F47" w:rsidRDefault="00980F47">
            <w:pPr>
              <w:pStyle w:val="ConsPlusNormal"/>
              <w:jc w:val="center"/>
            </w:pPr>
            <w:r>
              <w:t>Единицы измерения</w:t>
            </w:r>
          </w:p>
        </w:tc>
        <w:tc>
          <w:tcPr>
            <w:tcW w:w="1320" w:type="dxa"/>
            <w:vMerge w:val="restart"/>
          </w:tcPr>
          <w:p w:rsidR="00980F47" w:rsidRDefault="00980F47">
            <w:pPr>
              <w:pStyle w:val="ConsPlusNormal"/>
              <w:jc w:val="center"/>
            </w:pPr>
            <w:r>
              <w:t>Количество</w:t>
            </w:r>
          </w:p>
        </w:tc>
        <w:tc>
          <w:tcPr>
            <w:tcW w:w="4290" w:type="dxa"/>
            <w:gridSpan w:val="5"/>
          </w:tcPr>
          <w:p w:rsidR="00980F47" w:rsidRDefault="00980F47">
            <w:pPr>
              <w:pStyle w:val="ConsPlusNormal"/>
              <w:jc w:val="center"/>
            </w:pPr>
            <w:r>
              <w:t>Планируемые расходы, руб.</w:t>
            </w:r>
          </w:p>
        </w:tc>
      </w:tr>
      <w:tr w:rsidR="00980F47">
        <w:tc>
          <w:tcPr>
            <w:tcW w:w="660" w:type="dxa"/>
            <w:vMerge/>
          </w:tcPr>
          <w:p w:rsidR="00980F47" w:rsidRDefault="00980F47"/>
        </w:tc>
        <w:tc>
          <w:tcPr>
            <w:tcW w:w="2145" w:type="dxa"/>
            <w:vMerge/>
          </w:tcPr>
          <w:p w:rsidR="00980F47" w:rsidRDefault="00980F47"/>
        </w:tc>
        <w:tc>
          <w:tcPr>
            <w:tcW w:w="2970" w:type="dxa"/>
            <w:vMerge/>
          </w:tcPr>
          <w:p w:rsidR="00980F47" w:rsidRDefault="00980F47"/>
        </w:tc>
        <w:tc>
          <w:tcPr>
            <w:tcW w:w="1320" w:type="dxa"/>
            <w:vMerge/>
          </w:tcPr>
          <w:p w:rsidR="00980F47" w:rsidRDefault="00980F47"/>
        </w:tc>
        <w:tc>
          <w:tcPr>
            <w:tcW w:w="1815" w:type="dxa"/>
            <w:vMerge/>
          </w:tcPr>
          <w:p w:rsidR="00980F47" w:rsidRDefault="00980F47"/>
        </w:tc>
        <w:tc>
          <w:tcPr>
            <w:tcW w:w="1320" w:type="dxa"/>
            <w:vMerge/>
          </w:tcPr>
          <w:p w:rsidR="00980F47" w:rsidRDefault="00980F47"/>
        </w:tc>
        <w:tc>
          <w:tcPr>
            <w:tcW w:w="1155" w:type="dxa"/>
            <w:vMerge w:val="restart"/>
          </w:tcPr>
          <w:p w:rsidR="00980F47" w:rsidRDefault="00980F47">
            <w:pPr>
              <w:pStyle w:val="ConsPlusNormal"/>
              <w:jc w:val="center"/>
            </w:pPr>
            <w:r>
              <w:t>всего</w:t>
            </w:r>
          </w:p>
        </w:tc>
        <w:tc>
          <w:tcPr>
            <w:tcW w:w="3135" w:type="dxa"/>
            <w:gridSpan w:val="4"/>
          </w:tcPr>
          <w:p w:rsidR="00980F47" w:rsidRDefault="00980F47">
            <w:pPr>
              <w:pStyle w:val="ConsPlusNormal"/>
              <w:jc w:val="center"/>
            </w:pPr>
            <w:r>
              <w:t>в том числе по кварталам</w:t>
            </w:r>
          </w:p>
        </w:tc>
      </w:tr>
      <w:tr w:rsidR="00980F47">
        <w:tc>
          <w:tcPr>
            <w:tcW w:w="660" w:type="dxa"/>
            <w:vMerge/>
          </w:tcPr>
          <w:p w:rsidR="00980F47" w:rsidRDefault="00980F47"/>
        </w:tc>
        <w:tc>
          <w:tcPr>
            <w:tcW w:w="2145" w:type="dxa"/>
            <w:vMerge/>
          </w:tcPr>
          <w:p w:rsidR="00980F47" w:rsidRDefault="00980F47"/>
        </w:tc>
        <w:tc>
          <w:tcPr>
            <w:tcW w:w="2970" w:type="dxa"/>
            <w:vMerge/>
          </w:tcPr>
          <w:p w:rsidR="00980F47" w:rsidRDefault="00980F47"/>
        </w:tc>
        <w:tc>
          <w:tcPr>
            <w:tcW w:w="1320" w:type="dxa"/>
            <w:vMerge/>
          </w:tcPr>
          <w:p w:rsidR="00980F47" w:rsidRDefault="00980F47"/>
        </w:tc>
        <w:tc>
          <w:tcPr>
            <w:tcW w:w="1815" w:type="dxa"/>
            <w:vMerge/>
          </w:tcPr>
          <w:p w:rsidR="00980F47" w:rsidRDefault="00980F47"/>
        </w:tc>
        <w:tc>
          <w:tcPr>
            <w:tcW w:w="1320" w:type="dxa"/>
            <w:vMerge/>
          </w:tcPr>
          <w:p w:rsidR="00980F47" w:rsidRDefault="00980F47"/>
        </w:tc>
        <w:tc>
          <w:tcPr>
            <w:tcW w:w="1155" w:type="dxa"/>
            <w:vMerge/>
          </w:tcPr>
          <w:p w:rsidR="00980F47" w:rsidRDefault="00980F47"/>
        </w:tc>
        <w:tc>
          <w:tcPr>
            <w:tcW w:w="660" w:type="dxa"/>
          </w:tcPr>
          <w:p w:rsidR="00980F47" w:rsidRDefault="00980F47">
            <w:pPr>
              <w:pStyle w:val="ConsPlusNormal"/>
              <w:jc w:val="center"/>
            </w:pPr>
            <w:r>
              <w:t>I</w:t>
            </w:r>
          </w:p>
        </w:tc>
        <w:tc>
          <w:tcPr>
            <w:tcW w:w="660" w:type="dxa"/>
          </w:tcPr>
          <w:p w:rsidR="00980F47" w:rsidRDefault="00980F47">
            <w:pPr>
              <w:pStyle w:val="ConsPlusNormal"/>
              <w:jc w:val="center"/>
            </w:pPr>
            <w:r>
              <w:t>II</w:t>
            </w:r>
          </w:p>
        </w:tc>
        <w:tc>
          <w:tcPr>
            <w:tcW w:w="990" w:type="dxa"/>
          </w:tcPr>
          <w:p w:rsidR="00980F47" w:rsidRDefault="00980F47">
            <w:pPr>
              <w:pStyle w:val="ConsPlusNormal"/>
              <w:jc w:val="center"/>
            </w:pPr>
            <w:r>
              <w:t>III</w:t>
            </w:r>
          </w:p>
        </w:tc>
        <w:tc>
          <w:tcPr>
            <w:tcW w:w="825" w:type="dxa"/>
          </w:tcPr>
          <w:p w:rsidR="00980F47" w:rsidRDefault="00980F47">
            <w:pPr>
              <w:pStyle w:val="ConsPlusNormal"/>
              <w:jc w:val="center"/>
            </w:pPr>
            <w:r>
              <w:t>IV</w:t>
            </w:r>
          </w:p>
        </w:tc>
      </w:tr>
      <w:tr w:rsidR="00980F47">
        <w:tc>
          <w:tcPr>
            <w:tcW w:w="660" w:type="dxa"/>
          </w:tcPr>
          <w:p w:rsidR="00980F47" w:rsidRDefault="00980F47">
            <w:pPr>
              <w:pStyle w:val="ConsPlusNormal"/>
              <w:jc w:val="center"/>
            </w:pPr>
            <w:r>
              <w:t>1</w:t>
            </w:r>
          </w:p>
        </w:tc>
        <w:tc>
          <w:tcPr>
            <w:tcW w:w="2145" w:type="dxa"/>
          </w:tcPr>
          <w:p w:rsidR="00980F47" w:rsidRDefault="00980F47">
            <w:pPr>
              <w:pStyle w:val="ConsPlusNormal"/>
              <w:jc w:val="center"/>
            </w:pPr>
            <w:r>
              <w:t>2</w:t>
            </w:r>
          </w:p>
        </w:tc>
        <w:tc>
          <w:tcPr>
            <w:tcW w:w="2970" w:type="dxa"/>
          </w:tcPr>
          <w:p w:rsidR="00980F47" w:rsidRDefault="00980F47">
            <w:pPr>
              <w:pStyle w:val="ConsPlusNormal"/>
              <w:jc w:val="center"/>
            </w:pPr>
            <w:r>
              <w:t>3</w:t>
            </w:r>
          </w:p>
        </w:tc>
        <w:tc>
          <w:tcPr>
            <w:tcW w:w="1320" w:type="dxa"/>
          </w:tcPr>
          <w:p w:rsidR="00980F47" w:rsidRDefault="00980F47">
            <w:pPr>
              <w:pStyle w:val="ConsPlusNormal"/>
              <w:jc w:val="center"/>
            </w:pPr>
            <w:r>
              <w:t>4</w:t>
            </w:r>
          </w:p>
        </w:tc>
        <w:tc>
          <w:tcPr>
            <w:tcW w:w="1815" w:type="dxa"/>
          </w:tcPr>
          <w:p w:rsidR="00980F47" w:rsidRDefault="00980F47">
            <w:pPr>
              <w:pStyle w:val="ConsPlusNormal"/>
              <w:jc w:val="center"/>
            </w:pPr>
            <w:r>
              <w:t>5</w:t>
            </w:r>
          </w:p>
        </w:tc>
        <w:tc>
          <w:tcPr>
            <w:tcW w:w="1320" w:type="dxa"/>
          </w:tcPr>
          <w:p w:rsidR="00980F47" w:rsidRDefault="00980F47">
            <w:pPr>
              <w:pStyle w:val="ConsPlusNormal"/>
              <w:jc w:val="center"/>
            </w:pPr>
            <w:r>
              <w:t>6</w:t>
            </w:r>
          </w:p>
        </w:tc>
        <w:tc>
          <w:tcPr>
            <w:tcW w:w="1155" w:type="dxa"/>
          </w:tcPr>
          <w:p w:rsidR="00980F47" w:rsidRDefault="00980F47">
            <w:pPr>
              <w:pStyle w:val="ConsPlusNormal"/>
              <w:jc w:val="center"/>
            </w:pPr>
            <w:r>
              <w:t>7</w:t>
            </w:r>
          </w:p>
        </w:tc>
        <w:tc>
          <w:tcPr>
            <w:tcW w:w="660" w:type="dxa"/>
          </w:tcPr>
          <w:p w:rsidR="00980F47" w:rsidRDefault="00980F47">
            <w:pPr>
              <w:pStyle w:val="ConsPlusNormal"/>
              <w:jc w:val="center"/>
            </w:pPr>
            <w:r>
              <w:t>8</w:t>
            </w:r>
          </w:p>
        </w:tc>
        <w:tc>
          <w:tcPr>
            <w:tcW w:w="660" w:type="dxa"/>
          </w:tcPr>
          <w:p w:rsidR="00980F47" w:rsidRDefault="00980F47">
            <w:pPr>
              <w:pStyle w:val="ConsPlusNormal"/>
              <w:jc w:val="center"/>
            </w:pPr>
            <w:r>
              <w:t>9</w:t>
            </w:r>
          </w:p>
        </w:tc>
        <w:tc>
          <w:tcPr>
            <w:tcW w:w="990" w:type="dxa"/>
          </w:tcPr>
          <w:p w:rsidR="00980F47" w:rsidRDefault="00980F47">
            <w:pPr>
              <w:pStyle w:val="ConsPlusNormal"/>
              <w:jc w:val="center"/>
            </w:pPr>
            <w:r>
              <w:t>10</w:t>
            </w:r>
          </w:p>
        </w:tc>
        <w:tc>
          <w:tcPr>
            <w:tcW w:w="825" w:type="dxa"/>
          </w:tcPr>
          <w:p w:rsidR="00980F47" w:rsidRDefault="00980F47">
            <w:pPr>
              <w:pStyle w:val="ConsPlusNormal"/>
              <w:jc w:val="center"/>
            </w:pPr>
            <w:r>
              <w:t>11</w:t>
            </w:r>
          </w:p>
        </w:tc>
      </w:tr>
      <w:tr w:rsidR="00980F47">
        <w:tc>
          <w:tcPr>
            <w:tcW w:w="660" w:type="dxa"/>
          </w:tcPr>
          <w:p w:rsidR="00980F47" w:rsidRDefault="00980F47">
            <w:pPr>
              <w:pStyle w:val="ConsPlusNormal"/>
              <w:jc w:val="both"/>
            </w:pPr>
          </w:p>
        </w:tc>
        <w:tc>
          <w:tcPr>
            <w:tcW w:w="2145" w:type="dxa"/>
          </w:tcPr>
          <w:p w:rsidR="00980F47" w:rsidRDefault="00980F47">
            <w:pPr>
              <w:pStyle w:val="ConsPlusNormal"/>
              <w:jc w:val="both"/>
            </w:pPr>
          </w:p>
        </w:tc>
        <w:tc>
          <w:tcPr>
            <w:tcW w:w="2970" w:type="dxa"/>
          </w:tcPr>
          <w:p w:rsidR="00980F47" w:rsidRDefault="00980F47">
            <w:pPr>
              <w:pStyle w:val="ConsPlusNormal"/>
              <w:jc w:val="both"/>
            </w:pPr>
          </w:p>
        </w:tc>
        <w:tc>
          <w:tcPr>
            <w:tcW w:w="1320" w:type="dxa"/>
          </w:tcPr>
          <w:p w:rsidR="00980F47" w:rsidRDefault="00980F47">
            <w:pPr>
              <w:pStyle w:val="ConsPlusNormal"/>
              <w:jc w:val="both"/>
            </w:pPr>
          </w:p>
        </w:tc>
        <w:tc>
          <w:tcPr>
            <w:tcW w:w="1815" w:type="dxa"/>
          </w:tcPr>
          <w:p w:rsidR="00980F47" w:rsidRDefault="00980F47">
            <w:pPr>
              <w:pStyle w:val="ConsPlusNormal"/>
              <w:jc w:val="both"/>
            </w:pPr>
          </w:p>
        </w:tc>
        <w:tc>
          <w:tcPr>
            <w:tcW w:w="1320" w:type="dxa"/>
          </w:tcPr>
          <w:p w:rsidR="00980F47" w:rsidRDefault="00980F47">
            <w:pPr>
              <w:pStyle w:val="ConsPlusNormal"/>
              <w:jc w:val="both"/>
            </w:pPr>
          </w:p>
        </w:tc>
        <w:tc>
          <w:tcPr>
            <w:tcW w:w="1155" w:type="dxa"/>
          </w:tcPr>
          <w:p w:rsidR="00980F47" w:rsidRDefault="00980F47">
            <w:pPr>
              <w:pStyle w:val="ConsPlusNormal"/>
              <w:jc w:val="both"/>
            </w:pPr>
          </w:p>
        </w:tc>
        <w:tc>
          <w:tcPr>
            <w:tcW w:w="660" w:type="dxa"/>
          </w:tcPr>
          <w:p w:rsidR="00980F47" w:rsidRDefault="00980F47">
            <w:pPr>
              <w:pStyle w:val="ConsPlusNormal"/>
              <w:jc w:val="both"/>
            </w:pPr>
          </w:p>
        </w:tc>
        <w:tc>
          <w:tcPr>
            <w:tcW w:w="660" w:type="dxa"/>
          </w:tcPr>
          <w:p w:rsidR="00980F47" w:rsidRDefault="00980F47">
            <w:pPr>
              <w:pStyle w:val="ConsPlusNormal"/>
              <w:jc w:val="both"/>
            </w:pPr>
          </w:p>
        </w:tc>
        <w:tc>
          <w:tcPr>
            <w:tcW w:w="990" w:type="dxa"/>
          </w:tcPr>
          <w:p w:rsidR="00980F47" w:rsidRDefault="00980F47">
            <w:pPr>
              <w:pStyle w:val="ConsPlusNormal"/>
              <w:jc w:val="both"/>
            </w:pPr>
          </w:p>
        </w:tc>
        <w:tc>
          <w:tcPr>
            <w:tcW w:w="825" w:type="dxa"/>
          </w:tcPr>
          <w:p w:rsidR="00980F47" w:rsidRDefault="00980F47">
            <w:pPr>
              <w:pStyle w:val="ConsPlusNormal"/>
              <w:jc w:val="both"/>
            </w:pPr>
          </w:p>
        </w:tc>
      </w:tr>
    </w:tbl>
    <w:p w:rsidR="00980F47" w:rsidRDefault="00980F47">
      <w:pPr>
        <w:pStyle w:val="ConsPlusNormal"/>
        <w:jc w:val="both"/>
      </w:pPr>
    </w:p>
    <w:p w:rsidR="00980F47" w:rsidRDefault="00980F47">
      <w:pPr>
        <w:pStyle w:val="ConsPlusNonformat"/>
        <w:jc w:val="both"/>
      </w:pPr>
      <w:r>
        <w:t>Руководитель                                 Главный бухгалтер</w:t>
      </w:r>
    </w:p>
    <w:p w:rsidR="00980F47" w:rsidRDefault="00980F47">
      <w:pPr>
        <w:pStyle w:val="ConsPlusNonformat"/>
        <w:jc w:val="both"/>
      </w:pPr>
      <w:r>
        <w:t>_________________________________            ______________________________</w:t>
      </w:r>
    </w:p>
    <w:p w:rsidR="00980F47" w:rsidRDefault="00980F47">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980F47" w:rsidRDefault="00980F47">
      <w:pPr>
        <w:pStyle w:val="ConsPlusNonformat"/>
        <w:jc w:val="both"/>
      </w:pPr>
    </w:p>
    <w:p w:rsidR="00980F47" w:rsidRDefault="00980F47">
      <w:pPr>
        <w:pStyle w:val="ConsPlusNonformat"/>
        <w:jc w:val="both"/>
      </w:pPr>
      <w:r>
        <w:t>"__" _________ 20__ год</w:t>
      </w:r>
    </w:p>
    <w:p w:rsidR="00980F47" w:rsidRDefault="00980F47">
      <w:pPr>
        <w:pStyle w:val="ConsPlusNonformat"/>
        <w:jc w:val="both"/>
      </w:pPr>
    </w:p>
    <w:p w:rsidR="00980F47" w:rsidRDefault="00980F47">
      <w:pPr>
        <w:pStyle w:val="ConsPlusNonformat"/>
        <w:jc w:val="both"/>
      </w:pPr>
      <w:r>
        <w:t>СОГЛАСОВАНО</w:t>
      </w:r>
    </w:p>
    <w:p w:rsidR="00980F47" w:rsidRDefault="00980F47">
      <w:pPr>
        <w:pStyle w:val="ConsPlusNonformat"/>
        <w:jc w:val="both"/>
      </w:pPr>
      <w:r>
        <w:t>Управляющий</w:t>
      </w:r>
    </w:p>
    <w:p w:rsidR="00980F47" w:rsidRDefault="00980F47">
      <w:pPr>
        <w:pStyle w:val="ConsPlusNonformat"/>
        <w:jc w:val="both"/>
      </w:pPr>
      <w:r>
        <w:t>_____________________________________________________ _____________________</w:t>
      </w:r>
    </w:p>
    <w:p w:rsidR="00980F47" w:rsidRDefault="00980F47">
      <w:pPr>
        <w:pStyle w:val="ConsPlusNonformat"/>
        <w:jc w:val="both"/>
      </w:pPr>
      <w:r>
        <w:t xml:space="preserve">     (наименование территориального органа Фонда     </w:t>
      </w:r>
      <w:proofErr w:type="gramStart"/>
      <w:r>
        <w:t xml:space="preserve">   (</w:t>
      </w:r>
      <w:proofErr w:type="gramEnd"/>
      <w:r>
        <w:t>подпись) (Ф.И.О.)</w:t>
      </w:r>
    </w:p>
    <w:p w:rsidR="00980F47" w:rsidRDefault="00980F47">
      <w:pPr>
        <w:pStyle w:val="ConsPlusNonformat"/>
        <w:jc w:val="both"/>
      </w:pPr>
      <w:r>
        <w:t xml:space="preserve">    социального страхования Российской Федерации)</w:t>
      </w:r>
    </w:p>
    <w:p w:rsidR="00980F47" w:rsidRDefault="00980F47">
      <w:pPr>
        <w:pStyle w:val="ConsPlusNonformat"/>
        <w:jc w:val="both"/>
      </w:pPr>
    </w:p>
    <w:p w:rsidR="00980F47" w:rsidRDefault="00980F47">
      <w:pPr>
        <w:pStyle w:val="ConsPlusNonformat"/>
        <w:jc w:val="both"/>
      </w:pPr>
      <w:r>
        <w:t>"__" _________ 20__ год</w:t>
      </w:r>
    </w:p>
    <w:p w:rsidR="00980F47" w:rsidRDefault="00980F47">
      <w:pPr>
        <w:pStyle w:val="ConsPlusNonformat"/>
        <w:jc w:val="both"/>
      </w:pPr>
    </w:p>
    <w:p w:rsidR="00980F47" w:rsidRDefault="00980F47">
      <w:pPr>
        <w:pStyle w:val="ConsPlusNonformat"/>
        <w:jc w:val="both"/>
      </w:pPr>
      <w:r>
        <w:t>М.П.</w:t>
      </w:r>
    </w:p>
    <w:p w:rsidR="00980F47" w:rsidRDefault="00980F47">
      <w:pPr>
        <w:pStyle w:val="ConsPlusNormal"/>
        <w:jc w:val="both"/>
      </w:pPr>
    </w:p>
    <w:p w:rsidR="00980F47" w:rsidRDefault="00980F47">
      <w:pPr>
        <w:pStyle w:val="ConsPlusNormal"/>
        <w:jc w:val="both"/>
      </w:pPr>
    </w:p>
    <w:p w:rsidR="00980F47" w:rsidRDefault="00980F47">
      <w:pPr>
        <w:pStyle w:val="ConsPlusNormal"/>
        <w:pBdr>
          <w:top w:val="single" w:sz="6" w:space="0" w:color="auto"/>
        </w:pBdr>
        <w:spacing w:before="100" w:after="100"/>
        <w:jc w:val="both"/>
        <w:rPr>
          <w:sz w:val="2"/>
          <w:szCs w:val="2"/>
        </w:rPr>
      </w:pPr>
    </w:p>
    <w:p w:rsidR="00D723D3" w:rsidRDefault="00D723D3"/>
    <w:sectPr w:rsidR="00D723D3" w:rsidSect="00980F4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47"/>
    <w:rsid w:val="002C5F7F"/>
    <w:rsid w:val="00595487"/>
    <w:rsid w:val="00641293"/>
    <w:rsid w:val="007E6A10"/>
    <w:rsid w:val="00980F47"/>
    <w:rsid w:val="00D723D3"/>
    <w:rsid w:val="00F1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BA36-CEDD-4CFF-A3AE-31C4FAD6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0F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29D93D4E2DC61573D7FFD077D9633A650F0DD5409DFE907F175C33DD9506891D0715E43F467681E8288C8A6546345709D52B1F5D4DFF3BaDu4B" TargetMode="External"/><Relationship Id="rId21" Type="http://schemas.openxmlformats.org/officeDocument/2006/relationships/hyperlink" Target="consultantplus://offline/ref=7E29D93D4E2DC61573D7FFD077D9633A65060AD14D92FE907F175C33DD9506891D0715E43F467686E9288C8A6546345709D52B1F5D4DFF3BaDu4B" TargetMode="External"/><Relationship Id="rId42" Type="http://schemas.openxmlformats.org/officeDocument/2006/relationships/hyperlink" Target="consultantplus://offline/ref=7E29D93D4E2DC61573D7FFD077D9633A650209D94D97FE907F175C33DD9506890F074DE83D406886EA3DDADB23a1u2B" TargetMode="External"/><Relationship Id="rId47" Type="http://schemas.openxmlformats.org/officeDocument/2006/relationships/hyperlink" Target="consultantplus://offline/ref=7E29D93D4E2DC61573D7FFD077D9633A640F0AD0459CFE907F175C33DD9506891D0715E43F467684EB288C8A6546345709D52B1F5D4DFF3BaDu4B" TargetMode="External"/><Relationship Id="rId63" Type="http://schemas.openxmlformats.org/officeDocument/2006/relationships/hyperlink" Target="consultantplus://offline/ref=7E29D93D4E2DC61573D7FFD077D9633A650F0ED64D90FE907F175C33DD9506891D0715E63C4D22D7AB76D5D9270D395011C92B18a4u2B" TargetMode="External"/><Relationship Id="rId68" Type="http://schemas.openxmlformats.org/officeDocument/2006/relationships/hyperlink" Target="consultantplus://offline/ref=7E29D93D4E2DC61573D7FFD077D9633A65060AD14D92FE907F175C33DD9506891D0715E43F467684EA288C8A6546345709D52B1F5D4DFF3BaDu4B" TargetMode="External"/><Relationship Id="rId84" Type="http://schemas.openxmlformats.org/officeDocument/2006/relationships/hyperlink" Target="consultantplus://offline/ref=7E29D93D4E2DC61573D7FFD077D9633A67060ED84393FE907F175C33DD9506890F074DE83D406886EA3DDADB23a1u2B" TargetMode="External"/><Relationship Id="rId89" Type="http://schemas.openxmlformats.org/officeDocument/2006/relationships/hyperlink" Target="consultantplus://offline/ref=7E29D93D4E2DC61573D7FFD077D9633A640F0AD0459CFE907F175C33DD9506891D0715E43F467682EE288C8A6546345709D52B1F5D4DFF3BaDu4B" TargetMode="External"/><Relationship Id="rId16" Type="http://schemas.openxmlformats.org/officeDocument/2006/relationships/hyperlink" Target="consultantplus://offline/ref=7E29D93D4E2DC61573D7FFD077D9633A650205D44092FE907F175C33DD9506891D0715E43F467785E7288C8A6546345709D52B1F5D4DFF3BaDu4B" TargetMode="External"/><Relationship Id="rId11" Type="http://schemas.openxmlformats.org/officeDocument/2006/relationships/hyperlink" Target="consultantplus://offline/ref=7E29D93D4E2DC61573D7FFD077D9633A65060AD14D92FE907F175C33DD9506891D0715E43F467686E9288C8A6546345709D52B1F5D4DFF3BaDu4B" TargetMode="External"/><Relationship Id="rId32" Type="http://schemas.openxmlformats.org/officeDocument/2006/relationships/hyperlink" Target="consultantplus://offline/ref=7E29D93D4E2DC61573D7FFD077D9633A640F0AD0459CFE907F175C33DD9506891D0715E43F467687EF288C8A6546345709D52B1F5D4DFF3BaDu4B" TargetMode="External"/><Relationship Id="rId37" Type="http://schemas.openxmlformats.org/officeDocument/2006/relationships/hyperlink" Target="consultantplus://offline/ref=7E29D93D4E2DC61573D7FFD077D9633A64070ED84391FE907F175C33DD9506891D0715E43F467687E8288C8A6546345709D52B1F5D4DFF3BaDu4B" TargetMode="External"/><Relationship Id="rId53" Type="http://schemas.openxmlformats.org/officeDocument/2006/relationships/hyperlink" Target="consultantplus://offline/ref=7E29D93D4E2DC61573D7FFD077D9633A640705D1429CFE907F175C33DD9506891D0715E43F467683E8288C8A6546345709D52B1F5D4DFF3BaDu4B" TargetMode="External"/><Relationship Id="rId58" Type="http://schemas.openxmlformats.org/officeDocument/2006/relationships/hyperlink" Target="consultantplus://offline/ref=7E29D93D4E2DC61573D7FFD077D9633A64070ED84391FE907F175C33DD9506891D0715E43F467684EC288C8A6546345709D52B1F5D4DFF3BaDu4B" TargetMode="External"/><Relationship Id="rId74" Type="http://schemas.openxmlformats.org/officeDocument/2006/relationships/hyperlink" Target="consultantplus://offline/ref=7E29D93D4E2DC61573D7FFD077D9633A670305D34191FE907F175C33DD9506890F074DE83D406886EA3DDADB23a1u2B" TargetMode="External"/><Relationship Id="rId79" Type="http://schemas.openxmlformats.org/officeDocument/2006/relationships/hyperlink" Target="consultantplus://offline/ref=7E29D93D4E2DC61573D7FFD077D9633A640F0AD0459CFE907F175C33DD9506891D0715E43F467685E8288C8A6546345709D52B1F5D4DFF3BaDu4B" TargetMode="External"/><Relationship Id="rId5" Type="http://schemas.openxmlformats.org/officeDocument/2006/relationships/hyperlink" Target="consultantplus://offline/ref=7E29D93D4E2DC61573D7FFD077D9633A670304D64692FE907F175C33DD9506891D0715E43F467686E9288C8A6546345709D52B1F5D4DFF3BaDu4B" TargetMode="External"/><Relationship Id="rId90" Type="http://schemas.openxmlformats.org/officeDocument/2006/relationships/hyperlink" Target="consultantplus://offline/ref=7E29D93D4E2DC61573D7FFD077D9633A640F0AD0459CFE907F175C33DD9506891D0715E43F467682EC288C8A6546345709D52B1F5D4DFF3BaDu4B" TargetMode="External"/><Relationship Id="rId95" Type="http://schemas.openxmlformats.org/officeDocument/2006/relationships/hyperlink" Target="consultantplus://offline/ref=7E29D93D4E2DC61573D7FFD077D9633A65060AD14D92FE907F175C33DD9506891D0715E43F467685EC288C8A6546345709D52B1F5D4DFF3BaDu4B" TargetMode="External"/><Relationship Id="rId22" Type="http://schemas.openxmlformats.org/officeDocument/2006/relationships/hyperlink" Target="consultantplus://offline/ref=7E29D93D4E2DC61573D7FFD077D9633A650204D34493FE907F175C33DD9506891D0715E43F467686E9288C8A6546345709D52B1F5D4DFF3BaDu4B" TargetMode="External"/><Relationship Id="rId27" Type="http://schemas.openxmlformats.org/officeDocument/2006/relationships/hyperlink" Target="consultantplus://offline/ref=7E29D93D4E2DC61573D7FFD077D9633A600205D4469EA39A774E5031DA9A598C1A1615E739587683F121D8D9a2u0B" TargetMode="External"/><Relationship Id="rId43" Type="http://schemas.openxmlformats.org/officeDocument/2006/relationships/hyperlink" Target="consultantplus://offline/ref=7E29D93D4E2DC61573D7FFD077D9633A65060AD14D92FE907F175C33DD9506891D0715E43F467684EE288C8A6546345709D52B1F5D4DFF3BaDu4B" TargetMode="External"/><Relationship Id="rId48" Type="http://schemas.openxmlformats.org/officeDocument/2006/relationships/hyperlink" Target="consultantplus://offline/ref=7E29D93D4E2DC61573D7FFD077D9633A640705D64694FE907F175C33DD9506891D0715E43F467687E6288C8A6546345709D52B1F5D4DFF3BaDu4B" TargetMode="External"/><Relationship Id="rId64" Type="http://schemas.openxmlformats.org/officeDocument/2006/relationships/hyperlink" Target="consultantplus://offline/ref=7E29D93D4E2DC61573D7FFD077D9633A640F0AD0459CFE907F175C33DD9506891D0715E43F467685EA288C8A6546345709D52B1F5D4DFF3BaDu4B" TargetMode="External"/><Relationship Id="rId69" Type="http://schemas.openxmlformats.org/officeDocument/2006/relationships/hyperlink" Target="consultantplus://offline/ref=7E29D93D4E2DC61573D7FFD077D9633A65060AD14D92FE907F175C33DD9506891D0715E43F467684E9288C8A6546345709D52B1F5D4DFF3BaDu4B" TargetMode="External"/><Relationship Id="rId80" Type="http://schemas.openxmlformats.org/officeDocument/2006/relationships/hyperlink" Target="consultantplus://offline/ref=7E29D93D4E2DC61573D7FFD077D9633A65030FD34595FE907F175C33DD9506890F074DE83D406886EA3DDADB23a1u2B" TargetMode="External"/><Relationship Id="rId85" Type="http://schemas.openxmlformats.org/officeDocument/2006/relationships/hyperlink" Target="consultantplus://offline/ref=7E29D93D4E2DC61573D7FFD077D9633A65060AD14D92FE907F175C33DD9506891D0715E43F467685ED288C8A6546345709D52B1F5D4DFF3BaDu4B" TargetMode="External"/><Relationship Id="rId3" Type="http://schemas.openxmlformats.org/officeDocument/2006/relationships/webSettings" Target="webSettings.xml"/><Relationship Id="rId12" Type="http://schemas.openxmlformats.org/officeDocument/2006/relationships/hyperlink" Target="consultantplus://offline/ref=7E29D93D4E2DC61573D7FFD077D9633A650204D34493FE907F175C33DD9506891D0715E43F467686E9288C8A6546345709D52B1F5D4DFF3BaDu4B" TargetMode="External"/><Relationship Id="rId17" Type="http://schemas.openxmlformats.org/officeDocument/2006/relationships/hyperlink" Target="consultantplus://offline/ref=7E29D93D4E2DC61573D7FFD077D9633A64070ED44093FE907F175C33DD9506891D0715E43F467687EB288C8A6546345709D52B1F5D4DFF3BaDu4B" TargetMode="External"/><Relationship Id="rId25" Type="http://schemas.openxmlformats.org/officeDocument/2006/relationships/hyperlink" Target="consultantplus://offline/ref=7E29D93D4E2DC61573D7FFD077D9633A65060AD14D92FE907F175C33DD9506891D0715E43F467687EE288C8A6546345709D52B1F5D4DFF3BaDu4B" TargetMode="External"/><Relationship Id="rId33" Type="http://schemas.openxmlformats.org/officeDocument/2006/relationships/hyperlink" Target="consultantplus://offline/ref=7E29D93D4E2DC61573D7FFD077D9633A640705D1429CFE907F175C33DD9506891D0715E43F467683E8288C8A6546345709D52B1F5D4DFF3BaDu4B" TargetMode="External"/><Relationship Id="rId38" Type="http://schemas.openxmlformats.org/officeDocument/2006/relationships/hyperlink" Target="consultantplus://offline/ref=7E29D93D4E2DC61573D7FFD077D9633A650F0FD54094FE907F175C33DD9506891D0715ED374D22D7AB76D5D9270D395011C92B18a4u2B" TargetMode="External"/><Relationship Id="rId46" Type="http://schemas.openxmlformats.org/officeDocument/2006/relationships/hyperlink" Target="consultantplus://offline/ref=7E29D93D4E2DC61573D7FFD077D9633A650404D14693FE907F175C33DD9506891D0715E43F467687EC288C8A6546345709D52B1F5D4DFF3BaDu4B" TargetMode="External"/><Relationship Id="rId59" Type="http://schemas.openxmlformats.org/officeDocument/2006/relationships/hyperlink" Target="consultantplus://offline/ref=7E29D93D4E2DC61573D7FFD077D9633A650209D94D97FE907F175C33DD9506890F074DE83D406886EA3DDADB23a1u2B" TargetMode="External"/><Relationship Id="rId67" Type="http://schemas.openxmlformats.org/officeDocument/2006/relationships/hyperlink" Target="consultantplus://offline/ref=7E29D93D4E2DC61573D7FFD077D9633A64070ED84391FE907F175C33DD9506891D0715E43F467684EB288C8A6546345709D52B1F5D4DFF3BaDu4B" TargetMode="External"/><Relationship Id="rId20" Type="http://schemas.openxmlformats.org/officeDocument/2006/relationships/hyperlink" Target="consultantplus://offline/ref=7E29D93D4E2DC61573D7FFD077D9633A65070BD54497FE907F175C33DD9506891D0715E43F467686E9288C8A6546345709D52B1F5D4DFF3BaDu4B" TargetMode="External"/><Relationship Id="rId41" Type="http://schemas.openxmlformats.org/officeDocument/2006/relationships/hyperlink" Target="consultantplus://offline/ref=7E29D93D4E2DC61573D7FFD077D9633A640F0AD0459CFE907F175C33DD9506891D0715E43F467684ED288C8A6546345709D52B1F5D4DFF3BaDu4B" TargetMode="External"/><Relationship Id="rId54" Type="http://schemas.openxmlformats.org/officeDocument/2006/relationships/hyperlink" Target="consultantplus://offline/ref=7E29D93D4E2DC61573D7FFD077D9633A640F0AD0459CFE907F175C33DD9506891D0715E43F467684E8288C8A6546345709D52B1F5D4DFF3BaDu4B" TargetMode="External"/><Relationship Id="rId62" Type="http://schemas.openxmlformats.org/officeDocument/2006/relationships/hyperlink" Target="consultantplus://offline/ref=7E29D93D4E2DC61573D7FFD077D9633A640F0AD0459CFE907F175C33DD9506891D0715E43F467685EC288C8A6546345709D52B1F5D4DFF3BaDu4B" TargetMode="External"/><Relationship Id="rId70" Type="http://schemas.openxmlformats.org/officeDocument/2006/relationships/hyperlink" Target="consultantplus://offline/ref=7E29D93D4E2DC61573D7FFD077D9633A650105D54693FE907F175C33DD9506891D0715E43F467187ED288C8A6546345709D52B1F5D4DFF3BaDu4B" TargetMode="External"/><Relationship Id="rId75" Type="http://schemas.openxmlformats.org/officeDocument/2006/relationships/hyperlink" Target="consultantplus://offline/ref=7E29D93D4E2DC61573D7FFD077D9633A65060AD14D92FE907F175C33DD9506891D0715E43F467685EF288C8A6546345709D52B1F5D4DFF3BaDu4B" TargetMode="External"/><Relationship Id="rId83" Type="http://schemas.openxmlformats.org/officeDocument/2006/relationships/hyperlink" Target="consultantplus://offline/ref=7E29D93D4E2DC61573D7FFD077D9633A640F0AD0459CFE907F175C33DD9506891D0715E43F467685E7288C8A6546345709D52B1F5D4DFF3BaDu4B" TargetMode="External"/><Relationship Id="rId88" Type="http://schemas.openxmlformats.org/officeDocument/2006/relationships/hyperlink" Target="consultantplus://offline/ref=7E29D93D4E2DC61573D7FFD077D9633A650204D34493FE907F175C33DD9506891D0715E43F467686E7288C8A6546345709D52B1F5D4DFF3BaDu4B" TargetMode="External"/><Relationship Id="rId91" Type="http://schemas.openxmlformats.org/officeDocument/2006/relationships/hyperlink" Target="consultantplus://offline/ref=7E29D93D4E2DC61573D7FFD077D9633A64070ED44093FE907F175C33DD9506891D0715E43F467684EE288C8A6546345709D52B1F5D4DFF3BaDu4B" TargetMode="External"/><Relationship Id="rId96" Type="http://schemas.openxmlformats.org/officeDocument/2006/relationships/hyperlink" Target="consultantplus://offline/ref=7E29D93D4E2DC61573D7FFD077D9633A64070ED44093FE907F175C33DD9506891D0715E43F467684EC288C8A6546345709D52B1F5D4DFF3BaDu4B" TargetMode="External"/><Relationship Id="rId1" Type="http://schemas.openxmlformats.org/officeDocument/2006/relationships/styles" Target="styles.xml"/><Relationship Id="rId6" Type="http://schemas.openxmlformats.org/officeDocument/2006/relationships/hyperlink" Target="consultantplus://offline/ref=7E29D93D4E2DC61573D7FFD077D9633A650205D44092FE907F175C33DD9506891D0715E43F467785E8288C8A6546345709D52B1F5D4DFF3BaDu4B" TargetMode="External"/><Relationship Id="rId15" Type="http://schemas.openxmlformats.org/officeDocument/2006/relationships/hyperlink" Target="consultantplus://offline/ref=7E29D93D4E2DC61573D7FFD077D9633A64070ED44093FE907F175C33DD9506891D0715E43F467687EC288C8A6546345709D52B1F5D4DFF3BaDu4B" TargetMode="External"/><Relationship Id="rId23" Type="http://schemas.openxmlformats.org/officeDocument/2006/relationships/hyperlink" Target="consultantplus://offline/ref=7E29D93D4E2DC61573D7FFD077D9633A600205D4469EA39A774E5031DA9A598C1A1615E739587683F121D8D9a2u0B" TargetMode="External"/><Relationship Id="rId28" Type="http://schemas.openxmlformats.org/officeDocument/2006/relationships/hyperlink" Target="consultantplus://offline/ref=7E29D93D4E2DC61573D7FFD077D9633A650F0ED74692FE907F175C33DD9506891D0715E43F467E86EC288C8A6546345709D52B1F5D4DFF3BaDu4B" TargetMode="External"/><Relationship Id="rId36" Type="http://schemas.openxmlformats.org/officeDocument/2006/relationships/hyperlink" Target="consultantplus://offline/ref=7E29D93D4E2DC61573D7FFD077D9633A64070ED84391FE907F175C33DD9506891D0715E43F467687EA288C8A6546345709D52B1F5D4DFF3BaDu4B" TargetMode="External"/><Relationship Id="rId49" Type="http://schemas.openxmlformats.org/officeDocument/2006/relationships/hyperlink" Target="consultantplus://offline/ref=7E29D93D4E2DC61573D7FFD077D9633A64070ED84391FE907F175C33DD9506891D0715E43F467684EF288C8A6546345709D52B1F5D4DFF3BaDu4B" TargetMode="External"/><Relationship Id="rId57" Type="http://schemas.openxmlformats.org/officeDocument/2006/relationships/hyperlink" Target="consultantplus://offline/ref=7E29D93D4E2DC61573D7FFD077D9633A640F0AD0459CFE907F175C33DD9506891D0715E43F467685EF288C8A6546345709D52B1F5D4DFF3BaDu4B" TargetMode="External"/><Relationship Id="rId10" Type="http://schemas.openxmlformats.org/officeDocument/2006/relationships/hyperlink" Target="consultantplus://offline/ref=7E29D93D4E2DC61573D7FFD077D9633A65070BD54497FE907F175C33DD9506891D0715E43F467686E9288C8A6546345709D52B1F5D4DFF3BaDu4B" TargetMode="External"/><Relationship Id="rId31" Type="http://schemas.openxmlformats.org/officeDocument/2006/relationships/hyperlink" Target="consultantplus://offline/ref=7E29D93D4E2DC61573D7FFD077D9633A65060AD14D92FE907F175C33DD9506891D0715E43F467687EA288C8A6546345709D52B1F5D4DFF3BaDu4B" TargetMode="External"/><Relationship Id="rId44" Type="http://schemas.openxmlformats.org/officeDocument/2006/relationships/hyperlink" Target="consultantplus://offline/ref=7E29D93D4E2DC61573D7FFD077D9633A65060AD14D92FE907F175C33DD9506891D0715E43F467684ED288C8A6546345709D52B1F5D4DFF3BaDu4B" TargetMode="External"/><Relationship Id="rId52" Type="http://schemas.openxmlformats.org/officeDocument/2006/relationships/hyperlink" Target="consultantplus://offline/ref=7E29D93D4E2DC61573D7FFD077D9633A640705D64694FE907F175C33DD9506890F074DE83D406886EA3DDADB23a1u2B" TargetMode="External"/><Relationship Id="rId60" Type="http://schemas.openxmlformats.org/officeDocument/2006/relationships/hyperlink" Target="consultantplus://offline/ref=7E29D93D4E2DC61573D7FFD077D9633A64070ED84391FE907F175C33DD9506891D0715E43F467684EC288C8A6546345709D52B1F5D4DFF3BaDu4B" TargetMode="External"/><Relationship Id="rId65" Type="http://schemas.openxmlformats.org/officeDocument/2006/relationships/hyperlink" Target="consultantplus://offline/ref=7E29D93D4E2DC61573D7FFD077D9633A65070BD54497FE907F175C33DD9506891D0715E43F467687ED288C8A6546345709D52B1F5D4DFF3BaDu4B" TargetMode="External"/><Relationship Id="rId73" Type="http://schemas.openxmlformats.org/officeDocument/2006/relationships/hyperlink" Target="consultantplus://offline/ref=7E29D93D4E2DC61573D7FFD077D9633A65060AD14D92FE907F175C33DD9506891D0715E43F467684E6288C8A6546345709D52B1F5D4DFF3BaDu4B" TargetMode="External"/><Relationship Id="rId78" Type="http://schemas.openxmlformats.org/officeDocument/2006/relationships/hyperlink" Target="consultantplus://offline/ref=7E29D93D4E2DC61573D7FFD077D9633A640F0AD0459CFE907F175C33DD9506891D0715E43F467685E8288C8A6546345709D52B1F5D4DFF3BaDu4B" TargetMode="External"/><Relationship Id="rId81" Type="http://schemas.openxmlformats.org/officeDocument/2006/relationships/hyperlink" Target="consultantplus://offline/ref=7E29D93D4E2DC61573D7FFD077D9633A65050CD94091FE907F175C33DD9506891D0715E43F467687EA288C8A6546345709D52B1F5D4DFF3BaDu4B" TargetMode="External"/><Relationship Id="rId86" Type="http://schemas.openxmlformats.org/officeDocument/2006/relationships/hyperlink" Target="consultantplus://offline/ref=7E29D93D4E2DC61573D7FFD077D9633A640F0AD0459CFE907F175C33DD9506891D0715E43F467685E6288C8A6546345709D52B1F5D4DFF3BaDu4B" TargetMode="External"/><Relationship Id="rId94" Type="http://schemas.openxmlformats.org/officeDocument/2006/relationships/hyperlink" Target="consultantplus://offline/ref=7E29D93D4E2DC61573D7FFD077D9633A64070ED44093FE907F175C33DD9506891D0715E43F467684ED288C8A6546345709D52B1F5D4DFF3BaDu4B"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E29D93D4E2DC61573D7FFD077D9633A640F0AD0459CFE907F175C33DD9506891D0715E43F467686E9288C8A6546345709D52B1F5D4DFF3BaDu4B" TargetMode="External"/><Relationship Id="rId13" Type="http://schemas.openxmlformats.org/officeDocument/2006/relationships/hyperlink" Target="consultantplus://offline/ref=7E29D93D4E2DC61573D7FFD077D9633A650F0DD5409DFE907F175C33DD9506891D0715E436477DD2BE678DD6231527550AD5291A41a4uEB" TargetMode="External"/><Relationship Id="rId18" Type="http://schemas.openxmlformats.org/officeDocument/2006/relationships/hyperlink" Target="consultantplus://offline/ref=7E29D93D4E2DC61573D7FFD077D9633A64070ED84391FE907F175C33DD9506891D0715E43F467686E9288C8A6546345709D52B1F5D4DFF3BaDu4B" TargetMode="External"/><Relationship Id="rId39" Type="http://schemas.openxmlformats.org/officeDocument/2006/relationships/hyperlink" Target="consultantplus://offline/ref=7E29D93D4E2DC61573D7FFD077D9633A65060AD14D92FE907F175C33DD9506891D0715E43F467687E8288C8A6546345709D52B1F5D4DFF3BaDu4B" TargetMode="External"/><Relationship Id="rId34" Type="http://schemas.openxmlformats.org/officeDocument/2006/relationships/hyperlink" Target="consultantplus://offline/ref=7E29D93D4E2DC61573D7FFD077D9633A65070BD54497FE907F175C33DD9506891D0715E43F467687EF288C8A6546345709D52B1F5D4DFF3BaDu4B" TargetMode="External"/><Relationship Id="rId50" Type="http://schemas.openxmlformats.org/officeDocument/2006/relationships/hyperlink" Target="consultantplus://offline/ref=7E29D93D4E2DC61573D7FFD077D9633A640F0AD0459CFE907F175C33DD9506891D0715E43F467684EA288C8A6546345709D52B1F5D4DFF3BaDu4B" TargetMode="External"/><Relationship Id="rId55" Type="http://schemas.openxmlformats.org/officeDocument/2006/relationships/hyperlink" Target="consultantplus://offline/ref=7E29D93D4E2DC61573D7FFD077D9633A640F0AD0459CFE907F175C33DD9506891D0715E43F467684E6288C8A6546345709D52B1F5D4DFF3BaDu4B" TargetMode="External"/><Relationship Id="rId76" Type="http://schemas.openxmlformats.org/officeDocument/2006/relationships/hyperlink" Target="consultantplus://offline/ref=7E29D93D4E2DC61573D7FFD077D9633A650404D14693FE907F175C33DD9506891D0715E43F467682E8288C8A6546345709D52B1F5D4DFF3BaDu4B" TargetMode="External"/><Relationship Id="rId97" Type="http://schemas.openxmlformats.org/officeDocument/2006/relationships/hyperlink" Target="consultantplus://offline/ref=7E29D93D4E2DC61573D7FFD077D9633A64070ED44093FE907F175C33DD9506891D0715E43F467684EA288C8A6546345709D52B1F5D4DFF3BaDu4B" TargetMode="External"/><Relationship Id="rId7" Type="http://schemas.openxmlformats.org/officeDocument/2006/relationships/hyperlink" Target="consultantplus://offline/ref=7E29D93D4E2DC61573D7FFD077D9633A64070ED44093FE907F175C33DD9506891D0715E43F467686E9288C8A6546345709D52B1F5D4DFF3BaDu4B" TargetMode="External"/><Relationship Id="rId71" Type="http://schemas.openxmlformats.org/officeDocument/2006/relationships/hyperlink" Target="consultantplus://offline/ref=7E29D93D4E2DC61573D7FFD077D9633A65060AD14D92FE907F175C33DD9506891D0715E43F467684E7288C8A6546345709D52B1F5D4DFF3BaDu4B" TargetMode="External"/><Relationship Id="rId92" Type="http://schemas.openxmlformats.org/officeDocument/2006/relationships/hyperlink" Target="consultantplus://offline/ref=7E29D93D4E2DC61573D7FFD077D9633A64070ED44093FE907F175C33DD9506891D0715E43F467684ED288C8A6546345709D52B1F5D4DFF3BaDu4B" TargetMode="External"/><Relationship Id="rId2" Type="http://schemas.openxmlformats.org/officeDocument/2006/relationships/settings" Target="settings.xml"/><Relationship Id="rId29" Type="http://schemas.openxmlformats.org/officeDocument/2006/relationships/hyperlink" Target="consultantplus://offline/ref=7E29D93D4E2DC61573D7FFD077D9633A650F0FD54094FE907F175C33DD9506891D0715ED374D22D7AB76D5D9270D395011C92B18a4u2B" TargetMode="External"/><Relationship Id="rId24" Type="http://schemas.openxmlformats.org/officeDocument/2006/relationships/hyperlink" Target="consultantplus://offline/ref=7E29D93D4E2DC61573D7FFD077D9633A650F0ED74692FE907F175C33DD9506891D0715E43F467E86EC288C8A6546345709D52B1F5D4DFF3BaDu4B" TargetMode="External"/><Relationship Id="rId40" Type="http://schemas.openxmlformats.org/officeDocument/2006/relationships/hyperlink" Target="consultantplus://offline/ref=7E29D93D4E2DC61573D7FFD077D9633A650204D34493FE907F175C33DD9506891D0715E43F467686E7288C8A6546345709D52B1F5D4DFF3BaDu4B" TargetMode="External"/><Relationship Id="rId45" Type="http://schemas.openxmlformats.org/officeDocument/2006/relationships/hyperlink" Target="consultantplus://offline/ref=7E29D93D4E2DC61573D7FFD077D9633A640F0AD0459CFE907F175C33DD9506891D0715E43F467684EB288C8A6546345709D52B1F5D4DFF3BaDu4B" TargetMode="External"/><Relationship Id="rId66" Type="http://schemas.openxmlformats.org/officeDocument/2006/relationships/hyperlink" Target="consultantplus://offline/ref=7E29D93D4E2DC61573D7FFD077D9633A65060AD14D92FE907F175C33DD9506891D0715E43F467684EB288C8A6546345709D52B1F5D4DFF3BaDu4B" TargetMode="External"/><Relationship Id="rId87" Type="http://schemas.openxmlformats.org/officeDocument/2006/relationships/hyperlink" Target="consultantplus://offline/ref=7E29D93D4E2DC61573D7FFD077D9633A64070ED84391FE907F175C33DD9506891D0715E43F467684E9288C8A6546345709D52B1F5D4DFF3BaDu4B" TargetMode="External"/><Relationship Id="rId61" Type="http://schemas.openxmlformats.org/officeDocument/2006/relationships/hyperlink" Target="consultantplus://offline/ref=7E29D93D4E2DC61573D7FFD077D9633A65030BD54194FE907F175C33DD9506891D0715E43F467684E8288C8A6546345709D52B1F5D4DFF3BaDu4B" TargetMode="External"/><Relationship Id="rId82" Type="http://schemas.openxmlformats.org/officeDocument/2006/relationships/hyperlink" Target="consultantplus://offline/ref=7E29D93D4E2DC61573D7FFD077D9633A640F0AD0459CFE907F175C33DD9506891D0715E43F467685E7288C8A6546345709D52B1F5D4DFF3BaDu4B" TargetMode="External"/><Relationship Id="rId19" Type="http://schemas.openxmlformats.org/officeDocument/2006/relationships/hyperlink" Target="consultantplus://offline/ref=7E29D93D4E2DC61573D7FFD077D9633A640F0AD0459CFE907F175C33DD9506891D0715E43F467686E9288C8A6546345709D52B1F5D4DFF3BaDu4B" TargetMode="External"/><Relationship Id="rId14" Type="http://schemas.openxmlformats.org/officeDocument/2006/relationships/hyperlink" Target="consultantplus://offline/ref=7E29D93D4E2DC61573D7FFD077D9633A650F0ED44D90FE907F175C33DD9506891D0715E43F467683EC288C8A6546345709D52B1F5D4DFF3BaDu4B" TargetMode="External"/><Relationship Id="rId30" Type="http://schemas.openxmlformats.org/officeDocument/2006/relationships/hyperlink" Target="consultantplus://offline/ref=7E29D93D4E2DC61573D7FFD077D9633A65060AD14D92FE907F175C33DD9506891D0715E43F467687EC288C8A6546345709D52B1F5D4DFF3BaDu4B" TargetMode="External"/><Relationship Id="rId35" Type="http://schemas.openxmlformats.org/officeDocument/2006/relationships/hyperlink" Target="consultantplus://offline/ref=7E29D93D4E2DC61573D7FFD077D9633A65050CD94091FE907F175C33DD9506891D0715E43F467687EA288C8A6546345709D52B1F5D4DFF3BaDu4B" TargetMode="External"/><Relationship Id="rId56" Type="http://schemas.openxmlformats.org/officeDocument/2006/relationships/hyperlink" Target="consultantplus://offline/ref=7E29D93D4E2DC61573D7FFD077D9633A640705D1429CFE907F175C33DD9506891D0715E43F467683E8288C8A6546345709D52B1F5D4DFF3BaDu4B" TargetMode="External"/><Relationship Id="rId77" Type="http://schemas.openxmlformats.org/officeDocument/2006/relationships/hyperlink" Target="consultantplus://offline/ref=7E29D93D4E2DC61573D7FFD077D9633A65060AD14D92FE907F175C33DD9506891D0715E43F467685EE288C8A6546345709D52B1F5D4DFF3BaDu4B" TargetMode="External"/><Relationship Id="rId8" Type="http://schemas.openxmlformats.org/officeDocument/2006/relationships/hyperlink" Target="consultantplus://offline/ref=7E29D93D4E2DC61573D7FFD077D9633A64070ED84391FE907F175C33DD9506891D0715E43F467686E9288C8A6546345709D52B1F5D4DFF3BaDu4B" TargetMode="External"/><Relationship Id="rId51" Type="http://schemas.openxmlformats.org/officeDocument/2006/relationships/hyperlink" Target="consultantplus://offline/ref=7E29D93D4E2DC61573D7FFD077D9633A640F0AD0459CFE907F175C33DD9506891D0715E43F467684E9288C8A6546345709D52B1F5D4DFF3BaDu4B" TargetMode="External"/><Relationship Id="rId72" Type="http://schemas.openxmlformats.org/officeDocument/2006/relationships/hyperlink" Target="consultantplus://offline/ref=7E29D93D4E2DC61573D7FFD077D9633A650105D54693FE907F175C33DD9506891D0715E43F467187ED288C8A6546345709D52B1F5D4DFF3BaDu4B" TargetMode="External"/><Relationship Id="rId93" Type="http://schemas.openxmlformats.org/officeDocument/2006/relationships/hyperlink" Target="consultantplus://offline/ref=7E29D93D4E2DC61573D7FFD077D9633A65060AD14D92FE907F175C33DD9506891D0715E43F467685EC288C8A6546345709D52B1F5D4DFF3BaDu4B"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8422</Words>
  <Characters>48007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2021-05-26T01:46:00Z</dcterms:created>
  <dcterms:modified xsi:type="dcterms:W3CDTF">2021-05-26T03:13:00Z</dcterms:modified>
</cp:coreProperties>
</file>