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5C0" w:rsidRPr="0014346C" w:rsidRDefault="00EC05C0" w:rsidP="00BE6459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14346C">
        <w:rPr>
          <w:rFonts w:ascii="Times New Roman" w:hAnsi="Times New Roman"/>
          <w:b/>
          <w:sz w:val="28"/>
          <w:szCs w:val="28"/>
        </w:rPr>
        <w:t>Основные результаты и перспективы деятельности органов местного самоуправления муниципального образования «</w:t>
      </w:r>
      <w:proofErr w:type="spellStart"/>
      <w:r w:rsidRPr="0014346C">
        <w:rPr>
          <w:rFonts w:ascii="Times New Roman" w:hAnsi="Times New Roman"/>
          <w:b/>
          <w:sz w:val="28"/>
          <w:szCs w:val="28"/>
        </w:rPr>
        <w:t>Курумканский</w:t>
      </w:r>
      <w:proofErr w:type="spellEnd"/>
      <w:r w:rsidRPr="0014346C">
        <w:rPr>
          <w:rFonts w:ascii="Times New Roman" w:hAnsi="Times New Roman"/>
          <w:b/>
          <w:sz w:val="28"/>
          <w:szCs w:val="28"/>
        </w:rPr>
        <w:t xml:space="preserve"> район» по решению вопросов местного значения и социально-экономическому развитию  </w:t>
      </w:r>
      <w:proofErr w:type="spellStart"/>
      <w:r w:rsidRPr="0014346C">
        <w:rPr>
          <w:rFonts w:ascii="Times New Roman" w:hAnsi="Times New Roman"/>
          <w:b/>
          <w:sz w:val="28"/>
          <w:szCs w:val="28"/>
        </w:rPr>
        <w:t>Курумканского</w:t>
      </w:r>
      <w:proofErr w:type="spellEnd"/>
      <w:r w:rsidRPr="0014346C">
        <w:rPr>
          <w:rFonts w:ascii="Times New Roman" w:hAnsi="Times New Roman"/>
          <w:b/>
          <w:sz w:val="28"/>
          <w:szCs w:val="28"/>
        </w:rPr>
        <w:t xml:space="preserve">  района</w:t>
      </w:r>
    </w:p>
    <w:p w:rsidR="00EC05C0" w:rsidRPr="0014346C" w:rsidRDefault="00EC05C0" w:rsidP="00BE6459">
      <w:pPr>
        <w:pStyle w:val="ConsPlusTitle"/>
        <w:widowControl/>
        <w:spacing w:line="276" w:lineRule="auto"/>
        <w:ind w:firstLine="540"/>
        <w:jc w:val="both"/>
        <w:rPr>
          <w:b w:val="0"/>
        </w:rPr>
      </w:pPr>
    </w:p>
    <w:p w:rsidR="00EC05C0" w:rsidRPr="0014346C" w:rsidRDefault="00EC05C0" w:rsidP="00BE6459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4346C">
        <w:rPr>
          <w:rFonts w:ascii="Times New Roman" w:hAnsi="Times New Roman"/>
          <w:sz w:val="28"/>
          <w:szCs w:val="28"/>
        </w:rPr>
        <w:t>Курумканский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 район, один из самых отдаленных и молодых районов </w:t>
      </w:r>
      <w:proofErr w:type="gramStart"/>
      <w:r w:rsidRPr="0014346C">
        <w:rPr>
          <w:rFonts w:ascii="Times New Roman" w:hAnsi="Times New Roman"/>
          <w:sz w:val="28"/>
          <w:szCs w:val="28"/>
        </w:rPr>
        <w:t>Бурятии,  расположен</w:t>
      </w:r>
      <w:proofErr w:type="gramEnd"/>
      <w:r w:rsidRPr="0014346C">
        <w:rPr>
          <w:rFonts w:ascii="Times New Roman" w:hAnsi="Times New Roman"/>
          <w:sz w:val="28"/>
          <w:szCs w:val="28"/>
        </w:rPr>
        <w:t xml:space="preserve"> в восточной части </w:t>
      </w:r>
      <w:proofErr w:type="spellStart"/>
      <w:r w:rsidRPr="0014346C">
        <w:rPr>
          <w:rFonts w:ascii="Times New Roman" w:hAnsi="Times New Roman"/>
          <w:sz w:val="28"/>
          <w:szCs w:val="28"/>
        </w:rPr>
        <w:t>Баргузинской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 долины и простирается между двумя хребтами – </w:t>
      </w:r>
      <w:proofErr w:type="spellStart"/>
      <w:r w:rsidRPr="0014346C">
        <w:rPr>
          <w:rFonts w:ascii="Times New Roman" w:hAnsi="Times New Roman"/>
          <w:sz w:val="28"/>
          <w:szCs w:val="28"/>
        </w:rPr>
        <w:t>Баргузинским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 и Икатским. Площадь района – 12 450 кв.км. Территория представлена тремя категориями землепользования, земли сельскохозяйственного назначения составляют 8,4 % всей площади (104,6 тыс. га), земли, занятые федеральным лесным фондом 65,1% (810,3 тыс. га), земли особо охраняемых природных территорий федерального уровня 19,1% (238,1 тыс. га) и 7,4 % составляют земли промышленности, водного фонда, земли запаса и населенных пунктов. </w:t>
      </w:r>
    </w:p>
    <w:p w:rsidR="00EC05C0" w:rsidRPr="0014346C" w:rsidRDefault="00EC05C0" w:rsidP="00BE6459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>Плотность населения – 1,</w:t>
      </w:r>
      <w:r w:rsidR="00B417F0" w:rsidRPr="0014346C">
        <w:rPr>
          <w:rFonts w:ascii="Times New Roman" w:hAnsi="Times New Roman"/>
          <w:sz w:val="28"/>
          <w:szCs w:val="28"/>
        </w:rPr>
        <w:t>05</w:t>
      </w:r>
      <w:r w:rsidRPr="0014346C">
        <w:rPr>
          <w:rFonts w:ascii="Times New Roman" w:hAnsi="Times New Roman"/>
          <w:sz w:val="28"/>
          <w:szCs w:val="28"/>
        </w:rPr>
        <w:t xml:space="preserve"> человека на 1 кв. км. Национальный состав населения: буряты, русские, эвенки, татары. </w:t>
      </w:r>
    </w:p>
    <w:p w:rsidR="00EC05C0" w:rsidRPr="0014346C" w:rsidRDefault="00EC05C0" w:rsidP="00BE6459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 xml:space="preserve">Расстояние от административного центра с. Курумкан до г. Улан-Удэ – </w:t>
      </w:r>
      <w:smartTag w:uri="urn:schemas-microsoft-com:office:smarttags" w:element="metricconverter">
        <w:smartTagPr>
          <w:attr w:name="ProductID" w:val="411 км"/>
        </w:smartTagPr>
        <w:r w:rsidRPr="0014346C">
          <w:rPr>
            <w:rFonts w:ascii="Times New Roman" w:hAnsi="Times New Roman"/>
            <w:sz w:val="28"/>
            <w:szCs w:val="28"/>
          </w:rPr>
          <w:t>411 км</w:t>
        </w:r>
      </w:smartTag>
      <w:r w:rsidRPr="0014346C">
        <w:rPr>
          <w:rFonts w:ascii="Times New Roman" w:hAnsi="Times New Roman"/>
          <w:sz w:val="28"/>
          <w:szCs w:val="28"/>
        </w:rPr>
        <w:t>.</w:t>
      </w:r>
      <w:r w:rsidRPr="0014346C">
        <w:rPr>
          <w:rFonts w:ascii="Times New Roman" w:hAnsi="Times New Roman"/>
          <w:color w:val="993300"/>
          <w:sz w:val="28"/>
          <w:szCs w:val="28"/>
        </w:rPr>
        <w:t xml:space="preserve"> </w:t>
      </w:r>
      <w:r w:rsidRPr="0014346C">
        <w:rPr>
          <w:rFonts w:ascii="Times New Roman" w:hAnsi="Times New Roman"/>
          <w:sz w:val="28"/>
          <w:szCs w:val="28"/>
        </w:rPr>
        <w:t>Транспортное сообщение внутри района и со столицей республики осуществляется автомобильным транспортом.</w:t>
      </w:r>
    </w:p>
    <w:p w:rsidR="00EC05C0" w:rsidRPr="0014346C" w:rsidRDefault="00EC05C0" w:rsidP="00BE6459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4346C">
        <w:rPr>
          <w:rFonts w:ascii="Times New Roman" w:hAnsi="Times New Roman"/>
          <w:sz w:val="28"/>
          <w:szCs w:val="28"/>
        </w:rPr>
        <w:t>Курумканский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 район подразделяется на 10 административных образований - сельских поселений, из которых два – «</w:t>
      </w:r>
      <w:proofErr w:type="spellStart"/>
      <w:r w:rsidRPr="0014346C">
        <w:rPr>
          <w:rFonts w:ascii="Times New Roman" w:hAnsi="Times New Roman"/>
          <w:sz w:val="28"/>
          <w:szCs w:val="28"/>
        </w:rPr>
        <w:t>Дырен</w:t>
      </w:r>
      <w:proofErr w:type="spellEnd"/>
      <w:r w:rsidRPr="0014346C">
        <w:rPr>
          <w:rFonts w:ascii="Times New Roman" w:hAnsi="Times New Roman"/>
          <w:sz w:val="28"/>
          <w:szCs w:val="28"/>
        </w:rPr>
        <w:t>» и «</w:t>
      </w:r>
      <w:proofErr w:type="spellStart"/>
      <w:r w:rsidRPr="0014346C">
        <w:rPr>
          <w:rFonts w:ascii="Times New Roman" w:hAnsi="Times New Roman"/>
          <w:sz w:val="28"/>
          <w:szCs w:val="28"/>
        </w:rPr>
        <w:t>Улюнхан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» – имеют статус национальных эвенкийских.  </w:t>
      </w:r>
    </w:p>
    <w:p w:rsidR="00EC05C0" w:rsidRPr="0014346C" w:rsidRDefault="00EC05C0" w:rsidP="00BE6459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 xml:space="preserve">Район по виду хозяйственной деятельности относится к сельским районам. Одним из стратегически важных направлений развития района является интенсивное </w:t>
      </w:r>
      <w:r w:rsidRPr="0014346C">
        <w:rPr>
          <w:rFonts w:ascii="Times New Roman" w:hAnsi="Times New Roman"/>
          <w:bCs/>
          <w:sz w:val="28"/>
          <w:szCs w:val="28"/>
        </w:rPr>
        <w:t>развитие сельского хозяйства</w:t>
      </w:r>
      <w:r w:rsidRPr="0014346C">
        <w:rPr>
          <w:rFonts w:ascii="Times New Roman" w:hAnsi="Times New Roman"/>
          <w:sz w:val="28"/>
          <w:szCs w:val="28"/>
        </w:rPr>
        <w:t xml:space="preserve"> и перерабатывающей промышленности.</w:t>
      </w:r>
    </w:p>
    <w:p w:rsidR="00EC05C0" w:rsidRPr="0014346C" w:rsidRDefault="00EC05C0" w:rsidP="00BE6459">
      <w:pPr>
        <w:pStyle w:val="ConsPlusTitle"/>
        <w:widowControl/>
        <w:spacing w:line="276" w:lineRule="auto"/>
        <w:ind w:firstLine="540"/>
        <w:jc w:val="both"/>
        <w:rPr>
          <w:b w:val="0"/>
        </w:rPr>
      </w:pPr>
      <w:r w:rsidRPr="0014346C">
        <w:rPr>
          <w:b w:val="0"/>
        </w:rPr>
        <w:t>Промышленность района представлена лесопереработкой, переработкой пищевой продукции, производством и распределение</w:t>
      </w:r>
      <w:r w:rsidR="00B417F0" w:rsidRPr="0014346C">
        <w:rPr>
          <w:b w:val="0"/>
        </w:rPr>
        <w:t>м</w:t>
      </w:r>
      <w:r w:rsidRPr="0014346C">
        <w:rPr>
          <w:b w:val="0"/>
        </w:rPr>
        <w:t xml:space="preserve"> газа и воды.</w:t>
      </w:r>
    </w:p>
    <w:p w:rsidR="00EC05C0" w:rsidRPr="0014346C" w:rsidRDefault="00EC05C0" w:rsidP="00BE6459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>Район  справедливо считается одной из особо привлекательных для туристов территорий, рекреационный комплекс которого  обладает богатейшим уникальным потенциалом. На минеральных источниках ежегодно принимают сотни людей, желающих поправить свое здоровье.</w:t>
      </w:r>
    </w:p>
    <w:p w:rsidR="00EC05C0" w:rsidRPr="0014346C" w:rsidRDefault="00EC05C0" w:rsidP="00BE6459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C05C0" w:rsidRPr="0014346C" w:rsidRDefault="00EC05C0" w:rsidP="00BE6459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C05C0" w:rsidRPr="0014346C" w:rsidRDefault="00EC05C0" w:rsidP="00BE6459">
      <w:pPr>
        <w:spacing w:after="0"/>
        <w:ind w:firstLine="540"/>
        <w:rPr>
          <w:rFonts w:ascii="Times New Roman" w:hAnsi="Times New Roman"/>
          <w:sz w:val="28"/>
          <w:szCs w:val="28"/>
        </w:rPr>
      </w:pPr>
    </w:p>
    <w:p w:rsidR="00EC05C0" w:rsidRPr="0014346C" w:rsidRDefault="00EC05C0" w:rsidP="00BE6459">
      <w:pPr>
        <w:spacing w:after="0"/>
        <w:ind w:firstLine="540"/>
        <w:rPr>
          <w:rFonts w:ascii="Times New Roman" w:hAnsi="Times New Roman"/>
          <w:sz w:val="28"/>
          <w:szCs w:val="28"/>
        </w:rPr>
      </w:pPr>
    </w:p>
    <w:p w:rsidR="00EC05C0" w:rsidRPr="0014346C" w:rsidRDefault="00EC05C0" w:rsidP="00BE6459">
      <w:pPr>
        <w:spacing w:after="0"/>
        <w:ind w:firstLine="540"/>
        <w:rPr>
          <w:rFonts w:ascii="Times New Roman" w:hAnsi="Times New Roman"/>
          <w:sz w:val="28"/>
          <w:szCs w:val="28"/>
        </w:rPr>
      </w:pPr>
    </w:p>
    <w:p w:rsidR="00EC05C0" w:rsidRPr="0014346C" w:rsidRDefault="00EC05C0" w:rsidP="00BE6459">
      <w:pPr>
        <w:spacing w:after="0"/>
        <w:ind w:firstLine="540"/>
        <w:rPr>
          <w:rFonts w:ascii="Times New Roman" w:hAnsi="Times New Roman"/>
          <w:sz w:val="28"/>
          <w:szCs w:val="28"/>
        </w:rPr>
      </w:pPr>
    </w:p>
    <w:p w:rsidR="00EC05C0" w:rsidRPr="0014346C" w:rsidRDefault="00EC05C0" w:rsidP="00BE6459">
      <w:pPr>
        <w:spacing w:after="0"/>
        <w:ind w:firstLine="540"/>
        <w:rPr>
          <w:rFonts w:ascii="Times New Roman" w:hAnsi="Times New Roman"/>
          <w:sz w:val="28"/>
          <w:szCs w:val="28"/>
        </w:rPr>
      </w:pPr>
    </w:p>
    <w:p w:rsidR="00EC05C0" w:rsidRPr="0014346C" w:rsidRDefault="00EC05C0" w:rsidP="00BE6459">
      <w:pPr>
        <w:spacing w:after="0"/>
        <w:ind w:firstLine="540"/>
        <w:rPr>
          <w:rFonts w:ascii="Times New Roman" w:hAnsi="Times New Roman"/>
          <w:sz w:val="28"/>
          <w:szCs w:val="28"/>
        </w:rPr>
      </w:pPr>
    </w:p>
    <w:p w:rsidR="00F930C6" w:rsidRPr="0014346C" w:rsidRDefault="00F930C6" w:rsidP="00BE6459">
      <w:pPr>
        <w:spacing w:after="0"/>
        <w:ind w:firstLine="540"/>
        <w:rPr>
          <w:rFonts w:ascii="Times New Roman" w:hAnsi="Times New Roman"/>
          <w:sz w:val="28"/>
          <w:szCs w:val="28"/>
        </w:rPr>
      </w:pPr>
    </w:p>
    <w:p w:rsidR="00EC05C0" w:rsidRPr="0014346C" w:rsidRDefault="00EC05C0" w:rsidP="00BE6459">
      <w:pPr>
        <w:spacing w:after="0"/>
        <w:ind w:firstLine="540"/>
        <w:rPr>
          <w:rFonts w:ascii="Times New Roman" w:hAnsi="Times New Roman"/>
          <w:sz w:val="28"/>
          <w:szCs w:val="28"/>
        </w:rPr>
      </w:pPr>
    </w:p>
    <w:p w:rsidR="00EC05C0" w:rsidRPr="0014346C" w:rsidRDefault="00EC05C0" w:rsidP="00BE6459">
      <w:pPr>
        <w:spacing w:after="0"/>
        <w:ind w:firstLine="540"/>
        <w:rPr>
          <w:rFonts w:ascii="Times New Roman" w:hAnsi="Times New Roman"/>
          <w:sz w:val="28"/>
          <w:szCs w:val="28"/>
        </w:rPr>
      </w:pPr>
    </w:p>
    <w:p w:rsidR="00EC05C0" w:rsidRPr="0014346C" w:rsidRDefault="00EC05C0" w:rsidP="00BE6459">
      <w:pPr>
        <w:spacing w:after="0"/>
        <w:ind w:firstLine="540"/>
        <w:rPr>
          <w:rFonts w:ascii="Times New Roman" w:hAnsi="Times New Roman"/>
          <w:sz w:val="28"/>
          <w:szCs w:val="28"/>
        </w:rPr>
      </w:pPr>
    </w:p>
    <w:p w:rsidR="00EC05C0" w:rsidRPr="0014346C" w:rsidRDefault="00EC05C0" w:rsidP="00BE6459">
      <w:pPr>
        <w:shd w:val="clear" w:color="auto" w:fill="FFFFFF"/>
        <w:spacing w:after="0"/>
        <w:ind w:firstLine="54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4346C">
        <w:rPr>
          <w:rFonts w:ascii="Times New Roman" w:hAnsi="Times New Roman"/>
          <w:b/>
          <w:color w:val="000000"/>
          <w:sz w:val="28"/>
          <w:szCs w:val="28"/>
        </w:rPr>
        <w:t>Экономическое развитие</w:t>
      </w:r>
    </w:p>
    <w:p w:rsidR="00EC05C0" w:rsidRPr="0014346C" w:rsidRDefault="00EC05C0" w:rsidP="00BE6459">
      <w:pPr>
        <w:shd w:val="clear" w:color="auto" w:fill="FFFFFF"/>
        <w:spacing w:after="0"/>
        <w:ind w:firstLine="54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A2AAF" w:rsidRPr="0014346C" w:rsidRDefault="005A2AAF" w:rsidP="00BE6459">
      <w:pPr>
        <w:spacing w:after="0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>По состоянию на 01.01.2022 на территории муниципального образования «</w:t>
      </w:r>
      <w:proofErr w:type="spellStart"/>
      <w:r w:rsidRPr="0014346C">
        <w:rPr>
          <w:rFonts w:ascii="Times New Roman" w:hAnsi="Times New Roman"/>
          <w:sz w:val="28"/>
          <w:szCs w:val="28"/>
        </w:rPr>
        <w:t>Курумканский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 район» действует 261 субъект малого и среднего предпринимательства и </w:t>
      </w:r>
      <w:proofErr w:type="spellStart"/>
      <w:r w:rsidRPr="0014346C">
        <w:rPr>
          <w:rFonts w:ascii="Times New Roman" w:hAnsi="Times New Roman"/>
          <w:sz w:val="28"/>
          <w:szCs w:val="28"/>
        </w:rPr>
        <w:t>микропредприятий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, включенных в Единый реестр малого и среднего предпринимательства, включая индивидуальных предпринимателей. Число субъектов малого и среднего предпринимательства на 10000 человек населения на конец 2021 года сложилось на уровне </w:t>
      </w:r>
      <w:r w:rsidR="003345FE">
        <w:rPr>
          <w:rFonts w:ascii="Times New Roman" w:hAnsi="Times New Roman"/>
          <w:sz w:val="28"/>
          <w:szCs w:val="28"/>
        </w:rPr>
        <w:t>199</w:t>
      </w:r>
      <w:r w:rsidRPr="0014346C">
        <w:rPr>
          <w:rFonts w:ascii="Times New Roman" w:hAnsi="Times New Roman"/>
          <w:sz w:val="28"/>
          <w:szCs w:val="28"/>
        </w:rPr>
        <w:t xml:space="preserve"> единиц, что составляет 107,1 % к соответствующему периоду прошлого года.</w:t>
      </w:r>
    </w:p>
    <w:p w:rsidR="005A2AAF" w:rsidRPr="0014346C" w:rsidRDefault="005A2AAF" w:rsidP="00BE6459">
      <w:pPr>
        <w:spacing w:after="0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 xml:space="preserve">Фактически, по данным ЕГРЮЛ, за период 2021 года на территории района число организаций - субъектов малого и среднего предпринимательства и </w:t>
      </w:r>
      <w:proofErr w:type="spellStart"/>
      <w:r w:rsidRPr="0014346C">
        <w:rPr>
          <w:rFonts w:ascii="Times New Roman" w:hAnsi="Times New Roman"/>
          <w:sz w:val="28"/>
          <w:szCs w:val="28"/>
        </w:rPr>
        <w:t>микропредприятий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 увеличилось по сравнению с фактом 2020 года на 17 единиц. Большая часть организаций (юридических лиц) малого и среднего предпринимательства и </w:t>
      </w:r>
      <w:proofErr w:type="spellStart"/>
      <w:r w:rsidRPr="0014346C">
        <w:rPr>
          <w:rFonts w:ascii="Times New Roman" w:hAnsi="Times New Roman"/>
          <w:sz w:val="28"/>
          <w:szCs w:val="28"/>
        </w:rPr>
        <w:t>микропредприятий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 работает в сфере розничной торговли (52,5%), промышленности (18%), сельского хозяйства (10,0%), строительства (6,9%). </w:t>
      </w:r>
    </w:p>
    <w:p w:rsidR="005A2AAF" w:rsidRPr="0014346C" w:rsidRDefault="005A2AAF" w:rsidP="00BE6459">
      <w:pPr>
        <w:spacing w:after="0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 xml:space="preserve">Численность индивидуальных предпринимателей, по данным ЕГРИП, на территории за период 2021 года увеличилась на 16 единиц по сравнению с фактом 2020 года. Большая часть индивидуальных предпринимателей территории действует в сфере розничной торговли (32,8%), промышленности (18,2%). </w:t>
      </w:r>
    </w:p>
    <w:p w:rsidR="005A2AAF" w:rsidRPr="0014346C" w:rsidRDefault="005A2AAF" w:rsidP="00BE6459">
      <w:pPr>
        <w:spacing w:after="0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>В плановом периоде ожидается небольшой рост численности субъектов малого и среднего предпринимательства за счет обеспечения благоприятных условий для ведения бизнеса в районе. Развитие в сфере производства, бытовых услуг по причине того, что данные рыночные ниши в районе свободны и спрос на продукты, товары, услуги этих видов деятельности высок.</w:t>
      </w:r>
    </w:p>
    <w:p w:rsidR="005A2AAF" w:rsidRPr="0014346C" w:rsidRDefault="005A2AAF" w:rsidP="00BE6459">
      <w:pPr>
        <w:spacing w:after="0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 xml:space="preserve">На территории </w:t>
      </w:r>
      <w:proofErr w:type="spellStart"/>
      <w:r w:rsidRPr="0014346C">
        <w:rPr>
          <w:rFonts w:ascii="Times New Roman" w:hAnsi="Times New Roman"/>
          <w:sz w:val="28"/>
          <w:szCs w:val="28"/>
        </w:rPr>
        <w:t>Курумканского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 района действует </w:t>
      </w:r>
      <w:r w:rsidRPr="0014346C">
        <w:rPr>
          <w:rFonts w:ascii="Times New Roman" w:hAnsi="Times New Roman"/>
          <w:color w:val="000000"/>
          <w:sz w:val="28"/>
          <w:szCs w:val="28"/>
        </w:rPr>
        <w:t>подпрограмма "Поддержка и развитие малого и среднего предпринимательства в МО «</w:t>
      </w:r>
      <w:proofErr w:type="spellStart"/>
      <w:r w:rsidRPr="0014346C">
        <w:rPr>
          <w:rFonts w:ascii="Times New Roman" w:hAnsi="Times New Roman"/>
          <w:color w:val="000000"/>
          <w:sz w:val="28"/>
          <w:szCs w:val="28"/>
        </w:rPr>
        <w:t>Курумканский</w:t>
      </w:r>
      <w:proofErr w:type="spellEnd"/>
      <w:r w:rsidRPr="0014346C">
        <w:rPr>
          <w:rFonts w:ascii="Times New Roman" w:hAnsi="Times New Roman"/>
          <w:color w:val="000000"/>
          <w:sz w:val="28"/>
          <w:szCs w:val="28"/>
        </w:rPr>
        <w:t xml:space="preserve"> район»" муниципальной программы </w:t>
      </w:r>
      <w:proofErr w:type="spellStart"/>
      <w:r w:rsidRPr="0014346C">
        <w:rPr>
          <w:rFonts w:ascii="Times New Roman" w:hAnsi="Times New Roman"/>
          <w:color w:val="000000"/>
          <w:sz w:val="28"/>
          <w:szCs w:val="28"/>
        </w:rPr>
        <w:t>Курумканского</w:t>
      </w:r>
      <w:proofErr w:type="spellEnd"/>
      <w:r w:rsidRPr="0014346C">
        <w:rPr>
          <w:rFonts w:ascii="Times New Roman" w:hAnsi="Times New Roman"/>
          <w:color w:val="000000"/>
          <w:sz w:val="28"/>
          <w:szCs w:val="28"/>
        </w:rPr>
        <w:t xml:space="preserve"> района "Создание условий для устойчивого экономического развития муниципального образования «</w:t>
      </w:r>
      <w:proofErr w:type="spellStart"/>
      <w:r w:rsidRPr="0014346C">
        <w:rPr>
          <w:rFonts w:ascii="Times New Roman" w:hAnsi="Times New Roman"/>
          <w:color w:val="000000"/>
          <w:sz w:val="28"/>
          <w:szCs w:val="28"/>
        </w:rPr>
        <w:t>Курумканский</w:t>
      </w:r>
      <w:proofErr w:type="spellEnd"/>
      <w:r w:rsidRPr="0014346C">
        <w:rPr>
          <w:rFonts w:ascii="Times New Roman" w:hAnsi="Times New Roman"/>
          <w:color w:val="000000"/>
          <w:sz w:val="28"/>
          <w:szCs w:val="28"/>
        </w:rPr>
        <w:t xml:space="preserve"> район». В рамках данной подпрограммы субъектам малого и среднего предпринимательства может быть оказана финансовая, имущественная, информационная, консультационная поддержка. </w:t>
      </w:r>
    </w:p>
    <w:p w:rsidR="00BE6459" w:rsidRPr="0014346C" w:rsidRDefault="00BE6459" w:rsidP="00BE6459">
      <w:pPr>
        <w:spacing w:after="0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5A2AAF" w:rsidRPr="0014346C" w:rsidRDefault="00BE6459" w:rsidP="00BE6459">
      <w:pPr>
        <w:spacing w:after="0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>П</w:t>
      </w:r>
      <w:r w:rsidR="005A2AAF" w:rsidRPr="0014346C">
        <w:rPr>
          <w:rFonts w:ascii="Times New Roman" w:hAnsi="Times New Roman"/>
          <w:sz w:val="28"/>
          <w:szCs w:val="28"/>
        </w:rPr>
        <w:t xml:space="preserve">о состоянию на 01.01.2022 доля среднесписочной численности работников малых и средних предприятий в среднесписочной численности работников всех предприятий и организаций составила 14,2 %, увеличение по сравнению с периодом 2020 года - на 1,2%. Рост показателя вызван повышением численности у малых предприятий, включенных в Единый реестр субъектов малого и среднего предпринимательства. Совокупная среднесписочная численность работников у субъектов малого и среднего предпринимательства увеличилось на 20 единиц. </w:t>
      </w:r>
    </w:p>
    <w:p w:rsidR="005A2AAF" w:rsidRPr="0014346C" w:rsidRDefault="005A2AAF" w:rsidP="00BE6459">
      <w:pPr>
        <w:spacing w:after="0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lastRenderedPageBreak/>
        <w:t xml:space="preserve">В прогнозном периоде 2022-2024гг. на основе ретроспективного анализа динамики показателей среднесписочной численности работников организаций малого и среднего бизнеса, изменения числа индивидуальных предпринимателей значение показателя доли среднесписочной численности работников малых и средних предприятий в среднесписочной численности работников всех предприятий и организаций планируется в диапазоне от 14,2 % до 17,4 %. Этому будет способствовать реализация мероприятий по снижению неформальной занятости, содействию </w:t>
      </w:r>
      <w:proofErr w:type="spellStart"/>
      <w:r w:rsidRPr="0014346C">
        <w:rPr>
          <w:rFonts w:ascii="Times New Roman" w:hAnsi="Times New Roman"/>
          <w:sz w:val="28"/>
          <w:szCs w:val="28"/>
        </w:rPr>
        <w:t>самозанятости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 населения, реализации мероприятий подпрограммы «Поддержка и развитие малого и среднего предпринимательства в МО «</w:t>
      </w:r>
      <w:proofErr w:type="spellStart"/>
      <w:r w:rsidRPr="0014346C">
        <w:rPr>
          <w:rFonts w:ascii="Times New Roman" w:hAnsi="Times New Roman"/>
          <w:sz w:val="28"/>
          <w:szCs w:val="28"/>
        </w:rPr>
        <w:t>Курумканский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 район» муниципальной программы «Создание условий для устойчивого экономического развития в МО «</w:t>
      </w:r>
      <w:proofErr w:type="spellStart"/>
      <w:r w:rsidRPr="0014346C">
        <w:rPr>
          <w:rFonts w:ascii="Times New Roman" w:hAnsi="Times New Roman"/>
          <w:sz w:val="28"/>
          <w:szCs w:val="28"/>
        </w:rPr>
        <w:t>Курумканский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 район».</w:t>
      </w:r>
    </w:p>
    <w:p w:rsidR="005A2AAF" w:rsidRPr="0014346C" w:rsidRDefault="005A2AAF" w:rsidP="00BE645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A2AAF" w:rsidRPr="0014346C" w:rsidRDefault="005A2AAF" w:rsidP="00BE645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 xml:space="preserve">Объем инвестиций в основной капитал (за исключением бюджетных средств) в расчете на 1 человека населения в 2021 году сложился на уровне 4 990 руб., что на 3 662,5 руб. выше уровня 2020 года. </w:t>
      </w:r>
    </w:p>
    <w:p w:rsidR="005A2AAF" w:rsidRPr="0014346C" w:rsidRDefault="005A2AAF" w:rsidP="00BE645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>Объем инвестиций в основной капитал в целом по району сложился в сумме 468 148,7 тыс. рублей, в том числе за счет бюджетных средств – 402 734,</w:t>
      </w:r>
      <w:proofErr w:type="gramStart"/>
      <w:r w:rsidRPr="0014346C">
        <w:rPr>
          <w:rFonts w:ascii="Times New Roman" w:hAnsi="Times New Roman"/>
          <w:sz w:val="28"/>
          <w:szCs w:val="28"/>
        </w:rPr>
        <w:t>7  тыс.</w:t>
      </w:r>
      <w:proofErr w:type="gramEnd"/>
      <w:r w:rsidRPr="0014346C">
        <w:rPr>
          <w:rFonts w:ascii="Times New Roman" w:hAnsi="Times New Roman"/>
          <w:sz w:val="28"/>
          <w:szCs w:val="28"/>
        </w:rPr>
        <w:t xml:space="preserve"> рублей. Показатель выше значения прошлого года на 42,04%. Средства федерального, республиканского и местного бюджетов на территории муниципального образования «</w:t>
      </w:r>
      <w:proofErr w:type="spellStart"/>
      <w:r w:rsidRPr="0014346C">
        <w:rPr>
          <w:rFonts w:ascii="Times New Roman" w:hAnsi="Times New Roman"/>
          <w:sz w:val="28"/>
          <w:szCs w:val="28"/>
        </w:rPr>
        <w:t>Курумканский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 район» в 2021 году были направлены на реализацию мероприятий в рамках национальных проектов «Образование», «Культура», государственных программ «Модернизация здравоохранения первичного звена», «Формирование комфортной городской среды».</w:t>
      </w:r>
    </w:p>
    <w:p w:rsidR="005A2AAF" w:rsidRPr="0014346C" w:rsidRDefault="005A2AAF" w:rsidP="00BE6459">
      <w:pPr>
        <w:pStyle w:val="aa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 xml:space="preserve"> «Образование». Объем инвестиций в 2021 году составил 8278,2 тыс. руб. (объем инвестиций в 2020 году составил 22625,8 тыс. руб.). </w:t>
      </w:r>
      <w:r w:rsidRPr="0014346C">
        <w:rPr>
          <w:rFonts w:ascii="Times New Roman" w:hAnsi="Times New Roman"/>
          <w:color w:val="000000"/>
          <w:sz w:val="28"/>
          <w:szCs w:val="28"/>
        </w:rPr>
        <w:t xml:space="preserve">В 2021 году в рамках субсидии на развитие общественной инфраструктуры осуществлены: </w:t>
      </w:r>
    </w:p>
    <w:p w:rsidR="005A2AAF" w:rsidRPr="0014346C" w:rsidRDefault="005A2AAF" w:rsidP="00BE6459">
      <w:pPr>
        <w:pStyle w:val="aa"/>
        <w:spacing w:after="0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4346C">
        <w:rPr>
          <w:rFonts w:ascii="Times New Roman" w:hAnsi="Times New Roman"/>
          <w:color w:val="000000"/>
          <w:sz w:val="28"/>
          <w:szCs w:val="28"/>
        </w:rPr>
        <w:t>— капитальный ремонт системы отопления МБОУ «</w:t>
      </w:r>
      <w:proofErr w:type="spellStart"/>
      <w:r w:rsidRPr="0014346C">
        <w:rPr>
          <w:rFonts w:ascii="Times New Roman" w:hAnsi="Times New Roman"/>
          <w:color w:val="000000"/>
          <w:sz w:val="28"/>
          <w:szCs w:val="28"/>
        </w:rPr>
        <w:t>Элысунская</w:t>
      </w:r>
      <w:proofErr w:type="spellEnd"/>
      <w:r w:rsidRPr="0014346C">
        <w:rPr>
          <w:rFonts w:ascii="Times New Roman" w:hAnsi="Times New Roman"/>
          <w:color w:val="000000"/>
          <w:sz w:val="28"/>
          <w:szCs w:val="28"/>
        </w:rPr>
        <w:t xml:space="preserve"> ООШ» на сумму 2035,45 тыс. руб., </w:t>
      </w:r>
    </w:p>
    <w:p w:rsidR="005A2AAF" w:rsidRPr="0014346C" w:rsidRDefault="005A2AAF" w:rsidP="00BE6459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4346C">
        <w:rPr>
          <w:rFonts w:ascii="Times New Roman" w:hAnsi="Times New Roman"/>
          <w:color w:val="000000"/>
          <w:sz w:val="28"/>
          <w:szCs w:val="28"/>
        </w:rPr>
        <w:t xml:space="preserve">— капитальный ремонт </w:t>
      </w:r>
      <w:proofErr w:type="spellStart"/>
      <w:r w:rsidRPr="0014346C">
        <w:rPr>
          <w:rFonts w:ascii="Times New Roman" w:hAnsi="Times New Roman"/>
          <w:color w:val="000000"/>
          <w:sz w:val="28"/>
          <w:szCs w:val="28"/>
        </w:rPr>
        <w:t>автокласса</w:t>
      </w:r>
      <w:proofErr w:type="spellEnd"/>
      <w:r w:rsidRPr="0014346C">
        <w:rPr>
          <w:rFonts w:ascii="Times New Roman" w:hAnsi="Times New Roman"/>
          <w:color w:val="000000"/>
          <w:sz w:val="28"/>
          <w:szCs w:val="28"/>
        </w:rPr>
        <w:t xml:space="preserve"> и гаража МБОУ «</w:t>
      </w:r>
      <w:proofErr w:type="spellStart"/>
      <w:r w:rsidRPr="0014346C">
        <w:rPr>
          <w:rFonts w:ascii="Times New Roman" w:hAnsi="Times New Roman"/>
          <w:color w:val="000000"/>
          <w:sz w:val="28"/>
          <w:szCs w:val="28"/>
        </w:rPr>
        <w:t>Курумканская</w:t>
      </w:r>
      <w:proofErr w:type="spellEnd"/>
      <w:r w:rsidRPr="0014346C">
        <w:rPr>
          <w:rFonts w:ascii="Times New Roman" w:hAnsi="Times New Roman"/>
          <w:color w:val="000000"/>
          <w:sz w:val="28"/>
          <w:szCs w:val="28"/>
        </w:rPr>
        <w:t xml:space="preserve">    СОШ №1» на сумму 1589,42 тыс. руб., </w:t>
      </w:r>
    </w:p>
    <w:p w:rsidR="005A2AAF" w:rsidRPr="0014346C" w:rsidRDefault="005A2AAF" w:rsidP="00BE6459">
      <w:pPr>
        <w:pStyle w:val="aa"/>
        <w:spacing w:after="0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4346C">
        <w:rPr>
          <w:rFonts w:ascii="Times New Roman" w:hAnsi="Times New Roman"/>
          <w:color w:val="000000"/>
          <w:sz w:val="28"/>
          <w:szCs w:val="28"/>
        </w:rPr>
        <w:t>— капитальный ремонт МБДОУ «</w:t>
      </w:r>
      <w:proofErr w:type="spellStart"/>
      <w:r w:rsidRPr="0014346C">
        <w:rPr>
          <w:rFonts w:ascii="Times New Roman" w:hAnsi="Times New Roman"/>
          <w:color w:val="000000"/>
          <w:sz w:val="28"/>
          <w:szCs w:val="28"/>
        </w:rPr>
        <w:t>Курумканский</w:t>
      </w:r>
      <w:proofErr w:type="spellEnd"/>
      <w:r w:rsidRPr="0014346C">
        <w:rPr>
          <w:rFonts w:ascii="Times New Roman" w:hAnsi="Times New Roman"/>
          <w:color w:val="000000"/>
          <w:sz w:val="28"/>
          <w:szCs w:val="28"/>
        </w:rPr>
        <w:t xml:space="preserve"> детский сад «Росинка» на сумму 2084,58 тыс. руб.</w:t>
      </w:r>
    </w:p>
    <w:p w:rsidR="005A2AAF" w:rsidRPr="0014346C" w:rsidRDefault="005A2AAF" w:rsidP="00BE6459">
      <w:pPr>
        <w:pStyle w:val="aa"/>
        <w:spacing w:after="0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4346C">
        <w:rPr>
          <w:rFonts w:ascii="Times New Roman" w:hAnsi="Times New Roman"/>
          <w:color w:val="000000"/>
          <w:sz w:val="28"/>
          <w:szCs w:val="28"/>
        </w:rPr>
        <w:t>— разработана проектно-сметная документация объекта «Строительство мини-футбольной площадки с искусственным покрытием и беговыми дорожками при МБОУ «</w:t>
      </w:r>
      <w:proofErr w:type="spellStart"/>
      <w:r w:rsidRPr="0014346C">
        <w:rPr>
          <w:rFonts w:ascii="Times New Roman" w:hAnsi="Times New Roman"/>
          <w:color w:val="000000"/>
          <w:sz w:val="28"/>
          <w:szCs w:val="28"/>
        </w:rPr>
        <w:t>Аргадинская</w:t>
      </w:r>
      <w:proofErr w:type="spellEnd"/>
      <w:r w:rsidRPr="0014346C">
        <w:rPr>
          <w:rFonts w:ascii="Times New Roman" w:hAnsi="Times New Roman"/>
          <w:color w:val="000000"/>
          <w:sz w:val="28"/>
          <w:szCs w:val="28"/>
        </w:rPr>
        <w:t xml:space="preserve"> СОШ им. А. Б. </w:t>
      </w:r>
      <w:proofErr w:type="spellStart"/>
      <w:r w:rsidRPr="0014346C">
        <w:rPr>
          <w:rFonts w:ascii="Times New Roman" w:hAnsi="Times New Roman"/>
          <w:color w:val="000000"/>
          <w:sz w:val="28"/>
          <w:szCs w:val="28"/>
        </w:rPr>
        <w:t>Будаина</w:t>
      </w:r>
      <w:proofErr w:type="spellEnd"/>
      <w:r w:rsidRPr="0014346C">
        <w:rPr>
          <w:rFonts w:ascii="Times New Roman" w:hAnsi="Times New Roman"/>
          <w:color w:val="000000"/>
          <w:sz w:val="28"/>
          <w:szCs w:val="28"/>
        </w:rPr>
        <w:t>» на сумму 300,0 тыс. рублей.</w:t>
      </w:r>
    </w:p>
    <w:p w:rsidR="005A2AAF" w:rsidRPr="0014346C" w:rsidRDefault="005A2AAF" w:rsidP="00BE6459">
      <w:pPr>
        <w:pStyle w:val="aa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4346C">
        <w:rPr>
          <w:rFonts w:ascii="Times New Roman" w:eastAsiaTheme="minorHAnsi" w:hAnsi="Times New Roman"/>
          <w:sz w:val="28"/>
          <w:szCs w:val="28"/>
        </w:rPr>
        <w:t xml:space="preserve"> В 2021 </w:t>
      </w:r>
      <w:proofErr w:type="gramStart"/>
      <w:r w:rsidRPr="0014346C">
        <w:rPr>
          <w:rFonts w:ascii="Times New Roman" w:eastAsiaTheme="minorHAnsi" w:hAnsi="Times New Roman"/>
          <w:sz w:val="28"/>
          <w:szCs w:val="28"/>
        </w:rPr>
        <w:t>году  в</w:t>
      </w:r>
      <w:proofErr w:type="gramEnd"/>
      <w:r w:rsidRPr="0014346C">
        <w:rPr>
          <w:rFonts w:ascii="Times New Roman" w:eastAsiaTheme="minorHAnsi" w:hAnsi="Times New Roman"/>
          <w:sz w:val="28"/>
          <w:szCs w:val="28"/>
        </w:rPr>
        <w:t xml:space="preserve"> рамках проекта «Цифровая образовательная среда» в МБОУ «</w:t>
      </w:r>
      <w:proofErr w:type="spellStart"/>
      <w:r w:rsidRPr="0014346C">
        <w:rPr>
          <w:rFonts w:ascii="Times New Roman" w:eastAsiaTheme="minorHAnsi" w:hAnsi="Times New Roman"/>
          <w:sz w:val="28"/>
          <w:szCs w:val="28"/>
        </w:rPr>
        <w:t>Курумканская</w:t>
      </w:r>
      <w:proofErr w:type="spellEnd"/>
      <w:r w:rsidRPr="0014346C">
        <w:rPr>
          <w:rFonts w:ascii="Times New Roman" w:eastAsiaTheme="minorHAnsi" w:hAnsi="Times New Roman"/>
          <w:sz w:val="28"/>
          <w:szCs w:val="28"/>
        </w:rPr>
        <w:t xml:space="preserve"> СОШ №1» и МБОУ «</w:t>
      </w:r>
      <w:proofErr w:type="spellStart"/>
      <w:r w:rsidRPr="0014346C">
        <w:rPr>
          <w:rFonts w:ascii="Times New Roman" w:eastAsiaTheme="minorHAnsi" w:hAnsi="Times New Roman"/>
          <w:sz w:val="28"/>
          <w:szCs w:val="28"/>
        </w:rPr>
        <w:t>Курумканская</w:t>
      </w:r>
      <w:proofErr w:type="spellEnd"/>
      <w:r w:rsidRPr="0014346C">
        <w:rPr>
          <w:rFonts w:ascii="Times New Roman" w:eastAsiaTheme="minorHAnsi" w:hAnsi="Times New Roman"/>
          <w:sz w:val="28"/>
          <w:szCs w:val="28"/>
        </w:rPr>
        <w:t xml:space="preserve"> СОШ №2» поступили  всего 56 ноутбуков и 2  многофункциональных устройства. (общей стоимостью -   3760,</w:t>
      </w:r>
      <w:proofErr w:type="gramStart"/>
      <w:r w:rsidRPr="0014346C">
        <w:rPr>
          <w:rFonts w:ascii="Times New Roman" w:eastAsiaTheme="minorHAnsi" w:hAnsi="Times New Roman"/>
          <w:sz w:val="28"/>
          <w:szCs w:val="28"/>
        </w:rPr>
        <w:t>6  тыс.</w:t>
      </w:r>
      <w:proofErr w:type="gramEnd"/>
      <w:r w:rsidRPr="0014346C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14346C">
        <w:rPr>
          <w:rFonts w:ascii="Times New Roman" w:eastAsiaTheme="minorHAnsi" w:hAnsi="Times New Roman"/>
          <w:sz w:val="28"/>
          <w:szCs w:val="28"/>
        </w:rPr>
        <w:t>руб</w:t>
      </w:r>
      <w:proofErr w:type="spellEnd"/>
      <w:r w:rsidRPr="0014346C">
        <w:rPr>
          <w:rFonts w:ascii="Times New Roman" w:eastAsiaTheme="minorHAnsi" w:hAnsi="Times New Roman"/>
          <w:sz w:val="28"/>
          <w:szCs w:val="28"/>
        </w:rPr>
        <w:t xml:space="preserve">).  </w:t>
      </w:r>
    </w:p>
    <w:p w:rsidR="005A2AAF" w:rsidRPr="0014346C" w:rsidRDefault="005A2AAF" w:rsidP="00BE6459">
      <w:pPr>
        <w:pStyle w:val="aa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4346C">
        <w:rPr>
          <w:rFonts w:ascii="Times New Roman" w:eastAsiaTheme="minorHAnsi" w:hAnsi="Times New Roman"/>
          <w:sz w:val="28"/>
          <w:szCs w:val="28"/>
        </w:rPr>
        <w:t xml:space="preserve"> В рамках национального проекта «Образование» за счет федерального и республиканского бюджета вручены ключи от новых автобусов для МБОУ </w:t>
      </w:r>
      <w:r w:rsidRPr="0014346C">
        <w:rPr>
          <w:rFonts w:ascii="Times New Roman" w:eastAsiaTheme="minorHAnsi" w:hAnsi="Times New Roman"/>
          <w:sz w:val="28"/>
          <w:szCs w:val="28"/>
        </w:rPr>
        <w:lastRenderedPageBreak/>
        <w:t>«</w:t>
      </w:r>
      <w:proofErr w:type="spellStart"/>
      <w:r w:rsidRPr="0014346C">
        <w:rPr>
          <w:rFonts w:ascii="Times New Roman" w:eastAsiaTheme="minorHAnsi" w:hAnsi="Times New Roman"/>
          <w:sz w:val="28"/>
          <w:szCs w:val="28"/>
        </w:rPr>
        <w:t>Курумканская</w:t>
      </w:r>
      <w:proofErr w:type="spellEnd"/>
      <w:r w:rsidRPr="0014346C">
        <w:rPr>
          <w:rFonts w:ascii="Times New Roman" w:eastAsiaTheme="minorHAnsi" w:hAnsi="Times New Roman"/>
          <w:sz w:val="28"/>
          <w:szCs w:val="28"/>
        </w:rPr>
        <w:t xml:space="preserve"> СОШ №1» и МБОУ «</w:t>
      </w:r>
      <w:proofErr w:type="spellStart"/>
      <w:r w:rsidRPr="0014346C">
        <w:rPr>
          <w:rFonts w:ascii="Times New Roman" w:eastAsiaTheme="minorHAnsi" w:hAnsi="Times New Roman"/>
          <w:sz w:val="28"/>
          <w:szCs w:val="28"/>
        </w:rPr>
        <w:t>Могойтинская</w:t>
      </w:r>
      <w:proofErr w:type="spellEnd"/>
      <w:r w:rsidRPr="0014346C">
        <w:rPr>
          <w:rFonts w:ascii="Times New Roman" w:eastAsiaTheme="minorHAnsi" w:hAnsi="Times New Roman"/>
          <w:sz w:val="28"/>
          <w:szCs w:val="28"/>
        </w:rPr>
        <w:t xml:space="preserve"> СОШ им В.С. Анищенко». (стоимость – 5765,0 </w:t>
      </w:r>
      <w:proofErr w:type="gramStart"/>
      <w:r w:rsidRPr="0014346C">
        <w:rPr>
          <w:rFonts w:ascii="Times New Roman" w:eastAsiaTheme="minorHAnsi" w:hAnsi="Times New Roman"/>
          <w:sz w:val="28"/>
          <w:szCs w:val="28"/>
        </w:rPr>
        <w:t>рублей)  (</w:t>
      </w:r>
      <w:proofErr w:type="spellStart"/>
      <w:proofErr w:type="gramEnd"/>
      <w:r w:rsidRPr="0014346C">
        <w:rPr>
          <w:rFonts w:ascii="Times New Roman" w:eastAsiaTheme="minorHAnsi" w:hAnsi="Times New Roman"/>
          <w:sz w:val="28"/>
          <w:szCs w:val="28"/>
        </w:rPr>
        <w:t>МоСОШ</w:t>
      </w:r>
      <w:proofErr w:type="spellEnd"/>
      <w:r w:rsidRPr="0014346C">
        <w:rPr>
          <w:rFonts w:ascii="Times New Roman" w:eastAsiaTheme="minorHAnsi" w:hAnsi="Times New Roman"/>
          <w:sz w:val="28"/>
          <w:szCs w:val="28"/>
        </w:rPr>
        <w:t xml:space="preserve"> – 2407,0 и КСОШ№1 – 3 358,0) </w:t>
      </w:r>
    </w:p>
    <w:p w:rsidR="005A2AAF" w:rsidRPr="0014346C" w:rsidRDefault="005A2AAF" w:rsidP="00BE6459">
      <w:pPr>
        <w:pStyle w:val="aa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4346C">
        <w:rPr>
          <w:rFonts w:ascii="Times New Roman" w:eastAsiaTheme="minorHAnsi" w:hAnsi="Times New Roman"/>
          <w:sz w:val="28"/>
          <w:szCs w:val="28"/>
        </w:rPr>
        <w:t xml:space="preserve"> В 2021 г. в рамках реализации федерального проекта «Современная школа» начато строительство школы в с. Курумкан на 275 мест, на общую сумму – 434,2 млн. руб. </w:t>
      </w:r>
    </w:p>
    <w:p w:rsidR="005A2AAF" w:rsidRPr="0014346C" w:rsidRDefault="005A2AAF" w:rsidP="00BE6459">
      <w:pPr>
        <w:pStyle w:val="aa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4346C">
        <w:rPr>
          <w:rFonts w:ascii="Times New Roman" w:eastAsiaTheme="minorHAnsi" w:hAnsi="Times New Roman"/>
          <w:sz w:val="28"/>
          <w:szCs w:val="28"/>
        </w:rPr>
        <w:t xml:space="preserve"> В 2021 г. заключен контракт на разработку проектно-сметной документации на строительство детского сада в с. Курумкан на 150 мест на сумму 4404,7 тыс. руб.</w:t>
      </w:r>
    </w:p>
    <w:p w:rsidR="005A2AAF" w:rsidRPr="0014346C" w:rsidRDefault="005A2AAF" w:rsidP="00BE6459">
      <w:pPr>
        <w:pStyle w:val="aa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 xml:space="preserve"> В 2021 году для учреждений культуры по партийному проекту «Культура малой родины» выделены финансовые средства в объеме 1245,24 тыс. рублей, приобретены офисная мебель всем сельским Домам культуры, компьютерная техника, звукоусиливающая и световое оборудование Майскому Дому культуры. В этом же году, выделена субсидия из республиканского бюджета на укрепление материально-технической базы в отрасли «Культура» в размере 300,0 тысяч рублей. </w:t>
      </w:r>
    </w:p>
    <w:p w:rsidR="005A2AAF" w:rsidRPr="0014346C" w:rsidRDefault="005A2AAF" w:rsidP="00BE6459">
      <w:pPr>
        <w:pStyle w:val="aa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 xml:space="preserve"> В рамках государственной программы модернизации здравоохранения первичного звена в 2021 г. реализованы следующие мероприятия: </w:t>
      </w:r>
    </w:p>
    <w:p w:rsidR="005A2AAF" w:rsidRPr="0014346C" w:rsidRDefault="005A2AAF" w:rsidP="00BE6459">
      <w:pPr>
        <w:pStyle w:val="aa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>— построен ФАП в с. Шаманка стоимостью 6005,0 тыс. руб.</w:t>
      </w:r>
    </w:p>
    <w:p w:rsidR="005A2AAF" w:rsidRPr="0014346C" w:rsidRDefault="005A2AAF" w:rsidP="00BE6459">
      <w:pPr>
        <w:pStyle w:val="aa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i/>
          <w:sz w:val="28"/>
          <w:szCs w:val="28"/>
        </w:rPr>
        <w:t xml:space="preserve">— </w:t>
      </w:r>
      <w:r w:rsidRPr="0014346C">
        <w:rPr>
          <w:rFonts w:ascii="Times New Roman" w:hAnsi="Times New Roman"/>
          <w:sz w:val="28"/>
          <w:szCs w:val="28"/>
        </w:rPr>
        <w:t xml:space="preserve">проведен капитальный ремонт 4 объектов </w:t>
      </w:r>
      <w:proofErr w:type="gramStart"/>
      <w:r w:rsidRPr="0014346C">
        <w:rPr>
          <w:rFonts w:ascii="Times New Roman" w:hAnsi="Times New Roman"/>
          <w:sz w:val="28"/>
          <w:szCs w:val="28"/>
        </w:rPr>
        <w:t>ЦРБ  на</w:t>
      </w:r>
      <w:proofErr w:type="gramEnd"/>
      <w:r w:rsidRPr="0014346C">
        <w:rPr>
          <w:rFonts w:ascii="Times New Roman" w:hAnsi="Times New Roman"/>
          <w:sz w:val="28"/>
          <w:szCs w:val="28"/>
        </w:rPr>
        <w:t xml:space="preserve"> общую сумму 976,5 тыс. рублей,  для ГБУЗ «</w:t>
      </w:r>
      <w:proofErr w:type="spellStart"/>
      <w:r w:rsidRPr="0014346C">
        <w:rPr>
          <w:rFonts w:ascii="Times New Roman" w:hAnsi="Times New Roman"/>
          <w:sz w:val="28"/>
          <w:szCs w:val="28"/>
        </w:rPr>
        <w:t>Курумканская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 ЦРБ» приобретена модульная дизельная установка стоимостью 1500,0 тыс. руб.</w:t>
      </w:r>
    </w:p>
    <w:p w:rsidR="005A2AAF" w:rsidRPr="0014346C" w:rsidRDefault="005A2AAF" w:rsidP="00BE6459">
      <w:pPr>
        <w:pStyle w:val="aa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 xml:space="preserve"> Реализация регионального проекта «Формирование комфортной городской среды» на территории </w:t>
      </w:r>
      <w:proofErr w:type="spellStart"/>
      <w:r w:rsidRPr="0014346C">
        <w:rPr>
          <w:rFonts w:ascii="Times New Roman" w:hAnsi="Times New Roman"/>
          <w:sz w:val="28"/>
          <w:szCs w:val="28"/>
        </w:rPr>
        <w:t>Курумканского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 района в 2021 году осуществлялось на общую сумму финансирования – 1 184,88 тыс. рублей. Было осуществлено благоустройство двух общественных территорий. </w:t>
      </w:r>
    </w:p>
    <w:p w:rsidR="005A2AAF" w:rsidRPr="0014346C" w:rsidRDefault="005A2AAF" w:rsidP="00BE6459">
      <w:pPr>
        <w:pStyle w:val="aa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 xml:space="preserve"> В 2021 году за счет субсидии на развитие общественной </w:t>
      </w:r>
      <w:proofErr w:type="gramStart"/>
      <w:r w:rsidRPr="0014346C">
        <w:rPr>
          <w:rFonts w:ascii="Times New Roman" w:hAnsi="Times New Roman"/>
          <w:sz w:val="28"/>
          <w:szCs w:val="28"/>
        </w:rPr>
        <w:t>инфраструктуры  создано</w:t>
      </w:r>
      <w:proofErr w:type="gramEnd"/>
      <w:r w:rsidRPr="0014346C">
        <w:rPr>
          <w:rFonts w:ascii="Times New Roman" w:hAnsi="Times New Roman"/>
          <w:sz w:val="28"/>
          <w:szCs w:val="28"/>
        </w:rPr>
        <w:t xml:space="preserve"> 10 площадок накопления ТКО в СП "Курумкан" на сумму 644,8 тыс. руб. (в 2020 г. - -736,9 тыс. руб.).</w:t>
      </w:r>
    </w:p>
    <w:p w:rsidR="005A2AAF" w:rsidRPr="0014346C" w:rsidRDefault="005A2AAF" w:rsidP="00BE6459">
      <w:pPr>
        <w:pStyle w:val="aa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 xml:space="preserve"> В рамках реализации регионального проекта «Обеспечение устойчивого сокращения непригодного для проживания жилищного фонда» в 2021 г. обеспечено переселение 1 аварийного МКД в с. Курумкан, площадь 762,5 </w:t>
      </w:r>
      <w:proofErr w:type="spellStart"/>
      <w:r w:rsidRPr="0014346C">
        <w:rPr>
          <w:rFonts w:ascii="Times New Roman" w:hAnsi="Times New Roman"/>
          <w:sz w:val="28"/>
          <w:szCs w:val="28"/>
        </w:rPr>
        <w:t>кв.м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., количество переселяемых жителей – 36 чел. (11 собственников, 2 </w:t>
      </w:r>
      <w:proofErr w:type="spellStart"/>
      <w:r w:rsidRPr="0014346C">
        <w:rPr>
          <w:rFonts w:ascii="Times New Roman" w:hAnsi="Times New Roman"/>
          <w:sz w:val="28"/>
          <w:szCs w:val="28"/>
        </w:rPr>
        <w:t>кв-ры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 муниципальные), финансирование программы на сумму 17 150,1 </w:t>
      </w:r>
      <w:proofErr w:type="spellStart"/>
      <w:r w:rsidRPr="0014346C">
        <w:rPr>
          <w:rFonts w:ascii="Times New Roman" w:hAnsi="Times New Roman"/>
          <w:sz w:val="28"/>
          <w:szCs w:val="28"/>
        </w:rPr>
        <w:t>тыс.руб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. </w:t>
      </w:r>
    </w:p>
    <w:p w:rsidR="00EC05C0" w:rsidRPr="0014346C" w:rsidRDefault="00FD51B7" w:rsidP="00BE645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>В 20</w:t>
      </w:r>
      <w:r w:rsidR="00712880" w:rsidRPr="0014346C">
        <w:rPr>
          <w:rFonts w:ascii="Times New Roman" w:hAnsi="Times New Roman"/>
          <w:sz w:val="28"/>
          <w:szCs w:val="28"/>
        </w:rPr>
        <w:t>21</w:t>
      </w:r>
      <w:r w:rsidR="00EC05C0" w:rsidRPr="0014346C">
        <w:rPr>
          <w:rFonts w:ascii="Times New Roman" w:hAnsi="Times New Roman"/>
          <w:sz w:val="28"/>
          <w:szCs w:val="28"/>
        </w:rPr>
        <w:t xml:space="preserve"> году завершено строительство </w:t>
      </w:r>
      <w:r w:rsidR="00712880" w:rsidRPr="0014346C">
        <w:rPr>
          <w:rFonts w:ascii="Times New Roman" w:hAnsi="Times New Roman"/>
          <w:sz w:val="28"/>
          <w:szCs w:val="28"/>
        </w:rPr>
        <w:t>18</w:t>
      </w:r>
      <w:r w:rsidR="00EC05C0" w:rsidRPr="0014346C">
        <w:rPr>
          <w:rFonts w:ascii="Times New Roman" w:hAnsi="Times New Roman"/>
          <w:sz w:val="28"/>
          <w:szCs w:val="28"/>
        </w:rPr>
        <w:t xml:space="preserve"> индивидуальных жилых дом</w:t>
      </w:r>
      <w:r w:rsidR="00C24CFD" w:rsidRPr="0014346C">
        <w:rPr>
          <w:rFonts w:ascii="Times New Roman" w:hAnsi="Times New Roman"/>
          <w:sz w:val="28"/>
          <w:szCs w:val="28"/>
        </w:rPr>
        <w:t>ов</w:t>
      </w:r>
      <w:r w:rsidR="00EC05C0" w:rsidRPr="0014346C">
        <w:rPr>
          <w:rFonts w:ascii="Times New Roman" w:hAnsi="Times New Roman"/>
          <w:sz w:val="28"/>
          <w:szCs w:val="28"/>
        </w:rPr>
        <w:t xml:space="preserve"> общей площадью </w:t>
      </w:r>
      <w:r w:rsidR="00712880" w:rsidRPr="0014346C">
        <w:rPr>
          <w:rFonts w:ascii="Times New Roman" w:hAnsi="Times New Roman"/>
          <w:sz w:val="28"/>
          <w:szCs w:val="28"/>
        </w:rPr>
        <w:t xml:space="preserve">1337 </w:t>
      </w:r>
      <w:r w:rsidR="00C24CFD" w:rsidRPr="0014346C">
        <w:rPr>
          <w:rFonts w:ascii="Times New Roman" w:hAnsi="Times New Roman"/>
          <w:sz w:val="28"/>
          <w:szCs w:val="28"/>
        </w:rPr>
        <w:t>квадратны</w:t>
      </w:r>
      <w:r w:rsidR="00712880" w:rsidRPr="0014346C">
        <w:rPr>
          <w:rFonts w:ascii="Times New Roman" w:hAnsi="Times New Roman"/>
          <w:sz w:val="28"/>
          <w:szCs w:val="28"/>
        </w:rPr>
        <w:t>х</w:t>
      </w:r>
      <w:r w:rsidR="00EC05C0" w:rsidRPr="0014346C">
        <w:rPr>
          <w:rFonts w:ascii="Times New Roman" w:hAnsi="Times New Roman"/>
          <w:sz w:val="28"/>
          <w:szCs w:val="28"/>
        </w:rPr>
        <w:t xml:space="preserve"> метр</w:t>
      </w:r>
      <w:r w:rsidR="00712880" w:rsidRPr="0014346C">
        <w:rPr>
          <w:rFonts w:ascii="Times New Roman" w:hAnsi="Times New Roman"/>
          <w:sz w:val="28"/>
          <w:szCs w:val="28"/>
        </w:rPr>
        <w:t>ов</w:t>
      </w:r>
      <w:r w:rsidR="00EC05C0" w:rsidRPr="0014346C">
        <w:rPr>
          <w:rFonts w:ascii="Times New Roman" w:hAnsi="Times New Roman"/>
          <w:sz w:val="28"/>
          <w:szCs w:val="28"/>
        </w:rPr>
        <w:t xml:space="preserve">. </w:t>
      </w:r>
    </w:p>
    <w:p w:rsidR="00BE6459" w:rsidRPr="0014346C" w:rsidRDefault="00BE6459" w:rsidP="00BE645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734F0" w:rsidRPr="0014346C" w:rsidRDefault="006734F0" w:rsidP="00BE6459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346C">
        <w:rPr>
          <w:rFonts w:ascii="Times New Roman" w:hAnsi="Times New Roman"/>
          <w:sz w:val="28"/>
          <w:szCs w:val="28"/>
        </w:rPr>
        <w:t>Доля площади земельных участков, являющихся объектами налогообложения земельным налогом в общей площади территории района составляет 67,8%. Площадь земельных участков, являющихся объектами налогообложения земельным налогом составляет 844110 га.</w:t>
      </w:r>
      <w:r w:rsidRPr="0014346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4346C">
        <w:rPr>
          <w:rFonts w:ascii="Times New Roman" w:hAnsi="Times New Roman"/>
          <w:sz w:val="28"/>
          <w:szCs w:val="28"/>
        </w:rPr>
        <w:t>Общая площадь территории муниципального района составляет 1245000,00 га.</w:t>
      </w:r>
    </w:p>
    <w:p w:rsidR="006734F0" w:rsidRPr="0014346C" w:rsidRDefault="006734F0" w:rsidP="00BE6459">
      <w:pPr>
        <w:spacing w:after="0"/>
        <w:ind w:firstLine="540"/>
        <w:rPr>
          <w:rFonts w:ascii="Times New Roman" w:hAnsi="Times New Roman"/>
        </w:rPr>
      </w:pPr>
      <w:r w:rsidRPr="0014346C">
        <w:rPr>
          <w:rFonts w:ascii="Times New Roman" w:hAnsi="Times New Roman"/>
          <w:sz w:val="28"/>
          <w:szCs w:val="28"/>
        </w:rPr>
        <w:t xml:space="preserve">Из этого </w:t>
      </w:r>
      <w:proofErr w:type="gramStart"/>
      <w:r w:rsidRPr="0014346C">
        <w:rPr>
          <w:rFonts w:ascii="Times New Roman" w:hAnsi="Times New Roman"/>
          <w:sz w:val="28"/>
          <w:szCs w:val="28"/>
        </w:rPr>
        <w:t>следует  (</w:t>
      </w:r>
      <w:proofErr w:type="gramEnd"/>
      <w:r w:rsidRPr="0014346C">
        <w:rPr>
          <w:rFonts w:ascii="Times New Roman" w:hAnsi="Times New Roman"/>
          <w:sz w:val="28"/>
          <w:szCs w:val="28"/>
        </w:rPr>
        <w:t>844110,0/1245000,00 )*100% = 67,8%.</w:t>
      </w:r>
    </w:p>
    <w:p w:rsidR="004C47E2" w:rsidRPr="0014346C" w:rsidRDefault="006734F0" w:rsidP="00BE6459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В 2020</w:t>
      </w:r>
      <w:r w:rsidR="004C47E2" w:rsidRPr="0014346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году показатель составил </w:t>
      </w:r>
      <w:r w:rsidRPr="0014346C">
        <w:rPr>
          <w:rFonts w:ascii="Times New Roman" w:hAnsi="Times New Roman"/>
          <w:color w:val="000000"/>
          <w:sz w:val="28"/>
          <w:szCs w:val="28"/>
          <w:lang w:eastAsia="ru-RU"/>
        </w:rPr>
        <w:t>67</w:t>
      </w:r>
      <w:r w:rsidR="004C47E2" w:rsidRPr="0014346C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14346C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="004C47E2" w:rsidRPr="0014346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% от общей площади </w:t>
      </w:r>
      <w:r w:rsidR="004C47E2" w:rsidRPr="0014346C">
        <w:rPr>
          <w:rFonts w:ascii="Times New Roman" w:hAnsi="Times New Roman"/>
          <w:sz w:val="28"/>
          <w:szCs w:val="28"/>
        </w:rPr>
        <w:t xml:space="preserve">территории муниципального района. </w:t>
      </w:r>
      <w:r w:rsidR="004C47E2" w:rsidRPr="0014346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 прогнозам, в 20</w:t>
      </w:r>
      <w:r w:rsidRPr="0014346C">
        <w:rPr>
          <w:rFonts w:ascii="Times New Roman" w:hAnsi="Times New Roman"/>
          <w:color w:val="000000"/>
          <w:sz w:val="28"/>
          <w:szCs w:val="28"/>
          <w:lang w:eastAsia="ru-RU"/>
        </w:rPr>
        <w:t>22</w:t>
      </w:r>
      <w:r w:rsidR="004C47E2" w:rsidRPr="0014346C">
        <w:rPr>
          <w:rFonts w:ascii="Times New Roman" w:hAnsi="Times New Roman"/>
          <w:color w:val="000000"/>
          <w:sz w:val="28"/>
          <w:szCs w:val="28"/>
          <w:lang w:eastAsia="ru-RU"/>
        </w:rPr>
        <w:t>-202</w:t>
      </w:r>
      <w:r w:rsidRPr="0014346C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4C47E2" w:rsidRPr="0014346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</w:t>
      </w:r>
      <w:r w:rsidRPr="0014346C">
        <w:rPr>
          <w:rFonts w:ascii="Times New Roman" w:hAnsi="Times New Roman"/>
          <w:color w:val="000000"/>
          <w:sz w:val="28"/>
          <w:szCs w:val="28"/>
          <w:lang w:eastAsia="ru-RU"/>
        </w:rPr>
        <w:t>ах</w:t>
      </w:r>
      <w:r w:rsidR="004C47E2" w:rsidRPr="0014346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доля площади земельных участков, являющихся объектами налогообложения земельным налогом, должна возрасти</w:t>
      </w:r>
      <w:r w:rsidRPr="0014346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до 68,0%</w:t>
      </w:r>
      <w:r w:rsidR="004C47E2" w:rsidRPr="0014346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BE6459" w:rsidRPr="0014346C" w:rsidRDefault="00D21186" w:rsidP="00BE6459">
      <w:pPr>
        <w:spacing w:after="0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46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FD51B7" w:rsidRPr="0014346C" w:rsidRDefault="00FD51B7" w:rsidP="00BE6459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>В 20</w:t>
      </w:r>
      <w:r w:rsidR="00882EEC" w:rsidRPr="0014346C">
        <w:rPr>
          <w:rFonts w:ascii="Times New Roman" w:hAnsi="Times New Roman"/>
          <w:sz w:val="28"/>
          <w:szCs w:val="28"/>
        </w:rPr>
        <w:t>21</w:t>
      </w:r>
      <w:r w:rsidRPr="0014346C">
        <w:rPr>
          <w:rFonts w:ascii="Times New Roman" w:hAnsi="Times New Roman"/>
          <w:sz w:val="28"/>
          <w:szCs w:val="28"/>
        </w:rPr>
        <w:t xml:space="preserve"> году </w:t>
      </w:r>
      <w:r w:rsidR="00061695" w:rsidRPr="0014346C">
        <w:rPr>
          <w:rFonts w:ascii="Times New Roman" w:hAnsi="Times New Roman"/>
          <w:sz w:val="28"/>
          <w:szCs w:val="28"/>
        </w:rPr>
        <w:t xml:space="preserve">все </w:t>
      </w:r>
      <w:proofErr w:type="gramStart"/>
      <w:r w:rsidR="006012E3" w:rsidRPr="0014346C">
        <w:rPr>
          <w:rFonts w:ascii="Times New Roman" w:hAnsi="Times New Roman"/>
          <w:sz w:val="28"/>
          <w:szCs w:val="28"/>
        </w:rPr>
        <w:t>5</w:t>
      </w:r>
      <w:r w:rsidR="00061695" w:rsidRPr="0014346C">
        <w:rPr>
          <w:rFonts w:ascii="Times New Roman" w:hAnsi="Times New Roman"/>
          <w:sz w:val="28"/>
          <w:szCs w:val="28"/>
        </w:rPr>
        <w:t xml:space="preserve">  сельскохозяйственны</w:t>
      </w:r>
      <w:r w:rsidR="006012E3" w:rsidRPr="0014346C">
        <w:rPr>
          <w:rFonts w:ascii="Times New Roman" w:hAnsi="Times New Roman"/>
          <w:sz w:val="28"/>
          <w:szCs w:val="28"/>
        </w:rPr>
        <w:t>х</w:t>
      </w:r>
      <w:proofErr w:type="gramEnd"/>
      <w:r w:rsidR="00061695" w:rsidRPr="0014346C">
        <w:rPr>
          <w:rFonts w:ascii="Times New Roman" w:hAnsi="Times New Roman"/>
          <w:sz w:val="28"/>
          <w:szCs w:val="28"/>
        </w:rPr>
        <w:t xml:space="preserve"> </w:t>
      </w:r>
      <w:r w:rsidR="006012E3" w:rsidRPr="0014346C">
        <w:rPr>
          <w:rFonts w:ascii="Times New Roman" w:hAnsi="Times New Roman"/>
          <w:sz w:val="28"/>
          <w:szCs w:val="28"/>
        </w:rPr>
        <w:t>предприятий</w:t>
      </w:r>
      <w:r w:rsidR="00882EEC" w:rsidRPr="0014346C">
        <w:rPr>
          <w:rFonts w:ascii="Times New Roman" w:hAnsi="Times New Roman"/>
          <w:sz w:val="28"/>
          <w:szCs w:val="28"/>
        </w:rPr>
        <w:t xml:space="preserve"> (ООО «Светоч», ООО «</w:t>
      </w:r>
      <w:proofErr w:type="spellStart"/>
      <w:r w:rsidR="00882EEC" w:rsidRPr="0014346C">
        <w:rPr>
          <w:rFonts w:ascii="Times New Roman" w:hAnsi="Times New Roman"/>
          <w:sz w:val="28"/>
          <w:szCs w:val="28"/>
        </w:rPr>
        <w:t>Ажал</w:t>
      </w:r>
      <w:proofErr w:type="spellEnd"/>
      <w:r w:rsidR="00882EEC" w:rsidRPr="0014346C">
        <w:rPr>
          <w:rFonts w:ascii="Times New Roman" w:hAnsi="Times New Roman"/>
          <w:sz w:val="28"/>
          <w:szCs w:val="28"/>
        </w:rPr>
        <w:t>», СПК «</w:t>
      </w:r>
      <w:proofErr w:type="spellStart"/>
      <w:r w:rsidR="00882EEC" w:rsidRPr="0014346C">
        <w:rPr>
          <w:rFonts w:ascii="Times New Roman" w:hAnsi="Times New Roman"/>
          <w:sz w:val="28"/>
          <w:szCs w:val="28"/>
        </w:rPr>
        <w:t>Хуторхой</w:t>
      </w:r>
      <w:proofErr w:type="spellEnd"/>
      <w:r w:rsidR="00882EEC" w:rsidRPr="0014346C">
        <w:rPr>
          <w:rFonts w:ascii="Times New Roman" w:hAnsi="Times New Roman"/>
          <w:sz w:val="28"/>
          <w:szCs w:val="28"/>
        </w:rPr>
        <w:t>», СПК «</w:t>
      </w:r>
      <w:proofErr w:type="spellStart"/>
      <w:r w:rsidR="00882EEC" w:rsidRPr="0014346C">
        <w:rPr>
          <w:rFonts w:ascii="Times New Roman" w:hAnsi="Times New Roman"/>
          <w:sz w:val="28"/>
          <w:szCs w:val="28"/>
        </w:rPr>
        <w:t>Эрдэм</w:t>
      </w:r>
      <w:proofErr w:type="spellEnd"/>
      <w:r w:rsidR="00882EEC" w:rsidRPr="0014346C">
        <w:rPr>
          <w:rFonts w:ascii="Times New Roman" w:hAnsi="Times New Roman"/>
          <w:sz w:val="28"/>
          <w:szCs w:val="28"/>
        </w:rPr>
        <w:t>», ООО «</w:t>
      </w:r>
      <w:proofErr w:type="spellStart"/>
      <w:r w:rsidR="00882EEC" w:rsidRPr="0014346C">
        <w:rPr>
          <w:rFonts w:ascii="Times New Roman" w:hAnsi="Times New Roman"/>
          <w:sz w:val="28"/>
          <w:szCs w:val="28"/>
        </w:rPr>
        <w:t>Арбижил</w:t>
      </w:r>
      <w:proofErr w:type="spellEnd"/>
      <w:r w:rsidR="00882EEC" w:rsidRPr="0014346C">
        <w:rPr>
          <w:rFonts w:ascii="Times New Roman" w:hAnsi="Times New Roman"/>
          <w:sz w:val="28"/>
          <w:szCs w:val="28"/>
        </w:rPr>
        <w:t>») и 12 крестьянско-фермерских хозяйств</w:t>
      </w:r>
      <w:r w:rsidR="00061695" w:rsidRPr="0014346C">
        <w:rPr>
          <w:rFonts w:ascii="Times New Roman" w:hAnsi="Times New Roman"/>
          <w:sz w:val="28"/>
          <w:szCs w:val="28"/>
        </w:rPr>
        <w:t>, осуществляющи</w:t>
      </w:r>
      <w:r w:rsidR="006012E3" w:rsidRPr="0014346C">
        <w:rPr>
          <w:rFonts w:ascii="Times New Roman" w:hAnsi="Times New Roman"/>
          <w:sz w:val="28"/>
          <w:szCs w:val="28"/>
        </w:rPr>
        <w:t>х</w:t>
      </w:r>
      <w:r w:rsidR="00061695" w:rsidRPr="0014346C">
        <w:rPr>
          <w:rFonts w:ascii="Times New Roman" w:hAnsi="Times New Roman"/>
          <w:sz w:val="28"/>
          <w:szCs w:val="28"/>
        </w:rPr>
        <w:t xml:space="preserve"> свою хозяйственную деятельность на территории района, вышли с прибылью. </w:t>
      </w:r>
      <w:r w:rsidR="00882EEC" w:rsidRPr="0014346C">
        <w:rPr>
          <w:rFonts w:ascii="Times New Roman" w:hAnsi="Times New Roman"/>
          <w:sz w:val="28"/>
          <w:szCs w:val="28"/>
        </w:rPr>
        <w:t xml:space="preserve">Общая сумма прибыли составила </w:t>
      </w:r>
      <w:r w:rsidR="006734F0" w:rsidRPr="0014346C">
        <w:rPr>
          <w:rFonts w:ascii="Times New Roman" w:hAnsi="Times New Roman"/>
          <w:sz w:val="28"/>
          <w:szCs w:val="28"/>
        </w:rPr>
        <w:t>12616</w:t>
      </w:r>
      <w:r w:rsidR="00882EEC" w:rsidRPr="0014346C">
        <w:rPr>
          <w:rFonts w:ascii="Times New Roman" w:hAnsi="Times New Roman"/>
          <w:sz w:val="28"/>
          <w:szCs w:val="28"/>
        </w:rPr>
        <w:t xml:space="preserve"> тыс. рублей. </w:t>
      </w:r>
      <w:r w:rsidR="00061695" w:rsidRPr="0014346C">
        <w:rPr>
          <w:rFonts w:ascii="Times New Roman" w:hAnsi="Times New Roman"/>
          <w:sz w:val="28"/>
          <w:szCs w:val="28"/>
        </w:rPr>
        <w:t xml:space="preserve">В прогнозируемом периоде значение показателя не изменится. </w:t>
      </w:r>
    </w:p>
    <w:p w:rsidR="00BE6459" w:rsidRPr="0014346C" w:rsidRDefault="00BE6459" w:rsidP="00BE6459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930C6" w:rsidRPr="0014346C" w:rsidRDefault="001A6C52" w:rsidP="00BE6459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4346C">
        <w:rPr>
          <w:rFonts w:ascii="Times New Roman" w:hAnsi="Times New Roman"/>
          <w:color w:val="000000"/>
          <w:sz w:val="28"/>
          <w:szCs w:val="28"/>
        </w:rPr>
        <w:t>В соответствии с федеральным законом №131–</w:t>
      </w:r>
      <w:proofErr w:type="gramStart"/>
      <w:r w:rsidRPr="0014346C">
        <w:rPr>
          <w:rFonts w:ascii="Times New Roman" w:hAnsi="Times New Roman"/>
          <w:color w:val="000000"/>
          <w:sz w:val="28"/>
          <w:szCs w:val="28"/>
        </w:rPr>
        <w:t>ФЗ  с</w:t>
      </w:r>
      <w:proofErr w:type="gramEnd"/>
      <w:r w:rsidRPr="0014346C">
        <w:rPr>
          <w:rFonts w:ascii="Times New Roman" w:hAnsi="Times New Roman"/>
          <w:color w:val="000000"/>
          <w:sz w:val="28"/>
          <w:szCs w:val="28"/>
        </w:rPr>
        <w:t xml:space="preserve"> 2015 года содержание и строительство дорог общего пользования отнесено к вопросам местного значения района. </w:t>
      </w:r>
      <w:r w:rsidR="00F930C6" w:rsidRPr="0014346C">
        <w:rPr>
          <w:rFonts w:ascii="Times New Roman" w:hAnsi="Times New Roman"/>
          <w:color w:val="000000"/>
          <w:sz w:val="28"/>
          <w:szCs w:val="28"/>
        </w:rPr>
        <w:t xml:space="preserve">На 01.01.2022г. протяженность автомобильных дорог общего пользования местного значения составила 701,9 км, в том числе не отвечающих нормативным требованиям 488,8 км.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составила в 2021 году </w:t>
      </w:r>
      <w:r w:rsidR="0041266D" w:rsidRPr="0014346C">
        <w:rPr>
          <w:rFonts w:ascii="Times New Roman" w:hAnsi="Times New Roman"/>
          <w:color w:val="000000"/>
          <w:sz w:val="28"/>
          <w:szCs w:val="28"/>
        </w:rPr>
        <w:t>70</w:t>
      </w:r>
      <w:r w:rsidR="00F930C6" w:rsidRPr="0014346C">
        <w:rPr>
          <w:rFonts w:ascii="Times New Roman" w:hAnsi="Times New Roman"/>
          <w:color w:val="000000"/>
          <w:sz w:val="28"/>
          <w:szCs w:val="28"/>
        </w:rPr>
        <w:t xml:space="preserve">%. Переоценка состояния автомобильных дорог местного значения в отчетном периоде не проводилась. В прогнозном периоде 2022-2024 года планируется снижение значения показателя до уровня </w:t>
      </w:r>
      <w:r w:rsidR="0041266D" w:rsidRPr="0014346C">
        <w:rPr>
          <w:rFonts w:ascii="Times New Roman" w:hAnsi="Times New Roman"/>
          <w:color w:val="000000"/>
          <w:sz w:val="28"/>
          <w:szCs w:val="28"/>
        </w:rPr>
        <w:t>68</w:t>
      </w:r>
      <w:r w:rsidR="00F930C6" w:rsidRPr="0014346C">
        <w:rPr>
          <w:rFonts w:ascii="Times New Roman" w:hAnsi="Times New Roman"/>
          <w:color w:val="000000"/>
          <w:sz w:val="28"/>
          <w:szCs w:val="28"/>
        </w:rPr>
        <w:t xml:space="preserve"> %</w:t>
      </w:r>
      <w:r w:rsidR="0041266D" w:rsidRPr="0014346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F930C6" w:rsidRPr="0014346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930C6" w:rsidRPr="0014346C" w:rsidRDefault="00F930C6" w:rsidP="00BE645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 xml:space="preserve">В 2021 на содержание и ремонт автомобильных дорог местного значения освоено </w:t>
      </w:r>
      <w:r w:rsidR="00BD3066" w:rsidRPr="0014346C">
        <w:rPr>
          <w:rFonts w:ascii="Times New Roman" w:hAnsi="Times New Roman"/>
          <w:sz w:val="28"/>
          <w:szCs w:val="28"/>
        </w:rPr>
        <w:t xml:space="preserve">средств Дорожного </w:t>
      </w:r>
      <w:proofErr w:type="gramStart"/>
      <w:r w:rsidR="00BD3066" w:rsidRPr="0014346C">
        <w:rPr>
          <w:rFonts w:ascii="Times New Roman" w:hAnsi="Times New Roman"/>
          <w:sz w:val="28"/>
          <w:szCs w:val="28"/>
        </w:rPr>
        <w:t>фонда  в</w:t>
      </w:r>
      <w:proofErr w:type="gramEnd"/>
      <w:r w:rsidR="00BD3066" w:rsidRPr="0014346C">
        <w:rPr>
          <w:rFonts w:ascii="Times New Roman" w:hAnsi="Times New Roman"/>
          <w:sz w:val="28"/>
          <w:szCs w:val="28"/>
        </w:rPr>
        <w:t xml:space="preserve"> объеме 23 379,2 </w:t>
      </w:r>
      <w:proofErr w:type="spellStart"/>
      <w:r w:rsidR="00BD3066" w:rsidRPr="0014346C">
        <w:rPr>
          <w:rFonts w:ascii="Times New Roman" w:hAnsi="Times New Roman"/>
          <w:sz w:val="28"/>
          <w:szCs w:val="28"/>
        </w:rPr>
        <w:t>млн.</w:t>
      </w:r>
      <w:r w:rsidRPr="0014346C">
        <w:rPr>
          <w:rFonts w:ascii="Times New Roman" w:hAnsi="Times New Roman"/>
          <w:sz w:val="28"/>
          <w:szCs w:val="28"/>
        </w:rPr>
        <w:t>руб</w:t>
      </w:r>
      <w:proofErr w:type="spellEnd"/>
      <w:r w:rsidRPr="0014346C">
        <w:rPr>
          <w:rFonts w:ascii="Times New Roman" w:hAnsi="Times New Roman"/>
          <w:sz w:val="28"/>
          <w:szCs w:val="28"/>
        </w:rPr>
        <w:t>.</w:t>
      </w:r>
      <w:r w:rsidR="00BD3066" w:rsidRPr="0014346C">
        <w:rPr>
          <w:rFonts w:ascii="Times New Roman" w:hAnsi="Times New Roman"/>
          <w:sz w:val="28"/>
          <w:szCs w:val="28"/>
        </w:rPr>
        <w:t xml:space="preserve"> </w:t>
      </w:r>
      <w:r w:rsidRPr="0014346C">
        <w:rPr>
          <w:rFonts w:ascii="Times New Roman" w:hAnsi="Times New Roman"/>
          <w:sz w:val="28"/>
          <w:szCs w:val="28"/>
        </w:rPr>
        <w:t xml:space="preserve">На 2022 год запланировано выделение </w:t>
      </w:r>
      <w:r w:rsidR="00BD3066" w:rsidRPr="0014346C">
        <w:rPr>
          <w:rFonts w:ascii="Times New Roman" w:hAnsi="Times New Roman"/>
          <w:sz w:val="28"/>
          <w:szCs w:val="28"/>
        </w:rPr>
        <w:t xml:space="preserve">средств </w:t>
      </w:r>
      <w:r w:rsidRPr="0014346C">
        <w:rPr>
          <w:rFonts w:ascii="Times New Roman" w:hAnsi="Times New Roman"/>
          <w:color w:val="000000"/>
          <w:sz w:val="28"/>
          <w:szCs w:val="28"/>
        </w:rPr>
        <w:t>в сумме 12</w:t>
      </w:r>
      <w:r w:rsidR="00BD3066" w:rsidRPr="0014346C">
        <w:rPr>
          <w:rFonts w:ascii="Times New Roman" w:hAnsi="Times New Roman"/>
          <w:color w:val="000000"/>
          <w:sz w:val="28"/>
          <w:szCs w:val="28"/>
        </w:rPr>
        <w:t> </w:t>
      </w:r>
      <w:r w:rsidRPr="0014346C">
        <w:rPr>
          <w:rFonts w:ascii="Times New Roman" w:hAnsi="Times New Roman"/>
          <w:color w:val="000000"/>
          <w:sz w:val="28"/>
          <w:szCs w:val="28"/>
        </w:rPr>
        <w:t>821</w:t>
      </w:r>
      <w:r w:rsidR="00BD3066" w:rsidRPr="0014346C">
        <w:rPr>
          <w:rFonts w:ascii="Times New Roman" w:hAnsi="Times New Roman"/>
          <w:color w:val="000000"/>
          <w:sz w:val="28"/>
          <w:szCs w:val="28"/>
        </w:rPr>
        <w:t>,</w:t>
      </w:r>
      <w:r w:rsidRPr="0014346C">
        <w:rPr>
          <w:rFonts w:ascii="Times New Roman" w:hAnsi="Times New Roman"/>
          <w:color w:val="000000"/>
          <w:sz w:val="28"/>
          <w:szCs w:val="28"/>
        </w:rPr>
        <w:t>19</w:t>
      </w:r>
      <w:r w:rsidR="00BD3066" w:rsidRPr="0014346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BD3066" w:rsidRPr="0014346C">
        <w:rPr>
          <w:rFonts w:ascii="Times New Roman" w:hAnsi="Times New Roman"/>
          <w:color w:val="000000"/>
          <w:sz w:val="28"/>
          <w:szCs w:val="28"/>
        </w:rPr>
        <w:t>млн.</w:t>
      </w:r>
      <w:r w:rsidRPr="0014346C">
        <w:rPr>
          <w:rFonts w:ascii="Times New Roman" w:hAnsi="Times New Roman"/>
          <w:color w:val="000000"/>
          <w:sz w:val="28"/>
          <w:szCs w:val="28"/>
        </w:rPr>
        <w:t>руб</w:t>
      </w:r>
      <w:proofErr w:type="spellEnd"/>
      <w:r w:rsidRPr="0014346C">
        <w:rPr>
          <w:rFonts w:ascii="Times New Roman" w:hAnsi="Times New Roman"/>
          <w:color w:val="000000"/>
          <w:sz w:val="28"/>
          <w:szCs w:val="28"/>
        </w:rPr>
        <w:t>.</w:t>
      </w:r>
    </w:p>
    <w:p w:rsidR="00F930C6" w:rsidRPr="0014346C" w:rsidRDefault="00F930C6" w:rsidP="00BE6459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4346C">
        <w:rPr>
          <w:rFonts w:ascii="Times New Roman" w:hAnsi="Times New Roman"/>
          <w:color w:val="000000"/>
          <w:sz w:val="28"/>
          <w:szCs w:val="28"/>
        </w:rPr>
        <w:t>На период 2022-2023 гг. запланированы:</w:t>
      </w:r>
    </w:p>
    <w:p w:rsidR="00F930C6" w:rsidRPr="0014346C" w:rsidRDefault="00F930C6" w:rsidP="00BE6459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4346C">
        <w:rPr>
          <w:rFonts w:ascii="Times New Roman" w:hAnsi="Times New Roman"/>
          <w:color w:val="000000"/>
          <w:sz w:val="28"/>
          <w:szCs w:val="28"/>
        </w:rPr>
        <w:t xml:space="preserve">капитальный ремонт мостового перехода через р. </w:t>
      </w:r>
      <w:proofErr w:type="spellStart"/>
      <w:r w:rsidRPr="0014346C">
        <w:rPr>
          <w:rFonts w:ascii="Times New Roman" w:hAnsi="Times New Roman"/>
          <w:color w:val="000000"/>
          <w:sz w:val="28"/>
          <w:szCs w:val="28"/>
        </w:rPr>
        <w:t>Аргада</w:t>
      </w:r>
      <w:proofErr w:type="spellEnd"/>
      <w:r w:rsidRPr="0014346C">
        <w:rPr>
          <w:rFonts w:ascii="Times New Roman" w:hAnsi="Times New Roman"/>
          <w:color w:val="000000"/>
          <w:sz w:val="28"/>
          <w:szCs w:val="28"/>
        </w:rPr>
        <w:t xml:space="preserve"> на автомобильной дороге </w:t>
      </w:r>
      <w:proofErr w:type="spellStart"/>
      <w:r w:rsidRPr="0014346C">
        <w:rPr>
          <w:rFonts w:ascii="Times New Roman" w:hAnsi="Times New Roman"/>
          <w:color w:val="000000"/>
          <w:sz w:val="28"/>
          <w:szCs w:val="28"/>
        </w:rPr>
        <w:t>Барагхан-Харгана</w:t>
      </w:r>
      <w:proofErr w:type="spellEnd"/>
      <w:r w:rsidRPr="0014346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4346C">
        <w:rPr>
          <w:rFonts w:ascii="Times New Roman" w:hAnsi="Times New Roman"/>
          <w:color w:val="000000"/>
          <w:sz w:val="28"/>
          <w:szCs w:val="28"/>
        </w:rPr>
        <w:t>Курумканского</w:t>
      </w:r>
      <w:proofErr w:type="spellEnd"/>
      <w:r w:rsidRPr="0014346C">
        <w:rPr>
          <w:rFonts w:ascii="Times New Roman" w:hAnsi="Times New Roman"/>
          <w:color w:val="000000"/>
          <w:sz w:val="28"/>
          <w:szCs w:val="28"/>
        </w:rPr>
        <w:t xml:space="preserve"> района (СП «</w:t>
      </w:r>
      <w:proofErr w:type="spellStart"/>
      <w:r w:rsidRPr="0014346C">
        <w:rPr>
          <w:rFonts w:ascii="Times New Roman" w:hAnsi="Times New Roman"/>
          <w:color w:val="000000"/>
          <w:sz w:val="28"/>
          <w:szCs w:val="28"/>
        </w:rPr>
        <w:t>Барагхан</w:t>
      </w:r>
      <w:proofErr w:type="spellEnd"/>
      <w:r w:rsidRPr="0014346C">
        <w:rPr>
          <w:rFonts w:ascii="Times New Roman" w:hAnsi="Times New Roman"/>
          <w:color w:val="000000"/>
          <w:sz w:val="28"/>
          <w:szCs w:val="28"/>
        </w:rPr>
        <w:t xml:space="preserve">») общей стоимостью 32,7 </w:t>
      </w:r>
      <w:proofErr w:type="spellStart"/>
      <w:proofErr w:type="gramStart"/>
      <w:r w:rsidRPr="0014346C">
        <w:rPr>
          <w:rFonts w:ascii="Times New Roman" w:hAnsi="Times New Roman"/>
          <w:color w:val="000000"/>
          <w:sz w:val="28"/>
          <w:szCs w:val="28"/>
        </w:rPr>
        <w:t>млн.руб</w:t>
      </w:r>
      <w:proofErr w:type="spellEnd"/>
      <w:r w:rsidRPr="0014346C">
        <w:rPr>
          <w:rFonts w:ascii="Times New Roman" w:hAnsi="Times New Roman"/>
          <w:color w:val="000000"/>
          <w:sz w:val="28"/>
          <w:szCs w:val="28"/>
        </w:rPr>
        <w:t>. ;</w:t>
      </w:r>
      <w:proofErr w:type="gramEnd"/>
    </w:p>
    <w:p w:rsidR="00F930C6" w:rsidRPr="0014346C" w:rsidRDefault="00F930C6" w:rsidP="00BE6459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4346C">
        <w:rPr>
          <w:rFonts w:ascii="Times New Roman" w:hAnsi="Times New Roman"/>
          <w:color w:val="000000"/>
          <w:sz w:val="28"/>
          <w:szCs w:val="28"/>
        </w:rPr>
        <w:t xml:space="preserve">В 2023 г. капитальный ремонт автомобильной дороги по </w:t>
      </w:r>
      <w:proofErr w:type="spellStart"/>
      <w:r w:rsidRPr="0014346C">
        <w:rPr>
          <w:rFonts w:ascii="Times New Roman" w:hAnsi="Times New Roman"/>
          <w:color w:val="000000"/>
          <w:sz w:val="28"/>
          <w:szCs w:val="28"/>
        </w:rPr>
        <w:t>ул.Школьная</w:t>
      </w:r>
      <w:proofErr w:type="spellEnd"/>
      <w:r w:rsidRPr="0014346C">
        <w:rPr>
          <w:rFonts w:ascii="Times New Roman" w:hAnsi="Times New Roman"/>
          <w:color w:val="000000"/>
          <w:sz w:val="28"/>
          <w:szCs w:val="28"/>
        </w:rPr>
        <w:t xml:space="preserve"> в </w:t>
      </w:r>
      <w:proofErr w:type="spellStart"/>
      <w:r w:rsidRPr="0014346C">
        <w:rPr>
          <w:rFonts w:ascii="Times New Roman" w:hAnsi="Times New Roman"/>
          <w:color w:val="000000"/>
          <w:sz w:val="28"/>
          <w:szCs w:val="28"/>
        </w:rPr>
        <w:t>с.Курумкан</w:t>
      </w:r>
      <w:proofErr w:type="spellEnd"/>
      <w:r w:rsidRPr="0014346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4346C">
        <w:rPr>
          <w:rFonts w:ascii="Times New Roman" w:hAnsi="Times New Roman"/>
          <w:color w:val="000000"/>
          <w:sz w:val="28"/>
          <w:szCs w:val="28"/>
        </w:rPr>
        <w:t>Курумканского</w:t>
      </w:r>
      <w:proofErr w:type="spellEnd"/>
      <w:r w:rsidRPr="0014346C">
        <w:rPr>
          <w:rFonts w:ascii="Times New Roman" w:hAnsi="Times New Roman"/>
          <w:color w:val="000000"/>
          <w:sz w:val="28"/>
          <w:szCs w:val="28"/>
        </w:rPr>
        <w:t xml:space="preserve"> района (0,9 км) общей стоимостью 26,0 </w:t>
      </w:r>
      <w:proofErr w:type="spellStart"/>
      <w:r w:rsidRPr="0014346C">
        <w:rPr>
          <w:rFonts w:ascii="Times New Roman" w:hAnsi="Times New Roman"/>
          <w:color w:val="000000"/>
          <w:sz w:val="28"/>
          <w:szCs w:val="28"/>
        </w:rPr>
        <w:t>млн.руб</w:t>
      </w:r>
      <w:proofErr w:type="spellEnd"/>
      <w:r w:rsidRPr="0014346C">
        <w:rPr>
          <w:rFonts w:ascii="Times New Roman" w:hAnsi="Times New Roman"/>
          <w:color w:val="000000"/>
          <w:sz w:val="28"/>
          <w:szCs w:val="28"/>
        </w:rPr>
        <w:t xml:space="preserve">.  </w:t>
      </w:r>
    </w:p>
    <w:p w:rsidR="00BE6459" w:rsidRPr="0014346C" w:rsidRDefault="00BE6459" w:rsidP="00BE64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A6C52" w:rsidRPr="0014346C" w:rsidRDefault="001A6C52" w:rsidP="00BE64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346C">
        <w:rPr>
          <w:rFonts w:ascii="Times New Roman" w:hAnsi="Times New Roman"/>
          <w:sz w:val="28"/>
          <w:szCs w:val="28"/>
        </w:rPr>
        <w:t xml:space="preserve">Транспортное обслуживание населения на внутрирайонных маршрутах осуществляется ООО «Автоэкспресс», имеющим лицензию на право пассажирских перевозок.  </w:t>
      </w:r>
      <w:r w:rsidRPr="0014346C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Предприятие  обслуживает 3 автобусных маршрута общей протяженностью 198  км. </w:t>
      </w:r>
    </w:p>
    <w:p w:rsidR="001A6C52" w:rsidRPr="0014346C" w:rsidRDefault="001A6C52" w:rsidP="00BE6459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>По состоянию на 01.01.20</w:t>
      </w:r>
      <w:r w:rsidR="00AC6363" w:rsidRPr="0014346C">
        <w:rPr>
          <w:rFonts w:ascii="Times New Roman" w:hAnsi="Times New Roman"/>
          <w:sz w:val="28"/>
          <w:szCs w:val="28"/>
        </w:rPr>
        <w:t>22</w:t>
      </w:r>
      <w:r w:rsidRPr="0014346C">
        <w:rPr>
          <w:rFonts w:ascii="Times New Roman" w:hAnsi="Times New Roman"/>
          <w:sz w:val="28"/>
          <w:szCs w:val="28"/>
        </w:rPr>
        <w:t xml:space="preserve"> г. к числу населенных пунктов, в силу географического </w:t>
      </w:r>
      <w:proofErr w:type="gramStart"/>
      <w:r w:rsidRPr="0014346C">
        <w:rPr>
          <w:rFonts w:ascii="Times New Roman" w:hAnsi="Times New Roman"/>
          <w:sz w:val="28"/>
          <w:szCs w:val="28"/>
        </w:rPr>
        <w:t>расположения,  не</w:t>
      </w:r>
      <w:proofErr w:type="gramEnd"/>
      <w:r w:rsidRPr="0014346C">
        <w:rPr>
          <w:rFonts w:ascii="Times New Roman" w:hAnsi="Times New Roman"/>
          <w:sz w:val="28"/>
          <w:szCs w:val="28"/>
        </w:rPr>
        <w:t xml:space="preserve"> имеющих регулярного автобусного сообщения с административным центром района, относятся улусы  </w:t>
      </w:r>
      <w:proofErr w:type="spellStart"/>
      <w:r w:rsidRPr="0014346C">
        <w:rPr>
          <w:rFonts w:ascii="Times New Roman" w:hAnsi="Times New Roman"/>
          <w:sz w:val="28"/>
          <w:szCs w:val="28"/>
        </w:rPr>
        <w:t>Харамодун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4346C">
        <w:rPr>
          <w:rFonts w:ascii="Times New Roman" w:hAnsi="Times New Roman"/>
          <w:sz w:val="28"/>
          <w:szCs w:val="28"/>
        </w:rPr>
        <w:t>Булак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4346C">
        <w:rPr>
          <w:rFonts w:ascii="Times New Roman" w:hAnsi="Times New Roman"/>
          <w:sz w:val="28"/>
          <w:szCs w:val="28"/>
        </w:rPr>
        <w:t>Гарга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4346C">
        <w:rPr>
          <w:rFonts w:ascii="Times New Roman" w:hAnsi="Times New Roman"/>
          <w:sz w:val="28"/>
          <w:szCs w:val="28"/>
        </w:rPr>
        <w:t>Тунгэн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4346C">
        <w:rPr>
          <w:rFonts w:ascii="Times New Roman" w:hAnsi="Times New Roman"/>
          <w:sz w:val="28"/>
          <w:szCs w:val="28"/>
        </w:rPr>
        <w:t>Угнасай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4346C">
        <w:rPr>
          <w:rFonts w:ascii="Times New Roman" w:hAnsi="Times New Roman"/>
          <w:sz w:val="28"/>
          <w:szCs w:val="28"/>
        </w:rPr>
        <w:t>Мургун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4346C">
        <w:rPr>
          <w:rFonts w:ascii="Times New Roman" w:hAnsi="Times New Roman"/>
          <w:sz w:val="28"/>
          <w:szCs w:val="28"/>
        </w:rPr>
        <w:t>Томокто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4346C">
        <w:rPr>
          <w:rFonts w:ascii="Times New Roman" w:hAnsi="Times New Roman"/>
          <w:sz w:val="28"/>
          <w:szCs w:val="28"/>
        </w:rPr>
        <w:t>Унэгэтэй</w:t>
      </w:r>
      <w:proofErr w:type="spellEnd"/>
      <w:r w:rsidRPr="0014346C">
        <w:rPr>
          <w:rFonts w:ascii="Times New Roman" w:hAnsi="Times New Roman"/>
          <w:sz w:val="28"/>
          <w:szCs w:val="28"/>
        </w:rPr>
        <w:t>, близлежащие заимки сельских поселений «</w:t>
      </w:r>
      <w:proofErr w:type="spellStart"/>
      <w:r w:rsidRPr="0014346C">
        <w:rPr>
          <w:rFonts w:ascii="Times New Roman" w:hAnsi="Times New Roman"/>
          <w:sz w:val="28"/>
          <w:szCs w:val="28"/>
        </w:rPr>
        <w:t>Аргада</w:t>
      </w:r>
      <w:proofErr w:type="spellEnd"/>
      <w:r w:rsidRPr="0014346C">
        <w:rPr>
          <w:rFonts w:ascii="Times New Roman" w:hAnsi="Times New Roman"/>
          <w:sz w:val="28"/>
          <w:szCs w:val="28"/>
        </w:rPr>
        <w:t>», «</w:t>
      </w:r>
      <w:proofErr w:type="spellStart"/>
      <w:r w:rsidRPr="0014346C">
        <w:rPr>
          <w:rFonts w:ascii="Times New Roman" w:hAnsi="Times New Roman"/>
          <w:sz w:val="28"/>
          <w:szCs w:val="28"/>
        </w:rPr>
        <w:t>Барагхан</w:t>
      </w:r>
      <w:proofErr w:type="spellEnd"/>
      <w:r w:rsidRPr="0014346C">
        <w:rPr>
          <w:rFonts w:ascii="Times New Roman" w:hAnsi="Times New Roman"/>
          <w:sz w:val="28"/>
          <w:szCs w:val="28"/>
        </w:rPr>
        <w:t>», «Курумкан», «</w:t>
      </w:r>
      <w:proofErr w:type="spellStart"/>
      <w:r w:rsidRPr="0014346C">
        <w:rPr>
          <w:rFonts w:ascii="Times New Roman" w:hAnsi="Times New Roman"/>
          <w:sz w:val="28"/>
          <w:szCs w:val="28"/>
        </w:rPr>
        <w:t>Дырен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 эвенкийское», «</w:t>
      </w:r>
      <w:proofErr w:type="spellStart"/>
      <w:r w:rsidRPr="0014346C">
        <w:rPr>
          <w:rFonts w:ascii="Times New Roman" w:hAnsi="Times New Roman"/>
          <w:sz w:val="28"/>
          <w:szCs w:val="28"/>
        </w:rPr>
        <w:t>Улюнхан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 </w:t>
      </w:r>
      <w:r w:rsidRPr="0014346C">
        <w:rPr>
          <w:rFonts w:ascii="Times New Roman" w:hAnsi="Times New Roman"/>
          <w:sz w:val="28"/>
          <w:szCs w:val="28"/>
        </w:rPr>
        <w:lastRenderedPageBreak/>
        <w:t>эвенкийское»,  «</w:t>
      </w:r>
      <w:proofErr w:type="spellStart"/>
      <w:r w:rsidRPr="0014346C">
        <w:rPr>
          <w:rFonts w:ascii="Times New Roman" w:hAnsi="Times New Roman"/>
          <w:sz w:val="28"/>
          <w:szCs w:val="28"/>
        </w:rPr>
        <w:t>Элысун</w:t>
      </w:r>
      <w:proofErr w:type="spellEnd"/>
      <w:r w:rsidRPr="0014346C">
        <w:rPr>
          <w:rFonts w:ascii="Times New Roman" w:hAnsi="Times New Roman"/>
          <w:sz w:val="28"/>
          <w:szCs w:val="28"/>
        </w:rPr>
        <w:t>». Доля населения, проживающего в населенных пунктах, не имеющих регулярного транспортного обслуживания, составляет 4,5 %.</w:t>
      </w:r>
    </w:p>
    <w:p w:rsidR="00EC05C0" w:rsidRPr="0014346C" w:rsidRDefault="00EC05C0" w:rsidP="00BE6459">
      <w:pPr>
        <w:pStyle w:val="ConsPlusNonformat"/>
        <w:widowControl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346C">
        <w:rPr>
          <w:rFonts w:ascii="Times New Roman" w:hAnsi="Times New Roman" w:cs="Times New Roman"/>
          <w:color w:val="000000"/>
          <w:sz w:val="28"/>
          <w:szCs w:val="28"/>
        </w:rPr>
        <w:t>В 20</w:t>
      </w:r>
      <w:r w:rsidR="0041266D" w:rsidRPr="0014346C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Pr="0014346C">
        <w:rPr>
          <w:rFonts w:ascii="Times New Roman" w:hAnsi="Times New Roman" w:cs="Times New Roman"/>
          <w:color w:val="000000"/>
          <w:sz w:val="28"/>
          <w:szCs w:val="28"/>
        </w:rPr>
        <w:t xml:space="preserve"> году уровень заработной платы по крупным и средним предприятиям составил </w:t>
      </w:r>
      <w:r w:rsidR="00624ECD" w:rsidRPr="0014346C">
        <w:rPr>
          <w:rFonts w:ascii="Times New Roman" w:hAnsi="Times New Roman" w:cs="Times New Roman"/>
          <w:sz w:val="28"/>
          <w:szCs w:val="28"/>
        </w:rPr>
        <w:t>42 768,6</w:t>
      </w:r>
      <w:r w:rsidRPr="0014346C">
        <w:rPr>
          <w:rFonts w:ascii="Times New Roman" w:hAnsi="Times New Roman" w:cs="Times New Roman"/>
          <w:color w:val="000000"/>
          <w:sz w:val="28"/>
          <w:szCs w:val="28"/>
        </w:rPr>
        <w:t xml:space="preserve"> рублей или </w:t>
      </w:r>
      <w:r w:rsidR="00624ECD" w:rsidRPr="0014346C">
        <w:rPr>
          <w:rFonts w:ascii="Times New Roman" w:hAnsi="Times New Roman" w:cs="Times New Roman"/>
          <w:color w:val="000000"/>
          <w:sz w:val="28"/>
          <w:szCs w:val="28"/>
        </w:rPr>
        <w:t>107,9</w:t>
      </w:r>
      <w:r w:rsidRPr="0014346C">
        <w:rPr>
          <w:rFonts w:ascii="Times New Roman" w:hAnsi="Times New Roman" w:cs="Times New Roman"/>
          <w:color w:val="000000"/>
          <w:sz w:val="28"/>
          <w:szCs w:val="28"/>
        </w:rPr>
        <w:t xml:space="preserve"> % к уровню 20</w:t>
      </w:r>
      <w:r w:rsidR="00624ECD" w:rsidRPr="0014346C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FD51B7" w:rsidRPr="0014346C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14346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EC05C0" w:rsidRPr="0014346C" w:rsidRDefault="00EC05C0" w:rsidP="00BE645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346C">
        <w:rPr>
          <w:rFonts w:ascii="Times New Roman" w:hAnsi="Times New Roman" w:cs="Times New Roman"/>
          <w:color w:val="000000"/>
          <w:sz w:val="28"/>
          <w:szCs w:val="28"/>
        </w:rPr>
        <w:t xml:space="preserve">Среднемесячная номинальная начисленная заработная плата работников бюджетных </w:t>
      </w:r>
      <w:proofErr w:type="gramStart"/>
      <w:r w:rsidRPr="0014346C">
        <w:rPr>
          <w:rFonts w:ascii="Times New Roman" w:hAnsi="Times New Roman" w:cs="Times New Roman"/>
          <w:color w:val="000000"/>
          <w:sz w:val="28"/>
          <w:szCs w:val="28"/>
        </w:rPr>
        <w:t>учреждений  района</w:t>
      </w:r>
      <w:proofErr w:type="gramEnd"/>
      <w:r w:rsidRPr="0014346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624ECD" w:rsidRPr="0014346C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Pr="0014346C">
        <w:rPr>
          <w:rFonts w:ascii="Times New Roman" w:hAnsi="Times New Roman" w:cs="Times New Roman"/>
          <w:color w:val="000000"/>
          <w:sz w:val="28"/>
          <w:szCs w:val="28"/>
        </w:rPr>
        <w:t xml:space="preserve"> 20</w:t>
      </w:r>
      <w:r w:rsidR="00624ECD" w:rsidRPr="0014346C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Pr="0014346C">
        <w:rPr>
          <w:rFonts w:ascii="Times New Roman" w:hAnsi="Times New Roman" w:cs="Times New Roman"/>
          <w:color w:val="000000"/>
          <w:sz w:val="28"/>
          <w:szCs w:val="28"/>
        </w:rPr>
        <w:t xml:space="preserve"> год  выглядит  следующим образом:</w:t>
      </w:r>
    </w:p>
    <w:p w:rsidR="00EC05C0" w:rsidRPr="0014346C" w:rsidRDefault="00EC05C0" w:rsidP="00BE645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346C">
        <w:rPr>
          <w:rFonts w:ascii="Times New Roman" w:hAnsi="Times New Roman" w:cs="Times New Roman"/>
          <w:color w:val="000000"/>
          <w:sz w:val="28"/>
          <w:szCs w:val="28"/>
        </w:rPr>
        <w:t xml:space="preserve">- по муниципальным детским дошкольным учреждениям – </w:t>
      </w:r>
      <w:r w:rsidR="00624ECD" w:rsidRPr="0014346C">
        <w:rPr>
          <w:rFonts w:ascii="Times New Roman" w:hAnsi="Times New Roman" w:cs="Times New Roman"/>
          <w:sz w:val="28"/>
          <w:szCs w:val="28"/>
        </w:rPr>
        <w:t>33 261,50</w:t>
      </w:r>
      <w:r w:rsidRPr="0014346C">
        <w:rPr>
          <w:rFonts w:ascii="Times New Roman" w:hAnsi="Times New Roman" w:cs="Times New Roman"/>
          <w:sz w:val="28"/>
          <w:szCs w:val="28"/>
        </w:rPr>
        <w:t xml:space="preserve"> </w:t>
      </w:r>
      <w:r w:rsidRPr="0014346C">
        <w:rPr>
          <w:rFonts w:ascii="Times New Roman" w:hAnsi="Times New Roman" w:cs="Times New Roman"/>
          <w:color w:val="000000"/>
          <w:sz w:val="28"/>
          <w:szCs w:val="28"/>
        </w:rPr>
        <w:t>руб.</w:t>
      </w:r>
      <w:r w:rsidR="00FD51B7" w:rsidRPr="0014346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 w:rsidR="00C24CFD" w:rsidRPr="0014346C">
        <w:rPr>
          <w:rFonts w:ascii="Times New Roman" w:hAnsi="Times New Roman" w:cs="Times New Roman"/>
          <w:color w:val="000000"/>
          <w:sz w:val="28"/>
          <w:szCs w:val="28"/>
        </w:rPr>
        <w:t xml:space="preserve">рост </w:t>
      </w:r>
      <w:r w:rsidR="00FD51B7" w:rsidRPr="0014346C">
        <w:rPr>
          <w:rFonts w:ascii="Times New Roman" w:hAnsi="Times New Roman" w:cs="Times New Roman"/>
          <w:color w:val="000000"/>
          <w:sz w:val="28"/>
          <w:szCs w:val="28"/>
        </w:rPr>
        <w:t xml:space="preserve"> к</w:t>
      </w:r>
      <w:proofErr w:type="gramEnd"/>
      <w:r w:rsidR="00FD51B7" w:rsidRPr="0014346C">
        <w:rPr>
          <w:rFonts w:ascii="Times New Roman" w:hAnsi="Times New Roman" w:cs="Times New Roman"/>
          <w:color w:val="000000"/>
          <w:sz w:val="28"/>
          <w:szCs w:val="28"/>
        </w:rPr>
        <w:t xml:space="preserve"> уровню 20</w:t>
      </w:r>
      <w:r w:rsidR="00624ECD" w:rsidRPr="0014346C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FD51B7" w:rsidRPr="0014346C">
        <w:rPr>
          <w:rFonts w:ascii="Times New Roman" w:hAnsi="Times New Roman" w:cs="Times New Roman"/>
          <w:color w:val="000000"/>
          <w:sz w:val="28"/>
          <w:szCs w:val="28"/>
        </w:rPr>
        <w:t xml:space="preserve"> г. на</w:t>
      </w:r>
      <w:r w:rsidRPr="0014346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D51B7" w:rsidRPr="0014346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24ECD" w:rsidRPr="0014346C">
        <w:rPr>
          <w:rFonts w:ascii="Times New Roman" w:hAnsi="Times New Roman" w:cs="Times New Roman"/>
          <w:color w:val="000000"/>
          <w:sz w:val="28"/>
          <w:szCs w:val="28"/>
        </w:rPr>
        <w:t>4,9</w:t>
      </w:r>
      <w:r w:rsidRPr="0014346C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EC05C0" w:rsidRPr="0014346C" w:rsidRDefault="00EC05C0" w:rsidP="00BE645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346C">
        <w:rPr>
          <w:rFonts w:ascii="Times New Roman" w:hAnsi="Times New Roman" w:cs="Times New Roman"/>
          <w:color w:val="000000"/>
          <w:sz w:val="28"/>
          <w:szCs w:val="28"/>
        </w:rPr>
        <w:t xml:space="preserve">- по муниципальным общеобразовательным учреждениям – </w:t>
      </w:r>
      <w:r w:rsidR="00624ECD" w:rsidRPr="0014346C">
        <w:rPr>
          <w:rFonts w:ascii="Times New Roman" w:hAnsi="Times New Roman" w:cs="Times New Roman"/>
          <w:sz w:val="28"/>
          <w:szCs w:val="28"/>
        </w:rPr>
        <w:t>40 820,5</w:t>
      </w:r>
      <w:r w:rsidRPr="0014346C">
        <w:rPr>
          <w:rFonts w:ascii="Times New Roman" w:hAnsi="Times New Roman" w:cs="Times New Roman"/>
          <w:sz w:val="28"/>
          <w:szCs w:val="28"/>
        </w:rPr>
        <w:t xml:space="preserve"> </w:t>
      </w:r>
      <w:r w:rsidRPr="0014346C">
        <w:rPr>
          <w:rFonts w:ascii="Times New Roman" w:hAnsi="Times New Roman" w:cs="Times New Roman"/>
          <w:color w:val="000000"/>
          <w:sz w:val="28"/>
          <w:szCs w:val="28"/>
        </w:rPr>
        <w:t xml:space="preserve">руб. </w:t>
      </w:r>
      <w:r w:rsidR="00C24CFD" w:rsidRPr="0014346C">
        <w:rPr>
          <w:rFonts w:ascii="Times New Roman" w:hAnsi="Times New Roman" w:cs="Times New Roman"/>
          <w:color w:val="000000"/>
          <w:sz w:val="28"/>
          <w:szCs w:val="28"/>
        </w:rPr>
        <w:t>снижение к уровню 20</w:t>
      </w:r>
      <w:r w:rsidR="00624ECD" w:rsidRPr="0014346C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C24CFD" w:rsidRPr="0014346C"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  <w:r w:rsidRPr="0014346C">
        <w:rPr>
          <w:rFonts w:ascii="Times New Roman" w:hAnsi="Times New Roman" w:cs="Times New Roman"/>
          <w:color w:val="000000"/>
          <w:sz w:val="28"/>
          <w:szCs w:val="28"/>
        </w:rPr>
        <w:t xml:space="preserve"> на</w:t>
      </w:r>
      <w:r w:rsidR="00C24CFD" w:rsidRPr="0014346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24ECD" w:rsidRPr="0014346C">
        <w:rPr>
          <w:rFonts w:ascii="Times New Roman" w:hAnsi="Times New Roman" w:cs="Times New Roman"/>
          <w:color w:val="000000"/>
          <w:sz w:val="28"/>
          <w:szCs w:val="28"/>
        </w:rPr>
        <w:t>8,7</w:t>
      </w:r>
      <w:r w:rsidRPr="0014346C">
        <w:rPr>
          <w:rFonts w:ascii="Times New Roman" w:hAnsi="Times New Roman" w:cs="Times New Roman"/>
          <w:color w:val="000000"/>
          <w:sz w:val="28"/>
          <w:szCs w:val="28"/>
        </w:rPr>
        <w:t>%</w:t>
      </w:r>
    </w:p>
    <w:p w:rsidR="00EC05C0" w:rsidRPr="0014346C" w:rsidRDefault="00EC05C0" w:rsidP="00BE645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346C">
        <w:rPr>
          <w:rFonts w:ascii="Times New Roman" w:hAnsi="Times New Roman" w:cs="Times New Roman"/>
          <w:color w:val="000000"/>
          <w:sz w:val="28"/>
          <w:szCs w:val="28"/>
        </w:rPr>
        <w:t xml:space="preserve">- учителей муниципальных общеобразовательных учреждений – </w:t>
      </w:r>
      <w:r w:rsidR="00624ECD" w:rsidRPr="0014346C">
        <w:rPr>
          <w:rFonts w:ascii="Times New Roman" w:hAnsi="Times New Roman" w:cs="Times New Roman"/>
          <w:sz w:val="28"/>
          <w:szCs w:val="28"/>
        </w:rPr>
        <w:t>49 212,0</w:t>
      </w:r>
      <w:r w:rsidRPr="0014346C">
        <w:rPr>
          <w:rFonts w:ascii="Times New Roman" w:hAnsi="Times New Roman" w:cs="Times New Roman"/>
          <w:sz w:val="28"/>
          <w:szCs w:val="28"/>
        </w:rPr>
        <w:t xml:space="preserve"> </w:t>
      </w:r>
      <w:r w:rsidRPr="0014346C">
        <w:rPr>
          <w:rFonts w:ascii="Times New Roman" w:hAnsi="Times New Roman" w:cs="Times New Roman"/>
          <w:color w:val="000000"/>
          <w:sz w:val="28"/>
          <w:szCs w:val="28"/>
        </w:rPr>
        <w:t xml:space="preserve">руб. </w:t>
      </w:r>
      <w:r w:rsidR="00513E67" w:rsidRPr="0014346C">
        <w:rPr>
          <w:rFonts w:ascii="Times New Roman" w:hAnsi="Times New Roman" w:cs="Times New Roman"/>
          <w:color w:val="000000"/>
          <w:sz w:val="28"/>
          <w:szCs w:val="28"/>
        </w:rPr>
        <w:t>снижение к уровню 20</w:t>
      </w:r>
      <w:r w:rsidR="00624ECD" w:rsidRPr="0014346C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513E67" w:rsidRPr="0014346C">
        <w:rPr>
          <w:rFonts w:ascii="Times New Roman" w:hAnsi="Times New Roman" w:cs="Times New Roman"/>
          <w:color w:val="000000"/>
          <w:sz w:val="28"/>
          <w:szCs w:val="28"/>
        </w:rPr>
        <w:t xml:space="preserve"> г.  на </w:t>
      </w:r>
      <w:r w:rsidR="00624ECD" w:rsidRPr="0014346C">
        <w:rPr>
          <w:rFonts w:ascii="Times New Roman" w:hAnsi="Times New Roman" w:cs="Times New Roman"/>
          <w:color w:val="000000"/>
          <w:sz w:val="28"/>
          <w:szCs w:val="28"/>
        </w:rPr>
        <w:t>64,4</w:t>
      </w:r>
      <w:r w:rsidR="00513E67" w:rsidRPr="0014346C">
        <w:rPr>
          <w:rFonts w:ascii="Times New Roman" w:hAnsi="Times New Roman" w:cs="Times New Roman"/>
          <w:color w:val="000000"/>
          <w:sz w:val="28"/>
          <w:szCs w:val="28"/>
        </w:rPr>
        <w:t>%</w:t>
      </w:r>
    </w:p>
    <w:p w:rsidR="00EC05C0" w:rsidRPr="0014346C" w:rsidRDefault="00EC05C0" w:rsidP="00BE645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346C">
        <w:rPr>
          <w:rFonts w:ascii="Times New Roman" w:hAnsi="Times New Roman" w:cs="Times New Roman"/>
          <w:color w:val="000000"/>
          <w:sz w:val="28"/>
          <w:szCs w:val="28"/>
        </w:rPr>
        <w:t xml:space="preserve">- по муниципальным учреждениям культуры – </w:t>
      </w:r>
      <w:r w:rsidR="00624ECD" w:rsidRPr="0014346C">
        <w:rPr>
          <w:rFonts w:ascii="Times New Roman" w:hAnsi="Times New Roman" w:cs="Times New Roman"/>
          <w:color w:val="000000"/>
          <w:sz w:val="28"/>
          <w:szCs w:val="28"/>
        </w:rPr>
        <w:t>31 919,</w:t>
      </w:r>
      <w:proofErr w:type="gramStart"/>
      <w:r w:rsidR="00624ECD" w:rsidRPr="0014346C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14346C">
        <w:rPr>
          <w:rFonts w:ascii="Times New Roman" w:hAnsi="Times New Roman" w:cs="Times New Roman"/>
          <w:color w:val="000000"/>
          <w:sz w:val="28"/>
          <w:szCs w:val="28"/>
        </w:rPr>
        <w:t xml:space="preserve">  руб.</w:t>
      </w:r>
      <w:proofErr w:type="gramEnd"/>
      <w:r w:rsidRPr="0014346C">
        <w:rPr>
          <w:rFonts w:ascii="Times New Roman" w:hAnsi="Times New Roman" w:cs="Times New Roman"/>
          <w:color w:val="000000"/>
          <w:sz w:val="28"/>
          <w:szCs w:val="28"/>
        </w:rPr>
        <w:t xml:space="preserve"> с ростом на </w:t>
      </w:r>
      <w:r w:rsidR="00624ECD" w:rsidRPr="0014346C">
        <w:rPr>
          <w:rFonts w:ascii="Times New Roman" w:hAnsi="Times New Roman" w:cs="Times New Roman"/>
          <w:color w:val="000000"/>
          <w:sz w:val="28"/>
          <w:szCs w:val="28"/>
        </w:rPr>
        <w:t>5,4</w:t>
      </w:r>
      <w:r w:rsidRPr="0014346C">
        <w:rPr>
          <w:rFonts w:ascii="Times New Roman" w:hAnsi="Times New Roman" w:cs="Times New Roman"/>
          <w:color w:val="000000"/>
          <w:sz w:val="28"/>
          <w:szCs w:val="28"/>
        </w:rPr>
        <w:t xml:space="preserve">% </w:t>
      </w:r>
    </w:p>
    <w:p w:rsidR="00513E67" w:rsidRPr="0014346C" w:rsidRDefault="00EC05C0" w:rsidP="00BE645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346C">
        <w:rPr>
          <w:rFonts w:ascii="Times New Roman" w:hAnsi="Times New Roman" w:cs="Times New Roman"/>
          <w:color w:val="000000"/>
          <w:sz w:val="28"/>
          <w:szCs w:val="28"/>
        </w:rPr>
        <w:t xml:space="preserve">- по муниципальным учреждениям физической культуры и спорта – </w:t>
      </w:r>
      <w:r w:rsidR="00624ECD" w:rsidRPr="0014346C">
        <w:rPr>
          <w:rFonts w:ascii="Times New Roman" w:hAnsi="Times New Roman" w:cs="Times New Roman"/>
          <w:sz w:val="28"/>
          <w:szCs w:val="28"/>
        </w:rPr>
        <w:t>54 124,2</w:t>
      </w:r>
      <w:r w:rsidRPr="0014346C">
        <w:rPr>
          <w:rFonts w:ascii="Times New Roman" w:hAnsi="Times New Roman" w:cs="Times New Roman"/>
          <w:color w:val="000000"/>
          <w:sz w:val="28"/>
          <w:szCs w:val="28"/>
        </w:rPr>
        <w:t xml:space="preserve"> руб., </w:t>
      </w:r>
      <w:r w:rsidR="00513E67" w:rsidRPr="0014346C">
        <w:rPr>
          <w:rFonts w:ascii="Times New Roman" w:hAnsi="Times New Roman" w:cs="Times New Roman"/>
          <w:color w:val="000000"/>
          <w:sz w:val="28"/>
          <w:szCs w:val="28"/>
        </w:rPr>
        <w:t xml:space="preserve">с ростом на </w:t>
      </w:r>
      <w:r w:rsidR="00624ECD" w:rsidRPr="0014346C">
        <w:rPr>
          <w:rFonts w:ascii="Times New Roman" w:hAnsi="Times New Roman" w:cs="Times New Roman"/>
          <w:color w:val="000000"/>
          <w:sz w:val="28"/>
          <w:szCs w:val="28"/>
        </w:rPr>
        <w:t>15,1</w:t>
      </w:r>
      <w:r w:rsidR="00513E67" w:rsidRPr="0014346C">
        <w:rPr>
          <w:rFonts w:ascii="Times New Roman" w:hAnsi="Times New Roman" w:cs="Times New Roman"/>
          <w:color w:val="000000"/>
          <w:sz w:val="28"/>
          <w:szCs w:val="28"/>
        </w:rPr>
        <w:t xml:space="preserve">% </w:t>
      </w:r>
    </w:p>
    <w:p w:rsidR="00EC05C0" w:rsidRPr="0014346C" w:rsidRDefault="00EC05C0" w:rsidP="00BE645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346C">
        <w:rPr>
          <w:rFonts w:ascii="Times New Roman" w:hAnsi="Times New Roman" w:cs="Times New Roman"/>
          <w:color w:val="000000"/>
          <w:sz w:val="28"/>
          <w:szCs w:val="28"/>
        </w:rPr>
        <w:t>В 20</w:t>
      </w:r>
      <w:r w:rsidR="0041266D" w:rsidRPr="0014346C"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Pr="0014346C">
        <w:rPr>
          <w:rFonts w:ascii="Times New Roman" w:hAnsi="Times New Roman" w:cs="Times New Roman"/>
          <w:color w:val="000000"/>
          <w:sz w:val="28"/>
          <w:szCs w:val="28"/>
        </w:rPr>
        <w:t xml:space="preserve"> – 20</w:t>
      </w:r>
      <w:r w:rsidR="00513E67" w:rsidRPr="0014346C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41266D" w:rsidRPr="0014346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14346C">
        <w:rPr>
          <w:rFonts w:ascii="Times New Roman" w:hAnsi="Times New Roman" w:cs="Times New Roman"/>
          <w:color w:val="000000"/>
          <w:sz w:val="28"/>
          <w:szCs w:val="28"/>
        </w:rPr>
        <w:t xml:space="preserve"> годах в бюджетной сфере рост среднемесячной номинальной начисленной заработной платы</w:t>
      </w:r>
      <w:r w:rsidR="00712880" w:rsidRPr="0014346C">
        <w:rPr>
          <w:rFonts w:ascii="Times New Roman" w:hAnsi="Times New Roman" w:cs="Times New Roman"/>
          <w:color w:val="000000"/>
          <w:sz w:val="28"/>
          <w:szCs w:val="28"/>
        </w:rPr>
        <w:t xml:space="preserve"> не планируется</w:t>
      </w:r>
      <w:r w:rsidRPr="0014346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C05C0" w:rsidRPr="0014346C" w:rsidRDefault="00EC05C0" w:rsidP="00BE6459">
      <w:pPr>
        <w:spacing w:after="0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1438DC" w:rsidRPr="0014346C" w:rsidRDefault="001438DC" w:rsidP="00BE645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4346C">
        <w:rPr>
          <w:rFonts w:ascii="Times New Roman" w:hAnsi="Times New Roman"/>
          <w:b/>
          <w:sz w:val="28"/>
          <w:szCs w:val="28"/>
        </w:rPr>
        <w:t>Дошкольное образование</w:t>
      </w:r>
    </w:p>
    <w:p w:rsidR="00B417F0" w:rsidRPr="0014346C" w:rsidRDefault="001438DC" w:rsidP="00BE6459">
      <w:pPr>
        <w:pStyle w:val="a6"/>
        <w:spacing w:after="0"/>
        <w:ind w:right="20" w:firstLine="567"/>
        <w:jc w:val="both"/>
        <w:rPr>
          <w:rStyle w:val="11"/>
          <w:sz w:val="28"/>
          <w:szCs w:val="28"/>
        </w:rPr>
      </w:pPr>
      <w:r w:rsidRPr="0014346C">
        <w:rPr>
          <w:rStyle w:val="11"/>
          <w:sz w:val="28"/>
          <w:szCs w:val="28"/>
        </w:rPr>
        <w:t>Дошкольное образование - первая ступень системы образования.</w:t>
      </w:r>
      <w:r w:rsidR="00B417F0" w:rsidRPr="0014346C">
        <w:rPr>
          <w:rStyle w:val="11"/>
          <w:sz w:val="28"/>
          <w:szCs w:val="28"/>
        </w:rPr>
        <w:t xml:space="preserve"> Основная задача в области развития дошкольного образования - продолжение реализации федерального государственного образовательного стандарта дошкольного образования. </w:t>
      </w:r>
    </w:p>
    <w:p w:rsidR="00B417F0" w:rsidRPr="0014346C" w:rsidRDefault="00B417F0" w:rsidP="00BE6459">
      <w:pPr>
        <w:spacing w:after="0"/>
        <w:ind w:firstLine="567"/>
        <w:jc w:val="both"/>
        <w:rPr>
          <w:rStyle w:val="FontStyle11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 xml:space="preserve">В </w:t>
      </w:r>
      <w:r w:rsidRPr="0014346C">
        <w:rPr>
          <w:rFonts w:ascii="Times New Roman" w:hAnsi="Times New Roman"/>
          <w:bCs/>
          <w:sz w:val="28"/>
          <w:szCs w:val="28"/>
        </w:rPr>
        <w:t xml:space="preserve">районе осуществляют образовательную деятельность 9 дошкольных образовательных учреждений, </w:t>
      </w:r>
      <w:r w:rsidR="0041266D" w:rsidRPr="0014346C">
        <w:rPr>
          <w:rFonts w:ascii="Times New Roman" w:hAnsi="Times New Roman"/>
          <w:bCs/>
          <w:sz w:val="28"/>
          <w:szCs w:val="28"/>
        </w:rPr>
        <w:t>5</w:t>
      </w:r>
      <w:r w:rsidRPr="0014346C">
        <w:rPr>
          <w:rFonts w:ascii="Times New Roman" w:hAnsi="Times New Roman"/>
          <w:bCs/>
          <w:sz w:val="28"/>
          <w:szCs w:val="28"/>
        </w:rPr>
        <w:t xml:space="preserve"> групп </w:t>
      </w:r>
      <w:proofErr w:type="spellStart"/>
      <w:r w:rsidRPr="0014346C">
        <w:rPr>
          <w:rFonts w:ascii="Times New Roman" w:hAnsi="Times New Roman"/>
          <w:bCs/>
          <w:sz w:val="28"/>
          <w:szCs w:val="28"/>
        </w:rPr>
        <w:t>предшкольной</w:t>
      </w:r>
      <w:proofErr w:type="spellEnd"/>
      <w:r w:rsidR="0041266D" w:rsidRPr="0014346C">
        <w:rPr>
          <w:rFonts w:ascii="Times New Roman" w:hAnsi="Times New Roman"/>
          <w:bCs/>
          <w:sz w:val="28"/>
          <w:szCs w:val="28"/>
        </w:rPr>
        <w:t xml:space="preserve">, </w:t>
      </w:r>
      <w:proofErr w:type="gramStart"/>
      <w:r w:rsidR="0041266D" w:rsidRPr="0014346C">
        <w:rPr>
          <w:rFonts w:ascii="Times New Roman" w:hAnsi="Times New Roman"/>
          <w:bCs/>
          <w:sz w:val="28"/>
          <w:szCs w:val="28"/>
        </w:rPr>
        <w:t xml:space="preserve">дошкольной </w:t>
      </w:r>
      <w:r w:rsidRPr="0014346C">
        <w:rPr>
          <w:rFonts w:ascii="Times New Roman" w:hAnsi="Times New Roman"/>
          <w:bCs/>
          <w:sz w:val="28"/>
          <w:szCs w:val="28"/>
        </w:rPr>
        <w:t xml:space="preserve"> подготовки</w:t>
      </w:r>
      <w:proofErr w:type="gramEnd"/>
      <w:r w:rsidRPr="0014346C">
        <w:rPr>
          <w:rFonts w:ascii="Times New Roman" w:hAnsi="Times New Roman"/>
          <w:bCs/>
          <w:sz w:val="28"/>
          <w:szCs w:val="28"/>
        </w:rPr>
        <w:t xml:space="preserve"> при </w:t>
      </w:r>
      <w:r w:rsidR="0041266D" w:rsidRPr="0014346C">
        <w:rPr>
          <w:rFonts w:ascii="Times New Roman" w:hAnsi="Times New Roman"/>
          <w:bCs/>
          <w:sz w:val="28"/>
          <w:szCs w:val="28"/>
        </w:rPr>
        <w:t>школах</w:t>
      </w:r>
      <w:r w:rsidRPr="0014346C">
        <w:rPr>
          <w:rFonts w:ascii="Times New Roman" w:hAnsi="Times New Roman"/>
          <w:bCs/>
          <w:sz w:val="28"/>
          <w:szCs w:val="28"/>
        </w:rPr>
        <w:t xml:space="preserve">, которые </w:t>
      </w:r>
      <w:r w:rsidRPr="0014346C">
        <w:rPr>
          <w:rStyle w:val="FontStyle11"/>
          <w:sz w:val="28"/>
          <w:szCs w:val="28"/>
        </w:rPr>
        <w:t xml:space="preserve">посещают 775 воспитанников. </w:t>
      </w:r>
    </w:p>
    <w:p w:rsidR="00B417F0" w:rsidRPr="0014346C" w:rsidRDefault="00B417F0" w:rsidP="00BE6459">
      <w:pPr>
        <w:spacing w:after="0"/>
        <w:ind w:firstLine="567"/>
        <w:jc w:val="both"/>
        <w:rPr>
          <w:rStyle w:val="FontStyle11"/>
          <w:sz w:val="28"/>
          <w:szCs w:val="28"/>
        </w:rPr>
      </w:pPr>
      <w:r w:rsidRPr="0014346C">
        <w:rPr>
          <w:rStyle w:val="FontStyle11"/>
          <w:sz w:val="28"/>
          <w:szCs w:val="28"/>
        </w:rPr>
        <w:t>Количество детей в муниципальном образовании в возрасте 1-6 лет:</w:t>
      </w:r>
    </w:p>
    <w:p w:rsidR="00B417F0" w:rsidRPr="0014346C" w:rsidRDefault="00B417F0" w:rsidP="00BE6459">
      <w:pPr>
        <w:spacing w:after="0"/>
        <w:ind w:firstLine="567"/>
        <w:jc w:val="both"/>
        <w:rPr>
          <w:rStyle w:val="FontStyle11"/>
          <w:sz w:val="28"/>
          <w:szCs w:val="28"/>
        </w:rPr>
      </w:pPr>
      <w:r w:rsidRPr="0014346C">
        <w:rPr>
          <w:rStyle w:val="FontStyle11"/>
          <w:sz w:val="28"/>
          <w:szCs w:val="28"/>
        </w:rPr>
        <w:t xml:space="preserve">- 2021 год - 1284 человек; </w:t>
      </w:r>
    </w:p>
    <w:p w:rsidR="00B417F0" w:rsidRPr="0014346C" w:rsidRDefault="00B417F0" w:rsidP="00BE6459">
      <w:pPr>
        <w:spacing w:after="0"/>
        <w:ind w:firstLine="567"/>
        <w:jc w:val="both"/>
        <w:rPr>
          <w:rStyle w:val="FontStyle11"/>
          <w:sz w:val="28"/>
          <w:szCs w:val="28"/>
        </w:rPr>
      </w:pPr>
      <w:r w:rsidRPr="0014346C">
        <w:rPr>
          <w:rStyle w:val="FontStyle11"/>
          <w:sz w:val="28"/>
          <w:szCs w:val="28"/>
        </w:rPr>
        <w:t>- 2022 год - 1284 человека.</w:t>
      </w:r>
    </w:p>
    <w:p w:rsidR="00B417F0" w:rsidRPr="0014346C" w:rsidRDefault="00B417F0" w:rsidP="00BE6459">
      <w:pPr>
        <w:spacing w:after="0"/>
        <w:ind w:firstLine="567"/>
        <w:jc w:val="both"/>
        <w:rPr>
          <w:rStyle w:val="FontStyle11"/>
          <w:sz w:val="28"/>
          <w:szCs w:val="28"/>
        </w:rPr>
      </w:pPr>
      <w:r w:rsidRPr="0014346C">
        <w:rPr>
          <w:rStyle w:val="FontStyle11"/>
          <w:sz w:val="28"/>
          <w:szCs w:val="28"/>
        </w:rPr>
        <w:t>Количество детей в возрасте 1-6 лет, посещающих дошкольные образовательные организации:</w:t>
      </w:r>
    </w:p>
    <w:p w:rsidR="00B417F0" w:rsidRPr="0014346C" w:rsidRDefault="00B417F0" w:rsidP="00BE6459">
      <w:pPr>
        <w:spacing w:after="0"/>
        <w:ind w:firstLine="567"/>
        <w:jc w:val="both"/>
        <w:rPr>
          <w:rStyle w:val="FontStyle11"/>
          <w:sz w:val="28"/>
          <w:szCs w:val="28"/>
        </w:rPr>
      </w:pPr>
      <w:r w:rsidRPr="0014346C">
        <w:rPr>
          <w:rStyle w:val="FontStyle11"/>
          <w:sz w:val="28"/>
          <w:szCs w:val="28"/>
        </w:rPr>
        <w:t>- 2021 год - 775 человек;</w:t>
      </w:r>
    </w:p>
    <w:p w:rsidR="00B417F0" w:rsidRPr="0014346C" w:rsidRDefault="00B417F0" w:rsidP="00BE6459">
      <w:pPr>
        <w:spacing w:after="0"/>
        <w:ind w:firstLine="567"/>
        <w:jc w:val="both"/>
        <w:rPr>
          <w:rStyle w:val="FontStyle11"/>
          <w:sz w:val="28"/>
          <w:szCs w:val="28"/>
        </w:rPr>
      </w:pPr>
      <w:r w:rsidRPr="0014346C">
        <w:rPr>
          <w:rStyle w:val="FontStyle11"/>
          <w:sz w:val="28"/>
          <w:szCs w:val="28"/>
        </w:rPr>
        <w:t>- 2022 год - 775 человек.</w:t>
      </w:r>
    </w:p>
    <w:p w:rsidR="00B417F0" w:rsidRPr="0014346C" w:rsidRDefault="00B417F0" w:rsidP="00BE6459">
      <w:pPr>
        <w:spacing w:after="0"/>
        <w:ind w:firstLine="567"/>
        <w:jc w:val="both"/>
        <w:rPr>
          <w:rStyle w:val="FontStyle11"/>
          <w:sz w:val="28"/>
          <w:szCs w:val="28"/>
        </w:rPr>
      </w:pPr>
      <w:r w:rsidRPr="0014346C">
        <w:rPr>
          <w:rStyle w:val="FontStyle11"/>
          <w:sz w:val="28"/>
          <w:szCs w:val="28"/>
        </w:rPr>
        <w:t xml:space="preserve">Таким образом, доля детей в возрасте 1-6 лет, получающих в 2021 году дошкольную общеобразовательную услугу и услугу по их содержанию в муниципальных общеобразовательных учреждениях в общей численности детей в возрасте 1-6 лет составила 60,4 процентов. </w:t>
      </w:r>
    </w:p>
    <w:p w:rsidR="00B417F0" w:rsidRPr="0014346C" w:rsidRDefault="00B417F0" w:rsidP="00BE645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4346C">
        <w:rPr>
          <w:rStyle w:val="FontStyle11"/>
          <w:sz w:val="28"/>
          <w:szCs w:val="28"/>
        </w:rPr>
        <w:t>Д</w:t>
      </w:r>
      <w:r w:rsidRPr="0014346C">
        <w:rPr>
          <w:rFonts w:ascii="Times New Roman" w:hAnsi="Times New Roman"/>
          <w:sz w:val="28"/>
          <w:szCs w:val="28"/>
        </w:rPr>
        <w:t xml:space="preserve">етей в возрасте 1-6 лет, стоящих на учете для определения в муниципальные дошкольные образовательные учреждения, нет. </w:t>
      </w:r>
    </w:p>
    <w:p w:rsidR="00B417F0" w:rsidRPr="0014346C" w:rsidRDefault="00712880" w:rsidP="00BE6459">
      <w:pPr>
        <w:pStyle w:val="a3"/>
        <w:tabs>
          <w:tab w:val="left" w:pos="0"/>
          <w:tab w:val="left" w:pos="720"/>
          <w:tab w:val="left" w:pos="1080"/>
        </w:tabs>
        <w:spacing w:after="0" w:line="276" w:lineRule="auto"/>
        <w:ind w:left="0" w:firstLine="567"/>
        <w:rPr>
          <w:sz w:val="28"/>
          <w:szCs w:val="28"/>
        </w:rPr>
      </w:pPr>
      <w:r w:rsidRPr="0014346C">
        <w:rPr>
          <w:sz w:val="28"/>
          <w:szCs w:val="28"/>
        </w:rPr>
        <w:t>М</w:t>
      </w:r>
      <w:r w:rsidR="00B417F0" w:rsidRPr="0014346C">
        <w:rPr>
          <w:sz w:val="28"/>
          <w:szCs w:val="28"/>
        </w:rPr>
        <w:t>униципальных дошкольных образовательных учреждений, здания которых находятся в аварийном состоянии или требуют капитального ремонта</w:t>
      </w:r>
      <w:r w:rsidRPr="0014346C">
        <w:rPr>
          <w:sz w:val="28"/>
          <w:szCs w:val="28"/>
        </w:rPr>
        <w:t xml:space="preserve"> по итогам 2021 </w:t>
      </w:r>
      <w:r w:rsidRPr="0014346C">
        <w:rPr>
          <w:sz w:val="28"/>
          <w:szCs w:val="28"/>
        </w:rPr>
        <w:lastRenderedPageBreak/>
        <w:t>года нет</w:t>
      </w:r>
      <w:r w:rsidR="00B417F0" w:rsidRPr="0014346C">
        <w:rPr>
          <w:sz w:val="28"/>
          <w:szCs w:val="28"/>
        </w:rPr>
        <w:t xml:space="preserve">. </w:t>
      </w:r>
      <w:r w:rsidRPr="0014346C">
        <w:rPr>
          <w:sz w:val="28"/>
          <w:szCs w:val="28"/>
        </w:rPr>
        <w:t>Т</w:t>
      </w:r>
      <w:r w:rsidR="0041266D" w:rsidRPr="0014346C">
        <w:rPr>
          <w:sz w:val="28"/>
          <w:szCs w:val="28"/>
        </w:rPr>
        <w:t xml:space="preserve">ребуется </w:t>
      </w:r>
      <w:r w:rsidR="00B417F0" w:rsidRPr="0014346C">
        <w:rPr>
          <w:sz w:val="28"/>
          <w:szCs w:val="28"/>
        </w:rPr>
        <w:t>капитальный ремонт</w:t>
      </w:r>
      <w:r w:rsidR="0041266D" w:rsidRPr="0014346C">
        <w:rPr>
          <w:sz w:val="28"/>
          <w:szCs w:val="28"/>
        </w:rPr>
        <w:t xml:space="preserve"> </w:t>
      </w:r>
      <w:proofErr w:type="gramStart"/>
      <w:r w:rsidR="0041266D" w:rsidRPr="0014346C">
        <w:rPr>
          <w:sz w:val="28"/>
          <w:szCs w:val="28"/>
        </w:rPr>
        <w:t xml:space="preserve">здания </w:t>
      </w:r>
      <w:r w:rsidR="00B417F0" w:rsidRPr="0014346C">
        <w:rPr>
          <w:sz w:val="28"/>
          <w:szCs w:val="28"/>
        </w:rPr>
        <w:t xml:space="preserve"> МБДОУ</w:t>
      </w:r>
      <w:proofErr w:type="gramEnd"/>
      <w:r w:rsidR="00B417F0" w:rsidRPr="0014346C">
        <w:rPr>
          <w:sz w:val="28"/>
          <w:szCs w:val="28"/>
        </w:rPr>
        <w:t xml:space="preserve"> </w:t>
      </w:r>
      <w:proofErr w:type="spellStart"/>
      <w:r w:rsidR="00B417F0" w:rsidRPr="0014346C">
        <w:rPr>
          <w:sz w:val="28"/>
          <w:szCs w:val="28"/>
        </w:rPr>
        <w:t>Курумканский</w:t>
      </w:r>
      <w:proofErr w:type="spellEnd"/>
      <w:r w:rsidR="00B417F0" w:rsidRPr="0014346C">
        <w:rPr>
          <w:sz w:val="28"/>
          <w:szCs w:val="28"/>
        </w:rPr>
        <w:t xml:space="preserve"> детский сад «Родничок»</w:t>
      </w:r>
      <w:r w:rsidRPr="0014346C">
        <w:rPr>
          <w:sz w:val="28"/>
          <w:szCs w:val="28"/>
        </w:rPr>
        <w:t>, который планируется провести в 2023 году.</w:t>
      </w:r>
    </w:p>
    <w:p w:rsidR="00B417F0" w:rsidRPr="0014346C" w:rsidRDefault="00B417F0" w:rsidP="00BE6459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4346C">
        <w:rPr>
          <w:rFonts w:ascii="Times New Roman" w:hAnsi="Times New Roman"/>
          <w:color w:val="000000"/>
          <w:sz w:val="28"/>
          <w:szCs w:val="28"/>
        </w:rPr>
        <w:t>В 2021 году в рамках субсидии на развитие общественной инфраструктуры осуществлен капитальный ремонт МБДОУ «</w:t>
      </w:r>
      <w:proofErr w:type="spellStart"/>
      <w:r w:rsidRPr="0014346C">
        <w:rPr>
          <w:rFonts w:ascii="Times New Roman" w:hAnsi="Times New Roman"/>
          <w:color w:val="000000"/>
          <w:sz w:val="28"/>
          <w:szCs w:val="28"/>
        </w:rPr>
        <w:t>Курумканский</w:t>
      </w:r>
      <w:proofErr w:type="spellEnd"/>
      <w:r w:rsidRPr="0014346C">
        <w:rPr>
          <w:rFonts w:ascii="Times New Roman" w:hAnsi="Times New Roman"/>
          <w:color w:val="000000"/>
          <w:sz w:val="28"/>
          <w:szCs w:val="28"/>
        </w:rPr>
        <w:t xml:space="preserve"> детский сад «Росинка» на сумму 2084,58 тыс. руб.</w:t>
      </w:r>
    </w:p>
    <w:p w:rsidR="00BE6459" w:rsidRPr="0014346C" w:rsidRDefault="00BE6459" w:rsidP="00BE6459">
      <w:pPr>
        <w:spacing w:after="0"/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438DC" w:rsidRPr="0014346C" w:rsidRDefault="001438DC" w:rsidP="00BE6459">
      <w:pPr>
        <w:spacing w:after="0"/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  <w:r w:rsidRPr="0014346C">
        <w:rPr>
          <w:rFonts w:ascii="Times New Roman" w:hAnsi="Times New Roman"/>
          <w:b/>
          <w:bCs/>
          <w:sz w:val="28"/>
          <w:szCs w:val="28"/>
        </w:rPr>
        <w:t>Общее и дополнительное образование детей</w:t>
      </w:r>
    </w:p>
    <w:p w:rsidR="00C93F04" w:rsidRPr="0014346C" w:rsidRDefault="00C93F04" w:rsidP="00BE6459">
      <w:pPr>
        <w:tabs>
          <w:tab w:val="left" w:pos="567"/>
        </w:tabs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 xml:space="preserve">Одним из основных направлений модернизации системы образования является развитие региональной оценки качества образования. Формирование объективной системы, оценки качества подготовки выпускников общеобразовательных учреждений, и абитуриентов является основной целью единого государственного экзамена (далее - ЕГЭ). </w:t>
      </w:r>
      <w:r w:rsidRPr="0014346C">
        <w:rPr>
          <w:rStyle w:val="11"/>
          <w:sz w:val="28"/>
          <w:szCs w:val="28"/>
        </w:rPr>
        <w:t>В 2021 году 100% выпускников подтвердили освоение государственного образовательного стандарта по обязательным предметам.</w:t>
      </w:r>
    </w:p>
    <w:p w:rsidR="00C93F04" w:rsidRPr="0014346C" w:rsidRDefault="00C93F04" w:rsidP="00BE6459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iCs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 xml:space="preserve">Доля выпускников муниципальных общеобразовательных организаций, успешно сдавших единый государственный экзамен в 2021 году по русскому языку, составила 100% (86 выпускников). </w:t>
      </w:r>
      <w:r w:rsidRPr="0014346C">
        <w:rPr>
          <w:rFonts w:ascii="Times New Roman" w:eastAsia="Times New Roman" w:hAnsi="Times New Roman"/>
          <w:sz w:val="28"/>
          <w:szCs w:val="28"/>
        </w:rPr>
        <w:t xml:space="preserve">Единый государственный экзамен </w:t>
      </w:r>
      <w:r w:rsidRPr="0014346C">
        <w:rPr>
          <w:rFonts w:ascii="Times New Roman" w:hAnsi="Times New Roman"/>
          <w:sz w:val="28"/>
          <w:szCs w:val="28"/>
        </w:rPr>
        <w:t xml:space="preserve">по математике (профильный уровень) </w:t>
      </w:r>
      <w:r w:rsidRPr="0014346C">
        <w:rPr>
          <w:rFonts w:ascii="Times New Roman" w:eastAsia="Times New Roman" w:hAnsi="Times New Roman"/>
          <w:sz w:val="28"/>
          <w:szCs w:val="28"/>
        </w:rPr>
        <w:t>сдавали только те выпускники 11 классов, кому результаты ЕГЭ нужны были для поступления в вуз</w:t>
      </w:r>
      <w:r w:rsidRPr="0014346C">
        <w:rPr>
          <w:rFonts w:ascii="Times New Roman" w:hAnsi="Times New Roman"/>
          <w:sz w:val="28"/>
          <w:szCs w:val="28"/>
        </w:rPr>
        <w:t xml:space="preserve">. С февраля 2021 года в районе проводились муниципальные </w:t>
      </w:r>
      <w:r w:rsidRPr="0014346C">
        <w:rPr>
          <w:rFonts w:ascii="Times New Roman" w:hAnsi="Times New Roman"/>
          <w:bCs/>
          <w:iCs/>
          <w:sz w:val="28"/>
          <w:szCs w:val="28"/>
        </w:rPr>
        <w:t xml:space="preserve">пробные работы в формате ЕГЭ по предметам по выбору, региональные тренировочные апробации ЕГЭ по обществознании, математике (профильный уровень), английскому языку и КЕГЭ по информатике (без участия детей в связи </w:t>
      </w:r>
      <w:proofErr w:type="gramStart"/>
      <w:r w:rsidRPr="0014346C">
        <w:rPr>
          <w:rFonts w:ascii="Times New Roman" w:hAnsi="Times New Roman"/>
          <w:bCs/>
          <w:iCs/>
          <w:sz w:val="28"/>
          <w:szCs w:val="28"/>
        </w:rPr>
        <w:t>с  Ковид</w:t>
      </w:r>
      <w:proofErr w:type="gramEnd"/>
      <w:r w:rsidRPr="0014346C">
        <w:rPr>
          <w:rFonts w:ascii="Times New Roman" w:hAnsi="Times New Roman"/>
          <w:bCs/>
          <w:iCs/>
          <w:sz w:val="28"/>
          <w:szCs w:val="28"/>
        </w:rPr>
        <w:t xml:space="preserve">-19). В </w:t>
      </w:r>
      <w:proofErr w:type="gramStart"/>
      <w:r w:rsidRPr="0014346C">
        <w:rPr>
          <w:rFonts w:ascii="Times New Roman" w:hAnsi="Times New Roman"/>
          <w:bCs/>
          <w:iCs/>
          <w:sz w:val="28"/>
          <w:szCs w:val="28"/>
        </w:rPr>
        <w:t>целом,  кампания</w:t>
      </w:r>
      <w:proofErr w:type="gramEnd"/>
      <w:r w:rsidRPr="0014346C">
        <w:rPr>
          <w:rFonts w:ascii="Times New Roman" w:hAnsi="Times New Roman"/>
          <w:bCs/>
          <w:iCs/>
          <w:sz w:val="28"/>
          <w:szCs w:val="28"/>
        </w:rPr>
        <w:t xml:space="preserve"> ГИА -2021 прошла без организационно–технологических сбоев и нарушений, р</w:t>
      </w:r>
      <w:r w:rsidRPr="0014346C">
        <w:rPr>
          <w:rStyle w:val="11"/>
          <w:sz w:val="28"/>
          <w:szCs w:val="28"/>
        </w:rPr>
        <w:t>езультаты государственной итоговой аттестации свидетельствуют об эффективной организации деятельности педагогических коллективов по сопровождению учащихся при подготовке к государственной итоговой аттестации</w:t>
      </w:r>
      <w:r w:rsidRPr="0014346C">
        <w:rPr>
          <w:rFonts w:ascii="Times New Roman" w:hAnsi="Times New Roman"/>
          <w:sz w:val="28"/>
          <w:szCs w:val="28"/>
        </w:rPr>
        <w:t xml:space="preserve">. В целях обеспечения повышения качества подготовки и проведения </w:t>
      </w:r>
      <w:r w:rsidRPr="0014346C">
        <w:rPr>
          <w:rFonts w:ascii="Times New Roman" w:eastAsia="Times New Roman" w:hAnsi="Times New Roman"/>
          <w:sz w:val="28"/>
          <w:szCs w:val="28"/>
        </w:rPr>
        <w:t xml:space="preserve">единого государственного экзамена </w:t>
      </w:r>
      <w:r w:rsidRPr="0014346C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14346C">
        <w:rPr>
          <w:rFonts w:ascii="Times New Roman" w:hAnsi="Times New Roman"/>
          <w:sz w:val="28"/>
          <w:szCs w:val="28"/>
        </w:rPr>
        <w:t>Курумканском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 районе организовано взаимодействие учителей школ с методистами. Разработаны методические рекомендации по корректировке деятельности учителей-предметников, в том числе по итогам оценочных процедур, с целью повышения качества преподавания с учётом индивидуальных результатов обучающихся. В формате видеоконференций организованы постоянно действующие семинары для педагогических работников общеобразовательных организаций. Осуществлялось методическое сопровождение школ по внедрению эффективных педагогических технологий, способствующих повышению качества обучения. Организовано обобщение и распространение педагогического опыта учителей, показывающих положительную динамику на государственной итоговой аттестации; обеспечено методическое сопровождение индивидуальной работы и учёта индивидуальной динамики отстающих обучающихся школ.</w:t>
      </w:r>
    </w:p>
    <w:p w:rsidR="00C93F04" w:rsidRPr="0014346C" w:rsidRDefault="00C93F04" w:rsidP="00BE6459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E44B0" w:rsidRPr="0014346C" w:rsidRDefault="00C93F04" w:rsidP="00BE6459">
      <w:pPr>
        <w:pStyle w:val="a3"/>
        <w:tabs>
          <w:tab w:val="left" w:pos="567"/>
        </w:tabs>
        <w:spacing w:after="0" w:line="276" w:lineRule="auto"/>
        <w:ind w:left="0" w:firstLine="540"/>
        <w:rPr>
          <w:sz w:val="28"/>
          <w:szCs w:val="28"/>
        </w:rPr>
      </w:pPr>
      <w:r w:rsidRPr="0014346C">
        <w:rPr>
          <w:sz w:val="28"/>
          <w:szCs w:val="28"/>
        </w:rPr>
        <w:lastRenderedPageBreak/>
        <w:t xml:space="preserve">Доля муниципальных общеобразовательных организаций, соответствующих современным требованиям обучения в общем количестве муниципальных общеобразовательных организаций в 2021-2022 году составила </w:t>
      </w:r>
      <w:r w:rsidR="000E44B0" w:rsidRPr="0014346C">
        <w:rPr>
          <w:sz w:val="28"/>
          <w:szCs w:val="28"/>
        </w:rPr>
        <w:t>79,2</w:t>
      </w:r>
      <w:r w:rsidRPr="0014346C">
        <w:rPr>
          <w:sz w:val="28"/>
          <w:szCs w:val="28"/>
        </w:rPr>
        <w:t>%.</w:t>
      </w:r>
      <w:r w:rsidR="000E44B0" w:rsidRPr="0014346C">
        <w:rPr>
          <w:sz w:val="28"/>
          <w:szCs w:val="28"/>
        </w:rPr>
        <w:t xml:space="preserve"> В связи с новыми требованиями </w:t>
      </w:r>
      <w:proofErr w:type="gramStart"/>
      <w:r w:rsidR="000E44B0" w:rsidRPr="0014346C">
        <w:rPr>
          <w:sz w:val="28"/>
          <w:szCs w:val="28"/>
        </w:rPr>
        <w:t>показатель  снизался</w:t>
      </w:r>
      <w:proofErr w:type="gramEnd"/>
      <w:r w:rsidR="000E44B0" w:rsidRPr="0014346C">
        <w:rPr>
          <w:sz w:val="28"/>
          <w:szCs w:val="28"/>
        </w:rPr>
        <w:t xml:space="preserve">  на 1,2 % по сравнению с прошлым годом.</w:t>
      </w:r>
    </w:p>
    <w:p w:rsidR="00C93F04" w:rsidRPr="0014346C" w:rsidRDefault="00C93F04" w:rsidP="00BE6459">
      <w:pPr>
        <w:spacing w:after="0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>В 2021 году в рамках проекта «Современная школа» открыты Центры образования естественно-научного и технологического профилей «Точка роста» в МБОУ «</w:t>
      </w:r>
      <w:proofErr w:type="spellStart"/>
      <w:r w:rsidRPr="0014346C">
        <w:rPr>
          <w:rFonts w:ascii="Times New Roman" w:hAnsi="Times New Roman"/>
          <w:sz w:val="28"/>
          <w:szCs w:val="28"/>
        </w:rPr>
        <w:t>Аргадинская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 СОШ им. А.Б. </w:t>
      </w:r>
      <w:proofErr w:type="spellStart"/>
      <w:r w:rsidRPr="0014346C">
        <w:rPr>
          <w:rFonts w:ascii="Times New Roman" w:hAnsi="Times New Roman"/>
          <w:sz w:val="28"/>
          <w:szCs w:val="28"/>
        </w:rPr>
        <w:t>Будаина</w:t>
      </w:r>
      <w:proofErr w:type="spellEnd"/>
      <w:r w:rsidRPr="0014346C">
        <w:rPr>
          <w:rFonts w:ascii="Times New Roman" w:hAnsi="Times New Roman"/>
          <w:sz w:val="28"/>
          <w:szCs w:val="28"/>
        </w:rPr>
        <w:t>», МБОУ «Майская СОШ» и МБОУ «Дыренская СОШ». В данных школах за счет средств бюджета МО «</w:t>
      </w:r>
      <w:proofErr w:type="spellStart"/>
      <w:r w:rsidRPr="0014346C">
        <w:rPr>
          <w:rFonts w:ascii="Times New Roman" w:hAnsi="Times New Roman"/>
          <w:sz w:val="28"/>
          <w:szCs w:val="28"/>
        </w:rPr>
        <w:t>Курумканский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 район» проведены ремонты кабинетов и приобретена современная мебель на общую сумму 3 млн. рублей. По линии Министерства образования и науки Республики Бурятия для кабинетов физики, химии и биологии на общую сумму поставлено оборудование на 7 980,1 тыс. рублей. В</w:t>
      </w:r>
      <w:r w:rsidRPr="0014346C">
        <w:rPr>
          <w:rFonts w:ascii="Times New Roman" w:eastAsiaTheme="minorHAnsi" w:hAnsi="Times New Roman"/>
          <w:sz w:val="28"/>
          <w:szCs w:val="28"/>
        </w:rPr>
        <w:t xml:space="preserve"> 2022 году в проекте участвуют 4 школы: МБОУ «</w:t>
      </w:r>
      <w:proofErr w:type="spellStart"/>
      <w:r w:rsidRPr="0014346C">
        <w:rPr>
          <w:rFonts w:ascii="Times New Roman" w:eastAsiaTheme="minorHAnsi" w:hAnsi="Times New Roman"/>
          <w:sz w:val="28"/>
          <w:szCs w:val="28"/>
        </w:rPr>
        <w:t>Гаргинская</w:t>
      </w:r>
      <w:proofErr w:type="spellEnd"/>
      <w:r w:rsidRPr="0014346C">
        <w:rPr>
          <w:rFonts w:ascii="Times New Roman" w:eastAsiaTheme="minorHAnsi" w:hAnsi="Times New Roman"/>
          <w:sz w:val="28"/>
          <w:szCs w:val="28"/>
        </w:rPr>
        <w:t xml:space="preserve"> СОШ им. Н.Г. </w:t>
      </w:r>
      <w:proofErr w:type="spellStart"/>
      <w:r w:rsidRPr="0014346C">
        <w:rPr>
          <w:rFonts w:ascii="Times New Roman" w:eastAsiaTheme="minorHAnsi" w:hAnsi="Times New Roman"/>
          <w:sz w:val="28"/>
          <w:szCs w:val="28"/>
        </w:rPr>
        <w:t>Дамдинова</w:t>
      </w:r>
      <w:proofErr w:type="spellEnd"/>
      <w:r w:rsidRPr="0014346C">
        <w:rPr>
          <w:rFonts w:ascii="Times New Roman" w:eastAsiaTheme="minorHAnsi" w:hAnsi="Times New Roman"/>
          <w:sz w:val="28"/>
          <w:szCs w:val="28"/>
        </w:rPr>
        <w:t>», МБОУ «</w:t>
      </w:r>
      <w:proofErr w:type="spellStart"/>
      <w:r w:rsidRPr="0014346C">
        <w:rPr>
          <w:rFonts w:ascii="Times New Roman" w:eastAsiaTheme="minorHAnsi" w:hAnsi="Times New Roman"/>
          <w:sz w:val="28"/>
          <w:szCs w:val="28"/>
        </w:rPr>
        <w:t>Сахулинская</w:t>
      </w:r>
      <w:proofErr w:type="spellEnd"/>
      <w:r w:rsidRPr="0014346C">
        <w:rPr>
          <w:rFonts w:ascii="Times New Roman" w:eastAsiaTheme="minorHAnsi" w:hAnsi="Times New Roman"/>
          <w:sz w:val="28"/>
          <w:szCs w:val="28"/>
        </w:rPr>
        <w:t xml:space="preserve"> СОШ», МБОУ «</w:t>
      </w:r>
      <w:proofErr w:type="spellStart"/>
      <w:r w:rsidRPr="0014346C">
        <w:rPr>
          <w:rFonts w:ascii="Times New Roman" w:eastAsiaTheme="minorHAnsi" w:hAnsi="Times New Roman"/>
          <w:sz w:val="28"/>
          <w:szCs w:val="28"/>
        </w:rPr>
        <w:t>Курумканская</w:t>
      </w:r>
      <w:proofErr w:type="spellEnd"/>
      <w:r w:rsidRPr="0014346C">
        <w:rPr>
          <w:rFonts w:ascii="Times New Roman" w:eastAsiaTheme="minorHAnsi" w:hAnsi="Times New Roman"/>
          <w:sz w:val="28"/>
          <w:szCs w:val="28"/>
        </w:rPr>
        <w:t xml:space="preserve"> СОШ №1» и МБОУ «</w:t>
      </w:r>
      <w:proofErr w:type="spellStart"/>
      <w:r w:rsidRPr="0014346C">
        <w:rPr>
          <w:rFonts w:ascii="Times New Roman" w:eastAsiaTheme="minorHAnsi" w:hAnsi="Times New Roman"/>
          <w:sz w:val="28"/>
          <w:szCs w:val="28"/>
        </w:rPr>
        <w:t>Улюнханская</w:t>
      </w:r>
      <w:proofErr w:type="spellEnd"/>
      <w:r w:rsidRPr="0014346C">
        <w:rPr>
          <w:rFonts w:ascii="Times New Roman" w:eastAsiaTheme="minorHAnsi" w:hAnsi="Times New Roman"/>
          <w:sz w:val="28"/>
          <w:szCs w:val="28"/>
        </w:rPr>
        <w:t xml:space="preserve"> СОШ».</w:t>
      </w:r>
    </w:p>
    <w:p w:rsidR="00C93F04" w:rsidRPr="0014346C" w:rsidRDefault="00C93F04" w:rsidP="00BE6459">
      <w:pPr>
        <w:spacing w:after="0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14346C">
        <w:rPr>
          <w:rFonts w:ascii="Times New Roman" w:eastAsiaTheme="minorHAnsi" w:hAnsi="Times New Roman"/>
          <w:sz w:val="28"/>
          <w:szCs w:val="28"/>
        </w:rPr>
        <w:t xml:space="preserve">В 2021 </w:t>
      </w:r>
      <w:proofErr w:type="gramStart"/>
      <w:r w:rsidRPr="0014346C">
        <w:rPr>
          <w:rFonts w:ascii="Times New Roman" w:eastAsiaTheme="minorHAnsi" w:hAnsi="Times New Roman"/>
          <w:sz w:val="28"/>
          <w:szCs w:val="28"/>
        </w:rPr>
        <w:t>году  в</w:t>
      </w:r>
      <w:proofErr w:type="gramEnd"/>
      <w:r w:rsidRPr="0014346C">
        <w:rPr>
          <w:rFonts w:ascii="Times New Roman" w:eastAsiaTheme="minorHAnsi" w:hAnsi="Times New Roman"/>
          <w:sz w:val="28"/>
          <w:szCs w:val="28"/>
        </w:rPr>
        <w:t xml:space="preserve"> рамках проекта «Цифровая образовательная среда» в МБОУ «</w:t>
      </w:r>
      <w:proofErr w:type="spellStart"/>
      <w:r w:rsidRPr="0014346C">
        <w:rPr>
          <w:rFonts w:ascii="Times New Roman" w:eastAsiaTheme="minorHAnsi" w:hAnsi="Times New Roman"/>
          <w:sz w:val="28"/>
          <w:szCs w:val="28"/>
        </w:rPr>
        <w:t>Курумканская</w:t>
      </w:r>
      <w:proofErr w:type="spellEnd"/>
      <w:r w:rsidRPr="0014346C">
        <w:rPr>
          <w:rFonts w:ascii="Times New Roman" w:eastAsiaTheme="minorHAnsi" w:hAnsi="Times New Roman"/>
          <w:sz w:val="28"/>
          <w:szCs w:val="28"/>
        </w:rPr>
        <w:t xml:space="preserve"> СОШ №1» и МБОУ «</w:t>
      </w:r>
      <w:proofErr w:type="spellStart"/>
      <w:r w:rsidRPr="0014346C">
        <w:rPr>
          <w:rFonts w:ascii="Times New Roman" w:eastAsiaTheme="minorHAnsi" w:hAnsi="Times New Roman"/>
          <w:sz w:val="28"/>
          <w:szCs w:val="28"/>
        </w:rPr>
        <w:t>Курумканская</w:t>
      </w:r>
      <w:proofErr w:type="spellEnd"/>
      <w:r w:rsidRPr="0014346C">
        <w:rPr>
          <w:rFonts w:ascii="Times New Roman" w:eastAsiaTheme="minorHAnsi" w:hAnsi="Times New Roman"/>
          <w:sz w:val="28"/>
          <w:szCs w:val="28"/>
        </w:rPr>
        <w:t xml:space="preserve"> СОШ №2» поступили  всего 56 ноутбуков и 2  многофункциональных устройства. (общей стоимостью -     3760,</w:t>
      </w:r>
      <w:proofErr w:type="gramStart"/>
      <w:r w:rsidRPr="0014346C">
        <w:rPr>
          <w:rFonts w:ascii="Times New Roman" w:eastAsiaTheme="minorHAnsi" w:hAnsi="Times New Roman"/>
          <w:sz w:val="28"/>
          <w:szCs w:val="28"/>
        </w:rPr>
        <w:t>6  тыс.</w:t>
      </w:r>
      <w:proofErr w:type="gramEnd"/>
      <w:r w:rsidRPr="0014346C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14346C">
        <w:rPr>
          <w:rFonts w:ascii="Times New Roman" w:eastAsiaTheme="minorHAnsi" w:hAnsi="Times New Roman"/>
          <w:sz w:val="28"/>
          <w:szCs w:val="28"/>
        </w:rPr>
        <w:t>руб</w:t>
      </w:r>
      <w:proofErr w:type="spellEnd"/>
      <w:r w:rsidRPr="0014346C">
        <w:rPr>
          <w:rFonts w:ascii="Times New Roman" w:eastAsiaTheme="minorHAnsi" w:hAnsi="Times New Roman"/>
          <w:sz w:val="28"/>
          <w:szCs w:val="28"/>
        </w:rPr>
        <w:t>) В 2022 в данном проекте участвует МБОУ «</w:t>
      </w:r>
      <w:proofErr w:type="spellStart"/>
      <w:r w:rsidRPr="0014346C">
        <w:rPr>
          <w:rFonts w:ascii="Times New Roman" w:eastAsiaTheme="minorHAnsi" w:hAnsi="Times New Roman"/>
          <w:sz w:val="28"/>
          <w:szCs w:val="28"/>
        </w:rPr>
        <w:t>Барагханская</w:t>
      </w:r>
      <w:proofErr w:type="spellEnd"/>
      <w:r w:rsidRPr="0014346C">
        <w:rPr>
          <w:rFonts w:ascii="Times New Roman" w:eastAsiaTheme="minorHAnsi" w:hAnsi="Times New Roman"/>
          <w:sz w:val="28"/>
          <w:szCs w:val="28"/>
        </w:rPr>
        <w:t xml:space="preserve"> СОШ». </w:t>
      </w:r>
    </w:p>
    <w:p w:rsidR="00C93F04" w:rsidRPr="0014346C" w:rsidRDefault="00C93F04" w:rsidP="00BE6459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93F04" w:rsidRPr="0014346C" w:rsidRDefault="00C93F04" w:rsidP="00BE6459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 xml:space="preserve">Доля муниципальных общеобразовательных организаций, здания которых находятся в аварийном состоянии или требуют капитального ремонта в общем количестве муниципальных общеобразовательных организаций составляет </w:t>
      </w:r>
      <w:r w:rsidR="000E44B0" w:rsidRPr="0014346C">
        <w:rPr>
          <w:rFonts w:ascii="Times New Roman" w:hAnsi="Times New Roman"/>
          <w:sz w:val="28"/>
          <w:szCs w:val="28"/>
        </w:rPr>
        <w:t>41,7% Т</w:t>
      </w:r>
      <w:r w:rsidR="00F33540" w:rsidRPr="0014346C">
        <w:rPr>
          <w:rFonts w:ascii="Times New Roman" w:hAnsi="Times New Roman"/>
          <w:sz w:val="28"/>
          <w:szCs w:val="28"/>
        </w:rPr>
        <w:t>ребуется капитальный ремонт зданий МБОУ «</w:t>
      </w:r>
      <w:proofErr w:type="spellStart"/>
      <w:r w:rsidR="00F33540" w:rsidRPr="0014346C">
        <w:rPr>
          <w:rFonts w:ascii="Times New Roman" w:hAnsi="Times New Roman"/>
          <w:sz w:val="28"/>
          <w:szCs w:val="28"/>
        </w:rPr>
        <w:t>Барагханская</w:t>
      </w:r>
      <w:proofErr w:type="spellEnd"/>
      <w:r w:rsidR="00F33540" w:rsidRPr="0014346C">
        <w:rPr>
          <w:rFonts w:ascii="Times New Roman" w:hAnsi="Times New Roman"/>
          <w:sz w:val="28"/>
          <w:szCs w:val="28"/>
        </w:rPr>
        <w:t xml:space="preserve"> СОШ», МБОУ «</w:t>
      </w:r>
      <w:proofErr w:type="spellStart"/>
      <w:r w:rsidR="00F33540" w:rsidRPr="0014346C">
        <w:rPr>
          <w:rFonts w:ascii="Times New Roman" w:hAnsi="Times New Roman"/>
          <w:sz w:val="28"/>
          <w:szCs w:val="28"/>
        </w:rPr>
        <w:t>Сахулинская</w:t>
      </w:r>
      <w:proofErr w:type="spellEnd"/>
      <w:r w:rsidR="00F33540" w:rsidRPr="0014346C">
        <w:rPr>
          <w:rFonts w:ascii="Times New Roman" w:hAnsi="Times New Roman"/>
          <w:sz w:val="28"/>
          <w:szCs w:val="28"/>
        </w:rPr>
        <w:t xml:space="preserve"> СОШ», МБОУ «</w:t>
      </w:r>
      <w:proofErr w:type="spellStart"/>
      <w:r w:rsidR="00F33540" w:rsidRPr="0014346C">
        <w:rPr>
          <w:rFonts w:ascii="Times New Roman" w:hAnsi="Times New Roman"/>
          <w:sz w:val="28"/>
          <w:szCs w:val="28"/>
        </w:rPr>
        <w:t>Аргадинская</w:t>
      </w:r>
      <w:proofErr w:type="spellEnd"/>
      <w:r w:rsidR="00F33540" w:rsidRPr="0014346C">
        <w:rPr>
          <w:rFonts w:ascii="Times New Roman" w:hAnsi="Times New Roman"/>
          <w:sz w:val="28"/>
          <w:szCs w:val="28"/>
        </w:rPr>
        <w:t xml:space="preserve"> СОШ», МБОУ «Дыренская СОШ», МБОУ «Майская СОШ». Здания 7 школ отремонтированы, находятся в хорошем состоянии.</w:t>
      </w:r>
    </w:p>
    <w:p w:rsidR="00C93F04" w:rsidRPr="0014346C" w:rsidRDefault="00C93F04" w:rsidP="00BE6459">
      <w:pPr>
        <w:spacing w:after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14346C">
        <w:rPr>
          <w:rFonts w:ascii="Times New Roman" w:hAnsi="Times New Roman"/>
          <w:color w:val="000000"/>
          <w:sz w:val="28"/>
          <w:szCs w:val="28"/>
        </w:rPr>
        <w:t xml:space="preserve">В 2021 году в рамках субсидии на развитие общественной инфраструктуры осуществлен: </w:t>
      </w:r>
    </w:p>
    <w:p w:rsidR="00C93F04" w:rsidRPr="0014346C" w:rsidRDefault="00C93F04" w:rsidP="00BE6459">
      <w:pPr>
        <w:spacing w:after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14346C">
        <w:rPr>
          <w:rFonts w:ascii="Times New Roman" w:hAnsi="Times New Roman"/>
          <w:color w:val="000000"/>
          <w:sz w:val="28"/>
          <w:szCs w:val="28"/>
        </w:rPr>
        <w:t>— капитальный ремонт системы отопления МБОУ «</w:t>
      </w:r>
      <w:proofErr w:type="spellStart"/>
      <w:r w:rsidRPr="0014346C">
        <w:rPr>
          <w:rFonts w:ascii="Times New Roman" w:hAnsi="Times New Roman"/>
          <w:color w:val="000000"/>
          <w:sz w:val="28"/>
          <w:szCs w:val="28"/>
        </w:rPr>
        <w:t>Элысунская</w:t>
      </w:r>
      <w:proofErr w:type="spellEnd"/>
      <w:r w:rsidRPr="0014346C">
        <w:rPr>
          <w:rFonts w:ascii="Times New Roman" w:hAnsi="Times New Roman"/>
          <w:color w:val="000000"/>
          <w:sz w:val="28"/>
          <w:szCs w:val="28"/>
        </w:rPr>
        <w:t xml:space="preserve"> ООШ» на сумму 2035,45 тыс. руб., </w:t>
      </w:r>
    </w:p>
    <w:p w:rsidR="00C93F04" w:rsidRPr="0014346C" w:rsidRDefault="00C93F04" w:rsidP="00BE6459">
      <w:pPr>
        <w:spacing w:after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14346C">
        <w:rPr>
          <w:rFonts w:ascii="Times New Roman" w:hAnsi="Times New Roman"/>
          <w:color w:val="000000"/>
          <w:sz w:val="28"/>
          <w:szCs w:val="28"/>
        </w:rPr>
        <w:t xml:space="preserve">— капитальный ремонт </w:t>
      </w:r>
      <w:proofErr w:type="spellStart"/>
      <w:r w:rsidRPr="0014346C">
        <w:rPr>
          <w:rFonts w:ascii="Times New Roman" w:hAnsi="Times New Roman"/>
          <w:color w:val="000000"/>
          <w:sz w:val="28"/>
          <w:szCs w:val="28"/>
        </w:rPr>
        <w:t>автокласса</w:t>
      </w:r>
      <w:proofErr w:type="spellEnd"/>
      <w:r w:rsidRPr="0014346C">
        <w:rPr>
          <w:rFonts w:ascii="Times New Roman" w:hAnsi="Times New Roman"/>
          <w:color w:val="000000"/>
          <w:sz w:val="28"/>
          <w:szCs w:val="28"/>
        </w:rPr>
        <w:t xml:space="preserve"> и гаража МБОУ «</w:t>
      </w:r>
      <w:proofErr w:type="spellStart"/>
      <w:r w:rsidRPr="0014346C">
        <w:rPr>
          <w:rFonts w:ascii="Times New Roman" w:hAnsi="Times New Roman"/>
          <w:color w:val="000000"/>
          <w:sz w:val="28"/>
          <w:szCs w:val="28"/>
        </w:rPr>
        <w:t>Курумканская</w:t>
      </w:r>
      <w:proofErr w:type="spellEnd"/>
      <w:r w:rsidRPr="0014346C">
        <w:rPr>
          <w:rFonts w:ascii="Times New Roman" w:hAnsi="Times New Roman"/>
          <w:color w:val="000000"/>
          <w:sz w:val="28"/>
          <w:szCs w:val="28"/>
        </w:rPr>
        <w:t xml:space="preserve"> СОШ №1» на сумму 1589,42 тыс. руб., </w:t>
      </w:r>
    </w:p>
    <w:p w:rsidR="00C93F04" w:rsidRPr="0014346C" w:rsidRDefault="00C93F04" w:rsidP="00BE6459">
      <w:pPr>
        <w:spacing w:after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14346C">
        <w:rPr>
          <w:rFonts w:ascii="Times New Roman" w:hAnsi="Times New Roman"/>
          <w:color w:val="000000"/>
          <w:sz w:val="28"/>
          <w:szCs w:val="28"/>
        </w:rPr>
        <w:t>— разработана проектно-сметная документация объекта «Строительство мини-футбольной площадки с искусственным покрытием и беговыми дорожками при МБОУ «</w:t>
      </w:r>
      <w:proofErr w:type="spellStart"/>
      <w:r w:rsidRPr="0014346C">
        <w:rPr>
          <w:rFonts w:ascii="Times New Roman" w:hAnsi="Times New Roman"/>
          <w:color w:val="000000"/>
          <w:sz w:val="28"/>
          <w:szCs w:val="28"/>
        </w:rPr>
        <w:t>Аргадинская</w:t>
      </w:r>
      <w:proofErr w:type="spellEnd"/>
      <w:r w:rsidRPr="0014346C">
        <w:rPr>
          <w:rFonts w:ascii="Times New Roman" w:hAnsi="Times New Roman"/>
          <w:color w:val="000000"/>
          <w:sz w:val="28"/>
          <w:szCs w:val="28"/>
        </w:rPr>
        <w:t xml:space="preserve"> СОШ им. А. Б. </w:t>
      </w:r>
      <w:proofErr w:type="spellStart"/>
      <w:r w:rsidRPr="0014346C">
        <w:rPr>
          <w:rFonts w:ascii="Times New Roman" w:hAnsi="Times New Roman"/>
          <w:color w:val="000000"/>
          <w:sz w:val="28"/>
          <w:szCs w:val="28"/>
        </w:rPr>
        <w:t>Будаина</w:t>
      </w:r>
      <w:proofErr w:type="spellEnd"/>
      <w:r w:rsidRPr="0014346C">
        <w:rPr>
          <w:rFonts w:ascii="Times New Roman" w:hAnsi="Times New Roman"/>
          <w:color w:val="000000"/>
          <w:sz w:val="28"/>
          <w:szCs w:val="28"/>
        </w:rPr>
        <w:t>» на сумму 300,0 тыс. рублей.</w:t>
      </w:r>
    </w:p>
    <w:p w:rsidR="00C93F04" w:rsidRPr="0014346C" w:rsidRDefault="00C93F04" w:rsidP="00BE6459">
      <w:pPr>
        <w:spacing w:after="0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14346C">
        <w:rPr>
          <w:rFonts w:ascii="Times New Roman" w:eastAsiaTheme="minorHAnsi" w:hAnsi="Times New Roman"/>
          <w:sz w:val="28"/>
          <w:szCs w:val="28"/>
        </w:rPr>
        <w:t xml:space="preserve">В 2021 г. в рамках реализации федерального проекта «Современная школа» начато строительство школы в с. Курумкан на 275 мест, на общую сумму – 434,2 млн. руб. </w:t>
      </w:r>
    </w:p>
    <w:p w:rsidR="00C93F04" w:rsidRPr="0014346C" w:rsidRDefault="00C93F04" w:rsidP="00BE6459">
      <w:pPr>
        <w:spacing w:after="0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14346C">
        <w:rPr>
          <w:rFonts w:ascii="Times New Roman" w:eastAsiaTheme="minorHAnsi" w:hAnsi="Times New Roman"/>
          <w:sz w:val="28"/>
          <w:szCs w:val="28"/>
        </w:rPr>
        <w:t>В 2021 г. заключен контракт на разработку проектно-сметной документации на строительство детского сада в с. Курумкан на 150 мест на сумму 4404,7 тыс. руб.</w:t>
      </w:r>
    </w:p>
    <w:p w:rsidR="00C93F04" w:rsidRPr="0014346C" w:rsidRDefault="00C93F04" w:rsidP="00BE6459">
      <w:pPr>
        <w:spacing w:after="0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14346C">
        <w:rPr>
          <w:rFonts w:ascii="Times New Roman" w:eastAsiaTheme="minorHAnsi" w:hAnsi="Times New Roman"/>
          <w:sz w:val="28"/>
          <w:szCs w:val="28"/>
        </w:rPr>
        <w:lastRenderedPageBreak/>
        <w:t>В 2022 году включены в федеральную программу капитального ремонта школ и приобретения оборудования: МБОУ «</w:t>
      </w:r>
      <w:proofErr w:type="spellStart"/>
      <w:r w:rsidRPr="0014346C">
        <w:rPr>
          <w:rFonts w:ascii="Times New Roman" w:eastAsiaTheme="minorHAnsi" w:hAnsi="Times New Roman"/>
          <w:sz w:val="28"/>
          <w:szCs w:val="28"/>
        </w:rPr>
        <w:t>Курумканская</w:t>
      </w:r>
      <w:proofErr w:type="spellEnd"/>
      <w:r w:rsidRPr="0014346C">
        <w:rPr>
          <w:rFonts w:ascii="Times New Roman" w:eastAsiaTheme="minorHAnsi" w:hAnsi="Times New Roman"/>
          <w:sz w:val="28"/>
          <w:szCs w:val="28"/>
        </w:rPr>
        <w:t xml:space="preserve"> СОШ №1» на сумму 69663,09 тыс. рублей, МБОУ «</w:t>
      </w:r>
      <w:proofErr w:type="spellStart"/>
      <w:r w:rsidRPr="0014346C">
        <w:rPr>
          <w:rFonts w:ascii="Times New Roman" w:eastAsiaTheme="minorHAnsi" w:hAnsi="Times New Roman"/>
          <w:sz w:val="28"/>
          <w:szCs w:val="28"/>
        </w:rPr>
        <w:t>Могойтинская</w:t>
      </w:r>
      <w:proofErr w:type="spellEnd"/>
      <w:r w:rsidRPr="0014346C">
        <w:rPr>
          <w:rFonts w:ascii="Times New Roman" w:eastAsiaTheme="minorHAnsi" w:hAnsi="Times New Roman"/>
          <w:sz w:val="28"/>
          <w:szCs w:val="28"/>
        </w:rPr>
        <w:t xml:space="preserve"> СОШ» на сумму 26382,66 тыс. руб., МБОУ «</w:t>
      </w:r>
      <w:proofErr w:type="spellStart"/>
      <w:r w:rsidRPr="0014346C">
        <w:rPr>
          <w:rFonts w:ascii="Times New Roman" w:eastAsiaTheme="minorHAnsi" w:hAnsi="Times New Roman"/>
          <w:sz w:val="28"/>
          <w:szCs w:val="28"/>
        </w:rPr>
        <w:t>Элэсунская</w:t>
      </w:r>
      <w:proofErr w:type="spellEnd"/>
      <w:r w:rsidRPr="0014346C">
        <w:rPr>
          <w:rFonts w:ascii="Times New Roman" w:eastAsiaTheme="minorHAnsi" w:hAnsi="Times New Roman"/>
          <w:sz w:val="28"/>
          <w:szCs w:val="28"/>
        </w:rPr>
        <w:t xml:space="preserve"> СОШ» на сумму 29810,32 тыс. руб. По федеральной программе «Создание в общеобразовательных организациях, расположенных в сельской местности, условий для занятия физической культуры и спортом» запланирован капитальный ремонт спортивного зала МБОУ «Майская СОШ» на сумму 3686,5 тыс. рублей. </w:t>
      </w:r>
    </w:p>
    <w:p w:rsidR="00C93F04" w:rsidRPr="0014346C" w:rsidRDefault="00C93F04" w:rsidP="00BE6459">
      <w:pPr>
        <w:keepNext/>
        <w:keepLines/>
        <w:shd w:val="clear" w:color="auto" w:fill="FFFFFF"/>
        <w:spacing w:after="0"/>
        <w:ind w:firstLine="540"/>
        <w:jc w:val="both"/>
        <w:outlineLvl w:val="1"/>
        <w:rPr>
          <w:rFonts w:ascii="Times New Roman" w:eastAsiaTheme="minorHAnsi" w:hAnsi="Times New Roman"/>
          <w:bCs/>
          <w:sz w:val="28"/>
          <w:szCs w:val="28"/>
        </w:rPr>
      </w:pPr>
      <w:r w:rsidRPr="0014346C">
        <w:rPr>
          <w:rFonts w:ascii="Times New Roman" w:eastAsiaTheme="minorHAnsi" w:hAnsi="Times New Roman"/>
          <w:bCs/>
          <w:sz w:val="28"/>
          <w:szCs w:val="28"/>
        </w:rPr>
        <w:t xml:space="preserve">Также, в 2022 г. в рамках </w:t>
      </w:r>
      <w:r w:rsidRPr="0014346C">
        <w:rPr>
          <w:rFonts w:ascii="Times New Roman" w:eastAsiaTheme="majorEastAsia" w:hAnsi="Times New Roman"/>
          <w:bCs/>
          <w:sz w:val="28"/>
          <w:szCs w:val="28"/>
        </w:rPr>
        <w:t>государственной программы РФ "Развитие физической культуры и спорта" </w:t>
      </w:r>
      <w:r w:rsidRPr="0014346C">
        <w:rPr>
          <w:rFonts w:ascii="Times New Roman" w:eastAsiaTheme="minorHAnsi" w:hAnsi="Times New Roman"/>
          <w:bCs/>
          <w:sz w:val="28"/>
          <w:szCs w:val="28"/>
        </w:rPr>
        <w:t>запланировано строительство спортивной универсальной площадки при МБОУ «</w:t>
      </w:r>
      <w:proofErr w:type="spellStart"/>
      <w:r w:rsidRPr="0014346C">
        <w:rPr>
          <w:rFonts w:ascii="Times New Roman" w:eastAsiaTheme="minorHAnsi" w:hAnsi="Times New Roman"/>
          <w:bCs/>
          <w:sz w:val="28"/>
          <w:szCs w:val="28"/>
        </w:rPr>
        <w:t>Курумканская</w:t>
      </w:r>
      <w:proofErr w:type="spellEnd"/>
      <w:r w:rsidRPr="0014346C">
        <w:rPr>
          <w:rFonts w:ascii="Times New Roman" w:eastAsiaTheme="minorHAnsi" w:hAnsi="Times New Roman"/>
          <w:bCs/>
          <w:sz w:val="28"/>
          <w:szCs w:val="28"/>
        </w:rPr>
        <w:t xml:space="preserve"> СОШ №1» стоимостью 12381,63 тыс. руб. (ФБ – 10777,85 тыс. руб., РБ – 219,96 тыс. руб., МБ – 1383,82 тыс. руб.)</w:t>
      </w:r>
    </w:p>
    <w:p w:rsidR="00C93F04" w:rsidRPr="0014346C" w:rsidRDefault="00C93F04" w:rsidP="00BE6459">
      <w:pPr>
        <w:spacing w:after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615D0" w:rsidRPr="0014346C" w:rsidRDefault="00C93F04" w:rsidP="00BE645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>Доля детей первой и второй групп здоровья в общей численности обучающихся в муниципальных общеобразовательных организациях в 2021 году составила 96%. Дети привлекаются к доступным видам спорта, в общеобразовательных организациях осуществляется бесплатное питание всех обучающихся 1-4 классов. В целом питанием охвачено 98% детей 1-11 классов.</w:t>
      </w:r>
      <w:r w:rsidRPr="0014346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615D0" w:rsidRPr="0014346C">
        <w:rPr>
          <w:rFonts w:ascii="Times New Roman" w:hAnsi="Times New Roman"/>
          <w:sz w:val="28"/>
          <w:szCs w:val="28"/>
          <w:shd w:val="clear" w:color="auto" w:fill="FFFFFF"/>
        </w:rPr>
        <w:t xml:space="preserve">Большое внимание в настоящее время уделяется развитию спорта. </w:t>
      </w:r>
      <w:r w:rsidR="003615D0" w:rsidRPr="0014346C">
        <w:rPr>
          <w:rFonts w:ascii="Times New Roman" w:hAnsi="Times New Roman"/>
          <w:sz w:val="28"/>
          <w:szCs w:val="28"/>
        </w:rPr>
        <w:t xml:space="preserve">Физическая культура в районе преподается в 12 средних, 1 основном, 4 начальных школах. Управлением образования совместно с преподавателями </w:t>
      </w:r>
      <w:proofErr w:type="gramStart"/>
      <w:r w:rsidR="003615D0" w:rsidRPr="0014346C">
        <w:rPr>
          <w:rFonts w:ascii="Times New Roman" w:hAnsi="Times New Roman"/>
          <w:sz w:val="28"/>
          <w:szCs w:val="28"/>
        </w:rPr>
        <w:t>физической  культуры</w:t>
      </w:r>
      <w:proofErr w:type="gramEnd"/>
      <w:r w:rsidR="003615D0" w:rsidRPr="0014346C">
        <w:rPr>
          <w:rFonts w:ascii="Times New Roman" w:hAnsi="Times New Roman"/>
          <w:sz w:val="28"/>
          <w:szCs w:val="28"/>
        </w:rPr>
        <w:t xml:space="preserve"> школ района и тренерами-преподавателями  </w:t>
      </w:r>
      <w:proofErr w:type="spellStart"/>
      <w:r w:rsidR="003615D0" w:rsidRPr="0014346C">
        <w:rPr>
          <w:rFonts w:ascii="Times New Roman" w:hAnsi="Times New Roman"/>
          <w:sz w:val="28"/>
          <w:szCs w:val="28"/>
        </w:rPr>
        <w:t>Курумканской</w:t>
      </w:r>
      <w:proofErr w:type="spellEnd"/>
      <w:r w:rsidR="003615D0" w:rsidRPr="0014346C">
        <w:rPr>
          <w:rFonts w:ascii="Times New Roman" w:hAnsi="Times New Roman"/>
          <w:sz w:val="28"/>
          <w:szCs w:val="28"/>
        </w:rPr>
        <w:t xml:space="preserve"> ДЮСШ разработан календарный план физкультурно-оздоровительной и спортивно-массовой работы. В 2021-2022 учебном году предполагается провести 12 соревнований (спартакиада школьников района) </w:t>
      </w:r>
      <w:proofErr w:type="gramStart"/>
      <w:r w:rsidR="003615D0" w:rsidRPr="0014346C">
        <w:rPr>
          <w:rFonts w:ascii="Times New Roman" w:hAnsi="Times New Roman"/>
          <w:sz w:val="28"/>
          <w:szCs w:val="28"/>
        </w:rPr>
        <w:t>по  десяти</w:t>
      </w:r>
      <w:proofErr w:type="gramEnd"/>
      <w:r w:rsidR="003615D0" w:rsidRPr="0014346C">
        <w:rPr>
          <w:rFonts w:ascii="Times New Roman" w:hAnsi="Times New Roman"/>
          <w:sz w:val="28"/>
          <w:szCs w:val="28"/>
        </w:rPr>
        <w:t xml:space="preserve"> видам спорта (легкоатлетический кросс, легкая атлетика, футбол, волейбол, баскетбол, конькобежный спорт, лыжи, хоккей с мячом, гимнастика, олимпиада по предмету «физическая культура»). Школьники района принимают активное участие в Республиканских физкультурно-спортивных играх, состязаниях.   Помимо уроков физической культуры в школах района и ДЮСШ действуют спортивные секции по следующим видам спорта: легкая атлетика, волейбол, баскетбол, вольная борьба, туризм, настольный теннис, стрельба из лука, шахматы, конькобежный спорт, футбол.</w:t>
      </w:r>
      <w:r w:rsidR="00F33540" w:rsidRPr="0014346C">
        <w:rPr>
          <w:rFonts w:ascii="Times New Roman" w:hAnsi="Times New Roman"/>
          <w:sz w:val="28"/>
          <w:szCs w:val="28"/>
        </w:rPr>
        <w:t xml:space="preserve"> </w:t>
      </w:r>
      <w:r w:rsidR="003615D0" w:rsidRPr="0014346C">
        <w:rPr>
          <w:rFonts w:ascii="Times New Roman" w:hAnsi="Times New Roman"/>
          <w:sz w:val="28"/>
          <w:szCs w:val="28"/>
        </w:rPr>
        <w:t xml:space="preserve">С 2014 года все общеобразовательные учреждения района перешли на третий час урока физической культуры.  </w:t>
      </w:r>
    </w:p>
    <w:p w:rsidR="00C93F04" w:rsidRPr="0014346C" w:rsidRDefault="00C93F04" w:rsidP="00BE6459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>Доля обучающихся в муниципальных общеобразовательных организациях, занимающихся во вторую смену, в общей численности обучающихся в муниципальных общеобразовательных учреждениях в 2021 году составила 11%.</w:t>
      </w:r>
    </w:p>
    <w:p w:rsidR="00C93F04" w:rsidRPr="0014346C" w:rsidRDefault="00C93F04" w:rsidP="00BE6459">
      <w:pPr>
        <w:spacing w:after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14346C">
        <w:rPr>
          <w:rFonts w:ascii="Times New Roman" w:hAnsi="Times New Roman"/>
          <w:color w:val="000000"/>
          <w:sz w:val="28"/>
          <w:szCs w:val="28"/>
        </w:rPr>
        <w:t xml:space="preserve">Расходы бюджета муниципального образования в расчете на одного обучающегося в муниципальных общеобразовательных учреждениях в 2021 году составили </w:t>
      </w:r>
      <w:r w:rsidR="000E44B0" w:rsidRPr="0014346C">
        <w:rPr>
          <w:rFonts w:ascii="Times New Roman" w:hAnsi="Times New Roman"/>
          <w:color w:val="000000"/>
          <w:sz w:val="28"/>
          <w:szCs w:val="28"/>
        </w:rPr>
        <w:t>28,4</w:t>
      </w:r>
      <w:r w:rsidRPr="0014346C">
        <w:rPr>
          <w:rFonts w:ascii="Times New Roman" w:hAnsi="Times New Roman"/>
          <w:color w:val="000000"/>
          <w:sz w:val="28"/>
          <w:szCs w:val="28"/>
        </w:rPr>
        <w:t xml:space="preserve"> тыс. руб.</w:t>
      </w:r>
    </w:p>
    <w:p w:rsidR="00C93F04" w:rsidRPr="0014346C" w:rsidRDefault="00C93F04" w:rsidP="00BE6459">
      <w:pPr>
        <w:pStyle w:val="a5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14346C">
        <w:rPr>
          <w:sz w:val="28"/>
          <w:szCs w:val="28"/>
        </w:rPr>
        <w:t xml:space="preserve">Анализ предоставления дополнительных образовательных услуг в системе образования </w:t>
      </w:r>
      <w:proofErr w:type="spellStart"/>
      <w:r w:rsidRPr="0014346C">
        <w:rPr>
          <w:sz w:val="28"/>
          <w:szCs w:val="28"/>
        </w:rPr>
        <w:t>Курумканского</w:t>
      </w:r>
      <w:proofErr w:type="spellEnd"/>
      <w:r w:rsidRPr="0014346C">
        <w:rPr>
          <w:sz w:val="28"/>
          <w:szCs w:val="28"/>
        </w:rPr>
        <w:t xml:space="preserve"> района показал, что </w:t>
      </w:r>
      <w:proofErr w:type="gramStart"/>
      <w:r w:rsidRPr="0014346C">
        <w:rPr>
          <w:sz w:val="28"/>
          <w:szCs w:val="28"/>
        </w:rPr>
        <w:t>в  районе</w:t>
      </w:r>
      <w:proofErr w:type="gramEnd"/>
      <w:r w:rsidRPr="0014346C">
        <w:rPr>
          <w:sz w:val="28"/>
          <w:szCs w:val="28"/>
        </w:rPr>
        <w:t xml:space="preserve"> предоставлению услуг по </w:t>
      </w:r>
      <w:r w:rsidRPr="0014346C">
        <w:rPr>
          <w:sz w:val="28"/>
          <w:szCs w:val="28"/>
        </w:rPr>
        <w:lastRenderedPageBreak/>
        <w:t>дополнительному образованию детей уделяется большое внимание. В настоящее время дополнительное образование детей осуществляется через деятельность четырех учреждений дополнительного образования:</w:t>
      </w:r>
      <w:r w:rsidRPr="0014346C">
        <w:rPr>
          <w:color w:val="000000"/>
          <w:sz w:val="28"/>
          <w:szCs w:val="28"/>
        </w:rPr>
        <w:t xml:space="preserve"> </w:t>
      </w:r>
      <w:r w:rsidRPr="0014346C">
        <w:rPr>
          <w:sz w:val="28"/>
          <w:szCs w:val="28"/>
        </w:rPr>
        <w:t xml:space="preserve">МБОУ </w:t>
      </w:r>
      <w:proofErr w:type="gramStart"/>
      <w:r w:rsidRPr="0014346C">
        <w:rPr>
          <w:sz w:val="28"/>
          <w:szCs w:val="28"/>
        </w:rPr>
        <w:t>ДО  «</w:t>
      </w:r>
      <w:proofErr w:type="gramEnd"/>
      <w:r w:rsidRPr="0014346C">
        <w:rPr>
          <w:sz w:val="28"/>
          <w:szCs w:val="28"/>
        </w:rPr>
        <w:t>Центр дополнительного образования», МАОУ ДО «Детско-юношеская спортивная школа», МБОУ ДО «</w:t>
      </w:r>
      <w:proofErr w:type="spellStart"/>
      <w:r w:rsidRPr="0014346C">
        <w:rPr>
          <w:sz w:val="28"/>
          <w:szCs w:val="28"/>
        </w:rPr>
        <w:t>Юктэ</w:t>
      </w:r>
      <w:proofErr w:type="spellEnd"/>
      <w:r w:rsidRPr="0014346C">
        <w:rPr>
          <w:sz w:val="28"/>
          <w:szCs w:val="28"/>
        </w:rPr>
        <w:t>», МБОУ ДО «</w:t>
      </w:r>
      <w:proofErr w:type="spellStart"/>
      <w:r w:rsidRPr="0014346C">
        <w:rPr>
          <w:sz w:val="28"/>
          <w:szCs w:val="28"/>
        </w:rPr>
        <w:t>Давдын</w:t>
      </w:r>
      <w:proofErr w:type="spellEnd"/>
      <w:r w:rsidRPr="0014346C">
        <w:rPr>
          <w:sz w:val="28"/>
          <w:szCs w:val="28"/>
        </w:rPr>
        <w:t xml:space="preserve">» с общей численностью воспитанников -  2155 детей.  Доля детей в возрасте 5-18 лет, получающих услуги по дополнительному образованию в организациях различной организационно-правовой формы и </w:t>
      </w:r>
      <w:proofErr w:type="gramStart"/>
      <w:r w:rsidRPr="0014346C">
        <w:rPr>
          <w:sz w:val="28"/>
          <w:szCs w:val="28"/>
        </w:rPr>
        <w:t>формы собственности</w:t>
      </w:r>
      <w:proofErr w:type="gramEnd"/>
      <w:r w:rsidRPr="0014346C">
        <w:rPr>
          <w:sz w:val="28"/>
          <w:szCs w:val="28"/>
        </w:rPr>
        <w:t xml:space="preserve"> составила 74%. </w:t>
      </w:r>
      <w:proofErr w:type="gramStart"/>
      <w:r w:rsidRPr="0014346C">
        <w:rPr>
          <w:sz w:val="28"/>
          <w:szCs w:val="28"/>
        </w:rPr>
        <w:t>Общеобразовательные  программы</w:t>
      </w:r>
      <w:proofErr w:type="gramEnd"/>
      <w:r w:rsidRPr="0014346C">
        <w:rPr>
          <w:sz w:val="28"/>
          <w:szCs w:val="28"/>
        </w:rPr>
        <w:t xml:space="preserve"> дополнительного образования реализуются по 7 направлениям: туристско-краеведческое, спортивное, эколого-биологическое, художественно-эстетическое, социально-педагогическое, патриотическое, техническое.</w:t>
      </w:r>
    </w:p>
    <w:p w:rsidR="00874084" w:rsidRPr="0014346C" w:rsidRDefault="00C93F04" w:rsidP="00BE6459">
      <w:pPr>
        <w:spacing w:after="0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 xml:space="preserve">Кроме того, планируется повысить данный показатель за счет реализации федерального проекта «Успех каждого ребенка». </w:t>
      </w:r>
      <w:r w:rsidRPr="0014346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Федеральный проект «Успех каждого ребёнка» </w:t>
      </w:r>
      <w:r w:rsidRPr="0014346C"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 xml:space="preserve">направлен на развитие дополнительного образования, сопровождение и поддержку детей, на помощь в самоопределении и ранней профессиональной ориентации. </w:t>
      </w:r>
      <w:r w:rsidRPr="0014346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этом году в рамках мероприятия «Создание новых мест в образовательных организациях различных типов для реализации дополнительных общеразвивающих программ всех </w:t>
      </w:r>
      <w:proofErr w:type="gramStart"/>
      <w:r w:rsidRPr="0014346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направленностей»  прошла</w:t>
      </w:r>
      <w:proofErr w:type="gramEnd"/>
      <w:r w:rsidRPr="0014346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конкурсный отбор  образовательная </w:t>
      </w:r>
      <w:r w:rsidRPr="0014346C">
        <w:rPr>
          <w:rFonts w:ascii="Times New Roman" w:hAnsi="Times New Roman"/>
          <w:color w:val="181818"/>
          <w:sz w:val="28"/>
          <w:szCs w:val="28"/>
          <w:shd w:val="clear" w:color="auto" w:fill="FFFFFF"/>
        </w:rPr>
        <w:t>программа «Настольный теннис» МАОУ ДО «</w:t>
      </w:r>
      <w:proofErr w:type="spellStart"/>
      <w:r w:rsidRPr="0014346C">
        <w:rPr>
          <w:rFonts w:ascii="Times New Roman" w:hAnsi="Times New Roman"/>
          <w:color w:val="181818"/>
          <w:sz w:val="28"/>
          <w:szCs w:val="28"/>
          <w:shd w:val="clear" w:color="auto" w:fill="FFFFFF"/>
        </w:rPr>
        <w:t>Курумканская</w:t>
      </w:r>
      <w:proofErr w:type="spellEnd"/>
      <w:r w:rsidRPr="0014346C">
        <w:rPr>
          <w:rFonts w:ascii="Times New Roman" w:hAnsi="Times New Roman"/>
          <w:color w:val="181818"/>
          <w:sz w:val="28"/>
          <w:szCs w:val="28"/>
          <w:shd w:val="clear" w:color="auto" w:fill="FFFFFF"/>
        </w:rPr>
        <w:t xml:space="preserve"> ДЮСШ».  </w:t>
      </w:r>
      <w:r w:rsidRPr="0014346C"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 xml:space="preserve">Благодаря проекту оснащен зал для занятия настольным </w:t>
      </w:r>
      <w:proofErr w:type="gramStart"/>
      <w:r w:rsidRPr="0014346C"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>теннисом,  получено</w:t>
      </w:r>
      <w:proofErr w:type="gramEnd"/>
      <w:r w:rsidRPr="0014346C"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 xml:space="preserve"> новое, высокотехничное оборудование на общую сумму 120 924,89 (ракетки, мячи, столы для настольного тенниса, сетки для настольного тенниса, табло, робот тренировочный для настольного тенниса).</w:t>
      </w:r>
    </w:p>
    <w:p w:rsidR="00C93F04" w:rsidRPr="0014346C" w:rsidRDefault="00C93F04" w:rsidP="00BE6459">
      <w:pPr>
        <w:spacing w:after="0"/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C05C0" w:rsidRPr="0014346C" w:rsidRDefault="00EC05C0" w:rsidP="00BE6459">
      <w:pPr>
        <w:spacing w:after="0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14346C">
        <w:rPr>
          <w:rFonts w:ascii="Times New Roman" w:hAnsi="Times New Roman"/>
          <w:b/>
          <w:sz w:val="28"/>
          <w:szCs w:val="28"/>
        </w:rPr>
        <w:t>Культура</w:t>
      </w:r>
    </w:p>
    <w:p w:rsidR="009247EF" w:rsidRPr="0014346C" w:rsidRDefault="009247EF" w:rsidP="00BE645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 xml:space="preserve">По расчетам Министерства культуры Республики Бурятия нормативная потребность в клубных </w:t>
      </w:r>
      <w:proofErr w:type="gramStart"/>
      <w:r w:rsidRPr="0014346C">
        <w:rPr>
          <w:rFonts w:ascii="Times New Roman" w:hAnsi="Times New Roman"/>
          <w:sz w:val="28"/>
          <w:szCs w:val="28"/>
        </w:rPr>
        <w:t>учреждениях  в</w:t>
      </w:r>
      <w:proofErr w:type="gramEnd"/>
      <w:r w:rsidRPr="0014346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346C">
        <w:rPr>
          <w:rFonts w:ascii="Times New Roman" w:hAnsi="Times New Roman"/>
          <w:sz w:val="28"/>
          <w:szCs w:val="28"/>
        </w:rPr>
        <w:t>Курумканском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 районе с населением 14020 чел. на 01.01.2016 г. составляет 1 Центр культурного развития, 1 передвижной клуб (Автоклуб) и 14 Домов культуры (всего 16 единиц). Фактически осуществляют </w:t>
      </w:r>
      <w:proofErr w:type="gramStart"/>
      <w:r w:rsidRPr="0014346C">
        <w:rPr>
          <w:rFonts w:ascii="Times New Roman" w:hAnsi="Times New Roman"/>
          <w:sz w:val="28"/>
          <w:szCs w:val="28"/>
        </w:rPr>
        <w:t>деятельность  10</w:t>
      </w:r>
      <w:proofErr w:type="gramEnd"/>
      <w:r w:rsidRPr="0014346C">
        <w:rPr>
          <w:rFonts w:ascii="Times New Roman" w:hAnsi="Times New Roman"/>
          <w:sz w:val="28"/>
          <w:szCs w:val="28"/>
        </w:rPr>
        <w:t xml:space="preserve"> Домов культуры. Уровень </w:t>
      </w:r>
      <w:proofErr w:type="gramStart"/>
      <w:r w:rsidRPr="0014346C">
        <w:rPr>
          <w:rFonts w:ascii="Times New Roman" w:hAnsi="Times New Roman"/>
          <w:sz w:val="28"/>
          <w:szCs w:val="28"/>
        </w:rPr>
        <w:t>фактической  обеспеченности</w:t>
      </w:r>
      <w:proofErr w:type="gramEnd"/>
      <w:r w:rsidRPr="0014346C">
        <w:rPr>
          <w:rFonts w:ascii="Times New Roman" w:hAnsi="Times New Roman"/>
          <w:sz w:val="28"/>
          <w:szCs w:val="28"/>
        </w:rPr>
        <w:t xml:space="preserve"> клубными учреждениями в 2021 го</w:t>
      </w:r>
      <w:r w:rsidR="00712880" w:rsidRPr="0014346C">
        <w:rPr>
          <w:rFonts w:ascii="Times New Roman" w:hAnsi="Times New Roman"/>
          <w:sz w:val="28"/>
          <w:szCs w:val="28"/>
        </w:rPr>
        <w:t xml:space="preserve">ду составил 10 / 16 *100% = 63%. </w:t>
      </w:r>
      <w:r w:rsidRPr="0014346C">
        <w:rPr>
          <w:rFonts w:ascii="Times New Roman" w:hAnsi="Times New Roman"/>
          <w:sz w:val="28"/>
          <w:szCs w:val="28"/>
        </w:rPr>
        <w:t>В прогнозном периоде намечена тенденция стабильности в связи с сохранением сети учреждений культуры.</w:t>
      </w:r>
    </w:p>
    <w:p w:rsidR="009247EF" w:rsidRPr="0014346C" w:rsidRDefault="009247EF" w:rsidP="00BE645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 xml:space="preserve">Согласно </w:t>
      </w:r>
      <w:proofErr w:type="gramStart"/>
      <w:r w:rsidRPr="0014346C">
        <w:rPr>
          <w:rFonts w:ascii="Times New Roman" w:hAnsi="Times New Roman"/>
          <w:sz w:val="28"/>
          <w:szCs w:val="28"/>
        </w:rPr>
        <w:t>расчетам Министерства культуры Республики</w:t>
      </w:r>
      <w:proofErr w:type="gramEnd"/>
      <w:r w:rsidRPr="0014346C">
        <w:rPr>
          <w:rFonts w:ascii="Times New Roman" w:hAnsi="Times New Roman"/>
          <w:sz w:val="28"/>
          <w:szCs w:val="28"/>
        </w:rPr>
        <w:t xml:space="preserve"> Бурятия нормативная потребность в библиотеках   в </w:t>
      </w:r>
      <w:proofErr w:type="spellStart"/>
      <w:r w:rsidRPr="0014346C">
        <w:rPr>
          <w:rFonts w:ascii="Times New Roman" w:hAnsi="Times New Roman"/>
          <w:sz w:val="28"/>
          <w:szCs w:val="28"/>
        </w:rPr>
        <w:t>Курумканском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 районе с населением 14020 чел. на 01.01.2016 г. составляет 11 учреждений. Фактически население </w:t>
      </w:r>
      <w:proofErr w:type="spellStart"/>
      <w:r w:rsidRPr="0014346C">
        <w:rPr>
          <w:rFonts w:ascii="Times New Roman" w:hAnsi="Times New Roman"/>
          <w:sz w:val="28"/>
          <w:szCs w:val="28"/>
        </w:rPr>
        <w:t>Курумканского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 района обслуживали 1 </w:t>
      </w:r>
      <w:proofErr w:type="spellStart"/>
      <w:r w:rsidRPr="0014346C">
        <w:rPr>
          <w:rFonts w:ascii="Times New Roman" w:hAnsi="Times New Roman"/>
          <w:sz w:val="28"/>
          <w:szCs w:val="28"/>
        </w:rPr>
        <w:t>межпоселенческая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 центральная библиотека, 1 детская библиотека и 9 общедоступных сельских библиотек - всего 11 библиотек. Показатель </w:t>
      </w:r>
      <w:proofErr w:type="gramStart"/>
      <w:r w:rsidRPr="0014346C">
        <w:rPr>
          <w:rFonts w:ascii="Times New Roman" w:hAnsi="Times New Roman"/>
          <w:sz w:val="28"/>
          <w:szCs w:val="28"/>
        </w:rPr>
        <w:t>обеспеченности  библиотеками</w:t>
      </w:r>
      <w:proofErr w:type="gramEnd"/>
      <w:r w:rsidRPr="0014346C">
        <w:rPr>
          <w:rFonts w:ascii="Times New Roman" w:hAnsi="Times New Roman"/>
          <w:sz w:val="28"/>
          <w:szCs w:val="28"/>
        </w:rPr>
        <w:t xml:space="preserve">  составил 100%  и на плановый период сохраняет тенденцию к стабильности. </w:t>
      </w:r>
    </w:p>
    <w:p w:rsidR="009247EF" w:rsidRPr="0014346C" w:rsidRDefault="009247EF" w:rsidP="00BE6459">
      <w:pPr>
        <w:spacing w:after="0"/>
        <w:ind w:firstLine="567"/>
        <w:jc w:val="both"/>
        <w:rPr>
          <w:rFonts w:ascii="Times New Roman" w:hAnsi="Times New Roman"/>
          <w:color w:val="000000"/>
          <w:sz w:val="12"/>
          <w:szCs w:val="12"/>
        </w:rPr>
      </w:pPr>
    </w:p>
    <w:p w:rsidR="009247EF" w:rsidRPr="0014346C" w:rsidRDefault="009247EF" w:rsidP="00BE645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 xml:space="preserve">Доля муниципальных учреждений культуры, здания которых требуют капитального ремонта, в общем количестве муниципальных учреждений культуры </w:t>
      </w:r>
      <w:r w:rsidRPr="0014346C">
        <w:rPr>
          <w:rFonts w:ascii="Times New Roman" w:hAnsi="Times New Roman"/>
          <w:sz w:val="28"/>
          <w:szCs w:val="28"/>
        </w:rPr>
        <w:lastRenderedPageBreak/>
        <w:t xml:space="preserve">составляла </w:t>
      </w:r>
      <w:proofErr w:type="gramStart"/>
      <w:r w:rsidRPr="0014346C">
        <w:rPr>
          <w:rFonts w:ascii="Times New Roman" w:hAnsi="Times New Roman"/>
          <w:sz w:val="28"/>
          <w:szCs w:val="28"/>
        </w:rPr>
        <w:t>в  2019</w:t>
      </w:r>
      <w:proofErr w:type="gramEnd"/>
      <w:r w:rsidRPr="0014346C">
        <w:rPr>
          <w:rFonts w:ascii="Times New Roman" w:hAnsi="Times New Roman"/>
          <w:sz w:val="28"/>
          <w:szCs w:val="28"/>
        </w:rPr>
        <w:t xml:space="preserve"> г. – 53,8%, в 2020 г. – 33,3%, а в 2021 г.- 45,5%.  Показатель увеличился в связи с износом зданий. Всего из 13 учреждений культуры района требуется капитальный ремонт в 6 учреждениях:</w:t>
      </w:r>
    </w:p>
    <w:p w:rsidR="009247EF" w:rsidRPr="0014346C" w:rsidRDefault="009247EF" w:rsidP="00BE645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4346C">
        <w:rPr>
          <w:rFonts w:ascii="Times New Roman" w:hAnsi="Times New Roman"/>
          <w:sz w:val="28"/>
          <w:szCs w:val="28"/>
        </w:rPr>
        <w:t>Аргадинский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 Дом культуры и МБУК "Культурно-досуговый и методический центр МО "</w:t>
      </w:r>
      <w:proofErr w:type="spellStart"/>
      <w:r w:rsidRPr="0014346C">
        <w:rPr>
          <w:rFonts w:ascii="Times New Roman" w:hAnsi="Times New Roman"/>
          <w:sz w:val="28"/>
          <w:szCs w:val="28"/>
        </w:rPr>
        <w:t>Курумканский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 район" (капремонт запланирован в 2022 г.);</w:t>
      </w:r>
    </w:p>
    <w:p w:rsidR="009247EF" w:rsidRPr="0014346C" w:rsidRDefault="009247EF" w:rsidP="00BE645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4346C">
        <w:rPr>
          <w:rFonts w:ascii="Times New Roman" w:hAnsi="Times New Roman"/>
          <w:sz w:val="28"/>
          <w:szCs w:val="28"/>
        </w:rPr>
        <w:t>Барагханский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 и Майский сельские Дома культуры (капремонт запланирован в 2023 г.);</w:t>
      </w:r>
    </w:p>
    <w:p w:rsidR="009247EF" w:rsidRPr="0014346C" w:rsidRDefault="009247EF" w:rsidP="00BE645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 xml:space="preserve"> МБУК «Музей истории и развития традиционных народных промыслов МО "</w:t>
      </w:r>
      <w:proofErr w:type="spellStart"/>
      <w:r w:rsidRPr="0014346C">
        <w:rPr>
          <w:rFonts w:ascii="Times New Roman" w:hAnsi="Times New Roman"/>
          <w:sz w:val="28"/>
          <w:szCs w:val="28"/>
        </w:rPr>
        <w:t>Курумканский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4346C">
        <w:rPr>
          <w:rFonts w:ascii="Times New Roman" w:hAnsi="Times New Roman"/>
          <w:sz w:val="28"/>
          <w:szCs w:val="28"/>
        </w:rPr>
        <w:t>район»  и</w:t>
      </w:r>
      <w:proofErr w:type="gramEnd"/>
      <w:r w:rsidRPr="0014346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346C">
        <w:rPr>
          <w:rFonts w:ascii="Times New Roman" w:hAnsi="Times New Roman"/>
          <w:sz w:val="28"/>
          <w:szCs w:val="28"/>
        </w:rPr>
        <w:t>Курумканская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346C">
        <w:rPr>
          <w:rFonts w:ascii="Times New Roman" w:hAnsi="Times New Roman"/>
          <w:sz w:val="28"/>
          <w:szCs w:val="28"/>
        </w:rPr>
        <w:t>межпоселенческая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 центральная библиотека им. С.Д. </w:t>
      </w:r>
      <w:proofErr w:type="spellStart"/>
      <w:r w:rsidRPr="0014346C">
        <w:rPr>
          <w:rFonts w:ascii="Times New Roman" w:hAnsi="Times New Roman"/>
          <w:sz w:val="28"/>
          <w:szCs w:val="28"/>
        </w:rPr>
        <w:t>Ангабаева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 (капремонт запланирован в 2024 г.) </w:t>
      </w:r>
    </w:p>
    <w:p w:rsidR="009247EF" w:rsidRPr="0014346C" w:rsidRDefault="009247EF" w:rsidP="00BE645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 xml:space="preserve">Зданий, находящихся </w:t>
      </w:r>
      <w:proofErr w:type="gramStart"/>
      <w:r w:rsidRPr="0014346C">
        <w:rPr>
          <w:rFonts w:ascii="Times New Roman" w:hAnsi="Times New Roman"/>
          <w:sz w:val="28"/>
          <w:szCs w:val="28"/>
        </w:rPr>
        <w:t>в аварийном состоянии</w:t>
      </w:r>
      <w:proofErr w:type="gramEnd"/>
      <w:r w:rsidRPr="0014346C">
        <w:rPr>
          <w:rFonts w:ascii="Times New Roman" w:hAnsi="Times New Roman"/>
          <w:sz w:val="28"/>
          <w:szCs w:val="28"/>
        </w:rPr>
        <w:t xml:space="preserve"> нет.</w:t>
      </w:r>
    </w:p>
    <w:p w:rsidR="009247EF" w:rsidRPr="0014346C" w:rsidRDefault="009247EF" w:rsidP="00BE6459">
      <w:pPr>
        <w:spacing w:after="0"/>
        <w:ind w:firstLine="567"/>
        <w:rPr>
          <w:rFonts w:ascii="Times New Roman" w:hAnsi="Times New Roman"/>
          <w:color w:val="000000"/>
          <w:sz w:val="12"/>
          <w:szCs w:val="12"/>
        </w:rPr>
      </w:pPr>
    </w:p>
    <w:p w:rsidR="009247EF" w:rsidRPr="0014346C" w:rsidRDefault="009247EF" w:rsidP="00BE6459">
      <w:pPr>
        <w:spacing w:after="0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9247EF" w:rsidRPr="0014346C" w:rsidRDefault="009247EF" w:rsidP="00BE645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 xml:space="preserve">На территории района зарегистрировано 13 объектов культурного наследия. </w:t>
      </w:r>
    </w:p>
    <w:p w:rsidR="009247EF" w:rsidRPr="0014346C" w:rsidRDefault="009247EF" w:rsidP="00BE645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 xml:space="preserve">1 памятник </w:t>
      </w:r>
      <w:proofErr w:type="gramStart"/>
      <w:r w:rsidRPr="0014346C">
        <w:rPr>
          <w:rFonts w:ascii="Times New Roman" w:hAnsi="Times New Roman"/>
          <w:sz w:val="28"/>
          <w:szCs w:val="28"/>
        </w:rPr>
        <w:t>оформлен  в</w:t>
      </w:r>
      <w:proofErr w:type="gramEnd"/>
      <w:r w:rsidRPr="0014346C">
        <w:rPr>
          <w:rFonts w:ascii="Times New Roman" w:hAnsi="Times New Roman"/>
          <w:sz w:val="28"/>
          <w:szCs w:val="28"/>
        </w:rPr>
        <w:t xml:space="preserve"> собственность сельского поселения "</w:t>
      </w:r>
      <w:proofErr w:type="spellStart"/>
      <w:r w:rsidRPr="0014346C">
        <w:rPr>
          <w:rFonts w:ascii="Times New Roman" w:hAnsi="Times New Roman"/>
          <w:sz w:val="28"/>
          <w:szCs w:val="28"/>
        </w:rPr>
        <w:t>Сахули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", </w:t>
      </w:r>
    </w:p>
    <w:p w:rsidR="009247EF" w:rsidRPr="0014346C" w:rsidRDefault="009247EF" w:rsidP="00BE645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 xml:space="preserve">9 объектов по району находятся в стадии оформления. </w:t>
      </w:r>
    </w:p>
    <w:p w:rsidR="009247EF" w:rsidRPr="0014346C" w:rsidRDefault="009247EF" w:rsidP="00BE645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 xml:space="preserve">1 памятник (могила </w:t>
      </w:r>
      <w:proofErr w:type="spellStart"/>
      <w:r w:rsidRPr="0014346C">
        <w:rPr>
          <w:rFonts w:ascii="Times New Roman" w:hAnsi="Times New Roman"/>
          <w:sz w:val="28"/>
          <w:szCs w:val="28"/>
        </w:rPr>
        <w:t>Г.В.Очирова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) расположен в землях лесного фонда. </w:t>
      </w:r>
    </w:p>
    <w:p w:rsidR="009247EF" w:rsidRPr="0014346C" w:rsidRDefault="009247EF" w:rsidP="00BE645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 xml:space="preserve">Требуется реставрация 1 памятника (могила </w:t>
      </w:r>
      <w:proofErr w:type="spellStart"/>
      <w:r w:rsidRPr="0014346C">
        <w:rPr>
          <w:rFonts w:ascii="Times New Roman" w:hAnsi="Times New Roman"/>
          <w:sz w:val="28"/>
          <w:szCs w:val="28"/>
        </w:rPr>
        <w:t>М.Б.Будаина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) </w:t>
      </w:r>
    </w:p>
    <w:p w:rsidR="009247EF" w:rsidRPr="0014346C" w:rsidRDefault="009247EF" w:rsidP="00BE645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 xml:space="preserve">Требуется консервация 2 памятников в местностях Шаманка и </w:t>
      </w:r>
      <w:proofErr w:type="spellStart"/>
      <w:r w:rsidRPr="0014346C">
        <w:rPr>
          <w:rFonts w:ascii="Times New Roman" w:hAnsi="Times New Roman"/>
          <w:sz w:val="28"/>
          <w:szCs w:val="28"/>
        </w:rPr>
        <w:t>Харамодун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. </w:t>
      </w:r>
    </w:p>
    <w:p w:rsidR="009247EF" w:rsidRPr="0014346C" w:rsidRDefault="009247EF" w:rsidP="00BE645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bCs/>
          <w:color w:val="000000"/>
          <w:sz w:val="28"/>
          <w:szCs w:val="28"/>
        </w:rPr>
        <w:t xml:space="preserve"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 </w:t>
      </w:r>
      <w:r w:rsidRPr="0014346C">
        <w:rPr>
          <w:rFonts w:ascii="Times New Roman" w:hAnsi="Times New Roman"/>
          <w:sz w:val="28"/>
          <w:szCs w:val="28"/>
        </w:rPr>
        <w:t xml:space="preserve">составляет 23%.   </w:t>
      </w:r>
    </w:p>
    <w:p w:rsidR="001438DC" w:rsidRPr="0014346C" w:rsidRDefault="001438DC" w:rsidP="00BE6459">
      <w:pPr>
        <w:spacing w:after="0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EC05C0" w:rsidRPr="0014346C" w:rsidRDefault="00EC05C0" w:rsidP="00BE6459">
      <w:pPr>
        <w:spacing w:after="0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14346C">
        <w:rPr>
          <w:rFonts w:ascii="Times New Roman" w:hAnsi="Times New Roman"/>
          <w:b/>
          <w:sz w:val="28"/>
          <w:szCs w:val="28"/>
        </w:rPr>
        <w:t>Физическая культура и спорт</w:t>
      </w:r>
    </w:p>
    <w:p w:rsidR="00FB772B" w:rsidRPr="0014346C" w:rsidRDefault="00EC05C0" w:rsidP="00BE645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 xml:space="preserve">За последние годы в развитии физкультурного движения достигнуты определенные положительные результаты. </w:t>
      </w:r>
      <w:r w:rsidR="00625582" w:rsidRPr="0014346C">
        <w:rPr>
          <w:rFonts w:ascii="Times New Roman" w:hAnsi="Times New Roman"/>
          <w:sz w:val="28"/>
          <w:szCs w:val="28"/>
        </w:rPr>
        <w:t xml:space="preserve">По сравнению с 2020 годом увеличилась численность населения, занимающегося физкультурой и спортом – 8368 чел. (2020 год - 5631 чел.) </w:t>
      </w:r>
      <w:r w:rsidR="00FB772B" w:rsidRPr="0014346C">
        <w:rPr>
          <w:rFonts w:ascii="Times New Roman" w:hAnsi="Times New Roman"/>
          <w:sz w:val="28"/>
          <w:szCs w:val="28"/>
        </w:rPr>
        <w:t>Доля населения, систематически занимающегося физической культурой и спортом,</w:t>
      </w:r>
      <w:r w:rsidR="00625582" w:rsidRPr="0014346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25582" w:rsidRPr="0014346C">
        <w:rPr>
          <w:rFonts w:ascii="Times New Roman" w:hAnsi="Times New Roman"/>
          <w:sz w:val="28"/>
          <w:szCs w:val="28"/>
        </w:rPr>
        <w:t>составил</w:t>
      </w:r>
      <w:r w:rsidR="00FB772B" w:rsidRPr="0014346C">
        <w:rPr>
          <w:rFonts w:ascii="Times New Roman" w:hAnsi="Times New Roman"/>
          <w:sz w:val="28"/>
          <w:szCs w:val="28"/>
        </w:rPr>
        <w:t xml:space="preserve">а </w:t>
      </w:r>
      <w:r w:rsidR="00625582" w:rsidRPr="0014346C">
        <w:rPr>
          <w:rFonts w:ascii="Times New Roman" w:hAnsi="Times New Roman"/>
          <w:sz w:val="28"/>
          <w:szCs w:val="28"/>
        </w:rPr>
        <w:t xml:space="preserve"> </w:t>
      </w:r>
      <w:r w:rsidR="00FB772B" w:rsidRPr="0014346C">
        <w:rPr>
          <w:rFonts w:ascii="Times New Roman" w:hAnsi="Times New Roman"/>
          <w:sz w:val="28"/>
          <w:szCs w:val="28"/>
        </w:rPr>
        <w:t>66</w:t>
      </w:r>
      <w:proofErr w:type="gramEnd"/>
      <w:r w:rsidR="00FB772B" w:rsidRPr="0014346C">
        <w:rPr>
          <w:rFonts w:ascii="Times New Roman" w:hAnsi="Times New Roman"/>
          <w:sz w:val="28"/>
          <w:szCs w:val="28"/>
        </w:rPr>
        <w:t>,7</w:t>
      </w:r>
      <w:r w:rsidR="00625582" w:rsidRPr="0014346C">
        <w:rPr>
          <w:rFonts w:ascii="Times New Roman" w:hAnsi="Times New Roman"/>
          <w:sz w:val="28"/>
          <w:szCs w:val="28"/>
        </w:rPr>
        <w:t xml:space="preserve">% при численности населения района в возрасте от 3 до 79 лет - </w:t>
      </w:r>
      <w:r w:rsidR="00FB772B" w:rsidRPr="0014346C">
        <w:rPr>
          <w:rFonts w:ascii="Times New Roman" w:hAnsi="Times New Roman"/>
          <w:sz w:val="28"/>
          <w:szCs w:val="28"/>
        </w:rPr>
        <w:t>12549</w:t>
      </w:r>
      <w:r w:rsidR="00625582" w:rsidRPr="0014346C">
        <w:rPr>
          <w:rFonts w:ascii="Times New Roman" w:hAnsi="Times New Roman"/>
          <w:sz w:val="28"/>
          <w:szCs w:val="28"/>
        </w:rPr>
        <w:t xml:space="preserve"> чел. </w:t>
      </w:r>
      <w:r w:rsidR="00FB772B" w:rsidRPr="0014346C">
        <w:rPr>
          <w:rFonts w:ascii="Times New Roman" w:hAnsi="Times New Roman"/>
          <w:sz w:val="28"/>
          <w:szCs w:val="28"/>
        </w:rPr>
        <w:t xml:space="preserve">(по данным </w:t>
      </w:r>
      <w:proofErr w:type="spellStart"/>
      <w:r w:rsidR="00FB772B" w:rsidRPr="0014346C">
        <w:rPr>
          <w:rFonts w:ascii="Times New Roman" w:hAnsi="Times New Roman"/>
          <w:sz w:val="28"/>
          <w:szCs w:val="28"/>
        </w:rPr>
        <w:t>Бурстат</w:t>
      </w:r>
      <w:proofErr w:type="spellEnd"/>
      <w:r w:rsidR="00FB772B" w:rsidRPr="0014346C">
        <w:rPr>
          <w:rFonts w:ascii="Times New Roman" w:hAnsi="Times New Roman"/>
          <w:sz w:val="28"/>
          <w:szCs w:val="28"/>
        </w:rPr>
        <w:t xml:space="preserve">). В 2020 году показатель </w:t>
      </w:r>
      <w:proofErr w:type="gramStart"/>
      <w:r w:rsidR="00FB772B" w:rsidRPr="0014346C">
        <w:rPr>
          <w:rFonts w:ascii="Times New Roman" w:hAnsi="Times New Roman"/>
          <w:sz w:val="28"/>
          <w:szCs w:val="28"/>
        </w:rPr>
        <w:t>составлял  45</w:t>
      </w:r>
      <w:proofErr w:type="gramEnd"/>
      <w:r w:rsidR="00FB772B" w:rsidRPr="0014346C">
        <w:rPr>
          <w:rFonts w:ascii="Times New Roman" w:hAnsi="Times New Roman"/>
          <w:sz w:val="28"/>
          <w:szCs w:val="28"/>
        </w:rPr>
        <w:t xml:space="preserve">,7%.   Увеличение  численности  занимающихся произошло в связи с проведенной </w:t>
      </w:r>
      <w:r w:rsidR="00BE6459" w:rsidRPr="0014346C">
        <w:rPr>
          <w:rFonts w:ascii="Times New Roman" w:hAnsi="Times New Roman"/>
          <w:sz w:val="28"/>
          <w:szCs w:val="28"/>
        </w:rPr>
        <w:t xml:space="preserve">организациями и предприятиями разных форм собственности района </w:t>
      </w:r>
      <w:r w:rsidR="00FB772B" w:rsidRPr="0014346C">
        <w:rPr>
          <w:rFonts w:ascii="Times New Roman" w:hAnsi="Times New Roman"/>
          <w:sz w:val="28"/>
          <w:szCs w:val="28"/>
        </w:rPr>
        <w:t xml:space="preserve">работой по привлечению работников к занятиям физической культурой и спортом, инструкторами по физической культуре и спорту во всех сельских поселений района, </w:t>
      </w:r>
      <w:r w:rsidR="00352F57" w:rsidRPr="0014346C">
        <w:rPr>
          <w:rFonts w:ascii="Times New Roman" w:hAnsi="Times New Roman"/>
          <w:sz w:val="28"/>
          <w:szCs w:val="28"/>
        </w:rPr>
        <w:t xml:space="preserve">а также </w:t>
      </w:r>
      <w:r w:rsidR="00BE6459" w:rsidRPr="0014346C">
        <w:rPr>
          <w:rFonts w:ascii="Times New Roman" w:hAnsi="Times New Roman"/>
          <w:sz w:val="28"/>
          <w:szCs w:val="28"/>
        </w:rPr>
        <w:t xml:space="preserve">в связи </w:t>
      </w:r>
      <w:r w:rsidR="00352F57" w:rsidRPr="0014346C">
        <w:rPr>
          <w:rFonts w:ascii="Times New Roman" w:hAnsi="Times New Roman"/>
          <w:sz w:val="28"/>
          <w:szCs w:val="28"/>
        </w:rPr>
        <w:t xml:space="preserve">с увеличением занимающихся физической культурой в детских садах района,  благодаря </w:t>
      </w:r>
      <w:r w:rsidR="00FB772B" w:rsidRPr="0014346C">
        <w:rPr>
          <w:rFonts w:ascii="Times New Roman" w:hAnsi="Times New Roman"/>
          <w:sz w:val="28"/>
          <w:szCs w:val="28"/>
        </w:rPr>
        <w:t xml:space="preserve"> активному участию населения в реализации </w:t>
      </w:r>
      <w:proofErr w:type="spellStart"/>
      <w:r w:rsidR="00FB772B" w:rsidRPr="0014346C">
        <w:rPr>
          <w:rFonts w:ascii="Times New Roman" w:hAnsi="Times New Roman"/>
          <w:sz w:val="28"/>
          <w:szCs w:val="28"/>
        </w:rPr>
        <w:t>ТОСовских</w:t>
      </w:r>
      <w:proofErr w:type="spellEnd"/>
      <w:r w:rsidR="00FB772B" w:rsidRPr="0014346C">
        <w:rPr>
          <w:rFonts w:ascii="Times New Roman" w:hAnsi="Times New Roman"/>
          <w:sz w:val="28"/>
          <w:szCs w:val="28"/>
        </w:rPr>
        <w:t xml:space="preserve">  программах по развитию физической культуры и спорта и за счёт открытия спортивной площадки в с. </w:t>
      </w:r>
      <w:proofErr w:type="spellStart"/>
      <w:r w:rsidR="00352F57" w:rsidRPr="0014346C">
        <w:rPr>
          <w:rFonts w:ascii="Times New Roman" w:hAnsi="Times New Roman"/>
          <w:sz w:val="28"/>
          <w:szCs w:val="28"/>
        </w:rPr>
        <w:t>Улюнхан</w:t>
      </w:r>
      <w:proofErr w:type="spellEnd"/>
      <w:r w:rsidR="00FB772B" w:rsidRPr="0014346C">
        <w:rPr>
          <w:rFonts w:ascii="Times New Roman" w:hAnsi="Times New Roman"/>
          <w:sz w:val="28"/>
          <w:szCs w:val="28"/>
        </w:rPr>
        <w:t xml:space="preserve">. </w:t>
      </w:r>
      <w:r w:rsidR="00332A7D" w:rsidRPr="0014346C">
        <w:rPr>
          <w:rFonts w:ascii="Times New Roman" w:hAnsi="Times New Roman"/>
          <w:sz w:val="28"/>
          <w:szCs w:val="28"/>
        </w:rPr>
        <w:t xml:space="preserve">Прогноз </w:t>
      </w:r>
      <w:proofErr w:type="gramStart"/>
      <w:r w:rsidR="00332A7D" w:rsidRPr="0014346C">
        <w:rPr>
          <w:rFonts w:ascii="Times New Roman" w:hAnsi="Times New Roman"/>
          <w:sz w:val="28"/>
          <w:szCs w:val="28"/>
        </w:rPr>
        <w:t>показателя  на</w:t>
      </w:r>
      <w:proofErr w:type="gramEnd"/>
      <w:r w:rsidR="00332A7D" w:rsidRPr="0014346C">
        <w:rPr>
          <w:rFonts w:ascii="Times New Roman" w:hAnsi="Times New Roman"/>
          <w:sz w:val="28"/>
          <w:szCs w:val="28"/>
        </w:rPr>
        <w:t xml:space="preserve"> плановый период имеет положительную динамику за счет ожидаемого роста количества  проведенных спортивных  мероприятий и строительства новых спортивных сооружений в районе.</w:t>
      </w:r>
    </w:p>
    <w:p w:rsidR="0096184B" w:rsidRPr="0014346C" w:rsidRDefault="00352F57" w:rsidP="00BE645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lastRenderedPageBreak/>
        <w:t xml:space="preserve">Увеличилось количество учащихся посещающих занятия по физической </w:t>
      </w:r>
      <w:proofErr w:type="gramStart"/>
      <w:r w:rsidRPr="0014346C">
        <w:rPr>
          <w:rFonts w:ascii="Times New Roman" w:hAnsi="Times New Roman"/>
          <w:sz w:val="28"/>
          <w:szCs w:val="28"/>
        </w:rPr>
        <w:t xml:space="preserve">культуре </w:t>
      </w:r>
      <w:r w:rsidR="0096184B" w:rsidRPr="0014346C">
        <w:rPr>
          <w:rFonts w:ascii="Times New Roman" w:hAnsi="Times New Roman"/>
          <w:sz w:val="28"/>
          <w:szCs w:val="28"/>
        </w:rPr>
        <w:t xml:space="preserve"> до</w:t>
      </w:r>
      <w:proofErr w:type="gramEnd"/>
      <w:r w:rsidR="0096184B" w:rsidRPr="0014346C">
        <w:rPr>
          <w:rFonts w:ascii="Times New Roman" w:hAnsi="Times New Roman"/>
          <w:sz w:val="28"/>
          <w:szCs w:val="28"/>
        </w:rPr>
        <w:t xml:space="preserve"> </w:t>
      </w:r>
      <w:r w:rsidRPr="0014346C">
        <w:rPr>
          <w:rFonts w:ascii="Times New Roman" w:hAnsi="Times New Roman"/>
          <w:sz w:val="28"/>
          <w:szCs w:val="28"/>
        </w:rPr>
        <w:t>1944 чел</w:t>
      </w:r>
      <w:r w:rsidR="0096184B" w:rsidRPr="0014346C">
        <w:rPr>
          <w:rFonts w:ascii="Times New Roman" w:hAnsi="Times New Roman"/>
          <w:sz w:val="28"/>
          <w:szCs w:val="28"/>
        </w:rPr>
        <w:t>овек</w:t>
      </w:r>
      <w:r w:rsidRPr="0014346C">
        <w:rPr>
          <w:rFonts w:ascii="Times New Roman" w:hAnsi="Times New Roman"/>
          <w:sz w:val="28"/>
          <w:szCs w:val="28"/>
        </w:rPr>
        <w:t xml:space="preserve"> (в 2020 году – 1520 чел.)</w:t>
      </w:r>
      <w:r w:rsidR="0096184B" w:rsidRPr="0014346C">
        <w:rPr>
          <w:rFonts w:ascii="Times New Roman" w:hAnsi="Times New Roman"/>
          <w:sz w:val="28"/>
          <w:szCs w:val="28"/>
        </w:rPr>
        <w:t xml:space="preserve">. Показатель доли обучающихся, систематически занимающихся физической культурой и </w:t>
      </w:r>
      <w:proofErr w:type="gramStart"/>
      <w:r w:rsidR="0096184B" w:rsidRPr="0014346C">
        <w:rPr>
          <w:rFonts w:ascii="Times New Roman" w:hAnsi="Times New Roman"/>
          <w:sz w:val="28"/>
          <w:szCs w:val="28"/>
        </w:rPr>
        <w:t>спортом,  в</w:t>
      </w:r>
      <w:proofErr w:type="gramEnd"/>
      <w:r w:rsidR="0096184B" w:rsidRPr="0014346C">
        <w:rPr>
          <w:rFonts w:ascii="Times New Roman" w:hAnsi="Times New Roman"/>
          <w:sz w:val="28"/>
          <w:szCs w:val="28"/>
        </w:rPr>
        <w:t xml:space="preserve"> общей численности обучающихся, сложился на уровне 99,1 %,  на 2021-2023 годы показатель прогнозируется  на уровне 2021 г.</w:t>
      </w:r>
    </w:p>
    <w:p w:rsidR="0096184B" w:rsidRPr="0014346C" w:rsidRDefault="0096184B" w:rsidP="00BE6459">
      <w:pPr>
        <w:spacing w:after="0"/>
        <w:jc w:val="both"/>
        <w:rPr>
          <w:sz w:val="28"/>
          <w:szCs w:val="28"/>
        </w:rPr>
      </w:pPr>
    </w:p>
    <w:p w:rsidR="00EC05C0" w:rsidRPr="0014346C" w:rsidRDefault="00EC05C0" w:rsidP="00BE6459">
      <w:pPr>
        <w:spacing w:after="0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14346C">
        <w:rPr>
          <w:rFonts w:ascii="Times New Roman" w:hAnsi="Times New Roman"/>
          <w:b/>
          <w:sz w:val="28"/>
          <w:szCs w:val="28"/>
        </w:rPr>
        <w:t>Жилищное строительство и обеспечение граждан жильем</w:t>
      </w:r>
    </w:p>
    <w:p w:rsidR="00E25ADD" w:rsidRPr="0014346C" w:rsidRDefault="00E25ADD" w:rsidP="00BE6459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eastAsia="Times New Roman" w:hAnsi="Times New Roman"/>
          <w:sz w:val="28"/>
          <w:szCs w:val="28"/>
          <w:lang w:eastAsia="ru-RU"/>
        </w:rPr>
        <w:t xml:space="preserve">Жилищный фонд района по состоянию на 01.01.2022 г. составил 273,347 </w:t>
      </w:r>
      <w:proofErr w:type="spellStart"/>
      <w:r w:rsidRPr="0014346C">
        <w:rPr>
          <w:rFonts w:ascii="Times New Roman" w:eastAsia="Times New Roman" w:hAnsi="Times New Roman"/>
          <w:sz w:val="28"/>
          <w:szCs w:val="28"/>
          <w:lang w:eastAsia="ru-RU"/>
        </w:rPr>
        <w:t>тыс.кв.м</w:t>
      </w:r>
      <w:proofErr w:type="spellEnd"/>
      <w:r w:rsidRPr="0014346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14346C">
        <w:rPr>
          <w:rFonts w:ascii="Times New Roman" w:hAnsi="Times New Roman"/>
          <w:sz w:val="28"/>
          <w:szCs w:val="28"/>
        </w:rPr>
        <w:t>Показатель общей площади жилых помещений, приходящейся в среднем на одного жителя составил 20,</w:t>
      </w:r>
      <w:r w:rsidR="00332A7D" w:rsidRPr="0014346C">
        <w:rPr>
          <w:rFonts w:ascii="Times New Roman" w:hAnsi="Times New Roman"/>
          <w:sz w:val="28"/>
          <w:szCs w:val="28"/>
        </w:rPr>
        <w:t>9</w:t>
      </w:r>
      <w:r w:rsidRPr="0014346C">
        <w:rPr>
          <w:rFonts w:ascii="Times New Roman" w:hAnsi="Times New Roman"/>
          <w:sz w:val="28"/>
          <w:szCs w:val="28"/>
        </w:rPr>
        <w:t xml:space="preserve"> м2. </w:t>
      </w:r>
    </w:p>
    <w:p w:rsidR="00E25ADD" w:rsidRPr="0014346C" w:rsidRDefault="00E25ADD" w:rsidP="00BE6459">
      <w:pPr>
        <w:spacing w:after="0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346C">
        <w:rPr>
          <w:rFonts w:ascii="Times New Roman" w:eastAsia="Times New Roman" w:hAnsi="Times New Roman"/>
          <w:sz w:val="28"/>
          <w:szCs w:val="28"/>
          <w:lang w:eastAsia="ru-RU"/>
        </w:rPr>
        <w:t xml:space="preserve">В 2021 году введено 1,337 тыс. </w:t>
      </w:r>
      <w:proofErr w:type="spellStart"/>
      <w:r w:rsidRPr="0014346C"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 w:rsidRPr="0014346C">
        <w:rPr>
          <w:rFonts w:ascii="Times New Roman" w:eastAsia="Times New Roman" w:hAnsi="Times New Roman"/>
          <w:sz w:val="28"/>
          <w:szCs w:val="28"/>
          <w:lang w:eastAsia="ru-RU"/>
        </w:rPr>
        <w:t xml:space="preserve">. жилья согласно скорректированному плану. </w:t>
      </w:r>
      <w:r w:rsidRPr="0014346C">
        <w:rPr>
          <w:rFonts w:ascii="Times New Roman" w:hAnsi="Times New Roman"/>
          <w:sz w:val="28"/>
          <w:szCs w:val="28"/>
        </w:rPr>
        <w:t xml:space="preserve">Показатель общей площади жилых помещений, приходящейся в среднем на одного жителя, введенной в действие </w:t>
      </w:r>
      <w:proofErr w:type="gramStart"/>
      <w:r w:rsidRPr="0014346C">
        <w:rPr>
          <w:rFonts w:ascii="Times New Roman" w:hAnsi="Times New Roman"/>
          <w:sz w:val="28"/>
          <w:szCs w:val="28"/>
        </w:rPr>
        <w:t>за 202</w:t>
      </w:r>
      <w:r w:rsidR="00690A38">
        <w:rPr>
          <w:rFonts w:ascii="Times New Roman" w:hAnsi="Times New Roman"/>
          <w:sz w:val="28"/>
          <w:szCs w:val="28"/>
        </w:rPr>
        <w:t>1</w:t>
      </w:r>
      <w:r w:rsidRPr="0014346C">
        <w:rPr>
          <w:rFonts w:ascii="Times New Roman" w:hAnsi="Times New Roman"/>
          <w:sz w:val="28"/>
          <w:szCs w:val="28"/>
        </w:rPr>
        <w:t xml:space="preserve"> год</w:t>
      </w:r>
      <w:proofErr w:type="gramEnd"/>
      <w:r w:rsidRPr="0014346C">
        <w:rPr>
          <w:rFonts w:ascii="Times New Roman" w:hAnsi="Times New Roman"/>
          <w:sz w:val="28"/>
          <w:szCs w:val="28"/>
        </w:rPr>
        <w:t xml:space="preserve"> составил 0,102 кв. метров</w:t>
      </w:r>
    </w:p>
    <w:p w:rsidR="00E25ADD" w:rsidRPr="0014346C" w:rsidRDefault="00E25ADD" w:rsidP="00BE6459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 xml:space="preserve">       В 2022 году показатель общей площади жилых помещений, приходящейся в среднем на одного жителя останется на уровне 2021 г.  Показатель общей площади жилых помещений, приходящейся в среднем на одного жителя, введенной в действие за год, в 2022 году составит 0,175 кв. метров, планируется ввести 2,292 </w:t>
      </w:r>
      <w:proofErr w:type="spellStart"/>
      <w:r w:rsidRPr="0014346C">
        <w:rPr>
          <w:rFonts w:ascii="Times New Roman" w:hAnsi="Times New Roman"/>
          <w:sz w:val="28"/>
          <w:szCs w:val="28"/>
        </w:rPr>
        <w:t>тыс.кв.м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. жилья. </w:t>
      </w:r>
    </w:p>
    <w:p w:rsidR="00BE6459" w:rsidRPr="0014346C" w:rsidRDefault="00BE6459" w:rsidP="00BE6459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12880" w:rsidRPr="0014346C" w:rsidRDefault="00712880" w:rsidP="00BE6459">
      <w:pPr>
        <w:spacing w:after="0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 w:rsidRPr="0014346C">
        <w:rPr>
          <w:rFonts w:ascii="Times New Roman" w:hAnsi="Times New Roman"/>
          <w:sz w:val="28"/>
          <w:szCs w:val="28"/>
        </w:rPr>
        <w:t>В 2021 году было предоставлено для строительства 38 земельных участков на общую площадь 5,85 га. В расчете на 10 тыс. человек населения площадь земельных участков, предоставленных для строительства составила:</w:t>
      </w:r>
    </w:p>
    <w:p w:rsidR="00712880" w:rsidRPr="0014346C" w:rsidRDefault="00712880" w:rsidP="00BE6459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4346C">
        <w:rPr>
          <w:rFonts w:ascii="Times New Roman" w:hAnsi="Times New Roman"/>
          <w:sz w:val="28"/>
          <w:szCs w:val="28"/>
        </w:rPr>
        <w:t>Поб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 = (</w:t>
      </w:r>
      <w:proofErr w:type="spellStart"/>
      <w:r w:rsidRPr="0014346C">
        <w:rPr>
          <w:rFonts w:ascii="Times New Roman" w:hAnsi="Times New Roman"/>
          <w:sz w:val="28"/>
          <w:szCs w:val="28"/>
        </w:rPr>
        <w:t>Пж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 + </w:t>
      </w:r>
      <w:proofErr w:type="spellStart"/>
      <w:r w:rsidRPr="0014346C">
        <w:rPr>
          <w:rFonts w:ascii="Times New Roman" w:hAnsi="Times New Roman"/>
          <w:sz w:val="28"/>
          <w:szCs w:val="28"/>
        </w:rPr>
        <w:t>Пк+Пн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) / </w:t>
      </w:r>
      <w:proofErr w:type="spellStart"/>
      <w:r w:rsidRPr="0014346C">
        <w:rPr>
          <w:rFonts w:ascii="Times New Roman" w:hAnsi="Times New Roman"/>
          <w:i/>
          <w:iCs/>
          <w:sz w:val="28"/>
          <w:szCs w:val="28"/>
        </w:rPr>
        <w:t>Чнас</w:t>
      </w:r>
      <w:r w:rsidRPr="0014346C">
        <w:rPr>
          <w:rFonts w:ascii="Times New Roman" w:hAnsi="Times New Roman"/>
          <w:i/>
          <w:iCs/>
          <w:sz w:val="32"/>
          <w:szCs w:val="32"/>
          <w:vertAlign w:val="subscript"/>
        </w:rPr>
        <w:t>срг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 *10000</w:t>
      </w:r>
    </w:p>
    <w:p w:rsidR="00712880" w:rsidRPr="0014346C" w:rsidRDefault="00712880" w:rsidP="00BE6459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>где:</w:t>
      </w:r>
    </w:p>
    <w:p w:rsidR="00712880" w:rsidRPr="0014346C" w:rsidRDefault="00712880" w:rsidP="00BE6459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4346C">
        <w:rPr>
          <w:rFonts w:ascii="Times New Roman" w:hAnsi="Times New Roman"/>
          <w:i/>
          <w:iCs/>
          <w:sz w:val="28"/>
          <w:szCs w:val="28"/>
        </w:rPr>
        <w:t>Пoб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 – площадь земельных участков, предоставленных для строительства</w:t>
      </w:r>
      <w:r w:rsidRPr="0014346C">
        <w:rPr>
          <w:rFonts w:ascii="Times New Roman" w:hAnsi="Times New Roman"/>
          <w:sz w:val="28"/>
          <w:szCs w:val="28"/>
        </w:rPr>
        <w:br/>
        <w:t xml:space="preserve">в расчете на 10 тыс. человек населения – всего; </w:t>
      </w:r>
    </w:p>
    <w:p w:rsidR="00712880" w:rsidRPr="0014346C" w:rsidRDefault="00712880" w:rsidP="00BE6459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4346C">
        <w:rPr>
          <w:rFonts w:ascii="Times New Roman" w:hAnsi="Times New Roman"/>
          <w:i/>
          <w:iCs/>
          <w:sz w:val="28"/>
          <w:szCs w:val="28"/>
        </w:rPr>
        <w:t>Пж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 – (5,85 га) площадь земельных участков, предоставленных для жилищного строительства (в том числе индивидуального жилищного строительства), га;</w:t>
      </w:r>
    </w:p>
    <w:p w:rsidR="00712880" w:rsidRPr="0014346C" w:rsidRDefault="00712880" w:rsidP="00BE64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4346C">
        <w:rPr>
          <w:rFonts w:ascii="Times New Roman" w:hAnsi="Times New Roman"/>
          <w:i/>
          <w:iCs/>
          <w:sz w:val="28"/>
          <w:szCs w:val="28"/>
        </w:rPr>
        <w:t>Пк</w:t>
      </w:r>
      <w:proofErr w:type="spellEnd"/>
      <w:r w:rsidRPr="0014346C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14346C">
        <w:rPr>
          <w:rFonts w:ascii="Times New Roman" w:hAnsi="Times New Roman"/>
          <w:sz w:val="28"/>
          <w:szCs w:val="28"/>
        </w:rPr>
        <w:t>– (0 га) площадь земельных участков, предоставленных для комплексного освоения в целях жилищного строительства, га;</w:t>
      </w:r>
    </w:p>
    <w:p w:rsidR="00712880" w:rsidRPr="0014346C" w:rsidRDefault="00712880" w:rsidP="00BE64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4346C">
        <w:rPr>
          <w:rFonts w:ascii="Times New Roman" w:hAnsi="Times New Roman"/>
          <w:i/>
          <w:iCs/>
          <w:sz w:val="28"/>
          <w:szCs w:val="28"/>
        </w:rPr>
        <w:t>Пн</w:t>
      </w:r>
      <w:proofErr w:type="spellEnd"/>
      <w:r w:rsidRPr="0014346C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14346C">
        <w:rPr>
          <w:rFonts w:ascii="Times New Roman" w:hAnsi="Times New Roman"/>
          <w:sz w:val="28"/>
          <w:szCs w:val="28"/>
        </w:rPr>
        <w:t>– (0 га) площадь земельных участков, предоставленных для строительства объектов, не являющихся объектами жилищного строительства, га;</w:t>
      </w:r>
    </w:p>
    <w:p w:rsidR="00712880" w:rsidRPr="0014346C" w:rsidRDefault="00712880" w:rsidP="00BE64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4346C">
        <w:rPr>
          <w:rFonts w:ascii="Times New Roman" w:hAnsi="Times New Roman"/>
          <w:i/>
          <w:iCs/>
          <w:sz w:val="28"/>
          <w:szCs w:val="28"/>
        </w:rPr>
        <w:t>Чнас</w:t>
      </w:r>
      <w:r w:rsidRPr="0014346C">
        <w:rPr>
          <w:rFonts w:ascii="Times New Roman" w:hAnsi="Times New Roman"/>
          <w:i/>
          <w:iCs/>
          <w:sz w:val="28"/>
          <w:szCs w:val="28"/>
          <w:vertAlign w:val="subscript"/>
        </w:rPr>
        <w:t>срг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 – (13100 чел.) среднегодовая численность постоянного населения муниципального, городского округа, муниципального района, чел.</w:t>
      </w:r>
    </w:p>
    <w:p w:rsidR="00712880" w:rsidRPr="0014346C" w:rsidRDefault="00712880" w:rsidP="00BE64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>В 2021 г. (5,85+0+0)/13100*10000=4,47 (га)</w:t>
      </w:r>
    </w:p>
    <w:p w:rsidR="00712880" w:rsidRPr="0014346C" w:rsidRDefault="00712880" w:rsidP="00BE64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>Оценка:</w:t>
      </w:r>
    </w:p>
    <w:p w:rsidR="00712880" w:rsidRPr="0014346C" w:rsidRDefault="00712880" w:rsidP="00BE64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>2022 г. (6,0+0+0)/13100*10000=4,58 (га)</w:t>
      </w:r>
    </w:p>
    <w:p w:rsidR="00712880" w:rsidRPr="0014346C" w:rsidRDefault="00712880" w:rsidP="00BE64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>Прогноз площади земельных участков, предоставленных для строительства в расчете на 10 тыс. человек населения – всего:</w:t>
      </w:r>
    </w:p>
    <w:p w:rsidR="00712880" w:rsidRPr="0014346C" w:rsidRDefault="00712880" w:rsidP="00BE64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>2023 г. (6,0+0+0)/13284*10000=4,58 (га)</w:t>
      </w:r>
    </w:p>
    <w:p w:rsidR="00712880" w:rsidRPr="0014346C" w:rsidRDefault="00712880" w:rsidP="00BE64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>2024 г. (6,0+0+0)/13284*10000=4,58 (га)</w:t>
      </w:r>
    </w:p>
    <w:p w:rsidR="00712880" w:rsidRPr="0014346C" w:rsidRDefault="00712880" w:rsidP="00BE64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lastRenderedPageBreak/>
        <w:t>Площадь земельных участков, предоставленных для строительства</w:t>
      </w:r>
      <w:r w:rsidRPr="0014346C">
        <w:rPr>
          <w:rFonts w:ascii="Times New Roman" w:hAnsi="Times New Roman"/>
          <w:sz w:val="28"/>
          <w:szCs w:val="28"/>
        </w:rPr>
        <w:br/>
        <w:t>в расчете на 10 тыс. человек населения увеличивается в связи с предоставлением большего количества земельных участков.</w:t>
      </w:r>
    </w:p>
    <w:p w:rsidR="008122A1" w:rsidRPr="0014346C" w:rsidRDefault="008122A1" w:rsidP="00BE64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22A1" w:rsidRPr="0014346C" w:rsidRDefault="008122A1" w:rsidP="00BE6459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346C">
        <w:rPr>
          <w:rFonts w:ascii="Times New Roman" w:hAnsi="Times New Roman"/>
          <w:sz w:val="28"/>
          <w:szCs w:val="28"/>
        </w:rPr>
        <w:t>В 2021 году было предоставлено для индивидуального жилищного строительства 17 земельных участков на общую площадь 2,35 га (в расчете на 10 тыс. человек населения на общей площади 1,79/10 тыс. человек)</w:t>
      </w:r>
    </w:p>
    <w:p w:rsidR="008122A1" w:rsidRPr="0014346C" w:rsidRDefault="008122A1" w:rsidP="00BE64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4346C">
        <w:rPr>
          <w:rFonts w:ascii="Times New Roman" w:hAnsi="Times New Roman"/>
          <w:sz w:val="28"/>
          <w:szCs w:val="28"/>
        </w:rPr>
        <w:t>Пжил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 = (</w:t>
      </w:r>
      <w:proofErr w:type="spellStart"/>
      <w:r w:rsidRPr="0014346C">
        <w:rPr>
          <w:rFonts w:ascii="Times New Roman" w:hAnsi="Times New Roman"/>
          <w:sz w:val="28"/>
          <w:szCs w:val="28"/>
        </w:rPr>
        <w:t>Пж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 + </w:t>
      </w:r>
      <w:proofErr w:type="spellStart"/>
      <w:r w:rsidRPr="0014346C">
        <w:rPr>
          <w:rFonts w:ascii="Times New Roman" w:hAnsi="Times New Roman"/>
          <w:sz w:val="28"/>
          <w:szCs w:val="28"/>
        </w:rPr>
        <w:t>Пк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) / </w:t>
      </w:r>
      <w:proofErr w:type="spellStart"/>
      <w:r w:rsidRPr="0014346C">
        <w:rPr>
          <w:rFonts w:ascii="Times New Roman" w:hAnsi="Times New Roman"/>
          <w:i/>
          <w:iCs/>
          <w:sz w:val="28"/>
          <w:szCs w:val="28"/>
        </w:rPr>
        <w:t>Чнас</w:t>
      </w:r>
      <w:r w:rsidRPr="0014346C">
        <w:rPr>
          <w:rFonts w:ascii="Times New Roman" w:hAnsi="Times New Roman"/>
          <w:i/>
          <w:iCs/>
          <w:sz w:val="28"/>
          <w:szCs w:val="28"/>
          <w:vertAlign w:val="subscript"/>
        </w:rPr>
        <w:t>срг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 *10000</w:t>
      </w:r>
    </w:p>
    <w:p w:rsidR="008122A1" w:rsidRPr="0014346C" w:rsidRDefault="008122A1" w:rsidP="00BE64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>где:</w:t>
      </w:r>
    </w:p>
    <w:p w:rsidR="008122A1" w:rsidRPr="0014346C" w:rsidRDefault="008122A1" w:rsidP="00BE64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4346C">
        <w:rPr>
          <w:rFonts w:ascii="Times New Roman" w:hAnsi="Times New Roman"/>
          <w:i/>
          <w:iCs/>
          <w:sz w:val="28"/>
          <w:szCs w:val="28"/>
        </w:rPr>
        <w:t>Пжил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 – площадь земельных участков, предоставленных для жилищного строительства, индивидуального строительства и комплексного освоения в целях жилищного строительства в расчете на 10 тыс. человек населения;</w:t>
      </w:r>
    </w:p>
    <w:p w:rsidR="008122A1" w:rsidRPr="0014346C" w:rsidRDefault="008122A1" w:rsidP="00BE64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4346C">
        <w:rPr>
          <w:rFonts w:ascii="Times New Roman" w:hAnsi="Times New Roman"/>
          <w:i/>
          <w:iCs/>
          <w:sz w:val="28"/>
          <w:szCs w:val="28"/>
        </w:rPr>
        <w:t>Пж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 – (2,35 га) площадь земельных участков, предоставленных для жилищного строительства (в том числе индивидуального жилищного строительства), га;</w:t>
      </w:r>
    </w:p>
    <w:p w:rsidR="008122A1" w:rsidRPr="0014346C" w:rsidRDefault="008122A1" w:rsidP="00BE64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4346C">
        <w:rPr>
          <w:rFonts w:ascii="Times New Roman" w:hAnsi="Times New Roman"/>
          <w:i/>
          <w:iCs/>
          <w:sz w:val="28"/>
          <w:szCs w:val="28"/>
        </w:rPr>
        <w:t>Пк</w:t>
      </w:r>
      <w:proofErr w:type="spellEnd"/>
      <w:r w:rsidRPr="0014346C">
        <w:rPr>
          <w:rFonts w:ascii="Times New Roman" w:hAnsi="Times New Roman"/>
          <w:sz w:val="28"/>
          <w:szCs w:val="28"/>
        </w:rPr>
        <w:t>– (0 га) площадь земельных участков, предоставленных для комплексного освоения в целях жилищного строительства, га. Земельные участки для комплексного освоения в целях жилищного строительства не предоставлялись;</w:t>
      </w:r>
    </w:p>
    <w:p w:rsidR="008122A1" w:rsidRPr="0014346C" w:rsidRDefault="008122A1" w:rsidP="00BE64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4346C">
        <w:rPr>
          <w:rFonts w:ascii="Times New Roman" w:hAnsi="Times New Roman"/>
          <w:i/>
          <w:iCs/>
          <w:sz w:val="28"/>
          <w:szCs w:val="28"/>
        </w:rPr>
        <w:t>Чнас</w:t>
      </w:r>
      <w:r w:rsidRPr="0014346C">
        <w:rPr>
          <w:rFonts w:ascii="Times New Roman" w:hAnsi="Times New Roman"/>
          <w:i/>
          <w:iCs/>
          <w:sz w:val="28"/>
          <w:szCs w:val="28"/>
          <w:vertAlign w:val="subscript"/>
        </w:rPr>
        <w:t>срг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 – (13100) среднегодовая численность постоянного населения муниципального, городского округа, муниципального района, чел.</w:t>
      </w:r>
    </w:p>
    <w:p w:rsidR="008122A1" w:rsidRPr="0014346C" w:rsidRDefault="008122A1" w:rsidP="00BE64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 xml:space="preserve">2021 г. (2,35+0)/13100*10000=1,79 (га/10 </w:t>
      </w:r>
      <w:proofErr w:type="spellStart"/>
      <w:r w:rsidRPr="0014346C">
        <w:rPr>
          <w:rFonts w:ascii="Times New Roman" w:hAnsi="Times New Roman"/>
          <w:sz w:val="28"/>
          <w:szCs w:val="28"/>
        </w:rPr>
        <w:t>т.ч</w:t>
      </w:r>
      <w:proofErr w:type="spellEnd"/>
      <w:r w:rsidRPr="0014346C">
        <w:rPr>
          <w:rFonts w:ascii="Times New Roman" w:hAnsi="Times New Roman"/>
          <w:sz w:val="28"/>
          <w:szCs w:val="28"/>
        </w:rPr>
        <w:t>.)</w:t>
      </w:r>
    </w:p>
    <w:p w:rsidR="008122A1" w:rsidRPr="0014346C" w:rsidRDefault="008122A1" w:rsidP="00BE64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 xml:space="preserve">Оценка: </w:t>
      </w:r>
    </w:p>
    <w:p w:rsidR="008122A1" w:rsidRPr="0014346C" w:rsidRDefault="008122A1" w:rsidP="00BE64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 xml:space="preserve">2022 г. (2,5+0)/13100*10000=1,91 (га/10 </w:t>
      </w:r>
      <w:proofErr w:type="spellStart"/>
      <w:r w:rsidRPr="0014346C">
        <w:rPr>
          <w:rFonts w:ascii="Times New Roman" w:hAnsi="Times New Roman"/>
          <w:sz w:val="28"/>
          <w:szCs w:val="28"/>
        </w:rPr>
        <w:t>т.ч</w:t>
      </w:r>
      <w:proofErr w:type="spellEnd"/>
      <w:r w:rsidRPr="0014346C">
        <w:rPr>
          <w:rFonts w:ascii="Times New Roman" w:hAnsi="Times New Roman"/>
          <w:sz w:val="28"/>
          <w:szCs w:val="28"/>
        </w:rPr>
        <w:t>.)</w:t>
      </w:r>
    </w:p>
    <w:p w:rsidR="008122A1" w:rsidRPr="0014346C" w:rsidRDefault="008122A1" w:rsidP="00BE64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>Прогноз:</w:t>
      </w:r>
    </w:p>
    <w:p w:rsidR="008122A1" w:rsidRPr="0014346C" w:rsidRDefault="008122A1" w:rsidP="00BE64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 xml:space="preserve">2023 г. (2,5+0)/13100*10000=1,91 (га/10 </w:t>
      </w:r>
      <w:proofErr w:type="spellStart"/>
      <w:r w:rsidRPr="0014346C">
        <w:rPr>
          <w:rFonts w:ascii="Times New Roman" w:hAnsi="Times New Roman"/>
          <w:sz w:val="28"/>
          <w:szCs w:val="28"/>
        </w:rPr>
        <w:t>т.ч</w:t>
      </w:r>
      <w:proofErr w:type="spellEnd"/>
      <w:r w:rsidRPr="0014346C">
        <w:rPr>
          <w:rFonts w:ascii="Times New Roman" w:hAnsi="Times New Roman"/>
          <w:sz w:val="28"/>
          <w:szCs w:val="28"/>
        </w:rPr>
        <w:t>.)</w:t>
      </w:r>
    </w:p>
    <w:p w:rsidR="008122A1" w:rsidRPr="0014346C" w:rsidRDefault="008122A1" w:rsidP="00BE64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 xml:space="preserve">2024 г. (2,5+0)/13100*10000=1,91 (га/10 </w:t>
      </w:r>
      <w:proofErr w:type="spellStart"/>
      <w:r w:rsidRPr="0014346C">
        <w:rPr>
          <w:rFonts w:ascii="Times New Roman" w:hAnsi="Times New Roman"/>
          <w:sz w:val="28"/>
          <w:szCs w:val="28"/>
        </w:rPr>
        <w:t>т.ч</w:t>
      </w:r>
      <w:proofErr w:type="spellEnd"/>
      <w:r w:rsidRPr="0014346C">
        <w:rPr>
          <w:rFonts w:ascii="Times New Roman" w:hAnsi="Times New Roman"/>
          <w:sz w:val="28"/>
          <w:szCs w:val="28"/>
        </w:rPr>
        <w:t>.)</w:t>
      </w:r>
    </w:p>
    <w:p w:rsidR="008122A1" w:rsidRPr="0014346C" w:rsidRDefault="008122A1" w:rsidP="00BE64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38DC" w:rsidRPr="0014346C" w:rsidRDefault="001438DC" w:rsidP="00BE64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>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нет</w:t>
      </w:r>
      <w:r w:rsidR="008122A1" w:rsidRPr="0014346C">
        <w:rPr>
          <w:rFonts w:ascii="Times New Roman" w:hAnsi="Times New Roman"/>
          <w:sz w:val="28"/>
          <w:szCs w:val="28"/>
        </w:rPr>
        <w:t>.</w:t>
      </w:r>
      <w:r w:rsidRPr="0014346C">
        <w:rPr>
          <w:rFonts w:ascii="Times New Roman" w:hAnsi="Times New Roman"/>
          <w:sz w:val="28"/>
          <w:szCs w:val="28"/>
        </w:rPr>
        <w:t xml:space="preserve"> </w:t>
      </w:r>
    </w:p>
    <w:p w:rsidR="008122A1" w:rsidRPr="0014346C" w:rsidRDefault="008122A1" w:rsidP="00BE64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 xml:space="preserve">Земельных участков, предоставленных для жилищного строительства, в отношении которых с даты принятия решения о предоставлении земельного участка или подписании протокола о результатах торгов (конкурсов, аукционов) не было получено разрешение на ввод в эксплуатацию в течение 3 лет, </w:t>
      </w:r>
      <w:proofErr w:type="spellStart"/>
      <w:r w:rsidRPr="0014346C">
        <w:rPr>
          <w:rFonts w:ascii="Times New Roman" w:hAnsi="Times New Roman"/>
          <w:sz w:val="28"/>
          <w:szCs w:val="28"/>
        </w:rPr>
        <w:t>кв.м</w:t>
      </w:r>
      <w:proofErr w:type="spellEnd"/>
      <w:r w:rsidRPr="0014346C">
        <w:rPr>
          <w:rFonts w:ascii="Times New Roman" w:hAnsi="Times New Roman"/>
          <w:sz w:val="28"/>
          <w:szCs w:val="28"/>
        </w:rPr>
        <w:t>. нет.</w:t>
      </w:r>
    </w:p>
    <w:p w:rsidR="008122A1" w:rsidRPr="0014346C" w:rsidRDefault="008122A1" w:rsidP="00BE6459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346C">
        <w:rPr>
          <w:rFonts w:ascii="Times New Roman" w:hAnsi="Times New Roman"/>
          <w:sz w:val="28"/>
          <w:szCs w:val="28"/>
        </w:rPr>
        <w:t xml:space="preserve">Земельных участков для строительства иных объектов капитального строительства, в отношении которых с даты принятия решения о предоставлении земельного участка или подписании протокола о результатах торгов (конкурсов, аукционов) не было получено разрешение на ввод в эксплуатацию в течение 5 лет, </w:t>
      </w:r>
      <w:proofErr w:type="spellStart"/>
      <w:r w:rsidRPr="0014346C">
        <w:rPr>
          <w:rFonts w:ascii="Times New Roman" w:hAnsi="Times New Roman"/>
          <w:sz w:val="28"/>
          <w:szCs w:val="28"/>
        </w:rPr>
        <w:t>кв.м</w:t>
      </w:r>
      <w:proofErr w:type="spellEnd"/>
      <w:r w:rsidRPr="0014346C">
        <w:rPr>
          <w:rFonts w:ascii="Times New Roman" w:hAnsi="Times New Roman"/>
          <w:sz w:val="28"/>
          <w:szCs w:val="28"/>
        </w:rPr>
        <w:t>. нет.</w:t>
      </w:r>
    </w:p>
    <w:p w:rsidR="00EC05C0" w:rsidRPr="0014346C" w:rsidRDefault="00EC05C0" w:rsidP="00BE6459">
      <w:pPr>
        <w:spacing w:after="0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EC05C0" w:rsidRPr="0014346C" w:rsidRDefault="00EC05C0" w:rsidP="00BE6459">
      <w:pPr>
        <w:spacing w:after="0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14346C">
        <w:rPr>
          <w:rFonts w:ascii="Times New Roman" w:hAnsi="Times New Roman"/>
          <w:b/>
          <w:sz w:val="28"/>
          <w:szCs w:val="28"/>
        </w:rPr>
        <w:t>Жилищно-коммунальное хозяйство</w:t>
      </w:r>
    </w:p>
    <w:p w:rsidR="0048481D" w:rsidRPr="0014346C" w:rsidRDefault="0048481D" w:rsidP="00BE6459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lastRenderedPageBreak/>
        <w:t xml:space="preserve">В районе 12 многоквартирных домов общей площадью 12,9 </w:t>
      </w:r>
      <w:proofErr w:type="spellStart"/>
      <w:r w:rsidRPr="0014346C">
        <w:rPr>
          <w:rFonts w:ascii="Times New Roman" w:hAnsi="Times New Roman"/>
          <w:sz w:val="28"/>
          <w:szCs w:val="28"/>
        </w:rPr>
        <w:t>тыс.кв.м</w:t>
      </w:r>
      <w:proofErr w:type="spellEnd"/>
      <w:r w:rsidRPr="0014346C">
        <w:rPr>
          <w:rFonts w:ascii="Times New Roman" w:hAnsi="Times New Roman"/>
          <w:sz w:val="28"/>
          <w:szCs w:val="28"/>
        </w:rPr>
        <w:t>. Все 12 многоквартирных домов оборудованы инженерными системами тепло-, водоснабжения, управление, содержание и текущий ремонт осуществляется Администрацией МО СП «Курумкан». В настоящее время в районе функционируют 2 организации коммунального комплекса, эксплуатирующих коммунальный комплекс на праве концессий, доля в уставном капитале составляет 100%.</w:t>
      </w:r>
    </w:p>
    <w:p w:rsidR="0048481D" w:rsidRPr="0014346C" w:rsidRDefault="0048481D" w:rsidP="00BE6459">
      <w:pPr>
        <w:pStyle w:val="a6"/>
        <w:widowControl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 xml:space="preserve">Коммунальный </w:t>
      </w:r>
      <w:proofErr w:type="gramStart"/>
      <w:r w:rsidRPr="0014346C">
        <w:rPr>
          <w:rFonts w:ascii="Times New Roman" w:hAnsi="Times New Roman"/>
          <w:sz w:val="28"/>
          <w:szCs w:val="28"/>
        </w:rPr>
        <w:t>комплекс  района</w:t>
      </w:r>
      <w:proofErr w:type="gramEnd"/>
      <w:r w:rsidRPr="0014346C">
        <w:rPr>
          <w:rFonts w:ascii="Times New Roman" w:hAnsi="Times New Roman"/>
          <w:sz w:val="28"/>
          <w:szCs w:val="28"/>
        </w:rPr>
        <w:t xml:space="preserve"> состоит из 16 источников теплоснабжения и вырабатывают они около 90% тепловой энергии от общей выработки. Эксплуатация котельных осуществляется на основании концессионных соглашений, заключенных с данными организациями.</w:t>
      </w:r>
    </w:p>
    <w:p w:rsidR="0048481D" w:rsidRPr="0014346C" w:rsidRDefault="0048481D" w:rsidP="00BE64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14346C">
        <w:rPr>
          <w:rFonts w:ascii="Times New Roman" w:hAnsi="Times New Roman"/>
          <w:color w:val="000000"/>
          <w:sz w:val="28"/>
          <w:szCs w:val="28"/>
        </w:rPr>
        <w:t>На 01 января 2022 года доля многоквартирных домов, расположенных на земельных участках, в отношении которых осуществлен государственный кадастровый учет, составляет 100%.</w:t>
      </w:r>
    </w:p>
    <w:p w:rsidR="001438DC" w:rsidRPr="0014346C" w:rsidRDefault="001438DC" w:rsidP="00BE64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>Доля населения, получившего жилые помещения и улучшившего жилищные условия в 20</w:t>
      </w:r>
      <w:r w:rsidR="00FA0424" w:rsidRPr="0014346C">
        <w:rPr>
          <w:rFonts w:ascii="Times New Roman" w:hAnsi="Times New Roman"/>
          <w:sz w:val="28"/>
          <w:szCs w:val="28"/>
        </w:rPr>
        <w:t>21</w:t>
      </w:r>
      <w:r w:rsidRPr="0014346C">
        <w:rPr>
          <w:rFonts w:ascii="Times New Roman" w:hAnsi="Times New Roman"/>
          <w:sz w:val="28"/>
          <w:szCs w:val="28"/>
        </w:rPr>
        <w:t xml:space="preserve"> году, в общей численности населения, состоящего на учете в качестве нуждающегося в жилых помещениях составила </w:t>
      </w:r>
      <w:r w:rsidR="00FA0424" w:rsidRPr="0014346C">
        <w:rPr>
          <w:rFonts w:ascii="Times New Roman" w:hAnsi="Times New Roman"/>
          <w:sz w:val="28"/>
          <w:szCs w:val="28"/>
        </w:rPr>
        <w:t>4,2</w:t>
      </w:r>
      <w:r w:rsidRPr="0014346C">
        <w:rPr>
          <w:rFonts w:ascii="Times New Roman" w:hAnsi="Times New Roman"/>
          <w:sz w:val="28"/>
          <w:szCs w:val="28"/>
        </w:rPr>
        <w:t xml:space="preserve"> %. Состояло на учете в качестве нуждающегося в жилых помещениях </w:t>
      </w:r>
      <w:r w:rsidR="00FA0424" w:rsidRPr="0014346C">
        <w:rPr>
          <w:rFonts w:ascii="Times New Roman" w:hAnsi="Times New Roman"/>
          <w:sz w:val="28"/>
          <w:szCs w:val="28"/>
        </w:rPr>
        <w:t>334</w:t>
      </w:r>
      <w:r w:rsidRPr="0014346C">
        <w:rPr>
          <w:rFonts w:ascii="Times New Roman" w:hAnsi="Times New Roman"/>
          <w:sz w:val="28"/>
          <w:szCs w:val="28"/>
        </w:rPr>
        <w:t xml:space="preserve"> человек</w:t>
      </w:r>
      <w:r w:rsidR="00FA0424" w:rsidRPr="0014346C">
        <w:rPr>
          <w:rFonts w:ascii="Times New Roman" w:hAnsi="Times New Roman"/>
          <w:sz w:val="28"/>
          <w:szCs w:val="28"/>
        </w:rPr>
        <w:t>а</w:t>
      </w:r>
      <w:r w:rsidRPr="0014346C">
        <w:rPr>
          <w:rFonts w:ascii="Times New Roman" w:hAnsi="Times New Roman"/>
          <w:sz w:val="28"/>
          <w:szCs w:val="28"/>
        </w:rPr>
        <w:t>. За 20</w:t>
      </w:r>
      <w:r w:rsidR="00FA0424" w:rsidRPr="0014346C">
        <w:rPr>
          <w:rFonts w:ascii="Times New Roman" w:hAnsi="Times New Roman"/>
          <w:sz w:val="28"/>
          <w:szCs w:val="28"/>
        </w:rPr>
        <w:t>21</w:t>
      </w:r>
      <w:r w:rsidRPr="0014346C">
        <w:rPr>
          <w:rFonts w:ascii="Times New Roman" w:hAnsi="Times New Roman"/>
          <w:sz w:val="28"/>
          <w:szCs w:val="28"/>
        </w:rPr>
        <w:t xml:space="preserve"> год улучшили жилищные условия </w:t>
      </w:r>
      <w:r w:rsidR="00FA0424" w:rsidRPr="0014346C">
        <w:rPr>
          <w:rFonts w:ascii="Times New Roman" w:hAnsi="Times New Roman"/>
          <w:sz w:val="28"/>
          <w:szCs w:val="28"/>
        </w:rPr>
        <w:t>14</w:t>
      </w:r>
      <w:r w:rsidRPr="0014346C">
        <w:rPr>
          <w:rFonts w:ascii="Times New Roman" w:hAnsi="Times New Roman"/>
          <w:sz w:val="28"/>
          <w:szCs w:val="28"/>
        </w:rPr>
        <w:t xml:space="preserve"> человек. </w:t>
      </w:r>
    </w:p>
    <w:p w:rsidR="00EC05C0" w:rsidRPr="0014346C" w:rsidRDefault="00EC05C0" w:rsidP="00BE64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C05C0" w:rsidRPr="0014346C" w:rsidRDefault="00EC05C0" w:rsidP="00BE6459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14346C">
        <w:rPr>
          <w:rFonts w:ascii="Times New Roman" w:hAnsi="Times New Roman"/>
          <w:b/>
          <w:sz w:val="28"/>
          <w:szCs w:val="28"/>
        </w:rPr>
        <w:t>Организация муниципального управления</w:t>
      </w:r>
    </w:p>
    <w:p w:rsidR="009A0725" w:rsidRPr="0014346C" w:rsidRDefault="009A0725" w:rsidP="00BE6459">
      <w:pPr>
        <w:tabs>
          <w:tab w:val="num" w:pos="567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 xml:space="preserve">Доля налоговых и неналоговых доходов в общем объеме </w:t>
      </w:r>
      <w:r w:rsidRPr="0014346C">
        <w:rPr>
          <w:rFonts w:ascii="Times New Roman" w:hAnsi="Times New Roman"/>
          <w:color w:val="000000"/>
          <w:sz w:val="28"/>
          <w:szCs w:val="28"/>
        </w:rPr>
        <w:t>собственных</w:t>
      </w:r>
      <w:r w:rsidRPr="0014346C">
        <w:rPr>
          <w:rFonts w:ascii="Times New Roman" w:hAnsi="Times New Roman"/>
          <w:sz w:val="28"/>
          <w:szCs w:val="28"/>
        </w:rPr>
        <w:t xml:space="preserve"> доходов бюджета муниципального образования (без учета субвенций) увеличилась в 2021 году до 17,1% с 16,5% в 2020 году в связи с увеличением поступления налоговых и неналоговых доходов и с ростом доходов без учета субвенции в бюджет МО в 2021 году.</w:t>
      </w:r>
    </w:p>
    <w:p w:rsidR="009A0725" w:rsidRPr="0014346C" w:rsidRDefault="009A0725" w:rsidP="00BE645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>Анализ структуры налоговых и неналоговых доходов бюджета муниципального образования за 2021 год показывает, что наибольший удельный вес в сумме поступлений доходов занимает  налог на доходы физических лиц – 44,0 %,  налог, от уплаты акцизов на нефтепродукты – 22,2 %,  налог, взимаемый по упрощенной системе налогообложения – 13,8 %,  доходы от использования имущества, находящегося в государственной и муниципальной собственности – 2,6%, а за 2020 год наибольший удельный вес в сумме поступлений доходов занимают: налог на доходы физических лиц – 44,2 %, единый налог на вмененный доход – 1,0%.</w:t>
      </w:r>
    </w:p>
    <w:p w:rsidR="009A0725" w:rsidRPr="0014346C" w:rsidRDefault="009A0725" w:rsidP="00BE6459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>Н</w:t>
      </w:r>
      <w:r w:rsidRPr="0014346C">
        <w:rPr>
          <w:rFonts w:ascii="Times New Roman" w:hAnsi="Times New Roman"/>
          <w:bCs/>
          <w:sz w:val="28"/>
          <w:szCs w:val="28"/>
        </w:rPr>
        <w:t xml:space="preserve">алог на доходы физических лиц за 2021 год </w:t>
      </w:r>
      <w:r w:rsidRPr="0014346C">
        <w:rPr>
          <w:rFonts w:ascii="Times New Roman" w:hAnsi="Times New Roman"/>
          <w:sz w:val="28"/>
          <w:szCs w:val="28"/>
        </w:rPr>
        <w:t xml:space="preserve">поступил в бюджет муниципального образования в сумме 38 060,8 тыс. рублей. По сравнению с 2020 годом поступило на 3 397,0 тыс. рублей больше или 109,9 %, в связи с увеличением уровня МРОТ, а также проведением мероприятий по </w:t>
      </w:r>
      <w:r w:rsidRPr="0014346C">
        <w:rPr>
          <w:rFonts w:ascii="Times New Roman" w:eastAsia="Times New Roman" w:hAnsi="Times New Roman"/>
          <w:color w:val="000000"/>
          <w:sz w:val="28"/>
          <w:szCs w:val="28"/>
        </w:rPr>
        <w:t xml:space="preserve">выполнению законодательства в части повышения средней заработной платы работников бюджетной сферы </w:t>
      </w:r>
      <w:r w:rsidRPr="0014346C">
        <w:rPr>
          <w:rFonts w:ascii="Times New Roman" w:hAnsi="Times New Roman"/>
          <w:sz w:val="28"/>
          <w:szCs w:val="28"/>
        </w:rPr>
        <w:t xml:space="preserve">по отдельным категориям в целях выполнения «майских» указов, работой комиссии по повышению доходной базы, снижению убыточности, предупреждению банкротства организации и легализации заработной платы при Администрации МО </w:t>
      </w:r>
      <w:r w:rsidRPr="0014346C">
        <w:rPr>
          <w:rFonts w:ascii="Times New Roman" w:hAnsi="Times New Roman"/>
          <w:sz w:val="28"/>
          <w:szCs w:val="28"/>
        </w:rPr>
        <w:lastRenderedPageBreak/>
        <w:t>«</w:t>
      </w:r>
      <w:proofErr w:type="spellStart"/>
      <w:r w:rsidRPr="0014346C">
        <w:rPr>
          <w:rFonts w:ascii="Times New Roman" w:hAnsi="Times New Roman"/>
          <w:sz w:val="28"/>
          <w:szCs w:val="28"/>
        </w:rPr>
        <w:t>Курумканский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 район» направленной на пресечение выплаты «теневой» заработной платы, и соблюдения работодателями требований по выплате не ниже среднеотраслевой зарплаты и соблюдения сроков уплаты налога в бюджет.</w:t>
      </w:r>
      <w:r w:rsidRPr="0014346C">
        <w:rPr>
          <w:rFonts w:ascii="Times New Roman" w:hAnsi="Times New Roman"/>
          <w:sz w:val="28"/>
          <w:szCs w:val="28"/>
        </w:rPr>
        <w:tab/>
      </w:r>
    </w:p>
    <w:p w:rsidR="009A0725" w:rsidRPr="0014346C" w:rsidRDefault="009A0725" w:rsidP="00E81C6E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 xml:space="preserve">Доходы от уплаты акцизов на нефтепродукты за 2021 год поступило в бюджет 19 157,9 </w:t>
      </w:r>
      <w:proofErr w:type="spellStart"/>
      <w:r w:rsidRPr="0014346C">
        <w:rPr>
          <w:rFonts w:ascii="Times New Roman" w:hAnsi="Times New Roman"/>
          <w:sz w:val="28"/>
          <w:szCs w:val="28"/>
        </w:rPr>
        <w:t>тыс.руб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. По сравнению с прошлым годом поступило на 2 322,6 </w:t>
      </w:r>
      <w:proofErr w:type="spellStart"/>
      <w:r w:rsidRPr="0014346C">
        <w:rPr>
          <w:rFonts w:ascii="Times New Roman" w:hAnsi="Times New Roman"/>
          <w:sz w:val="28"/>
          <w:szCs w:val="28"/>
        </w:rPr>
        <w:t>тыс.руб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. больше (113,8% к уровню 2020 г.)  Рост поступлений </w:t>
      </w:r>
      <w:proofErr w:type="gramStart"/>
      <w:r w:rsidRPr="0014346C">
        <w:rPr>
          <w:rFonts w:ascii="Times New Roman" w:hAnsi="Times New Roman"/>
          <w:sz w:val="28"/>
          <w:szCs w:val="28"/>
        </w:rPr>
        <w:t>обусловлен  повышением</w:t>
      </w:r>
      <w:proofErr w:type="gramEnd"/>
      <w:r w:rsidRPr="0014346C">
        <w:rPr>
          <w:rFonts w:ascii="Times New Roman" w:hAnsi="Times New Roman"/>
          <w:sz w:val="28"/>
          <w:szCs w:val="28"/>
        </w:rPr>
        <w:t xml:space="preserve"> ставок акциза на автомобильный бензин и дизельное топливо, а также ростом объемов </w:t>
      </w:r>
      <w:proofErr w:type="spellStart"/>
      <w:r w:rsidRPr="0014346C">
        <w:rPr>
          <w:rFonts w:ascii="Times New Roman" w:hAnsi="Times New Roman"/>
          <w:sz w:val="28"/>
          <w:szCs w:val="28"/>
        </w:rPr>
        <w:t>грузо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-, </w:t>
      </w:r>
      <w:proofErr w:type="spellStart"/>
      <w:r w:rsidRPr="0014346C">
        <w:rPr>
          <w:rFonts w:ascii="Times New Roman" w:hAnsi="Times New Roman"/>
          <w:sz w:val="28"/>
          <w:szCs w:val="28"/>
        </w:rPr>
        <w:t>пассажироперевозок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. </w:t>
      </w:r>
    </w:p>
    <w:p w:rsidR="009A0725" w:rsidRPr="0014346C" w:rsidRDefault="009A0725" w:rsidP="00BE6459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 xml:space="preserve">Следующей немаловажной составляющей налоговых и неналоговых доходов бюджета муниципального образования являются налог, взимаемый в связи с применением упрощенной системы налогообложения. Поступление в бюджет УСНО в 2021 году в сумме 11 904,5 тыс. рублей, по сравнению к 2020 году составил 165,9 %, увеличение связано с ростом налоговой базы и перехода налогоплательщиков с ЕНВД на УСНО и на ПСН (патентная система налогообложения). Поступление ПСН в 2021 году составил 1377,1 тыс. рублей, по сравнению к 2020 году составил 202,5%. ЕНВД в 2021 году поступил в бюджет в сумме 827,8 тыс. рублей, что на 2 069,7 тыс. рублей меньше, чем в 2020 году. </w:t>
      </w:r>
    </w:p>
    <w:p w:rsidR="009A0725" w:rsidRPr="0014346C" w:rsidRDefault="009A0725" w:rsidP="00BE6459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>Прочие налоговые доходы:</w:t>
      </w:r>
    </w:p>
    <w:p w:rsidR="009A0725" w:rsidRPr="0014346C" w:rsidRDefault="009A0725" w:rsidP="00BE645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 xml:space="preserve">Государственная пошлина за 2021 год поступила в бюджет муниципального образования в сумме 1 865,4 тыс. рублей. В 2020 году поступила государственная пошлина в сумме 1 631,0 тыс. рублей. </w:t>
      </w:r>
      <w:proofErr w:type="gramStart"/>
      <w:r w:rsidRPr="0014346C">
        <w:rPr>
          <w:rFonts w:ascii="Times New Roman" w:hAnsi="Times New Roman"/>
          <w:sz w:val="28"/>
          <w:szCs w:val="28"/>
        </w:rPr>
        <w:t>Увеличение  на</w:t>
      </w:r>
      <w:proofErr w:type="gramEnd"/>
      <w:r w:rsidRPr="0014346C">
        <w:rPr>
          <w:rFonts w:ascii="Times New Roman" w:hAnsi="Times New Roman"/>
          <w:sz w:val="28"/>
          <w:szCs w:val="28"/>
        </w:rPr>
        <w:t xml:space="preserve"> 234,4 </w:t>
      </w:r>
      <w:proofErr w:type="spellStart"/>
      <w:r w:rsidRPr="0014346C">
        <w:rPr>
          <w:rFonts w:ascii="Times New Roman" w:hAnsi="Times New Roman"/>
          <w:sz w:val="28"/>
          <w:szCs w:val="28"/>
        </w:rPr>
        <w:t>тыс.руб</w:t>
      </w:r>
      <w:proofErr w:type="spellEnd"/>
      <w:r w:rsidRPr="0014346C">
        <w:rPr>
          <w:rFonts w:ascii="Times New Roman" w:hAnsi="Times New Roman"/>
          <w:sz w:val="28"/>
          <w:szCs w:val="28"/>
        </w:rPr>
        <w:t>. или 14,4% связано с ростом  поступлении государственной пошлины по делам, рассматриваемым в судах общей юрисдикции, мировыми судьями (за исключением Верховного Суда Российской Федерации) – 1862,3 тыс. руб.,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– 3,2 тыс. руб.</w:t>
      </w:r>
    </w:p>
    <w:p w:rsidR="009A0725" w:rsidRPr="0014346C" w:rsidRDefault="009A0725" w:rsidP="00BE6459">
      <w:pPr>
        <w:shd w:val="clear" w:color="auto" w:fill="FFFFFF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color w:val="000000"/>
          <w:sz w:val="28"/>
          <w:szCs w:val="28"/>
        </w:rPr>
        <w:t xml:space="preserve">На 2022-2024 годы по сравнению с 2021 годом запланировано увеличение доли налоговых и неналоговых доходов бюджета района, что обусловлено, в основном, </w:t>
      </w:r>
      <w:r w:rsidRPr="0014346C">
        <w:rPr>
          <w:rFonts w:ascii="Times New Roman" w:hAnsi="Times New Roman"/>
          <w:sz w:val="28"/>
          <w:szCs w:val="28"/>
        </w:rPr>
        <w:t>прогнозируемым увеличением по налогу на доходы физических лиц в связи с планируемой индексацией заработной платы и повышения МРОТ с 1 января 2022 года, по налогу, взимаемым в связи с применением упрощенной системы налогообложения, налогу, взимаемым по патентной системе налогообложения, а также по доходам от уплаты акцизов на нефтепродукты на основании дифференцированных нормативов отчислений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14346C">
        <w:rPr>
          <w:rFonts w:ascii="Times New Roman" w:hAnsi="Times New Roman"/>
          <w:sz w:val="28"/>
          <w:szCs w:val="28"/>
        </w:rPr>
        <w:t>инжекторных</w:t>
      </w:r>
      <w:proofErr w:type="spellEnd"/>
      <w:r w:rsidRPr="0014346C">
        <w:rPr>
          <w:rFonts w:ascii="Times New Roman" w:hAnsi="Times New Roman"/>
          <w:sz w:val="28"/>
          <w:szCs w:val="28"/>
        </w:rPr>
        <w:t>) двигателей, установленных Законом Республики Бурятия.</w:t>
      </w:r>
    </w:p>
    <w:p w:rsidR="00BE6459" w:rsidRPr="0014346C" w:rsidRDefault="00BE6459" w:rsidP="00BE64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A0725" w:rsidRPr="0014346C" w:rsidRDefault="009A0725" w:rsidP="00BE64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14346C">
        <w:rPr>
          <w:rFonts w:ascii="Times New Roman" w:hAnsi="Times New Roman"/>
          <w:color w:val="000000"/>
          <w:sz w:val="28"/>
          <w:szCs w:val="28"/>
        </w:rPr>
        <w:t xml:space="preserve">Организаций муниципальной формы собственности, находящихся в стадии банкротства в 2019 -2021 годах не было. На прогнозный (плановый) период 2022-2024 </w:t>
      </w:r>
      <w:r w:rsidRPr="0014346C">
        <w:rPr>
          <w:rFonts w:ascii="Times New Roman" w:hAnsi="Times New Roman"/>
          <w:color w:val="000000"/>
          <w:sz w:val="28"/>
          <w:szCs w:val="28"/>
        </w:rPr>
        <w:lastRenderedPageBreak/>
        <w:t>гг. по данному показателю значения не прогнозируются, так как предприятия работают стабильно и введение процедуры банкротства на действующих муниципальных предприятиях района не предполагается.</w:t>
      </w:r>
    </w:p>
    <w:p w:rsidR="00BE6459" w:rsidRPr="0014346C" w:rsidRDefault="00BE6459" w:rsidP="00BE6459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A0725" w:rsidRPr="0014346C" w:rsidRDefault="009A0725" w:rsidP="00BE6459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>В районе в муниципальных бюджетных учреждениях просроченная кредиторская задолженность по оплате труда (включая начисления на оплату труда) не допускается. В 2022 году и в плановом периоде до 2024 года также планируется недопущение возникновения просроченной кредиторской задолженности по оплате труда работникам бюджетных учреждений.</w:t>
      </w:r>
    </w:p>
    <w:p w:rsidR="00BE6459" w:rsidRPr="0014346C" w:rsidRDefault="00BE6459" w:rsidP="00BE6459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A0725" w:rsidRPr="0014346C" w:rsidRDefault="009A0725" w:rsidP="00BE6459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>Расходы бюджета муниципального образования «</w:t>
      </w:r>
      <w:proofErr w:type="spellStart"/>
      <w:r w:rsidRPr="0014346C">
        <w:rPr>
          <w:rFonts w:ascii="Times New Roman" w:hAnsi="Times New Roman"/>
          <w:sz w:val="28"/>
          <w:szCs w:val="28"/>
        </w:rPr>
        <w:t>Курумканский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 район» на содержание работников ОМСУ за 2021 год в расчете на 1 жителя составляют 3233,</w:t>
      </w:r>
      <w:proofErr w:type="gramStart"/>
      <w:r w:rsidRPr="0014346C">
        <w:rPr>
          <w:rFonts w:ascii="Times New Roman" w:hAnsi="Times New Roman"/>
          <w:sz w:val="28"/>
          <w:szCs w:val="28"/>
        </w:rPr>
        <w:t>83  руб.</w:t>
      </w:r>
      <w:proofErr w:type="gramEnd"/>
      <w:r w:rsidRPr="0014346C">
        <w:rPr>
          <w:rFonts w:ascii="Times New Roman" w:hAnsi="Times New Roman"/>
          <w:sz w:val="28"/>
          <w:szCs w:val="28"/>
        </w:rPr>
        <w:t xml:space="preserve"> На плановый период 2022 года </w:t>
      </w:r>
      <w:proofErr w:type="gramStart"/>
      <w:r w:rsidRPr="0014346C">
        <w:rPr>
          <w:rFonts w:ascii="Times New Roman" w:hAnsi="Times New Roman"/>
          <w:sz w:val="28"/>
          <w:szCs w:val="28"/>
        </w:rPr>
        <w:t>прогнозируется  3490</w:t>
      </w:r>
      <w:proofErr w:type="gramEnd"/>
      <w:r w:rsidRPr="0014346C">
        <w:rPr>
          <w:rFonts w:ascii="Times New Roman" w:hAnsi="Times New Roman"/>
          <w:sz w:val="28"/>
          <w:szCs w:val="28"/>
        </w:rPr>
        <w:t>,0 руб., на 2023 и 2024 годы составят 3746,0 руб. и 3746,0 руб. соответственно.</w:t>
      </w:r>
    </w:p>
    <w:p w:rsidR="00BE6459" w:rsidRPr="0014346C" w:rsidRDefault="00BE6459" w:rsidP="00BE6459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C05C0" w:rsidRPr="0014346C" w:rsidRDefault="00EC05C0" w:rsidP="00BE6459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>Схема территориального планирования муниципального образования «</w:t>
      </w:r>
      <w:proofErr w:type="spellStart"/>
      <w:r w:rsidRPr="0014346C">
        <w:rPr>
          <w:rFonts w:ascii="Times New Roman" w:hAnsi="Times New Roman"/>
          <w:sz w:val="28"/>
          <w:szCs w:val="28"/>
        </w:rPr>
        <w:t>Курумканский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 район» утверждена 01 ноября 2011 года</w:t>
      </w:r>
    </w:p>
    <w:p w:rsidR="00BE6459" w:rsidRPr="0014346C" w:rsidRDefault="00FA0424" w:rsidP="00BE6459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46C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B17E3A" w:rsidRPr="0014346C" w:rsidRDefault="00FA0424" w:rsidP="00BE645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346C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Опрос по оценке населением эффективности деятельности органов местного самоуправления, унитарных предприятий и учреждений, действующих на республиканском и муниципальном уровнях, акционерных обществ, контрольный пакет акций которых находится в республиканской или муниципальной собственности, с применением </w:t>
      </w:r>
      <w:r w:rsidRPr="0014346C">
        <w:rPr>
          <w:rFonts w:ascii="Times New Roman" w:eastAsia="Times New Roman" w:hAnsi="Times New Roman"/>
          <w:kern w:val="36"/>
          <w:sz w:val="28"/>
          <w:szCs w:val="28"/>
          <w:lang w:val="en-US" w:eastAsia="ru-RU"/>
        </w:rPr>
        <w:t>IT</w:t>
      </w:r>
      <w:r w:rsidRPr="0014346C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-технологий проводился на платформе обратной связи. </w:t>
      </w:r>
      <w:r w:rsidR="00EC05C0" w:rsidRPr="0014346C">
        <w:rPr>
          <w:rFonts w:ascii="Times New Roman" w:hAnsi="Times New Roman"/>
          <w:bCs/>
          <w:sz w:val="28"/>
          <w:szCs w:val="28"/>
        </w:rPr>
        <w:t>По результатам опроса у</w:t>
      </w:r>
      <w:r w:rsidR="00EC05C0" w:rsidRPr="0014346C">
        <w:rPr>
          <w:rFonts w:ascii="Times New Roman" w:hAnsi="Times New Roman"/>
          <w:sz w:val="28"/>
          <w:szCs w:val="28"/>
          <w:lang w:eastAsia="ru-RU"/>
        </w:rPr>
        <w:t xml:space="preserve">довлетворенность населения </w:t>
      </w:r>
      <w:proofErr w:type="spellStart"/>
      <w:r w:rsidR="00EC05C0" w:rsidRPr="0014346C">
        <w:rPr>
          <w:rFonts w:ascii="Times New Roman" w:hAnsi="Times New Roman"/>
          <w:sz w:val="28"/>
          <w:szCs w:val="28"/>
          <w:lang w:eastAsia="ru-RU"/>
        </w:rPr>
        <w:t>Курумканского</w:t>
      </w:r>
      <w:proofErr w:type="spellEnd"/>
      <w:r w:rsidR="00EC05C0" w:rsidRPr="0014346C">
        <w:rPr>
          <w:rFonts w:ascii="Times New Roman" w:hAnsi="Times New Roman"/>
          <w:sz w:val="28"/>
          <w:szCs w:val="28"/>
          <w:lang w:eastAsia="ru-RU"/>
        </w:rPr>
        <w:t xml:space="preserve"> района деятельностью </w:t>
      </w:r>
      <w:r w:rsidRPr="0014346C">
        <w:rPr>
          <w:rFonts w:ascii="Times New Roman" w:eastAsia="Times New Roman" w:hAnsi="Times New Roman"/>
          <w:sz w:val="28"/>
          <w:szCs w:val="28"/>
          <w:lang w:eastAsia="ru-RU"/>
        </w:rPr>
        <w:t>органов местного самоуправления</w:t>
      </w:r>
      <w:r w:rsidR="00EC05C0" w:rsidRPr="0014346C">
        <w:rPr>
          <w:rFonts w:ascii="Times New Roman" w:hAnsi="Times New Roman"/>
          <w:sz w:val="28"/>
          <w:szCs w:val="28"/>
          <w:lang w:eastAsia="ru-RU"/>
        </w:rPr>
        <w:t xml:space="preserve"> за 20</w:t>
      </w:r>
      <w:r w:rsidRPr="0014346C">
        <w:rPr>
          <w:rFonts w:ascii="Times New Roman" w:hAnsi="Times New Roman"/>
          <w:sz w:val="28"/>
          <w:szCs w:val="28"/>
          <w:lang w:eastAsia="ru-RU"/>
        </w:rPr>
        <w:t>19</w:t>
      </w:r>
      <w:r w:rsidR="00EC05C0" w:rsidRPr="0014346C">
        <w:rPr>
          <w:rFonts w:ascii="Times New Roman" w:hAnsi="Times New Roman"/>
          <w:sz w:val="28"/>
          <w:szCs w:val="28"/>
          <w:lang w:eastAsia="ru-RU"/>
        </w:rPr>
        <w:t xml:space="preserve"> год составила </w:t>
      </w:r>
      <w:r w:rsidRPr="0014346C">
        <w:rPr>
          <w:rFonts w:ascii="Times New Roman" w:hAnsi="Times New Roman"/>
          <w:sz w:val="28"/>
          <w:szCs w:val="28"/>
          <w:lang w:eastAsia="ru-RU"/>
        </w:rPr>
        <w:t>96,02</w:t>
      </w:r>
      <w:r w:rsidR="00EC05C0" w:rsidRPr="0014346C">
        <w:rPr>
          <w:rFonts w:ascii="Times New Roman" w:hAnsi="Times New Roman"/>
          <w:sz w:val="28"/>
          <w:szCs w:val="28"/>
          <w:lang w:eastAsia="ru-RU"/>
        </w:rPr>
        <w:t>%, за 20</w:t>
      </w:r>
      <w:r w:rsidRPr="0014346C">
        <w:rPr>
          <w:rFonts w:ascii="Times New Roman" w:hAnsi="Times New Roman"/>
          <w:sz w:val="28"/>
          <w:szCs w:val="28"/>
          <w:lang w:eastAsia="ru-RU"/>
        </w:rPr>
        <w:t>20</w:t>
      </w:r>
      <w:r w:rsidR="00EC05C0" w:rsidRPr="0014346C">
        <w:rPr>
          <w:rFonts w:ascii="Times New Roman" w:hAnsi="Times New Roman"/>
          <w:sz w:val="28"/>
          <w:szCs w:val="28"/>
          <w:lang w:eastAsia="ru-RU"/>
        </w:rPr>
        <w:t xml:space="preserve"> г. – </w:t>
      </w:r>
      <w:r w:rsidRPr="0014346C">
        <w:rPr>
          <w:rFonts w:ascii="Times New Roman" w:hAnsi="Times New Roman"/>
          <w:sz w:val="28"/>
          <w:szCs w:val="28"/>
          <w:lang w:eastAsia="ru-RU"/>
        </w:rPr>
        <w:t>93,84</w:t>
      </w:r>
      <w:r w:rsidR="00BE6459" w:rsidRPr="0014346C">
        <w:rPr>
          <w:rFonts w:ascii="Times New Roman" w:hAnsi="Times New Roman"/>
          <w:sz w:val="28"/>
          <w:szCs w:val="28"/>
          <w:lang w:eastAsia="ru-RU"/>
        </w:rPr>
        <w:t>%</w:t>
      </w:r>
      <w:r w:rsidRPr="0014346C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48481D" w:rsidRPr="0014346C" w:rsidRDefault="0048481D" w:rsidP="00BE6459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05C0" w:rsidRPr="0014346C" w:rsidRDefault="00EC05C0" w:rsidP="00BE6459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bCs/>
          <w:sz w:val="28"/>
          <w:szCs w:val="28"/>
        </w:rPr>
        <w:t>Среднегодовая численность постоянного населения,</w:t>
      </w:r>
      <w:r w:rsidRPr="0014346C">
        <w:rPr>
          <w:rFonts w:ascii="Times New Roman" w:hAnsi="Times New Roman"/>
          <w:sz w:val="28"/>
          <w:szCs w:val="28"/>
        </w:rPr>
        <w:t xml:space="preserve"> рассчитанная на основе анализа демографических процессов, происходящих в муниципальном образовании, в 20</w:t>
      </w:r>
      <w:r w:rsidR="00600267" w:rsidRPr="0014346C">
        <w:rPr>
          <w:rFonts w:ascii="Times New Roman" w:hAnsi="Times New Roman"/>
          <w:sz w:val="28"/>
          <w:szCs w:val="28"/>
        </w:rPr>
        <w:t>22</w:t>
      </w:r>
      <w:r w:rsidRPr="0014346C">
        <w:rPr>
          <w:rFonts w:ascii="Times New Roman" w:hAnsi="Times New Roman"/>
          <w:sz w:val="28"/>
          <w:szCs w:val="28"/>
        </w:rPr>
        <w:t xml:space="preserve"> году прогнозируется в количестве </w:t>
      </w:r>
      <w:r w:rsidR="00FB14A6" w:rsidRPr="0014346C">
        <w:rPr>
          <w:rFonts w:ascii="Times New Roman" w:hAnsi="Times New Roman"/>
          <w:sz w:val="28"/>
          <w:szCs w:val="28"/>
        </w:rPr>
        <w:t>13,</w:t>
      </w:r>
      <w:r w:rsidR="00600267" w:rsidRPr="0014346C">
        <w:rPr>
          <w:rFonts w:ascii="Times New Roman" w:hAnsi="Times New Roman"/>
          <w:sz w:val="28"/>
          <w:szCs w:val="28"/>
        </w:rPr>
        <w:t>2</w:t>
      </w:r>
      <w:r w:rsidRPr="0014346C">
        <w:rPr>
          <w:rFonts w:ascii="Times New Roman" w:hAnsi="Times New Roman"/>
          <w:sz w:val="28"/>
          <w:szCs w:val="28"/>
        </w:rPr>
        <w:t xml:space="preserve"> </w:t>
      </w:r>
      <w:r w:rsidR="00433F3D" w:rsidRPr="0014346C">
        <w:rPr>
          <w:rFonts w:ascii="Times New Roman" w:hAnsi="Times New Roman"/>
          <w:sz w:val="28"/>
          <w:szCs w:val="28"/>
        </w:rPr>
        <w:t>тыс. человек</w:t>
      </w:r>
      <w:r w:rsidR="00600267" w:rsidRPr="0014346C">
        <w:rPr>
          <w:rFonts w:ascii="Times New Roman" w:hAnsi="Times New Roman"/>
          <w:sz w:val="28"/>
          <w:szCs w:val="28"/>
        </w:rPr>
        <w:t>.</w:t>
      </w:r>
      <w:r w:rsidR="00433F3D" w:rsidRPr="0014346C">
        <w:rPr>
          <w:rFonts w:ascii="Times New Roman" w:hAnsi="Times New Roman"/>
          <w:sz w:val="28"/>
          <w:szCs w:val="28"/>
        </w:rPr>
        <w:t xml:space="preserve">, </w:t>
      </w:r>
      <w:r w:rsidR="00E81C6E">
        <w:rPr>
          <w:rFonts w:ascii="Times New Roman" w:hAnsi="Times New Roman"/>
          <w:sz w:val="28"/>
          <w:szCs w:val="28"/>
        </w:rPr>
        <w:t>рост</w:t>
      </w:r>
      <w:r w:rsidR="00433F3D" w:rsidRPr="0014346C">
        <w:rPr>
          <w:rFonts w:ascii="Times New Roman" w:hAnsi="Times New Roman"/>
          <w:sz w:val="28"/>
          <w:szCs w:val="28"/>
        </w:rPr>
        <w:t xml:space="preserve"> </w:t>
      </w:r>
      <w:r w:rsidR="00E81C6E">
        <w:rPr>
          <w:rFonts w:ascii="Times New Roman" w:hAnsi="Times New Roman"/>
          <w:sz w:val="28"/>
          <w:szCs w:val="28"/>
        </w:rPr>
        <w:t xml:space="preserve">к уровню </w:t>
      </w:r>
      <w:r w:rsidR="00433F3D" w:rsidRPr="0014346C">
        <w:rPr>
          <w:rFonts w:ascii="Times New Roman" w:hAnsi="Times New Roman"/>
          <w:sz w:val="28"/>
          <w:szCs w:val="28"/>
        </w:rPr>
        <w:t>20</w:t>
      </w:r>
      <w:r w:rsidR="00600267" w:rsidRPr="0014346C">
        <w:rPr>
          <w:rFonts w:ascii="Times New Roman" w:hAnsi="Times New Roman"/>
          <w:sz w:val="28"/>
          <w:szCs w:val="28"/>
        </w:rPr>
        <w:t>21</w:t>
      </w:r>
      <w:r w:rsidRPr="0014346C">
        <w:rPr>
          <w:rFonts w:ascii="Times New Roman" w:hAnsi="Times New Roman"/>
          <w:sz w:val="28"/>
          <w:szCs w:val="28"/>
        </w:rPr>
        <w:t xml:space="preserve"> г.</w:t>
      </w:r>
      <w:r w:rsidR="00E81C6E">
        <w:rPr>
          <w:rFonts w:ascii="Times New Roman" w:hAnsi="Times New Roman"/>
          <w:sz w:val="28"/>
          <w:szCs w:val="28"/>
        </w:rPr>
        <w:t xml:space="preserve"> на 0,8%. </w:t>
      </w:r>
      <w:bookmarkStart w:id="0" w:name="_GoBack"/>
      <w:bookmarkEnd w:id="0"/>
      <w:r w:rsidRPr="0014346C">
        <w:rPr>
          <w:rFonts w:ascii="Times New Roman" w:hAnsi="Times New Roman"/>
          <w:sz w:val="28"/>
          <w:szCs w:val="28"/>
        </w:rPr>
        <w:t xml:space="preserve"> В 20</w:t>
      </w:r>
      <w:r w:rsidR="00600267" w:rsidRPr="0014346C">
        <w:rPr>
          <w:rFonts w:ascii="Times New Roman" w:hAnsi="Times New Roman"/>
          <w:sz w:val="28"/>
          <w:szCs w:val="28"/>
        </w:rPr>
        <w:t>23</w:t>
      </w:r>
      <w:r w:rsidRPr="0014346C">
        <w:rPr>
          <w:rFonts w:ascii="Times New Roman" w:hAnsi="Times New Roman"/>
          <w:sz w:val="28"/>
          <w:szCs w:val="28"/>
        </w:rPr>
        <w:t>, 20</w:t>
      </w:r>
      <w:r w:rsidR="00FB14A6" w:rsidRPr="0014346C">
        <w:rPr>
          <w:rFonts w:ascii="Times New Roman" w:hAnsi="Times New Roman"/>
          <w:sz w:val="28"/>
          <w:szCs w:val="28"/>
        </w:rPr>
        <w:t>2</w:t>
      </w:r>
      <w:r w:rsidR="00600267" w:rsidRPr="0014346C">
        <w:rPr>
          <w:rFonts w:ascii="Times New Roman" w:hAnsi="Times New Roman"/>
          <w:sz w:val="28"/>
          <w:szCs w:val="28"/>
        </w:rPr>
        <w:t>4</w:t>
      </w:r>
      <w:r w:rsidRPr="0014346C">
        <w:rPr>
          <w:rFonts w:ascii="Times New Roman" w:hAnsi="Times New Roman"/>
          <w:sz w:val="28"/>
          <w:szCs w:val="28"/>
        </w:rPr>
        <w:t xml:space="preserve"> годах запланированы </w:t>
      </w:r>
      <w:r w:rsidR="00600267" w:rsidRPr="0014346C">
        <w:rPr>
          <w:rFonts w:ascii="Times New Roman" w:hAnsi="Times New Roman"/>
          <w:sz w:val="28"/>
          <w:szCs w:val="28"/>
        </w:rPr>
        <w:t>в 13,15 тыс. чел, 13,10 тыс. чел.</w:t>
      </w:r>
    </w:p>
    <w:p w:rsidR="00EC05C0" w:rsidRPr="0014346C" w:rsidRDefault="00EC05C0" w:rsidP="00BE6459">
      <w:pPr>
        <w:spacing w:after="0"/>
        <w:ind w:firstLine="540"/>
        <w:rPr>
          <w:rFonts w:ascii="Times New Roman" w:hAnsi="Times New Roman"/>
          <w:sz w:val="28"/>
          <w:szCs w:val="28"/>
        </w:rPr>
      </w:pPr>
    </w:p>
    <w:p w:rsidR="00EC05C0" w:rsidRPr="0014346C" w:rsidRDefault="00EC05C0" w:rsidP="00BE6459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14346C">
        <w:rPr>
          <w:rFonts w:ascii="Times New Roman" w:hAnsi="Times New Roman"/>
          <w:b/>
          <w:sz w:val="28"/>
          <w:szCs w:val="28"/>
        </w:rPr>
        <w:t>Энергосбережение и повышение энергетической эффективности</w:t>
      </w:r>
    </w:p>
    <w:p w:rsidR="00EC05C0" w:rsidRPr="0014346C" w:rsidRDefault="00EC05C0" w:rsidP="00BE6459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E25ADD" w:rsidRPr="0014346C" w:rsidRDefault="00E25ADD" w:rsidP="00BE6459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 xml:space="preserve">По району количество жилых домов с центральным отоплением и </w:t>
      </w:r>
      <w:proofErr w:type="gramStart"/>
      <w:r w:rsidRPr="0014346C">
        <w:rPr>
          <w:rFonts w:ascii="Times New Roman" w:hAnsi="Times New Roman"/>
          <w:sz w:val="28"/>
          <w:szCs w:val="28"/>
        </w:rPr>
        <w:t>водоснабжением  -</w:t>
      </w:r>
      <w:proofErr w:type="gramEnd"/>
      <w:r w:rsidRPr="0014346C">
        <w:rPr>
          <w:rFonts w:ascii="Times New Roman" w:hAnsi="Times New Roman"/>
          <w:sz w:val="28"/>
          <w:szCs w:val="28"/>
        </w:rPr>
        <w:t xml:space="preserve"> 43 дома, из них двухэтажных – 12 домов, в том числе с канализацией – 10 домов.</w:t>
      </w:r>
    </w:p>
    <w:p w:rsidR="00E25ADD" w:rsidRPr="0014346C" w:rsidRDefault="00E25ADD" w:rsidP="00BE6459">
      <w:pPr>
        <w:pStyle w:val="a6"/>
        <w:widowControl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 xml:space="preserve">Теплоснабжением обеспечивается 406 человек (2,8% от общего количества населения района), отапливаемая площадь жилищного фонда </w:t>
      </w:r>
      <w:proofErr w:type="gramStart"/>
      <w:r w:rsidRPr="0014346C">
        <w:rPr>
          <w:rFonts w:ascii="Times New Roman" w:hAnsi="Times New Roman"/>
          <w:sz w:val="28"/>
          <w:szCs w:val="28"/>
        </w:rPr>
        <w:t>составляет  10</w:t>
      </w:r>
      <w:proofErr w:type="gramEnd"/>
      <w:r w:rsidRPr="0014346C">
        <w:rPr>
          <w:rFonts w:ascii="Times New Roman" w:hAnsi="Times New Roman"/>
          <w:sz w:val="28"/>
          <w:szCs w:val="28"/>
        </w:rPr>
        <w:t xml:space="preserve">,2 </w:t>
      </w:r>
      <w:proofErr w:type="spellStart"/>
      <w:r w:rsidRPr="0014346C">
        <w:rPr>
          <w:rFonts w:ascii="Times New Roman" w:hAnsi="Times New Roman"/>
          <w:sz w:val="28"/>
          <w:szCs w:val="28"/>
        </w:rPr>
        <w:t>тыс.кв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. метров (4% от общей площади жилфонда района). Остальная </w:t>
      </w:r>
      <w:proofErr w:type="gramStart"/>
      <w:r w:rsidRPr="0014346C">
        <w:rPr>
          <w:rFonts w:ascii="Times New Roman" w:hAnsi="Times New Roman"/>
          <w:sz w:val="28"/>
          <w:szCs w:val="28"/>
        </w:rPr>
        <w:t>часть  населения</w:t>
      </w:r>
      <w:proofErr w:type="gramEnd"/>
      <w:r w:rsidRPr="0014346C">
        <w:rPr>
          <w:rFonts w:ascii="Times New Roman" w:hAnsi="Times New Roman"/>
          <w:sz w:val="28"/>
          <w:szCs w:val="28"/>
        </w:rPr>
        <w:t xml:space="preserve"> проживают в деревянных домах с печным отоплением.</w:t>
      </w:r>
    </w:p>
    <w:p w:rsidR="00E25ADD" w:rsidRPr="0014346C" w:rsidRDefault="00E25ADD" w:rsidP="00BE6459">
      <w:pPr>
        <w:pStyle w:val="a6"/>
        <w:widowControl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lastRenderedPageBreak/>
        <w:t>Горячее водоснабжение по жилфонду отсутствует, но имеется несанкционированный частичный разбор сетевой воды из системы отопления в качестве горячей воды.</w:t>
      </w:r>
    </w:p>
    <w:p w:rsidR="00E25ADD" w:rsidRPr="0014346C" w:rsidRDefault="00E25ADD" w:rsidP="00BE6459">
      <w:pPr>
        <w:shd w:val="clear" w:color="auto" w:fill="FFFFFF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 xml:space="preserve">Услугами холодного водоснабжения пользуются 7767 человек, из них: 197 человека в полностью благоустроенных домах и 224 человека в </w:t>
      </w:r>
      <w:proofErr w:type="spellStart"/>
      <w:r w:rsidRPr="0014346C">
        <w:rPr>
          <w:rFonts w:ascii="Times New Roman" w:hAnsi="Times New Roman"/>
          <w:sz w:val="28"/>
          <w:szCs w:val="28"/>
        </w:rPr>
        <w:t>полублагоустроенных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 домах; 7347 человек пользуются водой из водозаборных башен </w:t>
      </w:r>
      <w:proofErr w:type="gramStart"/>
      <w:r w:rsidRPr="0014346C">
        <w:rPr>
          <w:rFonts w:ascii="Times New Roman" w:hAnsi="Times New Roman"/>
          <w:sz w:val="28"/>
          <w:szCs w:val="28"/>
        </w:rPr>
        <w:t>с  самостоятельной</w:t>
      </w:r>
      <w:proofErr w:type="gramEnd"/>
      <w:r w:rsidRPr="0014346C">
        <w:rPr>
          <w:rFonts w:ascii="Times New Roman" w:hAnsi="Times New Roman"/>
          <w:sz w:val="28"/>
          <w:szCs w:val="28"/>
        </w:rPr>
        <w:t xml:space="preserve"> доставкой воды в дома.  Остальная часть населения пользуются водой из </w:t>
      </w:r>
      <w:proofErr w:type="gramStart"/>
      <w:r w:rsidRPr="0014346C">
        <w:rPr>
          <w:rFonts w:ascii="Times New Roman" w:hAnsi="Times New Roman"/>
          <w:sz w:val="28"/>
          <w:szCs w:val="28"/>
        </w:rPr>
        <w:t>индивидуальных  открытых</w:t>
      </w:r>
      <w:proofErr w:type="gramEnd"/>
      <w:r w:rsidRPr="0014346C">
        <w:rPr>
          <w:rFonts w:ascii="Times New Roman" w:hAnsi="Times New Roman"/>
          <w:sz w:val="28"/>
          <w:szCs w:val="28"/>
        </w:rPr>
        <w:t xml:space="preserve"> водоемов или из собственных и общественных шахтных колодцев.</w:t>
      </w:r>
    </w:p>
    <w:p w:rsidR="00E25ADD" w:rsidRPr="0014346C" w:rsidRDefault="00E25ADD" w:rsidP="00BE64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>В настоящее время удельная величина потребления энергетических ресурсов в многоквартирных домах составляет:</w:t>
      </w:r>
    </w:p>
    <w:p w:rsidR="00E25ADD" w:rsidRPr="0014346C" w:rsidRDefault="00E25ADD" w:rsidP="00BE64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>электрическая энергия - 85 кВт/ч на 1 проживающего;</w:t>
      </w:r>
    </w:p>
    <w:p w:rsidR="00E25ADD" w:rsidRPr="0014346C" w:rsidRDefault="00E25ADD" w:rsidP="00BE64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 xml:space="preserve">тепловая энергия — 0,03 Гкал на 1 </w:t>
      </w:r>
      <w:proofErr w:type="spellStart"/>
      <w:proofErr w:type="gramStart"/>
      <w:r w:rsidRPr="0014346C">
        <w:rPr>
          <w:rFonts w:ascii="Times New Roman" w:hAnsi="Times New Roman"/>
          <w:sz w:val="28"/>
          <w:szCs w:val="28"/>
        </w:rPr>
        <w:t>кв.метр</w:t>
      </w:r>
      <w:proofErr w:type="spellEnd"/>
      <w:proofErr w:type="gramEnd"/>
      <w:r w:rsidRPr="0014346C">
        <w:rPr>
          <w:rFonts w:ascii="Times New Roman" w:hAnsi="Times New Roman"/>
          <w:sz w:val="28"/>
          <w:szCs w:val="28"/>
        </w:rPr>
        <w:t xml:space="preserve"> общей площади;</w:t>
      </w:r>
    </w:p>
    <w:p w:rsidR="00E25ADD" w:rsidRPr="0014346C" w:rsidRDefault="00E25ADD" w:rsidP="00BE64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>холодная вода — 4,</w:t>
      </w:r>
      <w:proofErr w:type="gramStart"/>
      <w:r w:rsidRPr="0014346C">
        <w:rPr>
          <w:rFonts w:ascii="Times New Roman" w:hAnsi="Times New Roman"/>
          <w:sz w:val="28"/>
          <w:szCs w:val="28"/>
        </w:rPr>
        <w:t xml:space="preserve">7  </w:t>
      </w:r>
      <w:proofErr w:type="spellStart"/>
      <w:r w:rsidRPr="0014346C">
        <w:rPr>
          <w:rFonts w:ascii="Times New Roman" w:hAnsi="Times New Roman"/>
          <w:sz w:val="28"/>
          <w:szCs w:val="28"/>
        </w:rPr>
        <w:t>куб</w:t>
      </w:r>
      <w:proofErr w:type="gramEnd"/>
      <w:r w:rsidRPr="0014346C">
        <w:rPr>
          <w:rFonts w:ascii="Times New Roman" w:hAnsi="Times New Roman"/>
          <w:sz w:val="28"/>
          <w:szCs w:val="28"/>
        </w:rPr>
        <w:t>.метров</w:t>
      </w:r>
      <w:proofErr w:type="spellEnd"/>
      <w:r w:rsidRPr="0014346C">
        <w:rPr>
          <w:rFonts w:ascii="Times New Roman" w:hAnsi="Times New Roman"/>
          <w:sz w:val="28"/>
          <w:szCs w:val="28"/>
        </w:rPr>
        <w:t xml:space="preserve"> на 1 проживающего.</w:t>
      </w:r>
    </w:p>
    <w:p w:rsidR="00E25ADD" w:rsidRPr="0014346C" w:rsidRDefault="00E25ADD" w:rsidP="00BE64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>Удельная величина потребления энергетических ресурсов муниципальными бюджетными учреждениями составляет:</w:t>
      </w:r>
    </w:p>
    <w:p w:rsidR="00E25ADD" w:rsidRPr="0014346C" w:rsidRDefault="00E25ADD" w:rsidP="00BE64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>электрическая энергия – 68,3 кВт/ч на 1 человека населения;</w:t>
      </w:r>
    </w:p>
    <w:p w:rsidR="00E25ADD" w:rsidRPr="0014346C" w:rsidRDefault="00E25ADD" w:rsidP="00BE64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>тепловая энергия — 1,3 Гкал на 1 человека населения;</w:t>
      </w:r>
    </w:p>
    <w:p w:rsidR="00E25ADD" w:rsidRPr="0014346C" w:rsidRDefault="00E25ADD" w:rsidP="00BE64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 xml:space="preserve">холодная вода — 1,3 </w:t>
      </w:r>
      <w:proofErr w:type="spellStart"/>
      <w:proofErr w:type="gramStart"/>
      <w:r w:rsidRPr="0014346C">
        <w:rPr>
          <w:rFonts w:ascii="Times New Roman" w:hAnsi="Times New Roman"/>
          <w:sz w:val="28"/>
          <w:szCs w:val="28"/>
        </w:rPr>
        <w:t>куб.метров</w:t>
      </w:r>
      <w:proofErr w:type="spellEnd"/>
      <w:proofErr w:type="gramEnd"/>
      <w:r w:rsidRPr="0014346C">
        <w:rPr>
          <w:rFonts w:ascii="Times New Roman" w:hAnsi="Times New Roman"/>
          <w:sz w:val="28"/>
          <w:szCs w:val="28"/>
        </w:rPr>
        <w:t xml:space="preserve"> на 1 человека населения.</w:t>
      </w:r>
    </w:p>
    <w:p w:rsidR="00E25ADD" w:rsidRPr="0014346C" w:rsidRDefault="00E25ADD" w:rsidP="00BE6459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4346C">
        <w:rPr>
          <w:rFonts w:ascii="Times New Roman" w:hAnsi="Times New Roman"/>
          <w:sz w:val="28"/>
          <w:szCs w:val="28"/>
        </w:rPr>
        <w:t>На период до 2024 года величина потребления энергетических ресурсов как населением, так и муниципальными бюджетными учреждениями, значительно не изменится.</w:t>
      </w:r>
    </w:p>
    <w:p w:rsidR="00600267" w:rsidRPr="0014346C" w:rsidRDefault="00600267" w:rsidP="00BE6459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00267" w:rsidRPr="0014346C" w:rsidRDefault="00600267" w:rsidP="00BE6459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u w:color="FF0000"/>
        </w:rPr>
      </w:pPr>
      <w:r w:rsidRPr="0014346C">
        <w:rPr>
          <w:rFonts w:ascii="Times New Roman" w:hAnsi="Times New Roman"/>
          <w:b/>
          <w:bCs/>
          <w:color w:val="000000"/>
          <w:sz w:val="28"/>
          <w:szCs w:val="28"/>
          <w:u w:color="FF0000"/>
        </w:rPr>
        <w:t xml:space="preserve">Результаты независимой оценки качества условий оказания услуг муниципальными организациями в сферах культуры, охраны здоровья, образования, социального обслуживания </w:t>
      </w:r>
    </w:p>
    <w:p w:rsidR="00BE6459" w:rsidRPr="0014346C" w:rsidRDefault="00BE6459" w:rsidP="00BE6459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u w:color="FF000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7071"/>
        <w:gridCol w:w="2126"/>
      </w:tblGrid>
      <w:tr w:rsidR="00600267" w:rsidRPr="0014346C" w:rsidTr="00600267">
        <w:trPr>
          <w:trHeight w:val="502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67" w:rsidRPr="0014346C" w:rsidRDefault="00600267" w:rsidP="00BE6459">
            <w:pPr>
              <w:spacing w:after="0"/>
              <w:jc w:val="center"/>
              <w:rPr>
                <w:rFonts w:ascii="Times New Roman" w:hAnsi="Times New Roman"/>
                <w:color w:val="000000"/>
                <w:u w:color="FF0000"/>
              </w:rPr>
            </w:pPr>
            <w:r w:rsidRPr="0014346C">
              <w:rPr>
                <w:rFonts w:ascii="Times New Roman" w:hAnsi="Times New Roman"/>
                <w:color w:val="000000"/>
                <w:u w:color="FF0000"/>
              </w:rPr>
              <w:t xml:space="preserve"> п/п</w:t>
            </w:r>
          </w:p>
        </w:tc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67" w:rsidRPr="0014346C" w:rsidRDefault="00600267" w:rsidP="00BE6459">
            <w:pPr>
              <w:spacing w:after="0"/>
              <w:rPr>
                <w:rFonts w:ascii="Times New Roman" w:hAnsi="Times New Roman"/>
                <w:color w:val="000000"/>
                <w:u w:color="FF0000"/>
              </w:rPr>
            </w:pPr>
            <w:r w:rsidRPr="0014346C">
              <w:rPr>
                <w:rFonts w:ascii="Times New Roman" w:hAnsi="Times New Roman"/>
                <w:color w:val="000000"/>
                <w:u w:color="FF0000"/>
              </w:rPr>
              <w:t>Наименование организации, в отношении которой проведена независимая оценка качества за отчетный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267" w:rsidRPr="0014346C" w:rsidRDefault="00600267" w:rsidP="00BE6459">
            <w:pPr>
              <w:spacing w:after="0"/>
              <w:jc w:val="center"/>
              <w:rPr>
                <w:rFonts w:ascii="Times New Roman" w:hAnsi="Times New Roman"/>
                <w:color w:val="000000"/>
                <w:u w:color="FF0000"/>
              </w:rPr>
            </w:pPr>
            <w:r w:rsidRPr="0014346C">
              <w:rPr>
                <w:rFonts w:ascii="Times New Roman" w:hAnsi="Times New Roman"/>
                <w:color w:val="000000"/>
                <w:u w:color="FF0000"/>
              </w:rPr>
              <w:t>Значение показателя оценки качества по организации</w:t>
            </w:r>
          </w:p>
        </w:tc>
      </w:tr>
      <w:tr w:rsidR="00600267" w:rsidRPr="0014346C" w:rsidTr="00600267">
        <w:trPr>
          <w:trHeight w:val="2130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67" w:rsidRPr="0014346C" w:rsidRDefault="00600267" w:rsidP="00BE6459">
            <w:pPr>
              <w:spacing w:after="0"/>
              <w:jc w:val="center"/>
              <w:rPr>
                <w:rFonts w:ascii="Times New Roman" w:hAnsi="Times New Roman"/>
                <w:color w:val="000000"/>
                <w:u w:color="FF0000"/>
              </w:rPr>
            </w:pPr>
            <w:r w:rsidRPr="0014346C">
              <w:rPr>
                <w:rFonts w:ascii="Times New Roman" w:hAnsi="Times New Roman"/>
                <w:color w:val="000000"/>
                <w:u w:color="FF0000"/>
              </w:rPr>
              <w:t>41</w:t>
            </w:r>
          </w:p>
        </w:tc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267" w:rsidRPr="0014346C" w:rsidRDefault="00600267" w:rsidP="00BE6459">
            <w:pPr>
              <w:spacing w:after="0"/>
              <w:rPr>
                <w:rFonts w:ascii="Times New Roman" w:hAnsi="Times New Roman"/>
                <w:color w:val="000000"/>
                <w:u w:color="FF0000"/>
              </w:rPr>
            </w:pPr>
            <w:r w:rsidRPr="0014346C">
              <w:rPr>
                <w:rFonts w:ascii="Times New Roman" w:hAnsi="Times New Roman"/>
                <w:color w:val="000000"/>
                <w:u w:color="FF0000"/>
              </w:rPr>
              <w:t>Результаты независимой оценки качества условий оказания услуг муниципальными организациями в сферах культуры, охраны здоровья, образования, социального обслуживания и иными организациями,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(по данным официального сайта для размещения информации о государственных и муниципальных учреждениях в информационно-телекоммуникационной сети «Интернет») (при наличии):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267" w:rsidRPr="0014346C" w:rsidRDefault="00600267" w:rsidP="00BE6459">
            <w:pPr>
              <w:spacing w:after="0"/>
              <w:jc w:val="center"/>
              <w:rPr>
                <w:rFonts w:ascii="Times New Roman" w:hAnsi="Times New Roman"/>
                <w:color w:val="000000"/>
                <w:u w:color="FF0000"/>
              </w:rPr>
            </w:pPr>
            <w:r w:rsidRPr="0014346C">
              <w:rPr>
                <w:rFonts w:ascii="Times New Roman" w:hAnsi="Times New Roman"/>
                <w:color w:val="000000"/>
                <w:u w:color="FF0000"/>
              </w:rPr>
              <w:t>90,57</w:t>
            </w:r>
          </w:p>
        </w:tc>
      </w:tr>
      <w:tr w:rsidR="00600267" w:rsidRPr="0014346C" w:rsidTr="00600267">
        <w:trPr>
          <w:trHeight w:val="268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67" w:rsidRPr="0014346C" w:rsidRDefault="00600267" w:rsidP="00BE6459">
            <w:pPr>
              <w:spacing w:after="0"/>
              <w:jc w:val="center"/>
              <w:rPr>
                <w:rFonts w:ascii="Times New Roman" w:hAnsi="Times New Roman"/>
                <w:color w:val="000000"/>
                <w:u w:color="FF0000"/>
              </w:rPr>
            </w:pPr>
            <w:r w:rsidRPr="0014346C">
              <w:rPr>
                <w:rFonts w:ascii="Times New Roman" w:hAnsi="Times New Roman"/>
                <w:color w:val="000000"/>
                <w:u w:color="FF0000"/>
              </w:rPr>
              <w:t>41.1</w:t>
            </w:r>
          </w:p>
        </w:tc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67" w:rsidRPr="0014346C" w:rsidRDefault="00600267" w:rsidP="00BE6459">
            <w:pPr>
              <w:spacing w:after="0"/>
              <w:rPr>
                <w:rFonts w:ascii="Times New Roman" w:hAnsi="Times New Roman"/>
                <w:color w:val="000000"/>
                <w:u w:color="FF0000"/>
              </w:rPr>
            </w:pPr>
            <w:r w:rsidRPr="0014346C">
              <w:rPr>
                <w:rFonts w:ascii="Times New Roman" w:hAnsi="Times New Roman"/>
                <w:color w:val="000000"/>
                <w:u w:color="FF0000"/>
              </w:rPr>
              <w:t>в сфере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267" w:rsidRPr="0014346C" w:rsidRDefault="0014346C" w:rsidP="00BE6459">
            <w:pPr>
              <w:spacing w:after="0"/>
              <w:jc w:val="center"/>
              <w:rPr>
                <w:rFonts w:ascii="Times New Roman" w:hAnsi="Times New Roman"/>
                <w:color w:val="000000"/>
                <w:u w:color="FF0000"/>
              </w:rPr>
            </w:pPr>
            <w:r w:rsidRPr="0014346C">
              <w:rPr>
                <w:rFonts w:ascii="Times New Roman" w:hAnsi="Times New Roman"/>
                <w:color w:val="000000"/>
                <w:u w:color="FF0000"/>
              </w:rPr>
              <w:t>82,82</w:t>
            </w:r>
          </w:p>
        </w:tc>
      </w:tr>
      <w:tr w:rsidR="00600267" w:rsidRPr="0014346C" w:rsidTr="00600267">
        <w:trPr>
          <w:trHeight w:val="433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67" w:rsidRPr="0014346C" w:rsidRDefault="00600267" w:rsidP="00BE6459">
            <w:pPr>
              <w:spacing w:after="0"/>
              <w:jc w:val="center"/>
              <w:rPr>
                <w:rFonts w:ascii="Times New Roman" w:hAnsi="Times New Roman"/>
                <w:color w:val="000000"/>
                <w:u w:color="FF0000"/>
              </w:rPr>
            </w:pPr>
          </w:p>
        </w:tc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67" w:rsidRPr="0014346C" w:rsidRDefault="0014346C" w:rsidP="00BE6459">
            <w:pPr>
              <w:spacing w:after="0"/>
              <w:rPr>
                <w:rFonts w:ascii="Times New Roman" w:hAnsi="Times New Roman"/>
                <w:color w:val="000000"/>
                <w:u w:color="FF0000"/>
              </w:rPr>
            </w:pPr>
            <w:r w:rsidRPr="0014346C">
              <w:rPr>
                <w:rFonts w:ascii="Times New Roman" w:hAnsi="Times New Roman"/>
                <w:color w:val="000000"/>
              </w:rPr>
              <w:t>МБУК «Культурно-досуговый и методический центр МО «</w:t>
            </w:r>
            <w:proofErr w:type="spellStart"/>
            <w:r w:rsidRPr="0014346C">
              <w:rPr>
                <w:rFonts w:ascii="Times New Roman" w:hAnsi="Times New Roman"/>
                <w:color w:val="000000"/>
              </w:rPr>
              <w:t>Курумканский</w:t>
            </w:r>
            <w:proofErr w:type="spellEnd"/>
            <w:r w:rsidRPr="0014346C">
              <w:rPr>
                <w:rFonts w:ascii="Times New Roman" w:hAnsi="Times New Roman"/>
                <w:color w:val="000000"/>
              </w:rPr>
              <w:t xml:space="preserve"> район»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267" w:rsidRPr="0014346C" w:rsidRDefault="0014346C" w:rsidP="00BE6459">
            <w:pPr>
              <w:spacing w:after="0"/>
              <w:jc w:val="center"/>
              <w:rPr>
                <w:rFonts w:ascii="Times New Roman" w:hAnsi="Times New Roman"/>
                <w:color w:val="000000"/>
                <w:u w:color="FF0000"/>
              </w:rPr>
            </w:pPr>
            <w:r w:rsidRPr="0014346C">
              <w:rPr>
                <w:rFonts w:ascii="Times New Roman" w:hAnsi="Times New Roman"/>
                <w:color w:val="000000"/>
                <w:u w:color="FF0000"/>
              </w:rPr>
              <w:t>82,82</w:t>
            </w:r>
          </w:p>
        </w:tc>
      </w:tr>
      <w:tr w:rsidR="00600267" w:rsidRPr="0014346C" w:rsidTr="00600267">
        <w:trPr>
          <w:trHeight w:val="268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67" w:rsidRPr="0014346C" w:rsidRDefault="00600267" w:rsidP="00BE6459">
            <w:pPr>
              <w:tabs>
                <w:tab w:val="center" w:pos="229"/>
              </w:tabs>
              <w:spacing w:after="0"/>
              <w:rPr>
                <w:rFonts w:ascii="Times New Roman" w:hAnsi="Times New Roman"/>
                <w:color w:val="000000"/>
                <w:u w:color="FF0000"/>
              </w:rPr>
            </w:pPr>
            <w:r w:rsidRPr="0014346C">
              <w:rPr>
                <w:rFonts w:ascii="Times New Roman" w:hAnsi="Times New Roman"/>
                <w:color w:val="000000"/>
                <w:u w:color="FF0000"/>
              </w:rPr>
              <w:t>41.2</w:t>
            </w:r>
          </w:p>
        </w:tc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67" w:rsidRPr="0014346C" w:rsidRDefault="00600267" w:rsidP="00BE6459">
            <w:pPr>
              <w:spacing w:after="0"/>
              <w:rPr>
                <w:rFonts w:ascii="Times New Roman" w:hAnsi="Times New Roman"/>
                <w:color w:val="000000"/>
                <w:u w:color="FF0000"/>
              </w:rPr>
            </w:pPr>
            <w:r w:rsidRPr="0014346C">
              <w:rPr>
                <w:rFonts w:ascii="Times New Roman" w:hAnsi="Times New Roman"/>
                <w:color w:val="000000"/>
                <w:u w:color="FF0000"/>
              </w:rPr>
              <w:t>в сфере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267" w:rsidRPr="0014346C" w:rsidRDefault="00600267" w:rsidP="00BE6459">
            <w:pPr>
              <w:spacing w:after="0"/>
              <w:jc w:val="center"/>
              <w:rPr>
                <w:rFonts w:ascii="Times New Roman" w:hAnsi="Times New Roman"/>
                <w:color w:val="000000"/>
                <w:u w:color="FF0000"/>
              </w:rPr>
            </w:pPr>
            <w:r w:rsidRPr="0014346C">
              <w:rPr>
                <w:rFonts w:ascii="Times New Roman" w:hAnsi="Times New Roman"/>
                <w:color w:val="000000"/>
                <w:u w:color="FF0000"/>
              </w:rPr>
              <w:t>92,27</w:t>
            </w:r>
          </w:p>
        </w:tc>
      </w:tr>
      <w:tr w:rsidR="00600267" w:rsidRPr="0014346C" w:rsidTr="001C2238">
        <w:trPr>
          <w:trHeight w:val="476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67" w:rsidRPr="0014346C" w:rsidRDefault="00600267" w:rsidP="00BE6459">
            <w:pPr>
              <w:spacing w:after="0"/>
              <w:jc w:val="center"/>
              <w:rPr>
                <w:rFonts w:ascii="Times New Roman" w:hAnsi="Times New Roman"/>
                <w:color w:val="000000"/>
                <w:u w:color="FF0000"/>
              </w:rPr>
            </w:pPr>
            <w:r w:rsidRPr="0014346C">
              <w:rPr>
                <w:rFonts w:ascii="Times New Roman" w:hAnsi="Times New Roman"/>
                <w:color w:val="000000"/>
                <w:u w:color="FF0000"/>
              </w:rPr>
              <w:lastRenderedPageBreak/>
              <w:t>1</w:t>
            </w:r>
          </w:p>
        </w:tc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67" w:rsidRPr="0014346C" w:rsidRDefault="00600267" w:rsidP="00BE6459">
            <w:pPr>
              <w:spacing w:after="0"/>
              <w:rPr>
                <w:rFonts w:ascii="Times New Roman" w:hAnsi="Times New Roman"/>
              </w:rPr>
            </w:pPr>
            <w:r w:rsidRPr="0014346C">
              <w:rPr>
                <w:rFonts w:ascii="Times New Roman" w:hAnsi="Times New Roman"/>
              </w:rPr>
              <w:t>МБОУ ДО «Эвенкийский центр развития творчества «</w:t>
            </w:r>
            <w:proofErr w:type="spellStart"/>
            <w:r w:rsidRPr="0014346C">
              <w:rPr>
                <w:rFonts w:ascii="Times New Roman" w:hAnsi="Times New Roman"/>
              </w:rPr>
              <w:t>Давдын</w:t>
            </w:r>
            <w:proofErr w:type="spellEnd"/>
            <w:r w:rsidRPr="0014346C">
              <w:rPr>
                <w:rFonts w:ascii="Times New Roman" w:hAnsi="Times New Roman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267" w:rsidRPr="0014346C" w:rsidRDefault="0014346C" w:rsidP="00BE6459">
            <w:pPr>
              <w:spacing w:after="0"/>
              <w:jc w:val="center"/>
              <w:rPr>
                <w:rFonts w:ascii="Times New Roman" w:hAnsi="Times New Roman"/>
              </w:rPr>
            </w:pPr>
            <w:r w:rsidRPr="0014346C">
              <w:rPr>
                <w:rFonts w:ascii="Times New Roman" w:hAnsi="Times New Roman"/>
              </w:rPr>
              <w:t>93,</w:t>
            </w:r>
            <w:r w:rsidR="00600267" w:rsidRPr="0014346C">
              <w:rPr>
                <w:rFonts w:ascii="Times New Roman" w:hAnsi="Times New Roman"/>
              </w:rPr>
              <w:t>02</w:t>
            </w:r>
          </w:p>
        </w:tc>
      </w:tr>
      <w:tr w:rsidR="00600267" w:rsidRPr="0014346C" w:rsidTr="00600267">
        <w:trPr>
          <w:trHeight w:val="373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67" w:rsidRPr="0014346C" w:rsidRDefault="00600267" w:rsidP="00BE6459">
            <w:pPr>
              <w:spacing w:after="0"/>
              <w:jc w:val="center"/>
              <w:rPr>
                <w:rFonts w:ascii="Times New Roman" w:hAnsi="Times New Roman"/>
                <w:color w:val="000000"/>
                <w:u w:color="FF0000"/>
              </w:rPr>
            </w:pPr>
            <w:r w:rsidRPr="0014346C">
              <w:rPr>
                <w:rFonts w:ascii="Times New Roman" w:hAnsi="Times New Roman"/>
                <w:color w:val="000000"/>
                <w:u w:color="FF0000"/>
              </w:rPr>
              <w:t>2</w:t>
            </w:r>
          </w:p>
        </w:tc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67" w:rsidRPr="0014346C" w:rsidRDefault="00600267" w:rsidP="00BE6459">
            <w:pPr>
              <w:spacing w:after="0"/>
              <w:rPr>
                <w:rFonts w:ascii="Times New Roman" w:hAnsi="Times New Roman"/>
              </w:rPr>
            </w:pPr>
            <w:r w:rsidRPr="0014346C">
              <w:rPr>
                <w:rFonts w:ascii="Times New Roman" w:hAnsi="Times New Roman"/>
              </w:rPr>
              <w:t>МБОУ ДО «Детско-юношеская спортивная школа»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267" w:rsidRPr="0014346C" w:rsidRDefault="0014346C" w:rsidP="00BE6459">
            <w:pPr>
              <w:spacing w:after="0"/>
              <w:jc w:val="center"/>
              <w:rPr>
                <w:rFonts w:ascii="Times New Roman" w:hAnsi="Times New Roman"/>
              </w:rPr>
            </w:pPr>
            <w:r w:rsidRPr="0014346C">
              <w:rPr>
                <w:rFonts w:ascii="Times New Roman" w:hAnsi="Times New Roman"/>
              </w:rPr>
              <w:t>93,</w:t>
            </w:r>
            <w:r w:rsidR="00600267" w:rsidRPr="0014346C">
              <w:rPr>
                <w:rFonts w:ascii="Times New Roman" w:hAnsi="Times New Roman"/>
              </w:rPr>
              <w:t>02</w:t>
            </w:r>
          </w:p>
        </w:tc>
      </w:tr>
      <w:tr w:rsidR="00600267" w:rsidRPr="0014346C" w:rsidTr="001C2238">
        <w:trPr>
          <w:trHeight w:val="476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67" w:rsidRPr="0014346C" w:rsidRDefault="00600267" w:rsidP="00BE6459">
            <w:pPr>
              <w:spacing w:after="0"/>
              <w:jc w:val="center"/>
              <w:rPr>
                <w:rFonts w:ascii="Times New Roman" w:hAnsi="Times New Roman"/>
                <w:color w:val="000000"/>
                <w:u w:color="FF0000"/>
              </w:rPr>
            </w:pPr>
            <w:r w:rsidRPr="0014346C">
              <w:rPr>
                <w:rFonts w:ascii="Times New Roman" w:hAnsi="Times New Roman"/>
                <w:color w:val="000000"/>
                <w:u w:color="FF0000"/>
              </w:rPr>
              <w:t>3</w:t>
            </w:r>
          </w:p>
        </w:tc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67" w:rsidRPr="0014346C" w:rsidRDefault="00600267" w:rsidP="00BE6459">
            <w:pPr>
              <w:spacing w:after="0"/>
              <w:rPr>
                <w:rFonts w:ascii="Times New Roman" w:hAnsi="Times New Roman"/>
              </w:rPr>
            </w:pPr>
            <w:r w:rsidRPr="0014346C">
              <w:rPr>
                <w:rFonts w:ascii="Times New Roman" w:hAnsi="Times New Roman"/>
              </w:rPr>
              <w:t>МБОУ ДО «Районный центр дополнительного образования»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267" w:rsidRPr="0014346C" w:rsidRDefault="0014346C" w:rsidP="00BE6459">
            <w:pPr>
              <w:spacing w:after="0"/>
              <w:jc w:val="center"/>
              <w:rPr>
                <w:rFonts w:ascii="Times New Roman" w:hAnsi="Times New Roman"/>
              </w:rPr>
            </w:pPr>
            <w:r w:rsidRPr="0014346C">
              <w:rPr>
                <w:rFonts w:ascii="Times New Roman" w:hAnsi="Times New Roman"/>
              </w:rPr>
              <w:t>93,</w:t>
            </w:r>
            <w:r w:rsidR="00600267" w:rsidRPr="0014346C">
              <w:rPr>
                <w:rFonts w:ascii="Times New Roman" w:hAnsi="Times New Roman"/>
              </w:rPr>
              <w:t>02</w:t>
            </w:r>
          </w:p>
        </w:tc>
      </w:tr>
      <w:tr w:rsidR="00600267" w:rsidTr="001C2238">
        <w:trPr>
          <w:trHeight w:val="476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67" w:rsidRPr="0014346C" w:rsidRDefault="00600267" w:rsidP="00BE6459">
            <w:pPr>
              <w:spacing w:after="0"/>
              <w:jc w:val="center"/>
              <w:rPr>
                <w:rFonts w:ascii="Times New Roman" w:hAnsi="Times New Roman"/>
                <w:color w:val="000000"/>
                <w:u w:color="FF0000"/>
              </w:rPr>
            </w:pPr>
          </w:p>
        </w:tc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67" w:rsidRPr="0014346C" w:rsidRDefault="00600267" w:rsidP="00BE6459">
            <w:pPr>
              <w:spacing w:after="0"/>
              <w:rPr>
                <w:rFonts w:ascii="Times New Roman" w:hAnsi="Times New Roman"/>
              </w:rPr>
            </w:pPr>
            <w:r w:rsidRPr="0014346C">
              <w:rPr>
                <w:rFonts w:ascii="Times New Roman" w:hAnsi="Times New Roman"/>
              </w:rPr>
              <w:t>МБОУ ДО «Эвенкийский центр «</w:t>
            </w:r>
            <w:proofErr w:type="spellStart"/>
            <w:r w:rsidRPr="0014346C">
              <w:rPr>
                <w:rFonts w:ascii="Times New Roman" w:hAnsi="Times New Roman"/>
              </w:rPr>
              <w:t>Юктэ</w:t>
            </w:r>
            <w:proofErr w:type="spellEnd"/>
            <w:r w:rsidRPr="0014346C">
              <w:rPr>
                <w:rFonts w:ascii="Times New Roman" w:hAnsi="Times New Roman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267" w:rsidRPr="00600267" w:rsidRDefault="0014346C" w:rsidP="00BE6459">
            <w:pPr>
              <w:spacing w:after="0"/>
              <w:jc w:val="center"/>
              <w:rPr>
                <w:rFonts w:ascii="Times New Roman" w:hAnsi="Times New Roman"/>
              </w:rPr>
            </w:pPr>
            <w:r w:rsidRPr="0014346C">
              <w:rPr>
                <w:rFonts w:ascii="Times New Roman" w:hAnsi="Times New Roman"/>
              </w:rPr>
              <w:t>90,</w:t>
            </w:r>
            <w:r w:rsidR="00600267" w:rsidRPr="0014346C">
              <w:rPr>
                <w:rFonts w:ascii="Times New Roman" w:hAnsi="Times New Roman"/>
              </w:rPr>
              <w:t>02</w:t>
            </w:r>
          </w:p>
        </w:tc>
      </w:tr>
    </w:tbl>
    <w:p w:rsidR="00600267" w:rsidRPr="00577B2D" w:rsidRDefault="00600267" w:rsidP="00BE6459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061695" w:rsidRPr="00577B2D" w:rsidRDefault="00061695" w:rsidP="00BE6459">
      <w:pPr>
        <w:spacing w:after="0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EC05C0" w:rsidRPr="00577B2D" w:rsidRDefault="00EC05C0" w:rsidP="00BE6459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sectPr w:rsidR="00EC05C0" w:rsidRPr="00577B2D" w:rsidSect="00E539A3">
      <w:pgSz w:w="11906" w:h="16838"/>
      <w:pgMar w:top="709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35640"/>
    <w:multiLevelType w:val="singleLevel"/>
    <w:tmpl w:val="B8787EBA"/>
    <w:lvl w:ilvl="0">
      <w:start w:val="1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1" w15:restartNumberingAfterBreak="0">
    <w:nsid w:val="0A254FEF"/>
    <w:multiLevelType w:val="hybridMultilevel"/>
    <w:tmpl w:val="A4920D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C44"/>
    <w:rsid w:val="00001267"/>
    <w:rsid w:val="00001C27"/>
    <w:rsid w:val="00002087"/>
    <w:rsid w:val="000029F0"/>
    <w:rsid w:val="00003649"/>
    <w:rsid w:val="00003979"/>
    <w:rsid w:val="00004527"/>
    <w:rsid w:val="000054B9"/>
    <w:rsid w:val="000059A0"/>
    <w:rsid w:val="00006522"/>
    <w:rsid w:val="00007DA7"/>
    <w:rsid w:val="00010493"/>
    <w:rsid w:val="00013F2C"/>
    <w:rsid w:val="00014628"/>
    <w:rsid w:val="00015342"/>
    <w:rsid w:val="0001620D"/>
    <w:rsid w:val="000171EA"/>
    <w:rsid w:val="000205FE"/>
    <w:rsid w:val="00020D26"/>
    <w:rsid w:val="00021AC7"/>
    <w:rsid w:val="00021D4F"/>
    <w:rsid w:val="00021F3E"/>
    <w:rsid w:val="0002215C"/>
    <w:rsid w:val="00022591"/>
    <w:rsid w:val="00022B4E"/>
    <w:rsid w:val="00022C33"/>
    <w:rsid w:val="00022C98"/>
    <w:rsid w:val="00022FB6"/>
    <w:rsid w:val="0002372D"/>
    <w:rsid w:val="000249D6"/>
    <w:rsid w:val="000257B1"/>
    <w:rsid w:val="000258F6"/>
    <w:rsid w:val="0002603A"/>
    <w:rsid w:val="000272DA"/>
    <w:rsid w:val="000277CF"/>
    <w:rsid w:val="00027AF2"/>
    <w:rsid w:val="00027B1F"/>
    <w:rsid w:val="0003119E"/>
    <w:rsid w:val="00031C02"/>
    <w:rsid w:val="00031C48"/>
    <w:rsid w:val="000325FB"/>
    <w:rsid w:val="0003287B"/>
    <w:rsid w:val="00032AC5"/>
    <w:rsid w:val="000331F0"/>
    <w:rsid w:val="000332AE"/>
    <w:rsid w:val="00033C3C"/>
    <w:rsid w:val="00033D21"/>
    <w:rsid w:val="00033F9C"/>
    <w:rsid w:val="00034592"/>
    <w:rsid w:val="00035477"/>
    <w:rsid w:val="000356D1"/>
    <w:rsid w:val="000357E9"/>
    <w:rsid w:val="00036840"/>
    <w:rsid w:val="00036E8E"/>
    <w:rsid w:val="0003737A"/>
    <w:rsid w:val="00041EA2"/>
    <w:rsid w:val="000421D8"/>
    <w:rsid w:val="00042907"/>
    <w:rsid w:val="00042E67"/>
    <w:rsid w:val="00043755"/>
    <w:rsid w:val="0004443C"/>
    <w:rsid w:val="000446DA"/>
    <w:rsid w:val="00045457"/>
    <w:rsid w:val="0004663E"/>
    <w:rsid w:val="000469A8"/>
    <w:rsid w:val="00047363"/>
    <w:rsid w:val="000479F8"/>
    <w:rsid w:val="00047D00"/>
    <w:rsid w:val="00047F73"/>
    <w:rsid w:val="0005018B"/>
    <w:rsid w:val="00052B34"/>
    <w:rsid w:val="00053835"/>
    <w:rsid w:val="00053EB9"/>
    <w:rsid w:val="0005443A"/>
    <w:rsid w:val="000545D0"/>
    <w:rsid w:val="00054646"/>
    <w:rsid w:val="0005464F"/>
    <w:rsid w:val="00054920"/>
    <w:rsid w:val="00054BCC"/>
    <w:rsid w:val="00055736"/>
    <w:rsid w:val="0005620D"/>
    <w:rsid w:val="000565A2"/>
    <w:rsid w:val="00056D1D"/>
    <w:rsid w:val="0006073A"/>
    <w:rsid w:val="0006097A"/>
    <w:rsid w:val="00060A12"/>
    <w:rsid w:val="0006113B"/>
    <w:rsid w:val="00061695"/>
    <w:rsid w:val="00061845"/>
    <w:rsid w:val="00061A76"/>
    <w:rsid w:val="00061C6B"/>
    <w:rsid w:val="000623A3"/>
    <w:rsid w:val="0006270F"/>
    <w:rsid w:val="000630CD"/>
    <w:rsid w:val="000633C4"/>
    <w:rsid w:val="00064294"/>
    <w:rsid w:val="00064D8B"/>
    <w:rsid w:val="00064E59"/>
    <w:rsid w:val="00065190"/>
    <w:rsid w:val="0006524F"/>
    <w:rsid w:val="000656A7"/>
    <w:rsid w:val="000660BB"/>
    <w:rsid w:val="000669C3"/>
    <w:rsid w:val="00066CDE"/>
    <w:rsid w:val="00067694"/>
    <w:rsid w:val="00070330"/>
    <w:rsid w:val="000705D0"/>
    <w:rsid w:val="0007092A"/>
    <w:rsid w:val="00071BC3"/>
    <w:rsid w:val="0007237D"/>
    <w:rsid w:val="000728D1"/>
    <w:rsid w:val="000730F1"/>
    <w:rsid w:val="00073554"/>
    <w:rsid w:val="00073B58"/>
    <w:rsid w:val="00074322"/>
    <w:rsid w:val="00074771"/>
    <w:rsid w:val="0007560F"/>
    <w:rsid w:val="00075DC5"/>
    <w:rsid w:val="00075E25"/>
    <w:rsid w:val="0007744D"/>
    <w:rsid w:val="00077BC0"/>
    <w:rsid w:val="000802B0"/>
    <w:rsid w:val="000804A5"/>
    <w:rsid w:val="00080908"/>
    <w:rsid w:val="00080D40"/>
    <w:rsid w:val="00081CD2"/>
    <w:rsid w:val="00082C98"/>
    <w:rsid w:val="00083CFF"/>
    <w:rsid w:val="00083E27"/>
    <w:rsid w:val="00084013"/>
    <w:rsid w:val="00084043"/>
    <w:rsid w:val="0008436D"/>
    <w:rsid w:val="00084BA1"/>
    <w:rsid w:val="00084CE2"/>
    <w:rsid w:val="0008542E"/>
    <w:rsid w:val="000856C4"/>
    <w:rsid w:val="00085BDD"/>
    <w:rsid w:val="00086106"/>
    <w:rsid w:val="0008622E"/>
    <w:rsid w:val="000864E1"/>
    <w:rsid w:val="00086ABD"/>
    <w:rsid w:val="00086F3E"/>
    <w:rsid w:val="0009036D"/>
    <w:rsid w:val="000915BD"/>
    <w:rsid w:val="00092230"/>
    <w:rsid w:val="00092CC8"/>
    <w:rsid w:val="00093780"/>
    <w:rsid w:val="00093F80"/>
    <w:rsid w:val="0009468E"/>
    <w:rsid w:val="00094770"/>
    <w:rsid w:val="00094AC6"/>
    <w:rsid w:val="00095699"/>
    <w:rsid w:val="000957DA"/>
    <w:rsid w:val="000958C1"/>
    <w:rsid w:val="00096E70"/>
    <w:rsid w:val="00096FDE"/>
    <w:rsid w:val="00097239"/>
    <w:rsid w:val="00097572"/>
    <w:rsid w:val="000975A5"/>
    <w:rsid w:val="00097DAC"/>
    <w:rsid w:val="000A089F"/>
    <w:rsid w:val="000A0D6D"/>
    <w:rsid w:val="000A166B"/>
    <w:rsid w:val="000A22D1"/>
    <w:rsid w:val="000A2D65"/>
    <w:rsid w:val="000A2E3B"/>
    <w:rsid w:val="000A32D6"/>
    <w:rsid w:val="000A34C6"/>
    <w:rsid w:val="000A38BF"/>
    <w:rsid w:val="000A401C"/>
    <w:rsid w:val="000A42D6"/>
    <w:rsid w:val="000A5055"/>
    <w:rsid w:val="000A5C81"/>
    <w:rsid w:val="000A606A"/>
    <w:rsid w:val="000A630C"/>
    <w:rsid w:val="000A6811"/>
    <w:rsid w:val="000A7114"/>
    <w:rsid w:val="000A7520"/>
    <w:rsid w:val="000A7879"/>
    <w:rsid w:val="000B0307"/>
    <w:rsid w:val="000B03A3"/>
    <w:rsid w:val="000B09A5"/>
    <w:rsid w:val="000B1DA6"/>
    <w:rsid w:val="000B2033"/>
    <w:rsid w:val="000B30B1"/>
    <w:rsid w:val="000B3E22"/>
    <w:rsid w:val="000B42DA"/>
    <w:rsid w:val="000B4E7F"/>
    <w:rsid w:val="000B4EAF"/>
    <w:rsid w:val="000B5130"/>
    <w:rsid w:val="000B526F"/>
    <w:rsid w:val="000B58E3"/>
    <w:rsid w:val="000B6D8C"/>
    <w:rsid w:val="000C0A43"/>
    <w:rsid w:val="000C1BCE"/>
    <w:rsid w:val="000C22E5"/>
    <w:rsid w:val="000C258B"/>
    <w:rsid w:val="000C262F"/>
    <w:rsid w:val="000C3118"/>
    <w:rsid w:val="000C3CD3"/>
    <w:rsid w:val="000C4009"/>
    <w:rsid w:val="000C44EB"/>
    <w:rsid w:val="000C45EC"/>
    <w:rsid w:val="000C471E"/>
    <w:rsid w:val="000C5D47"/>
    <w:rsid w:val="000C6A0A"/>
    <w:rsid w:val="000C6D53"/>
    <w:rsid w:val="000C6EDA"/>
    <w:rsid w:val="000C76DE"/>
    <w:rsid w:val="000D0491"/>
    <w:rsid w:val="000D0A49"/>
    <w:rsid w:val="000D0D22"/>
    <w:rsid w:val="000D1114"/>
    <w:rsid w:val="000D1718"/>
    <w:rsid w:val="000D17D3"/>
    <w:rsid w:val="000D2603"/>
    <w:rsid w:val="000D2B2F"/>
    <w:rsid w:val="000D31BF"/>
    <w:rsid w:val="000D3252"/>
    <w:rsid w:val="000D4DF0"/>
    <w:rsid w:val="000D54A2"/>
    <w:rsid w:val="000D5D79"/>
    <w:rsid w:val="000D6272"/>
    <w:rsid w:val="000D6367"/>
    <w:rsid w:val="000D6475"/>
    <w:rsid w:val="000D6671"/>
    <w:rsid w:val="000D6766"/>
    <w:rsid w:val="000D75AE"/>
    <w:rsid w:val="000E1172"/>
    <w:rsid w:val="000E1AC2"/>
    <w:rsid w:val="000E2A29"/>
    <w:rsid w:val="000E3DB2"/>
    <w:rsid w:val="000E41C2"/>
    <w:rsid w:val="000E44B0"/>
    <w:rsid w:val="000E510A"/>
    <w:rsid w:val="000E5255"/>
    <w:rsid w:val="000E598F"/>
    <w:rsid w:val="000E6B8B"/>
    <w:rsid w:val="000E7080"/>
    <w:rsid w:val="000E750E"/>
    <w:rsid w:val="000F11F2"/>
    <w:rsid w:val="000F25DF"/>
    <w:rsid w:val="000F2657"/>
    <w:rsid w:val="000F2BF2"/>
    <w:rsid w:val="000F3ADA"/>
    <w:rsid w:val="000F3E83"/>
    <w:rsid w:val="000F41E6"/>
    <w:rsid w:val="000F4342"/>
    <w:rsid w:val="000F4369"/>
    <w:rsid w:val="000F449C"/>
    <w:rsid w:val="000F5625"/>
    <w:rsid w:val="000F6314"/>
    <w:rsid w:val="000F6546"/>
    <w:rsid w:val="0010030C"/>
    <w:rsid w:val="00101669"/>
    <w:rsid w:val="00101B79"/>
    <w:rsid w:val="00101D5A"/>
    <w:rsid w:val="00102588"/>
    <w:rsid w:val="001025E5"/>
    <w:rsid w:val="001026B1"/>
    <w:rsid w:val="00102872"/>
    <w:rsid w:val="00102D88"/>
    <w:rsid w:val="00102EAB"/>
    <w:rsid w:val="001039C3"/>
    <w:rsid w:val="001054DC"/>
    <w:rsid w:val="00105948"/>
    <w:rsid w:val="001065F0"/>
    <w:rsid w:val="0010679F"/>
    <w:rsid w:val="001071EC"/>
    <w:rsid w:val="001078C6"/>
    <w:rsid w:val="00107A53"/>
    <w:rsid w:val="0011110F"/>
    <w:rsid w:val="0011112A"/>
    <w:rsid w:val="00111F5A"/>
    <w:rsid w:val="00112C46"/>
    <w:rsid w:val="0011359C"/>
    <w:rsid w:val="00113A7A"/>
    <w:rsid w:val="001145A4"/>
    <w:rsid w:val="00114ED5"/>
    <w:rsid w:val="001177AB"/>
    <w:rsid w:val="001177FE"/>
    <w:rsid w:val="001200DD"/>
    <w:rsid w:val="00120A7B"/>
    <w:rsid w:val="00121186"/>
    <w:rsid w:val="00121256"/>
    <w:rsid w:val="001223F1"/>
    <w:rsid w:val="0012385D"/>
    <w:rsid w:val="00123A00"/>
    <w:rsid w:val="00123A56"/>
    <w:rsid w:val="00123E9A"/>
    <w:rsid w:val="001240E8"/>
    <w:rsid w:val="001242F2"/>
    <w:rsid w:val="001257FD"/>
    <w:rsid w:val="00125C7A"/>
    <w:rsid w:val="00125CF2"/>
    <w:rsid w:val="0012684E"/>
    <w:rsid w:val="00126D33"/>
    <w:rsid w:val="0012705F"/>
    <w:rsid w:val="00127893"/>
    <w:rsid w:val="00127EC4"/>
    <w:rsid w:val="00131237"/>
    <w:rsid w:val="00131947"/>
    <w:rsid w:val="00131D9C"/>
    <w:rsid w:val="00132183"/>
    <w:rsid w:val="001341E3"/>
    <w:rsid w:val="001347A0"/>
    <w:rsid w:val="00134D51"/>
    <w:rsid w:val="00134E3F"/>
    <w:rsid w:val="001357DC"/>
    <w:rsid w:val="001358ED"/>
    <w:rsid w:val="00136159"/>
    <w:rsid w:val="0013642F"/>
    <w:rsid w:val="0013768A"/>
    <w:rsid w:val="00137FDE"/>
    <w:rsid w:val="00140427"/>
    <w:rsid w:val="00140B66"/>
    <w:rsid w:val="00142FC9"/>
    <w:rsid w:val="0014346C"/>
    <w:rsid w:val="001438DC"/>
    <w:rsid w:val="00143ADD"/>
    <w:rsid w:val="00145FF5"/>
    <w:rsid w:val="00146B73"/>
    <w:rsid w:val="00147112"/>
    <w:rsid w:val="00147BC0"/>
    <w:rsid w:val="00147D3F"/>
    <w:rsid w:val="00147E81"/>
    <w:rsid w:val="0015004E"/>
    <w:rsid w:val="00150B18"/>
    <w:rsid w:val="0015266D"/>
    <w:rsid w:val="001531AB"/>
    <w:rsid w:val="00153653"/>
    <w:rsid w:val="00153F0D"/>
    <w:rsid w:val="00154498"/>
    <w:rsid w:val="00154828"/>
    <w:rsid w:val="00154F45"/>
    <w:rsid w:val="0015573E"/>
    <w:rsid w:val="001557E8"/>
    <w:rsid w:val="00155B21"/>
    <w:rsid w:val="00157024"/>
    <w:rsid w:val="00157405"/>
    <w:rsid w:val="0016021B"/>
    <w:rsid w:val="00160AC9"/>
    <w:rsid w:val="001628CE"/>
    <w:rsid w:val="00163008"/>
    <w:rsid w:val="00163066"/>
    <w:rsid w:val="001634CD"/>
    <w:rsid w:val="00163563"/>
    <w:rsid w:val="001645AF"/>
    <w:rsid w:val="001652EA"/>
    <w:rsid w:val="00166887"/>
    <w:rsid w:val="0017006C"/>
    <w:rsid w:val="00170253"/>
    <w:rsid w:val="001708F4"/>
    <w:rsid w:val="00171521"/>
    <w:rsid w:val="001728A7"/>
    <w:rsid w:val="00172C2C"/>
    <w:rsid w:val="001747DA"/>
    <w:rsid w:val="00174859"/>
    <w:rsid w:val="0017566C"/>
    <w:rsid w:val="001756EB"/>
    <w:rsid w:val="00175EBF"/>
    <w:rsid w:val="00177EAC"/>
    <w:rsid w:val="00181C59"/>
    <w:rsid w:val="001835FC"/>
    <w:rsid w:val="00183AD2"/>
    <w:rsid w:val="0018457F"/>
    <w:rsid w:val="00184C69"/>
    <w:rsid w:val="00184E3C"/>
    <w:rsid w:val="001859A7"/>
    <w:rsid w:val="00186C91"/>
    <w:rsid w:val="001871A2"/>
    <w:rsid w:val="0019019B"/>
    <w:rsid w:val="00190E26"/>
    <w:rsid w:val="00191165"/>
    <w:rsid w:val="00191652"/>
    <w:rsid w:val="001921F4"/>
    <w:rsid w:val="00192D09"/>
    <w:rsid w:val="00193245"/>
    <w:rsid w:val="00193D34"/>
    <w:rsid w:val="00194186"/>
    <w:rsid w:val="0019527E"/>
    <w:rsid w:val="0019534E"/>
    <w:rsid w:val="001954A7"/>
    <w:rsid w:val="00195C16"/>
    <w:rsid w:val="00195CAD"/>
    <w:rsid w:val="00196093"/>
    <w:rsid w:val="00196B31"/>
    <w:rsid w:val="00197B0E"/>
    <w:rsid w:val="00197B5C"/>
    <w:rsid w:val="001A0264"/>
    <w:rsid w:val="001A03AC"/>
    <w:rsid w:val="001A0893"/>
    <w:rsid w:val="001A0963"/>
    <w:rsid w:val="001A2D89"/>
    <w:rsid w:val="001A2D97"/>
    <w:rsid w:val="001A3731"/>
    <w:rsid w:val="001A38AA"/>
    <w:rsid w:val="001A3E59"/>
    <w:rsid w:val="001A4273"/>
    <w:rsid w:val="001A43D1"/>
    <w:rsid w:val="001A44A9"/>
    <w:rsid w:val="001A4585"/>
    <w:rsid w:val="001A5B9F"/>
    <w:rsid w:val="001A5FBD"/>
    <w:rsid w:val="001A60D1"/>
    <w:rsid w:val="001A6948"/>
    <w:rsid w:val="001A6C52"/>
    <w:rsid w:val="001A6CBD"/>
    <w:rsid w:val="001A720B"/>
    <w:rsid w:val="001A7C54"/>
    <w:rsid w:val="001B0858"/>
    <w:rsid w:val="001B0C75"/>
    <w:rsid w:val="001B1471"/>
    <w:rsid w:val="001B16C3"/>
    <w:rsid w:val="001B32DB"/>
    <w:rsid w:val="001B35BE"/>
    <w:rsid w:val="001B366D"/>
    <w:rsid w:val="001B47E3"/>
    <w:rsid w:val="001B48DD"/>
    <w:rsid w:val="001B4C38"/>
    <w:rsid w:val="001B4D76"/>
    <w:rsid w:val="001B5522"/>
    <w:rsid w:val="001B59D4"/>
    <w:rsid w:val="001B5E79"/>
    <w:rsid w:val="001B641F"/>
    <w:rsid w:val="001B648D"/>
    <w:rsid w:val="001B78C4"/>
    <w:rsid w:val="001B7A75"/>
    <w:rsid w:val="001C08EA"/>
    <w:rsid w:val="001C1300"/>
    <w:rsid w:val="001C16D0"/>
    <w:rsid w:val="001C1BF8"/>
    <w:rsid w:val="001C2107"/>
    <w:rsid w:val="001C2CF8"/>
    <w:rsid w:val="001C2D3A"/>
    <w:rsid w:val="001C3029"/>
    <w:rsid w:val="001C4B90"/>
    <w:rsid w:val="001C522D"/>
    <w:rsid w:val="001C5E72"/>
    <w:rsid w:val="001C6261"/>
    <w:rsid w:val="001C652C"/>
    <w:rsid w:val="001C65CC"/>
    <w:rsid w:val="001C6615"/>
    <w:rsid w:val="001C6B9A"/>
    <w:rsid w:val="001C726A"/>
    <w:rsid w:val="001C7E14"/>
    <w:rsid w:val="001D0106"/>
    <w:rsid w:val="001D0B4C"/>
    <w:rsid w:val="001D1125"/>
    <w:rsid w:val="001D1B4B"/>
    <w:rsid w:val="001D1C3F"/>
    <w:rsid w:val="001D1FAF"/>
    <w:rsid w:val="001D32FF"/>
    <w:rsid w:val="001D3A2A"/>
    <w:rsid w:val="001D40C6"/>
    <w:rsid w:val="001D4502"/>
    <w:rsid w:val="001D468A"/>
    <w:rsid w:val="001D46A7"/>
    <w:rsid w:val="001D48E7"/>
    <w:rsid w:val="001D4A74"/>
    <w:rsid w:val="001D4E55"/>
    <w:rsid w:val="001D570C"/>
    <w:rsid w:val="001D5809"/>
    <w:rsid w:val="001D5ACE"/>
    <w:rsid w:val="001D5AF0"/>
    <w:rsid w:val="001D6861"/>
    <w:rsid w:val="001D6ABE"/>
    <w:rsid w:val="001E0A74"/>
    <w:rsid w:val="001E12C3"/>
    <w:rsid w:val="001E1461"/>
    <w:rsid w:val="001E1B1B"/>
    <w:rsid w:val="001E1B92"/>
    <w:rsid w:val="001E3D25"/>
    <w:rsid w:val="001E46B1"/>
    <w:rsid w:val="001E4C53"/>
    <w:rsid w:val="001E4E7E"/>
    <w:rsid w:val="001E54EA"/>
    <w:rsid w:val="001E571D"/>
    <w:rsid w:val="001E576C"/>
    <w:rsid w:val="001E59D4"/>
    <w:rsid w:val="001E5E01"/>
    <w:rsid w:val="001E675C"/>
    <w:rsid w:val="001E6B56"/>
    <w:rsid w:val="001E7501"/>
    <w:rsid w:val="001E7940"/>
    <w:rsid w:val="001E79A4"/>
    <w:rsid w:val="001F00FC"/>
    <w:rsid w:val="001F010B"/>
    <w:rsid w:val="001F107E"/>
    <w:rsid w:val="001F1A30"/>
    <w:rsid w:val="001F24C1"/>
    <w:rsid w:val="001F30FC"/>
    <w:rsid w:val="001F3939"/>
    <w:rsid w:val="001F43EE"/>
    <w:rsid w:val="001F4404"/>
    <w:rsid w:val="001F5088"/>
    <w:rsid w:val="001F50B2"/>
    <w:rsid w:val="001F522A"/>
    <w:rsid w:val="001F5406"/>
    <w:rsid w:val="001F558F"/>
    <w:rsid w:val="001F6463"/>
    <w:rsid w:val="001F709E"/>
    <w:rsid w:val="00200880"/>
    <w:rsid w:val="002009B6"/>
    <w:rsid w:val="002010F0"/>
    <w:rsid w:val="002015B6"/>
    <w:rsid w:val="0020182A"/>
    <w:rsid w:val="00201AB0"/>
    <w:rsid w:val="0020220F"/>
    <w:rsid w:val="002029B9"/>
    <w:rsid w:val="0020304D"/>
    <w:rsid w:val="00203EFD"/>
    <w:rsid w:val="0020559A"/>
    <w:rsid w:val="00205984"/>
    <w:rsid w:val="00205ED5"/>
    <w:rsid w:val="00206597"/>
    <w:rsid w:val="00206724"/>
    <w:rsid w:val="00206D30"/>
    <w:rsid w:val="00206EC6"/>
    <w:rsid w:val="00207269"/>
    <w:rsid w:val="00207785"/>
    <w:rsid w:val="00207CCE"/>
    <w:rsid w:val="002110CB"/>
    <w:rsid w:val="002117C4"/>
    <w:rsid w:val="0021212E"/>
    <w:rsid w:val="00212898"/>
    <w:rsid w:val="00212BFF"/>
    <w:rsid w:val="00212EE7"/>
    <w:rsid w:val="00213D25"/>
    <w:rsid w:val="00213E2F"/>
    <w:rsid w:val="0021418C"/>
    <w:rsid w:val="00214206"/>
    <w:rsid w:val="00216022"/>
    <w:rsid w:val="002172A7"/>
    <w:rsid w:val="00217CB0"/>
    <w:rsid w:val="00217F64"/>
    <w:rsid w:val="0022126D"/>
    <w:rsid w:val="002216A3"/>
    <w:rsid w:val="002238AE"/>
    <w:rsid w:val="00224B86"/>
    <w:rsid w:val="00224CCE"/>
    <w:rsid w:val="00225E11"/>
    <w:rsid w:val="002264F6"/>
    <w:rsid w:val="002267B1"/>
    <w:rsid w:val="00226D36"/>
    <w:rsid w:val="00226F19"/>
    <w:rsid w:val="00227CF1"/>
    <w:rsid w:val="00231EB3"/>
    <w:rsid w:val="002320CB"/>
    <w:rsid w:val="00234493"/>
    <w:rsid w:val="0023490E"/>
    <w:rsid w:val="00237289"/>
    <w:rsid w:val="002376ED"/>
    <w:rsid w:val="00240719"/>
    <w:rsid w:val="00240F98"/>
    <w:rsid w:val="0024110C"/>
    <w:rsid w:val="002417E2"/>
    <w:rsid w:val="00241A08"/>
    <w:rsid w:val="00241A32"/>
    <w:rsid w:val="00241BBB"/>
    <w:rsid w:val="0024200B"/>
    <w:rsid w:val="0024280D"/>
    <w:rsid w:val="00242A33"/>
    <w:rsid w:val="002430E7"/>
    <w:rsid w:val="00243185"/>
    <w:rsid w:val="002434F4"/>
    <w:rsid w:val="002438A6"/>
    <w:rsid w:val="0024509B"/>
    <w:rsid w:val="002450B1"/>
    <w:rsid w:val="002460B0"/>
    <w:rsid w:val="00246B5A"/>
    <w:rsid w:val="00247422"/>
    <w:rsid w:val="002475BF"/>
    <w:rsid w:val="00250905"/>
    <w:rsid w:val="00250B3F"/>
    <w:rsid w:val="00250B5A"/>
    <w:rsid w:val="002510E5"/>
    <w:rsid w:val="0025128F"/>
    <w:rsid w:val="0025163B"/>
    <w:rsid w:val="00251696"/>
    <w:rsid w:val="0025204A"/>
    <w:rsid w:val="002527CA"/>
    <w:rsid w:val="00254991"/>
    <w:rsid w:val="002549A4"/>
    <w:rsid w:val="00254AF1"/>
    <w:rsid w:val="00254E3D"/>
    <w:rsid w:val="002552B6"/>
    <w:rsid w:val="00255834"/>
    <w:rsid w:val="00255B7C"/>
    <w:rsid w:val="00255C42"/>
    <w:rsid w:val="00256149"/>
    <w:rsid w:val="00256246"/>
    <w:rsid w:val="0025660F"/>
    <w:rsid w:val="00256AB5"/>
    <w:rsid w:val="00256E8A"/>
    <w:rsid w:val="002572E2"/>
    <w:rsid w:val="0025795D"/>
    <w:rsid w:val="00260431"/>
    <w:rsid w:val="00261D53"/>
    <w:rsid w:val="00261DE3"/>
    <w:rsid w:val="00261E44"/>
    <w:rsid w:val="002620B9"/>
    <w:rsid w:val="0026223C"/>
    <w:rsid w:val="00262A1D"/>
    <w:rsid w:val="00263010"/>
    <w:rsid w:val="00263A7D"/>
    <w:rsid w:val="00263F02"/>
    <w:rsid w:val="00264343"/>
    <w:rsid w:val="00264B75"/>
    <w:rsid w:val="00265980"/>
    <w:rsid w:val="0026632B"/>
    <w:rsid w:val="00266FE5"/>
    <w:rsid w:val="0026790F"/>
    <w:rsid w:val="00267F08"/>
    <w:rsid w:val="00270227"/>
    <w:rsid w:val="00270893"/>
    <w:rsid w:val="00271735"/>
    <w:rsid w:val="00271925"/>
    <w:rsid w:val="002723C6"/>
    <w:rsid w:val="00272426"/>
    <w:rsid w:val="00272969"/>
    <w:rsid w:val="00272EE9"/>
    <w:rsid w:val="00274DB4"/>
    <w:rsid w:val="00275F38"/>
    <w:rsid w:val="002763AC"/>
    <w:rsid w:val="00276A67"/>
    <w:rsid w:val="00277740"/>
    <w:rsid w:val="00277BE6"/>
    <w:rsid w:val="00277DD0"/>
    <w:rsid w:val="00281517"/>
    <w:rsid w:val="00281F95"/>
    <w:rsid w:val="00282E82"/>
    <w:rsid w:val="00283974"/>
    <w:rsid w:val="00284ADC"/>
    <w:rsid w:val="00285679"/>
    <w:rsid w:val="00285D5D"/>
    <w:rsid w:val="002868C3"/>
    <w:rsid w:val="00286E46"/>
    <w:rsid w:val="00287C89"/>
    <w:rsid w:val="00290986"/>
    <w:rsid w:val="00290C51"/>
    <w:rsid w:val="00292205"/>
    <w:rsid w:val="00295860"/>
    <w:rsid w:val="002960A2"/>
    <w:rsid w:val="00296B83"/>
    <w:rsid w:val="002A056E"/>
    <w:rsid w:val="002A1ECF"/>
    <w:rsid w:val="002A327E"/>
    <w:rsid w:val="002A372F"/>
    <w:rsid w:val="002A389A"/>
    <w:rsid w:val="002A38F5"/>
    <w:rsid w:val="002A4A0D"/>
    <w:rsid w:val="002A53A5"/>
    <w:rsid w:val="002A55D7"/>
    <w:rsid w:val="002A5950"/>
    <w:rsid w:val="002A5CF7"/>
    <w:rsid w:val="002A6E0E"/>
    <w:rsid w:val="002A6E73"/>
    <w:rsid w:val="002A7827"/>
    <w:rsid w:val="002A7C51"/>
    <w:rsid w:val="002B1233"/>
    <w:rsid w:val="002B13A9"/>
    <w:rsid w:val="002B18F0"/>
    <w:rsid w:val="002B19F4"/>
    <w:rsid w:val="002B2348"/>
    <w:rsid w:val="002B2E23"/>
    <w:rsid w:val="002B31FE"/>
    <w:rsid w:val="002B36C7"/>
    <w:rsid w:val="002B3809"/>
    <w:rsid w:val="002B3FFE"/>
    <w:rsid w:val="002B4995"/>
    <w:rsid w:val="002B4A4B"/>
    <w:rsid w:val="002B598E"/>
    <w:rsid w:val="002B5D56"/>
    <w:rsid w:val="002B5E6D"/>
    <w:rsid w:val="002B60D1"/>
    <w:rsid w:val="002B6297"/>
    <w:rsid w:val="002B6947"/>
    <w:rsid w:val="002C027E"/>
    <w:rsid w:val="002C1361"/>
    <w:rsid w:val="002C16C9"/>
    <w:rsid w:val="002C180F"/>
    <w:rsid w:val="002C19BA"/>
    <w:rsid w:val="002C2369"/>
    <w:rsid w:val="002C258B"/>
    <w:rsid w:val="002C25CF"/>
    <w:rsid w:val="002C2B5D"/>
    <w:rsid w:val="002C2FEB"/>
    <w:rsid w:val="002C3754"/>
    <w:rsid w:val="002C4E3C"/>
    <w:rsid w:val="002C5091"/>
    <w:rsid w:val="002C534F"/>
    <w:rsid w:val="002C5D04"/>
    <w:rsid w:val="002C5DC1"/>
    <w:rsid w:val="002C6435"/>
    <w:rsid w:val="002C69A5"/>
    <w:rsid w:val="002C7A1A"/>
    <w:rsid w:val="002C7AF5"/>
    <w:rsid w:val="002C7D08"/>
    <w:rsid w:val="002C7FEA"/>
    <w:rsid w:val="002D0812"/>
    <w:rsid w:val="002D0E97"/>
    <w:rsid w:val="002D12A7"/>
    <w:rsid w:val="002D1801"/>
    <w:rsid w:val="002D1802"/>
    <w:rsid w:val="002D1A97"/>
    <w:rsid w:val="002D20A2"/>
    <w:rsid w:val="002D2CFB"/>
    <w:rsid w:val="002D41A6"/>
    <w:rsid w:val="002D4556"/>
    <w:rsid w:val="002D4A84"/>
    <w:rsid w:val="002D5CED"/>
    <w:rsid w:val="002D697F"/>
    <w:rsid w:val="002D7DC3"/>
    <w:rsid w:val="002D7F11"/>
    <w:rsid w:val="002E059A"/>
    <w:rsid w:val="002E0DB9"/>
    <w:rsid w:val="002E159A"/>
    <w:rsid w:val="002E16D3"/>
    <w:rsid w:val="002E2EB0"/>
    <w:rsid w:val="002E30C3"/>
    <w:rsid w:val="002E315E"/>
    <w:rsid w:val="002E31B5"/>
    <w:rsid w:val="002E3B8C"/>
    <w:rsid w:val="002E4758"/>
    <w:rsid w:val="002E4A9B"/>
    <w:rsid w:val="002E4D72"/>
    <w:rsid w:val="002E5927"/>
    <w:rsid w:val="002E5D87"/>
    <w:rsid w:val="002E6915"/>
    <w:rsid w:val="002E6FB0"/>
    <w:rsid w:val="002E7524"/>
    <w:rsid w:val="002E79E5"/>
    <w:rsid w:val="002E7DB0"/>
    <w:rsid w:val="002F0166"/>
    <w:rsid w:val="002F0578"/>
    <w:rsid w:val="002F0D88"/>
    <w:rsid w:val="002F0E5B"/>
    <w:rsid w:val="002F1436"/>
    <w:rsid w:val="002F1E22"/>
    <w:rsid w:val="002F1E83"/>
    <w:rsid w:val="002F2028"/>
    <w:rsid w:val="002F208F"/>
    <w:rsid w:val="002F2D1C"/>
    <w:rsid w:val="002F3960"/>
    <w:rsid w:val="002F44DB"/>
    <w:rsid w:val="002F4A35"/>
    <w:rsid w:val="002F5206"/>
    <w:rsid w:val="002F617E"/>
    <w:rsid w:val="002F6A0B"/>
    <w:rsid w:val="002F702B"/>
    <w:rsid w:val="002F7944"/>
    <w:rsid w:val="002F7A07"/>
    <w:rsid w:val="002F7A46"/>
    <w:rsid w:val="003006E9"/>
    <w:rsid w:val="00301532"/>
    <w:rsid w:val="00302194"/>
    <w:rsid w:val="003025C2"/>
    <w:rsid w:val="0030343D"/>
    <w:rsid w:val="00303F2D"/>
    <w:rsid w:val="00305C76"/>
    <w:rsid w:val="00307622"/>
    <w:rsid w:val="0031027D"/>
    <w:rsid w:val="00310597"/>
    <w:rsid w:val="00311FD6"/>
    <w:rsid w:val="00312815"/>
    <w:rsid w:val="00313309"/>
    <w:rsid w:val="003134F5"/>
    <w:rsid w:val="00313EC7"/>
    <w:rsid w:val="00313FCA"/>
    <w:rsid w:val="0031523B"/>
    <w:rsid w:val="0031560B"/>
    <w:rsid w:val="00315C1D"/>
    <w:rsid w:val="00316156"/>
    <w:rsid w:val="0031628E"/>
    <w:rsid w:val="00317854"/>
    <w:rsid w:val="003178E2"/>
    <w:rsid w:val="00317FC5"/>
    <w:rsid w:val="0032071E"/>
    <w:rsid w:val="00320A22"/>
    <w:rsid w:val="0032172E"/>
    <w:rsid w:val="003223B7"/>
    <w:rsid w:val="00323061"/>
    <w:rsid w:val="00324AA7"/>
    <w:rsid w:val="003264DF"/>
    <w:rsid w:val="003265A2"/>
    <w:rsid w:val="00326A3D"/>
    <w:rsid w:val="00331765"/>
    <w:rsid w:val="003320BF"/>
    <w:rsid w:val="0033261C"/>
    <w:rsid w:val="003326A2"/>
    <w:rsid w:val="00332990"/>
    <w:rsid w:val="00332A7D"/>
    <w:rsid w:val="00332B8B"/>
    <w:rsid w:val="00333FAD"/>
    <w:rsid w:val="0033421E"/>
    <w:rsid w:val="003345FE"/>
    <w:rsid w:val="003349E8"/>
    <w:rsid w:val="003358E9"/>
    <w:rsid w:val="00335E48"/>
    <w:rsid w:val="00336785"/>
    <w:rsid w:val="00336936"/>
    <w:rsid w:val="003373F6"/>
    <w:rsid w:val="0033744E"/>
    <w:rsid w:val="00337D01"/>
    <w:rsid w:val="00340BB7"/>
    <w:rsid w:val="0034177E"/>
    <w:rsid w:val="00341D31"/>
    <w:rsid w:val="00342B63"/>
    <w:rsid w:val="00344298"/>
    <w:rsid w:val="00345463"/>
    <w:rsid w:val="0034632D"/>
    <w:rsid w:val="003467C0"/>
    <w:rsid w:val="003472FA"/>
    <w:rsid w:val="0034744B"/>
    <w:rsid w:val="00347D04"/>
    <w:rsid w:val="00347EE6"/>
    <w:rsid w:val="003515A7"/>
    <w:rsid w:val="00352F57"/>
    <w:rsid w:val="0035336F"/>
    <w:rsid w:val="00353482"/>
    <w:rsid w:val="00353CD5"/>
    <w:rsid w:val="003541E9"/>
    <w:rsid w:val="00355DEB"/>
    <w:rsid w:val="0035624B"/>
    <w:rsid w:val="00357326"/>
    <w:rsid w:val="00357DB4"/>
    <w:rsid w:val="00360B79"/>
    <w:rsid w:val="00361115"/>
    <w:rsid w:val="003615D0"/>
    <w:rsid w:val="00361B5E"/>
    <w:rsid w:val="00362179"/>
    <w:rsid w:val="00362CDE"/>
    <w:rsid w:val="00363210"/>
    <w:rsid w:val="00363818"/>
    <w:rsid w:val="0036422D"/>
    <w:rsid w:val="003645B5"/>
    <w:rsid w:val="00364EFE"/>
    <w:rsid w:val="00366855"/>
    <w:rsid w:val="00367112"/>
    <w:rsid w:val="00367D97"/>
    <w:rsid w:val="0037184B"/>
    <w:rsid w:val="00371FC4"/>
    <w:rsid w:val="00372708"/>
    <w:rsid w:val="003734F5"/>
    <w:rsid w:val="00374172"/>
    <w:rsid w:val="0037441B"/>
    <w:rsid w:val="00374B20"/>
    <w:rsid w:val="00374BBA"/>
    <w:rsid w:val="00375234"/>
    <w:rsid w:val="00375B4B"/>
    <w:rsid w:val="00375DCD"/>
    <w:rsid w:val="00375F00"/>
    <w:rsid w:val="00376507"/>
    <w:rsid w:val="0037701A"/>
    <w:rsid w:val="003770C3"/>
    <w:rsid w:val="00377716"/>
    <w:rsid w:val="003801C3"/>
    <w:rsid w:val="00380239"/>
    <w:rsid w:val="003804A3"/>
    <w:rsid w:val="0038184B"/>
    <w:rsid w:val="003819CD"/>
    <w:rsid w:val="00381B82"/>
    <w:rsid w:val="00381C25"/>
    <w:rsid w:val="00382FFF"/>
    <w:rsid w:val="0038370A"/>
    <w:rsid w:val="00383F6C"/>
    <w:rsid w:val="0038411B"/>
    <w:rsid w:val="00384B1D"/>
    <w:rsid w:val="003852A6"/>
    <w:rsid w:val="00385652"/>
    <w:rsid w:val="003859B2"/>
    <w:rsid w:val="00385E1B"/>
    <w:rsid w:val="00386CF7"/>
    <w:rsid w:val="00390055"/>
    <w:rsid w:val="00391ACF"/>
    <w:rsid w:val="00391B3B"/>
    <w:rsid w:val="0039338D"/>
    <w:rsid w:val="00396650"/>
    <w:rsid w:val="00397AE2"/>
    <w:rsid w:val="003A16D3"/>
    <w:rsid w:val="003A29AF"/>
    <w:rsid w:val="003A3014"/>
    <w:rsid w:val="003A3241"/>
    <w:rsid w:val="003A3AA1"/>
    <w:rsid w:val="003A4EBA"/>
    <w:rsid w:val="003A522D"/>
    <w:rsid w:val="003A55E7"/>
    <w:rsid w:val="003A6B3E"/>
    <w:rsid w:val="003A7AC8"/>
    <w:rsid w:val="003A7F0D"/>
    <w:rsid w:val="003B152D"/>
    <w:rsid w:val="003B2569"/>
    <w:rsid w:val="003B2E6F"/>
    <w:rsid w:val="003B3908"/>
    <w:rsid w:val="003B4C6A"/>
    <w:rsid w:val="003B5BB1"/>
    <w:rsid w:val="003B61C7"/>
    <w:rsid w:val="003B6A9E"/>
    <w:rsid w:val="003B6C47"/>
    <w:rsid w:val="003B75FF"/>
    <w:rsid w:val="003C0B88"/>
    <w:rsid w:val="003C0F0D"/>
    <w:rsid w:val="003C116E"/>
    <w:rsid w:val="003C1236"/>
    <w:rsid w:val="003C13C2"/>
    <w:rsid w:val="003C1A6A"/>
    <w:rsid w:val="003C4536"/>
    <w:rsid w:val="003C454C"/>
    <w:rsid w:val="003C53DE"/>
    <w:rsid w:val="003C5542"/>
    <w:rsid w:val="003C59EA"/>
    <w:rsid w:val="003C59F6"/>
    <w:rsid w:val="003C5F28"/>
    <w:rsid w:val="003C6364"/>
    <w:rsid w:val="003C64F5"/>
    <w:rsid w:val="003C6B69"/>
    <w:rsid w:val="003C6E58"/>
    <w:rsid w:val="003D0041"/>
    <w:rsid w:val="003D02AE"/>
    <w:rsid w:val="003D0925"/>
    <w:rsid w:val="003D0994"/>
    <w:rsid w:val="003D1706"/>
    <w:rsid w:val="003D1888"/>
    <w:rsid w:val="003D1D20"/>
    <w:rsid w:val="003D2771"/>
    <w:rsid w:val="003D31C3"/>
    <w:rsid w:val="003D3E86"/>
    <w:rsid w:val="003D3FF0"/>
    <w:rsid w:val="003D4FA1"/>
    <w:rsid w:val="003D5B0B"/>
    <w:rsid w:val="003D5B6C"/>
    <w:rsid w:val="003D6701"/>
    <w:rsid w:val="003D6905"/>
    <w:rsid w:val="003D6B0C"/>
    <w:rsid w:val="003D72CE"/>
    <w:rsid w:val="003D7933"/>
    <w:rsid w:val="003D7C9F"/>
    <w:rsid w:val="003E0644"/>
    <w:rsid w:val="003E0795"/>
    <w:rsid w:val="003E1C97"/>
    <w:rsid w:val="003E23CE"/>
    <w:rsid w:val="003E2758"/>
    <w:rsid w:val="003E297D"/>
    <w:rsid w:val="003E3247"/>
    <w:rsid w:val="003E3359"/>
    <w:rsid w:val="003E3378"/>
    <w:rsid w:val="003E34B3"/>
    <w:rsid w:val="003E3E28"/>
    <w:rsid w:val="003E4A76"/>
    <w:rsid w:val="003E4B24"/>
    <w:rsid w:val="003E6B04"/>
    <w:rsid w:val="003E6B1A"/>
    <w:rsid w:val="003E6C31"/>
    <w:rsid w:val="003E7155"/>
    <w:rsid w:val="003E77B2"/>
    <w:rsid w:val="003F0273"/>
    <w:rsid w:val="003F0CBA"/>
    <w:rsid w:val="003F0D84"/>
    <w:rsid w:val="003F1768"/>
    <w:rsid w:val="003F1BA3"/>
    <w:rsid w:val="003F2089"/>
    <w:rsid w:val="003F22A5"/>
    <w:rsid w:val="003F24B7"/>
    <w:rsid w:val="003F2AA4"/>
    <w:rsid w:val="003F3258"/>
    <w:rsid w:val="003F4252"/>
    <w:rsid w:val="003F43A1"/>
    <w:rsid w:val="003F45ED"/>
    <w:rsid w:val="003F4A57"/>
    <w:rsid w:val="003F61F8"/>
    <w:rsid w:val="003F681B"/>
    <w:rsid w:val="003F6E5F"/>
    <w:rsid w:val="003F7895"/>
    <w:rsid w:val="0040179B"/>
    <w:rsid w:val="004031D6"/>
    <w:rsid w:val="0040320F"/>
    <w:rsid w:val="004043A0"/>
    <w:rsid w:val="00404E4B"/>
    <w:rsid w:val="00404FA5"/>
    <w:rsid w:val="004056C0"/>
    <w:rsid w:val="00405F3B"/>
    <w:rsid w:val="00406E01"/>
    <w:rsid w:val="004075C1"/>
    <w:rsid w:val="00410010"/>
    <w:rsid w:val="00410522"/>
    <w:rsid w:val="00410681"/>
    <w:rsid w:val="00410D6E"/>
    <w:rsid w:val="004113B6"/>
    <w:rsid w:val="0041266D"/>
    <w:rsid w:val="00413CCD"/>
    <w:rsid w:val="004143A7"/>
    <w:rsid w:val="004146F4"/>
    <w:rsid w:val="0041488B"/>
    <w:rsid w:val="00415360"/>
    <w:rsid w:val="00416689"/>
    <w:rsid w:val="004166EC"/>
    <w:rsid w:val="00417C43"/>
    <w:rsid w:val="00420543"/>
    <w:rsid w:val="0042058E"/>
    <w:rsid w:val="00420AFA"/>
    <w:rsid w:val="00420D59"/>
    <w:rsid w:val="004214F8"/>
    <w:rsid w:val="00421518"/>
    <w:rsid w:val="00421768"/>
    <w:rsid w:val="004221E4"/>
    <w:rsid w:val="0042235F"/>
    <w:rsid w:val="004234F8"/>
    <w:rsid w:val="00423C83"/>
    <w:rsid w:val="0042412A"/>
    <w:rsid w:val="004259CB"/>
    <w:rsid w:val="0042662E"/>
    <w:rsid w:val="00426670"/>
    <w:rsid w:val="0042680C"/>
    <w:rsid w:val="00426D17"/>
    <w:rsid w:val="00427113"/>
    <w:rsid w:val="00427C5F"/>
    <w:rsid w:val="00427CBD"/>
    <w:rsid w:val="00430254"/>
    <w:rsid w:val="00430573"/>
    <w:rsid w:val="00430B8A"/>
    <w:rsid w:val="00430F69"/>
    <w:rsid w:val="0043149B"/>
    <w:rsid w:val="0043182F"/>
    <w:rsid w:val="00433788"/>
    <w:rsid w:val="00433890"/>
    <w:rsid w:val="00433E8B"/>
    <w:rsid w:val="00433F3D"/>
    <w:rsid w:val="004353BA"/>
    <w:rsid w:val="0043552C"/>
    <w:rsid w:val="00436390"/>
    <w:rsid w:val="00436F9E"/>
    <w:rsid w:val="0043727F"/>
    <w:rsid w:val="004378EB"/>
    <w:rsid w:val="00437A47"/>
    <w:rsid w:val="00437D8C"/>
    <w:rsid w:val="00440CB0"/>
    <w:rsid w:val="00441329"/>
    <w:rsid w:val="004413DD"/>
    <w:rsid w:val="00441C5A"/>
    <w:rsid w:val="00442577"/>
    <w:rsid w:val="00442AE5"/>
    <w:rsid w:val="00442F97"/>
    <w:rsid w:val="00443295"/>
    <w:rsid w:val="0044367C"/>
    <w:rsid w:val="0044384F"/>
    <w:rsid w:val="00443C56"/>
    <w:rsid w:val="004447C0"/>
    <w:rsid w:val="00444DC9"/>
    <w:rsid w:val="0044618B"/>
    <w:rsid w:val="00446722"/>
    <w:rsid w:val="0044684F"/>
    <w:rsid w:val="00446CB6"/>
    <w:rsid w:val="004475B6"/>
    <w:rsid w:val="004505CC"/>
    <w:rsid w:val="00450884"/>
    <w:rsid w:val="00450E1E"/>
    <w:rsid w:val="00451FE3"/>
    <w:rsid w:val="004535A9"/>
    <w:rsid w:val="00454275"/>
    <w:rsid w:val="0045515E"/>
    <w:rsid w:val="00455813"/>
    <w:rsid w:val="00455836"/>
    <w:rsid w:val="00456B65"/>
    <w:rsid w:val="00456CB4"/>
    <w:rsid w:val="00456D48"/>
    <w:rsid w:val="004571FE"/>
    <w:rsid w:val="0045743B"/>
    <w:rsid w:val="00457481"/>
    <w:rsid w:val="004578EB"/>
    <w:rsid w:val="00457B7B"/>
    <w:rsid w:val="00457F8A"/>
    <w:rsid w:val="00460026"/>
    <w:rsid w:val="00461190"/>
    <w:rsid w:val="00462B1C"/>
    <w:rsid w:val="004637FA"/>
    <w:rsid w:val="00463D1F"/>
    <w:rsid w:val="00464445"/>
    <w:rsid w:val="00464A58"/>
    <w:rsid w:val="00466035"/>
    <w:rsid w:val="0046740D"/>
    <w:rsid w:val="00470270"/>
    <w:rsid w:val="004706B9"/>
    <w:rsid w:val="00470DAC"/>
    <w:rsid w:val="004713DF"/>
    <w:rsid w:val="00471415"/>
    <w:rsid w:val="00471A98"/>
    <w:rsid w:val="004734E6"/>
    <w:rsid w:val="004736FE"/>
    <w:rsid w:val="00473C1A"/>
    <w:rsid w:val="00473E4B"/>
    <w:rsid w:val="00474F56"/>
    <w:rsid w:val="00474F5A"/>
    <w:rsid w:val="00475012"/>
    <w:rsid w:val="00475724"/>
    <w:rsid w:val="00475C54"/>
    <w:rsid w:val="0047696B"/>
    <w:rsid w:val="00480C1D"/>
    <w:rsid w:val="0048129C"/>
    <w:rsid w:val="004812AB"/>
    <w:rsid w:val="004817C9"/>
    <w:rsid w:val="00481F39"/>
    <w:rsid w:val="00482EE3"/>
    <w:rsid w:val="004836FE"/>
    <w:rsid w:val="0048372C"/>
    <w:rsid w:val="0048481D"/>
    <w:rsid w:val="00484B73"/>
    <w:rsid w:val="00485A16"/>
    <w:rsid w:val="00485C6B"/>
    <w:rsid w:val="004866FE"/>
    <w:rsid w:val="00487290"/>
    <w:rsid w:val="00490370"/>
    <w:rsid w:val="00491481"/>
    <w:rsid w:val="00492040"/>
    <w:rsid w:val="00492622"/>
    <w:rsid w:val="00492794"/>
    <w:rsid w:val="0049318D"/>
    <w:rsid w:val="0049365C"/>
    <w:rsid w:val="004938B3"/>
    <w:rsid w:val="004938EF"/>
    <w:rsid w:val="004943D2"/>
    <w:rsid w:val="00494831"/>
    <w:rsid w:val="00494FBF"/>
    <w:rsid w:val="00495F61"/>
    <w:rsid w:val="004960E4"/>
    <w:rsid w:val="00496D9C"/>
    <w:rsid w:val="004972BF"/>
    <w:rsid w:val="00497ED7"/>
    <w:rsid w:val="004A0D77"/>
    <w:rsid w:val="004A192F"/>
    <w:rsid w:val="004A2F75"/>
    <w:rsid w:val="004A4FEA"/>
    <w:rsid w:val="004A60D9"/>
    <w:rsid w:val="004A6489"/>
    <w:rsid w:val="004A6A39"/>
    <w:rsid w:val="004A6A47"/>
    <w:rsid w:val="004B0615"/>
    <w:rsid w:val="004B0BBE"/>
    <w:rsid w:val="004B13DB"/>
    <w:rsid w:val="004B19AF"/>
    <w:rsid w:val="004B2105"/>
    <w:rsid w:val="004B6107"/>
    <w:rsid w:val="004B6123"/>
    <w:rsid w:val="004B66DA"/>
    <w:rsid w:val="004B69AC"/>
    <w:rsid w:val="004B6C8C"/>
    <w:rsid w:val="004B75B5"/>
    <w:rsid w:val="004B7C2D"/>
    <w:rsid w:val="004B7E66"/>
    <w:rsid w:val="004C0881"/>
    <w:rsid w:val="004C1442"/>
    <w:rsid w:val="004C27AD"/>
    <w:rsid w:val="004C37A4"/>
    <w:rsid w:val="004C3A69"/>
    <w:rsid w:val="004C433A"/>
    <w:rsid w:val="004C47E2"/>
    <w:rsid w:val="004C50CE"/>
    <w:rsid w:val="004C5D41"/>
    <w:rsid w:val="004C697A"/>
    <w:rsid w:val="004C6BF1"/>
    <w:rsid w:val="004C6CCE"/>
    <w:rsid w:val="004C75E3"/>
    <w:rsid w:val="004C7DEC"/>
    <w:rsid w:val="004D02C3"/>
    <w:rsid w:val="004D0B43"/>
    <w:rsid w:val="004D12CF"/>
    <w:rsid w:val="004D1C7C"/>
    <w:rsid w:val="004D2E75"/>
    <w:rsid w:val="004D3373"/>
    <w:rsid w:val="004D367C"/>
    <w:rsid w:val="004D4324"/>
    <w:rsid w:val="004D4408"/>
    <w:rsid w:val="004D4773"/>
    <w:rsid w:val="004D4D55"/>
    <w:rsid w:val="004D5E16"/>
    <w:rsid w:val="004D65A5"/>
    <w:rsid w:val="004D6C0D"/>
    <w:rsid w:val="004D6DA2"/>
    <w:rsid w:val="004D7D7F"/>
    <w:rsid w:val="004D7F6C"/>
    <w:rsid w:val="004E08CE"/>
    <w:rsid w:val="004E1346"/>
    <w:rsid w:val="004E24CA"/>
    <w:rsid w:val="004E2A6A"/>
    <w:rsid w:val="004E2A8E"/>
    <w:rsid w:val="004E2E2E"/>
    <w:rsid w:val="004E35D9"/>
    <w:rsid w:val="004E3BBB"/>
    <w:rsid w:val="004E4C48"/>
    <w:rsid w:val="004E631C"/>
    <w:rsid w:val="004E6C00"/>
    <w:rsid w:val="004E7B60"/>
    <w:rsid w:val="004F1E83"/>
    <w:rsid w:val="004F3830"/>
    <w:rsid w:val="004F3B96"/>
    <w:rsid w:val="004F3DC6"/>
    <w:rsid w:val="004F47B4"/>
    <w:rsid w:val="004F5523"/>
    <w:rsid w:val="004F5E13"/>
    <w:rsid w:val="004F6504"/>
    <w:rsid w:val="004F6646"/>
    <w:rsid w:val="004F7218"/>
    <w:rsid w:val="004F74F3"/>
    <w:rsid w:val="004F7AD1"/>
    <w:rsid w:val="0050005D"/>
    <w:rsid w:val="005004D5"/>
    <w:rsid w:val="00500D32"/>
    <w:rsid w:val="0050150C"/>
    <w:rsid w:val="00501A42"/>
    <w:rsid w:val="00501E1A"/>
    <w:rsid w:val="005029E6"/>
    <w:rsid w:val="00502E98"/>
    <w:rsid w:val="00504749"/>
    <w:rsid w:val="00505C79"/>
    <w:rsid w:val="00506AAB"/>
    <w:rsid w:val="00507039"/>
    <w:rsid w:val="00510063"/>
    <w:rsid w:val="0051028B"/>
    <w:rsid w:val="00510477"/>
    <w:rsid w:val="00510B16"/>
    <w:rsid w:val="0051100A"/>
    <w:rsid w:val="0051106C"/>
    <w:rsid w:val="0051113E"/>
    <w:rsid w:val="00511542"/>
    <w:rsid w:val="005115D8"/>
    <w:rsid w:val="00511753"/>
    <w:rsid w:val="005121BB"/>
    <w:rsid w:val="00512351"/>
    <w:rsid w:val="005125E2"/>
    <w:rsid w:val="00513207"/>
    <w:rsid w:val="005133DA"/>
    <w:rsid w:val="005138EF"/>
    <w:rsid w:val="00513E67"/>
    <w:rsid w:val="005147F9"/>
    <w:rsid w:val="00514ABB"/>
    <w:rsid w:val="00515DB9"/>
    <w:rsid w:val="00516006"/>
    <w:rsid w:val="00516FC7"/>
    <w:rsid w:val="0051740E"/>
    <w:rsid w:val="00517588"/>
    <w:rsid w:val="00520193"/>
    <w:rsid w:val="00520516"/>
    <w:rsid w:val="00520B6C"/>
    <w:rsid w:val="00521470"/>
    <w:rsid w:val="005218CB"/>
    <w:rsid w:val="005230D9"/>
    <w:rsid w:val="005231FE"/>
    <w:rsid w:val="0052419F"/>
    <w:rsid w:val="005243E3"/>
    <w:rsid w:val="00525719"/>
    <w:rsid w:val="00525AE6"/>
    <w:rsid w:val="005262F7"/>
    <w:rsid w:val="0052639A"/>
    <w:rsid w:val="0052717D"/>
    <w:rsid w:val="005271D8"/>
    <w:rsid w:val="005305ED"/>
    <w:rsid w:val="00530E8E"/>
    <w:rsid w:val="00531C85"/>
    <w:rsid w:val="00531C8E"/>
    <w:rsid w:val="005324F7"/>
    <w:rsid w:val="00532A05"/>
    <w:rsid w:val="0053319B"/>
    <w:rsid w:val="0053368B"/>
    <w:rsid w:val="00533F6A"/>
    <w:rsid w:val="00534CE8"/>
    <w:rsid w:val="00534E53"/>
    <w:rsid w:val="00535C31"/>
    <w:rsid w:val="005366EE"/>
    <w:rsid w:val="005367FD"/>
    <w:rsid w:val="005368F7"/>
    <w:rsid w:val="00537E12"/>
    <w:rsid w:val="005405A6"/>
    <w:rsid w:val="00541312"/>
    <w:rsid w:val="005417E8"/>
    <w:rsid w:val="00541898"/>
    <w:rsid w:val="00542735"/>
    <w:rsid w:val="00542C4D"/>
    <w:rsid w:val="00543074"/>
    <w:rsid w:val="00543276"/>
    <w:rsid w:val="005449B5"/>
    <w:rsid w:val="00545140"/>
    <w:rsid w:val="00545BEF"/>
    <w:rsid w:val="00545F69"/>
    <w:rsid w:val="00546F32"/>
    <w:rsid w:val="00547D5D"/>
    <w:rsid w:val="00550A27"/>
    <w:rsid w:val="00550ED8"/>
    <w:rsid w:val="00552610"/>
    <w:rsid w:val="00552CF4"/>
    <w:rsid w:val="00553255"/>
    <w:rsid w:val="005532D1"/>
    <w:rsid w:val="00553474"/>
    <w:rsid w:val="00553587"/>
    <w:rsid w:val="005536E3"/>
    <w:rsid w:val="00553725"/>
    <w:rsid w:val="005538B5"/>
    <w:rsid w:val="00553CF5"/>
    <w:rsid w:val="00554238"/>
    <w:rsid w:val="00554972"/>
    <w:rsid w:val="00554B0D"/>
    <w:rsid w:val="00556313"/>
    <w:rsid w:val="0055792D"/>
    <w:rsid w:val="00560709"/>
    <w:rsid w:val="00561293"/>
    <w:rsid w:val="005614B5"/>
    <w:rsid w:val="005616DE"/>
    <w:rsid w:val="005621A3"/>
    <w:rsid w:val="005638D6"/>
    <w:rsid w:val="00563A02"/>
    <w:rsid w:val="00564106"/>
    <w:rsid w:val="00564854"/>
    <w:rsid w:val="00564EA5"/>
    <w:rsid w:val="00565DAA"/>
    <w:rsid w:val="0056641B"/>
    <w:rsid w:val="005664F1"/>
    <w:rsid w:val="005666E5"/>
    <w:rsid w:val="00566C53"/>
    <w:rsid w:val="00567FA2"/>
    <w:rsid w:val="00570A4F"/>
    <w:rsid w:val="00571A2A"/>
    <w:rsid w:val="00573504"/>
    <w:rsid w:val="00573534"/>
    <w:rsid w:val="00573C95"/>
    <w:rsid w:val="00574040"/>
    <w:rsid w:val="00574425"/>
    <w:rsid w:val="005750B8"/>
    <w:rsid w:val="0057560B"/>
    <w:rsid w:val="005758B4"/>
    <w:rsid w:val="005766C1"/>
    <w:rsid w:val="00577005"/>
    <w:rsid w:val="005774C5"/>
    <w:rsid w:val="00577B2D"/>
    <w:rsid w:val="00577E53"/>
    <w:rsid w:val="005807AF"/>
    <w:rsid w:val="00581191"/>
    <w:rsid w:val="00582272"/>
    <w:rsid w:val="00582CB2"/>
    <w:rsid w:val="00582FA9"/>
    <w:rsid w:val="00583577"/>
    <w:rsid w:val="00583C5B"/>
    <w:rsid w:val="00584726"/>
    <w:rsid w:val="00584B60"/>
    <w:rsid w:val="00584B67"/>
    <w:rsid w:val="005856AD"/>
    <w:rsid w:val="005858E7"/>
    <w:rsid w:val="00585B9C"/>
    <w:rsid w:val="00585F4C"/>
    <w:rsid w:val="005873B1"/>
    <w:rsid w:val="005879B7"/>
    <w:rsid w:val="0059022F"/>
    <w:rsid w:val="005907F0"/>
    <w:rsid w:val="00593871"/>
    <w:rsid w:val="00593A20"/>
    <w:rsid w:val="00593CFD"/>
    <w:rsid w:val="0059483B"/>
    <w:rsid w:val="005950C2"/>
    <w:rsid w:val="005955BD"/>
    <w:rsid w:val="005955DA"/>
    <w:rsid w:val="00595E92"/>
    <w:rsid w:val="00596925"/>
    <w:rsid w:val="005A091F"/>
    <w:rsid w:val="005A1112"/>
    <w:rsid w:val="005A1567"/>
    <w:rsid w:val="005A1967"/>
    <w:rsid w:val="005A21D4"/>
    <w:rsid w:val="005A2596"/>
    <w:rsid w:val="005A261D"/>
    <w:rsid w:val="005A2642"/>
    <w:rsid w:val="005A2A0B"/>
    <w:rsid w:val="005A2A7A"/>
    <w:rsid w:val="005A2AAF"/>
    <w:rsid w:val="005A3ACC"/>
    <w:rsid w:val="005A3D7C"/>
    <w:rsid w:val="005A3ED9"/>
    <w:rsid w:val="005A49D6"/>
    <w:rsid w:val="005A64F8"/>
    <w:rsid w:val="005A6B76"/>
    <w:rsid w:val="005A7AE6"/>
    <w:rsid w:val="005B142D"/>
    <w:rsid w:val="005B1610"/>
    <w:rsid w:val="005B18CE"/>
    <w:rsid w:val="005B18E7"/>
    <w:rsid w:val="005B3445"/>
    <w:rsid w:val="005B3742"/>
    <w:rsid w:val="005B392A"/>
    <w:rsid w:val="005B3CCB"/>
    <w:rsid w:val="005B447F"/>
    <w:rsid w:val="005B45FB"/>
    <w:rsid w:val="005B4F92"/>
    <w:rsid w:val="005B5C44"/>
    <w:rsid w:val="005B5E4B"/>
    <w:rsid w:val="005B6CF1"/>
    <w:rsid w:val="005C0FAF"/>
    <w:rsid w:val="005C0FC2"/>
    <w:rsid w:val="005C1864"/>
    <w:rsid w:val="005C1D41"/>
    <w:rsid w:val="005C2727"/>
    <w:rsid w:val="005C2AF5"/>
    <w:rsid w:val="005C3143"/>
    <w:rsid w:val="005C3592"/>
    <w:rsid w:val="005C3720"/>
    <w:rsid w:val="005C3B3B"/>
    <w:rsid w:val="005C4B5A"/>
    <w:rsid w:val="005C4CC8"/>
    <w:rsid w:val="005C4E14"/>
    <w:rsid w:val="005C54F7"/>
    <w:rsid w:val="005C5C6D"/>
    <w:rsid w:val="005C5FA0"/>
    <w:rsid w:val="005C66C2"/>
    <w:rsid w:val="005D012A"/>
    <w:rsid w:val="005D0754"/>
    <w:rsid w:val="005D0EFC"/>
    <w:rsid w:val="005D13D9"/>
    <w:rsid w:val="005D2376"/>
    <w:rsid w:val="005D240B"/>
    <w:rsid w:val="005D3545"/>
    <w:rsid w:val="005D37D8"/>
    <w:rsid w:val="005D386F"/>
    <w:rsid w:val="005D40DB"/>
    <w:rsid w:val="005D4A53"/>
    <w:rsid w:val="005D6CC1"/>
    <w:rsid w:val="005D705F"/>
    <w:rsid w:val="005D7E64"/>
    <w:rsid w:val="005E06F9"/>
    <w:rsid w:val="005E0877"/>
    <w:rsid w:val="005E0915"/>
    <w:rsid w:val="005E1125"/>
    <w:rsid w:val="005E1609"/>
    <w:rsid w:val="005E1701"/>
    <w:rsid w:val="005E24D7"/>
    <w:rsid w:val="005E3649"/>
    <w:rsid w:val="005E4006"/>
    <w:rsid w:val="005E47B9"/>
    <w:rsid w:val="005E647E"/>
    <w:rsid w:val="005E6988"/>
    <w:rsid w:val="005E6E88"/>
    <w:rsid w:val="005E6F4B"/>
    <w:rsid w:val="005E79EC"/>
    <w:rsid w:val="005F012F"/>
    <w:rsid w:val="005F0394"/>
    <w:rsid w:val="005F25C3"/>
    <w:rsid w:val="005F2A8E"/>
    <w:rsid w:val="005F328B"/>
    <w:rsid w:val="005F360D"/>
    <w:rsid w:val="005F37F6"/>
    <w:rsid w:val="005F3ACB"/>
    <w:rsid w:val="005F3EFC"/>
    <w:rsid w:val="005F55BC"/>
    <w:rsid w:val="005F5A6D"/>
    <w:rsid w:val="005F60C4"/>
    <w:rsid w:val="005F6D91"/>
    <w:rsid w:val="005F6F17"/>
    <w:rsid w:val="005F73D8"/>
    <w:rsid w:val="005F76FF"/>
    <w:rsid w:val="00600072"/>
    <w:rsid w:val="00600113"/>
    <w:rsid w:val="00600267"/>
    <w:rsid w:val="006012E3"/>
    <w:rsid w:val="00601AC6"/>
    <w:rsid w:val="0060278D"/>
    <w:rsid w:val="00604696"/>
    <w:rsid w:val="00604AD2"/>
    <w:rsid w:val="006053E3"/>
    <w:rsid w:val="00605D04"/>
    <w:rsid w:val="00606378"/>
    <w:rsid w:val="0060691E"/>
    <w:rsid w:val="006069B8"/>
    <w:rsid w:val="00606CC4"/>
    <w:rsid w:val="00606D70"/>
    <w:rsid w:val="00606DBD"/>
    <w:rsid w:val="00607312"/>
    <w:rsid w:val="00607E70"/>
    <w:rsid w:val="006103FB"/>
    <w:rsid w:val="006104C5"/>
    <w:rsid w:val="00610A47"/>
    <w:rsid w:val="00610DDA"/>
    <w:rsid w:val="00611339"/>
    <w:rsid w:val="00611CC2"/>
    <w:rsid w:val="00612C29"/>
    <w:rsid w:val="00615413"/>
    <w:rsid w:val="00615CA1"/>
    <w:rsid w:val="00615CC2"/>
    <w:rsid w:val="00615D9C"/>
    <w:rsid w:val="00617FAB"/>
    <w:rsid w:val="0062084F"/>
    <w:rsid w:val="00620B66"/>
    <w:rsid w:val="006217A9"/>
    <w:rsid w:val="00621DE3"/>
    <w:rsid w:val="0062213F"/>
    <w:rsid w:val="006222A8"/>
    <w:rsid w:val="0062295C"/>
    <w:rsid w:val="0062295E"/>
    <w:rsid w:val="00622ECB"/>
    <w:rsid w:val="00623416"/>
    <w:rsid w:val="006234FF"/>
    <w:rsid w:val="00623B17"/>
    <w:rsid w:val="00623C24"/>
    <w:rsid w:val="00624040"/>
    <w:rsid w:val="00624ECD"/>
    <w:rsid w:val="0062504D"/>
    <w:rsid w:val="006251E0"/>
    <w:rsid w:val="00625582"/>
    <w:rsid w:val="00625B34"/>
    <w:rsid w:val="00626123"/>
    <w:rsid w:val="0062612C"/>
    <w:rsid w:val="0062645D"/>
    <w:rsid w:val="00626D11"/>
    <w:rsid w:val="00626D36"/>
    <w:rsid w:val="00627218"/>
    <w:rsid w:val="006276CD"/>
    <w:rsid w:val="00627817"/>
    <w:rsid w:val="00630145"/>
    <w:rsid w:val="006314CA"/>
    <w:rsid w:val="00632F51"/>
    <w:rsid w:val="00633355"/>
    <w:rsid w:val="00633C47"/>
    <w:rsid w:val="006343BF"/>
    <w:rsid w:val="00634692"/>
    <w:rsid w:val="00634C30"/>
    <w:rsid w:val="00634C44"/>
    <w:rsid w:val="00635DCE"/>
    <w:rsid w:val="00635F67"/>
    <w:rsid w:val="00635F6C"/>
    <w:rsid w:val="006360EE"/>
    <w:rsid w:val="00636D31"/>
    <w:rsid w:val="006378BC"/>
    <w:rsid w:val="006378FD"/>
    <w:rsid w:val="00637A46"/>
    <w:rsid w:val="00637B56"/>
    <w:rsid w:val="00641177"/>
    <w:rsid w:val="00641465"/>
    <w:rsid w:val="00641514"/>
    <w:rsid w:val="00641A52"/>
    <w:rsid w:val="0064203F"/>
    <w:rsid w:val="006421AA"/>
    <w:rsid w:val="00642A6D"/>
    <w:rsid w:val="00642F01"/>
    <w:rsid w:val="0064319B"/>
    <w:rsid w:val="00643B11"/>
    <w:rsid w:val="006445A2"/>
    <w:rsid w:val="00644EC2"/>
    <w:rsid w:val="006459F1"/>
    <w:rsid w:val="00645B44"/>
    <w:rsid w:val="00646000"/>
    <w:rsid w:val="00646E67"/>
    <w:rsid w:val="006470D9"/>
    <w:rsid w:val="0064740C"/>
    <w:rsid w:val="00647914"/>
    <w:rsid w:val="00647D07"/>
    <w:rsid w:val="006506F9"/>
    <w:rsid w:val="00651928"/>
    <w:rsid w:val="00651F3A"/>
    <w:rsid w:val="0065275B"/>
    <w:rsid w:val="006527BD"/>
    <w:rsid w:val="00652E11"/>
    <w:rsid w:val="00654013"/>
    <w:rsid w:val="00654828"/>
    <w:rsid w:val="00654E52"/>
    <w:rsid w:val="006559F3"/>
    <w:rsid w:val="00655CFA"/>
    <w:rsid w:val="00655DEC"/>
    <w:rsid w:val="006560C3"/>
    <w:rsid w:val="00657489"/>
    <w:rsid w:val="00657A54"/>
    <w:rsid w:val="00660700"/>
    <w:rsid w:val="00662B62"/>
    <w:rsid w:val="00662C0A"/>
    <w:rsid w:val="00664377"/>
    <w:rsid w:val="00664CC3"/>
    <w:rsid w:val="00664F74"/>
    <w:rsid w:val="006658C8"/>
    <w:rsid w:val="00665DAF"/>
    <w:rsid w:val="0066716E"/>
    <w:rsid w:val="00667FC0"/>
    <w:rsid w:val="00670A02"/>
    <w:rsid w:val="00670B74"/>
    <w:rsid w:val="00672311"/>
    <w:rsid w:val="00672D68"/>
    <w:rsid w:val="00672F72"/>
    <w:rsid w:val="006734F0"/>
    <w:rsid w:val="00674357"/>
    <w:rsid w:val="006743EF"/>
    <w:rsid w:val="006748B9"/>
    <w:rsid w:val="00675B06"/>
    <w:rsid w:val="00675E5A"/>
    <w:rsid w:val="00677572"/>
    <w:rsid w:val="006779A8"/>
    <w:rsid w:val="006800CC"/>
    <w:rsid w:val="00680C1B"/>
    <w:rsid w:val="00681EE5"/>
    <w:rsid w:val="00682AF2"/>
    <w:rsid w:val="006835D0"/>
    <w:rsid w:val="00683651"/>
    <w:rsid w:val="00683C61"/>
    <w:rsid w:val="00683E05"/>
    <w:rsid w:val="006845D6"/>
    <w:rsid w:val="00686E98"/>
    <w:rsid w:val="00687A07"/>
    <w:rsid w:val="00687A50"/>
    <w:rsid w:val="00687B36"/>
    <w:rsid w:val="00687D57"/>
    <w:rsid w:val="006902FB"/>
    <w:rsid w:val="00690A38"/>
    <w:rsid w:val="006929F0"/>
    <w:rsid w:val="006933FA"/>
    <w:rsid w:val="0069383B"/>
    <w:rsid w:val="006955FC"/>
    <w:rsid w:val="0069586E"/>
    <w:rsid w:val="00695AE2"/>
    <w:rsid w:val="00695BFA"/>
    <w:rsid w:val="00696346"/>
    <w:rsid w:val="00697FFC"/>
    <w:rsid w:val="006A0A6D"/>
    <w:rsid w:val="006A16C1"/>
    <w:rsid w:val="006A1E48"/>
    <w:rsid w:val="006A1FBE"/>
    <w:rsid w:val="006A2E84"/>
    <w:rsid w:val="006A31A4"/>
    <w:rsid w:val="006A5A53"/>
    <w:rsid w:val="006A6468"/>
    <w:rsid w:val="006A66D7"/>
    <w:rsid w:val="006A6B10"/>
    <w:rsid w:val="006A6E3F"/>
    <w:rsid w:val="006B06E2"/>
    <w:rsid w:val="006B0BC9"/>
    <w:rsid w:val="006B0C44"/>
    <w:rsid w:val="006B18FE"/>
    <w:rsid w:val="006B2F9F"/>
    <w:rsid w:val="006B34EB"/>
    <w:rsid w:val="006B3B71"/>
    <w:rsid w:val="006B48AA"/>
    <w:rsid w:val="006B5647"/>
    <w:rsid w:val="006B5881"/>
    <w:rsid w:val="006B66DE"/>
    <w:rsid w:val="006B6C51"/>
    <w:rsid w:val="006B6DC5"/>
    <w:rsid w:val="006B6FC6"/>
    <w:rsid w:val="006B7DA9"/>
    <w:rsid w:val="006C09DE"/>
    <w:rsid w:val="006C1128"/>
    <w:rsid w:val="006C130B"/>
    <w:rsid w:val="006C1ECA"/>
    <w:rsid w:val="006C23B3"/>
    <w:rsid w:val="006C2978"/>
    <w:rsid w:val="006C2AB8"/>
    <w:rsid w:val="006C2BFD"/>
    <w:rsid w:val="006C2DDB"/>
    <w:rsid w:val="006C3781"/>
    <w:rsid w:val="006C3D80"/>
    <w:rsid w:val="006C3EFD"/>
    <w:rsid w:val="006C45AE"/>
    <w:rsid w:val="006C4E72"/>
    <w:rsid w:val="006C7147"/>
    <w:rsid w:val="006C7658"/>
    <w:rsid w:val="006D11D6"/>
    <w:rsid w:val="006D1618"/>
    <w:rsid w:val="006D2097"/>
    <w:rsid w:val="006D2B20"/>
    <w:rsid w:val="006D2BDC"/>
    <w:rsid w:val="006D2C19"/>
    <w:rsid w:val="006D2EA7"/>
    <w:rsid w:val="006D34C7"/>
    <w:rsid w:val="006D3967"/>
    <w:rsid w:val="006D4726"/>
    <w:rsid w:val="006D50CF"/>
    <w:rsid w:val="006D50ED"/>
    <w:rsid w:val="006D54FD"/>
    <w:rsid w:val="006D683B"/>
    <w:rsid w:val="006D79B9"/>
    <w:rsid w:val="006D7D79"/>
    <w:rsid w:val="006E075B"/>
    <w:rsid w:val="006E0D7F"/>
    <w:rsid w:val="006E0DFA"/>
    <w:rsid w:val="006E0ECF"/>
    <w:rsid w:val="006E155D"/>
    <w:rsid w:val="006E1DE1"/>
    <w:rsid w:val="006E25BB"/>
    <w:rsid w:val="006E2B26"/>
    <w:rsid w:val="006E2BC4"/>
    <w:rsid w:val="006E38D3"/>
    <w:rsid w:val="006E3D37"/>
    <w:rsid w:val="006E3E80"/>
    <w:rsid w:val="006E5394"/>
    <w:rsid w:val="006E64DA"/>
    <w:rsid w:val="006E6695"/>
    <w:rsid w:val="006E677D"/>
    <w:rsid w:val="006E6BDC"/>
    <w:rsid w:val="006E7430"/>
    <w:rsid w:val="006F0418"/>
    <w:rsid w:val="006F0803"/>
    <w:rsid w:val="006F0FF9"/>
    <w:rsid w:val="006F12EB"/>
    <w:rsid w:val="006F133A"/>
    <w:rsid w:val="006F1427"/>
    <w:rsid w:val="006F2B60"/>
    <w:rsid w:val="006F2FCB"/>
    <w:rsid w:val="006F32A1"/>
    <w:rsid w:val="006F3589"/>
    <w:rsid w:val="006F405E"/>
    <w:rsid w:val="006F5860"/>
    <w:rsid w:val="006F5BAC"/>
    <w:rsid w:val="006F62BD"/>
    <w:rsid w:val="006F6BF6"/>
    <w:rsid w:val="006F7562"/>
    <w:rsid w:val="006F7C62"/>
    <w:rsid w:val="0070044E"/>
    <w:rsid w:val="00700477"/>
    <w:rsid w:val="0070135A"/>
    <w:rsid w:val="00701517"/>
    <w:rsid w:val="0070151E"/>
    <w:rsid w:val="0070196B"/>
    <w:rsid w:val="00701B0F"/>
    <w:rsid w:val="00702622"/>
    <w:rsid w:val="00702B4E"/>
    <w:rsid w:val="00703A15"/>
    <w:rsid w:val="007045E8"/>
    <w:rsid w:val="00704AD2"/>
    <w:rsid w:val="00704CD1"/>
    <w:rsid w:val="00704FAB"/>
    <w:rsid w:val="007055A3"/>
    <w:rsid w:val="00706AEA"/>
    <w:rsid w:val="00711679"/>
    <w:rsid w:val="00711DF2"/>
    <w:rsid w:val="00712880"/>
    <w:rsid w:val="00712ECB"/>
    <w:rsid w:val="00713185"/>
    <w:rsid w:val="00714C44"/>
    <w:rsid w:val="007155CF"/>
    <w:rsid w:val="00715A6C"/>
    <w:rsid w:val="00715DC6"/>
    <w:rsid w:val="00716294"/>
    <w:rsid w:val="00716555"/>
    <w:rsid w:val="00716BD0"/>
    <w:rsid w:val="007174C0"/>
    <w:rsid w:val="00717E12"/>
    <w:rsid w:val="00720097"/>
    <w:rsid w:val="00720883"/>
    <w:rsid w:val="00721039"/>
    <w:rsid w:val="007213B4"/>
    <w:rsid w:val="00721518"/>
    <w:rsid w:val="00722D54"/>
    <w:rsid w:val="0072319C"/>
    <w:rsid w:val="007233F1"/>
    <w:rsid w:val="0072358B"/>
    <w:rsid w:val="00723661"/>
    <w:rsid w:val="00724862"/>
    <w:rsid w:val="00725077"/>
    <w:rsid w:val="00725422"/>
    <w:rsid w:val="00726C7C"/>
    <w:rsid w:val="00726D6A"/>
    <w:rsid w:val="00727172"/>
    <w:rsid w:val="0072730D"/>
    <w:rsid w:val="0073000D"/>
    <w:rsid w:val="00730111"/>
    <w:rsid w:val="007301E6"/>
    <w:rsid w:val="00730D30"/>
    <w:rsid w:val="00731155"/>
    <w:rsid w:val="00731944"/>
    <w:rsid w:val="00731C06"/>
    <w:rsid w:val="00731EC1"/>
    <w:rsid w:val="00731F6C"/>
    <w:rsid w:val="00732922"/>
    <w:rsid w:val="00733052"/>
    <w:rsid w:val="007332FB"/>
    <w:rsid w:val="007334CD"/>
    <w:rsid w:val="007342F4"/>
    <w:rsid w:val="0073457E"/>
    <w:rsid w:val="00734748"/>
    <w:rsid w:val="007348E8"/>
    <w:rsid w:val="00734A3A"/>
    <w:rsid w:val="007354FA"/>
    <w:rsid w:val="00735FAC"/>
    <w:rsid w:val="0073637E"/>
    <w:rsid w:val="007366C8"/>
    <w:rsid w:val="007414D3"/>
    <w:rsid w:val="00741C3D"/>
    <w:rsid w:val="00741C7B"/>
    <w:rsid w:val="00742C03"/>
    <w:rsid w:val="0074362D"/>
    <w:rsid w:val="00744587"/>
    <w:rsid w:val="00744870"/>
    <w:rsid w:val="0074513D"/>
    <w:rsid w:val="00745486"/>
    <w:rsid w:val="007454BC"/>
    <w:rsid w:val="00745846"/>
    <w:rsid w:val="00745A1A"/>
    <w:rsid w:val="007464AE"/>
    <w:rsid w:val="00747570"/>
    <w:rsid w:val="0074757C"/>
    <w:rsid w:val="00747CAD"/>
    <w:rsid w:val="0075031C"/>
    <w:rsid w:val="007513CB"/>
    <w:rsid w:val="007517DD"/>
    <w:rsid w:val="00751A09"/>
    <w:rsid w:val="007537B4"/>
    <w:rsid w:val="00753FF8"/>
    <w:rsid w:val="00755118"/>
    <w:rsid w:val="00755989"/>
    <w:rsid w:val="0075689C"/>
    <w:rsid w:val="0075729A"/>
    <w:rsid w:val="00757BB0"/>
    <w:rsid w:val="007603CA"/>
    <w:rsid w:val="00763CD9"/>
    <w:rsid w:val="007648B2"/>
    <w:rsid w:val="00764BE1"/>
    <w:rsid w:val="00765836"/>
    <w:rsid w:val="0076585A"/>
    <w:rsid w:val="00765949"/>
    <w:rsid w:val="007669B8"/>
    <w:rsid w:val="00766AA7"/>
    <w:rsid w:val="00770ED8"/>
    <w:rsid w:val="007730BE"/>
    <w:rsid w:val="00773354"/>
    <w:rsid w:val="007737F6"/>
    <w:rsid w:val="007743B4"/>
    <w:rsid w:val="0077496F"/>
    <w:rsid w:val="0077531C"/>
    <w:rsid w:val="007758E9"/>
    <w:rsid w:val="00775CF9"/>
    <w:rsid w:val="00775DD8"/>
    <w:rsid w:val="00776624"/>
    <w:rsid w:val="007767D3"/>
    <w:rsid w:val="0077736E"/>
    <w:rsid w:val="00777397"/>
    <w:rsid w:val="00780CF6"/>
    <w:rsid w:val="0078109F"/>
    <w:rsid w:val="00782C18"/>
    <w:rsid w:val="00782F56"/>
    <w:rsid w:val="007840C7"/>
    <w:rsid w:val="00784129"/>
    <w:rsid w:val="00784802"/>
    <w:rsid w:val="0078571B"/>
    <w:rsid w:val="00785E7B"/>
    <w:rsid w:val="007870E7"/>
    <w:rsid w:val="007875C6"/>
    <w:rsid w:val="00791469"/>
    <w:rsid w:val="00791C63"/>
    <w:rsid w:val="0079270E"/>
    <w:rsid w:val="007927D8"/>
    <w:rsid w:val="0079302E"/>
    <w:rsid w:val="00793A19"/>
    <w:rsid w:val="00793F94"/>
    <w:rsid w:val="00794F5D"/>
    <w:rsid w:val="00795139"/>
    <w:rsid w:val="0079625B"/>
    <w:rsid w:val="00796FB9"/>
    <w:rsid w:val="00797025"/>
    <w:rsid w:val="00797640"/>
    <w:rsid w:val="00797FB8"/>
    <w:rsid w:val="007A058E"/>
    <w:rsid w:val="007A06F2"/>
    <w:rsid w:val="007A0725"/>
    <w:rsid w:val="007A09C3"/>
    <w:rsid w:val="007A1793"/>
    <w:rsid w:val="007A4B49"/>
    <w:rsid w:val="007A545E"/>
    <w:rsid w:val="007A56E4"/>
    <w:rsid w:val="007A5D57"/>
    <w:rsid w:val="007A5E10"/>
    <w:rsid w:val="007A5F46"/>
    <w:rsid w:val="007A6213"/>
    <w:rsid w:val="007A62D1"/>
    <w:rsid w:val="007A70A3"/>
    <w:rsid w:val="007A7276"/>
    <w:rsid w:val="007A771D"/>
    <w:rsid w:val="007A77D0"/>
    <w:rsid w:val="007A7901"/>
    <w:rsid w:val="007B0069"/>
    <w:rsid w:val="007B0203"/>
    <w:rsid w:val="007B09F1"/>
    <w:rsid w:val="007B0CFA"/>
    <w:rsid w:val="007B1CCB"/>
    <w:rsid w:val="007B1E12"/>
    <w:rsid w:val="007B21D0"/>
    <w:rsid w:val="007B2EAB"/>
    <w:rsid w:val="007B3832"/>
    <w:rsid w:val="007B3DA3"/>
    <w:rsid w:val="007B43A0"/>
    <w:rsid w:val="007B5469"/>
    <w:rsid w:val="007B55DD"/>
    <w:rsid w:val="007B5C6B"/>
    <w:rsid w:val="007B5D0F"/>
    <w:rsid w:val="007B6527"/>
    <w:rsid w:val="007B7121"/>
    <w:rsid w:val="007B746F"/>
    <w:rsid w:val="007B75B8"/>
    <w:rsid w:val="007B7E94"/>
    <w:rsid w:val="007C01B6"/>
    <w:rsid w:val="007C066B"/>
    <w:rsid w:val="007C1B29"/>
    <w:rsid w:val="007C1BC8"/>
    <w:rsid w:val="007C21FC"/>
    <w:rsid w:val="007C31A7"/>
    <w:rsid w:val="007C3510"/>
    <w:rsid w:val="007C3DDA"/>
    <w:rsid w:val="007C40F8"/>
    <w:rsid w:val="007C42C8"/>
    <w:rsid w:val="007C48A7"/>
    <w:rsid w:val="007C495A"/>
    <w:rsid w:val="007C52CC"/>
    <w:rsid w:val="007C67B6"/>
    <w:rsid w:val="007C7637"/>
    <w:rsid w:val="007C7764"/>
    <w:rsid w:val="007C7D0A"/>
    <w:rsid w:val="007D0271"/>
    <w:rsid w:val="007D0BE5"/>
    <w:rsid w:val="007D0DEA"/>
    <w:rsid w:val="007D198E"/>
    <w:rsid w:val="007D1C62"/>
    <w:rsid w:val="007D1FBA"/>
    <w:rsid w:val="007D2ABF"/>
    <w:rsid w:val="007D2C86"/>
    <w:rsid w:val="007D2CCA"/>
    <w:rsid w:val="007D2D70"/>
    <w:rsid w:val="007D31AF"/>
    <w:rsid w:val="007D3226"/>
    <w:rsid w:val="007D488C"/>
    <w:rsid w:val="007D4946"/>
    <w:rsid w:val="007D4D13"/>
    <w:rsid w:val="007D55B6"/>
    <w:rsid w:val="007D599F"/>
    <w:rsid w:val="007D683F"/>
    <w:rsid w:val="007D7699"/>
    <w:rsid w:val="007D7FC9"/>
    <w:rsid w:val="007E0043"/>
    <w:rsid w:val="007E09E4"/>
    <w:rsid w:val="007E1374"/>
    <w:rsid w:val="007E23AA"/>
    <w:rsid w:val="007E2DEF"/>
    <w:rsid w:val="007E4122"/>
    <w:rsid w:val="007E5E20"/>
    <w:rsid w:val="007E66AA"/>
    <w:rsid w:val="007E696E"/>
    <w:rsid w:val="007E6A62"/>
    <w:rsid w:val="007E75A7"/>
    <w:rsid w:val="007E7FDC"/>
    <w:rsid w:val="007F0E34"/>
    <w:rsid w:val="007F1B80"/>
    <w:rsid w:val="007F29A2"/>
    <w:rsid w:val="007F2FB9"/>
    <w:rsid w:val="007F35A7"/>
    <w:rsid w:val="007F380D"/>
    <w:rsid w:val="007F43C1"/>
    <w:rsid w:val="007F44E9"/>
    <w:rsid w:val="007F6FAB"/>
    <w:rsid w:val="007F7CFF"/>
    <w:rsid w:val="0080024A"/>
    <w:rsid w:val="008002D1"/>
    <w:rsid w:val="0080067C"/>
    <w:rsid w:val="00801322"/>
    <w:rsid w:val="008014EC"/>
    <w:rsid w:val="00802B71"/>
    <w:rsid w:val="0080352C"/>
    <w:rsid w:val="008036CA"/>
    <w:rsid w:val="00803C4F"/>
    <w:rsid w:val="00803CC3"/>
    <w:rsid w:val="00803E22"/>
    <w:rsid w:val="008045BE"/>
    <w:rsid w:val="008045D6"/>
    <w:rsid w:val="0080463F"/>
    <w:rsid w:val="00804B84"/>
    <w:rsid w:val="00804CB8"/>
    <w:rsid w:val="00805864"/>
    <w:rsid w:val="008070B2"/>
    <w:rsid w:val="00810F39"/>
    <w:rsid w:val="00811709"/>
    <w:rsid w:val="008122A1"/>
    <w:rsid w:val="00812F08"/>
    <w:rsid w:val="00813127"/>
    <w:rsid w:val="00814214"/>
    <w:rsid w:val="00815638"/>
    <w:rsid w:val="00815911"/>
    <w:rsid w:val="00815D79"/>
    <w:rsid w:val="008165B7"/>
    <w:rsid w:val="0081681E"/>
    <w:rsid w:val="00816AA6"/>
    <w:rsid w:val="00816BBF"/>
    <w:rsid w:val="00816C64"/>
    <w:rsid w:val="008173A7"/>
    <w:rsid w:val="00817D6C"/>
    <w:rsid w:val="00820051"/>
    <w:rsid w:val="00820BC8"/>
    <w:rsid w:val="00821456"/>
    <w:rsid w:val="00821C67"/>
    <w:rsid w:val="00821CC9"/>
    <w:rsid w:val="00822272"/>
    <w:rsid w:val="008239FE"/>
    <w:rsid w:val="0082415B"/>
    <w:rsid w:val="00830DCA"/>
    <w:rsid w:val="0083162A"/>
    <w:rsid w:val="008325E9"/>
    <w:rsid w:val="00832C46"/>
    <w:rsid w:val="00833073"/>
    <w:rsid w:val="008330DE"/>
    <w:rsid w:val="008331E5"/>
    <w:rsid w:val="00833CF5"/>
    <w:rsid w:val="008356E1"/>
    <w:rsid w:val="0083714D"/>
    <w:rsid w:val="008402BB"/>
    <w:rsid w:val="008403D0"/>
    <w:rsid w:val="0084067D"/>
    <w:rsid w:val="008407C8"/>
    <w:rsid w:val="0084129D"/>
    <w:rsid w:val="00841483"/>
    <w:rsid w:val="00841638"/>
    <w:rsid w:val="0084180A"/>
    <w:rsid w:val="00841988"/>
    <w:rsid w:val="008421B1"/>
    <w:rsid w:val="0084243F"/>
    <w:rsid w:val="008430D5"/>
    <w:rsid w:val="00843434"/>
    <w:rsid w:val="0084562A"/>
    <w:rsid w:val="008456F3"/>
    <w:rsid w:val="00845872"/>
    <w:rsid w:val="00845B0D"/>
    <w:rsid w:val="00846117"/>
    <w:rsid w:val="00846815"/>
    <w:rsid w:val="00847696"/>
    <w:rsid w:val="00850332"/>
    <w:rsid w:val="008508E7"/>
    <w:rsid w:val="00850BE0"/>
    <w:rsid w:val="00850EBE"/>
    <w:rsid w:val="008514DD"/>
    <w:rsid w:val="00851DE2"/>
    <w:rsid w:val="00852347"/>
    <w:rsid w:val="00852B97"/>
    <w:rsid w:val="00852D87"/>
    <w:rsid w:val="008539A1"/>
    <w:rsid w:val="008541A2"/>
    <w:rsid w:val="00854BEE"/>
    <w:rsid w:val="00854CAF"/>
    <w:rsid w:val="00855A53"/>
    <w:rsid w:val="008577E7"/>
    <w:rsid w:val="00860002"/>
    <w:rsid w:val="00860AAC"/>
    <w:rsid w:val="00861808"/>
    <w:rsid w:val="008618B8"/>
    <w:rsid w:val="00861E90"/>
    <w:rsid w:val="00862026"/>
    <w:rsid w:val="0086252D"/>
    <w:rsid w:val="00862F13"/>
    <w:rsid w:val="00862F33"/>
    <w:rsid w:val="008635AC"/>
    <w:rsid w:val="00863622"/>
    <w:rsid w:val="00864105"/>
    <w:rsid w:val="00864BE6"/>
    <w:rsid w:val="00864D2B"/>
    <w:rsid w:val="00865251"/>
    <w:rsid w:val="008654B2"/>
    <w:rsid w:val="008656AB"/>
    <w:rsid w:val="0086589E"/>
    <w:rsid w:val="0086597D"/>
    <w:rsid w:val="00865BBD"/>
    <w:rsid w:val="0086618D"/>
    <w:rsid w:val="00866504"/>
    <w:rsid w:val="0086668D"/>
    <w:rsid w:val="00866B51"/>
    <w:rsid w:val="0086715D"/>
    <w:rsid w:val="008701FE"/>
    <w:rsid w:val="008707EE"/>
    <w:rsid w:val="0087106F"/>
    <w:rsid w:val="00871AB1"/>
    <w:rsid w:val="00871DD8"/>
    <w:rsid w:val="00872D58"/>
    <w:rsid w:val="008736BA"/>
    <w:rsid w:val="00873DC8"/>
    <w:rsid w:val="00873F2D"/>
    <w:rsid w:val="00874084"/>
    <w:rsid w:val="008741F0"/>
    <w:rsid w:val="00874B49"/>
    <w:rsid w:val="00874F17"/>
    <w:rsid w:val="008753CA"/>
    <w:rsid w:val="0087580F"/>
    <w:rsid w:val="008760B7"/>
    <w:rsid w:val="0087682B"/>
    <w:rsid w:val="0087685D"/>
    <w:rsid w:val="00876CFE"/>
    <w:rsid w:val="00876EF8"/>
    <w:rsid w:val="008773FA"/>
    <w:rsid w:val="00877944"/>
    <w:rsid w:val="008808B3"/>
    <w:rsid w:val="008811EB"/>
    <w:rsid w:val="00881CA5"/>
    <w:rsid w:val="008823B2"/>
    <w:rsid w:val="00882B64"/>
    <w:rsid w:val="00882EEC"/>
    <w:rsid w:val="00883D2B"/>
    <w:rsid w:val="008844DA"/>
    <w:rsid w:val="0088564C"/>
    <w:rsid w:val="00885EBA"/>
    <w:rsid w:val="00885FA6"/>
    <w:rsid w:val="0088626B"/>
    <w:rsid w:val="00886398"/>
    <w:rsid w:val="00886828"/>
    <w:rsid w:val="00890FCA"/>
    <w:rsid w:val="0089342A"/>
    <w:rsid w:val="00893F20"/>
    <w:rsid w:val="0089490D"/>
    <w:rsid w:val="00894BD0"/>
    <w:rsid w:val="00894CC6"/>
    <w:rsid w:val="00894D01"/>
    <w:rsid w:val="008955A4"/>
    <w:rsid w:val="00895EFA"/>
    <w:rsid w:val="008962F7"/>
    <w:rsid w:val="00896584"/>
    <w:rsid w:val="00896C4C"/>
    <w:rsid w:val="008977BE"/>
    <w:rsid w:val="008A1439"/>
    <w:rsid w:val="008A27EC"/>
    <w:rsid w:val="008A47AD"/>
    <w:rsid w:val="008A5088"/>
    <w:rsid w:val="008A50D8"/>
    <w:rsid w:val="008A554D"/>
    <w:rsid w:val="008A65E8"/>
    <w:rsid w:val="008A758D"/>
    <w:rsid w:val="008A75A7"/>
    <w:rsid w:val="008B05D0"/>
    <w:rsid w:val="008B06A8"/>
    <w:rsid w:val="008B06CB"/>
    <w:rsid w:val="008B08E4"/>
    <w:rsid w:val="008B0ABD"/>
    <w:rsid w:val="008B0D7B"/>
    <w:rsid w:val="008B16BB"/>
    <w:rsid w:val="008B1DE2"/>
    <w:rsid w:val="008B2AE6"/>
    <w:rsid w:val="008B3D38"/>
    <w:rsid w:val="008B456C"/>
    <w:rsid w:val="008B4BEF"/>
    <w:rsid w:val="008B4E92"/>
    <w:rsid w:val="008B6A7C"/>
    <w:rsid w:val="008B6AC7"/>
    <w:rsid w:val="008B6B5E"/>
    <w:rsid w:val="008B72C2"/>
    <w:rsid w:val="008B7674"/>
    <w:rsid w:val="008B772B"/>
    <w:rsid w:val="008B7BA6"/>
    <w:rsid w:val="008B7C66"/>
    <w:rsid w:val="008C03DE"/>
    <w:rsid w:val="008C0DBC"/>
    <w:rsid w:val="008C0F63"/>
    <w:rsid w:val="008C1930"/>
    <w:rsid w:val="008C1B34"/>
    <w:rsid w:val="008C3B90"/>
    <w:rsid w:val="008C4228"/>
    <w:rsid w:val="008C4B24"/>
    <w:rsid w:val="008C52D2"/>
    <w:rsid w:val="008C5F3C"/>
    <w:rsid w:val="008C6644"/>
    <w:rsid w:val="008C71D2"/>
    <w:rsid w:val="008D16F2"/>
    <w:rsid w:val="008D1E10"/>
    <w:rsid w:val="008D210F"/>
    <w:rsid w:val="008D24E4"/>
    <w:rsid w:val="008D380B"/>
    <w:rsid w:val="008D38AE"/>
    <w:rsid w:val="008D447D"/>
    <w:rsid w:val="008D5955"/>
    <w:rsid w:val="008D6948"/>
    <w:rsid w:val="008D6F49"/>
    <w:rsid w:val="008D71B2"/>
    <w:rsid w:val="008D7633"/>
    <w:rsid w:val="008E0BAB"/>
    <w:rsid w:val="008E12B9"/>
    <w:rsid w:val="008E1E40"/>
    <w:rsid w:val="008E26BC"/>
    <w:rsid w:val="008E2C42"/>
    <w:rsid w:val="008E4548"/>
    <w:rsid w:val="008E4558"/>
    <w:rsid w:val="008E4C36"/>
    <w:rsid w:val="008E500F"/>
    <w:rsid w:val="008E52D4"/>
    <w:rsid w:val="008E6496"/>
    <w:rsid w:val="008E6772"/>
    <w:rsid w:val="008E7097"/>
    <w:rsid w:val="008E71D0"/>
    <w:rsid w:val="008E73B9"/>
    <w:rsid w:val="008E7C1B"/>
    <w:rsid w:val="008F003D"/>
    <w:rsid w:val="008F0B91"/>
    <w:rsid w:val="008F1379"/>
    <w:rsid w:val="008F3C92"/>
    <w:rsid w:val="008F5770"/>
    <w:rsid w:val="008F5AC8"/>
    <w:rsid w:val="008F5DF8"/>
    <w:rsid w:val="008F6987"/>
    <w:rsid w:val="008F7016"/>
    <w:rsid w:val="00900F5F"/>
    <w:rsid w:val="00901186"/>
    <w:rsid w:val="009020DF"/>
    <w:rsid w:val="0090231C"/>
    <w:rsid w:val="00902813"/>
    <w:rsid w:val="009032A7"/>
    <w:rsid w:val="00903B58"/>
    <w:rsid w:val="00903D50"/>
    <w:rsid w:val="009049E4"/>
    <w:rsid w:val="00905734"/>
    <w:rsid w:val="0090594B"/>
    <w:rsid w:val="00905E59"/>
    <w:rsid w:val="00905EF5"/>
    <w:rsid w:val="00906BFE"/>
    <w:rsid w:val="00907B07"/>
    <w:rsid w:val="00912C8B"/>
    <w:rsid w:val="00912CA7"/>
    <w:rsid w:val="009134D5"/>
    <w:rsid w:val="00914589"/>
    <w:rsid w:val="00914593"/>
    <w:rsid w:val="00914D2E"/>
    <w:rsid w:val="00914F05"/>
    <w:rsid w:val="0091653C"/>
    <w:rsid w:val="00916555"/>
    <w:rsid w:val="00920496"/>
    <w:rsid w:val="0092058B"/>
    <w:rsid w:val="00920EB9"/>
    <w:rsid w:val="0092110A"/>
    <w:rsid w:val="0092164B"/>
    <w:rsid w:val="009219B4"/>
    <w:rsid w:val="00921D8D"/>
    <w:rsid w:val="009228D2"/>
    <w:rsid w:val="00923692"/>
    <w:rsid w:val="00923B2B"/>
    <w:rsid w:val="0092432B"/>
    <w:rsid w:val="0092462B"/>
    <w:rsid w:val="009247EF"/>
    <w:rsid w:val="00924BF0"/>
    <w:rsid w:val="00925043"/>
    <w:rsid w:val="00926120"/>
    <w:rsid w:val="0092703D"/>
    <w:rsid w:val="00927482"/>
    <w:rsid w:val="00927895"/>
    <w:rsid w:val="00927B05"/>
    <w:rsid w:val="009304B8"/>
    <w:rsid w:val="00931E12"/>
    <w:rsid w:val="0093202A"/>
    <w:rsid w:val="009326A3"/>
    <w:rsid w:val="00933278"/>
    <w:rsid w:val="00933634"/>
    <w:rsid w:val="00933B56"/>
    <w:rsid w:val="00934627"/>
    <w:rsid w:val="009348CE"/>
    <w:rsid w:val="00934B33"/>
    <w:rsid w:val="00935100"/>
    <w:rsid w:val="009351D6"/>
    <w:rsid w:val="00935227"/>
    <w:rsid w:val="00936515"/>
    <w:rsid w:val="00936609"/>
    <w:rsid w:val="00936C4D"/>
    <w:rsid w:val="00936EA0"/>
    <w:rsid w:val="009373BF"/>
    <w:rsid w:val="0094061F"/>
    <w:rsid w:val="009406F9"/>
    <w:rsid w:val="00941670"/>
    <w:rsid w:val="00941A6C"/>
    <w:rsid w:val="00942977"/>
    <w:rsid w:val="00943244"/>
    <w:rsid w:val="00943A78"/>
    <w:rsid w:val="00943CDA"/>
    <w:rsid w:val="009445D1"/>
    <w:rsid w:val="009446B3"/>
    <w:rsid w:val="00944A84"/>
    <w:rsid w:val="00945684"/>
    <w:rsid w:val="00945FA6"/>
    <w:rsid w:val="00946621"/>
    <w:rsid w:val="00947E69"/>
    <w:rsid w:val="00950A81"/>
    <w:rsid w:val="00950AF7"/>
    <w:rsid w:val="00951340"/>
    <w:rsid w:val="009514D0"/>
    <w:rsid w:val="00951509"/>
    <w:rsid w:val="0095159D"/>
    <w:rsid w:val="0095197E"/>
    <w:rsid w:val="009528DB"/>
    <w:rsid w:val="00953131"/>
    <w:rsid w:val="00953D83"/>
    <w:rsid w:val="00953DB3"/>
    <w:rsid w:val="0095424C"/>
    <w:rsid w:val="00954A10"/>
    <w:rsid w:val="00954CA0"/>
    <w:rsid w:val="00954CD0"/>
    <w:rsid w:val="00955537"/>
    <w:rsid w:val="00956524"/>
    <w:rsid w:val="009565A8"/>
    <w:rsid w:val="0095708D"/>
    <w:rsid w:val="0096014C"/>
    <w:rsid w:val="0096038D"/>
    <w:rsid w:val="0096184B"/>
    <w:rsid w:val="00961FA6"/>
    <w:rsid w:val="00962374"/>
    <w:rsid w:val="009625F1"/>
    <w:rsid w:val="009632A6"/>
    <w:rsid w:val="00964AE8"/>
    <w:rsid w:val="00964B88"/>
    <w:rsid w:val="00964F09"/>
    <w:rsid w:val="00965EFD"/>
    <w:rsid w:val="00966249"/>
    <w:rsid w:val="009664D5"/>
    <w:rsid w:val="009666D8"/>
    <w:rsid w:val="00966751"/>
    <w:rsid w:val="00966960"/>
    <w:rsid w:val="00967641"/>
    <w:rsid w:val="009700D0"/>
    <w:rsid w:val="00970B5A"/>
    <w:rsid w:val="00970D11"/>
    <w:rsid w:val="0097228B"/>
    <w:rsid w:val="00972655"/>
    <w:rsid w:val="00972EE0"/>
    <w:rsid w:val="0097300F"/>
    <w:rsid w:val="00974120"/>
    <w:rsid w:val="0097414E"/>
    <w:rsid w:val="00974693"/>
    <w:rsid w:val="0097500F"/>
    <w:rsid w:val="009750A3"/>
    <w:rsid w:val="009764E1"/>
    <w:rsid w:val="00976792"/>
    <w:rsid w:val="00976ADD"/>
    <w:rsid w:val="00977017"/>
    <w:rsid w:val="009773DC"/>
    <w:rsid w:val="00977453"/>
    <w:rsid w:val="00977A64"/>
    <w:rsid w:val="00977E41"/>
    <w:rsid w:val="00980235"/>
    <w:rsid w:val="00980289"/>
    <w:rsid w:val="009818C2"/>
    <w:rsid w:val="00982F8A"/>
    <w:rsid w:val="009840DA"/>
    <w:rsid w:val="0098429D"/>
    <w:rsid w:val="00984AA9"/>
    <w:rsid w:val="00984EC5"/>
    <w:rsid w:val="00985927"/>
    <w:rsid w:val="00986E69"/>
    <w:rsid w:val="00987064"/>
    <w:rsid w:val="009873E4"/>
    <w:rsid w:val="009874F8"/>
    <w:rsid w:val="00987658"/>
    <w:rsid w:val="00990519"/>
    <w:rsid w:val="00990C3C"/>
    <w:rsid w:val="00991563"/>
    <w:rsid w:val="00991869"/>
    <w:rsid w:val="00991B42"/>
    <w:rsid w:val="0099220D"/>
    <w:rsid w:val="00992243"/>
    <w:rsid w:val="009927AF"/>
    <w:rsid w:val="00993536"/>
    <w:rsid w:val="00993DAC"/>
    <w:rsid w:val="00994DAC"/>
    <w:rsid w:val="009952A6"/>
    <w:rsid w:val="00996036"/>
    <w:rsid w:val="00996344"/>
    <w:rsid w:val="0099661E"/>
    <w:rsid w:val="00996C0A"/>
    <w:rsid w:val="00996F2B"/>
    <w:rsid w:val="0099753B"/>
    <w:rsid w:val="00997764"/>
    <w:rsid w:val="009978F9"/>
    <w:rsid w:val="009A0725"/>
    <w:rsid w:val="009A09E4"/>
    <w:rsid w:val="009A191E"/>
    <w:rsid w:val="009A1BC5"/>
    <w:rsid w:val="009A1FEE"/>
    <w:rsid w:val="009A2293"/>
    <w:rsid w:val="009A299B"/>
    <w:rsid w:val="009A2BD8"/>
    <w:rsid w:val="009A2C81"/>
    <w:rsid w:val="009A309F"/>
    <w:rsid w:val="009A3F2F"/>
    <w:rsid w:val="009A4466"/>
    <w:rsid w:val="009A4494"/>
    <w:rsid w:val="009A520E"/>
    <w:rsid w:val="009A53BD"/>
    <w:rsid w:val="009B01B7"/>
    <w:rsid w:val="009B0B63"/>
    <w:rsid w:val="009B0D79"/>
    <w:rsid w:val="009B17ED"/>
    <w:rsid w:val="009B204E"/>
    <w:rsid w:val="009B2A65"/>
    <w:rsid w:val="009B4338"/>
    <w:rsid w:val="009B501F"/>
    <w:rsid w:val="009B5461"/>
    <w:rsid w:val="009B54AC"/>
    <w:rsid w:val="009B6122"/>
    <w:rsid w:val="009B7741"/>
    <w:rsid w:val="009C0D1C"/>
    <w:rsid w:val="009C11B1"/>
    <w:rsid w:val="009C2B0B"/>
    <w:rsid w:val="009C2D5A"/>
    <w:rsid w:val="009C331C"/>
    <w:rsid w:val="009C3785"/>
    <w:rsid w:val="009C3ED8"/>
    <w:rsid w:val="009C407E"/>
    <w:rsid w:val="009C40F6"/>
    <w:rsid w:val="009C509F"/>
    <w:rsid w:val="009C522C"/>
    <w:rsid w:val="009C5F7E"/>
    <w:rsid w:val="009C739A"/>
    <w:rsid w:val="009D06F5"/>
    <w:rsid w:val="009D0969"/>
    <w:rsid w:val="009D1300"/>
    <w:rsid w:val="009D171D"/>
    <w:rsid w:val="009D1C52"/>
    <w:rsid w:val="009D26D9"/>
    <w:rsid w:val="009D3DFA"/>
    <w:rsid w:val="009D59DC"/>
    <w:rsid w:val="009D607C"/>
    <w:rsid w:val="009D793A"/>
    <w:rsid w:val="009D7A55"/>
    <w:rsid w:val="009E09C7"/>
    <w:rsid w:val="009E0E6D"/>
    <w:rsid w:val="009E13D5"/>
    <w:rsid w:val="009E1471"/>
    <w:rsid w:val="009E1900"/>
    <w:rsid w:val="009E1941"/>
    <w:rsid w:val="009E2358"/>
    <w:rsid w:val="009E2610"/>
    <w:rsid w:val="009E28B6"/>
    <w:rsid w:val="009E2CEA"/>
    <w:rsid w:val="009E2D4C"/>
    <w:rsid w:val="009E3F9D"/>
    <w:rsid w:val="009E41A6"/>
    <w:rsid w:val="009E476E"/>
    <w:rsid w:val="009E5589"/>
    <w:rsid w:val="009E576E"/>
    <w:rsid w:val="009E5E8C"/>
    <w:rsid w:val="009E75B1"/>
    <w:rsid w:val="009E78E4"/>
    <w:rsid w:val="009E79F3"/>
    <w:rsid w:val="009E7B85"/>
    <w:rsid w:val="009E7F9D"/>
    <w:rsid w:val="009F0106"/>
    <w:rsid w:val="009F0322"/>
    <w:rsid w:val="009F07FF"/>
    <w:rsid w:val="009F0C08"/>
    <w:rsid w:val="009F10AB"/>
    <w:rsid w:val="009F1910"/>
    <w:rsid w:val="009F191E"/>
    <w:rsid w:val="009F1B5B"/>
    <w:rsid w:val="009F2789"/>
    <w:rsid w:val="009F2C9D"/>
    <w:rsid w:val="009F36C6"/>
    <w:rsid w:val="009F4A24"/>
    <w:rsid w:val="009F4ACE"/>
    <w:rsid w:val="009F5311"/>
    <w:rsid w:val="009F533B"/>
    <w:rsid w:val="009F5778"/>
    <w:rsid w:val="009F5BC9"/>
    <w:rsid w:val="009F5CFF"/>
    <w:rsid w:val="009F6AC2"/>
    <w:rsid w:val="009F737B"/>
    <w:rsid w:val="009F7755"/>
    <w:rsid w:val="009F7C79"/>
    <w:rsid w:val="00A000D1"/>
    <w:rsid w:val="00A01430"/>
    <w:rsid w:val="00A01F75"/>
    <w:rsid w:val="00A020E4"/>
    <w:rsid w:val="00A02DC1"/>
    <w:rsid w:val="00A03A92"/>
    <w:rsid w:val="00A0426C"/>
    <w:rsid w:val="00A0479A"/>
    <w:rsid w:val="00A04FC4"/>
    <w:rsid w:val="00A056C2"/>
    <w:rsid w:val="00A058C3"/>
    <w:rsid w:val="00A06100"/>
    <w:rsid w:val="00A068F9"/>
    <w:rsid w:val="00A10878"/>
    <w:rsid w:val="00A10C59"/>
    <w:rsid w:val="00A11503"/>
    <w:rsid w:val="00A11527"/>
    <w:rsid w:val="00A11A41"/>
    <w:rsid w:val="00A11BFE"/>
    <w:rsid w:val="00A120A9"/>
    <w:rsid w:val="00A12553"/>
    <w:rsid w:val="00A13577"/>
    <w:rsid w:val="00A13811"/>
    <w:rsid w:val="00A13C12"/>
    <w:rsid w:val="00A13EBA"/>
    <w:rsid w:val="00A157FC"/>
    <w:rsid w:val="00A164DC"/>
    <w:rsid w:val="00A168B7"/>
    <w:rsid w:val="00A16E79"/>
    <w:rsid w:val="00A17750"/>
    <w:rsid w:val="00A201F4"/>
    <w:rsid w:val="00A20EC9"/>
    <w:rsid w:val="00A20FC3"/>
    <w:rsid w:val="00A21285"/>
    <w:rsid w:val="00A217A3"/>
    <w:rsid w:val="00A226DD"/>
    <w:rsid w:val="00A23117"/>
    <w:rsid w:val="00A23A5A"/>
    <w:rsid w:val="00A2443F"/>
    <w:rsid w:val="00A2449E"/>
    <w:rsid w:val="00A24628"/>
    <w:rsid w:val="00A24858"/>
    <w:rsid w:val="00A248EC"/>
    <w:rsid w:val="00A25518"/>
    <w:rsid w:val="00A25839"/>
    <w:rsid w:val="00A269E3"/>
    <w:rsid w:val="00A26EED"/>
    <w:rsid w:val="00A27364"/>
    <w:rsid w:val="00A275AD"/>
    <w:rsid w:val="00A27FCB"/>
    <w:rsid w:val="00A302A9"/>
    <w:rsid w:val="00A30770"/>
    <w:rsid w:val="00A308DB"/>
    <w:rsid w:val="00A30C86"/>
    <w:rsid w:val="00A30E73"/>
    <w:rsid w:val="00A31BBF"/>
    <w:rsid w:val="00A32744"/>
    <w:rsid w:val="00A335E8"/>
    <w:rsid w:val="00A33B11"/>
    <w:rsid w:val="00A33EC4"/>
    <w:rsid w:val="00A349CD"/>
    <w:rsid w:val="00A34F7E"/>
    <w:rsid w:val="00A35D30"/>
    <w:rsid w:val="00A35DF9"/>
    <w:rsid w:val="00A36449"/>
    <w:rsid w:val="00A401A4"/>
    <w:rsid w:val="00A40468"/>
    <w:rsid w:val="00A40738"/>
    <w:rsid w:val="00A40917"/>
    <w:rsid w:val="00A40A64"/>
    <w:rsid w:val="00A40C40"/>
    <w:rsid w:val="00A413C4"/>
    <w:rsid w:val="00A41849"/>
    <w:rsid w:val="00A41CB5"/>
    <w:rsid w:val="00A42C06"/>
    <w:rsid w:val="00A436B2"/>
    <w:rsid w:val="00A43904"/>
    <w:rsid w:val="00A4471B"/>
    <w:rsid w:val="00A44E9F"/>
    <w:rsid w:val="00A454FD"/>
    <w:rsid w:val="00A461A9"/>
    <w:rsid w:val="00A46472"/>
    <w:rsid w:val="00A46873"/>
    <w:rsid w:val="00A47238"/>
    <w:rsid w:val="00A47342"/>
    <w:rsid w:val="00A50295"/>
    <w:rsid w:val="00A504AD"/>
    <w:rsid w:val="00A50707"/>
    <w:rsid w:val="00A50C73"/>
    <w:rsid w:val="00A514A9"/>
    <w:rsid w:val="00A517FD"/>
    <w:rsid w:val="00A51953"/>
    <w:rsid w:val="00A51EB0"/>
    <w:rsid w:val="00A5346D"/>
    <w:rsid w:val="00A53669"/>
    <w:rsid w:val="00A53EAD"/>
    <w:rsid w:val="00A547E6"/>
    <w:rsid w:val="00A54F49"/>
    <w:rsid w:val="00A55463"/>
    <w:rsid w:val="00A55DE4"/>
    <w:rsid w:val="00A56DD9"/>
    <w:rsid w:val="00A57100"/>
    <w:rsid w:val="00A57C42"/>
    <w:rsid w:val="00A57E26"/>
    <w:rsid w:val="00A60457"/>
    <w:rsid w:val="00A60702"/>
    <w:rsid w:val="00A607F9"/>
    <w:rsid w:val="00A60C51"/>
    <w:rsid w:val="00A611C1"/>
    <w:rsid w:val="00A613EE"/>
    <w:rsid w:val="00A61964"/>
    <w:rsid w:val="00A62154"/>
    <w:rsid w:val="00A625DE"/>
    <w:rsid w:val="00A629FC"/>
    <w:rsid w:val="00A63842"/>
    <w:rsid w:val="00A64089"/>
    <w:rsid w:val="00A656E3"/>
    <w:rsid w:val="00A65BC9"/>
    <w:rsid w:val="00A65F92"/>
    <w:rsid w:val="00A667BE"/>
    <w:rsid w:val="00A66886"/>
    <w:rsid w:val="00A66B1B"/>
    <w:rsid w:val="00A67FCE"/>
    <w:rsid w:val="00A70F5B"/>
    <w:rsid w:val="00A70FDB"/>
    <w:rsid w:val="00A71B7C"/>
    <w:rsid w:val="00A722EF"/>
    <w:rsid w:val="00A733C3"/>
    <w:rsid w:val="00A741F0"/>
    <w:rsid w:val="00A743A6"/>
    <w:rsid w:val="00A75C72"/>
    <w:rsid w:val="00A75D33"/>
    <w:rsid w:val="00A769ED"/>
    <w:rsid w:val="00A774C8"/>
    <w:rsid w:val="00A7789F"/>
    <w:rsid w:val="00A77A8B"/>
    <w:rsid w:val="00A806EC"/>
    <w:rsid w:val="00A80BA6"/>
    <w:rsid w:val="00A81038"/>
    <w:rsid w:val="00A8131C"/>
    <w:rsid w:val="00A81FB6"/>
    <w:rsid w:val="00A82AE0"/>
    <w:rsid w:val="00A82BE8"/>
    <w:rsid w:val="00A82CCF"/>
    <w:rsid w:val="00A832F1"/>
    <w:rsid w:val="00A83B73"/>
    <w:rsid w:val="00A83C5F"/>
    <w:rsid w:val="00A83DE3"/>
    <w:rsid w:val="00A83EF3"/>
    <w:rsid w:val="00A84946"/>
    <w:rsid w:val="00A85091"/>
    <w:rsid w:val="00A85526"/>
    <w:rsid w:val="00A85D1B"/>
    <w:rsid w:val="00A872D8"/>
    <w:rsid w:val="00A87F3D"/>
    <w:rsid w:val="00A92158"/>
    <w:rsid w:val="00A92414"/>
    <w:rsid w:val="00A934A2"/>
    <w:rsid w:val="00A93E46"/>
    <w:rsid w:val="00A94160"/>
    <w:rsid w:val="00A9529A"/>
    <w:rsid w:val="00A95AEF"/>
    <w:rsid w:val="00A95CE7"/>
    <w:rsid w:val="00A964A1"/>
    <w:rsid w:val="00A970CC"/>
    <w:rsid w:val="00A9728B"/>
    <w:rsid w:val="00A976ED"/>
    <w:rsid w:val="00A97C4A"/>
    <w:rsid w:val="00A97C75"/>
    <w:rsid w:val="00AA03DA"/>
    <w:rsid w:val="00AA2309"/>
    <w:rsid w:val="00AA453F"/>
    <w:rsid w:val="00AA4D4A"/>
    <w:rsid w:val="00AA5099"/>
    <w:rsid w:val="00AA6919"/>
    <w:rsid w:val="00AA706A"/>
    <w:rsid w:val="00AA72C6"/>
    <w:rsid w:val="00AB1B40"/>
    <w:rsid w:val="00AB1BC3"/>
    <w:rsid w:val="00AB23C0"/>
    <w:rsid w:val="00AB2961"/>
    <w:rsid w:val="00AB2EC8"/>
    <w:rsid w:val="00AB4322"/>
    <w:rsid w:val="00AB43C4"/>
    <w:rsid w:val="00AB4544"/>
    <w:rsid w:val="00AB5C25"/>
    <w:rsid w:val="00AB5C95"/>
    <w:rsid w:val="00AB63D0"/>
    <w:rsid w:val="00AB6A0E"/>
    <w:rsid w:val="00AB7657"/>
    <w:rsid w:val="00AC0D22"/>
    <w:rsid w:val="00AC1316"/>
    <w:rsid w:val="00AC153C"/>
    <w:rsid w:val="00AC1675"/>
    <w:rsid w:val="00AC1A29"/>
    <w:rsid w:val="00AC1A74"/>
    <w:rsid w:val="00AC1A88"/>
    <w:rsid w:val="00AC29B6"/>
    <w:rsid w:val="00AC332B"/>
    <w:rsid w:val="00AC3BEE"/>
    <w:rsid w:val="00AC44FB"/>
    <w:rsid w:val="00AC5150"/>
    <w:rsid w:val="00AC56B1"/>
    <w:rsid w:val="00AC6363"/>
    <w:rsid w:val="00AC6A95"/>
    <w:rsid w:val="00AC75BC"/>
    <w:rsid w:val="00AC7E76"/>
    <w:rsid w:val="00AD014A"/>
    <w:rsid w:val="00AD09BC"/>
    <w:rsid w:val="00AD147A"/>
    <w:rsid w:val="00AD1A4E"/>
    <w:rsid w:val="00AD2201"/>
    <w:rsid w:val="00AD313B"/>
    <w:rsid w:val="00AD3648"/>
    <w:rsid w:val="00AD37B8"/>
    <w:rsid w:val="00AD390B"/>
    <w:rsid w:val="00AD39A2"/>
    <w:rsid w:val="00AD4141"/>
    <w:rsid w:val="00AD4454"/>
    <w:rsid w:val="00AD52A0"/>
    <w:rsid w:val="00AD530D"/>
    <w:rsid w:val="00AD5E40"/>
    <w:rsid w:val="00AD5FB5"/>
    <w:rsid w:val="00AD621C"/>
    <w:rsid w:val="00AD6D07"/>
    <w:rsid w:val="00AD732B"/>
    <w:rsid w:val="00AE008F"/>
    <w:rsid w:val="00AE04CF"/>
    <w:rsid w:val="00AE055D"/>
    <w:rsid w:val="00AE08AA"/>
    <w:rsid w:val="00AE0DB2"/>
    <w:rsid w:val="00AE1197"/>
    <w:rsid w:val="00AE1266"/>
    <w:rsid w:val="00AE159C"/>
    <w:rsid w:val="00AE2074"/>
    <w:rsid w:val="00AE2648"/>
    <w:rsid w:val="00AE6834"/>
    <w:rsid w:val="00AE6A67"/>
    <w:rsid w:val="00AE6C00"/>
    <w:rsid w:val="00AE702B"/>
    <w:rsid w:val="00AE76E1"/>
    <w:rsid w:val="00AE771A"/>
    <w:rsid w:val="00AE77C4"/>
    <w:rsid w:val="00AE7AB7"/>
    <w:rsid w:val="00AF002E"/>
    <w:rsid w:val="00AF01CE"/>
    <w:rsid w:val="00AF0AD5"/>
    <w:rsid w:val="00AF1023"/>
    <w:rsid w:val="00AF17BC"/>
    <w:rsid w:val="00AF1E47"/>
    <w:rsid w:val="00AF214F"/>
    <w:rsid w:val="00AF317B"/>
    <w:rsid w:val="00AF35E6"/>
    <w:rsid w:val="00AF37D5"/>
    <w:rsid w:val="00AF3A32"/>
    <w:rsid w:val="00AF607A"/>
    <w:rsid w:val="00AF79A1"/>
    <w:rsid w:val="00B00AFC"/>
    <w:rsid w:val="00B015F0"/>
    <w:rsid w:val="00B019CB"/>
    <w:rsid w:val="00B02786"/>
    <w:rsid w:val="00B02D92"/>
    <w:rsid w:val="00B0381F"/>
    <w:rsid w:val="00B040B8"/>
    <w:rsid w:val="00B04166"/>
    <w:rsid w:val="00B04470"/>
    <w:rsid w:val="00B04CF3"/>
    <w:rsid w:val="00B04D84"/>
    <w:rsid w:val="00B06464"/>
    <w:rsid w:val="00B0664E"/>
    <w:rsid w:val="00B07BCE"/>
    <w:rsid w:val="00B10A5C"/>
    <w:rsid w:val="00B10FE7"/>
    <w:rsid w:val="00B11020"/>
    <w:rsid w:val="00B111BD"/>
    <w:rsid w:val="00B113E3"/>
    <w:rsid w:val="00B12BC0"/>
    <w:rsid w:val="00B12C39"/>
    <w:rsid w:val="00B1337B"/>
    <w:rsid w:val="00B13F54"/>
    <w:rsid w:val="00B1407E"/>
    <w:rsid w:val="00B14090"/>
    <w:rsid w:val="00B14BCC"/>
    <w:rsid w:val="00B164E0"/>
    <w:rsid w:val="00B1678B"/>
    <w:rsid w:val="00B169D2"/>
    <w:rsid w:val="00B17E3A"/>
    <w:rsid w:val="00B20D1B"/>
    <w:rsid w:val="00B221A3"/>
    <w:rsid w:val="00B22A59"/>
    <w:rsid w:val="00B2416A"/>
    <w:rsid w:val="00B253BA"/>
    <w:rsid w:val="00B25418"/>
    <w:rsid w:val="00B26539"/>
    <w:rsid w:val="00B26A37"/>
    <w:rsid w:val="00B2753F"/>
    <w:rsid w:val="00B276FE"/>
    <w:rsid w:val="00B27AA4"/>
    <w:rsid w:val="00B27B2D"/>
    <w:rsid w:val="00B300FB"/>
    <w:rsid w:val="00B302C4"/>
    <w:rsid w:val="00B30928"/>
    <w:rsid w:val="00B30C5C"/>
    <w:rsid w:val="00B312F0"/>
    <w:rsid w:val="00B31D83"/>
    <w:rsid w:val="00B321F6"/>
    <w:rsid w:val="00B3264F"/>
    <w:rsid w:val="00B33505"/>
    <w:rsid w:val="00B335E8"/>
    <w:rsid w:val="00B33618"/>
    <w:rsid w:val="00B339D0"/>
    <w:rsid w:val="00B33F65"/>
    <w:rsid w:val="00B340DB"/>
    <w:rsid w:val="00B34178"/>
    <w:rsid w:val="00B34199"/>
    <w:rsid w:val="00B34232"/>
    <w:rsid w:val="00B343B9"/>
    <w:rsid w:val="00B343BE"/>
    <w:rsid w:val="00B347E5"/>
    <w:rsid w:val="00B34E99"/>
    <w:rsid w:val="00B35078"/>
    <w:rsid w:val="00B35830"/>
    <w:rsid w:val="00B35C16"/>
    <w:rsid w:val="00B35DAD"/>
    <w:rsid w:val="00B367CE"/>
    <w:rsid w:val="00B36A79"/>
    <w:rsid w:val="00B36E2E"/>
    <w:rsid w:val="00B371F2"/>
    <w:rsid w:val="00B41076"/>
    <w:rsid w:val="00B4153C"/>
    <w:rsid w:val="00B417F0"/>
    <w:rsid w:val="00B43928"/>
    <w:rsid w:val="00B43984"/>
    <w:rsid w:val="00B4438D"/>
    <w:rsid w:val="00B45383"/>
    <w:rsid w:val="00B45B01"/>
    <w:rsid w:val="00B45B22"/>
    <w:rsid w:val="00B46D72"/>
    <w:rsid w:val="00B47B76"/>
    <w:rsid w:val="00B5018A"/>
    <w:rsid w:val="00B5063B"/>
    <w:rsid w:val="00B50685"/>
    <w:rsid w:val="00B50E88"/>
    <w:rsid w:val="00B518E0"/>
    <w:rsid w:val="00B51CA4"/>
    <w:rsid w:val="00B52748"/>
    <w:rsid w:val="00B529B1"/>
    <w:rsid w:val="00B52F90"/>
    <w:rsid w:val="00B5342C"/>
    <w:rsid w:val="00B536EA"/>
    <w:rsid w:val="00B540E2"/>
    <w:rsid w:val="00B54177"/>
    <w:rsid w:val="00B545DC"/>
    <w:rsid w:val="00B5479D"/>
    <w:rsid w:val="00B5526C"/>
    <w:rsid w:val="00B57660"/>
    <w:rsid w:val="00B6047A"/>
    <w:rsid w:val="00B60509"/>
    <w:rsid w:val="00B60BC4"/>
    <w:rsid w:val="00B60D7F"/>
    <w:rsid w:val="00B6121B"/>
    <w:rsid w:val="00B62302"/>
    <w:rsid w:val="00B62502"/>
    <w:rsid w:val="00B626BA"/>
    <w:rsid w:val="00B629B6"/>
    <w:rsid w:val="00B63404"/>
    <w:rsid w:val="00B63A29"/>
    <w:rsid w:val="00B64016"/>
    <w:rsid w:val="00B648EC"/>
    <w:rsid w:val="00B64D52"/>
    <w:rsid w:val="00B64F20"/>
    <w:rsid w:val="00B64FEA"/>
    <w:rsid w:val="00B6523F"/>
    <w:rsid w:val="00B652CB"/>
    <w:rsid w:val="00B65554"/>
    <w:rsid w:val="00B65B95"/>
    <w:rsid w:val="00B66055"/>
    <w:rsid w:val="00B672A3"/>
    <w:rsid w:val="00B714D2"/>
    <w:rsid w:val="00B719AD"/>
    <w:rsid w:val="00B71A22"/>
    <w:rsid w:val="00B71D5C"/>
    <w:rsid w:val="00B71FF9"/>
    <w:rsid w:val="00B72095"/>
    <w:rsid w:val="00B723F0"/>
    <w:rsid w:val="00B72748"/>
    <w:rsid w:val="00B74222"/>
    <w:rsid w:val="00B75BF5"/>
    <w:rsid w:val="00B75FE3"/>
    <w:rsid w:val="00B75FF9"/>
    <w:rsid w:val="00B81C28"/>
    <w:rsid w:val="00B81D08"/>
    <w:rsid w:val="00B81ED9"/>
    <w:rsid w:val="00B82B86"/>
    <w:rsid w:val="00B82E8A"/>
    <w:rsid w:val="00B83595"/>
    <w:rsid w:val="00B836EF"/>
    <w:rsid w:val="00B8545A"/>
    <w:rsid w:val="00B86041"/>
    <w:rsid w:val="00B864BA"/>
    <w:rsid w:val="00B877D5"/>
    <w:rsid w:val="00B90459"/>
    <w:rsid w:val="00B914F9"/>
    <w:rsid w:val="00B91D6B"/>
    <w:rsid w:val="00B920EF"/>
    <w:rsid w:val="00B924CC"/>
    <w:rsid w:val="00B927ED"/>
    <w:rsid w:val="00B92A04"/>
    <w:rsid w:val="00B92AF7"/>
    <w:rsid w:val="00B92FBA"/>
    <w:rsid w:val="00B9362C"/>
    <w:rsid w:val="00B94C40"/>
    <w:rsid w:val="00B94E52"/>
    <w:rsid w:val="00B94E58"/>
    <w:rsid w:val="00B94FE1"/>
    <w:rsid w:val="00B95D08"/>
    <w:rsid w:val="00B96C87"/>
    <w:rsid w:val="00B96F78"/>
    <w:rsid w:val="00B97714"/>
    <w:rsid w:val="00B977E3"/>
    <w:rsid w:val="00B97D02"/>
    <w:rsid w:val="00BA008A"/>
    <w:rsid w:val="00BA03B0"/>
    <w:rsid w:val="00BA074C"/>
    <w:rsid w:val="00BA112C"/>
    <w:rsid w:val="00BA11B7"/>
    <w:rsid w:val="00BA184C"/>
    <w:rsid w:val="00BA2AA2"/>
    <w:rsid w:val="00BA2C2B"/>
    <w:rsid w:val="00BA363E"/>
    <w:rsid w:val="00BA4A67"/>
    <w:rsid w:val="00BA6276"/>
    <w:rsid w:val="00BA73AF"/>
    <w:rsid w:val="00BA767A"/>
    <w:rsid w:val="00BB09E6"/>
    <w:rsid w:val="00BB0D73"/>
    <w:rsid w:val="00BB0FB9"/>
    <w:rsid w:val="00BB17FF"/>
    <w:rsid w:val="00BB2BFF"/>
    <w:rsid w:val="00BB2D4F"/>
    <w:rsid w:val="00BB3873"/>
    <w:rsid w:val="00BB3FC6"/>
    <w:rsid w:val="00BB47AC"/>
    <w:rsid w:val="00BB4E94"/>
    <w:rsid w:val="00BB4F53"/>
    <w:rsid w:val="00BB511F"/>
    <w:rsid w:val="00BB5BA3"/>
    <w:rsid w:val="00BB6A54"/>
    <w:rsid w:val="00BB6DEE"/>
    <w:rsid w:val="00BB74B3"/>
    <w:rsid w:val="00BC027D"/>
    <w:rsid w:val="00BC128F"/>
    <w:rsid w:val="00BC15FC"/>
    <w:rsid w:val="00BC23D1"/>
    <w:rsid w:val="00BC3092"/>
    <w:rsid w:val="00BC320A"/>
    <w:rsid w:val="00BC3A35"/>
    <w:rsid w:val="00BC3B44"/>
    <w:rsid w:val="00BC6855"/>
    <w:rsid w:val="00BC6D62"/>
    <w:rsid w:val="00BD06E5"/>
    <w:rsid w:val="00BD0CB0"/>
    <w:rsid w:val="00BD0CC0"/>
    <w:rsid w:val="00BD1B5A"/>
    <w:rsid w:val="00BD1DBC"/>
    <w:rsid w:val="00BD3066"/>
    <w:rsid w:val="00BD4375"/>
    <w:rsid w:val="00BD4C54"/>
    <w:rsid w:val="00BD5550"/>
    <w:rsid w:val="00BD7C8B"/>
    <w:rsid w:val="00BE00B6"/>
    <w:rsid w:val="00BE01DF"/>
    <w:rsid w:val="00BE11C8"/>
    <w:rsid w:val="00BE186D"/>
    <w:rsid w:val="00BE1A82"/>
    <w:rsid w:val="00BE21BF"/>
    <w:rsid w:val="00BE34FB"/>
    <w:rsid w:val="00BE46A1"/>
    <w:rsid w:val="00BE60A1"/>
    <w:rsid w:val="00BE6459"/>
    <w:rsid w:val="00BE65CB"/>
    <w:rsid w:val="00BE791E"/>
    <w:rsid w:val="00BE7B73"/>
    <w:rsid w:val="00BE7E97"/>
    <w:rsid w:val="00BF046B"/>
    <w:rsid w:val="00BF052D"/>
    <w:rsid w:val="00BF0D3E"/>
    <w:rsid w:val="00BF0EFB"/>
    <w:rsid w:val="00BF1ED8"/>
    <w:rsid w:val="00BF220F"/>
    <w:rsid w:val="00BF24CA"/>
    <w:rsid w:val="00BF3D0A"/>
    <w:rsid w:val="00BF4914"/>
    <w:rsid w:val="00BF5FC1"/>
    <w:rsid w:val="00BF690D"/>
    <w:rsid w:val="00C0047D"/>
    <w:rsid w:val="00C00501"/>
    <w:rsid w:val="00C01573"/>
    <w:rsid w:val="00C023C8"/>
    <w:rsid w:val="00C02CA3"/>
    <w:rsid w:val="00C03AB7"/>
    <w:rsid w:val="00C03F7C"/>
    <w:rsid w:val="00C04035"/>
    <w:rsid w:val="00C04229"/>
    <w:rsid w:val="00C04352"/>
    <w:rsid w:val="00C04676"/>
    <w:rsid w:val="00C04A9E"/>
    <w:rsid w:val="00C04D03"/>
    <w:rsid w:val="00C04D18"/>
    <w:rsid w:val="00C04EA9"/>
    <w:rsid w:val="00C054DF"/>
    <w:rsid w:val="00C05BA2"/>
    <w:rsid w:val="00C05E79"/>
    <w:rsid w:val="00C05ED3"/>
    <w:rsid w:val="00C063BB"/>
    <w:rsid w:val="00C06430"/>
    <w:rsid w:val="00C0693E"/>
    <w:rsid w:val="00C06BC3"/>
    <w:rsid w:val="00C07687"/>
    <w:rsid w:val="00C07945"/>
    <w:rsid w:val="00C07A84"/>
    <w:rsid w:val="00C07EC1"/>
    <w:rsid w:val="00C10799"/>
    <w:rsid w:val="00C11CB9"/>
    <w:rsid w:val="00C122D6"/>
    <w:rsid w:val="00C12CCE"/>
    <w:rsid w:val="00C13535"/>
    <w:rsid w:val="00C13FB6"/>
    <w:rsid w:val="00C14005"/>
    <w:rsid w:val="00C14353"/>
    <w:rsid w:val="00C14542"/>
    <w:rsid w:val="00C145E9"/>
    <w:rsid w:val="00C1520A"/>
    <w:rsid w:val="00C1580B"/>
    <w:rsid w:val="00C15F90"/>
    <w:rsid w:val="00C163C1"/>
    <w:rsid w:val="00C16E6A"/>
    <w:rsid w:val="00C170C9"/>
    <w:rsid w:val="00C17368"/>
    <w:rsid w:val="00C179FB"/>
    <w:rsid w:val="00C17E58"/>
    <w:rsid w:val="00C206AC"/>
    <w:rsid w:val="00C20CBC"/>
    <w:rsid w:val="00C20DE3"/>
    <w:rsid w:val="00C22616"/>
    <w:rsid w:val="00C22D7F"/>
    <w:rsid w:val="00C2322C"/>
    <w:rsid w:val="00C23CF2"/>
    <w:rsid w:val="00C24ADE"/>
    <w:rsid w:val="00C24B07"/>
    <w:rsid w:val="00C24CFD"/>
    <w:rsid w:val="00C259FD"/>
    <w:rsid w:val="00C26609"/>
    <w:rsid w:val="00C26ED5"/>
    <w:rsid w:val="00C27A9E"/>
    <w:rsid w:val="00C27AEE"/>
    <w:rsid w:val="00C27D87"/>
    <w:rsid w:val="00C305C7"/>
    <w:rsid w:val="00C30EB0"/>
    <w:rsid w:val="00C318C9"/>
    <w:rsid w:val="00C31991"/>
    <w:rsid w:val="00C320BD"/>
    <w:rsid w:val="00C33A03"/>
    <w:rsid w:val="00C34167"/>
    <w:rsid w:val="00C34D45"/>
    <w:rsid w:val="00C360D0"/>
    <w:rsid w:val="00C37B2F"/>
    <w:rsid w:val="00C37C20"/>
    <w:rsid w:val="00C407B0"/>
    <w:rsid w:val="00C40FD5"/>
    <w:rsid w:val="00C4196B"/>
    <w:rsid w:val="00C42048"/>
    <w:rsid w:val="00C42EBC"/>
    <w:rsid w:val="00C43A02"/>
    <w:rsid w:val="00C44586"/>
    <w:rsid w:val="00C4474F"/>
    <w:rsid w:val="00C45103"/>
    <w:rsid w:val="00C45341"/>
    <w:rsid w:val="00C45981"/>
    <w:rsid w:val="00C45DFA"/>
    <w:rsid w:val="00C45FD6"/>
    <w:rsid w:val="00C466BC"/>
    <w:rsid w:val="00C46F54"/>
    <w:rsid w:val="00C470B4"/>
    <w:rsid w:val="00C47324"/>
    <w:rsid w:val="00C50031"/>
    <w:rsid w:val="00C50C73"/>
    <w:rsid w:val="00C512FC"/>
    <w:rsid w:val="00C51304"/>
    <w:rsid w:val="00C52257"/>
    <w:rsid w:val="00C52C68"/>
    <w:rsid w:val="00C52C95"/>
    <w:rsid w:val="00C5545B"/>
    <w:rsid w:val="00C55AAD"/>
    <w:rsid w:val="00C5634A"/>
    <w:rsid w:val="00C62832"/>
    <w:rsid w:val="00C62F5A"/>
    <w:rsid w:val="00C63530"/>
    <w:rsid w:val="00C637A2"/>
    <w:rsid w:val="00C64408"/>
    <w:rsid w:val="00C64BBF"/>
    <w:rsid w:val="00C64DD0"/>
    <w:rsid w:val="00C654BD"/>
    <w:rsid w:val="00C658D9"/>
    <w:rsid w:val="00C6611F"/>
    <w:rsid w:val="00C706B0"/>
    <w:rsid w:val="00C7180B"/>
    <w:rsid w:val="00C7260D"/>
    <w:rsid w:val="00C72A90"/>
    <w:rsid w:val="00C72E06"/>
    <w:rsid w:val="00C72F55"/>
    <w:rsid w:val="00C72FC0"/>
    <w:rsid w:val="00C73581"/>
    <w:rsid w:val="00C738A6"/>
    <w:rsid w:val="00C73BBE"/>
    <w:rsid w:val="00C73C03"/>
    <w:rsid w:val="00C7546D"/>
    <w:rsid w:val="00C75DFD"/>
    <w:rsid w:val="00C76313"/>
    <w:rsid w:val="00C763C7"/>
    <w:rsid w:val="00C771A7"/>
    <w:rsid w:val="00C77CFD"/>
    <w:rsid w:val="00C80C07"/>
    <w:rsid w:val="00C8208C"/>
    <w:rsid w:val="00C828FB"/>
    <w:rsid w:val="00C83BA7"/>
    <w:rsid w:val="00C83BA8"/>
    <w:rsid w:val="00C83CF9"/>
    <w:rsid w:val="00C84197"/>
    <w:rsid w:val="00C862DD"/>
    <w:rsid w:val="00C86B6A"/>
    <w:rsid w:val="00C8765C"/>
    <w:rsid w:val="00C87C09"/>
    <w:rsid w:val="00C900A1"/>
    <w:rsid w:val="00C91C35"/>
    <w:rsid w:val="00C91D0F"/>
    <w:rsid w:val="00C9236C"/>
    <w:rsid w:val="00C92843"/>
    <w:rsid w:val="00C92F94"/>
    <w:rsid w:val="00C92FC6"/>
    <w:rsid w:val="00C93117"/>
    <w:rsid w:val="00C9312A"/>
    <w:rsid w:val="00C932F7"/>
    <w:rsid w:val="00C93302"/>
    <w:rsid w:val="00C93F04"/>
    <w:rsid w:val="00C94E47"/>
    <w:rsid w:val="00C95225"/>
    <w:rsid w:val="00C957FD"/>
    <w:rsid w:val="00C9593A"/>
    <w:rsid w:val="00C95BF2"/>
    <w:rsid w:val="00C95CDD"/>
    <w:rsid w:val="00C95D75"/>
    <w:rsid w:val="00C9640F"/>
    <w:rsid w:val="00CA03CB"/>
    <w:rsid w:val="00CA0945"/>
    <w:rsid w:val="00CA0C1D"/>
    <w:rsid w:val="00CA0CDA"/>
    <w:rsid w:val="00CA1162"/>
    <w:rsid w:val="00CA1555"/>
    <w:rsid w:val="00CA1DBF"/>
    <w:rsid w:val="00CA1EAF"/>
    <w:rsid w:val="00CA2D68"/>
    <w:rsid w:val="00CA2F3A"/>
    <w:rsid w:val="00CA3719"/>
    <w:rsid w:val="00CA3EF6"/>
    <w:rsid w:val="00CA42BF"/>
    <w:rsid w:val="00CA5515"/>
    <w:rsid w:val="00CA5633"/>
    <w:rsid w:val="00CA56FB"/>
    <w:rsid w:val="00CA57C3"/>
    <w:rsid w:val="00CA5A2C"/>
    <w:rsid w:val="00CA6368"/>
    <w:rsid w:val="00CA6515"/>
    <w:rsid w:val="00CA6E08"/>
    <w:rsid w:val="00CA6F0B"/>
    <w:rsid w:val="00CA702B"/>
    <w:rsid w:val="00CA7080"/>
    <w:rsid w:val="00CA733C"/>
    <w:rsid w:val="00CA752F"/>
    <w:rsid w:val="00CA7847"/>
    <w:rsid w:val="00CB00AD"/>
    <w:rsid w:val="00CB0222"/>
    <w:rsid w:val="00CB0F0B"/>
    <w:rsid w:val="00CB1515"/>
    <w:rsid w:val="00CB1E05"/>
    <w:rsid w:val="00CB4C95"/>
    <w:rsid w:val="00CB5390"/>
    <w:rsid w:val="00CB5E2A"/>
    <w:rsid w:val="00CB747D"/>
    <w:rsid w:val="00CB7612"/>
    <w:rsid w:val="00CB796F"/>
    <w:rsid w:val="00CB7F6D"/>
    <w:rsid w:val="00CC0A12"/>
    <w:rsid w:val="00CC14DB"/>
    <w:rsid w:val="00CC177D"/>
    <w:rsid w:val="00CC18B1"/>
    <w:rsid w:val="00CC1C81"/>
    <w:rsid w:val="00CC26EA"/>
    <w:rsid w:val="00CC2A3C"/>
    <w:rsid w:val="00CC2BBF"/>
    <w:rsid w:val="00CC35A5"/>
    <w:rsid w:val="00CC3662"/>
    <w:rsid w:val="00CC39EA"/>
    <w:rsid w:val="00CC4FA7"/>
    <w:rsid w:val="00CC4FB0"/>
    <w:rsid w:val="00CC52E4"/>
    <w:rsid w:val="00CC5A60"/>
    <w:rsid w:val="00CC5EE2"/>
    <w:rsid w:val="00CC6118"/>
    <w:rsid w:val="00CC61BF"/>
    <w:rsid w:val="00CC61DA"/>
    <w:rsid w:val="00CC7441"/>
    <w:rsid w:val="00CC7797"/>
    <w:rsid w:val="00CD0F26"/>
    <w:rsid w:val="00CD0F56"/>
    <w:rsid w:val="00CD101F"/>
    <w:rsid w:val="00CD118B"/>
    <w:rsid w:val="00CD11C0"/>
    <w:rsid w:val="00CD2708"/>
    <w:rsid w:val="00CD32F4"/>
    <w:rsid w:val="00CD3356"/>
    <w:rsid w:val="00CD418C"/>
    <w:rsid w:val="00CD46D4"/>
    <w:rsid w:val="00CD4D94"/>
    <w:rsid w:val="00CD62DA"/>
    <w:rsid w:val="00CE155E"/>
    <w:rsid w:val="00CE1B15"/>
    <w:rsid w:val="00CE1F7E"/>
    <w:rsid w:val="00CE260F"/>
    <w:rsid w:val="00CE28A7"/>
    <w:rsid w:val="00CE31E1"/>
    <w:rsid w:val="00CE31E5"/>
    <w:rsid w:val="00CE3375"/>
    <w:rsid w:val="00CE36B5"/>
    <w:rsid w:val="00CE47C3"/>
    <w:rsid w:val="00CE4E69"/>
    <w:rsid w:val="00CE530C"/>
    <w:rsid w:val="00CE54C2"/>
    <w:rsid w:val="00CE59E7"/>
    <w:rsid w:val="00CE6463"/>
    <w:rsid w:val="00CE6A69"/>
    <w:rsid w:val="00CE6D47"/>
    <w:rsid w:val="00CE7278"/>
    <w:rsid w:val="00CE77DA"/>
    <w:rsid w:val="00CE7DB0"/>
    <w:rsid w:val="00CF0310"/>
    <w:rsid w:val="00CF1D64"/>
    <w:rsid w:val="00CF2058"/>
    <w:rsid w:val="00CF20F8"/>
    <w:rsid w:val="00CF241B"/>
    <w:rsid w:val="00CF263C"/>
    <w:rsid w:val="00CF27E8"/>
    <w:rsid w:val="00CF2EF6"/>
    <w:rsid w:val="00CF3B74"/>
    <w:rsid w:val="00CF40A8"/>
    <w:rsid w:val="00CF4D00"/>
    <w:rsid w:val="00CF6F4E"/>
    <w:rsid w:val="00CF74DF"/>
    <w:rsid w:val="00CF7BB2"/>
    <w:rsid w:val="00CF7DDA"/>
    <w:rsid w:val="00D00568"/>
    <w:rsid w:val="00D00847"/>
    <w:rsid w:val="00D00A16"/>
    <w:rsid w:val="00D00C55"/>
    <w:rsid w:val="00D00CA8"/>
    <w:rsid w:val="00D00E44"/>
    <w:rsid w:val="00D0191F"/>
    <w:rsid w:val="00D01A94"/>
    <w:rsid w:val="00D01C89"/>
    <w:rsid w:val="00D02196"/>
    <w:rsid w:val="00D02506"/>
    <w:rsid w:val="00D02568"/>
    <w:rsid w:val="00D03206"/>
    <w:rsid w:val="00D03748"/>
    <w:rsid w:val="00D0454F"/>
    <w:rsid w:val="00D04687"/>
    <w:rsid w:val="00D0484C"/>
    <w:rsid w:val="00D04B39"/>
    <w:rsid w:val="00D05D96"/>
    <w:rsid w:val="00D067DA"/>
    <w:rsid w:val="00D069D8"/>
    <w:rsid w:val="00D0716C"/>
    <w:rsid w:val="00D07C4B"/>
    <w:rsid w:val="00D10031"/>
    <w:rsid w:val="00D10E65"/>
    <w:rsid w:val="00D11565"/>
    <w:rsid w:val="00D1204B"/>
    <w:rsid w:val="00D12FB8"/>
    <w:rsid w:val="00D134E8"/>
    <w:rsid w:val="00D1383F"/>
    <w:rsid w:val="00D140DE"/>
    <w:rsid w:val="00D15F13"/>
    <w:rsid w:val="00D16CF6"/>
    <w:rsid w:val="00D1733D"/>
    <w:rsid w:val="00D177CF"/>
    <w:rsid w:val="00D17884"/>
    <w:rsid w:val="00D17DF8"/>
    <w:rsid w:val="00D20606"/>
    <w:rsid w:val="00D208DA"/>
    <w:rsid w:val="00D2104D"/>
    <w:rsid w:val="00D21186"/>
    <w:rsid w:val="00D21C86"/>
    <w:rsid w:val="00D21C95"/>
    <w:rsid w:val="00D22454"/>
    <w:rsid w:val="00D225AF"/>
    <w:rsid w:val="00D226A5"/>
    <w:rsid w:val="00D23557"/>
    <w:rsid w:val="00D237D9"/>
    <w:rsid w:val="00D2403F"/>
    <w:rsid w:val="00D24894"/>
    <w:rsid w:val="00D248D7"/>
    <w:rsid w:val="00D250F7"/>
    <w:rsid w:val="00D25798"/>
    <w:rsid w:val="00D25E1A"/>
    <w:rsid w:val="00D265E1"/>
    <w:rsid w:val="00D267A7"/>
    <w:rsid w:val="00D30AFC"/>
    <w:rsid w:val="00D31B81"/>
    <w:rsid w:val="00D32546"/>
    <w:rsid w:val="00D326B3"/>
    <w:rsid w:val="00D326BA"/>
    <w:rsid w:val="00D327E0"/>
    <w:rsid w:val="00D32C68"/>
    <w:rsid w:val="00D331AE"/>
    <w:rsid w:val="00D33285"/>
    <w:rsid w:val="00D359AE"/>
    <w:rsid w:val="00D36F96"/>
    <w:rsid w:val="00D3735A"/>
    <w:rsid w:val="00D373A6"/>
    <w:rsid w:val="00D3752E"/>
    <w:rsid w:val="00D3774C"/>
    <w:rsid w:val="00D37D37"/>
    <w:rsid w:val="00D400CB"/>
    <w:rsid w:val="00D400F1"/>
    <w:rsid w:val="00D40D98"/>
    <w:rsid w:val="00D41035"/>
    <w:rsid w:val="00D4198B"/>
    <w:rsid w:val="00D41B58"/>
    <w:rsid w:val="00D41FB1"/>
    <w:rsid w:val="00D42BB0"/>
    <w:rsid w:val="00D42DF2"/>
    <w:rsid w:val="00D4339D"/>
    <w:rsid w:val="00D43412"/>
    <w:rsid w:val="00D43509"/>
    <w:rsid w:val="00D437A8"/>
    <w:rsid w:val="00D44439"/>
    <w:rsid w:val="00D445AD"/>
    <w:rsid w:val="00D44F0C"/>
    <w:rsid w:val="00D45187"/>
    <w:rsid w:val="00D45229"/>
    <w:rsid w:val="00D457D6"/>
    <w:rsid w:val="00D45923"/>
    <w:rsid w:val="00D46265"/>
    <w:rsid w:val="00D467CD"/>
    <w:rsid w:val="00D46FAA"/>
    <w:rsid w:val="00D474DD"/>
    <w:rsid w:val="00D4767D"/>
    <w:rsid w:val="00D47D85"/>
    <w:rsid w:val="00D47F47"/>
    <w:rsid w:val="00D501FA"/>
    <w:rsid w:val="00D50613"/>
    <w:rsid w:val="00D509D9"/>
    <w:rsid w:val="00D5132C"/>
    <w:rsid w:val="00D51FC7"/>
    <w:rsid w:val="00D52596"/>
    <w:rsid w:val="00D53868"/>
    <w:rsid w:val="00D53B84"/>
    <w:rsid w:val="00D53C73"/>
    <w:rsid w:val="00D53D4E"/>
    <w:rsid w:val="00D54EB9"/>
    <w:rsid w:val="00D55289"/>
    <w:rsid w:val="00D55991"/>
    <w:rsid w:val="00D55A16"/>
    <w:rsid w:val="00D55D7D"/>
    <w:rsid w:val="00D560F7"/>
    <w:rsid w:val="00D564F8"/>
    <w:rsid w:val="00D56539"/>
    <w:rsid w:val="00D566A5"/>
    <w:rsid w:val="00D56B37"/>
    <w:rsid w:val="00D60E71"/>
    <w:rsid w:val="00D6120B"/>
    <w:rsid w:val="00D61ADE"/>
    <w:rsid w:val="00D61ED3"/>
    <w:rsid w:val="00D636FF"/>
    <w:rsid w:val="00D6371F"/>
    <w:rsid w:val="00D63D1C"/>
    <w:rsid w:val="00D63E6E"/>
    <w:rsid w:val="00D64C89"/>
    <w:rsid w:val="00D64F61"/>
    <w:rsid w:val="00D65A76"/>
    <w:rsid w:val="00D65EB9"/>
    <w:rsid w:val="00D66F5F"/>
    <w:rsid w:val="00D67169"/>
    <w:rsid w:val="00D672D5"/>
    <w:rsid w:val="00D67C28"/>
    <w:rsid w:val="00D67FDB"/>
    <w:rsid w:val="00D7049C"/>
    <w:rsid w:val="00D70D30"/>
    <w:rsid w:val="00D717D7"/>
    <w:rsid w:val="00D71C67"/>
    <w:rsid w:val="00D71E0C"/>
    <w:rsid w:val="00D71EF6"/>
    <w:rsid w:val="00D721F8"/>
    <w:rsid w:val="00D72412"/>
    <w:rsid w:val="00D72920"/>
    <w:rsid w:val="00D72D2D"/>
    <w:rsid w:val="00D7417B"/>
    <w:rsid w:val="00D74736"/>
    <w:rsid w:val="00D74C50"/>
    <w:rsid w:val="00D7573E"/>
    <w:rsid w:val="00D7582F"/>
    <w:rsid w:val="00D76402"/>
    <w:rsid w:val="00D76692"/>
    <w:rsid w:val="00D771FE"/>
    <w:rsid w:val="00D77435"/>
    <w:rsid w:val="00D77E07"/>
    <w:rsid w:val="00D77F07"/>
    <w:rsid w:val="00D8071D"/>
    <w:rsid w:val="00D810A2"/>
    <w:rsid w:val="00D81845"/>
    <w:rsid w:val="00D81861"/>
    <w:rsid w:val="00D8192F"/>
    <w:rsid w:val="00D81F47"/>
    <w:rsid w:val="00D82508"/>
    <w:rsid w:val="00D82746"/>
    <w:rsid w:val="00D827AD"/>
    <w:rsid w:val="00D83309"/>
    <w:rsid w:val="00D837D4"/>
    <w:rsid w:val="00D8438F"/>
    <w:rsid w:val="00D84896"/>
    <w:rsid w:val="00D84E63"/>
    <w:rsid w:val="00D8554E"/>
    <w:rsid w:val="00D85AE2"/>
    <w:rsid w:val="00D85DF1"/>
    <w:rsid w:val="00D8606E"/>
    <w:rsid w:val="00D86090"/>
    <w:rsid w:val="00D907D3"/>
    <w:rsid w:val="00D90AA3"/>
    <w:rsid w:val="00D9113B"/>
    <w:rsid w:val="00D915F3"/>
    <w:rsid w:val="00D91A69"/>
    <w:rsid w:val="00D91C2A"/>
    <w:rsid w:val="00D92575"/>
    <w:rsid w:val="00D92AAF"/>
    <w:rsid w:val="00D94952"/>
    <w:rsid w:val="00D95908"/>
    <w:rsid w:val="00D95A8B"/>
    <w:rsid w:val="00D9615A"/>
    <w:rsid w:val="00D976D5"/>
    <w:rsid w:val="00D97A55"/>
    <w:rsid w:val="00DA11FA"/>
    <w:rsid w:val="00DA1C5F"/>
    <w:rsid w:val="00DA200F"/>
    <w:rsid w:val="00DA206F"/>
    <w:rsid w:val="00DA215B"/>
    <w:rsid w:val="00DA29D9"/>
    <w:rsid w:val="00DA2B6C"/>
    <w:rsid w:val="00DA2FFC"/>
    <w:rsid w:val="00DA3555"/>
    <w:rsid w:val="00DA3BD9"/>
    <w:rsid w:val="00DA4F76"/>
    <w:rsid w:val="00DA6A14"/>
    <w:rsid w:val="00DA6B6A"/>
    <w:rsid w:val="00DA7E0C"/>
    <w:rsid w:val="00DA7FA1"/>
    <w:rsid w:val="00DB06D0"/>
    <w:rsid w:val="00DB14EF"/>
    <w:rsid w:val="00DB19B6"/>
    <w:rsid w:val="00DB1F1F"/>
    <w:rsid w:val="00DB2077"/>
    <w:rsid w:val="00DB2A44"/>
    <w:rsid w:val="00DB30C9"/>
    <w:rsid w:val="00DB34BB"/>
    <w:rsid w:val="00DB3A38"/>
    <w:rsid w:val="00DB59BC"/>
    <w:rsid w:val="00DB5B3E"/>
    <w:rsid w:val="00DB6F47"/>
    <w:rsid w:val="00DC08AC"/>
    <w:rsid w:val="00DC2264"/>
    <w:rsid w:val="00DC29F3"/>
    <w:rsid w:val="00DC2E8B"/>
    <w:rsid w:val="00DC45D1"/>
    <w:rsid w:val="00DC57AF"/>
    <w:rsid w:val="00DC649E"/>
    <w:rsid w:val="00DD0416"/>
    <w:rsid w:val="00DD1BC8"/>
    <w:rsid w:val="00DD24E2"/>
    <w:rsid w:val="00DD2A74"/>
    <w:rsid w:val="00DD3318"/>
    <w:rsid w:val="00DD3ABC"/>
    <w:rsid w:val="00DD40E5"/>
    <w:rsid w:val="00DD4944"/>
    <w:rsid w:val="00DD5045"/>
    <w:rsid w:val="00DD516B"/>
    <w:rsid w:val="00DD56A0"/>
    <w:rsid w:val="00DD59CF"/>
    <w:rsid w:val="00DD611E"/>
    <w:rsid w:val="00DE12F8"/>
    <w:rsid w:val="00DE189D"/>
    <w:rsid w:val="00DE2834"/>
    <w:rsid w:val="00DE30AE"/>
    <w:rsid w:val="00DE331E"/>
    <w:rsid w:val="00DE3AE9"/>
    <w:rsid w:val="00DE3E08"/>
    <w:rsid w:val="00DE430A"/>
    <w:rsid w:val="00DE5814"/>
    <w:rsid w:val="00DE5F36"/>
    <w:rsid w:val="00DE63E3"/>
    <w:rsid w:val="00DE6546"/>
    <w:rsid w:val="00DE6CC9"/>
    <w:rsid w:val="00DE7CF3"/>
    <w:rsid w:val="00DF01AE"/>
    <w:rsid w:val="00DF2C94"/>
    <w:rsid w:val="00DF2E9C"/>
    <w:rsid w:val="00DF35C5"/>
    <w:rsid w:val="00DF38F8"/>
    <w:rsid w:val="00DF395D"/>
    <w:rsid w:val="00DF3E82"/>
    <w:rsid w:val="00DF5997"/>
    <w:rsid w:val="00DF630C"/>
    <w:rsid w:val="00E00364"/>
    <w:rsid w:val="00E004C0"/>
    <w:rsid w:val="00E004D1"/>
    <w:rsid w:val="00E00699"/>
    <w:rsid w:val="00E0069E"/>
    <w:rsid w:val="00E00704"/>
    <w:rsid w:val="00E01CDA"/>
    <w:rsid w:val="00E02488"/>
    <w:rsid w:val="00E02D52"/>
    <w:rsid w:val="00E02EE8"/>
    <w:rsid w:val="00E036AB"/>
    <w:rsid w:val="00E03966"/>
    <w:rsid w:val="00E0458D"/>
    <w:rsid w:val="00E04741"/>
    <w:rsid w:val="00E04790"/>
    <w:rsid w:val="00E04F01"/>
    <w:rsid w:val="00E050D5"/>
    <w:rsid w:val="00E05A49"/>
    <w:rsid w:val="00E0613A"/>
    <w:rsid w:val="00E06423"/>
    <w:rsid w:val="00E0668A"/>
    <w:rsid w:val="00E06D0C"/>
    <w:rsid w:val="00E0715F"/>
    <w:rsid w:val="00E0776D"/>
    <w:rsid w:val="00E07853"/>
    <w:rsid w:val="00E07A02"/>
    <w:rsid w:val="00E07B58"/>
    <w:rsid w:val="00E07E00"/>
    <w:rsid w:val="00E111BA"/>
    <w:rsid w:val="00E11648"/>
    <w:rsid w:val="00E11B83"/>
    <w:rsid w:val="00E11D12"/>
    <w:rsid w:val="00E11DF0"/>
    <w:rsid w:val="00E13312"/>
    <w:rsid w:val="00E1418E"/>
    <w:rsid w:val="00E14202"/>
    <w:rsid w:val="00E1430B"/>
    <w:rsid w:val="00E144ED"/>
    <w:rsid w:val="00E14BC4"/>
    <w:rsid w:val="00E15E14"/>
    <w:rsid w:val="00E1656C"/>
    <w:rsid w:val="00E16DDB"/>
    <w:rsid w:val="00E170A8"/>
    <w:rsid w:val="00E1731F"/>
    <w:rsid w:val="00E17A0B"/>
    <w:rsid w:val="00E201DB"/>
    <w:rsid w:val="00E21948"/>
    <w:rsid w:val="00E21C03"/>
    <w:rsid w:val="00E21D65"/>
    <w:rsid w:val="00E22248"/>
    <w:rsid w:val="00E2259D"/>
    <w:rsid w:val="00E2275E"/>
    <w:rsid w:val="00E24103"/>
    <w:rsid w:val="00E24E74"/>
    <w:rsid w:val="00E25A1A"/>
    <w:rsid w:val="00E25ADD"/>
    <w:rsid w:val="00E25B62"/>
    <w:rsid w:val="00E25C7E"/>
    <w:rsid w:val="00E26346"/>
    <w:rsid w:val="00E2775E"/>
    <w:rsid w:val="00E302E1"/>
    <w:rsid w:val="00E305B3"/>
    <w:rsid w:val="00E30C5B"/>
    <w:rsid w:val="00E317B6"/>
    <w:rsid w:val="00E319E3"/>
    <w:rsid w:val="00E32436"/>
    <w:rsid w:val="00E32A02"/>
    <w:rsid w:val="00E33090"/>
    <w:rsid w:val="00E332D7"/>
    <w:rsid w:val="00E338FC"/>
    <w:rsid w:val="00E3473D"/>
    <w:rsid w:val="00E347DB"/>
    <w:rsid w:val="00E36D64"/>
    <w:rsid w:val="00E37472"/>
    <w:rsid w:val="00E37577"/>
    <w:rsid w:val="00E40469"/>
    <w:rsid w:val="00E405C3"/>
    <w:rsid w:val="00E40DAF"/>
    <w:rsid w:val="00E41F67"/>
    <w:rsid w:val="00E42517"/>
    <w:rsid w:val="00E429D7"/>
    <w:rsid w:val="00E436EE"/>
    <w:rsid w:val="00E43979"/>
    <w:rsid w:val="00E45321"/>
    <w:rsid w:val="00E45C49"/>
    <w:rsid w:val="00E45E05"/>
    <w:rsid w:val="00E462B6"/>
    <w:rsid w:val="00E463F1"/>
    <w:rsid w:val="00E465BB"/>
    <w:rsid w:val="00E47122"/>
    <w:rsid w:val="00E4785C"/>
    <w:rsid w:val="00E47D06"/>
    <w:rsid w:val="00E50155"/>
    <w:rsid w:val="00E50215"/>
    <w:rsid w:val="00E50AE8"/>
    <w:rsid w:val="00E515C2"/>
    <w:rsid w:val="00E5174F"/>
    <w:rsid w:val="00E52336"/>
    <w:rsid w:val="00E5274E"/>
    <w:rsid w:val="00E5299C"/>
    <w:rsid w:val="00E539A3"/>
    <w:rsid w:val="00E53CFD"/>
    <w:rsid w:val="00E55603"/>
    <w:rsid w:val="00E55F50"/>
    <w:rsid w:val="00E5685B"/>
    <w:rsid w:val="00E56E97"/>
    <w:rsid w:val="00E5722E"/>
    <w:rsid w:val="00E60329"/>
    <w:rsid w:val="00E603F9"/>
    <w:rsid w:val="00E60749"/>
    <w:rsid w:val="00E60902"/>
    <w:rsid w:val="00E618E6"/>
    <w:rsid w:val="00E61BDE"/>
    <w:rsid w:val="00E623EC"/>
    <w:rsid w:val="00E62470"/>
    <w:rsid w:val="00E6295A"/>
    <w:rsid w:val="00E63A92"/>
    <w:rsid w:val="00E63CC3"/>
    <w:rsid w:val="00E644DB"/>
    <w:rsid w:val="00E6450E"/>
    <w:rsid w:val="00E64B33"/>
    <w:rsid w:val="00E6536E"/>
    <w:rsid w:val="00E657E3"/>
    <w:rsid w:val="00E661B0"/>
    <w:rsid w:val="00E66460"/>
    <w:rsid w:val="00E665C4"/>
    <w:rsid w:val="00E66EDF"/>
    <w:rsid w:val="00E67036"/>
    <w:rsid w:val="00E6789A"/>
    <w:rsid w:val="00E67E5F"/>
    <w:rsid w:val="00E70DED"/>
    <w:rsid w:val="00E71001"/>
    <w:rsid w:val="00E7102A"/>
    <w:rsid w:val="00E7123B"/>
    <w:rsid w:val="00E717F8"/>
    <w:rsid w:val="00E717FF"/>
    <w:rsid w:val="00E73E88"/>
    <w:rsid w:val="00E74BF9"/>
    <w:rsid w:val="00E75520"/>
    <w:rsid w:val="00E759DC"/>
    <w:rsid w:val="00E75CC5"/>
    <w:rsid w:val="00E75D5B"/>
    <w:rsid w:val="00E7632D"/>
    <w:rsid w:val="00E7647A"/>
    <w:rsid w:val="00E777A8"/>
    <w:rsid w:val="00E809DC"/>
    <w:rsid w:val="00E80B36"/>
    <w:rsid w:val="00E81000"/>
    <w:rsid w:val="00E81C6E"/>
    <w:rsid w:val="00E8252A"/>
    <w:rsid w:val="00E827AB"/>
    <w:rsid w:val="00E82B0F"/>
    <w:rsid w:val="00E82D73"/>
    <w:rsid w:val="00E834CD"/>
    <w:rsid w:val="00E84776"/>
    <w:rsid w:val="00E847A9"/>
    <w:rsid w:val="00E8547C"/>
    <w:rsid w:val="00E854D5"/>
    <w:rsid w:val="00E86A35"/>
    <w:rsid w:val="00E871CF"/>
    <w:rsid w:val="00E90785"/>
    <w:rsid w:val="00E9080A"/>
    <w:rsid w:val="00E90C2F"/>
    <w:rsid w:val="00E92A02"/>
    <w:rsid w:val="00E92AE6"/>
    <w:rsid w:val="00E93816"/>
    <w:rsid w:val="00E93AE6"/>
    <w:rsid w:val="00E94157"/>
    <w:rsid w:val="00E94281"/>
    <w:rsid w:val="00E9446F"/>
    <w:rsid w:val="00E94A52"/>
    <w:rsid w:val="00E9539C"/>
    <w:rsid w:val="00E95D24"/>
    <w:rsid w:val="00E969AE"/>
    <w:rsid w:val="00E96A82"/>
    <w:rsid w:val="00E97A4A"/>
    <w:rsid w:val="00EA01EB"/>
    <w:rsid w:val="00EA058A"/>
    <w:rsid w:val="00EA1994"/>
    <w:rsid w:val="00EA1DB1"/>
    <w:rsid w:val="00EA2FEF"/>
    <w:rsid w:val="00EA305E"/>
    <w:rsid w:val="00EA310E"/>
    <w:rsid w:val="00EA3A31"/>
    <w:rsid w:val="00EA40F2"/>
    <w:rsid w:val="00EA6871"/>
    <w:rsid w:val="00EA68AC"/>
    <w:rsid w:val="00EA6970"/>
    <w:rsid w:val="00EA783E"/>
    <w:rsid w:val="00EB01AD"/>
    <w:rsid w:val="00EB0FFB"/>
    <w:rsid w:val="00EB17B7"/>
    <w:rsid w:val="00EB1BFC"/>
    <w:rsid w:val="00EB2F9C"/>
    <w:rsid w:val="00EB3062"/>
    <w:rsid w:val="00EB3FE5"/>
    <w:rsid w:val="00EB4D31"/>
    <w:rsid w:val="00EB4D8D"/>
    <w:rsid w:val="00EB5979"/>
    <w:rsid w:val="00EB6041"/>
    <w:rsid w:val="00EB6508"/>
    <w:rsid w:val="00EB74C7"/>
    <w:rsid w:val="00EB7CEA"/>
    <w:rsid w:val="00EC05C0"/>
    <w:rsid w:val="00EC064B"/>
    <w:rsid w:val="00EC1264"/>
    <w:rsid w:val="00EC139D"/>
    <w:rsid w:val="00EC18F0"/>
    <w:rsid w:val="00EC233F"/>
    <w:rsid w:val="00EC2EE0"/>
    <w:rsid w:val="00EC3553"/>
    <w:rsid w:val="00EC357B"/>
    <w:rsid w:val="00EC4B31"/>
    <w:rsid w:val="00EC5054"/>
    <w:rsid w:val="00EC5A5F"/>
    <w:rsid w:val="00EC62BE"/>
    <w:rsid w:val="00EC65AA"/>
    <w:rsid w:val="00EC6EF9"/>
    <w:rsid w:val="00EC704A"/>
    <w:rsid w:val="00ED11FB"/>
    <w:rsid w:val="00ED19D2"/>
    <w:rsid w:val="00ED1B7C"/>
    <w:rsid w:val="00ED210D"/>
    <w:rsid w:val="00ED2E3F"/>
    <w:rsid w:val="00ED3003"/>
    <w:rsid w:val="00ED30EE"/>
    <w:rsid w:val="00ED316E"/>
    <w:rsid w:val="00ED328F"/>
    <w:rsid w:val="00ED38C5"/>
    <w:rsid w:val="00ED3CD1"/>
    <w:rsid w:val="00ED3DD8"/>
    <w:rsid w:val="00ED4BDE"/>
    <w:rsid w:val="00ED51D0"/>
    <w:rsid w:val="00ED63D5"/>
    <w:rsid w:val="00ED6CF0"/>
    <w:rsid w:val="00ED72A5"/>
    <w:rsid w:val="00EE11F4"/>
    <w:rsid w:val="00EE1E95"/>
    <w:rsid w:val="00EE1F62"/>
    <w:rsid w:val="00EE2226"/>
    <w:rsid w:val="00EE2375"/>
    <w:rsid w:val="00EE35E1"/>
    <w:rsid w:val="00EE3DF9"/>
    <w:rsid w:val="00EE3E5F"/>
    <w:rsid w:val="00EE47E8"/>
    <w:rsid w:val="00EE5343"/>
    <w:rsid w:val="00EF0244"/>
    <w:rsid w:val="00EF0365"/>
    <w:rsid w:val="00EF08CA"/>
    <w:rsid w:val="00EF12BB"/>
    <w:rsid w:val="00EF29DD"/>
    <w:rsid w:val="00EF424D"/>
    <w:rsid w:val="00EF42B3"/>
    <w:rsid w:val="00EF4709"/>
    <w:rsid w:val="00EF4C59"/>
    <w:rsid w:val="00EF509F"/>
    <w:rsid w:val="00EF5954"/>
    <w:rsid w:val="00EF660D"/>
    <w:rsid w:val="00EF6BF5"/>
    <w:rsid w:val="00EF6F7B"/>
    <w:rsid w:val="00EF7084"/>
    <w:rsid w:val="00EF7760"/>
    <w:rsid w:val="00EF783D"/>
    <w:rsid w:val="00EF783F"/>
    <w:rsid w:val="00EF7F61"/>
    <w:rsid w:val="00F01378"/>
    <w:rsid w:val="00F01C97"/>
    <w:rsid w:val="00F022F3"/>
    <w:rsid w:val="00F0290C"/>
    <w:rsid w:val="00F02E4A"/>
    <w:rsid w:val="00F032A3"/>
    <w:rsid w:val="00F03699"/>
    <w:rsid w:val="00F03CE0"/>
    <w:rsid w:val="00F048A9"/>
    <w:rsid w:val="00F04E25"/>
    <w:rsid w:val="00F04EAB"/>
    <w:rsid w:val="00F06998"/>
    <w:rsid w:val="00F06C8D"/>
    <w:rsid w:val="00F070CF"/>
    <w:rsid w:val="00F07300"/>
    <w:rsid w:val="00F0738E"/>
    <w:rsid w:val="00F07892"/>
    <w:rsid w:val="00F10348"/>
    <w:rsid w:val="00F107FA"/>
    <w:rsid w:val="00F1117F"/>
    <w:rsid w:val="00F11C8C"/>
    <w:rsid w:val="00F1254C"/>
    <w:rsid w:val="00F125D5"/>
    <w:rsid w:val="00F12D66"/>
    <w:rsid w:val="00F130C8"/>
    <w:rsid w:val="00F1357F"/>
    <w:rsid w:val="00F139A9"/>
    <w:rsid w:val="00F13F22"/>
    <w:rsid w:val="00F13FB0"/>
    <w:rsid w:val="00F145D9"/>
    <w:rsid w:val="00F14666"/>
    <w:rsid w:val="00F14CF9"/>
    <w:rsid w:val="00F15B51"/>
    <w:rsid w:val="00F16896"/>
    <w:rsid w:val="00F20A68"/>
    <w:rsid w:val="00F21791"/>
    <w:rsid w:val="00F21A13"/>
    <w:rsid w:val="00F24181"/>
    <w:rsid w:val="00F2487F"/>
    <w:rsid w:val="00F24983"/>
    <w:rsid w:val="00F261C3"/>
    <w:rsid w:val="00F26D05"/>
    <w:rsid w:val="00F26EC1"/>
    <w:rsid w:val="00F2738E"/>
    <w:rsid w:val="00F3122C"/>
    <w:rsid w:val="00F3161D"/>
    <w:rsid w:val="00F316BC"/>
    <w:rsid w:val="00F332D5"/>
    <w:rsid w:val="00F3342B"/>
    <w:rsid w:val="00F33540"/>
    <w:rsid w:val="00F33812"/>
    <w:rsid w:val="00F34462"/>
    <w:rsid w:val="00F3491E"/>
    <w:rsid w:val="00F349BC"/>
    <w:rsid w:val="00F355C8"/>
    <w:rsid w:val="00F35732"/>
    <w:rsid w:val="00F35E6D"/>
    <w:rsid w:val="00F37783"/>
    <w:rsid w:val="00F37BBE"/>
    <w:rsid w:val="00F41650"/>
    <w:rsid w:val="00F41A6F"/>
    <w:rsid w:val="00F42781"/>
    <w:rsid w:val="00F433B7"/>
    <w:rsid w:val="00F43B6E"/>
    <w:rsid w:val="00F43BAE"/>
    <w:rsid w:val="00F440D3"/>
    <w:rsid w:val="00F45A2B"/>
    <w:rsid w:val="00F51E62"/>
    <w:rsid w:val="00F52194"/>
    <w:rsid w:val="00F528D7"/>
    <w:rsid w:val="00F52A55"/>
    <w:rsid w:val="00F52F61"/>
    <w:rsid w:val="00F5315F"/>
    <w:rsid w:val="00F54234"/>
    <w:rsid w:val="00F55BC0"/>
    <w:rsid w:val="00F55F76"/>
    <w:rsid w:val="00F56139"/>
    <w:rsid w:val="00F561CA"/>
    <w:rsid w:val="00F5701E"/>
    <w:rsid w:val="00F576A2"/>
    <w:rsid w:val="00F5784B"/>
    <w:rsid w:val="00F57962"/>
    <w:rsid w:val="00F57B93"/>
    <w:rsid w:val="00F6058D"/>
    <w:rsid w:val="00F61C23"/>
    <w:rsid w:val="00F61E17"/>
    <w:rsid w:val="00F62064"/>
    <w:rsid w:val="00F62BC1"/>
    <w:rsid w:val="00F63EE3"/>
    <w:rsid w:val="00F648B3"/>
    <w:rsid w:val="00F65573"/>
    <w:rsid w:val="00F65B2F"/>
    <w:rsid w:val="00F66069"/>
    <w:rsid w:val="00F6657D"/>
    <w:rsid w:val="00F670F8"/>
    <w:rsid w:val="00F707EE"/>
    <w:rsid w:val="00F7143F"/>
    <w:rsid w:val="00F7149B"/>
    <w:rsid w:val="00F71B83"/>
    <w:rsid w:val="00F71D99"/>
    <w:rsid w:val="00F72120"/>
    <w:rsid w:val="00F7252A"/>
    <w:rsid w:val="00F72A12"/>
    <w:rsid w:val="00F72FA2"/>
    <w:rsid w:val="00F7319B"/>
    <w:rsid w:val="00F73D99"/>
    <w:rsid w:val="00F7405F"/>
    <w:rsid w:val="00F7431C"/>
    <w:rsid w:val="00F74664"/>
    <w:rsid w:val="00F74A10"/>
    <w:rsid w:val="00F75B8C"/>
    <w:rsid w:val="00F76253"/>
    <w:rsid w:val="00F76545"/>
    <w:rsid w:val="00F77038"/>
    <w:rsid w:val="00F7719A"/>
    <w:rsid w:val="00F77595"/>
    <w:rsid w:val="00F77791"/>
    <w:rsid w:val="00F77992"/>
    <w:rsid w:val="00F80752"/>
    <w:rsid w:val="00F80A79"/>
    <w:rsid w:val="00F80BFC"/>
    <w:rsid w:val="00F8105F"/>
    <w:rsid w:val="00F81299"/>
    <w:rsid w:val="00F829CF"/>
    <w:rsid w:val="00F83160"/>
    <w:rsid w:val="00F836A2"/>
    <w:rsid w:val="00F83AA5"/>
    <w:rsid w:val="00F8432F"/>
    <w:rsid w:val="00F849BD"/>
    <w:rsid w:val="00F84C94"/>
    <w:rsid w:val="00F85295"/>
    <w:rsid w:val="00F8553A"/>
    <w:rsid w:val="00F85904"/>
    <w:rsid w:val="00F85CD1"/>
    <w:rsid w:val="00F85DEC"/>
    <w:rsid w:val="00F86456"/>
    <w:rsid w:val="00F87E4C"/>
    <w:rsid w:val="00F9008D"/>
    <w:rsid w:val="00F900E0"/>
    <w:rsid w:val="00F908F1"/>
    <w:rsid w:val="00F90CC5"/>
    <w:rsid w:val="00F90D40"/>
    <w:rsid w:val="00F923FC"/>
    <w:rsid w:val="00F930C6"/>
    <w:rsid w:val="00F93B2E"/>
    <w:rsid w:val="00F93FAC"/>
    <w:rsid w:val="00F94B2D"/>
    <w:rsid w:val="00F94CE7"/>
    <w:rsid w:val="00F957F2"/>
    <w:rsid w:val="00F963D7"/>
    <w:rsid w:val="00F964EA"/>
    <w:rsid w:val="00F96AEE"/>
    <w:rsid w:val="00F9705E"/>
    <w:rsid w:val="00F97891"/>
    <w:rsid w:val="00F97FB1"/>
    <w:rsid w:val="00FA0424"/>
    <w:rsid w:val="00FA05DA"/>
    <w:rsid w:val="00FA1B78"/>
    <w:rsid w:val="00FA1CF4"/>
    <w:rsid w:val="00FA21EA"/>
    <w:rsid w:val="00FA2AA1"/>
    <w:rsid w:val="00FA2C7C"/>
    <w:rsid w:val="00FA32B1"/>
    <w:rsid w:val="00FA3C2F"/>
    <w:rsid w:val="00FA3F41"/>
    <w:rsid w:val="00FA5348"/>
    <w:rsid w:val="00FB052D"/>
    <w:rsid w:val="00FB0D99"/>
    <w:rsid w:val="00FB136B"/>
    <w:rsid w:val="00FB14A6"/>
    <w:rsid w:val="00FB1785"/>
    <w:rsid w:val="00FB17EB"/>
    <w:rsid w:val="00FB1B04"/>
    <w:rsid w:val="00FB29C2"/>
    <w:rsid w:val="00FB44FF"/>
    <w:rsid w:val="00FB5274"/>
    <w:rsid w:val="00FB5854"/>
    <w:rsid w:val="00FB5961"/>
    <w:rsid w:val="00FB66D4"/>
    <w:rsid w:val="00FB6B2D"/>
    <w:rsid w:val="00FB772B"/>
    <w:rsid w:val="00FB7AD6"/>
    <w:rsid w:val="00FC0577"/>
    <w:rsid w:val="00FC16FD"/>
    <w:rsid w:val="00FC1BEE"/>
    <w:rsid w:val="00FC2121"/>
    <w:rsid w:val="00FC3D3F"/>
    <w:rsid w:val="00FC49B0"/>
    <w:rsid w:val="00FC5219"/>
    <w:rsid w:val="00FC52ED"/>
    <w:rsid w:val="00FC5F35"/>
    <w:rsid w:val="00FC65D6"/>
    <w:rsid w:val="00FC697D"/>
    <w:rsid w:val="00FC6F1E"/>
    <w:rsid w:val="00FC72FD"/>
    <w:rsid w:val="00FC7575"/>
    <w:rsid w:val="00FC7651"/>
    <w:rsid w:val="00FC7C00"/>
    <w:rsid w:val="00FD11B5"/>
    <w:rsid w:val="00FD1C9F"/>
    <w:rsid w:val="00FD1D86"/>
    <w:rsid w:val="00FD21B3"/>
    <w:rsid w:val="00FD2FF3"/>
    <w:rsid w:val="00FD4025"/>
    <w:rsid w:val="00FD4322"/>
    <w:rsid w:val="00FD481E"/>
    <w:rsid w:val="00FD4DB7"/>
    <w:rsid w:val="00FD4EBE"/>
    <w:rsid w:val="00FD51B7"/>
    <w:rsid w:val="00FD5932"/>
    <w:rsid w:val="00FD6296"/>
    <w:rsid w:val="00FD6B3E"/>
    <w:rsid w:val="00FD75E9"/>
    <w:rsid w:val="00FD7B88"/>
    <w:rsid w:val="00FE01DB"/>
    <w:rsid w:val="00FE0F27"/>
    <w:rsid w:val="00FE1030"/>
    <w:rsid w:val="00FE1787"/>
    <w:rsid w:val="00FE2372"/>
    <w:rsid w:val="00FE2705"/>
    <w:rsid w:val="00FE2D5A"/>
    <w:rsid w:val="00FE2E56"/>
    <w:rsid w:val="00FE4063"/>
    <w:rsid w:val="00FE41BD"/>
    <w:rsid w:val="00FE47C7"/>
    <w:rsid w:val="00FE59CB"/>
    <w:rsid w:val="00FE5F5D"/>
    <w:rsid w:val="00FE77BA"/>
    <w:rsid w:val="00FF00EC"/>
    <w:rsid w:val="00FF0865"/>
    <w:rsid w:val="00FF241A"/>
    <w:rsid w:val="00FF244E"/>
    <w:rsid w:val="00FF30F1"/>
    <w:rsid w:val="00FF3103"/>
    <w:rsid w:val="00FF3756"/>
    <w:rsid w:val="00FF3FB7"/>
    <w:rsid w:val="00FF4110"/>
    <w:rsid w:val="00FF4888"/>
    <w:rsid w:val="00FF4B4E"/>
    <w:rsid w:val="00FF4F7B"/>
    <w:rsid w:val="00FF50CE"/>
    <w:rsid w:val="00FF586C"/>
    <w:rsid w:val="00FF5C70"/>
    <w:rsid w:val="00FF5D93"/>
    <w:rsid w:val="00FF61B9"/>
    <w:rsid w:val="00FF6E08"/>
    <w:rsid w:val="00FF711F"/>
    <w:rsid w:val="00FF7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A4C9B24"/>
  <w15:docId w15:val="{898A92C6-8B97-45CF-85AA-1AB1CA549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C4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locked/>
    <w:rsid w:val="00FA04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B0C4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C0157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C0157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ody Text Indent"/>
    <w:basedOn w:val="a"/>
    <w:link w:val="a4"/>
    <w:uiPriority w:val="99"/>
    <w:rsid w:val="00C14005"/>
    <w:pPr>
      <w:spacing w:after="120" w:line="240" w:lineRule="auto"/>
      <w:ind w:left="283"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C14005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C14005"/>
    <w:pPr>
      <w:spacing w:before="100" w:beforeAutospacing="1" w:after="100" w:afterAutospacing="1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C1400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locked/>
    <w:rsid w:val="00C14005"/>
    <w:rPr>
      <w:rFonts w:ascii="Calibri" w:eastAsia="Times New Roman" w:hAnsi="Calibri" w:cs="Times New Roman"/>
    </w:rPr>
  </w:style>
  <w:style w:type="paragraph" w:styleId="2">
    <w:name w:val="Body Text 2"/>
    <w:basedOn w:val="a"/>
    <w:link w:val="20"/>
    <w:uiPriority w:val="99"/>
    <w:rsid w:val="00A8494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A84946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rsid w:val="00945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945FA6"/>
    <w:rPr>
      <w:rFonts w:ascii="Tahoma" w:eastAsia="Times New Roman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1560B"/>
    <w:pPr>
      <w:ind w:left="720"/>
      <w:contextualSpacing/>
    </w:pPr>
  </w:style>
  <w:style w:type="character" w:customStyle="1" w:styleId="21">
    <w:name w:val="Основной текст (2)_"/>
    <w:basedOn w:val="a0"/>
    <w:link w:val="22"/>
    <w:uiPriority w:val="99"/>
    <w:rsid w:val="00A269E3"/>
    <w:rPr>
      <w:rFonts w:ascii="Times New Roman" w:hAnsi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A269E3"/>
    <w:pPr>
      <w:widowControl w:val="0"/>
      <w:shd w:val="clear" w:color="auto" w:fill="FFFFFF"/>
      <w:spacing w:after="0" w:line="274" w:lineRule="exact"/>
      <w:ind w:hanging="32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11">
    <w:name w:val="Основной текст Знак1"/>
    <w:basedOn w:val="a0"/>
    <w:uiPriority w:val="99"/>
    <w:rsid w:val="001438DC"/>
    <w:rPr>
      <w:rFonts w:ascii="Times New Roman" w:hAnsi="Times New Roman"/>
      <w:sz w:val="26"/>
      <w:szCs w:val="26"/>
      <w:shd w:val="clear" w:color="auto" w:fill="FFFFFF"/>
    </w:rPr>
  </w:style>
  <w:style w:type="paragraph" w:styleId="ab">
    <w:name w:val="No Spacing"/>
    <w:uiPriority w:val="1"/>
    <w:qFormat/>
    <w:rsid w:val="001438DC"/>
    <w:rPr>
      <w:rFonts w:eastAsia="Times New Roman"/>
      <w:sz w:val="22"/>
      <w:szCs w:val="22"/>
    </w:rPr>
  </w:style>
  <w:style w:type="character" w:customStyle="1" w:styleId="FontStyle11">
    <w:name w:val="Font Style11"/>
    <w:rsid w:val="00B417F0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FA0424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99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99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99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58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8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1EFFA-E0EC-4E59-853A-C31012D79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18</Pages>
  <Words>6304</Words>
  <Characters>35933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achituevsr</cp:lastModifiedBy>
  <cp:revision>14</cp:revision>
  <cp:lastPrinted>2022-04-29T07:00:00Z</cp:lastPrinted>
  <dcterms:created xsi:type="dcterms:W3CDTF">2018-12-12T09:10:00Z</dcterms:created>
  <dcterms:modified xsi:type="dcterms:W3CDTF">2022-04-29T07:04:00Z</dcterms:modified>
</cp:coreProperties>
</file>