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BB" w:rsidRPr="00DE3CFF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CF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764BB" w:rsidRPr="00DE3CFF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CFF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DE3CFF">
        <w:rPr>
          <w:rFonts w:ascii="Times New Roman" w:hAnsi="Times New Roman" w:cs="Times New Roman"/>
          <w:sz w:val="20"/>
          <w:szCs w:val="20"/>
        </w:rPr>
        <w:t xml:space="preserve">ешению </w:t>
      </w:r>
      <w:r>
        <w:rPr>
          <w:rFonts w:ascii="Times New Roman" w:hAnsi="Times New Roman" w:cs="Times New Roman"/>
          <w:sz w:val="20"/>
          <w:szCs w:val="20"/>
        </w:rPr>
        <w:t xml:space="preserve">районного </w:t>
      </w:r>
      <w:r w:rsidRPr="00DE3CFF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64BB" w:rsidRPr="00DE3CFF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CFF">
        <w:rPr>
          <w:rFonts w:ascii="Times New Roman" w:hAnsi="Times New Roman" w:cs="Times New Roman"/>
          <w:sz w:val="20"/>
          <w:szCs w:val="20"/>
        </w:rPr>
        <w:t xml:space="preserve">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CF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DE3CFF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DC1135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DE3CFF">
        <w:rPr>
          <w:rFonts w:ascii="Times New Roman" w:hAnsi="Times New Roman" w:cs="Times New Roman"/>
          <w:sz w:val="20"/>
          <w:szCs w:val="20"/>
        </w:rPr>
        <w:t>от</w:t>
      </w:r>
      <w:r w:rsidR="00DC1135">
        <w:rPr>
          <w:rFonts w:ascii="Times New Roman" w:hAnsi="Times New Roman" w:cs="Times New Roman"/>
          <w:sz w:val="20"/>
          <w:szCs w:val="20"/>
        </w:rPr>
        <w:t xml:space="preserve"> «04</w:t>
      </w:r>
      <w:r>
        <w:rPr>
          <w:rFonts w:ascii="Times New Roman" w:hAnsi="Times New Roman" w:cs="Times New Roman"/>
          <w:sz w:val="20"/>
          <w:szCs w:val="20"/>
        </w:rPr>
        <w:t>»</w:t>
      </w:r>
      <w:r w:rsidR="00DC1135">
        <w:rPr>
          <w:rFonts w:ascii="Times New Roman" w:hAnsi="Times New Roman" w:cs="Times New Roman"/>
          <w:sz w:val="20"/>
          <w:szCs w:val="20"/>
        </w:rPr>
        <w:t xml:space="preserve"> июня  № </w:t>
      </w:r>
      <w:r w:rsidR="00DC1135">
        <w:rPr>
          <w:rFonts w:ascii="Times New Roman" w:hAnsi="Times New Roman" w:cs="Times New Roman"/>
          <w:sz w:val="20"/>
          <w:szCs w:val="20"/>
          <w:lang w:val="en-US"/>
        </w:rPr>
        <w:t>LVI-1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b/>
          <w:sz w:val="26"/>
          <w:szCs w:val="26"/>
        </w:rPr>
        <w:t>ПРОВЕДЕНИЯ КОНКУРСА ПО ОТБОРУ КАНДИДАТУР НА ДОЛЖНОСТЬ</w:t>
      </w: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CB8">
        <w:rPr>
          <w:rFonts w:ascii="Times New Roman" w:hAnsi="Times New Roman" w:cs="Times New Roman"/>
          <w:b/>
          <w:sz w:val="26"/>
          <w:szCs w:val="26"/>
        </w:rPr>
        <w:t>ГЛАВЫ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b/>
          <w:sz w:val="26"/>
          <w:szCs w:val="26"/>
        </w:rPr>
        <w:t>» И ИЗБРАНИЯ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b/>
          <w:sz w:val="26"/>
          <w:szCs w:val="26"/>
        </w:rPr>
        <w:t xml:space="preserve">ГЛАВЫ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7CB8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b/>
          <w:sz w:val="26"/>
          <w:szCs w:val="26"/>
        </w:rPr>
        <w:t>»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Настоящ</w:t>
      </w:r>
      <w:r w:rsidR="00D27AD4">
        <w:rPr>
          <w:rFonts w:ascii="Times New Roman" w:hAnsi="Times New Roman" w:cs="Times New Roman"/>
          <w:sz w:val="26"/>
          <w:szCs w:val="26"/>
        </w:rPr>
        <w:t xml:space="preserve">ий </w:t>
      </w:r>
      <w:r w:rsidRPr="00CA7CB8">
        <w:rPr>
          <w:rFonts w:ascii="Times New Roman" w:hAnsi="Times New Roman" w:cs="Times New Roman"/>
          <w:sz w:val="26"/>
          <w:szCs w:val="26"/>
        </w:rPr>
        <w:t>По</w:t>
      </w:r>
      <w:r w:rsidR="00D27AD4">
        <w:rPr>
          <w:rFonts w:ascii="Times New Roman" w:hAnsi="Times New Roman" w:cs="Times New Roman"/>
          <w:sz w:val="26"/>
          <w:szCs w:val="26"/>
        </w:rPr>
        <w:t xml:space="preserve">рядок </w:t>
      </w:r>
      <w:r w:rsidRPr="00CA7CB8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проведения конкурса по отбору кандидатур на должность Главы муниципального образования </w:t>
      </w:r>
      <w:r w:rsidRPr="007334DF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7334DF">
        <w:rPr>
          <w:rFonts w:ascii="Times New Roman" w:hAnsi="Times New Roman" w:cs="Times New Roman"/>
          <w:sz w:val="26"/>
          <w:szCs w:val="26"/>
        </w:rPr>
        <w:t xml:space="preserve">» </w:t>
      </w:r>
      <w:r w:rsidRPr="00CA7CB8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CA7CB8">
        <w:rPr>
          <w:rFonts w:ascii="Times New Roman" w:hAnsi="Times New Roman" w:cs="Times New Roman"/>
          <w:sz w:val="26"/>
          <w:szCs w:val="26"/>
        </w:rPr>
        <w:t xml:space="preserve">онкурс), порядок формирования и полномочия конкурсной комиссии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34DF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7334DF">
        <w:rPr>
          <w:rFonts w:ascii="Times New Roman" w:hAnsi="Times New Roman" w:cs="Times New Roman"/>
          <w:sz w:val="26"/>
          <w:szCs w:val="26"/>
        </w:rPr>
        <w:t xml:space="preserve">» </w:t>
      </w:r>
      <w:r w:rsidRPr="00CA7CB8">
        <w:rPr>
          <w:rFonts w:ascii="Times New Roman" w:hAnsi="Times New Roman" w:cs="Times New Roman"/>
          <w:sz w:val="26"/>
          <w:szCs w:val="26"/>
        </w:rPr>
        <w:t xml:space="preserve">(далее - конкурсная комиссия), требования, предъявляемые к кандидатам, порядок определения победителей и порядок избрания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B19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1B1B19">
        <w:rPr>
          <w:rFonts w:ascii="Times New Roman" w:hAnsi="Times New Roman" w:cs="Times New Roman"/>
          <w:sz w:val="26"/>
          <w:szCs w:val="26"/>
        </w:rPr>
        <w:t xml:space="preserve">» </w:t>
      </w:r>
      <w:r w:rsidRPr="00CA7CB8">
        <w:rPr>
          <w:rFonts w:ascii="Times New Roman" w:hAnsi="Times New Roman" w:cs="Times New Roman"/>
          <w:sz w:val="26"/>
          <w:szCs w:val="26"/>
        </w:rPr>
        <w:t>(далее – Глава муниципального образования).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0C71">
        <w:rPr>
          <w:rFonts w:ascii="Times New Roman" w:hAnsi="Times New Roman" w:cs="Times New Roman"/>
          <w:sz w:val="26"/>
          <w:szCs w:val="26"/>
        </w:rPr>
        <w:t>Целью конкурса является отбор на альтернативной основе кандидатов</w:t>
      </w:r>
      <w:r w:rsidRPr="004F0C71">
        <w:rPr>
          <w:rFonts w:ascii="Times New Roman" w:hAnsi="Times New Roman" w:cs="Times New Roman"/>
          <w:sz w:val="26"/>
          <w:szCs w:val="26"/>
        </w:rPr>
        <w:br/>
        <w:t xml:space="preserve">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C71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4F0C7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C71">
        <w:rPr>
          <w:rFonts w:ascii="Times New Roman" w:hAnsi="Times New Roman" w:cs="Times New Roman"/>
          <w:sz w:val="26"/>
          <w:szCs w:val="26"/>
        </w:rPr>
        <w:t xml:space="preserve"> из числа граждан, представивших документы для участия в конкурсе, на основании их соответствия установленным настоящим По</w:t>
      </w:r>
      <w:r>
        <w:rPr>
          <w:rFonts w:ascii="Times New Roman" w:hAnsi="Times New Roman" w:cs="Times New Roman"/>
          <w:sz w:val="26"/>
          <w:szCs w:val="26"/>
        </w:rPr>
        <w:t>рядком т</w:t>
      </w:r>
      <w:r w:rsidRPr="004F0C71">
        <w:rPr>
          <w:rFonts w:ascii="Times New Roman" w:hAnsi="Times New Roman" w:cs="Times New Roman"/>
          <w:sz w:val="26"/>
          <w:szCs w:val="26"/>
        </w:rPr>
        <w:t>ребованиям, профессиональной подготовки, стажа и опыта работы, знаний, умений, навыков и иных качеств, выявленных в результате проведения конкурса, способных по своим личностным и деловым качествам осуществлять полномочия высшего должностного лица муниципального образования 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4F0C7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2. Условия проведения конкурса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2.1. Право на участие в конкурсе имеют граждане Российской Федерации, на день проведения конкурса достигшие 21 года и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9B7">
        <w:rPr>
          <w:rFonts w:ascii="Times New Roman" w:hAnsi="Times New Roman" w:cs="Times New Roman"/>
          <w:sz w:val="26"/>
          <w:szCs w:val="26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C764BB" w:rsidRPr="00CA7CB8" w:rsidRDefault="00C764BB" w:rsidP="00C764B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50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A7CB8">
        <w:rPr>
          <w:rFonts w:ascii="Times New Roman" w:hAnsi="Times New Roman" w:cs="Times New Roman"/>
          <w:sz w:val="26"/>
          <w:szCs w:val="26"/>
        </w:rPr>
        <w:t xml:space="preserve">2.2. Конкурс проводится по решению </w:t>
      </w:r>
      <w:r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Pr="00CA7CB8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B1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1B1B1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Республики Бурятия (далее – Совет депутатов).</w:t>
      </w:r>
    </w:p>
    <w:p w:rsidR="00C764BB" w:rsidRPr="00CB0BD9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BD9">
        <w:rPr>
          <w:rFonts w:ascii="Times New Roman" w:hAnsi="Times New Roman" w:cs="Times New Roman"/>
          <w:sz w:val="26"/>
          <w:szCs w:val="26"/>
        </w:rPr>
        <w:t>Решение о проведении конкурса принимается в следующих случаях: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а) истечение срока полномочий Главы муниципального образования;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б) досрочное прекращение полномочий Главы муниципального образования;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B2D">
        <w:rPr>
          <w:rFonts w:ascii="Times New Roman" w:hAnsi="Times New Roman" w:cs="Times New Roman"/>
          <w:sz w:val="26"/>
          <w:szCs w:val="26"/>
        </w:rPr>
        <w:lastRenderedPageBreak/>
        <w:t>в) принятие конкурсной комиссией решения о признании конкурса несостоявшимся по основаниям, установленным настоящим Порядком;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г) непринятие Советом депутатов решения об избрании Главы муниципального образования из числа кандидатов, представленных конкурсной комиссией.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B2D">
        <w:rPr>
          <w:rFonts w:ascii="Times New Roman" w:hAnsi="Times New Roman" w:cs="Times New Roman"/>
          <w:sz w:val="26"/>
          <w:szCs w:val="26"/>
        </w:rPr>
        <w:t>Решение о проведении конкурса в случае истечения срока полномочий Главы муниципального образования принимается не позднее чем за 45 календарных дней до окончания срока полномочий Главы муниципального образования.</w:t>
      </w:r>
    </w:p>
    <w:p w:rsidR="00C764BB" w:rsidRPr="00CA7CB8" w:rsidRDefault="00C764BB" w:rsidP="00BC1D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В случае досрочного прекращения полномочий Главы муниципального образования решение о проведении конкурса принимается Советом депутатов в течение 30 календарных дней со дня принятия решения о таком прекращении</w:t>
      </w:r>
      <w:r w:rsidR="00BC1D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В остальных случаях решение о проведении конкурса принимается в течение 30 календарных дней со дня появления основания для проведения конкурса.</w:t>
      </w:r>
    </w:p>
    <w:p w:rsidR="00BC1D00" w:rsidRPr="00CA7CB8" w:rsidRDefault="00BC1D00" w:rsidP="00BC1D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DD2">
        <w:rPr>
          <w:rFonts w:ascii="Times New Roman" w:hAnsi="Times New Roman" w:cs="Times New Roman"/>
          <w:sz w:val="26"/>
          <w:szCs w:val="26"/>
        </w:rPr>
        <w:t xml:space="preserve">В случае, если глава муниципального образования,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6"/>
          <w:szCs w:val="26"/>
        </w:rPr>
        <w:t>Главы Республики Бурятия</w:t>
      </w:r>
      <w:r w:rsidRPr="00A35DD2">
        <w:rPr>
          <w:rFonts w:ascii="Times New Roman" w:hAnsi="Times New Roman" w:cs="Times New Roman"/>
          <w:sz w:val="26"/>
          <w:szCs w:val="26"/>
        </w:rPr>
        <w:t xml:space="preserve"> об отрешении от должности главы муниципального образования либо на основании решения </w:t>
      </w: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A35DD2">
        <w:rPr>
          <w:rFonts w:ascii="Times New Roman" w:hAnsi="Times New Roman" w:cs="Times New Roman"/>
          <w:sz w:val="26"/>
          <w:szCs w:val="26"/>
        </w:rPr>
        <w:t xml:space="preserve"> об удалении главы муниципального образования в отставку, обжалует данные правовой акт или решение в судебном порядке, конкурс по отбору кандидатур на должность Главы муниципального района не может быть назначен до вступления решения суда в законную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2F8" w:rsidRDefault="00BC1D00" w:rsidP="00E0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C59">
        <w:rPr>
          <w:rFonts w:ascii="Times New Roman" w:hAnsi="Times New Roman" w:cs="Times New Roman"/>
          <w:sz w:val="26"/>
          <w:szCs w:val="26"/>
        </w:rPr>
        <w:t>В случае</w:t>
      </w:r>
      <w:r w:rsidRPr="00A55278">
        <w:rPr>
          <w:rFonts w:ascii="Times New Roman" w:hAnsi="Times New Roman" w:cs="Times New Roman"/>
          <w:sz w:val="26"/>
          <w:szCs w:val="26"/>
        </w:rPr>
        <w:t xml:space="preserve"> если срок полномочий Совета депутатов и Главы муниципального образования истекает одновременно, решение о проведении конкурса принимается действующим составом Совета депутатов, а избрание Главы муниципального образования из числа кандидатур, представленных конкурсной комиссией по результатам конкурса, осуществляется на заседании вновь избранного Совета депутатов</w:t>
      </w:r>
      <w:r w:rsidR="006158A3" w:rsidRPr="00A55278">
        <w:rPr>
          <w:rFonts w:ascii="Times New Roman" w:hAnsi="Times New Roman" w:cs="Times New Roman"/>
          <w:sz w:val="26"/>
          <w:szCs w:val="26"/>
        </w:rPr>
        <w:t xml:space="preserve"> в </w:t>
      </w:r>
      <w:r w:rsidR="00A55278" w:rsidRPr="00A55278">
        <w:rPr>
          <w:rFonts w:ascii="Times New Roman" w:hAnsi="Times New Roman" w:cs="Times New Roman"/>
          <w:sz w:val="26"/>
          <w:szCs w:val="26"/>
        </w:rPr>
        <w:t>течение трех месяцев со дня его избрания в правомочном составе</w:t>
      </w:r>
      <w:r w:rsidR="00E041C5" w:rsidRPr="00A55278">
        <w:rPr>
          <w:rFonts w:ascii="Times New Roman" w:hAnsi="Times New Roman" w:cs="Times New Roman"/>
          <w:sz w:val="26"/>
          <w:szCs w:val="26"/>
        </w:rPr>
        <w:t>.</w:t>
      </w:r>
      <w:r w:rsidR="00E041C5" w:rsidRPr="009404E9">
        <w:rPr>
          <w:rFonts w:ascii="Times New Roman" w:hAnsi="Times New Roman" w:cs="Times New Roman"/>
          <w:sz w:val="26"/>
          <w:szCs w:val="26"/>
        </w:rPr>
        <w:t xml:space="preserve"> </w:t>
      </w:r>
      <w:r w:rsidRPr="009404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D00" w:rsidRDefault="00BC1D00" w:rsidP="00BC1D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BC1D0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3. Конкурсная комиссия</w:t>
      </w:r>
    </w:p>
    <w:p w:rsidR="00C764BB" w:rsidRPr="005263E6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3.1. Конкурс организует и проводит конкурсная комиссия, формируемая решением Совета депутатов.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Конкурсная комиссия является коллегиальным органом и обладает следующими полномочиями: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31"/>
      <w:r w:rsidRPr="005263E6">
        <w:rPr>
          <w:rFonts w:ascii="Times New Roman" w:hAnsi="Times New Roman" w:cs="Times New Roman"/>
          <w:sz w:val="26"/>
          <w:szCs w:val="26"/>
        </w:rPr>
        <w:t>1) рассматривает документы, представленные для участия в конкурсе;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32"/>
      <w:bookmarkEnd w:id="1"/>
      <w:r w:rsidRPr="005263E6">
        <w:rPr>
          <w:rFonts w:ascii="Times New Roman" w:hAnsi="Times New Roman" w:cs="Times New Roman"/>
          <w:sz w:val="26"/>
          <w:szCs w:val="26"/>
        </w:rPr>
        <w:t>2) обеспечивает соблюдение равных условий проведения конкурса для каждого из кандидатов, в том числе принимает решение об исключении из состава конкурсной комиссии членов конкурсной комиссии, состоящих в близком родстве или свойстве (родители, супруги, дети, братья, сестры, а также братья, сестры, родители, дети супругов и супруги детей) с кандидатами;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33"/>
      <w:bookmarkEnd w:id="2"/>
      <w:r w:rsidRPr="005263E6">
        <w:rPr>
          <w:rFonts w:ascii="Times New Roman" w:hAnsi="Times New Roman" w:cs="Times New Roman"/>
          <w:sz w:val="26"/>
          <w:szCs w:val="26"/>
        </w:rPr>
        <w:t>3) осуществляет проведение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4) определяет результаты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234"/>
      <w:bookmarkEnd w:id="3"/>
      <w:r w:rsidRPr="005263E6">
        <w:rPr>
          <w:rFonts w:ascii="Times New Roman" w:hAnsi="Times New Roman" w:cs="Times New Roman"/>
          <w:sz w:val="26"/>
          <w:szCs w:val="26"/>
        </w:rPr>
        <w:t>5) представляет кандидатов на должность главы муниципального образования в Совет депутатов;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6) рассматривает заявления и вопросы, возникающие в процессе подготовки и проведения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35"/>
      <w:bookmarkEnd w:id="4"/>
      <w:r w:rsidRPr="005263E6">
        <w:rPr>
          <w:rFonts w:ascii="Times New Roman" w:hAnsi="Times New Roman" w:cs="Times New Roman"/>
          <w:sz w:val="26"/>
          <w:szCs w:val="26"/>
        </w:rPr>
        <w:t>7) осуществляет иные полномочия в соответствии с настоящим Порядком.</w:t>
      </w:r>
    </w:p>
    <w:bookmarkEnd w:id="5"/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Общее число членов конкурсной комиссии составляет 1</w:t>
      </w:r>
      <w:r w:rsidR="00BC1D00">
        <w:rPr>
          <w:rFonts w:ascii="Times New Roman" w:hAnsi="Times New Roman" w:cs="Times New Roman"/>
          <w:sz w:val="26"/>
          <w:szCs w:val="26"/>
        </w:rPr>
        <w:t>0</w:t>
      </w:r>
      <w:r w:rsidRPr="005263E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Конкурсная комиссия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Члены конкурсной комиссии пользуются равными правами в организации работы конкурсной комиссии, принимают личное участие в работе конкурсной комиссии, осуществляя деятельность на общественных началах.</w:t>
      </w:r>
    </w:p>
    <w:p w:rsidR="00CB0BD9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При формировании конкурсной комиссии половина конкурсной комиссии назначается Советом депутатов, а другая половина  – Главой Республики Бурятия. </w:t>
      </w:r>
      <w:r w:rsidRPr="005263E6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5263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Членами Комиссии не могут быть: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"/>
      <w:bookmarkEnd w:id="6"/>
      <w:r w:rsidRPr="005263E6">
        <w:rPr>
          <w:rFonts w:ascii="Times New Roman" w:hAnsi="Times New Roman" w:cs="Times New Roman"/>
          <w:sz w:val="26"/>
          <w:szCs w:val="26"/>
        </w:rPr>
        <w:t>1) граждане, признанные решением суда, вступившим в законную силу, недееспособными, ограниченно дееспособными;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2)  </w:t>
      </w:r>
      <w:r w:rsidR="00CB0BD9" w:rsidRPr="005263E6">
        <w:rPr>
          <w:rFonts w:ascii="Times New Roman" w:hAnsi="Times New Roman" w:cs="Times New Roman"/>
          <w:sz w:val="26"/>
          <w:szCs w:val="26"/>
        </w:rPr>
        <w:t>с</w:t>
      </w:r>
      <w:r w:rsidRPr="005263E6">
        <w:rPr>
          <w:rFonts w:ascii="Times New Roman" w:hAnsi="Times New Roman" w:cs="Times New Roman"/>
          <w:sz w:val="26"/>
          <w:szCs w:val="26"/>
        </w:rPr>
        <w:t>упруги и близкие родственники кандидатов, близкие родственники супругов кандидатов (родители, братья, сестры, сыновья, дочери, а также братья, сестры, родители и дети супругов).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3) лица, которые находятся в непосредственном подчинении у кандидатов (под непосредственным подчинением в настоящем Порядке понимаются служебные отношения между кандидатом на должность главы муниципального образования и подчиненным (членом Комиссии), при которых 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кандидат на должность главы муниципального образования </w:t>
      </w:r>
      <w:r w:rsidRPr="005263E6">
        <w:rPr>
          <w:rFonts w:ascii="Times New Roman" w:hAnsi="Times New Roman" w:cs="Times New Roman"/>
          <w:sz w:val="26"/>
          <w:szCs w:val="26"/>
        </w:rPr>
        <w:t>обладает в отношении подчиненного властно-распорядительными полномочиями, то есть имеет право приема на работу и увольнения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"/>
      <w:bookmarkEnd w:id="7"/>
      <w:r w:rsidRPr="005263E6">
        <w:rPr>
          <w:rFonts w:ascii="Times New Roman" w:hAnsi="Times New Roman" w:cs="Times New Roman"/>
          <w:sz w:val="26"/>
          <w:szCs w:val="26"/>
        </w:rPr>
        <w:t>4) лица, имеющие неснятую или непогашенную судимость.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Решение Совета депутатов о проведении конкурса направляется Советом депутатов в течение 2 рабочих дней со дня его принятия Главе Республики Бурятия  с ходатайством о назначении второй половины членов конкурсной комиссии. 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Члены  конкурсной комиссии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, назначаемые Советом депутатов, </w:t>
      </w:r>
      <w:r w:rsidRPr="005263E6">
        <w:rPr>
          <w:rFonts w:ascii="Times New Roman" w:hAnsi="Times New Roman" w:cs="Times New Roman"/>
          <w:sz w:val="26"/>
          <w:szCs w:val="26"/>
        </w:rPr>
        <w:t xml:space="preserve"> назначаются </w:t>
      </w:r>
      <w:r w:rsidR="00145F00">
        <w:rPr>
          <w:rFonts w:ascii="Times New Roman" w:hAnsi="Times New Roman" w:cs="Times New Roman"/>
          <w:sz w:val="26"/>
          <w:szCs w:val="26"/>
        </w:rPr>
        <w:t xml:space="preserve">соответствующим </w:t>
      </w:r>
      <w:r w:rsidRPr="005263E6">
        <w:rPr>
          <w:rFonts w:ascii="Times New Roman" w:hAnsi="Times New Roman" w:cs="Times New Roman"/>
          <w:sz w:val="26"/>
          <w:szCs w:val="26"/>
        </w:rPr>
        <w:t xml:space="preserve">решением  Совета депутатов. </w:t>
      </w:r>
    </w:p>
    <w:p w:rsidR="00CB0BD9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Предложения по кандидатурам членов конкурсной комиссии, назначаемых Советом депутатов, вносятся депутатами Совета депутатов. </w:t>
      </w:r>
    </w:p>
    <w:p w:rsidR="00CB0BD9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По каждой внесенной кандидатуре проводится открытое голосование на сессии Совета депутатов. </w:t>
      </w:r>
    </w:p>
    <w:p w:rsidR="00C764BB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По результатам голосования в проект решения, которым утверждается состав конкурсной комиссии, включаются </w:t>
      </w:r>
      <w:r w:rsidR="00145F00">
        <w:rPr>
          <w:rFonts w:ascii="Times New Roman" w:hAnsi="Times New Roman" w:cs="Times New Roman"/>
          <w:sz w:val="26"/>
          <w:szCs w:val="26"/>
        </w:rPr>
        <w:t>пять</w:t>
      </w:r>
      <w:r w:rsidRPr="005263E6">
        <w:rPr>
          <w:rFonts w:ascii="Times New Roman" w:hAnsi="Times New Roman" w:cs="Times New Roman"/>
          <w:sz w:val="26"/>
          <w:szCs w:val="26"/>
        </w:rPr>
        <w:t xml:space="preserve"> кандидатов в члены конкурсной комиссии, набравшие наибольшее число голосов от числа избранных депутатов Совета депутатов. В </w:t>
      </w:r>
      <w:r w:rsidR="00145F00">
        <w:rPr>
          <w:rFonts w:ascii="Times New Roman" w:hAnsi="Times New Roman" w:cs="Times New Roman"/>
          <w:sz w:val="26"/>
          <w:szCs w:val="26"/>
        </w:rPr>
        <w:t xml:space="preserve"> </w:t>
      </w:r>
      <w:r w:rsidR="00722501">
        <w:rPr>
          <w:rFonts w:ascii="Times New Roman" w:hAnsi="Times New Roman" w:cs="Times New Roman"/>
          <w:sz w:val="26"/>
          <w:szCs w:val="26"/>
        </w:rPr>
        <w:t xml:space="preserve">случае </w:t>
      </w:r>
      <w:r w:rsidR="00BC1D00">
        <w:rPr>
          <w:rFonts w:ascii="Times New Roman" w:hAnsi="Times New Roman" w:cs="Times New Roman"/>
          <w:sz w:val="26"/>
          <w:szCs w:val="26"/>
        </w:rPr>
        <w:t xml:space="preserve">если </w:t>
      </w:r>
      <w:r w:rsidR="00145F00">
        <w:rPr>
          <w:rFonts w:ascii="Times New Roman" w:hAnsi="Times New Roman" w:cs="Times New Roman"/>
          <w:sz w:val="26"/>
          <w:szCs w:val="26"/>
        </w:rPr>
        <w:t>2</w:t>
      </w:r>
      <w:r w:rsidR="00B964E9">
        <w:rPr>
          <w:rFonts w:ascii="Times New Roman" w:hAnsi="Times New Roman" w:cs="Times New Roman"/>
          <w:sz w:val="26"/>
          <w:szCs w:val="26"/>
        </w:rPr>
        <w:t xml:space="preserve"> </w:t>
      </w:r>
      <w:r w:rsidRPr="005263E6">
        <w:rPr>
          <w:rFonts w:ascii="Times New Roman" w:hAnsi="Times New Roman" w:cs="Times New Roman"/>
          <w:sz w:val="26"/>
          <w:szCs w:val="26"/>
        </w:rPr>
        <w:t>и более кандидат</w:t>
      </w:r>
      <w:r w:rsidR="00145F00">
        <w:rPr>
          <w:rFonts w:ascii="Times New Roman" w:hAnsi="Times New Roman" w:cs="Times New Roman"/>
          <w:sz w:val="26"/>
          <w:szCs w:val="26"/>
        </w:rPr>
        <w:t>а</w:t>
      </w:r>
      <w:r w:rsidRPr="005263E6">
        <w:rPr>
          <w:rFonts w:ascii="Times New Roman" w:hAnsi="Times New Roman" w:cs="Times New Roman"/>
          <w:sz w:val="26"/>
          <w:szCs w:val="26"/>
        </w:rPr>
        <w:t xml:space="preserve"> набрали наименьшее равное число голосов и это препятствует определению установленного числа кандидатов в члены конкурсной комиссии, то по кандидатурам, набравшим наименьшее равное число голосов, проводится повторное голосование.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После определения </w:t>
      </w:r>
      <w:r w:rsidR="00722501">
        <w:rPr>
          <w:rFonts w:ascii="Times New Roman" w:hAnsi="Times New Roman" w:cs="Times New Roman"/>
          <w:sz w:val="26"/>
          <w:szCs w:val="26"/>
        </w:rPr>
        <w:t>пяти</w:t>
      </w:r>
      <w:r w:rsidRPr="005263E6">
        <w:rPr>
          <w:rFonts w:ascii="Times New Roman" w:hAnsi="Times New Roman" w:cs="Times New Roman"/>
          <w:sz w:val="26"/>
          <w:szCs w:val="26"/>
        </w:rPr>
        <w:t xml:space="preserve"> кандидатов в члены Комиссии, набравших наибольшее число голосов от </w:t>
      </w:r>
      <w:r w:rsidRPr="00C72B83">
        <w:rPr>
          <w:rFonts w:ascii="Times New Roman" w:hAnsi="Times New Roman" w:cs="Times New Roman"/>
          <w:sz w:val="26"/>
          <w:szCs w:val="26"/>
        </w:rPr>
        <w:t>числа избранных</w:t>
      </w:r>
      <w:r w:rsidRPr="005263E6">
        <w:rPr>
          <w:rFonts w:ascii="Times New Roman" w:hAnsi="Times New Roman" w:cs="Times New Roman"/>
          <w:sz w:val="26"/>
          <w:szCs w:val="26"/>
        </w:rPr>
        <w:t xml:space="preserve"> депутатов Совета депутатов, выносится на голосование проект решения о назначении членов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Решение Совета депутатов о формировании конкурсной комиссии должно быть принято в течение 5 рабочих дней со дня поступления в Совет депутатов  решения  Главы Республики Бурятия о назначении второй половины членов конкурсной комиссии.  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Первое организационное заседание конкурсной комиссии должно быть проведено в течение 5 дней со дня принятия решения Совета депутатов о ее </w:t>
      </w:r>
      <w:r w:rsidRPr="005263E6">
        <w:rPr>
          <w:rFonts w:ascii="Times New Roman" w:hAnsi="Times New Roman" w:cs="Times New Roman"/>
          <w:sz w:val="26"/>
          <w:szCs w:val="26"/>
        </w:rPr>
        <w:lastRenderedPageBreak/>
        <w:t>формировании.</w:t>
      </w:r>
      <w:r w:rsidR="00BC1D00">
        <w:rPr>
          <w:rFonts w:ascii="Times New Roman" w:hAnsi="Times New Roman" w:cs="Times New Roman"/>
          <w:sz w:val="26"/>
          <w:szCs w:val="26"/>
        </w:rPr>
        <w:t xml:space="preserve"> </w:t>
      </w:r>
      <w:r w:rsidR="00BC1D00" w:rsidRPr="00C72B83">
        <w:rPr>
          <w:rFonts w:ascii="Times New Roman" w:hAnsi="Times New Roman" w:cs="Times New Roman"/>
          <w:sz w:val="26"/>
          <w:szCs w:val="26"/>
        </w:rPr>
        <w:t>Конкурсная комиссия вправе провести первое организационное заседание</w:t>
      </w:r>
      <w:r w:rsidR="00B964E9" w:rsidRPr="00C72B83">
        <w:rPr>
          <w:rFonts w:ascii="Times New Roman" w:hAnsi="Times New Roman" w:cs="Times New Roman"/>
          <w:sz w:val="26"/>
          <w:szCs w:val="26"/>
        </w:rPr>
        <w:t xml:space="preserve"> с использованием систем видеоконференц-связи.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</w:t>
      </w:r>
      <w:r w:rsidR="00145F00">
        <w:rPr>
          <w:rFonts w:ascii="Times New Roman" w:hAnsi="Times New Roman" w:cs="Times New Roman"/>
          <w:sz w:val="26"/>
          <w:szCs w:val="26"/>
        </w:rPr>
        <w:t>, или до принятия решения конкурсной комиссией решения о признании конкурса несостоявшимся</w:t>
      </w:r>
      <w:r w:rsidRPr="005263E6">
        <w:rPr>
          <w:rFonts w:ascii="Times New Roman" w:hAnsi="Times New Roman" w:cs="Times New Roman"/>
          <w:sz w:val="26"/>
          <w:szCs w:val="26"/>
        </w:rPr>
        <w:t>.</w:t>
      </w:r>
    </w:p>
    <w:p w:rsidR="002329E6" w:rsidRDefault="00C764BB" w:rsidP="0023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3.2. Организацию деятельности конкурсной комиссии осуществляет председатель конкурсной комиссии (в случае его отсутствия - его заместитель), подготовку заседаний и иные вопросы делопроизводства - секретарь конкурсной комиссии.</w:t>
      </w:r>
    </w:p>
    <w:p w:rsidR="00C764BB" w:rsidRPr="005263E6" w:rsidRDefault="00C764BB" w:rsidP="0023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Председатель конкурсной комиссии, его заместитель и секретарь избираются открытым голосованием  из числа членов</w:t>
      </w:r>
      <w:r w:rsidR="00E041C5">
        <w:rPr>
          <w:rFonts w:ascii="Times New Roman" w:hAnsi="Times New Roman" w:cs="Times New Roman"/>
          <w:sz w:val="26"/>
          <w:szCs w:val="26"/>
        </w:rPr>
        <w:t xml:space="preserve"> конкурсной комиссии </w:t>
      </w:r>
      <w:r w:rsidRPr="005263E6">
        <w:rPr>
          <w:rFonts w:ascii="Times New Roman" w:hAnsi="Times New Roman" w:cs="Times New Roman"/>
          <w:sz w:val="26"/>
          <w:szCs w:val="26"/>
        </w:rPr>
        <w:t>на первом организационном заседании</w:t>
      </w:r>
      <w:r w:rsidR="00664EE4">
        <w:rPr>
          <w:rFonts w:ascii="Times New Roman" w:hAnsi="Times New Roman" w:cs="Times New Roman"/>
          <w:sz w:val="26"/>
          <w:szCs w:val="26"/>
        </w:rPr>
        <w:t>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82C">
        <w:rPr>
          <w:rFonts w:ascii="Times New Roman" w:hAnsi="Times New Roman" w:cs="Times New Roman"/>
          <w:sz w:val="26"/>
          <w:szCs w:val="26"/>
        </w:rPr>
        <w:t>Председатель конкурсной комиссии возглавляет конкурсную комиссию и осуществляет общее руководство деятельностью конкурсной комиссии, председательствует на заседаниях конкурсной комиссии, ставит на голосование предложения по рассматриваемым конкурсной комиссией вопросам, организует голосование и определяет результаты голосования, распределяет обязанности между членами конкурсной комиссии, подписывает протоколы заседаний конкурсной комиссии и решения конкурсной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Заместитель председателя конкурсной комиссии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Секретарь конкурсной комиссии обеспечивает организацию деятельности конкурсной комиссии, ведет делопроизводство, организует подсчет голосов членов конкурсной комиссии (за исключением случая, когда подсчет голосов обеспечивает счетная комиссия в соответствии с </w:t>
      </w:r>
      <w:hyperlink w:anchor="P169" w:history="1">
        <w:r w:rsidRPr="005263E6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>1 настоящего Порядка), ведет протоколы заседаний конкурсной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 комиссии иные полномочия.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Члены конкурсной комиссии имеют право своевременно, не позднее чем за два дня до заседания, получать информацию о планируемом заседании комиссии, знакомиться с документами и материалами, непосредственно связанными с проведением конкурса, выступать на заседании конкурсной комиссии, вносить предложения по вопросам, отнесенным к компетенции комиссии. Члены конкурсной комиссии выполняют иные полномочия по поручению председателя конкурсной комиссии.</w:t>
      </w:r>
    </w:p>
    <w:p w:rsidR="00C764BB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Прием, регистрацию в журнале регистрации и подготовку материалов, поступающих в конкурсную комиссию, для рассмотрения на заседаниях конкурсной комиссии осуществляет </w:t>
      </w:r>
      <w:r w:rsidR="00C72B83">
        <w:rPr>
          <w:rFonts w:ascii="Times New Roman" w:hAnsi="Times New Roman" w:cs="Times New Roman"/>
          <w:sz w:val="26"/>
          <w:szCs w:val="26"/>
        </w:rPr>
        <w:t>аппарат Совета депутатов</w:t>
      </w:r>
      <w:r w:rsidRPr="005263E6">
        <w:rPr>
          <w:rFonts w:ascii="Times New Roman" w:hAnsi="Times New Roman" w:cs="Times New Roman"/>
          <w:sz w:val="26"/>
          <w:szCs w:val="26"/>
        </w:rPr>
        <w:t>.</w:t>
      </w:r>
    </w:p>
    <w:p w:rsidR="00101940" w:rsidRDefault="00145F00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EE4">
        <w:rPr>
          <w:rFonts w:ascii="Times New Roman" w:hAnsi="Times New Roman" w:cs="Times New Roman"/>
          <w:sz w:val="26"/>
          <w:szCs w:val="26"/>
        </w:rPr>
        <w:t xml:space="preserve">Прием, регистрацию в журнале регистрации и подготовку материалов, поступающих в конкурсную комиссию, для рассмотрения на заседаниях конкурсной комиссии осуществляет </w:t>
      </w:r>
      <w:r w:rsidR="00664EE4">
        <w:rPr>
          <w:rFonts w:ascii="Times New Roman" w:hAnsi="Times New Roman" w:cs="Times New Roman"/>
          <w:sz w:val="26"/>
          <w:szCs w:val="26"/>
        </w:rPr>
        <w:t>секретарь конкурсной комиссии</w:t>
      </w:r>
      <w:r w:rsidRPr="00664EE4">
        <w:rPr>
          <w:rFonts w:ascii="Times New Roman" w:hAnsi="Times New Roman" w:cs="Times New Roman"/>
          <w:sz w:val="26"/>
          <w:szCs w:val="26"/>
        </w:rPr>
        <w:t>.</w:t>
      </w:r>
    </w:p>
    <w:p w:rsidR="00101940" w:rsidRDefault="00101940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940">
        <w:rPr>
          <w:rFonts w:ascii="Times New Roman" w:hAnsi="Times New Roman" w:cs="Times New Roman"/>
          <w:sz w:val="26"/>
          <w:szCs w:val="26"/>
        </w:rPr>
        <w:t>Организационной формой деятельности конкурсной комиссии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1940">
        <w:rPr>
          <w:rFonts w:ascii="Times New Roman" w:hAnsi="Times New Roman" w:cs="Times New Roman"/>
          <w:sz w:val="26"/>
          <w:szCs w:val="26"/>
        </w:rPr>
        <w:t>заседания.</w:t>
      </w:r>
    </w:p>
    <w:p w:rsidR="00101940" w:rsidRPr="005263E6" w:rsidRDefault="00101940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EE4">
        <w:rPr>
          <w:rFonts w:ascii="Times New Roman" w:hAnsi="Times New Roman" w:cs="Times New Roman"/>
          <w:sz w:val="26"/>
          <w:szCs w:val="26"/>
        </w:rPr>
        <w:t>Заседания конкурсной комиссии могут проводиться с использованием системы видеоконференцсвязи.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Заседания конкурсной комиссии считаются правомочными в случае присутствия более половины от числа членов, предусмотренных Решением Совета депутатов о формировании конкурсной комиссии.</w:t>
      </w:r>
    </w:p>
    <w:p w:rsidR="00101940" w:rsidRDefault="00C764BB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Решения конкурсной комиссии принимаются большинством голосов от присутствующих на заседании членов. </w:t>
      </w:r>
    </w:p>
    <w:p w:rsidR="00101940" w:rsidRDefault="00C764BB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Решения конкурсной комиссии оформляются протоколами, которые подписывают председатель и секретарь конкурсной комиссии.</w:t>
      </w:r>
    </w:p>
    <w:p w:rsidR="00101940" w:rsidRDefault="00C764BB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 случае если при голосовании голоса разделились поровну, голос председателя конкурсной комиссии считается решающим.</w:t>
      </w:r>
    </w:p>
    <w:p w:rsidR="00101940" w:rsidRDefault="00C764BB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Члены конкурсной комиссии принимают решение на основе своего внутреннего убеждения, в рамках действующего законодательства.</w:t>
      </w:r>
    </w:p>
    <w:p w:rsidR="00101940" w:rsidRDefault="00C764BB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3.3. Организационное, правовое, информационное, материально-техническое обеспечение деятельности конкурсной комиссии осуществляет Совет депутатов.</w:t>
      </w:r>
    </w:p>
    <w:p w:rsidR="00C764BB" w:rsidRPr="005263E6" w:rsidRDefault="00C764BB" w:rsidP="0010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Все решения конкурсной комиссии размещаются Советом депутатов на официальном  сайте муниципального образования  «Курумканский район» в сети Интернет в течение двух рабочих дней со дня подписания протокола.</w:t>
      </w:r>
    </w:p>
    <w:p w:rsidR="005263E6" w:rsidRDefault="005263E6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 Проведение конкурса</w:t>
      </w:r>
    </w:p>
    <w:p w:rsidR="00C764BB" w:rsidRPr="005263E6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4.1. Совет депутатов в течение 7 рабочих дней со дня принятия решения о формировании конкурсной комиссии, но не позднее чем за 20 календарных дней до дня проведения конкурса, публикует в газете "Огни Курумкана" объявление о проведении конкурса, в котором указываются: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наименование и условия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дата, время и место проведения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дата, время начала и окончания приема документов;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адрес приема документов;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адреса и телефоны для получения дополнительной информации о конкурсе.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5278">
        <w:rPr>
          <w:rFonts w:ascii="Times New Roman" w:hAnsi="Times New Roman" w:cs="Times New Roman"/>
          <w:sz w:val="26"/>
          <w:szCs w:val="26"/>
        </w:rPr>
        <w:t>Одновременно с объявлением о проведении конкурса публикуется настоящий Порядок.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Датой проведения конкурса считается день проведения собеседования с участниками конкурса.</w:t>
      </w:r>
    </w:p>
    <w:p w:rsidR="007E1536" w:rsidRPr="005263E6" w:rsidRDefault="00246E19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536" w:rsidRPr="00664EE4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101940" w:rsidRPr="00664EE4">
        <w:rPr>
          <w:rFonts w:ascii="Times New Roman" w:hAnsi="Times New Roman" w:cs="Times New Roman"/>
          <w:sz w:val="26"/>
          <w:szCs w:val="26"/>
        </w:rPr>
        <w:t>документов</w:t>
      </w:r>
      <w:r w:rsidR="007E1536" w:rsidRPr="00664EE4">
        <w:rPr>
          <w:rFonts w:ascii="Times New Roman" w:hAnsi="Times New Roman" w:cs="Times New Roman"/>
          <w:sz w:val="26"/>
          <w:szCs w:val="26"/>
        </w:rPr>
        <w:t xml:space="preserve"> </w:t>
      </w:r>
      <w:r w:rsidR="002B14E1">
        <w:rPr>
          <w:rFonts w:ascii="Times New Roman" w:hAnsi="Times New Roman" w:cs="Times New Roman"/>
          <w:sz w:val="26"/>
          <w:szCs w:val="26"/>
        </w:rPr>
        <w:t>от граждан, изъявивших желание участвовать в конкурсе,</w:t>
      </w:r>
      <w:r w:rsidR="007E1536" w:rsidRPr="00664EE4">
        <w:rPr>
          <w:rFonts w:ascii="Times New Roman" w:hAnsi="Times New Roman" w:cs="Times New Roman"/>
          <w:sz w:val="26"/>
          <w:szCs w:val="26"/>
        </w:rPr>
        <w:t xml:space="preserve"> начинается со дня, следующего за днем официального опубликования объявления о проведении конкурса, и заканчивается не </w:t>
      </w:r>
      <w:r w:rsidR="00CE0563">
        <w:rPr>
          <w:rFonts w:ascii="Times New Roman" w:hAnsi="Times New Roman" w:cs="Times New Roman"/>
          <w:sz w:val="26"/>
          <w:szCs w:val="26"/>
        </w:rPr>
        <w:t>ранее</w:t>
      </w:r>
      <w:r w:rsidR="007E1536" w:rsidRPr="00664EE4">
        <w:rPr>
          <w:rFonts w:ascii="Times New Roman" w:hAnsi="Times New Roman" w:cs="Times New Roman"/>
          <w:sz w:val="26"/>
          <w:szCs w:val="26"/>
        </w:rPr>
        <w:t xml:space="preserve"> чем через 30 дней после дня официального опубликования объявления о проведении конкурса в 17 часов 00 мин. по местному времени. В случае если последний день приема документов приходится на выходной день, то прием документов заканчивается в следующий первый рабочий день.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99"/>
      <w:bookmarkEnd w:id="8"/>
      <w:r w:rsidRPr="005263E6">
        <w:rPr>
          <w:rFonts w:ascii="Times New Roman" w:hAnsi="Times New Roman" w:cs="Times New Roman"/>
          <w:sz w:val="26"/>
          <w:szCs w:val="26"/>
        </w:rPr>
        <w:t xml:space="preserve">4.2. Гражданин, изъявивший желание участвовать в конкурсе (далее -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</w:t>
      </w:r>
      <w:r w:rsidRPr="005263E6">
        <w:rPr>
          <w:rFonts w:ascii="Times New Roman" w:hAnsi="Times New Roman" w:cs="Times New Roman"/>
          <w:sz w:val="26"/>
          <w:szCs w:val="26"/>
        </w:rPr>
        <w:t>), в  указанные в объявлении сроки представляет в конкурсную комиссию: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1)  личное </w:t>
      </w:r>
      <w:hyperlink w:anchor="P216" w:history="1">
        <w:r w:rsidRPr="005263E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 в письменной форме на участие в конкурсе</w:t>
      </w:r>
      <w:r w:rsidRPr="00834776">
        <w:rPr>
          <w:rFonts w:ascii="Times New Roman" w:hAnsi="Times New Roman" w:cs="Times New Roman"/>
          <w:sz w:val="26"/>
          <w:szCs w:val="26"/>
        </w:rPr>
        <w:t>, оформленное согласно приложению 1 к</w:t>
      </w:r>
      <w:r w:rsidRPr="005263E6">
        <w:rPr>
          <w:rFonts w:ascii="Times New Roman" w:hAnsi="Times New Roman" w:cs="Times New Roman"/>
          <w:sz w:val="26"/>
          <w:szCs w:val="26"/>
        </w:rPr>
        <w:t xml:space="preserve"> настоящему Порядку</w:t>
      </w:r>
      <w:r w:rsidR="007E1536">
        <w:rPr>
          <w:rFonts w:ascii="Times New Roman" w:hAnsi="Times New Roman" w:cs="Times New Roman"/>
          <w:sz w:val="26"/>
          <w:szCs w:val="26"/>
        </w:rPr>
        <w:t>;</w:t>
      </w:r>
      <w:r w:rsidRPr="005263E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2)  копи</w:t>
      </w:r>
      <w:r w:rsidR="007E1536">
        <w:rPr>
          <w:rFonts w:ascii="Times New Roman" w:hAnsi="Times New Roman" w:cs="Times New Roman"/>
          <w:sz w:val="26"/>
          <w:szCs w:val="26"/>
        </w:rPr>
        <w:t>ю</w:t>
      </w:r>
      <w:r w:rsidRPr="005263E6">
        <w:rPr>
          <w:rFonts w:ascii="Times New Roman" w:hAnsi="Times New Roman" w:cs="Times New Roman"/>
          <w:sz w:val="26"/>
          <w:szCs w:val="26"/>
        </w:rPr>
        <w:t xml:space="preserve"> паспорта или иного заменяющего его документа (соответствующий оригинал документа предъявляется лично при подаче документов);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3) </w:t>
      </w:r>
      <w:hyperlink w:anchor="P237" w:history="1">
        <w:r w:rsidRPr="005263E6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(приложение 2);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4) собственноручно заполненн</w:t>
      </w:r>
      <w:r w:rsidR="007E1536">
        <w:rPr>
          <w:rFonts w:ascii="Times New Roman" w:hAnsi="Times New Roman" w:cs="Times New Roman"/>
          <w:sz w:val="26"/>
          <w:szCs w:val="26"/>
        </w:rPr>
        <w:t>ую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подписанн</w:t>
      </w:r>
      <w:r w:rsidR="007E1536">
        <w:rPr>
          <w:rFonts w:ascii="Times New Roman" w:hAnsi="Times New Roman" w:cs="Times New Roman"/>
          <w:sz w:val="26"/>
          <w:szCs w:val="26"/>
        </w:rPr>
        <w:t xml:space="preserve">ую </w:t>
      </w:r>
      <w:hyperlink w:anchor="P271" w:history="1">
        <w:r w:rsidRPr="005263E6">
          <w:rPr>
            <w:rFonts w:ascii="Times New Roman" w:hAnsi="Times New Roman" w:cs="Times New Roman"/>
            <w:sz w:val="26"/>
            <w:szCs w:val="26"/>
          </w:rPr>
          <w:t>анкет</w:t>
        </w:r>
        <w:r w:rsidR="007E1536">
          <w:rPr>
            <w:rFonts w:ascii="Times New Roman" w:hAnsi="Times New Roman" w:cs="Times New Roman"/>
            <w:sz w:val="26"/>
            <w:szCs w:val="26"/>
          </w:rPr>
          <w:t>у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(приложение 3);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5) цветн</w:t>
      </w:r>
      <w:r w:rsidR="007E1536">
        <w:rPr>
          <w:rFonts w:ascii="Times New Roman" w:hAnsi="Times New Roman" w:cs="Times New Roman"/>
          <w:sz w:val="26"/>
          <w:szCs w:val="26"/>
        </w:rPr>
        <w:t>ую</w:t>
      </w:r>
      <w:r w:rsidRPr="005263E6">
        <w:rPr>
          <w:rFonts w:ascii="Times New Roman" w:hAnsi="Times New Roman" w:cs="Times New Roman"/>
          <w:sz w:val="26"/>
          <w:szCs w:val="26"/>
        </w:rPr>
        <w:t xml:space="preserve"> фотографи</w:t>
      </w:r>
      <w:r w:rsidR="007E1536">
        <w:rPr>
          <w:rFonts w:ascii="Times New Roman" w:hAnsi="Times New Roman" w:cs="Times New Roman"/>
          <w:sz w:val="26"/>
          <w:szCs w:val="26"/>
        </w:rPr>
        <w:t>ю</w:t>
      </w:r>
      <w:r w:rsidRPr="005263E6">
        <w:rPr>
          <w:rFonts w:ascii="Times New Roman" w:hAnsi="Times New Roman" w:cs="Times New Roman"/>
          <w:sz w:val="26"/>
          <w:szCs w:val="26"/>
        </w:rPr>
        <w:t xml:space="preserve"> (3 x 4);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6)  справку о наличии (отсутствии) судимости, выданную в порядке, установленном законодательством Российской Федерации;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7) при указании в анкете сведений о наличии образования, квалификации и стажа работы - копии документов, подтверждающих указанные сведения;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F04">
        <w:rPr>
          <w:rFonts w:ascii="Times New Roman" w:hAnsi="Times New Roman" w:cs="Times New Roman"/>
          <w:sz w:val="26"/>
          <w:szCs w:val="26"/>
        </w:rPr>
        <w:t>8) информаци</w:t>
      </w:r>
      <w:r w:rsidR="00101940">
        <w:rPr>
          <w:rFonts w:ascii="Times New Roman" w:hAnsi="Times New Roman" w:cs="Times New Roman"/>
          <w:sz w:val="26"/>
          <w:szCs w:val="26"/>
        </w:rPr>
        <w:t>ю</w:t>
      </w:r>
      <w:r w:rsidRPr="00DC7F04">
        <w:rPr>
          <w:rFonts w:ascii="Times New Roman" w:hAnsi="Times New Roman" w:cs="Times New Roman"/>
          <w:sz w:val="26"/>
          <w:szCs w:val="26"/>
        </w:rPr>
        <w:t xml:space="preserve"> о наличии (отсутствии)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(представляется </w:t>
      </w:r>
      <w:r w:rsidR="006A4853" w:rsidRPr="00DC7F04">
        <w:rPr>
          <w:rFonts w:ascii="Times New Roman" w:hAnsi="Times New Roman" w:cs="Times New Roman"/>
          <w:sz w:val="26"/>
          <w:szCs w:val="26"/>
        </w:rPr>
        <w:t>претендентом</w:t>
      </w:r>
      <w:r w:rsidRPr="00DC7F04">
        <w:rPr>
          <w:rFonts w:ascii="Times New Roman" w:hAnsi="Times New Roman" w:cs="Times New Roman"/>
          <w:sz w:val="26"/>
          <w:szCs w:val="26"/>
        </w:rPr>
        <w:t xml:space="preserve"> в свободной форме);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9) программ</w:t>
      </w:r>
      <w:r w:rsidR="00101940">
        <w:rPr>
          <w:rFonts w:ascii="Times New Roman" w:hAnsi="Times New Roman" w:cs="Times New Roman"/>
          <w:sz w:val="26"/>
          <w:szCs w:val="26"/>
        </w:rPr>
        <w:t>у</w:t>
      </w:r>
      <w:r w:rsidRPr="005263E6">
        <w:rPr>
          <w:rFonts w:ascii="Times New Roman" w:hAnsi="Times New Roman" w:cs="Times New Roman"/>
          <w:sz w:val="26"/>
          <w:szCs w:val="26"/>
        </w:rPr>
        <w:t xml:space="preserve"> предстоящей деятельности на должности Главы муниципального образования на бумажном и электронном носителях;</w:t>
      </w:r>
    </w:p>
    <w:p w:rsidR="00C764BB" w:rsidRPr="00664EE4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EE4">
        <w:rPr>
          <w:rFonts w:ascii="Times New Roman" w:hAnsi="Times New Roman" w:cs="Times New Roman"/>
          <w:sz w:val="26"/>
          <w:szCs w:val="26"/>
        </w:rPr>
        <w:t>10) информаци</w:t>
      </w:r>
      <w:r w:rsidR="00101940" w:rsidRPr="00664EE4">
        <w:rPr>
          <w:rFonts w:ascii="Times New Roman" w:hAnsi="Times New Roman" w:cs="Times New Roman"/>
          <w:sz w:val="26"/>
          <w:szCs w:val="26"/>
        </w:rPr>
        <w:t>ю</w:t>
      </w:r>
      <w:r w:rsidRPr="00664EE4">
        <w:rPr>
          <w:rFonts w:ascii="Times New Roman" w:hAnsi="Times New Roman" w:cs="Times New Roman"/>
          <w:sz w:val="26"/>
          <w:szCs w:val="26"/>
        </w:rPr>
        <w:t xml:space="preserve"> о наличии (отсутствии) административного наказания за совершение административных правонарушений, предусмотренных </w:t>
      </w:r>
      <w:hyperlink r:id="rId6" w:history="1">
        <w:r w:rsidRPr="00664EE4">
          <w:rPr>
            <w:rFonts w:ascii="Times New Roman" w:hAnsi="Times New Roman" w:cs="Times New Roman"/>
            <w:sz w:val="26"/>
            <w:szCs w:val="26"/>
          </w:rPr>
          <w:t>статьями 20.3</w:t>
        </w:r>
      </w:hyperlink>
      <w:r w:rsidRPr="00664EE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664EE4">
          <w:rPr>
            <w:rFonts w:ascii="Times New Roman" w:hAnsi="Times New Roman" w:cs="Times New Roman"/>
            <w:sz w:val="26"/>
            <w:szCs w:val="26"/>
          </w:rPr>
          <w:t>20.29</w:t>
        </w:r>
      </w:hyperlink>
      <w:r w:rsidRPr="00664EE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(представляется </w:t>
      </w:r>
      <w:r w:rsidR="006A4853" w:rsidRPr="00664EE4">
        <w:rPr>
          <w:rFonts w:ascii="Times New Roman" w:hAnsi="Times New Roman" w:cs="Times New Roman"/>
          <w:sz w:val="26"/>
          <w:szCs w:val="26"/>
        </w:rPr>
        <w:t>претендентом</w:t>
      </w:r>
      <w:r w:rsidRPr="00664EE4">
        <w:rPr>
          <w:rFonts w:ascii="Times New Roman" w:hAnsi="Times New Roman" w:cs="Times New Roman"/>
          <w:sz w:val="26"/>
          <w:szCs w:val="26"/>
        </w:rPr>
        <w:t xml:space="preserve"> в свободной форме);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EE4">
        <w:rPr>
          <w:rFonts w:ascii="Times New Roman" w:hAnsi="Times New Roman" w:cs="Times New Roman"/>
          <w:sz w:val="26"/>
          <w:szCs w:val="26"/>
        </w:rPr>
        <w:t>11) информаци</w:t>
      </w:r>
      <w:r w:rsidR="00101940" w:rsidRPr="00664EE4">
        <w:rPr>
          <w:rFonts w:ascii="Times New Roman" w:hAnsi="Times New Roman" w:cs="Times New Roman"/>
          <w:sz w:val="26"/>
          <w:szCs w:val="26"/>
        </w:rPr>
        <w:t>ю</w:t>
      </w:r>
      <w:r w:rsidRPr="00664EE4">
        <w:rPr>
          <w:rFonts w:ascii="Times New Roman" w:hAnsi="Times New Roman" w:cs="Times New Roman"/>
          <w:sz w:val="26"/>
          <w:szCs w:val="26"/>
        </w:rPr>
        <w:t xml:space="preserve"> о наличии сведений о признании судом недееспособным (представляется </w:t>
      </w:r>
      <w:r w:rsidR="006A4853" w:rsidRPr="00664EE4">
        <w:rPr>
          <w:rFonts w:ascii="Times New Roman" w:hAnsi="Times New Roman" w:cs="Times New Roman"/>
          <w:sz w:val="26"/>
          <w:szCs w:val="26"/>
        </w:rPr>
        <w:t>претендентом</w:t>
      </w:r>
      <w:r w:rsidRPr="00664EE4">
        <w:rPr>
          <w:rFonts w:ascii="Times New Roman" w:hAnsi="Times New Roman" w:cs="Times New Roman"/>
          <w:sz w:val="26"/>
          <w:szCs w:val="26"/>
        </w:rPr>
        <w:t xml:space="preserve"> в свободной форме);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2"/>
      <w:bookmarkEnd w:id="9"/>
      <w:r w:rsidRPr="005263E6">
        <w:rPr>
          <w:rFonts w:ascii="Times New Roman" w:hAnsi="Times New Roman" w:cs="Times New Roman"/>
          <w:sz w:val="26"/>
          <w:szCs w:val="26"/>
        </w:rPr>
        <w:t xml:space="preserve">12) по желанию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</w:t>
      </w:r>
      <w:r w:rsidRPr="005263E6">
        <w:rPr>
          <w:rFonts w:ascii="Times New Roman" w:hAnsi="Times New Roman" w:cs="Times New Roman"/>
          <w:sz w:val="26"/>
          <w:szCs w:val="26"/>
        </w:rPr>
        <w:t xml:space="preserve">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иные документы, характеризующие его (рекомендательные письма (письма поддержки), характеристику с места работы (службы) и т.п.), а также иные документы и материалы, которые по его усмотрению необходимы для оценки его соответствия должности Главы муниципального образования;</w:t>
      </w:r>
    </w:p>
    <w:p w:rsidR="00C764BB" w:rsidRPr="005263E6" w:rsidRDefault="00C764BB" w:rsidP="00C764BB">
      <w:pPr>
        <w:pStyle w:val="a3"/>
        <w:ind w:firstLine="540"/>
        <w:jc w:val="both"/>
        <w:rPr>
          <w:sz w:val="26"/>
          <w:szCs w:val="26"/>
        </w:rPr>
      </w:pPr>
      <w:r w:rsidRPr="005263E6">
        <w:rPr>
          <w:sz w:val="26"/>
          <w:szCs w:val="26"/>
        </w:rPr>
        <w:t xml:space="preserve">13) сведения о размере и об источниках доходов, а также об имуществе, принадлежащем на праве собственности </w:t>
      </w:r>
      <w:r w:rsidR="006A4853" w:rsidRPr="005263E6">
        <w:rPr>
          <w:sz w:val="26"/>
          <w:szCs w:val="26"/>
        </w:rPr>
        <w:t>претенденту</w:t>
      </w:r>
      <w:r w:rsidRPr="005263E6">
        <w:rPr>
          <w:sz w:val="26"/>
          <w:szCs w:val="26"/>
        </w:rPr>
        <w:t xml:space="preserve"> (в том числе совместной собственности), о вкладах в банках, ценных бумагах по форме, установленной приложением №3 к Закону Республики Бурятия от 17 сентября 2003 г. N 417-III "О выборах Главы муниципального образования в Республике Бурятия"; </w:t>
      </w:r>
    </w:p>
    <w:p w:rsidR="00C764BB" w:rsidRPr="005263E6" w:rsidRDefault="00C764BB" w:rsidP="00C764B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14)  сведения о принадлежащем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претенденту</w:t>
      </w:r>
      <w:r w:rsidRPr="005263E6">
        <w:rPr>
          <w:rFonts w:ascii="Times New Roman" w:hAnsi="Times New Roman" w:cs="Times New Roman"/>
          <w:sz w:val="26"/>
          <w:szCs w:val="26"/>
        </w:rPr>
        <w:t>, его супругу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(супруге)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(супруги)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несовершеннолетних детей по форме, предусмотренной указом </w:t>
      </w:r>
      <w:r w:rsidR="00CB0BD9" w:rsidRPr="005263E6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Pr="005263E6">
        <w:rPr>
          <w:rFonts w:ascii="Times New Roman" w:hAnsi="Times New Roman" w:cs="Times New Roman"/>
          <w:sz w:val="26"/>
          <w:szCs w:val="26"/>
        </w:rPr>
        <w:t>;</w:t>
      </w:r>
    </w:p>
    <w:p w:rsidR="00C764BB" w:rsidRPr="005263E6" w:rsidRDefault="00C764BB" w:rsidP="00C764BB">
      <w:pPr>
        <w:spacing w:after="0"/>
        <w:ind w:firstLine="540"/>
        <w:jc w:val="both"/>
        <w:rPr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15) сведения о своих расходах, а также о расходах своих супруга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(супруги)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его супруга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(супруги)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Российской Федерации.</w:t>
      </w:r>
    </w:p>
    <w:p w:rsidR="00C764BB" w:rsidRPr="005263E6" w:rsidRDefault="00C764BB" w:rsidP="00C764BB">
      <w:pPr>
        <w:spacing w:after="0"/>
        <w:ind w:firstLine="540"/>
        <w:jc w:val="both"/>
        <w:rPr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Копии представляемых документов должны быть заверены в установленном порядке либо заверяться лицом, принимающим документы при предъявлении подлинников.</w:t>
      </w:r>
    </w:p>
    <w:p w:rsidR="00C764BB" w:rsidRPr="005263E6" w:rsidRDefault="006A4853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Претендент</w:t>
      </w:r>
      <w:r w:rsidR="00C764BB" w:rsidRPr="005263E6">
        <w:rPr>
          <w:rFonts w:ascii="Times New Roman" w:hAnsi="Times New Roman" w:cs="Times New Roman"/>
          <w:sz w:val="26"/>
          <w:szCs w:val="26"/>
        </w:rPr>
        <w:t xml:space="preserve">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документы.</w:t>
      </w:r>
    </w:p>
    <w:p w:rsidR="00C764BB" w:rsidRPr="005263E6" w:rsidRDefault="002B14E1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 С</w:t>
      </w:r>
      <w:r w:rsidR="00C764BB" w:rsidRPr="005263E6">
        <w:rPr>
          <w:rFonts w:ascii="Times New Roman" w:hAnsi="Times New Roman" w:cs="Times New Roman"/>
          <w:sz w:val="26"/>
          <w:szCs w:val="26"/>
        </w:rPr>
        <w:t>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764BB" w:rsidRPr="005263E6">
        <w:rPr>
          <w:rFonts w:ascii="Times New Roman" w:hAnsi="Times New Roman" w:cs="Times New Roman"/>
          <w:sz w:val="26"/>
          <w:szCs w:val="26"/>
        </w:rPr>
        <w:t xml:space="preserve"> депутатов в течение 2 рабочих дней со дня окончания приема заявлений размещает поступившие в конкурсную комиссию анкеты и фотографии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претендентов</w:t>
      </w:r>
      <w:r w:rsidR="00C764BB" w:rsidRPr="005263E6">
        <w:rPr>
          <w:rFonts w:ascii="Times New Roman" w:hAnsi="Times New Roman" w:cs="Times New Roman"/>
          <w:sz w:val="26"/>
          <w:szCs w:val="26"/>
        </w:rPr>
        <w:t>, программы предстоящей деятельности на должности Главы муниципального образования на официальном сайте  муниципального образования  «Курумканский район» в сети Интернет для всеобщего сведения.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06"/>
      <w:bookmarkEnd w:id="10"/>
      <w:r w:rsidRPr="005263E6">
        <w:rPr>
          <w:rFonts w:ascii="Times New Roman" w:hAnsi="Times New Roman" w:cs="Times New Roman"/>
          <w:sz w:val="26"/>
          <w:szCs w:val="26"/>
        </w:rPr>
        <w:t xml:space="preserve">4.3. </w:t>
      </w:r>
      <w:r w:rsidR="006A4853" w:rsidRPr="005263E6">
        <w:rPr>
          <w:rFonts w:ascii="Times New Roman" w:hAnsi="Times New Roman" w:cs="Times New Roman"/>
          <w:sz w:val="26"/>
          <w:szCs w:val="26"/>
        </w:rPr>
        <w:t xml:space="preserve">Претенденту </w:t>
      </w:r>
      <w:r w:rsidRPr="005263E6">
        <w:rPr>
          <w:rFonts w:ascii="Times New Roman" w:hAnsi="Times New Roman" w:cs="Times New Roman"/>
          <w:sz w:val="26"/>
          <w:szCs w:val="26"/>
        </w:rPr>
        <w:t xml:space="preserve"> выдается </w:t>
      </w:r>
      <w:hyperlink w:anchor="P319" w:history="1">
        <w:r w:rsidRPr="005263E6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о приеме документов (приложение 4).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4.4. Конкурсная комиссия в течение 5 рабочих дней со дня окончания приема документов, указанных в п. 4.</w:t>
      </w:r>
      <w:hyperlink w:anchor="P105" w:history="1">
        <w:r w:rsidRPr="005263E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, проводит заседание, на котором проверяется наличие и оцениваются документы, представленные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претендентами</w:t>
      </w:r>
      <w:r w:rsidRPr="005263E6">
        <w:rPr>
          <w:rFonts w:ascii="Times New Roman" w:hAnsi="Times New Roman" w:cs="Times New Roman"/>
          <w:sz w:val="26"/>
          <w:szCs w:val="26"/>
        </w:rPr>
        <w:t xml:space="preserve">, на соответствие требованиям, установленным </w:t>
      </w:r>
      <w:hyperlink w:anchor="P50" w:history="1">
        <w:r w:rsidRPr="005263E6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9" w:history="1">
        <w:r w:rsidRPr="005263E6">
          <w:rPr>
            <w:rFonts w:ascii="Times New Roman" w:hAnsi="Times New Roman" w:cs="Times New Roman"/>
            <w:sz w:val="26"/>
            <w:szCs w:val="26"/>
          </w:rPr>
          <w:t>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Основаниями для отказа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претенденту</w:t>
      </w:r>
      <w:r w:rsidRPr="005263E6">
        <w:rPr>
          <w:rFonts w:ascii="Times New Roman" w:hAnsi="Times New Roman" w:cs="Times New Roman"/>
          <w:sz w:val="26"/>
          <w:szCs w:val="26"/>
        </w:rPr>
        <w:t xml:space="preserve"> в допуске к участию в конкурсе являются: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</w:t>
      </w:r>
      <w:r w:rsidRPr="005263E6">
        <w:rPr>
          <w:rFonts w:ascii="Times New Roman" w:hAnsi="Times New Roman" w:cs="Times New Roman"/>
          <w:sz w:val="26"/>
          <w:szCs w:val="26"/>
        </w:rPr>
        <w:t xml:space="preserve"> требованиям, установленным </w:t>
      </w:r>
      <w:hyperlink w:anchor="P50" w:history="1">
        <w:r w:rsidRPr="005263E6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несвоевременное представление заявления и документов, указанных в </w:t>
      </w:r>
      <w:r w:rsidRPr="005263E6">
        <w:rPr>
          <w:sz w:val="26"/>
          <w:szCs w:val="26"/>
        </w:rPr>
        <w:t xml:space="preserve"> </w:t>
      </w:r>
      <w:hyperlink w:anchor="P112" w:history="1">
        <w:r w:rsidRPr="005263E6">
          <w:rPr>
            <w:rFonts w:ascii="Times New Roman" w:hAnsi="Times New Roman" w:cs="Times New Roman"/>
            <w:sz w:val="26"/>
            <w:szCs w:val="26"/>
          </w:rPr>
          <w:t xml:space="preserve"> пункте 4.</w:t>
        </w:r>
      </w:hyperlink>
      <w:r w:rsidRPr="005263E6">
        <w:rPr>
          <w:rFonts w:ascii="Times New Roman" w:hAnsi="Times New Roman" w:cs="Times New Roman"/>
          <w:sz w:val="26"/>
          <w:szCs w:val="26"/>
        </w:rPr>
        <w:t>2 настоящего Порядка (предоставление заявления и документов с нарушением сроков, указанных в объявлении о проведении конкурса);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представление заявления и документов, указанных в пункте 4.2 настоящего Порядка, не в полном объеме.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По итогам этого заседания конкурсная комиссия принимает решение о допуске </w:t>
      </w:r>
      <w:r w:rsidR="006A4853" w:rsidRPr="005263E6">
        <w:rPr>
          <w:rFonts w:ascii="Times New Roman" w:hAnsi="Times New Roman" w:cs="Times New Roman"/>
          <w:sz w:val="26"/>
          <w:szCs w:val="26"/>
        </w:rPr>
        <w:t xml:space="preserve">претендентов </w:t>
      </w:r>
      <w:r w:rsidRPr="005263E6">
        <w:rPr>
          <w:rFonts w:ascii="Times New Roman" w:hAnsi="Times New Roman" w:cs="Times New Roman"/>
          <w:sz w:val="26"/>
          <w:szCs w:val="26"/>
        </w:rPr>
        <w:t xml:space="preserve"> к участию в конкурсе и их регистрации в качестве кандидатов на должность Главы муниципального образования (далее - кандидаты) либо мотивированное решение об отказе в допуске к участию в конкурсе. Решение оформляется протоколом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Кандидат считается зарегистрированным со дня подписания указанного протокола конкурсной комиссии.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течение 2 рабочих дней со дня проведения заседания.</w:t>
      </w:r>
    </w:p>
    <w:p w:rsidR="00664EE4" w:rsidRPr="005263E6" w:rsidRDefault="00664EE4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EE4">
        <w:rPr>
          <w:rFonts w:ascii="Times New Roman" w:hAnsi="Times New Roman" w:cs="Times New Roman"/>
          <w:sz w:val="26"/>
          <w:szCs w:val="26"/>
        </w:rPr>
        <w:t xml:space="preserve">Зарегистрированный кандидат в течение 21 дня со дня регистрации представляет программу предстоящей деятельности на должности Главы муниципального образования в сельских поселениях муниципального образования «Курумканский район». Встреча с населением  организуется  конкурсной комиссией и проводится согласно графику, утвержденному Конкурсной комиссией.   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 случае если кандидат входит в состав конкурсной комиссии, его полномочия как члена комиссии прекращаются решением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 4.5.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претендента, конкурсная комиссия признает конкурс несостоявшимся.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4.6. Гражданин, изъявивший желание участвовать в конкурсе, вправе представить письменное заявление об отказе от участия в конкурсе не позднее чем за 2 рабочих  дня до проведения конкурса (дня проведения собеседования). Со дня </w:t>
      </w:r>
      <w:r w:rsidRPr="005263E6">
        <w:rPr>
          <w:rFonts w:ascii="Times New Roman" w:hAnsi="Times New Roman" w:cs="Times New Roman"/>
          <w:sz w:val="26"/>
          <w:szCs w:val="26"/>
        </w:rPr>
        <w:lastRenderedPageBreak/>
        <w:t>поступления указанного заявления в конкурсную комиссию гражданин считается снявшим свою кандидатуру.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4.7. Конкурс проводится конкурсной комиссией в форме собеседования в установленные в объявлении о проведении конкурса время и месте с приглашением кандидатов.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4.8. К проведению собеседования по решению конкурсной комиссии могут привлекаться независимые эксперты</w:t>
      </w:r>
      <w:r w:rsidR="00101940">
        <w:rPr>
          <w:rFonts w:ascii="Times New Roman" w:hAnsi="Times New Roman" w:cs="Times New Roman"/>
          <w:sz w:val="26"/>
          <w:szCs w:val="26"/>
        </w:rPr>
        <w:t xml:space="preserve"> без права голоса</w:t>
      </w:r>
      <w:r w:rsidRPr="005263E6">
        <w:rPr>
          <w:rFonts w:ascii="Times New Roman" w:hAnsi="Times New Roman" w:cs="Times New Roman"/>
          <w:sz w:val="26"/>
          <w:szCs w:val="26"/>
        </w:rPr>
        <w:t>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4.9. Конкурсная комиссия оценивает профессиональный уровень кандидатов на основе информации, представленной в документах, указанных в </w:t>
      </w:r>
      <w:hyperlink w:anchor="P99" w:history="1">
        <w:r w:rsidRPr="005263E6">
          <w:rPr>
            <w:rFonts w:ascii="Times New Roman" w:hAnsi="Times New Roman" w:cs="Times New Roman"/>
            <w:sz w:val="26"/>
            <w:szCs w:val="26"/>
          </w:rPr>
          <w:t>пункте 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настоящего Порядка, и информации, полученной в ходе собеседования.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4.10. Заседания конкурсной комиссии проводятся гласно и носят открытый характер.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4.11. Собеседование со всеми кандидатами проводится в день проведения конкурса. В случае неявки на заседание конкурсной комиссии в день проведения конкурса, кандидат решением конкурсной комиссии исключается из числа кандидатов.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4.12. Все присутствующие на заседании конкурсной комиссии могут задавать вопросы кандидатам с разрешения председателя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4.13. Во время заседания конкурсной комиссии секретарем конкурсной комиссии ведется протокол </w:t>
      </w:r>
      <w:r w:rsidR="00A9592E" w:rsidRPr="00A9592E">
        <w:rPr>
          <w:rFonts w:ascii="Times New Roman" w:hAnsi="Times New Roman" w:cs="Times New Roman"/>
          <w:sz w:val="26"/>
          <w:szCs w:val="26"/>
        </w:rPr>
        <w:t>заседания и аудиозапись</w:t>
      </w:r>
      <w:r w:rsidRPr="005263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4.14. Собеседование с кандидатами проводится в день проведения конкурса индивидуально в алфавитном порядке.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4.15. Собеседование включает в себя презентацию кандидатами программы предстоящей деятельности на должности Главы муниципального образования и ответы на вопросы членов конкурсной комиссии. Презентация не может быть более 20 минут, ответ на один вопрос - более 5 минут.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4.16. Общим критерием оценки кандидатов при проведении конкурса являются их профессиональное образование и (или) профессиональные знания и навыки, которые в соответствии с </w:t>
      </w:r>
      <w:hyperlink w:anchor="P140" w:history="1">
        <w:r w:rsidRPr="005263E6">
          <w:rPr>
            <w:rFonts w:ascii="Times New Roman" w:hAnsi="Times New Roman" w:cs="Times New Roman"/>
            <w:sz w:val="26"/>
            <w:szCs w:val="26"/>
          </w:rPr>
          <w:t>пунктом 4.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18 настоящего Порядка являются предпочтительными для осуществления Главой муниципального образования полномочий по решению вопросов местного значения.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4.17. Профессиональный уровень определяется наличием знаний, навыков и умений кандидата, необходимых для исполнения полномочий Главы муниципального образования.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40"/>
      <w:bookmarkEnd w:id="11"/>
      <w:r w:rsidRPr="005263E6">
        <w:rPr>
          <w:rFonts w:ascii="Times New Roman" w:hAnsi="Times New Roman" w:cs="Times New Roman"/>
          <w:sz w:val="26"/>
          <w:szCs w:val="26"/>
        </w:rPr>
        <w:t>4.18. К числу наиболее значимых знаний, навыков и умений, необходимых для исполнения полномочий Главы муниципального образования и определяющих его профессиональный уровень, относятся: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а) практические знания, умения, навыки, обусловливающие профессиональную компетентность: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знания о направлениях деятельности муниципального района, состоянии и проблемах его развития;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долгосрочного планирования;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системного мышления - умение прогнозировать возникновение проблемных ситуаций;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выявлять новые тенденции в практике государственного и муниципального управления, испо</w:t>
      </w:r>
      <w:bookmarkStart w:id="12" w:name="_GoBack"/>
      <w:bookmarkEnd w:id="12"/>
      <w:r w:rsidRPr="005263E6">
        <w:rPr>
          <w:rFonts w:ascii="Times New Roman" w:hAnsi="Times New Roman" w:cs="Times New Roman"/>
          <w:sz w:val="26"/>
          <w:szCs w:val="26"/>
        </w:rPr>
        <w:t>льзовать их в своей работе;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осознание влияния результатов своей работы на результаты работы муниципального района в целом;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умение выявлять неэффективные процессы управления и усовершенствовать их;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б) общее ориентирование в законодательстве Российской Федерации и Республики Бурятия в сфере местного самоуправления;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в) знание ключевых проблем в муниципальном районе и возможных вариантов их разрешения;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г) коммуникативные умения и навыки: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ведения деловых переговоров с представителями органов государственной власти, адаптации к новой ситуации и новым подходам в решении поставленных задач;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выстраивание эффективных коммуникаций с широкой целевой аудиторией и на разных условиях взаимодействия;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работать с руководителями организаций, населением, налаживать с ними контакт;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сотрудничества, способность и готовность к совместному решению проблем;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способность учитывать в профессиональной деятельности этнокультурные, этнонациональные и этноконфессиональные особенности;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разрешения конфликтных ситуаций;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поддерживать комфортный морально-психологический климат в коллективе;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создать среду, которая способствует разрешению возникшего конфликта;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минимизировать негативные последствия конфликтной ситуации;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68"/>
      <w:bookmarkEnd w:id="13"/>
      <w:r w:rsidRPr="005263E6">
        <w:rPr>
          <w:rFonts w:ascii="Times New Roman" w:hAnsi="Times New Roman" w:cs="Times New Roman"/>
          <w:sz w:val="26"/>
          <w:szCs w:val="26"/>
        </w:rPr>
        <w:t xml:space="preserve">4.19. При открытом голосовании каждый член конкурсной комиссии имеет право голосовать «за» одного, нескольких или всех кандидатов и «против» одного, нескольких или всех кандидатов. При этом голосование «воздержался» не проводится. Голосование одновременно «за» и «против» </w:t>
      </w:r>
      <w:r w:rsidR="005263E6" w:rsidRPr="005263E6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5263E6">
        <w:rPr>
          <w:rFonts w:ascii="Times New Roman" w:hAnsi="Times New Roman" w:cs="Times New Roman"/>
          <w:sz w:val="26"/>
          <w:szCs w:val="26"/>
        </w:rPr>
        <w:t>кандидата не допускается.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14" w:name="P169"/>
      <w:bookmarkEnd w:id="14"/>
      <w:r w:rsidRPr="005263E6">
        <w:rPr>
          <w:rFonts w:ascii="Times New Roman" w:hAnsi="Times New Roman" w:cs="Times New Roman"/>
          <w:sz w:val="26"/>
          <w:szCs w:val="26"/>
        </w:rPr>
        <w:t xml:space="preserve">4.20. Голосование по кандидатурам осуществляется путем заполнения именных </w:t>
      </w:r>
      <w:hyperlink w:anchor="P379" w:history="1">
        <w:r w:rsidRPr="005263E6">
          <w:rPr>
            <w:rFonts w:ascii="Times New Roman" w:hAnsi="Times New Roman" w:cs="Times New Roman"/>
            <w:sz w:val="26"/>
            <w:szCs w:val="26"/>
          </w:rPr>
          <w:t>бюллетеней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по форме, утвержденной настоящим Порядком (приложение 5).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4.21. Для подсчета результатов голосования создается счетная комиссия из членов конкурсной комиссии в составе пяти человек.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4.22. По результатам конкурса конкурсная комиссия принимает решение, которое оформляется в письменном виде, подписывается председателем и секретарем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4.23. Конкурсная комиссия принимает решение о представлении в Совет депутатов тех кандидатов, которые набрали 50% и более голосов от общего числа членов конкурсной комиссии, присутствовавших на заседании.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2"/>
      <w:bookmarkEnd w:id="15"/>
      <w:r w:rsidRPr="005263E6">
        <w:rPr>
          <w:rFonts w:ascii="Times New Roman" w:hAnsi="Times New Roman" w:cs="Times New Roman"/>
          <w:sz w:val="26"/>
          <w:szCs w:val="26"/>
        </w:rPr>
        <w:t>4.24.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кандидатов.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76"/>
      <w:bookmarkEnd w:id="16"/>
      <w:r w:rsidRPr="005263E6">
        <w:rPr>
          <w:rFonts w:ascii="Times New Roman" w:hAnsi="Times New Roman" w:cs="Times New Roman"/>
          <w:sz w:val="26"/>
          <w:szCs w:val="26"/>
        </w:rPr>
        <w:t>4.25. Конкурсная комиссия признает конкурс несостоявшимся в следующих случаях: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а) если на день проведения конкурса осталось менее двух кандидатов;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б) если конкурсная комиссия не смогла принять решение о представлении в Совет депутатов не менее двух кандидатов;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в) в случае подачи заявлений об отказе от участия в конкурсе всеми кандидатами либо если после подачи таких заявлений осталось менее двух кандидатов.</w:t>
      </w:r>
    </w:p>
    <w:p w:rsidR="00E25BFB" w:rsidRPr="00E25BFB" w:rsidRDefault="00C764BB" w:rsidP="00DE4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4.26. Решение конкурсной комиссии о признании конкурса несостоявшимся по основаниям, предусмотренным </w:t>
      </w:r>
      <w:hyperlink w:anchor="P126" w:history="1">
        <w:r w:rsidRPr="005263E6">
          <w:rPr>
            <w:rFonts w:ascii="Times New Roman" w:hAnsi="Times New Roman" w:cs="Times New Roman"/>
            <w:sz w:val="26"/>
            <w:szCs w:val="26"/>
          </w:rPr>
          <w:t>пунктами 4.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5, </w:t>
      </w:r>
      <w:hyperlink w:anchor="P176" w:history="1">
        <w:r w:rsidRPr="005263E6">
          <w:rPr>
            <w:rFonts w:ascii="Times New Roman" w:hAnsi="Times New Roman" w:cs="Times New Roman"/>
            <w:sz w:val="26"/>
            <w:szCs w:val="26"/>
          </w:rPr>
          <w:t>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>5 настоящего Порядка, направляется в Совет депутатов, который повторно принимает решение о проведении конкурса.</w:t>
      </w:r>
    </w:p>
    <w:p w:rsidR="00C764BB" w:rsidRPr="005263E6" w:rsidRDefault="00E25BF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DE40F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764BB" w:rsidRPr="005263E6">
        <w:rPr>
          <w:rFonts w:ascii="Times New Roman" w:hAnsi="Times New Roman" w:cs="Times New Roman"/>
          <w:sz w:val="26"/>
          <w:szCs w:val="26"/>
        </w:rPr>
        <w:t>Участник конкурса вправе обжаловать решение конкурсной комиссии в соответствии с законодательством Российской Федерации.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</w:t>
      </w:r>
      <w:r w:rsidR="00DE40F1">
        <w:rPr>
          <w:rFonts w:ascii="Times New Roman" w:hAnsi="Times New Roman" w:cs="Times New Roman"/>
          <w:sz w:val="26"/>
          <w:szCs w:val="26"/>
        </w:rPr>
        <w:t>8</w:t>
      </w:r>
      <w:r w:rsidRPr="005263E6">
        <w:rPr>
          <w:rFonts w:ascii="Times New Roman" w:hAnsi="Times New Roman" w:cs="Times New Roman"/>
          <w:sz w:val="26"/>
          <w:szCs w:val="26"/>
        </w:rPr>
        <w:t>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видов) участники конкурса производят за счет собственных средств.</w:t>
      </w:r>
    </w:p>
    <w:p w:rsidR="00A109F2" w:rsidRDefault="00C764BB" w:rsidP="00A109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</w:t>
      </w:r>
      <w:r w:rsidR="00DE40F1">
        <w:rPr>
          <w:rFonts w:ascii="Times New Roman" w:hAnsi="Times New Roman" w:cs="Times New Roman"/>
          <w:sz w:val="26"/>
          <w:szCs w:val="26"/>
        </w:rPr>
        <w:t>29</w:t>
      </w:r>
      <w:r w:rsidRPr="005263E6">
        <w:rPr>
          <w:rFonts w:ascii="Times New Roman" w:hAnsi="Times New Roman" w:cs="Times New Roman"/>
          <w:sz w:val="26"/>
          <w:szCs w:val="26"/>
        </w:rPr>
        <w:t>. Документы, поданные гражданами в конкурсную комиссию, материалы конкурсной комиссии передаются на хранение в Совет депутатов.</w:t>
      </w:r>
    </w:p>
    <w:p w:rsidR="00E25BFB" w:rsidRDefault="00E25BF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25BFB" w:rsidRDefault="00E25BF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5. Порядок избрания Главы муниципального образования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8A3" w:rsidRDefault="00C764BB" w:rsidP="00615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3C3">
        <w:rPr>
          <w:rFonts w:ascii="Times New Roman" w:hAnsi="Times New Roman" w:cs="Times New Roman"/>
          <w:sz w:val="26"/>
          <w:szCs w:val="26"/>
        </w:rPr>
        <w:t>5.1. Глава муниципального образования избирается Советом депутатов из числа кандидатов, представленных конкурсной комиссией по отбору кандидатур на должность главы муниципального образования   «Курумканский район» (далее – кандидаты)</w:t>
      </w:r>
      <w:r w:rsidR="00307427" w:rsidRPr="00FB43C3">
        <w:rPr>
          <w:rFonts w:ascii="Times New Roman" w:hAnsi="Times New Roman" w:cs="Times New Roman"/>
          <w:sz w:val="26"/>
          <w:szCs w:val="26"/>
        </w:rPr>
        <w:t>,</w:t>
      </w:r>
      <w:r w:rsidRPr="00FB43C3">
        <w:rPr>
          <w:rFonts w:ascii="Times New Roman" w:hAnsi="Times New Roman" w:cs="Times New Roman"/>
          <w:sz w:val="26"/>
          <w:szCs w:val="26"/>
        </w:rPr>
        <w:t xml:space="preserve"> на основании поступившего в Совет депутатов протокола конкурсной комиссии по проведению конкурса по отбору кандидатур на должность главы не позднее тридцати рабочих дн</w:t>
      </w:r>
      <w:r w:rsidR="006158A3" w:rsidRPr="00FB43C3">
        <w:rPr>
          <w:rFonts w:ascii="Times New Roman" w:hAnsi="Times New Roman" w:cs="Times New Roman"/>
          <w:sz w:val="26"/>
          <w:szCs w:val="26"/>
        </w:rPr>
        <w:t>ей со дня поступления протокола, за исключением случа</w:t>
      </w:r>
      <w:r w:rsidR="009A023F">
        <w:rPr>
          <w:rFonts w:ascii="Times New Roman" w:hAnsi="Times New Roman" w:cs="Times New Roman"/>
          <w:sz w:val="26"/>
          <w:szCs w:val="26"/>
        </w:rPr>
        <w:t>я</w:t>
      </w:r>
      <w:r w:rsidR="00A55278">
        <w:rPr>
          <w:rFonts w:ascii="Times New Roman" w:hAnsi="Times New Roman" w:cs="Times New Roman"/>
          <w:sz w:val="26"/>
          <w:szCs w:val="26"/>
        </w:rPr>
        <w:t>, указанн</w:t>
      </w:r>
      <w:r w:rsidR="009A023F">
        <w:rPr>
          <w:rFonts w:ascii="Times New Roman" w:hAnsi="Times New Roman" w:cs="Times New Roman"/>
          <w:sz w:val="26"/>
          <w:szCs w:val="26"/>
        </w:rPr>
        <w:t>ого</w:t>
      </w:r>
      <w:r w:rsidR="00A55278">
        <w:rPr>
          <w:rFonts w:ascii="Times New Roman" w:hAnsi="Times New Roman" w:cs="Times New Roman"/>
          <w:sz w:val="26"/>
          <w:szCs w:val="26"/>
        </w:rPr>
        <w:t xml:space="preserve"> в абзаце 11 пункта 2.2 настоящего Порядка.</w:t>
      </w:r>
      <w:r w:rsidR="006158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7E90">
        <w:rPr>
          <w:rFonts w:ascii="Times New Roman" w:hAnsi="Times New Roman" w:cs="Times New Roman"/>
          <w:sz w:val="26"/>
          <w:szCs w:val="26"/>
        </w:rPr>
        <w:t xml:space="preserve">К протоколу конкурсной комиссии прилагаются </w:t>
      </w:r>
      <w:r w:rsidRPr="00296A60">
        <w:rPr>
          <w:rFonts w:ascii="Times New Roman" w:hAnsi="Times New Roman" w:cs="Times New Roman"/>
          <w:sz w:val="26"/>
          <w:szCs w:val="26"/>
        </w:rPr>
        <w:t>копии</w:t>
      </w:r>
      <w:r w:rsidRPr="005F7E90">
        <w:rPr>
          <w:rFonts w:ascii="Times New Roman" w:hAnsi="Times New Roman" w:cs="Times New Roman"/>
          <w:sz w:val="26"/>
          <w:szCs w:val="26"/>
        </w:rPr>
        <w:t xml:space="preserve"> всех представленных </w:t>
      </w:r>
      <w:r w:rsidRPr="004D61B8">
        <w:rPr>
          <w:rFonts w:ascii="Times New Roman" w:hAnsi="Times New Roman" w:cs="Times New Roman"/>
          <w:sz w:val="26"/>
          <w:szCs w:val="26"/>
        </w:rPr>
        <w:t>кандидатами документов и материалов.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1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D61B8">
        <w:rPr>
          <w:rFonts w:ascii="Times New Roman" w:hAnsi="Times New Roman" w:cs="Times New Roman"/>
          <w:sz w:val="26"/>
          <w:szCs w:val="26"/>
        </w:rPr>
        <w:t xml:space="preserve">5.2. </w:t>
      </w:r>
      <w:bookmarkStart w:id="17" w:name="sub_1002"/>
      <w:r w:rsidRPr="004D61B8">
        <w:rPr>
          <w:rFonts w:ascii="Times New Roman" w:hAnsi="Times New Roman" w:cs="Times New Roman"/>
          <w:sz w:val="26"/>
          <w:szCs w:val="26"/>
        </w:rPr>
        <w:t>Аппарат Совета депутатов извещает председателя конкурсной комиссии и кандидатов о дате, месте и времени проведения заседания Совета депутатов, на котором  будет избираться глава муниципального образования, одним из следующих способов: телефонной, факсимильной связью, электронной почтой, почтовым отправлением.</w:t>
      </w:r>
    </w:p>
    <w:p w:rsidR="00C764BB" w:rsidRPr="00B80BBD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03"/>
      <w:bookmarkEnd w:id="17"/>
      <w:r>
        <w:rPr>
          <w:rFonts w:ascii="Times New Roman" w:hAnsi="Times New Roman" w:cs="Times New Roman"/>
          <w:sz w:val="26"/>
          <w:szCs w:val="26"/>
        </w:rPr>
        <w:t>5.3</w:t>
      </w:r>
      <w:r w:rsidRPr="00B80BBD">
        <w:rPr>
          <w:rFonts w:ascii="Times New Roman" w:hAnsi="Times New Roman" w:cs="Times New Roman"/>
          <w:sz w:val="26"/>
          <w:szCs w:val="26"/>
        </w:rPr>
        <w:t xml:space="preserve">. </w:t>
      </w:r>
      <w:bookmarkStart w:id="19" w:name="sub_1006"/>
      <w:bookmarkEnd w:id="18"/>
      <w:r w:rsidRPr="00B80BBD">
        <w:rPr>
          <w:rFonts w:ascii="Times New Roman" w:hAnsi="Times New Roman" w:cs="Times New Roman"/>
          <w:sz w:val="26"/>
          <w:szCs w:val="26"/>
        </w:rPr>
        <w:t xml:space="preserve">Каждый кандидат выступает с кратким докладом по своему проекту программы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BBD">
        <w:rPr>
          <w:rFonts w:ascii="Times New Roman" w:hAnsi="Times New Roman" w:cs="Times New Roman"/>
          <w:sz w:val="26"/>
          <w:szCs w:val="26"/>
        </w:rPr>
        <w:t xml:space="preserve">развития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BB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B80BBD">
        <w:rPr>
          <w:rFonts w:ascii="Times New Roman" w:hAnsi="Times New Roman" w:cs="Times New Roman"/>
          <w:sz w:val="26"/>
          <w:szCs w:val="26"/>
        </w:rPr>
        <w:t>».</w:t>
      </w:r>
      <w:r w:rsidRPr="004B7D70">
        <w:rPr>
          <w:rFonts w:ascii="Times New Roman" w:hAnsi="Times New Roman" w:cs="Times New Roman"/>
          <w:sz w:val="26"/>
          <w:szCs w:val="26"/>
        </w:rPr>
        <w:t xml:space="preserve"> </w:t>
      </w:r>
      <w:r w:rsidRPr="00B80BBD">
        <w:rPr>
          <w:rFonts w:ascii="Times New Roman" w:hAnsi="Times New Roman" w:cs="Times New Roman"/>
          <w:sz w:val="26"/>
          <w:szCs w:val="26"/>
        </w:rPr>
        <w:t>Продолжительность выступления – не более 20 минут.</w:t>
      </w:r>
    </w:p>
    <w:bookmarkEnd w:id="19"/>
    <w:p w:rsidR="00C764BB" w:rsidRPr="00B80BBD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BBD">
        <w:rPr>
          <w:rFonts w:ascii="Times New Roman" w:hAnsi="Times New Roman" w:cs="Times New Roman"/>
          <w:sz w:val="26"/>
          <w:szCs w:val="26"/>
        </w:rPr>
        <w:t>Заслушивание кандидатов осуществляется в алфавитном порядке.</w:t>
      </w:r>
    </w:p>
    <w:p w:rsidR="00C764BB" w:rsidRPr="00B80BBD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07"/>
      <w:r>
        <w:rPr>
          <w:rFonts w:ascii="Times New Roman" w:hAnsi="Times New Roman" w:cs="Times New Roman"/>
          <w:sz w:val="26"/>
          <w:szCs w:val="26"/>
        </w:rPr>
        <w:t>5.4</w:t>
      </w:r>
      <w:r w:rsidRPr="00B80BBD">
        <w:rPr>
          <w:rFonts w:ascii="Times New Roman" w:hAnsi="Times New Roman" w:cs="Times New Roman"/>
          <w:sz w:val="26"/>
          <w:szCs w:val="26"/>
        </w:rPr>
        <w:t>. После выступления кандидата депутатами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B80BBD">
        <w:rPr>
          <w:rFonts w:ascii="Times New Roman" w:hAnsi="Times New Roman" w:cs="Times New Roman"/>
          <w:sz w:val="26"/>
          <w:szCs w:val="26"/>
        </w:rPr>
        <w:t xml:space="preserve"> могут быть заданы вопросы кандидату по теме доклада либо представленных им документов и материалов.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08"/>
      <w:bookmarkEnd w:id="20"/>
      <w:r>
        <w:rPr>
          <w:rFonts w:ascii="Times New Roman" w:hAnsi="Times New Roman" w:cs="Times New Roman"/>
          <w:sz w:val="26"/>
          <w:szCs w:val="26"/>
        </w:rPr>
        <w:t>5.5</w:t>
      </w:r>
      <w:r w:rsidRPr="00B80BBD">
        <w:rPr>
          <w:rFonts w:ascii="Times New Roman" w:hAnsi="Times New Roman" w:cs="Times New Roman"/>
          <w:sz w:val="26"/>
          <w:szCs w:val="26"/>
        </w:rPr>
        <w:t xml:space="preserve">. После заслушивания всех докладов </w:t>
      </w:r>
      <w:r>
        <w:rPr>
          <w:rFonts w:ascii="Times New Roman" w:hAnsi="Times New Roman" w:cs="Times New Roman"/>
          <w:sz w:val="26"/>
          <w:szCs w:val="26"/>
        </w:rPr>
        <w:t xml:space="preserve">депутатами Совета депутатов </w:t>
      </w:r>
      <w:r w:rsidRPr="00B80BBD">
        <w:rPr>
          <w:rFonts w:ascii="Times New Roman" w:hAnsi="Times New Roman" w:cs="Times New Roman"/>
          <w:sz w:val="26"/>
          <w:szCs w:val="26"/>
        </w:rPr>
        <w:t>проводится обсуждение в отсутствие кандидатов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64BB" w:rsidRPr="00307427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 Решение об избрании </w:t>
      </w:r>
      <w:r w:rsidRPr="00B80BBD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ы муниципального образования </w:t>
      </w:r>
      <w:r w:rsidRPr="00B8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принимается большинством голосов от установленного числа депутатов </w:t>
      </w:r>
      <w:r w:rsidR="002B14E1">
        <w:rPr>
          <w:rFonts w:ascii="Times New Roman" w:hAnsi="Times New Roman" w:cs="Times New Roman"/>
          <w:sz w:val="26"/>
          <w:szCs w:val="26"/>
        </w:rPr>
        <w:t>тайным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7427">
        <w:rPr>
          <w:rFonts w:ascii="Times New Roman" w:hAnsi="Times New Roman" w:cs="Times New Roman"/>
          <w:sz w:val="26"/>
          <w:szCs w:val="26"/>
        </w:rPr>
        <w:t>голосованием</w:t>
      </w:r>
      <w:r w:rsidR="002B14E1">
        <w:rPr>
          <w:rFonts w:ascii="Times New Roman" w:hAnsi="Times New Roman" w:cs="Times New Roman"/>
          <w:sz w:val="26"/>
          <w:szCs w:val="26"/>
        </w:rPr>
        <w:t xml:space="preserve"> либо в иной форме по решению Совета депутатов, за исключением открытого голосования</w:t>
      </w:r>
      <w:r w:rsidRPr="003074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7427">
        <w:rPr>
          <w:rFonts w:ascii="Times New Roman" w:hAnsi="Times New Roman" w:cs="Times New Roman"/>
          <w:sz w:val="26"/>
          <w:szCs w:val="26"/>
        </w:rPr>
        <w:t>При голосовании каждый депутат может отдать свой голос только за одну кандидатуру.</w:t>
      </w:r>
    </w:p>
    <w:p w:rsidR="000E0791" w:rsidRPr="005263E6" w:rsidRDefault="00C764BB" w:rsidP="000E0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07427">
        <w:rPr>
          <w:rFonts w:ascii="Times New Roman" w:hAnsi="Times New Roman" w:cs="Times New Roman"/>
          <w:sz w:val="26"/>
          <w:szCs w:val="26"/>
        </w:rPr>
        <w:t xml:space="preserve">5.8. </w:t>
      </w:r>
      <w:r w:rsidR="003820B3">
        <w:rPr>
          <w:rFonts w:ascii="Times New Roman" w:hAnsi="Times New Roman" w:cs="Times New Roman"/>
          <w:sz w:val="26"/>
          <w:szCs w:val="26"/>
        </w:rPr>
        <w:t>Тайное г</w:t>
      </w:r>
      <w:r w:rsidR="000E0791" w:rsidRPr="005263E6">
        <w:rPr>
          <w:rFonts w:ascii="Times New Roman" w:hAnsi="Times New Roman" w:cs="Times New Roman"/>
          <w:sz w:val="26"/>
          <w:szCs w:val="26"/>
        </w:rPr>
        <w:t xml:space="preserve">олосование по кандидатурам осуществляется путем заполнения </w:t>
      </w:r>
      <w:hyperlink w:anchor="P379" w:history="1">
        <w:r w:rsidR="000E0791" w:rsidRPr="005263E6">
          <w:rPr>
            <w:rFonts w:ascii="Times New Roman" w:hAnsi="Times New Roman" w:cs="Times New Roman"/>
            <w:sz w:val="26"/>
            <w:szCs w:val="26"/>
          </w:rPr>
          <w:t>бюллетеней</w:t>
        </w:r>
      </w:hyperlink>
      <w:r w:rsidR="000E0791" w:rsidRPr="005263E6">
        <w:rPr>
          <w:rFonts w:ascii="Times New Roman" w:hAnsi="Times New Roman" w:cs="Times New Roman"/>
          <w:sz w:val="26"/>
          <w:szCs w:val="26"/>
        </w:rPr>
        <w:t xml:space="preserve"> по форме, утвержденной настоящим Порядком </w:t>
      </w:r>
      <w:r w:rsidR="000E0791" w:rsidRPr="0060200B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3820B3" w:rsidRPr="0060200B">
        <w:rPr>
          <w:rFonts w:ascii="Times New Roman" w:hAnsi="Times New Roman" w:cs="Times New Roman"/>
          <w:sz w:val="26"/>
          <w:szCs w:val="26"/>
        </w:rPr>
        <w:t>6</w:t>
      </w:r>
      <w:r w:rsidR="000E0791" w:rsidRPr="005263E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E0791" w:rsidRDefault="000E0791" w:rsidP="00FD79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791" w:rsidRDefault="000E0791" w:rsidP="00FD79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51FA" w:rsidRDefault="000E0791" w:rsidP="00FD79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5.9. </w:t>
      </w:r>
      <w:r w:rsidR="00FD794E" w:rsidRPr="005263E6">
        <w:rPr>
          <w:rFonts w:ascii="Times New Roman" w:hAnsi="Times New Roman" w:cs="Times New Roman"/>
          <w:sz w:val="26"/>
          <w:szCs w:val="26"/>
        </w:rPr>
        <w:t xml:space="preserve">Для </w:t>
      </w:r>
      <w:r w:rsidR="001A51FA">
        <w:rPr>
          <w:rFonts w:ascii="Times New Roman" w:hAnsi="Times New Roman" w:cs="Times New Roman"/>
          <w:sz w:val="26"/>
          <w:szCs w:val="26"/>
        </w:rPr>
        <w:t>проведения голосования, подсчета голосов депутатов и определения результатов голосования Совет депутатов из своего состава избирает счетную комиссию.</w:t>
      </w:r>
    </w:p>
    <w:p w:rsidR="001A51FA" w:rsidRDefault="001A51FA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Счетная комиссия избирается открытым голосованием</w:t>
      </w:r>
      <w:r w:rsidR="003820B3">
        <w:rPr>
          <w:rFonts w:ascii="Times New Roman" w:hAnsi="Times New Roman" w:cs="Times New Roman"/>
          <w:sz w:val="26"/>
          <w:szCs w:val="26"/>
        </w:rPr>
        <w:t xml:space="preserve"> большинством голосов</w:t>
      </w:r>
      <w:r>
        <w:rPr>
          <w:rFonts w:ascii="Times New Roman" w:hAnsi="Times New Roman" w:cs="Times New Roman"/>
          <w:sz w:val="26"/>
          <w:szCs w:val="26"/>
        </w:rPr>
        <w:t xml:space="preserve"> в составе не менее пяти членов комиссии, которые из своего состава избирают председателя счетной комиссии.</w:t>
      </w:r>
    </w:p>
    <w:p w:rsidR="001A51FA" w:rsidRDefault="00BE1758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5.10. </w:t>
      </w:r>
      <w:r w:rsidR="001A51FA">
        <w:rPr>
          <w:rFonts w:ascii="Times New Roman" w:hAnsi="Times New Roman" w:cs="Times New Roman"/>
          <w:sz w:val="26"/>
          <w:szCs w:val="26"/>
        </w:rPr>
        <w:t>Члены счетной комиссии заполняют бюллетени для голосования путем внесения в них в алфавитном порядке фамилии, имени отчества каждого кандидата.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3820B3">
        <w:rPr>
          <w:rFonts w:ascii="Times New Roman" w:hAnsi="Times New Roman" w:cs="Times New Roman"/>
          <w:sz w:val="26"/>
          <w:szCs w:val="26"/>
        </w:rPr>
        <w:t>екст бюллетеня, а также число бюллетеней для тайного голосования утверждаются присутствующими на заседании депутатами открытым голосованием.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B3">
        <w:rPr>
          <w:rFonts w:ascii="Times New Roman" w:hAnsi="Times New Roman" w:cs="Times New Roman"/>
          <w:sz w:val="26"/>
          <w:szCs w:val="26"/>
        </w:rPr>
        <w:t>Текст бюллетеня должен быть размещен только на одной его стороне.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B3">
        <w:rPr>
          <w:rFonts w:ascii="Times New Roman" w:hAnsi="Times New Roman" w:cs="Times New Roman"/>
          <w:sz w:val="26"/>
          <w:szCs w:val="26"/>
        </w:rPr>
        <w:t>В случае проведения повторного голосования текст бюллетеня, число бюллетеней утверждаются присутствующими на заседании депутатами одновременно с принятием решения о проведении повторного голосования.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B3">
        <w:rPr>
          <w:rFonts w:ascii="Times New Roman" w:hAnsi="Times New Roman" w:cs="Times New Roman"/>
          <w:sz w:val="26"/>
          <w:szCs w:val="26"/>
        </w:rPr>
        <w:t>После окончания голосования неиспользованные бюллетени в присутствии депутатов подсчитываются и погашаются членами счетной комиссии, о чем составляется акт.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11"/>
      <w:r>
        <w:rPr>
          <w:rFonts w:ascii="Times New Roman" w:hAnsi="Times New Roman" w:cs="Times New Roman"/>
          <w:sz w:val="26"/>
          <w:szCs w:val="26"/>
        </w:rPr>
        <w:t>5.11</w:t>
      </w:r>
      <w:r w:rsidR="003820B3" w:rsidRPr="003820B3">
        <w:rPr>
          <w:rFonts w:ascii="Times New Roman" w:hAnsi="Times New Roman" w:cs="Times New Roman"/>
          <w:sz w:val="26"/>
          <w:szCs w:val="26"/>
        </w:rPr>
        <w:t>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012"/>
      <w:bookmarkEnd w:id="22"/>
      <w:r>
        <w:rPr>
          <w:rFonts w:ascii="Times New Roman" w:hAnsi="Times New Roman" w:cs="Times New Roman"/>
          <w:sz w:val="26"/>
          <w:szCs w:val="26"/>
        </w:rPr>
        <w:t>5.12</w:t>
      </w:r>
      <w:r w:rsidR="003820B3" w:rsidRPr="003820B3">
        <w:rPr>
          <w:rFonts w:ascii="Times New Roman" w:hAnsi="Times New Roman" w:cs="Times New Roman"/>
          <w:sz w:val="26"/>
          <w:szCs w:val="26"/>
        </w:rPr>
        <w:t>. Каждому депутату под роспись выдается один бюллетень для тайного голосования.</w:t>
      </w:r>
    </w:p>
    <w:bookmarkEnd w:id="23"/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B3">
        <w:rPr>
          <w:rFonts w:ascii="Times New Roman" w:hAnsi="Times New Roman" w:cs="Times New Roman"/>
          <w:sz w:val="26"/>
          <w:szCs w:val="26"/>
        </w:rPr>
        <w:t>Депутат вправе голосовать только за одного кандидата.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B3">
        <w:rPr>
          <w:rFonts w:ascii="Times New Roman" w:hAnsi="Times New Roman" w:cs="Times New Roman"/>
          <w:sz w:val="26"/>
          <w:szCs w:val="26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013"/>
      <w:r>
        <w:rPr>
          <w:rFonts w:ascii="Times New Roman" w:hAnsi="Times New Roman" w:cs="Times New Roman"/>
          <w:sz w:val="26"/>
          <w:szCs w:val="26"/>
        </w:rPr>
        <w:t>5.13</w:t>
      </w:r>
      <w:r w:rsidR="003820B3" w:rsidRPr="003820B3">
        <w:rPr>
          <w:rFonts w:ascii="Times New Roman" w:hAnsi="Times New Roman" w:cs="Times New Roman"/>
          <w:sz w:val="26"/>
          <w:szCs w:val="26"/>
        </w:rPr>
        <w:t>. Перед началом голосования председатель счетной комиссии предъявляет к осмотру депутатов, присутствующих на заседании, пустой ящик для голосования, который вслед за этим опечатывается.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014"/>
      <w:bookmarkEnd w:id="24"/>
      <w:r>
        <w:rPr>
          <w:rFonts w:ascii="Times New Roman" w:hAnsi="Times New Roman" w:cs="Times New Roman"/>
          <w:sz w:val="26"/>
          <w:szCs w:val="26"/>
        </w:rPr>
        <w:t>5.14</w:t>
      </w:r>
      <w:r w:rsidR="003820B3" w:rsidRPr="003820B3">
        <w:rPr>
          <w:rFonts w:ascii="Times New Roman" w:hAnsi="Times New Roman" w:cs="Times New Roman"/>
          <w:sz w:val="26"/>
          <w:szCs w:val="26"/>
        </w:rPr>
        <w:t>. Каждый депутат голосует лично, голосование за других депутатов не допускается. Голосование по избранию главы проводится в условиях, обеспечивающих тайну голосования. Заполненные бюллетени опускаются депутатами в опечатанный ящик для голосования.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015"/>
      <w:bookmarkEnd w:id="25"/>
      <w:r>
        <w:rPr>
          <w:rFonts w:ascii="Times New Roman" w:hAnsi="Times New Roman" w:cs="Times New Roman"/>
          <w:sz w:val="26"/>
          <w:szCs w:val="26"/>
        </w:rPr>
        <w:t>5.15</w:t>
      </w:r>
      <w:r w:rsidR="003820B3" w:rsidRPr="003820B3">
        <w:rPr>
          <w:rFonts w:ascii="Times New Roman" w:hAnsi="Times New Roman" w:cs="Times New Roman"/>
          <w:sz w:val="26"/>
          <w:szCs w:val="26"/>
        </w:rPr>
        <w:t>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бюллетени.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16"/>
      <w:bookmarkEnd w:id="26"/>
      <w:r>
        <w:rPr>
          <w:rFonts w:ascii="Times New Roman" w:hAnsi="Times New Roman" w:cs="Times New Roman"/>
          <w:sz w:val="26"/>
          <w:szCs w:val="26"/>
        </w:rPr>
        <w:t>5.16</w:t>
      </w:r>
      <w:r w:rsidR="003820B3" w:rsidRPr="003820B3">
        <w:rPr>
          <w:rFonts w:ascii="Times New Roman" w:hAnsi="Times New Roman" w:cs="Times New Roman"/>
          <w:sz w:val="26"/>
          <w:szCs w:val="26"/>
        </w:rPr>
        <w:t>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</w:t>
      </w:r>
    </w:p>
    <w:bookmarkEnd w:id="27"/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B3">
        <w:rPr>
          <w:rFonts w:ascii="Times New Roman" w:hAnsi="Times New Roman" w:cs="Times New Roman"/>
          <w:sz w:val="26"/>
          <w:szCs w:val="26"/>
        </w:rPr>
        <w:lastRenderedPageBreak/>
        <w:t xml:space="preserve">Недействительным считается бюллетень, который не содержит </w:t>
      </w:r>
      <w:r w:rsidRPr="0060200B">
        <w:rPr>
          <w:rFonts w:ascii="Times New Roman" w:hAnsi="Times New Roman" w:cs="Times New Roman"/>
          <w:sz w:val="26"/>
          <w:szCs w:val="26"/>
        </w:rPr>
        <w:t>знака</w:t>
      </w:r>
      <w:r w:rsidRPr="003820B3">
        <w:rPr>
          <w:rFonts w:ascii="Times New Roman" w:hAnsi="Times New Roman" w:cs="Times New Roman"/>
          <w:sz w:val="26"/>
          <w:szCs w:val="26"/>
        </w:rPr>
        <w:t xml:space="preserve"> ни в одном из квадратов, расположенных напротив фамилий кандидатов, или в котором находится более одного знака.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B3">
        <w:rPr>
          <w:rFonts w:ascii="Times New Roman" w:hAnsi="Times New Roman" w:cs="Times New Roman"/>
          <w:sz w:val="26"/>
          <w:szCs w:val="26"/>
        </w:rPr>
        <w:t>После этого с рассортированными бюллетенями под контролем членов счетной комиссии вправе визуально ознакомиться, а также убедиться в правильности проведенного подсчета каждый из депутатов, присутствующих на заседании.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017"/>
      <w:r>
        <w:rPr>
          <w:rFonts w:ascii="Times New Roman" w:hAnsi="Times New Roman" w:cs="Times New Roman"/>
          <w:sz w:val="26"/>
          <w:szCs w:val="26"/>
        </w:rPr>
        <w:t>5.17</w:t>
      </w:r>
      <w:r w:rsidR="003820B3" w:rsidRPr="003820B3">
        <w:rPr>
          <w:rFonts w:ascii="Times New Roman" w:hAnsi="Times New Roman" w:cs="Times New Roman"/>
          <w:sz w:val="26"/>
          <w:szCs w:val="26"/>
        </w:rPr>
        <w:t xml:space="preserve">. После завершения процедуры </w:t>
      </w:r>
      <w:r>
        <w:rPr>
          <w:rFonts w:ascii="Times New Roman" w:hAnsi="Times New Roman" w:cs="Times New Roman"/>
          <w:sz w:val="26"/>
          <w:szCs w:val="26"/>
        </w:rPr>
        <w:t>избрания</w:t>
      </w:r>
      <w:r w:rsidR="003820B3" w:rsidRPr="003820B3">
        <w:rPr>
          <w:rFonts w:ascii="Times New Roman" w:hAnsi="Times New Roman" w:cs="Times New Roman"/>
          <w:sz w:val="26"/>
          <w:szCs w:val="26"/>
        </w:rPr>
        <w:t xml:space="preserve"> главы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3820B3" w:rsidRPr="003820B3">
        <w:rPr>
          <w:rFonts w:ascii="Times New Roman" w:hAnsi="Times New Roman" w:cs="Times New Roman"/>
          <w:sz w:val="26"/>
          <w:szCs w:val="26"/>
        </w:rPr>
        <w:t xml:space="preserve"> и оглашения результатов, рассортированные бюллетени запечатываются в отдельные конверты, на каждом из которых все члены счетной комиссии ставят свои подписи. Запечатанные конверты передаются председателю Совета депутатов на хранение.</w:t>
      </w:r>
    </w:p>
    <w:p w:rsidR="003820B3" w:rsidRPr="003820B3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18"/>
      <w:bookmarkEnd w:id="28"/>
      <w:r>
        <w:rPr>
          <w:rFonts w:ascii="Times New Roman" w:hAnsi="Times New Roman" w:cs="Times New Roman"/>
          <w:sz w:val="26"/>
          <w:szCs w:val="26"/>
        </w:rPr>
        <w:t>5.18</w:t>
      </w:r>
      <w:r w:rsidR="003820B3" w:rsidRPr="003820B3">
        <w:rPr>
          <w:rFonts w:ascii="Times New Roman" w:hAnsi="Times New Roman" w:cs="Times New Roman"/>
          <w:sz w:val="26"/>
          <w:szCs w:val="26"/>
        </w:rPr>
        <w:t>. О результатах тайного голосования счетная комиссия составляет протокол, который должен содержать: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81"/>
      <w:bookmarkEnd w:id="29"/>
      <w:r w:rsidRPr="003820B3">
        <w:rPr>
          <w:rFonts w:ascii="Times New Roman" w:hAnsi="Times New Roman" w:cs="Times New Roman"/>
          <w:sz w:val="26"/>
          <w:szCs w:val="26"/>
        </w:rPr>
        <w:t>1) дату голосования;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82"/>
      <w:bookmarkEnd w:id="30"/>
      <w:r w:rsidRPr="003820B3">
        <w:rPr>
          <w:rFonts w:ascii="Times New Roman" w:hAnsi="Times New Roman" w:cs="Times New Roman"/>
          <w:sz w:val="26"/>
          <w:szCs w:val="26"/>
        </w:rPr>
        <w:t>2) слова «Протокол счетной комиссии по избранию главы муниципального образования «</w:t>
      </w:r>
      <w:r w:rsidR="00BE1758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3820B3">
        <w:rPr>
          <w:rFonts w:ascii="Times New Roman" w:hAnsi="Times New Roman" w:cs="Times New Roman"/>
          <w:sz w:val="26"/>
          <w:szCs w:val="26"/>
        </w:rPr>
        <w:t>»;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83"/>
      <w:bookmarkEnd w:id="31"/>
      <w:r w:rsidRPr="003820B3">
        <w:rPr>
          <w:rFonts w:ascii="Times New Roman" w:hAnsi="Times New Roman" w:cs="Times New Roman"/>
          <w:sz w:val="26"/>
          <w:szCs w:val="26"/>
        </w:rPr>
        <w:t>3) адрес помещения, где проходило голосование;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84"/>
      <w:bookmarkEnd w:id="32"/>
      <w:r w:rsidRPr="003820B3">
        <w:rPr>
          <w:rFonts w:ascii="Times New Roman" w:hAnsi="Times New Roman" w:cs="Times New Roman"/>
          <w:sz w:val="26"/>
          <w:szCs w:val="26"/>
        </w:rPr>
        <w:t>4) число депутатов, установленное Уставом муниципального образования «</w:t>
      </w:r>
      <w:r w:rsidR="00BE1758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3820B3">
        <w:rPr>
          <w:rFonts w:ascii="Times New Roman" w:hAnsi="Times New Roman" w:cs="Times New Roman"/>
          <w:sz w:val="26"/>
          <w:szCs w:val="26"/>
        </w:rPr>
        <w:t>»;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85"/>
      <w:bookmarkEnd w:id="33"/>
      <w:r w:rsidRPr="003820B3">
        <w:rPr>
          <w:rFonts w:ascii="Times New Roman" w:hAnsi="Times New Roman" w:cs="Times New Roman"/>
          <w:sz w:val="26"/>
          <w:szCs w:val="26"/>
        </w:rPr>
        <w:t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определяется по числу бюллетеней установленной формы, обнаруженных в ящике для голосования);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86"/>
      <w:bookmarkEnd w:id="34"/>
      <w:r w:rsidRPr="003820B3">
        <w:rPr>
          <w:rFonts w:ascii="Times New Roman" w:hAnsi="Times New Roman" w:cs="Times New Roman"/>
          <w:sz w:val="26"/>
          <w:szCs w:val="26"/>
        </w:rPr>
        <w:t>6) число изготовленных бюллетеней для голосования;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87"/>
      <w:bookmarkEnd w:id="35"/>
      <w:r w:rsidRPr="003820B3">
        <w:rPr>
          <w:rFonts w:ascii="Times New Roman" w:hAnsi="Times New Roman" w:cs="Times New Roman"/>
          <w:sz w:val="26"/>
          <w:szCs w:val="26"/>
        </w:rPr>
        <w:t>7) число бюллетеней для голосования, выданных депутатам;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88"/>
      <w:bookmarkEnd w:id="36"/>
      <w:r w:rsidRPr="003820B3">
        <w:rPr>
          <w:rFonts w:ascii="Times New Roman" w:hAnsi="Times New Roman" w:cs="Times New Roman"/>
          <w:sz w:val="26"/>
          <w:szCs w:val="26"/>
        </w:rPr>
        <w:t>8) число погашенных бюллетеней;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89"/>
      <w:bookmarkEnd w:id="37"/>
      <w:r w:rsidRPr="003820B3">
        <w:rPr>
          <w:rFonts w:ascii="Times New Roman" w:hAnsi="Times New Roman" w:cs="Times New Roman"/>
          <w:sz w:val="26"/>
          <w:szCs w:val="26"/>
        </w:rPr>
        <w:t>9) число бюллетеней, содержащихся в ящике;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810"/>
      <w:bookmarkEnd w:id="38"/>
      <w:r w:rsidRPr="003820B3">
        <w:rPr>
          <w:rFonts w:ascii="Times New Roman" w:hAnsi="Times New Roman" w:cs="Times New Roman"/>
          <w:sz w:val="26"/>
          <w:szCs w:val="26"/>
        </w:rPr>
        <w:t>10) число недействительных бюллетеней;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811"/>
      <w:bookmarkEnd w:id="39"/>
      <w:r w:rsidRPr="003820B3">
        <w:rPr>
          <w:rFonts w:ascii="Times New Roman" w:hAnsi="Times New Roman" w:cs="Times New Roman"/>
          <w:sz w:val="26"/>
          <w:szCs w:val="26"/>
        </w:rPr>
        <w:t>11) число действительных бюллетеней;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812"/>
      <w:bookmarkEnd w:id="40"/>
      <w:r w:rsidRPr="003820B3">
        <w:rPr>
          <w:rFonts w:ascii="Times New Roman" w:hAnsi="Times New Roman" w:cs="Times New Roman"/>
          <w:sz w:val="26"/>
          <w:szCs w:val="26"/>
        </w:rPr>
        <w:t>12) число голосов депутатов, поданных за каждого кандидата;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813"/>
      <w:bookmarkEnd w:id="41"/>
      <w:r w:rsidRPr="003820B3">
        <w:rPr>
          <w:rFonts w:ascii="Times New Roman" w:hAnsi="Times New Roman" w:cs="Times New Roman"/>
          <w:sz w:val="26"/>
          <w:szCs w:val="26"/>
        </w:rPr>
        <w:t>13) фамилии и инициалы председателя и других членов счетной комиссии, их подписи;</w:t>
      </w:r>
    </w:p>
    <w:p w:rsidR="003820B3" w:rsidRP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814"/>
      <w:bookmarkEnd w:id="42"/>
      <w:r w:rsidRPr="003820B3">
        <w:rPr>
          <w:rFonts w:ascii="Times New Roman" w:hAnsi="Times New Roman" w:cs="Times New Roman"/>
          <w:sz w:val="26"/>
          <w:szCs w:val="26"/>
        </w:rPr>
        <w:t>14) дату и время подписания протокола.</w:t>
      </w:r>
    </w:p>
    <w:p w:rsidR="003820B3" w:rsidRPr="00211309" w:rsidRDefault="00BE1758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019"/>
      <w:bookmarkEnd w:id="43"/>
      <w:r w:rsidRPr="00211309">
        <w:rPr>
          <w:rFonts w:ascii="Times New Roman" w:hAnsi="Times New Roman" w:cs="Times New Roman"/>
          <w:sz w:val="26"/>
          <w:szCs w:val="26"/>
        </w:rPr>
        <w:t>5.19</w:t>
      </w:r>
      <w:r w:rsidR="003820B3" w:rsidRPr="00211309">
        <w:rPr>
          <w:rFonts w:ascii="Times New Roman" w:hAnsi="Times New Roman" w:cs="Times New Roman"/>
          <w:sz w:val="26"/>
          <w:szCs w:val="26"/>
        </w:rPr>
        <w:t>. На основании протокола счетной комиссии о результатах голосования по избранию на должность главы Совет депутатов принимает одно из следующих решений:</w:t>
      </w:r>
    </w:p>
    <w:p w:rsidR="003820B3" w:rsidRPr="00211309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91"/>
      <w:bookmarkEnd w:id="44"/>
      <w:r w:rsidRPr="00211309">
        <w:rPr>
          <w:rFonts w:ascii="Times New Roman" w:hAnsi="Times New Roman" w:cs="Times New Roman"/>
          <w:sz w:val="26"/>
          <w:szCs w:val="26"/>
        </w:rPr>
        <w:t>1) об избрании главы</w:t>
      </w:r>
      <w:r w:rsidR="006D40F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211309">
        <w:rPr>
          <w:rFonts w:ascii="Times New Roman" w:hAnsi="Times New Roman" w:cs="Times New Roman"/>
          <w:sz w:val="26"/>
          <w:szCs w:val="26"/>
        </w:rPr>
        <w:t>;</w:t>
      </w:r>
    </w:p>
    <w:p w:rsidR="003820B3" w:rsidRPr="00211309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92"/>
      <w:bookmarkEnd w:id="45"/>
      <w:r w:rsidRPr="00211309">
        <w:rPr>
          <w:rFonts w:ascii="Times New Roman" w:hAnsi="Times New Roman" w:cs="Times New Roman"/>
          <w:sz w:val="26"/>
          <w:szCs w:val="26"/>
        </w:rPr>
        <w:t>2) о проведении повторного голосования;</w:t>
      </w:r>
    </w:p>
    <w:p w:rsidR="003820B3" w:rsidRDefault="003820B3" w:rsidP="00382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93"/>
      <w:bookmarkEnd w:id="46"/>
      <w:r w:rsidRPr="00211309">
        <w:rPr>
          <w:rFonts w:ascii="Times New Roman" w:hAnsi="Times New Roman" w:cs="Times New Roman"/>
          <w:sz w:val="26"/>
          <w:szCs w:val="26"/>
        </w:rPr>
        <w:t xml:space="preserve">3) о </w:t>
      </w:r>
      <w:r w:rsidR="006D40F7">
        <w:rPr>
          <w:rFonts w:ascii="Times New Roman" w:hAnsi="Times New Roman" w:cs="Times New Roman"/>
          <w:sz w:val="26"/>
          <w:szCs w:val="26"/>
        </w:rPr>
        <w:t xml:space="preserve">непринятии решения </w:t>
      </w:r>
      <w:r w:rsidR="006D40F7" w:rsidRPr="00211309">
        <w:rPr>
          <w:rFonts w:ascii="Times New Roman" w:hAnsi="Times New Roman" w:cs="Times New Roman"/>
          <w:sz w:val="26"/>
          <w:szCs w:val="26"/>
        </w:rPr>
        <w:t>об избрании главы</w:t>
      </w:r>
      <w:r w:rsidR="006D40F7" w:rsidRPr="006D40F7">
        <w:rPr>
          <w:rFonts w:ascii="Times New Roman" w:hAnsi="Times New Roman" w:cs="Times New Roman"/>
          <w:sz w:val="26"/>
          <w:szCs w:val="26"/>
        </w:rPr>
        <w:t xml:space="preserve"> </w:t>
      </w:r>
      <w:r w:rsidR="006D40F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и повторном проведении конкурса. </w:t>
      </w:r>
    </w:p>
    <w:p w:rsidR="00F6517F" w:rsidRDefault="00211309" w:rsidP="00F651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5.20.</w:t>
      </w:r>
      <w:bookmarkEnd w:id="47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4BB" w:rsidRPr="00307427">
        <w:rPr>
          <w:rFonts w:ascii="Times New Roman" w:hAnsi="Times New Roman" w:cs="Times New Roman"/>
          <w:sz w:val="26"/>
          <w:szCs w:val="26"/>
        </w:rPr>
        <w:t>Если конкурсной комисси</w:t>
      </w:r>
      <w:r w:rsidR="003820B3">
        <w:rPr>
          <w:rFonts w:ascii="Times New Roman" w:hAnsi="Times New Roman" w:cs="Times New Roman"/>
          <w:sz w:val="26"/>
          <w:szCs w:val="26"/>
        </w:rPr>
        <w:t>ей</w:t>
      </w:r>
      <w:r w:rsidR="00C764BB" w:rsidRPr="00307427">
        <w:rPr>
          <w:rFonts w:ascii="Times New Roman" w:hAnsi="Times New Roman" w:cs="Times New Roman"/>
          <w:sz w:val="26"/>
          <w:szCs w:val="26"/>
        </w:rPr>
        <w:t xml:space="preserve">  было  представлено более двух  кандидатур</w:t>
      </w:r>
      <w:r w:rsidR="004D61B8">
        <w:rPr>
          <w:rFonts w:ascii="Times New Roman" w:hAnsi="Times New Roman" w:cs="Times New Roman"/>
          <w:sz w:val="26"/>
          <w:szCs w:val="26"/>
        </w:rPr>
        <w:t>,</w:t>
      </w:r>
      <w:r w:rsidR="00C764BB" w:rsidRPr="00307427">
        <w:rPr>
          <w:rFonts w:ascii="Times New Roman" w:hAnsi="Times New Roman" w:cs="Times New Roman"/>
          <w:sz w:val="26"/>
          <w:szCs w:val="26"/>
        </w:rPr>
        <w:t xml:space="preserve"> и если  ни одна кандидатура не набрала более  50% </w:t>
      </w:r>
      <w:r w:rsidR="004D61B8">
        <w:rPr>
          <w:rFonts w:ascii="Times New Roman" w:hAnsi="Times New Roman" w:cs="Times New Roman"/>
          <w:sz w:val="26"/>
          <w:szCs w:val="26"/>
        </w:rPr>
        <w:t xml:space="preserve">голосов, </w:t>
      </w:r>
      <w:r w:rsidR="00C764BB" w:rsidRPr="00307427">
        <w:rPr>
          <w:rFonts w:ascii="Times New Roman" w:hAnsi="Times New Roman" w:cs="Times New Roman"/>
          <w:sz w:val="26"/>
          <w:szCs w:val="26"/>
        </w:rPr>
        <w:t>то проводится дополнительное  голосование по кандидатурам, набравшим наибольшее количество голосов.</w:t>
      </w:r>
    </w:p>
    <w:p w:rsidR="00C764BB" w:rsidRPr="004D61B8" w:rsidRDefault="00C764BB" w:rsidP="00F651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1B8">
        <w:rPr>
          <w:rFonts w:ascii="Times New Roman" w:hAnsi="Times New Roman" w:cs="Times New Roman"/>
          <w:sz w:val="26"/>
          <w:szCs w:val="26"/>
        </w:rPr>
        <w:t xml:space="preserve">В случае если конкурсной комиссией было представлено два кандидата и по итогам первичного голосования не было принято решение либо если конкурсной комиссией было представлено более двух кандидатур и при повторном голосовании не было принято решение, Совет депутатов вправе провести  </w:t>
      </w:r>
      <w:r w:rsidRPr="004D61B8">
        <w:rPr>
          <w:rFonts w:ascii="Times New Roman" w:hAnsi="Times New Roman" w:cs="Times New Roman"/>
          <w:sz w:val="26"/>
          <w:szCs w:val="26"/>
        </w:rPr>
        <w:lastRenderedPageBreak/>
        <w:t>дополнительное  голосование по  всем кандидатурам</w:t>
      </w:r>
      <w:r w:rsidR="00E27FB7">
        <w:rPr>
          <w:rFonts w:ascii="Times New Roman" w:hAnsi="Times New Roman" w:cs="Times New Roman"/>
          <w:sz w:val="26"/>
          <w:szCs w:val="26"/>
        </w:rPr>
        <w:t>,</w:t>
      </w:r>
      <w:r w:rsidRPr="004D61B8">
        <w:rPr>
          <w:rFonts w:ascii="Times New Roman" w:hAnsi="Times New Roman" w:cs="Times New Roman"/>
          <w:sz w:val="26"/>
          <w:szCs w:val="26"/>
        </w:rPr>
        <w:t xml:space="preserve"> представленным конкурсной комиссией</w:t>
      </w:r>
      <w:r w:rsidR="00E27FB7">
        <w:rPr>
          <w:rFonts w:ascii="Times New Roman" w:hAnsi="Times New Roman" w:cs="Times New Roman"/>
          <w:sz w:val="26"/>
          <w:szCs w:val="26"/>
        </w:rPr>
        <w:t>,</w:t>
      </w:r>
      <w:r w:rsidRPr="004D61B8">
        <w:rPr>
          <w:rFonts w:ascii="Times New Roman" w:hAnsi="Times New Roman" w:cs="Times New Roman"/>
          <w:sz w:val="26"/>
          <w:szCs w:val="26"/>
        </w:rPr>
        <w:t xml:space="preserve"> и  если  не  принято  решение  по  итогам повторного  голосования Совет депутатов принимает решение о повторном проведении конкурса.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1B8">
        <w:rPr>
          <w:rFonts w:ascii="Times New Roman" w:hAnsi="Times New Roman" w:cs="Times New Roman"/>
          <w:sz w:val="26"/>
          <w:szCs w:val="26"/>
        </w:rPr>
        <w:t>5.</w:t>
      </w:r>
      <w:r w:rsidR="00211309">
        <w:rPr>
          <w:rFonts w:ascii="Times New Roman" w:hAnsi="Times New Roman" w:cs="Times New Roman"/>
          <w:sz w:val="26"/>
          <w:szCs w:val="26"/>
        </w:rPr>
        <w:t>21</w:t>
      </w:r>
      <w:r w:rsidRPr="004D61B8">
        <w:rPr>
          <w:rFonts w:ascii="Times New Roman" w:hAnsi="Times New Roman" w:cs="Times New Roman"/>
          <w:sz w:val="26"/>
          <w:szCs w:val="26"/>
        </w:rPr>
        <w:t>.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решения. Лицо, избранное Главой муниципального образования, в течение двух недель обязано представить в Совет депутатов документы, подтверждающие освобождение его от обязанностей, несовместимых со статусом Главы муниципального образования.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1B8">
        <w:rPr>
          <w:rFonts w:ascii="Times New Roman" w:hAnsi="Times New Roman" w:cs="Times New Roman"/>
          <w:sz w:val="26"/>
          <w:szCs w:val="26"/>
        </w:rPr>
        <w:t>Если указанное требование не будет выполнено данным кандидатом, Совет депутатов отменяет свое решение об избрании на должность главы муниципального образования  и назначает дату проведения повторного конкурса.</w:t>
      </w:r>
    </w:p>
    <w:p w:rsidR="00C764BB" w:rsidRPr="007738D1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bookmarkEnd w:id="21"/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834776" w:rsidRDefault="00834776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834776" w:rsidRDefault="00834776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A109F2" w:rsidRDefault="00A109F2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A109F2" w:rsidRDefault="00A109F2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A109F2" w:rsidRDefault="00A109F2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64EE4" w:rsidRDefault="00664EE4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64EE4" w:rsidRDefault="00664EE4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64EE4" w:rsidRDefault="00664EE4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64EE4" w:rsidRDefault="00664EE4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64EE4" w:rsidRDefault="00664EE4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64EE4" w:rsidRDefault="00664EE4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D40F7" w:rsidRDefault="006D40F7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D40F7" w:rsidRDefault="006D40F7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D40F7" w:rsidRDefault="006D40F7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6D40F7" w:rsidRDefault="006D40F7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Pr="0000315E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к Порядку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на должность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В   конкурсную комиссию по отбору кандидатур   на должность Главы </w:t>
      </w:r>
    </w:p>
    <w:p w:rsidR="00C764BB" w:rsidRPr="0000315E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0315E">
        <w:rPr>
          <w:rFonts w:ascii="Times New Roman" w:hAnsi="Times New Roman" w:cs="Times New Roman"/>
          <w:sz w:val="26"/>
          <w:szCs w:val="26"/>
        </w:rPr>
        <w:t>МО 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00315E">
        <w:rPr>
          <w:rFonts w:ascii="Times New Roman" w:hAnsi="Times New Roman" w:cs="Times New Roman"/>
          <w:sz w:val="26"/>
          <w:szCs w:val="26"/>
        </w:rPr>
        <w:t>»</w:t>
      </w:r>
    </w:p>
    <w:p w:rsidR="00C764BB" w:rsidRPr="00CA7CB8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Pr="00CA7CB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764BB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0315E">
        <w:rPr>
          <w:rFonts w:ascii="Times New Roman" w:hAnsi="Times New Roman" w:cs="Times New Roman"/>
          <w:sz w:val="16"/>
          <w:szCs w:val="16"/>
        </w:rPr>
        <w:t xml:space="preserve">(ФИО)  </w:t>
      </w:r>
    </w:p>
    <w:p w:rsidR="00C764BB" w:rsidRDefault="00C764BB" w:rsidP="00C764BB">
      <w:pPr>
        <w:jc w:val="right"/>
      </w:pPr>
      <w:r>
        <w:t>_______________________________</w:t>
      </w:r>
    </w:p>
    <w:p w:rsidR="00C764BB" w:rsidRPr="00834776" w:rsidRDefault="00C764BB" w:rsidP="00C764BB">
      <w:pPr>
        <w:jc w:val="right"/>
        <w:rPr>
          <w:rFonts w:ascii="Times New Roman" w:hAnsi="Times New Roman" w:cs="Times New Roman"/>
          <w:sz w:val="26"/>
          <w:szCs w:val="26"/>
        </w:rPr>
      </w:pPr>
      <w:r w:rsidRPr="00834776">
        <w:rPr>
          <w:rFonts w:ascii="Times New Roman" w:hAnsi="Times New Roman" w:cs="Times New Roman"/>
          <w:sz w:val="26"/>
          <w:szCs w:val="26"/>
        </w:rPr>
        <w:t>проживающего по адресу:____________</w:t>
      </w:r>
    </w:p>
    <w:p w:rsidR="00C764BB" w:rsidRDefault="00C764BB" w:rsidP="00C7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64BB" w:rsidRPr="0000315E" w:rsidRDefault="00834776" w:rsidP="00C7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764BB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C764BB" w:rsidRPr="00834776" w:rsidRDefault="00C764BB" w:rsidP="00834776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34776">
        <w:rPr>
          <w:rFonts w:ascii="Times New Roman" w:hAnsi="Times New Roman" w:cs="Times New Roman"/>
          <w:sz w:val="26"/>
          <w:szCs w:val="26"/>
        </w:rPr>
        <w:t>Телефон_______________</w:t>
      </w:r>
      <w:r w:rsidR="00834776">
        <w:rPr>
          <w:rFonts w:ascii="Times New Roman" w:hAnsi="Times New Roman" w:cs="Times New Roman"/>
          <w:sz w:val="26"/>
          <w:szCs w:val="26"/>
        </w:rPr>
        <w:t>__</w:t>
      </w:r>
      <w:r w:rsidRPr="00834776">
        <w:rPr>
          <w:rFonts w:ascii="Times New Roman" w:hAnsi="Times New Roman" w:cs="Times New Roman"/>
          <w:sz w:val="26"/>
          <w:szCs w:val="26"/>
        </w:rPr>
        <w:t>_________</w:t>
      </w:r>
    </w:p>
    <w:p w:rsidR="00C764BB" w:rsidRPr="00834776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834776">
        <w:rPr>
          <w:rFonts w:ascii="Times New Roman" w:hAnsi="Times New Roman" w:cs="Times New Roman"/>
          <w:sz w:val="26"/>
          <w:szCs w:val="26"/>
        </w:rPr>
        <w:t>Адрес электронной почты__________</w:t>
      </w:r>
    </w:p>
    <w:p w:rsidR="00C764BB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34776">
        <w:rPr>
          <w:rFonts w:ascii="Times New Roman" w:hAnsi="Times New Roman" w:cs="Times New Roman"/>
          <w:sz w:val="24"/>
          <w:szCs w:val="24"/>
        </w:rPr>
        <w:t>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8" w:name="P216"/>
      <w:bookmarkEnd w:id="48"/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ЗАЯВЛЕНИЕ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допустить меня к</w:t>
      </w:r>
      <w:r w:rsidRPr="00CA7CB8">
        <w:rPr>
          <w:rFonts w:ascii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A7CB8">
        <w:rPr>
          <w:rFonts w:ascii="Times New Roman" w:hAnsi="Times New Roman" w:cs="Times New Roman"/>
          <w:sz w:val="26"/>
          <w:szCs w:val="26"/>
        </w:rPr>
        <w:t xml:space="preserve"> в конкурсе по отбору кандидатур на должность 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Республики Бурятия</w:t>
      </w:r>
      <w:r w:rsidRPr="00CA7CB8">
        <w:rPr>
          <w:rFonts w:ascii="Times New Roman" w:hAnsi="Times New Roman" w:cs="Times New Roman"/>
          <w:sz w:val="26"/>
          <w:szCs w:val="26"/>
        </w:rPr>
        <w:t>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Сведения,  содержащиеся  в представленных мною документах для участия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конкурсе,  являются  полными  и  достоверными, а сами документы не являются подложными. С условиями конкурса согласен(на).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Прилагаю документы согласно описи.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«___» _____________ 20__ г.    _____________    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CA7CB8">
        <w:rPr>
          <w:rFonts w:ascii="Times New Roman" w:hAnsi="Times New Roman" w:cs="Times New Roman"/>
          <w:sz w:val="26"/>
          <w:szCs w:val="26"/>
        </w:rPr>
        <w:tab/>
      </w:r>
      <w:r w:rsidRPr="00CA7CB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A7CB8">
        <w:rPr>
          <w:rFonts w:ascii="Times New Roman" w:hAnsi="Times New Roman" w:cs="Times New Roman"/>
          <w:sz w:val="24"/>
          <w:szCs w:val="24"/>
        </w:rPr>
        <w:t>(подпись) 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C764BB">
      <w:pPr>
        <w:rPr>
          <w:rFonts w:ascii="Times New Roman" w:hAnsi="Times New Roman" w:cs="Times New Roman"/>
          <w:sz w:val="26"/>
          <w:szCs w:val="26"/>
        </w:rPr>
      </w:pPr>
    </w:p>
    <w:p w:rsidR="0060200B" w:rsidRDefault="0060200B" w:rsidP="00664EE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764BB" w:rsidRPr="0000315E" w:rsidRDefault="00C764BB" w:rsidP="00664EE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lastRenderedPageBreak/>
        <w:t>Приложение 2</w:t>
      </w:r>
    </w:p>
    <w:p w:rsidR="00C764BB" w:rsidRPr="0000315E" w:rsidRDefault="00C764BB" w:rsidP="00664E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t>к Порядку</w:t>
      </w:r>
    </w:p>
    <w:p w:rsidR="00C764BB" w:rsidRPr="0000315E" w:rsidRDefault="00C764BB" w:rsidP="00664E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на должность главы МО </w:t>
      </w:r>
      <w:r>
        <w:rPr>
          <w:rFonts w:ascii="Times New Roman" w:hAnsi="Times New Roman" w:cs="Times New Roman"/>
          <w:sz w:val="20"/>
          <w:szCs w:val="20"/>
        </w:rPr>
        <w:t>«Курумканский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9" w:name="P237"/>
      <w:bookmarkEnd w:id="49"/>
      <w:r w:rsidRPr="00CA7CB8">
        <w:rPr>
          <w:rFonts w:ascii="Times New Roman" w:hAnsi="Times New Roman" w:cs="Times New Roman"/>
          <w:sz w:val="26"/>
          <w:szCs w:val="26"/>
        </w:rPr>
        <w:t>СОГЛАСИЕ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Я___________________________________________________________________,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дата рождения _______, проживающий(ая) по адресу: 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наименование основного документа, удостоверяющего личность, 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серия _________ номер ____________ дата выдачи 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наименование органа, выдавшего документ, 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в порядке и на условиях, определенных Федеральным законом от 27.07.2006 г. № 152-ФЗ  «О персональных данных», даю согласие конкурсной комиссии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район»</w:t>
      </w:r>
      <w:r w:rsidRPr="00CA7CB8">
        <w:rPr>
          <w:rFonts w:ascii="Times New Roman" w:hAnsi="Times New Roman" w:cs="Times New Roman"/>
          <w:sz w:val="26"/>
          <w:szCs w:val="26"/>
        </w:rPr>
        <w:t xml:space="preserve">, Совету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район»</w:t>
      </w:r>
      <w:r w:rsidRPr="00CA7CB8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Настоящим даю согласие на совершение в перечисленных целях следующих действий с моими персональными данными: сбор, запись, систематизация, накопление, хранение, уточнение, распространение.</w:t>
      </w:r>
    </w:p>
    <w:p w:rsidR="00C764BB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Согласие действует в течение периода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район».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Я ознакомлен(а) с правами субъекта персональных данных, предусмотренными главой 3 Федерального закона от 27.07.2006 г. № 152-ФЗ «О персональных данных».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 Все изложенное мною прочитано, мне понятно и подтверждается собственноручной подписью.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«___» ___________ 20__ г.  _____________________  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         (ФИО)</w:t>
      </w: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200B" w:rsidRDefault="0060200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200B" w:rsidRDefault="0060200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200B" w:rsidRDefault="0060200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200B" w:rsidRDefault="0060200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200B" w:rsidRDefault="0060200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200B" w:rsidRDefault="0060200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lastRenderedPageBreak/>
        <w:t>Приложение 3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50" w:name="P271"/>
      <w:bookmarkEnd w:id="50"/>
      <w:r w:rsidRPr="0000315E">
        <w:rPr>
          <w:rFonts w:ascii="Times New Roman" w:hAnsi="Times New Roman" w:cs="Times New Roman"/>
          <w:sz w:val="16"/>
          <w:szCs w:val="16"/>
        </w:rPr>
        <w:t>к Порядку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на должность главы МО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АНКЕТА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1.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2.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(год рождения, семейное положение, дети)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(наименование организации, занимаемая должность на момент подачи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документов в конкурсную комиссию или по последнему месту работы)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4. _____________________________________________________________________,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(общий трудовой стаж)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в том числе: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(на государственных должностях Российской Федерации, субъекта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Российской Федерации, выборных муниципальных должностях)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(государственной или муниципальной службы)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(руководителем организации)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5.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(образование, дата окончания и наименование учебного заведения,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специальность)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6.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(наличие ученой степени, ученого звания, знание иностранных языков)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7.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(сведения о повышении квалификации, переподготовке (дата окончания и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наименование учебного заведения)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8. 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(основные проблемы, в решении которых принимал участие,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60200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00B">
        <w:rPr>
          <w:rFonts w:ascii="Times New Roman" w:hAnsi="Times New Roman" w:cs="Times New Roman"/>
          <w:sz w:val="26"/>
          <w:szCs w:val="26"/>
        </w:rPr>
        <w:t>характер такого участия)</w:t>
      </w:r>
    </w:p>
    <w:p w:rsidR="00834776" w:rsidRPr="0060200B" w:rsidRDefault="00834776" w:rsidP="00C764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776" w:rsidRPr="0060200B" w:rsidRDefault="00834776" w:rsidP="00C764B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834776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C764BB" w:rsidRPr="00CA7CB8">
        <w:rPr>
          <w:rFonts w:ascii="Times New Roman" w:hAnsi="Times New Roman" w:cs="Times New Roman"/>
          <w:sz w:val="26"/>
          <w:szCs w:val="26"/>
        </w:rPr>
        <w:t>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«___» ___________ 20__ г.  _____________________  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A7CB8">
        <w:rPr>
          <w:rFonts w:ascii="Times New Roman" w:hAnsi="Times New Roman" w:cs="Times New Roman"/>
          <w:sz w:val="24"/>
          <w:szCs w:val="24"/>
        </w:rPr>
        <w:t>(подпись)   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F62181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62181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51" w:name="P319"/>
      <w:bookmarkEnd w:id="51"/>
      <w:r w:rsidRPr="0000315E">
        <w:rPr>
          <w:rFonts w:ascii="Times New Roman" w:hAnsi="Times New Roman" w:cs="Times New Roman"/>
          <w:sz w:val="16"/>
          <w:szCs w:val="16"/>
        </w:rPr>
        <w:t>к Порядку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на должность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РАСПИСКА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о приеме документов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Настоящим удостоверяется, что я, 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(фамилия, имя, отчество, дата рождения)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представил(а)  в  конкурсную  комиссию  по  проведению  конкурса 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 w:rsidRPr="00C12A32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sz w:val="26"/>
          <w:szCs w:val="26"/>
        </w:rPr>
        <w:t>» следующие документы: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5"/>
        <w:gridCol w:w="2265"/>
        <w:gridCol w:w="2265"/>
        <w:gridCol w:w="2690"/>
      </w:tblGrid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Подлинник/копия, способ заверения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Документы поданы  «____» ____________ 20__ г.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Подпись представившего документы ________________    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Документы приняты « __ » ____________ 20__ г.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Подпись принявшего документы     _________________    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764BB" w:rsidRPr="004F0C71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lastRenderedPageBreak/>
        <w:t>Приложение 5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к Порядку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проведения конкурса по отбору кандидатур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на должность главы МО «</w:t>
      </w:r>
      <w:r w:rsidRPr="00C12A32">
        <w:rPr>
          <w:rFonts w:ascii="Times New Roman" w:hAnsi="Times New Roman" w:cs="Times New Roman"/>
          <w:sz w:val="16"/>
          <w:szCs w:val="16"/>
        </w:rPr>
        <w:t>Курумканский район</w:t>
      </w:r>
      <w:r w:rsidRPr="004F0C71">
        <w:rPr>
          <w:rFonts w:ascii="Times New Roman" w:hAnsi="Times New Roman" w:cs="Times New Roman"/>
          <w:sz w:val="16"/>
          <w:szCs w:val="16"/>
        </w:rPr>
        <w:t>»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и избрания главы МО «</w:t>
      </w:r>
      <w:r w:rsidRPr="00C12A32">
        <w:rPr>
          <w:rFonts w:ascii="Times New Roman" w:hAnsi="Times New Roman" w:cs="Times New Roman"/>
          <w:sz w:val="16"/>
          <w:szCs w:val="16"/>
        </w:rPr>
        <w:t>Курумканский район</w:t>
      </w:r>
      <w:r w:rsidRPr="004F0C71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C764BB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Конкурсная комиссия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по отбору кандидатур на должность Главы муниципального образования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 w:rsidRPr="00C12A32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sz w:val="26"/>
          <w:szCs w:val="26"/>
        </w:rPr>
        <w:t>»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"____" ____________ 20___ г.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Член конкурсной комиссии _______________________________________________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2" w:name="P379"/>
      <w:bookmarkEnd w:id="52"/>
      <w:r w:rsidRPr="00CA7CB8">
        <w:rPr>
          <w:rFonts w:ascii="Times New Roman" w:hAnsi="Times New Roman" w:cs="Times New Roman"/>
          <w:sz w:val="26"/>
          <w:szCs w:val="26"/>
        </w:rPr>
        <w:t>БЮЛЛЕТЕНЬ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для голосования по кандидатам на должность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540"/>
      </w:tblGrid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ФИО кандидата</w:t>
            </w: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"За"/"Против"</w:t>
            </w: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(столбец 2 заполняется ручкой прописными буквами: "за" или "против")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Член конкурсной комиссии __________________________________________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70D" w:rsidRDefault="002F570D"/>
    <w:p w:rsidR="00F6517F" w:rsidRDefault="00F6517F"/>
    <w:p w:rsidR="00F6517F" w:rsidRDefault="00F6517F"/>
    <w:p w:rsidR="00F6517F" w:rsidRDefault="00F6517F"/>
    <w:p w:rsidR="00F6517F" w:rsidRDefault="00F6517F"/>
    <w:p w:rsidR="00F6517F" w:rsidRDefault="00F6517F"/>
    <w:p w:rsidR="00F6517F" w:rsidRDefault="00F6517F"/>
    <w:p w:rsidR="00F6517F" w:rsidRDefault="00F6517F"/>
    <w:p w:rsidR="00F6517F" w:rsidRDefault="00F6517F"/>
    <w:p w:rsidR="00F6517F" w:rsidRDefault="00F6517F"/>
    <w:p w:rsidR="006D40F7" w:rsidRDefault="006D40F7" w:rsidP="00F6517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6517F" w:rsidRPr="004F0C71" w:rsidRDefault="00F6517F" w:rsidP="00F6517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6</w:t>
      </w:r>
    </w:p>
    <w:p w:rsidR="00F6517F" w:rsidRPr="004F0C71" w:rsidRDefault="00F6517F" w:rsidP="00F6517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к Порядку</w:t>
      </w:r>
    </w:p>
    <w:p w:rsidR="00F6517F" w:rsidRPr="004F0C71" w:rsidRDefault="00F6517F" w:rsidP="00F6517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проведения конкурса по отбору кандидатур</w:t>
      </w:r>
    </w:p>
    <w:p w:rsidR="00F6517F" w:rsidRPr="004F0C71" w:rsidRDefault="00F6517F" w:rsidP="00F6517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на должность главы МО «</w:t>
      </w:r>
      <w:r w:rsidRPr="00C12A32">
        <w:rPr>
          <w:rFonts w:ascii="Times New Roman" w:hAnsi="Times New Roman" w:cs="Times New Roman"/>
          <w:sz w:val="16"/>
          <w:szCs w:val="16"/>
        </w:rPr>
        <w:t>Курумканский район</w:t>
      </w:r>
      <w:r w:rsidRPr="004F0C71">
        <w:rPr>
          <w:rFonts w:ascii="Times New Roman" w:hAnsi="Times New Roman" w:cs="Times New Roman"/>
          <w:sz w:val="16"/>
          <w:szCs w:val="16"/>
        </w:rPr>
        <w:t>»</w:t>
      </w:r>
    </w:p>
    <w:p w:rsidR="00F6517F" w:rsidRPr="004F0C71" w:rsidRDefault="00F6517F" w:rsidP="00F6517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и избрания главы МО «</w:t>
      </w:r>
      <w:r w:rsidRPr="00C12A32">
        <w:rPr>
          <w:rFonts w:ascii="Times New Roman" w:hAnsi="Times New Roman" w:cs="Times New Roman"/>
          <w:sz w:val="16"/>
          <w:szCs w:val="16"/>
        </w:rPr>
        <w:t>Курумканский район</w:t>
      </w:r>
      <w:r w:rsidRPr="004F0C71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F6517F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17F" w:rsidRPr="00CA7CB8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F65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Районный Совет депутатов муниципального образования </w:t>
      </w:r>
    </w:p>
    <w:p w:rsid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«Курумканский район»</w:t>
      </w:r>
    </w:p>
    <w:p w:rsidR="006D40F7" w:rsidRDefault="006D40F7" w:rsidP="00F65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F65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40F7" w:rsidRDefault="006D40F7" w:rsidP="00F65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517F" w:rsidRDefault="00F6517F" w:rsidP="00F65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60200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_/_____</w:t>
      </w:r>
      <w:r w:rsidR="0060200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6517F" w:rsidRPr="00F6517F" w:rsidRDefault="00F6517F" w:rsidP="00F6517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Подпись/</w:t>
      </w:r>
      <w:r w:rsidRPr="00F6517F">
        <w:rPr>
          <w:rFonts w:ascii="Times New Roman" w:hAnsi="Times New Roman" w:cs="Times New Roman"/>
          <w:sz w:val="16"/>
          <w:szCs w:val="16"/>
        </w:rPr>
        <w:t>Ф.И.О. председателя счетной комиссии</w:t>
      </w:r>
    </w:p>
    <w:p w:rsidR="00F6517F" w:rsidRDefault="00F6517F" w:rsidP="00F65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517F" w:rsidRPr="00CA7CB8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17F" w:rsidRDefault="00F6517F" w:rsidP="00F65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517F" w:rsidRPr="00CA7CB8" w:rsidRDefault="00F6517F" w:rsidP="00F65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БЮЛЛЕТЕНЬ</w:t>
      </w:r>
    </w:p>
    <w:p w:rsidR="00F6517F" w:rsidRPr="00CA7CB8" w:rsidRDefault="00F6517F" w:rsidP="00F65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для </w:t>
      </w:r>
      <w:r w:rsidR="006549D4">
        <w:rPr>
          <w:rFonts w:ascii="Times New Roman" w:hAnsi="Times New Roman" w:cs="Times New Roman"/>
          <w:sz w:val="26"/>
          <w:szCs w:val="26"/>
        </w:rPr>
        <w:t xml:space="preserve">тайного </w:t>
      </w:r>
      <w:r w:rsidRPr="00CA7CB8">
        <w:rPr>
          <w:rFonts w:ascii="Times New Roman" w:hAnsi="Times New Roman" w:cs="Times New Roman"/>
          <w:sz w:val="26"/>
          <w:szCs w:val="26"/>
        </w:rPr>
        <w:t xml:space="preserve">голосования по </w:t>
      </w:r>
      <w:r w:rsidR="0060200B">
        <w:rPr>
          <w:rFonts w:ascii="Times New Roman" w:hAnsi="Times New Roman" w:cs="Times New Roman"/>
          <w:sz w:val="26"/>
          <w:szCs w:val="26"/>
        </w:rPr>
        <w:t xml:space="preserve">избранию </w:t>
      </w:r>
    </w:p>
    <w:p w:rsidR="00F6517F" w:rsidRPr="00CA7CB8" w:rsidRDefault="00F6517F" w:rsidP="00F65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="0060200B">
        <w:rPr>
          <w:rFonts w:ascii="Times New Roman" w:hAnsi="Times New Roman" w:cs="Times New Roman"/>
          <w:sz w:val="26"/>
          <w:szCs w:val="26"/>
        </w:rPr>
        <w:t xml:space="preserve"> «Курумканский район»</w:t>
      </w:r>
    </w:p>
    <w:p w:rsidR="00F6517F" w:rsidRPr="00CA7CB8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7"/>
        <w:gridCol w:w="1834"/>
      </w:tblGrid>
      <w:tr w:rsidR="006549D4" w:rsidRPr="00CA7CB8" w:rsidTr="0060200B">
        <w:tc>
          <w:tcPr>
            <w:tcW w:w="3964" w:type="pct"/>
            <w:vAlign w:val="center"/>
          </w:tcPr>
          <w:p w:rsidR="006549D4" w:rsidRPr="00CA7CB8" w:rsidRDefault="006549D4" w:rsidP="0060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60200B">
              <w:rPr>
                <w:rFonts w:ascii="Times New Roman" w:hAnsi="Times New Roman" w:cs="Times New Roman"/>
                <w:sz w:val="26"/>
                <w:szCs w:val="26"/>
              </w:rPr>
              <w:t xml:space="preserve">амилия, имя, отчество </w:t>
            </w: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кандидата</w:t>
            </w:r>
          </w:p>
        </w:tc>
        <w:tc>
          <w:tcPr>
            <w:tcW w:w="1036" w:type="pct"/>
            <w:vAlign w:val="center"/>
          </w:tcPr>
          <w:p w:rsidR="0060200B" w:rsidRDefault="0060200B" w:rsidP="0065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Отметка </w:t>
            </w:r>
          </w:p>
          <w:p w:rsidR="006549D4" w:rsidRPr="00CA7CB8" w:rsidRDefault="0060200B" w:rsidP="0065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голосовании</w:t>
            </w:r>
          </w:p>
        </w:tc>
      </w:tr>
      <w:tr w:rsidR="006549D4" w:rsidRPr="00CA7CB8" w:rsidTr="0060200B">
        <w:tc>
          <w:tcPr>
            <w:tcW w:w="3964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36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49D4" w:rsidRPr="00CA7CB8" w:rsidTr="0060200B">
        <w:tc>
          <w:tcPr>
            <w:tcW w:w="3964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36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9D4" w:rsidRPr="00CA7CB8" w:rsidTr="0060200B">
        <w:tc>
          <w:tcPr>
            <w:tcW w:w="3964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9D4" w:rsidRPr="00CA7CB8" w:rsidTr="0060200B">
        <w:tc>
          <w:tcPr>
            <w:tcW w:w="3964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pct"/>
            <w:vAlign w:val="center"/>
          </w:tcPr>
          <w:p w:rsidR="006549D4" w:rsidRPr="00CA7CB8" w:rsidRDefault="006549D4" w:rsidP="003858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517F" w:rsidRPr="00CA7CB8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9D4" w:rsidRDefault="006549D4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9D4" w:rsidRDefault="006549D4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9D4" w:rsidRPr="006549D4" w:rsidRDefault="006549D4" w:rsidP="006549D4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549D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Правила заполнения бюллетеня:</w:t>
      </w:r>
    </w:p>
    <w:p w:rsidR="006549D4" w:rsidRPr="00F62181" w:rsidRDefault="006549D4" w:rsidP="006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9D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. </w:t>
      </w:r>
      <w:r w:rsidR="00F6218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</w:t>
      </w:r>
      <w:r w:rsidRPr="006549D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олосовани</w:t>
      </w:r>
      <w:r w:rsidR="00F6218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е</w:t>
      </w:r>
      <w:r w:rsidRPr="006549D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осуществляется путем проставления одного любого</w:t>
      </w:r>
      <w:r w:rsidR="00F6218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549D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знака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549D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напротив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ФИО к</w:t>
      </w:r>
      <w:r w:rsidRPr="006549D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андидата</w:t>
      </w:r>
      <w:r w:rsidR="00F6218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в  столбце </w:t>
      </w:r>
      <w:r w:rsidR="00F62181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 xml:space="preserve"> </w:t>
      </w:r>
      <w:r w:rsidR="00F62181" w:rsidRPr="00F62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«Отметка о голосовании». </w:t>
      </w:r>
    </w:p>
    <w:p w:rsidR="006549D4" w:rsidRPr="00F62181" w:rsidRDefault="006549D4" w:rsidP="006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2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Бюллетень для голосования, заполненный с нарушением правила его заполнения,</w:t>
      </w:r>
    </w:p>
    <w:p w:rsidR="006549D4" w:rsidRPr="00F62181" w:rsidRDefault="006549D4" w:rsidP="00F62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2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признается счетной комиссией недействительным</w:t>
      </w:r>
      <w:r w:rsidR="00F62181" w:rsidRPr="00F62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62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н</w:t>
      </w:r>
      <w:r w:rsidRPr="00F62181">
        <w:rPr>
          <w:rFonts w:ascii="Times New Roman" w:hAnsi="Times New Roman" w:cs="Times New Roman"/>
          <w:sz w:val="20"/>
          <w:szCs w:val="20"/>
        </w:rPr>
        <w:t>едействительным признается бюллетень, в котором</w:t>
      </w:r>
      <w:r w:rsidR="0060200B">
        <w:rPr>
          <w:rFonts w:ascii="Times New Roman" w:hAnsi="Times New Roman" w:cs="Times New Roman"/>
          <w:sz w:val="20"/>
          <w:szCs w:val="20"/>
        </w:rPr>
        <w:t xml:space="preserve"> </w:t>
      </w:r>
      <w:r w:rsidRPr="00F62181">
        <w:rPr>
          <w:rFonts w:ascii="Times New Roman" w:hAnsi="Times New Roman" w:cs="Times New Roman"/>
          <w:sz w:val="20"/>
          <w:szCs w:val="20"/>
        </w:rPr>
        <w:t>отсутствует волеизъявление депутата</w:t>
      </w:r>
      <w:r w:rsidR="00F62181">
        <w:rPr>
          <w:rFonts w:ascii="Times New Roman" w:hAnsi="Times New Roman" w:cs="Times New Roman"/>
          <w:sz w:val="20"/>
          <w:szCs w:val="20"/>
        </w:rPr>
        <w:t>.</w:t>
      </w:r>
    </w:p>
    <w:p w:rsidR="006549D4" w:rsidRDefault="006549D4" w:rsidP="006549D4"/>
    <w:p w:rsidR="006549D4" w:rsidRDefault="006549D4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9D4" w:rsidRDefault="006549D4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9D4" w:rsidRDefault="006549D4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9D4" w:rsidRDefault="006549D4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17F" w:rsidRPr="00CA7CB8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7F" w:rsidRPr="00CA7CB8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7F" w:rsidRPr="00CA7CB8" w:rsidRDefault="00F6517F" w:rsidP="00F65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17F" w:rsidRDefault="00F6517F"/>
    <w:sectPr w:rsidR="00F6517F" w:rsidSect="00CB0BD9">
      <w:footerReference w:type="default" r:id="rId8"/>
      <w:pgSz w:w="11905" w:h="16838"/>
      <w:pgMar w:top="1134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D2" w:rsidRDefault="000473D2" w:rsidP="00BE025D">
      <w:pPr>
        <w:spacing w:after="0" w:line="240" w:lineRule="auto"/>
      </w:pPr>
      <w:r>
        <w:separator/>
      </w:r>
    </w:p>
  </w:endnote>
  <w:endnote w:type="continuationSeparator" w:id="0">
    <w:p w:rsidR="000473D2" w:rsidRDefault="000473D2" w:rsidP="00B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021527"/>
      <w:docPartObj>
        <w:docPartGallery w:val="Page Numbers (Bottom of Page)"/>
        <w:docPartUnique/>
      </w:docPartObj>
    </w:sdtPr>
    <w:sdtContent>
      <w:p w:rsidR="00BA7C59" w:rsidRDefault="00C53434">
        <w:pPr>
          <w:pStyle w:val="a4"/>
          <w:jc w:val="center"/>
        </w:pPr>
        <w:r w:rsidRPr="0065361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A7C59" w:rsidRPr="0065361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5361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C1135">
          <w:rPr>
            <w:rFonts w:ascii="Times New Roman" w:hAnsi="Times New Roman" w:cs="Times New Roman"/>
            <w:noProof/>
            <w:sz w:val="16"/>
            <w:szCs w:val="16"/>
          </w:rPr>
          <w:t>19</w:t>
        </w:r>
        <w:r w:rsidRPr="0065361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A7C59" w:rsidRDefault="00BA7C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D2" w:rsidRDefault="000473D2" w:rsidP="00BE025D">
      <w:pPr>
        <w:spacing w:after="0" w:line="240" w:lineRule="auto"/>
      </w:pPr>
      <w:r>
        <w:separator/>
      </w:r>
    </w:p>
  </w:footnote>
  <w:footnote w:type="continuationSeparator" w:id="0">
    <w:p w:rsidR="000473D2" w:rsidRDefault="000473D2" w:rsidP="00BE0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764BB"/>
    <w:rsid w:val="00000533"/>
    <w:rsid w:val="000011C2"/>
    <w:rsid w:val="00011067"/>
    <w:rsid w:val="00017048"/>
    <w:rsid w:val="0002019C"/>
    <w:rsid w:val="0002070F"/>
    <w:rsid w:val="00031129"/>
    <w:rsid w:val="00044661"/>
    <w:rsid w:val="000466D9"/>
    <w:rsid w:val="00046DC7"/>
    <w:rsid w:val="000473D2"/>
    <w:rsid w:val="0005279A"/>
    <w:rsid w:val="000565A3"/>
    <w:rsid w:val="00063739"/>
    <w:rsid w:val="000657B0"/>
    <w:rsid w:val="000667E1"/>
    <w:rsid w:val="00067D95"/>
    <w:rsid w:val="000703D0"/>
    <w:rsid w:val="000717C6"/>
    <w:rsid w:val="00072545"/>
    <w:rsid w:val="00074289"/>
    <w:rsid w:val="00076283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3FFA"/>
    <w:rsid w:val="000D5108"/>
    <w:rsid w:val="000D5E00"/>
    <w:rsid w:val="000E0327"/>
    <w:rsid w:val="000E0791"/>
    <w:rsid w:val="000E1CE1"/>
    <w:rsid w:val="000E2368"/>
    <w:rsid w:val="000E4640"/>
    <w:rsid w:val="000E582C"/>
    <w:rsid w:val="000E5A83"/>
    <w:rsid w:val="000E5FFB"/>
    <w:rsid w:val="000F2E1F"/>
    <w:rsid w:val="000F32AD"/>
    <w:rsid w:val="000F7E0E"/>
    <w:rsid w:val="001015B7"/>
    <w:rsid w:val="00101940"/>
    <w:rsid w:val="00102097"/>
    <w:rsid w:val="001039B1"/>
    <w:rsid w:val="00106BB0"/>
    <w:rsid w:val="00107A38"/>
    <w:rsid w:val="001119F8"/>
    <w:rsid w:val="00122235"/>
    <w:rsid w:val="00122EC7"/>
    <w:rsid w:val="0012799F"/>
    <w:rsid w:val="0013119E"/>
    <w:rsid w:val="0013228E"/>
    <w:rsid w:val="00132F94"/>
    <w:rsid w:val="00134324"/>
    <w:rsid w:val="001406C6"/>
    <w:rsid w:val="00145F00"/>
    <w:rsid w:val="00146496"/>
    <w:rsid w:val="00150FF8"/>
    <w:rsid w:val="00157F27"/>
    <w:rsid w:val="001615EC"/>
    <w:rsid w:val="00164A00"/>
    <w:rsid w:val="00164B0A"/>
    <w:rsid w:val="001718FE"/>
    <w:rsid w:val="0019323C"/>
    <w:rsid w:val="001938F2"/>
    <w:rsid w:val="00194351"/>
    <w:rsid w:val="00197C17"/>
    <w:rsid w:val="00197F9A"/>
    <w:rsid w:val="001A320C"/>
    <w:rsid w:val="001A51FA"/>
    <w:rsid w:val="001A677D"/>
    <w:rsid w:val="001A7679"/>
    <w:rsid w:val="001B2B48"/>
    <w:rsid w:val="001B30F5"/>
    <w:rsid w:val="001B573D"/>
    <w:rsid w:val="001B5BA6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309"/>
    <w:rsid w:val="00211D39"/>
    <w:rsid w:val="0021547B"/>
    <w:rsid w:val="00217F87"/>
    <w:rsid w:val="00221BED"/>
    <w:rsid w:val="0022315E"/>
    <w:rsid w:val="00224610"/>
    <w:rsid w:val="00226CD3"/>
    <w:rsid w:val="0023052F"/>
    <w:rsid w:val="002329E6"/>
    <w:rsid w:val="0023539A"/>
    <w:rsid w:val="00237905"/>
    <w:rsid w:val="00240038"/>
    <w:rsid w:val="00242542"/>
    <w:rsid w:val="0024388C"/>
    <w:rsid w:val="00243B22"/>
    <w:rsid w:val="00244F7A"/>
    <w:rsid w:val="00246E19"/>
    <w:rsid w:val="00252826"/>
    <w:rsid w:val="00254F08"/>
    <w:rsid w:val="002566FC"/>
    <w:rsid w:val="00256E6A"/>
    <w:rsid w:val="00257239"/>
    <w:rsid w:val="0026225F"/>
    <w:rsid w:val="00265A56"/>
    <w:rsid w:val="002678FB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14E1"/>
    <w:rsid w:val="002B4649"/>
    <w:rsid w:val="002B6992"/>
    <w:rsid w:val="002C1A5C"/>
    <w:rsid w:val="002C1FD9"/>
    <w:rsid w:val="002C38A3"/>
    <w:rsid w:val="002C3F0A"/>
    <w:rsid w:val="002C5F70"/>
    <w:rsid w:val="002D0E3B"/>
    <w:rsid w:val="002D114B"/>
    <w:rsid w:val="002D3243"/>
    <w:rsid w:val="002D5B86"/>
    <w:rsid w:val="002E262A"/>
    <w:rsid w:val="002E3D60"/>
    <w:rsid w:val="002E5320"/>
    <w:rsid w:val="002E722A"/>
    <w:rsid w:val="002F36EE"/>
    <w:rsid w:val="002F570D"/>
    <w:rsid w:val="002F5BBC"/>
    <w:rsid w:val="00301D55"/>
    <w:rsid w:val="003037B8"/>
    <w:rsid w:val="003038D1"/>
    <w:rsid w:val="00303AFC"/>
    <w:rsid w:val="003059E1"/>
    <w:rsid w:val="00305DA2"/>
    <w:rsid w:val="00307427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20B3"/>
    <w:rsid w:val="00384199"/>
    <w:rsid w:val="003842CE"/>
    <w:rsid w:val="003848E9"/>
    <w:rsid w:val="00385839"/>
    <w:rsid w:val="003908D7"/>
    <w:rsid w:val="00392881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30DA"/>
    <w:rsid w:val="00435E78"/>
    <w:rsid w:val="0044195F"/>
    <w:rsid w:val="004569BA"/>
    <w:rsid w:val="00456B1D"/>
    <w:rsid w:val="00456C69"/>
    <w:rsid w:val="00457055"/>
    <w:rsid w:val="004620EB"/>
    <w:rsid w:val="00470357"/>
    <w:rsid w:val="004721CC"/>
    <w:rsid w:val="00474D5A"/>
    <w:rsid w:val="00474FE8"/>
    <w:rsid w:val="00475EC5"/>
    <w:rsid w:val="00480DD7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D61B8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263E6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F52"/>
    <w:rsid w:val="005749FE"/>
    <w:rsid w:val="00575ECC"/>
    <w:rsid w:val="005770A0"/>
    <w:rsid w:val="005779D2"/>
    <w:rsid w:val="00577F3D"/>
    <w:rsid w:val="005801C4"/>
    <w:rsid w:val="0058305A"/>
    <w:rsid w:val="0058404F"/>
    <w:rsid w:val="005842B8"/>
    <w:rsid w:val="00585F19"/>
    <w:rsid w:val="00586049"/>
    <w:rsid w:val="00586982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6327"/>
    <w:rsid w:val="005E6672"/>
    <w:rsid w:val="005F5EF4"/>
    <w:rsid w:val="0060200B"/>
    <w:rsid w:val="0060389B"/>
    <w:rsid w:val="00606264"/>
    <w:rsid w:val="00612CE2"/>
    <w:rsid w:val="00613E36"/>
    <w:rsid w:val="006158A3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D72"/>
    <w:rsid w:val="006429A5"/>
    <w:rsid w:val="00642B1A"/>
    <w:rsid w:val="00644549"/>
    <w:rsid w:val="006459C1"/>
    <w:rsid w:val="0064629B"/>
    <w:rsid w:val="00646965"/>
    <w:rsid w:val="0065257A"/>
    <w:rsid w:val="00653616"/>
    <w:rsid w:val="006549D4"/>
    <w:rsid w:val="006556CF"/>
    <w:rsid w:val="0066038E"/>
    <w:rsid w:val="00664EE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4853"/>
    <w:rsid w:val="006A6A4E"/>
    <w:rsid w:val="006A77BC"/>
    <w:rsid w:val="006B4B15"/>
    <w:rsid w:val="006B6737"/>
    <w:rsid w:val="006C4EAE"/>
    <w:rsid w:val="006D11EA"/>
    <w:rsid w:val="006D301E"/>
    <w:rsid w:val="006D40F7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16F44"/>
    <w:rsid w:val="00722501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11F3"/>
    <w:rsid w:val="00792128"/>
    <w:rsid w:val="007B3909"/>
    <w:rsid w:val="007B3D99"/>
    <w:rsid w:val="007B4C98"/>
    <w:rsid w:val="007B7D88"/>
    <w:rsid w:val="007C073D"/>
    <w:rsid w:val="007C436D"/>
    <w:rsid w:val="007C5BC9"/>
    <w:rsid w:val="007C66D3"/>
    <w:rsid w:val="007D200A"/>
    <w:rsid w:val="007D4CF7"/>
    <w:rsid w:val="007E1536"/>
    <w:rsid w:val="007E3014"/>
    <w:rsid w:val="007E3326"/>
    <w:rsid w:val="007E4AA9"/>
    <w:rsid w:val="007F1115"/>
    <w:rsid w:val="007F193E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408F"/>
    <w:rsid w:val="00834776"/>
    <w:rsid w:val="0083598A"/>
    <w:rsid w:val="00835BA5"/>
    <w:rsid w:val="008376F3"/>
    <w:rsid w:val="00844DB8"/>
    <w:rsid w:val="008551FD"/>
    <w:rsid w:val="00855224"/>
    <w:rsid w:val="00856E65"/>
    <w:rsid w:val="00857352"/>
    <w:rsid w:val="00857BBE"/>
    <w:rsid w:val="00860CA1"/>
    <w:rsid w:val="008650C4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101"/>
    <w:rsid w:val="008D6450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04E9"/>
    <w:rsid w:val="009423F9"/>
    <w:rsid w:val="00946627"/>
    <w:rsid w:val="00947784"/>
    <w:rsid w:val="00950EB4"/>
    <w:rsid w:val="00953E01"/>
    <w:rsid w:val="0096111D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023F"/>
    <w:rsid w:val="009A7107"/>
    <w:rsid w:val="009B11E6"/>
    <w:rsid w:val="009B1ED4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9F2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278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592E"/>
    <w:rsid w:val="00A96149"/>
    <w:rsid w:val="00AA602D"/>
    <w:rsid w:val="00AA6320"/>
    <w:rsid w:val="00AC06A9"/>
    <w:rsid w:val="00AC3E63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65A9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0783"/>
    <w:rsid w:val="00B74B58"/>
    <w:rsid w:val="00B74C15"/>
    <w:rsid w:val="00B74D09"/>
    <w:rsid w:val="00B763C2"/>
    <w:rsid w:val="00B80D19"/>
    <w:rsid w:val="00B964E9"/>
    <w:rsid w:val="00B97624"/>
    <w:rsid w:val="00BA19A7"/>
    <w:rsid w:val="00BA3191"/>
    <w:rsid w:val="00BA4C97"/>
    <w:rsid w:val="00BA5172"/>
    <w:rsid w:val="00BA7C59"/>
    <w:rsid w:val="00BB09B0"/>
    <w:rsid w:val="00BB3470"/>
    <w:rsid w:val="00BC1D00"/>
    <w:rsid w:val="00BC3DFA"/>
    <w:rsid w:val="00BC5355"/>
    <w:rsid w:val="00BD494E"/>
    <w:rsid w:val="00BD7D6C"/>
    <w:rsid w:val="00BE025D"/>
    <w:rsid w:val="00BE02B3"/>
    <w:rsid w:val="00BE1758"/>
    <w:rsid w:val="00BF0FDF"/>
    <w:rsid w:val="00BF4423"/>
    <w:rsid w:val="00BF471E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3434"/>
    <w:rsid w:val="00C54807"/>
    <w:rsid w:val="00C54FE8"/>
    <w:rsid w:val="00C5662A"/>
    <w:rsid w:val="00C63BB0"/>
    <w:rsid w:val="00C713B9"/>
    <w:rsid w:val="00C7183D"/>
    <w:rsid w:val="00C72B83"/>
    <w:rsid w:val="00C764BB"/>
    <w:rsid w:val="00C76EE3"/>
    <w:rsid w:val="00C82D7C"/>
    <w:rsid w:val="00C834B5"/>
    <w:rsid w:val="00C835E8"/>
    <w:rsid w:val="00C91731"/>
    <w:rsid w:val="00C951DA"/>
    <w:rsid w:val="00CA44B5"/>
    <w:rsid w:val="00CA527C"/>
    <w:rsid w:val="00CB0BD9"/>
    <w:rsid w:val="00CB17B8"/>
    <w:rsid w:val="00CB336E"/>
    <w:rsid w:val="00CC179E"/>
    <w:rsid w:val="00CC5B22"/>
    <w:rsid w:val="00CC6E19"/>
    <w:rsid w:val="00CC793A"/>
    <w:rsid w:val="00CD32DA"/>
    <w:rsid w:val="00CD5AFB"/>
    <w:rsid w:val="00CE0563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7AD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83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35"/>
    <w:rsid w:val="00DC1173"/>
    <w:rsid w:val="00DC230D"/>
    <w:rsid w:val="00DC416F"/>
    <w:rsid w:val="00DC723E"/>
    <w:rsid w:val="00DC7F04"/>
    <w:rsid w:val="00DD621A"/>
    <w:rsid w:val="00DD78C9"/>
    <w:rsid w:val="00DE40F1"/>
    <w:rsid w:val="00DE5438"/>
    <w:rsid w:val="00DE7775"/>
    <w:rsid w:val="00DE7C94"/>
    <w:rsid w:val="00DE7E56"/>
    <w:rsid w:val="00DF4D9F"/>
    <w:rsid w:val="00DF6018"/>
    <w:rsid w:val="00E0280E"/>
    <w:rsid w:val="00E041C5"/>
    <w:rsid w:val="00E07DC4"/>
    <w:rsid w:val="00E13942"/>
    <w:rsid w:val="00E177E6"/>
    <w:rsid w:val="00E200B4"/>
    <w:rsid w:val="00E22D67"/>
    <w:rsid w:val="00E23102"/>
    <w:rsid w:val="00E2451D"/>
    <w:rsid w:val="00E25BFB"/>
    <w:rsid w:val="00E27FB7"/>
    <w:rsid w:val="00E3205C"/>
    <w:rsid w:val="00E33D69"/>
    <w:rsid w:val="00E46840"/>
    <w:rsid w:val="00E478C7"/>
    <w:rsid w:val="00E541CF"/>
    <w:rsid w:val="00E55EBD"/>
    <w:rsid w:val="00E61B0E"/>
    <w:rsid w:val="00E70ACF"/>
    <w:rsid w:val="00E712F8"/>
    <w:rsid w:val="00E73DF5"/>
    <w:rsid w:val="00E80580"/>
    <w:rsid w:val="00E83CBC"/>
    <w:rsid w:val="00E85900"/>
    <w:rsid w:val="00E86E3E"/>
    <w:rsid w:val="00E95491"/>
    <w:rsid w:val="00E96F0A"/>
    <w:rsid w:val="00EA0757"/>
    <w:rsid w:val="00EA45BE"/>
    <w:rsid w:val="00EA61A1"/>
    <w:rsid w:val="00EA61B5"/>
    <w:rsid w:val="00EA6516"/>
    <w:rsid w:val="00EA7E75"/>
    <w:rsid w:val="00EB175C"/>
    <w:rsid w:val="00EB601D"/>
    <w:rsid w:val="00EB729C"/>
    <w:rsid w:val="00ED0225"/>
    <w:rsid w:val="00ED2936"/>
    <w:rsid w:val="00ED7A2D"/>
    <w:rsid w:val="00EE4173"/>
    <w:rsid w:val="00EE4D07"/>
    <w:rsid w:val="00EE5423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62181"/>
    <w:rsid w:val="00F6517F"/>
    <w:rsid w:val="00F72175"/>
    <w:rsid w:val="00F72CF8"/>
    <w:rsid w:val="00F73CCE"/>
    <w:rsid w:val="00F742B3"/>
    <w:rsid w:val="00F747D9"/>
    <w:rsid w:val="00F75438"/>
    <w:rsid w:val="00F763D2"/>
    <w:rsid w:val="00F764AF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43C3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D794E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6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7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764BB"/>
  </w:style>
  <w:style w:type="paragraph" w:styleId="a6">
    <w:name w:val="Normal (Web)"/>
    <w:basedOn w:val="a"/>
    <w:uiPriority w:val="99"/>
    <w:semiHidden/>
    <w:unhideWhenUsed/>
    <w:rsid w:val="00C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4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5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822EAAE55043BB2E0D20F3921A112FBB13582FBDBADF055D59AFF8228D131E20F9A17FA698F6B4YE2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822EAAE55043BB2E0D20F3921A112FBB13582FBDBADF055D59AFF8228D131E20F9A178A79DYF2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8</cp:revision>
  <cp:lastPrinted>2021-04-15T01:32:00Z</cp:lastPrinted>
  <dcterms:created xsi:type="dcterms:W3CDTF">2019-06-05T03:45:00Z</dcterms:created>
  <dcterms:modified xsi:type="dcterms:W3CDTF">2021-04-21T00:49:00Z</dcterms:modified>
</cp:coreProperties>
</file>