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006" w:rsidRPr="00DE684F" w:rsidRDefault="00C41006" w:rsidP="00C41006">
      <w:pPr>
        <w:pStyle w:val="a3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680720" cy="797560"/>
            <wp:effectExtent l="19050" t="0" r="5080" b="0"/>
            <wp:docPr id="1" name="Рисунок 1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1006" w:rsidRPr="00DE684F" w:rsidRDefault="00C41006" w:rsidP="00C41006">
      <w:pPr>
        <w:pStyle w:val="a3"/>
        <w:rPr>
          <w:szCs w:val="28"/>
        </w:rPr>
      </w:pPr>
    </w:p>
    <w:p w:rsidR="00C41006" w:rsidRPr="005D0B7B" w:rsidRDefault="00C41006" w:rsidP="00C41006">
      <w:pPr>
        <w:jc w:val="center"/>
        <w:rPr>
          <w:b/>
          <w:sz w:val="28"/>
          <w:szCs w:val="28"/>
        </w:rPr>
      </w:pPr>
      <w:r w:rsidRPr="00DE684F">
        <w:rPr>
          <w:b/>
          <w:sz w:val="24"/>
          <w:szCs w:val="24"/>
        </w:rPr>
        <w:t xml:space="preserve">   </w:t>
      </w:r>
      <w:r w:rsidRPr="005D0B7B">
        <w:rPr>
          <w:b/>
          <w:sz w:val="28"/>
          <w:szCs w:val="28"/>
        </w:rPr>
        <w:t>РАЙОННЫЙ СОВЕТ ДЕПУТАТОВ</w:t>
      </w:r>
    </w:p>
    <w:p w:rsidR="00C41006" w:rsidRPr="005D0B7B" w:rsidRDefault="00C41006" w:rsidP="00C41006">
      <w:pPr>
        <w:jc w:val="center"/>
        <w:rPr>
          <w:b/>
          <w:sz w:val="28"/>
          <w:szCs w:val="28"/>
        </w:rPr>
      </w:pPr>
      <w:r w:rsidRPr="005D0B7B">
        <w:rPr>
          <w:b/>
          <w:sz w:val="28"/>
          <w:szCs w:val="28"/>
        </w:rPr>
        <w:t>МУНИЦИПАЛЬНОГО ОБРАЗОВАНИЯ</w:t>
      </w:r>
    </w:p>
    <w:p w:rsidR="00C41006" w:rsidRPr="005D0B7B" w:rsidRDefault="00C41006" w:rsidP="00C41006">
      <w:pPr>
        <w:jc w:val="center"/>
        <w:rPr>
          <w:b/>
          <w:sz w:val="28"/>
          <w:szCs w:val="28"/>
        </w:rPr>
      </w:pPr>
      <w:r w:rsidRPr="005D0B7B">
        <w:rPr>
          <w:b/>
          <w:sz w:val="28"/>
          <w:szCs w:val="28"/>
        </w:rPr>
        <w:t>«КУРУМКАНСКИЙ РАЙОН»</w:t>
      </w:r>
    </w:p>
    <w:p w:rsidR="00C41006" w:rsidRPr="00DE684F" w:rsidRDefault="00771350" w:rsidP="00C41006">
      <w:pPr>
        <w:jc w:val="center"/>
      </w:pPr>
      <w:r>
        <w:rPr>
          <w:noProof/>
        </w:rPr>
        <w:pict>
          <v:line id="_x0000_s1026" style="position:absolute;left:0;text-align:left;z-index:251660288" from="0,2.4pt" to="477pt,2.4pt" o:allowincell="f" strokeweight="4.5pt">
            <v:stroke linestyle="thinThick"/>
          </v:line>
        </w:pict>
      </w:r>
    </w:p>
    <w:p w:rsidR="00C41006" w:rsidRPr="0036633A" w:rsidRDefault="00C41006" w:rsidP="00C41006">
      <w:pPr>
        <w:jc w:val="center"/>
        <w:rPr>
          <w:sz w:val="16"/>
          <w:szCs w:val="16"/>
        </w:rPr>
      </w:pPr>
      <w:r w:rsidRPr="00DE684F">
        <w:rPr>
          <w:sz w:val="16"/>
          <w:szCs w:val="16"/>
        </w:rPr>
        <w:t>671640, Республика Бурятия, с. Курумкан,</w:t>
      </w:r>
      <w:r>
        <w:rPr>
          <w:sz w:val="16"/>
          <w:szCs w:val="16"/>
        </w:rPr>
        <w:t xml:space="preserve"> ул. Балдакова, 13. Тел.: 8 (</w:t>
      </w:r>
      <w:r w:rsidRPr="0036633A">
        <w:rPr>
          <w:sz w:val="16"/>
          <w:szCs w:val="16"/>
        </w:rPr>
        <w:t>30149</w:t>
      </w:r>
      <w:r w:rsidRPr="00DE684F">
        <w:rPr>
          <w:sz w:val="16"/>
          <w:szCs w:val="16"/>
        </w:rPr>
        <w:t>) 41-1-45, факс: 8 (</w:t>
      </w:r>
      <w:r w:rsidRPr="0036633A">
        <w:rPr>
          <w:sz w:val="16"/>
          <w:szCs w:val="16"/>
        </w:rPr>
        <w:t>30149</w:t>
      </w:r>
      <w:r w:rsidRPr="00DE684F">
        <w:rPr>
          <w:sz w:val="16"/>
          <w:szCs w:val="16"/>
        </w:rPr>
        <w:t>) 41-</w:t>
      </w:r>
      <w:r w:rsidRPr="0036633A">
        <w:rPr>
          <w:sz w:val="16"/>
          <w:szCs w:val="16"/>
        </w:rPr>
        <w:t>4</w:t>
      </w:r>
      <w:r w:rsidRPr="00DE684F">
        <w:rPr>
          <w:sz w:val="16"/>
          <w:szCs w:val="16"/>
        </w:rPr>
        <w:t>-</w:t>
      </w:r>
      <w:r w:rsidRPr="0036633A">
        <w:rPr>
          <w:sz w:val="16"/>
          <w:szCs w:val="16"/>
        </w:rPr>
        <w:t>63</w:t>
      </w:r>
    </w:p>
    <w:p w:rsidR="00C41006" w:rsidRDefault="00C41006" w:rsidP="00C4100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</w:p>
    <w:p w:rsidR="00C41006" w:rsidRPr="00975598" w:rsidRDefault="00C41006" w:rsidP="00C4100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</w:p>
    <w:p w:rsidR="00C41006" w:rsidRPr="006C0D0F" w:rsidRDefault="00C41006" w:rsidP="00C41006">
      <w:pPr>
        <w:jc w:val="center"/>
        <w:rPr>
          <w:b/>
          <w:sz w:val="26"/>
          <w:szCs w:val="26"/>
        </w:rPr>
      </w:pPr>
      <w:r w:rsidRPr="006C0D0F">
        <w:rPr>
          <w:b/>
          <w:sz w:val="26"/>
          <w:szCs w:val="26"/>
        </w:rPr>
        <w:t>РЕШЕНИЕ № ________</w:t>
      </w:r>
    </w:p>
    <w:p w:rsidR="00C41006" w:rsidRPr="006C0D0F" w:rsidRDefault="00C41006" w:rsidP="00C41006">
      <w:pPr>
        <w:jc w:val="center"/>
        <w:rPr>
          <w:b/>
          <w:sz w:val="26"/>
          <w:szCs w:val="26"/>
        </w:rPr>
      </w:pPr>
    </w:p>
    <w:p w:rsidR="00C41006" w:rsidRPr="006C0D0F" w:rsidRDefault="00C41006" w:rsidP="00C41006">
      <w:pPr>
        <w:jc w:val="center"/>
        <w:rPr>
          <w:b/>
          <w:sz w:val="26"/>
          <w:szCs w:val="26"/>
        </w:rPr>
      </w:pPr>
      <w:r w:rsidRPr="006C0D0F">
        <w:rPr>
          <w:b/>
          <w:sz w:val="26"/>
          <w:szCs w:val="26"/>
        </w:rPr>
        <w:t xml:space="preserve">от </w:t>
      </w:r>
      <w:r w:rsidR="007E40F9" w:rsidRPr="006C0D0F">
        <w:rPr>
          <w:b/>
          <w:sz w:val="26"/>
          <w:szCs w:val="26"/>
        </w:rPr>
        <w:t xml:space="preserve">«___» июня </w:t>
      </w:r>
      <w:r w:rsidRPr="006C0D0F">
        <w:rPr>
          <w:b/>
          <w:sz w:val="26"/>
          <w:szCs w:val="26"/>
        </w:rPr>
        <w:t>20</w:t>
      </w:r>
      <w:r w:rsidR="007E40F9" w:rsidRPr="006C0D0F">
        <w:rPr>
          <w:b/>
          <w:sz w:val="26"/>
          <w:szCs w:val="26"/>
        </w:rPr>
        <w:t>24</w:t>
      </w:r>
      <w:r w:rsidRPr="006C0D0F">
        <w:rPr>
          <w:b/>
          <w:sz w:val="26"/>
          <w:szCs w:val="26"/>
        </w:rPr>
        <w:t xml:space="preserve"> г.</w:t>
      </w:r>
    </w:p>
    <w:p w:rsidR="00C41006" w:rsidRPr="006C0D0F" w:rsidRDefault="00C41006" w:rsidP="00C41006">
      <w:pPr>
        <w:pStyle w:val="ConsTitle"/>
        <w:widowControl/>
        <w:ind w:right="0"/>
        <w:rPr>
          <w:rFonts w:ascii="Times New Roman" w:hAnsi="Times New Roman"/>
          <w:sz w:val="26"/>
          <w:szCs w:val="26"/>
        </w:rPr>
      </w:pPr>
    </w:p>
    <w:p w:rsidR="00C41006" w:rsidRPr="00D101F3" w:rsidRDefault="00C41006" w:rsidP="000B1ABB">
      <w:pPr>
        <w:pStyle w:val="ConsTitle"/>
        <w:widowControl/>
        <w:spacing w:line="276" w:lineRule="auto"/>
        <w:ind w:right="0"/>
        <w:rPr>
          <w:rFonts w:ascii="Times New Roman" w:hAnsi="Times New Roman" w:cs="Times New Roman"/>
          <w:sz w:val="26"/>
          <w:szCs w:val="26"/>
        </w:rPr>
      </w:pPr>
      <w:r w:rsidRPr="00D101F3">
        <w:rPr>
          <w:rFonts w:ascii="Times New Roman" w:hAnsi="Times New Roman" w:cs="Times New Roman"/>
          <w:sz w:val="26"/>
          <w:szCs w:val="26"/>
        </w:rPr>
        <w:t xml:space="preserve">О принятии осуществления части полномочий </w:t>
      </w:r>
    </w:p>
    <w:p w:rsidR="00C41006" w:rsidRPr="00D101F3" w:rsidRDefault="00C41006" w:rsidP="000B1ABB">
      <w:pPr>
        <w:pStyle w:val="ConsTitle"/>
        <w:widowControl/>
        <w:spacing w:line="276" w:lineRule="auto"/>
        <w:ind w:right="0"/>
        <w:rPr>
          <w:rFonts w:ascii="Times New Roman" w:hAnsi="Times New Roman" w:cs="Times New Roman"/>
          <w:sz w:val="26"/>
          <w:szCs w:val="26"/>
        </w:rPr>
      </w:pPr>
      <w:r w:rsidRPr="00D101F3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сельских поселений  </w:t>
      </w:r>
    </w:p>
    <w:p w:rsidR="00C41006" w:rsidRPr="00D101F3" w:rsidRDefault="00C41006" w:rsidP="000B1ABB">
      <w:pPr>
        <w:pStyle w:val="ConsTitle"/>
        <w:widowControl/>
        <w:spacing w:line="276" w:lineRule="auto"/>
        <w:ind w:right="0"/>
        <w:rPr>
          <w:rFonts w:ascii="Times New Roman" w:hAnsi="Times New Roman" w:cs="Times New Roman"/>
          <w:sz w:val="26"/>
          <w:szCs w:val="26"/>
        </w:rPr>
      </w:pPr>
      <w:r w:rsidRPr="00D101F3">
        <w:rPr>
          <w:rFonts w:ascii="Times New Roman" w:hAnsi="Times New Roman" w:cs="Times New Roman"/>
          <w:sz w:val="26"/>
          <w:szCs w:val="26"/>
        </w:rPr>
        <w:t>орган</w:t>
      </w:r>
      <w:r w:rsidR="00977B0D" w:rsidRPr="00D101F3">
        <w:rPr>
          <w:rFonts w:ascii="Times New Roman" w:hAnsi="Times New Roman" w:cs="Times New Roman"/>
          <w:sz w:val="26"/>
          <w:szCs w:val="26"/>
        </w:rPr>
        <w:t xml:space="preserve">ами </w:t>
      </w:r>
      <w:r w:rsidRPr="00D101F3">
        <w:rPr>
          <w:rFonts w:ascii="Times New Roman" w:hAnsi="Times New Roman" w:cs="Times New Roman"/>
          <w:sz w:val="26"/>
          <w:szCs w:val="26"/>
        </w:rPr>
        <w:t xml:space="preserve">местного самоуправления </w:t>
      </w:r>
    </w:p>
    <w:p w:rsidR="00C41006" w:rsidRPr="00D101F3" w:rsidRDefault="00C41006" w:rsidP="000B1ABB">
      <w:pPr>
        <w:pStyle w:val="ConsTitle"/>
        <w:widowControl/>
        <w:spacing w:line="276" w:lineRule="auto"/>
        <w:ind w:right="0"/>
        <w:rPr>
          <w:rFonts w:ascii="Times New Roman" w:hAnsi="Times New Roman" w:cs="Times New Roman"/>
          <w:sz w:val="26"/>
          <w:szCs w:val="26"/>
        </w:rPr>
      </w:pPr>
      <w:r w:rsidRPr="00D101F3">
        <w:rPr>
          <w:rFonts w:ascii="Times New Roman" w:hAnsi="Times New Roman" w:cs="Times New Roman"/>
          <w:sz w:val="26"/>
          <w:szCs w:val="26"/>
        </w:rPr>
        <w:t>муниципального образования «Курумканский район»</w:t>
      </w:r>
    </w:p>
    <w:p w:rsidR="00C41006" w:rsidRPr="00D101F3" w:rsidRDefault="00C41006" w:rsidP="000B1ABB">
      <w:pPr>
        <w:pStyle w:val="ConsTitle"/>
        <w:widowControl/>
        <w:spacing w:line="276" w:lineRule="auto"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C41006" w:rsidRPr="00D101F3" w:rsidRDefault="00C41006" w:rsidP="000B1ABB">
      <w:pPr>
        <w:spacing w:line="276" w:lineRule="auto"/>
        <w:ind w:firstLine="851"/>
        <w:jc w:val="both"/>
        <w:rPr>
          <w:sz w:val="26"/>
          <w:szCs w:val="26"/>
        </w:rPr>
      </w:pPr>
      <w:r w:rsidRPr="00D101F3">
        <w:rPr>
          <w:sz w:val="26"/>
          <w:szCs w:val="26"/>
        </w:rPr>
        <w:t>В соответствии с частью 4 статьи 15 Федерального закона от 06.10.2003 года №131-ФЗ «Об общих принципах организации местного самоуправления в Российской Федерации»</w:t>
      </w:r>
      <w:r w:rsidR="00771350">
        <w:rPr>
          <w:sz w:val="26"/>
          <w:szCs w:val="26"/>
        </w:rPr>
        <w:t xml:space="preserve">, учитывая принятые решения представительных органов сельских поселений муниципального района, </w:t>
      </w:r>
      <w:r w:rsidRPr="00D101F3">
        <w:rPr>
          <w:sz w:val="26"/>
          <w:szCs w:val="26"/>
        </w:rPr>
        <w:t xml:space="preserve">районный Совет депутатов муниципального образования «Курумканский район» </w:t>
      </w:r>
      <w:r w:rsidRPr="00D101F3">
        <w:rPr>
          <w:b/>
          <w:sz w:val="26"/>
          <w:szCs w:val="26"/>
        </w:rPr>
        <w:t>РЕШИЛ:</w:t>
      </w:r>
    </w:p>
    <w:p w:rsidR="007E40F9" w:rsidRPr="00D101F3" w:rsidRDefault="00C41006" w:rsidP="000B1ABB">
      <w:pPr>
        <w:spacing w:line="276" w:lineRule="auto"/>
        <w:ind w:firstLine="851"/>
        <w:jc w:val="both"/>
        <w:rPr>
          <w:sz w:val="26"/>
          <w:szCs w:val="26"/>
        </w:rPr>
      </w:pPr>
      <w:r w:rsidRPr="00D101F3">
        <w:rPr>
          <w:sz w:val="26"/>
          <w:szCs w:val="26"/>
        </w:rPr>
        <w:t>1. Принять от органов местного самоуправления сельских поселений «Аргада», «</w:t>
      </w:r>
      <w:proofErr w:type="spellStart"/>
      <w:r w:rsidRPr="00D101F3">
        <w:rPr>
          <w:sz w:val="26"/>
          <w:szCs w:val="26"/>
        </w:rPr>
        <w:t>Арзгун</w:t>
      </w:r>
      <w:proofErr w:type="spellEnd"/>
      <w:r w:rsidRPr="00D101F3">
        <w:rPr>
          <w:sz w:val="26"/>
          <w:szCs w:val="26"/>
        </w:rPr>
        <w:t>», «</w:t>
      </w:r>
      <w:proofErr w:type="spellStart"/>
      <w:r w:rsidRPr="00D101F3">
        <w:rPr>
          <w:sz w:val="26"/>
          <w:szCs w:val="26"/>
        </w:rPr>
        <w:t>Барагхан</w:t>
      </w:r>
      <w:proofErr w:type="spellEnd"/>
      <w:r w:rsidRPr="00D101F3">
        <w:rPr>
          <w:sz w:val="26"/>
          <w:szCs w:val="26"/>
        </w:rPr>
        <w:t>», «</w:t>
      </w:r>
      <w:proofErr w:type="spellStart"/>
      <w:r w:rsidRPr="00D101F3">
        <w:rPr>
          <w:sz w:val="26"/>
          <w:szCs w:val="26"/>
        </w:rPr>
        <w:t>Дырен</w:t>
      </w:r>
      <w:proofErr w:type="spellEnd"/>
      <w:r w:rsidRPr="00D101F3">
        <w:rPr>
          <w:sz w:val="26"/>
          <w:szCs w:val="26"/>
        </w:rPr>
        <w:t xml:space="preserve"> эвенкийское», «Курумкан», «</w:t>
      </w:r>
      <w:proofErr w:type="spellStart"/>
      <w:r w:rsidRPr="00D101F3">
        <w:rPr>
          <w:sz w:val="26"/>
          <w:szCs w:val="26"/>
        </w:rPr>
        <w:t>Майск</w:t>
      </w:r>
      <w:proofErr w:type="spellEnd"/>
      <w:r w:rsidRPr="00D101F3">
        <w:rPr>
          <w:sz w:val="26"/>
          <w:szCs w:val="26"/>
        </w:rPr>
        <w:t>», «Могойто», «</w:t>
      </w:r>
      <w:proofErr w:type="spellStart"/>
      <w:r w:rsidRPr="00D101F3">
        <w:rPr>
          <w:sz w:val="26"/>
          <w:szCs w:val="26"/>
        </w:rPr>
        <w:t>Сахули</w:t>
      </w:r>
      <w:proofErr w:type="spellEnd"/>
      <w:r w:rsidRPr="00D101F3">
        <w:rPr>
          <w:sz w:val="26"/>
          <w:szCs w:val="26"/>
        </w:rPr>
        <w:t>», «</w:t>
      </w:r>
      <w:proofErr w:type="spellStart"/>
      <w:r w:rsidRPr="00D101F3">
        <w:rPr>
          <w:sz w:val="26"/>
          <w:szCs w:val="26"/>
        </w:rPr>
        <w:t>Улюнхан</w:t>
      </w:r>
      <w:proofErr w:type="spellEnd"/>
      <w:r w:rsidRPr="00D101F3">
        <w:rPr>
          <w:sz w:val="26"/>
          <w:szCs w:val="26"/>
        </w:rPr>
        <w:t xml:space="preserve"> эвенкийское», «</w:t>
      </w:r>
      <w:proofErr w:type="spellStart"/>
      <w:r w:rsidRPr="00D101F3">
        <w:rPr>
          <w:sz w:val="26"/>
          <w:szCs w:val="26"/>
        </w:rPr>
        <w:t>Элэсун</w:t>
      </w:r>
      <w:proofErr w:type="spellEnd"/>
      <w:r w:rsidRPr="00D101F3">
        <w:rPr>
          <w:sz w:val="26"/>
          <w:szCs w:val="26"/>
        </w:rPr>
        <w:t xml:space="preserve">» на уровень органов местного самоуправления муниципального образования «Курумканский район» осуществление части полномочий по </w:t>
      </w:r>
      <w:r w:rsidR="007E40F9" w:rsidRPr="00D101F3">
        <w:rPr>
          <w:sz w:val="26"/>
          <w:szCs w:val="26"/>
        </w:rPr>
        <w:t xml:space="preserve">созданию и содержанию маневренного жилищного фонда, осуществлению контроля за его использованием и сохранностью, определению порядка предоставления жилых помещений маневренного жилищного фонда. </w:t>
      </w:r>
    </w:p>
    <w:p w:rsidR="00977B0D" w:rsidRPr="00D101F3" w:rsidRDefault="00C41006" w:rsidP="000B1ABB">
      <w:pPr>
        <w:spacing w:line="276" w:lineRule="auto"/>
        <w:ind w:firstLine="851"/>
        <w:jc w:val="both"/>
        <w:rPr>
          <w:sz w:val="26"/>
          <w:szCs w:val="26"/>
        </w:rPr>
      </w:pPr>
      <w:r w:rsidRPr="00D101F3">
        <w:rPr>
          <w:sz w:val="26"/>
          <w:szCs w:val="26"/>
        </w:rPr>
        <w:t xml:space="preserve">2. </w:t>
      </w:r>
      <w:r w:rsidR="00977B0D" w:rsidRPr="00D101F3">
        <w:rPr>
          <w:sz w:val="26"/>
          <w:szCs w:val="26"/>
        </w:rPr>
        <w:t xml:space="preserve">Администрации муниципального образования «Курумканский </w:t>
      </w:r>
      <w:r w:rsidR="006C0D0F" w:rsidRPr="00D101F3">
        <w:rPr>
          <w:sz w:val="26"/>
          <w:szCs w:val="26"/>
        </w:rPr>
        <w:t>район» заключить</w:t>
      </w:r>
      <w:r w:rsidR="00977B0D" w:rsidRPr="00D101F3">
        <w:rPr>
          <w:sz w:val="26"/>
          <w:szCs w:val="26"/>
        </w:rPr>
        <w:t xml:space="preserve"> соглашения с </w:t>
      </w:r>
      <w:r w:rsidR="006C0D0F">
        <w:rPr>
          <w:sz w:val="26"/>
          <w:szCs w:val="26"/>
        </w:rPr>
        <w:t xml:space="preserve">администрациями </w:t>
      </w:r>
      <w:r w:rsidR="00977B0D" w:rsidRPr="00D101F3">
        <w:rPr>
          <w:sz w:val="26"/>
          <w:szCs w:val="26"/>
        </w:rPr>
        <w:t xml:space="preserve">сельских поселений о принятии осуществления части полномочий сельских поселений, указанных в </w:t>
      </w:r>
      <w:r w:rsidR="00977B0D" w:rsidRPr="00D101F3">
        <w:rPr>
          <w:color w:val="000000" w:themeColor="text1"/>
          <w:sz w:val="26"/>
          <w:szCs w:val="26"/>
        </w:rPr>
        <w:t>п.1</w:t>
      </w:r>
      <w:r w:rsidR="00977B0D" w:rsidRPr="00D101F3">
        <w:rPr>
          <w:sz w:val="26"/>
          <w:szCs w:val="26"/>
        </w:rPr>
        <w:t xml:space="preserve"> настоящего решения (далее - Соглашение)</w:t>
      </w:r>
      <w:r w:rsidR="000B1ABB">
        <w:rPr>
          <w:sz w:val="26"/>
          <w:szCs w:val="26"/>
        </w:rPr>
        <w:t>, сроком на 1 год</w:t>
      </w:r>
      <w:r w:rsidR="006A67AA">
        <w:rPr>
          <w:sz w:val="26"/>
          <w:szCs w:val="26"/>
        </w:rPr>
        <w:t xml:space="preserve"> со дня заключения Соглашения</w:t>
      </w:r>
      <w:r w:rsidR="00977B0D" w:rsidRPr="00D101F3">
        <w:rPr>
          <w:sz w:val="26"/>
          <w:szCs w:val="26"/>
        </w:rPr>
        <w:t>.</w:t>
      </w:r>
    </w:p>
    <w:p w:rsidR="00C41006" w:rsidRPr="00D101F3" w:rsidRDefault="00977B0D" w:rsidP="000B1ABB">
      <w:pPr>
        <w:spacing w:line="276" w:lineRule="auto"/>
        <w:ind w:firstLine="851"/>
        <w:jc w:val="both"/>
        <w:rPr>
          <w:sz w:val="26"/>
          <w:szCs w:val="26"/>
        </w:rPr>
      </w:pPr>
      <w:r w:rsidRPr="00D101F3">
        <w:rPr>
          <w:sz w:val="26"/>
          <w:szCs w:val="26"/>
        </w:rPr>
        <w:t xml:space="preserve">3. </w:t>
      </w:r>
      <w:r w:rsidR="00C41006" w:rsidRPr="00D101F3">
        <w:rPr>
          <w:sz w:val="26"/>
          <w:szCs w:val="26"/>
        </w:rPr>
        <w:t>Принять в бюджет муниципального образования «Курумканский район»</w:t>
      </w:r>
      <w:r w:rsidR="006C0D0F">
        <w:rPr>
          <w:sz w:val="26"/>
          <w:szCs w:val="26"/>
        </w:rPr>
        <w:t xml:space="preserve"> из бюджета сельских поселений</w:t>
      </w:r>
      <w:r w:rsidR="00C41006" w:rsidRPr="00D101F3">
        <w:rPr>
          <w:sz w:val="26"/>
          <w:szCs w:val="26"/>
        </w:rPr>
        <w:t xml:space="preserve"> иные межбюджетные трансферты на осуществление </w:t>
      </w:r>
      <w:r w:rsidR="006C0D0F">
        <w:rPr>
          <w:sz w:val="26"/>
          <w:szCs w:val="26"/>
        </w:rPr>
        <w:t xml:space="preserve">передаваемых </w:t>
      </w:r>
      <w:r w:rsidR="00C41006" w:rsidRPr="00D101F3">
        <w:rPr>
          <w:sz w:val="26"/>
          <w:szCs w:val="26"/>
        </w:rPr>
        <w:t>полномочий</w:t>
      </w:r>
      <w:r w:rsidR="006C0D0F">
        <w:rPr>
          <w:sz w:val="26"/>
          <w:szCs w:val="26"/>
        </w:rPr>
        <w:t xml:space="preserve"> </w:t>
      </w:r>
      <w:r w:rsidR="00293AEE">
        <w:rPr>
          <w:sz w:val="26"/>
          <w:szCs w:val="26"/>
        </w:rPr>
        <w:t xml:space="preserve">в размерах, </w:t>
      </w:r>
      <w:r w:rsidRPr="00D101F3">
        <w:rPr>
          <w:sz w:val="26"/>
          <w:szCs w:val="26"/>
        </w:rPr>
        <w:t xml:space="preserve">определенных </w:t>
      </w:r>
      <w:r w:rsidR="006A67AA">
        <w:rPr>
          <w:sz w:val="26"/>
          <w:szCs w:val="26"/>
        </w:rPr>
        <w:t xml:space="preserve">в соответствии с приложением к настоящему решению. </w:t>
      </w:r>
      <w:r w:rsidRPr="00D101F3">
        <w:rPr>
          <w:sz w:val="26"/>
          <w:szCs w:val="26"/>
        </w:rPr>
        <w:t xml:space="preserve">  </w:t>
      </w:r>
    </w:p>
    <w:p w:rsidR="006C0D0F" w:rsidRDefault="00C41006" w:rsidP="006C0D0F">
      <w:pPr>
        <w:pStyle w:val="a5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D101F3">
        <w:rPr>
          <w:rFonts w:ascii="Times New Roman" w:hAnsi="Times New Roman" w:cs="Times New Roman"/>
          <w:sz w:val="26"/>
          <w:szCs w:val="26"/>
        </w:rPr>
        <w:t xml:space="preserve">              4. Контроль за исполнением </w:t>
      </w:r>
      <w:r w:rsidR="006D0DD8" w:rsidRPr="00D101F3">
        <w:rPr>
          <w:rFonts w:ascii="Times New Roman" w:hAnsi="Times New Roman" w:cs="Times New Roman"/>
          <w:sz w:val="26"/>
          <w:szCs w:val="26"/>
        </w:rPr>
        <w:t>настоящего решения</w:t>
      </w:r>
      <w:r w:rsidRPr="00D101F3">
        <w:rPr>
          <w:rFonts w:ascii="Times New Roman" w:hAnsi="Times New Roman" w:cs="Times New Roman"/>
          <w:sz w:val="26"/>
          <w:szCs w:val="26"/>
        </w:rPr>
        <w:t xml:space="preserve"> возложить на п</w:t>
      </w:r>
      <w:r w:rsidR="006C0D0F">
        <w:rPr>
          <w:rFonts w:ascii="Times New Roman" w:hAnsi="Times New Roman" w:cs="Times New Roman"/>
          <w:sz w:val="26"/>
          <w:szCs w:val="26"/>
        </w:rPr>
        <w:t xml:space="preserve">ервого заместителя руководителя Администрации МО «Курумканский </w:t>
      </w:r>
      <w:proofErr w:type="gramStart"/>
      <w:r w:rsidR="006C0D0F">
        <w:rPr>
          <w:rFonts w:ascii="Times New Roman" w:hAnsi="Times New Roman" w:cs="Times New Roman"/>
          <w:sz w:val="26"/>
          <w:szCs w:val="26"/>
        </w:rPr>
        <w:t xml:space="preserve">район»  </w:t>
      </w:r>
      <w:proofErr w:type="spellStart"/>
      <w:r w:rsidR="006C0D0F">
        <w:rPr>
          <w:rFonts w:ascii="Times New Roman" w:hAnsi="Times New Roman" w:cs="Times New Roman"/>
          <w:sz w:val="26"/>
          <w:szCs w:val="26"/>
        </w:rPr>
        <w:t>Сансанова</w:t>
      </w:r>
      <w:proofErr w:type="spellEnd"/>
      <w:proofErr w:type="gramEnd"/>
      <w:r w:rsidR="006C0D0F">
        <w:rPr>
          <w:rFonts w:ascii="Times New Roman" w:hAnsi="Times New Roman" w:cs="Times New Roman"/>
          <w:sz w:val="26"/>
          <w:szCs w:val="26"/>
        </w:rPr>
        <w:t xml:space="preserve"> </w:t>
      </w:r>
      <w:r w:rsidR="006C0D0F">
        <w:rPr>
          <w:rFonts w:ascii="Times New Roman" w:hAnsi="Times New Roman" w:cs="Times New Roman"/>
          <w:sz w:val="26"/>
          <w:szCs w:val="26"/>
        </w:rPr>
        <w:lastRenderedPageBreak/>
        <w:t xml:space="preserve">В.Б. </w:t>
      </w:r>
    </w:p>
    <w:p w:rsidR="006D0DD8" w:rsidRDefault="00C41006" w:rsidP="006C0D0F">
      <w:pPr>
        <w:pStyle w:val="a5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101F3">
        <w:rPr>
          <w:rFonts w:ascii="Times New Roman" w:hAnsi="Times New Roman" w:cs="Times New Roman"/>
          <w:sz w:val="26"/>
          <w:szCs w:val="26"/>
        </w:rPr>
        <w:t xml:space="preserve">5. </w:t>
      </w:r>
      <w:r w:rsidR="006D0DD8" w:rsidRPr="00D101F3">
        <w:rPr>
          <w:rFonts w:ascii="Times New Roman" w:hAnsi="Times New Roman" w:cs="Times New Roman"/>
          <w:sz w:val="26"/>
          <w:szCs w:val="26"/>
        </w:rPr>
        <w:t xml:space="preserve">Настоящее решение подлежит </w:t>
      </w:r>
      <w:r w:rsidR="006D0DD8">
        <w:rPr>
          <w:rFonts w:ascii="Times New Roman" w:hAnsi="Times New Roman" w:cs="Times New Roman"/>
          <w:sz w:val="26"/>
          <w:szCs w:val="26"/>
        </w:rPr>
        <w:t xml:space="preserve">официальному обнародованию </w:t>
      </w:r>
      <w:r w:rsidR="006D0DD8" w:rsidRPr="00D101F3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«Курумканский район»</w:t>
      </w:r>
      <w:r w:rsidR="006D0DD8">
        <w:rPr>
          <w:rFonts w:ascii="Times New Roman" w:hAnsi="Times New Roman" w:cs="Times New Roman"/>
          <w:sz w:val="26"/>
          <w:szCs w:val="26"/>
        </w:rPr>
        <w:t>.</w:t>
      </w:r>
    </w:p>
    <w:p w:rsidR="006D0DD8" w:rsidRPr="00D101F3" w:rsidRDefault="00C41006" w:rsidP="006D0DD8">
      <w:pPr>
        <w:pStyle w:val="a5"/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D101F3">
        <w:rPr>
          <w:rFonts w:ascii="Times New Roman" w:hAnsi="Times New Roman" w:cs="Times New Roman"/>
          <w:sz w:val="26"/>
          <w:szCs w:val="26"/>
        </w:rPr>
        <w:t xml:space="preserve">6. </w:t>
      </w:r>
      <w:r w:rsidR="006D0DD8" w:rsidRPr="00D101F3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 w:rsidR="006D0DD8">
        <w:rPr>
          <w:rFonts w:ascii="Times New Roman" w:hAnsi="Times New Roman" w:cs="Times New Roman"/>
          <w:sz w:val="26"/>
          <w:szCs w:val="26"/>
        </w:rPr>
        <w:t xml:space="preserve"> на следующий день со дня его официального обнародования. </w:t>
      </w:r>
    </w:p>
    <w:p w:rsidR="00C41006" w:rsidRPr="00D101F3" w:rsidRDefault="00C41006" w:rsidP="000B1ABB">
      <w:pPr>
        <w:pStyle w:val="a5"/>
        <w:spacing w:line="276" w:lineRule="auto"/>
        <w:ind w:firstLine="851"/>
        <w:rPr>
          <w:rFonts w:ascii="Times New Roman" w:hAnsi="Times New Roman" w:cs="Times New Roman"/>
          <w:sz w:val="26"/>
          <w:szCs w:val="26"/>
        </w:rPr>
      </w:pPr>
    </w:p>
    <w:p w:rsidR="000B1ABB" w:rsidRDefault="000B1ABB" w:rsidP="00C41006">
      <w:pPr>
        <w:spacing w:line="276" w:lineRule="auto"/>
        <w:rPr>
          <w:rFonts w:eastAsiaTheme="minorEastAsia"/>
          <w:b/>
          <w:bCs/>
          <w:sz w:val="26"/>
          <w:szCs w:val="26"/>
        </w:rPr>
      </w:pPr>
    </w:p>
    <w:p w:rsidR="000B1ABB" w:rsidRDefault="000B1ABB" w:rsidP="00C41006">
      <w:pPr>
        <w:spacing w:line="276" w:lineRule="auto"/>
        <w:rPr>
          <w:rFonts w:eastAsiaTheme="minorEastAsia"/>
          <w:b/>
          <w:bCs/>
          <w:sz w:val="26"/>
          <w:szCs w:val="26"/>
        </w:rPr>
      </w:pPr>
    </w:p>
    <w:p w:rsidR="00C41006" w:rsidRPr="00D101F3" w:rsidRDefault="00C41006" w:rsidP="00C41006">
      <w:pPr>
        <w:spacing w:line="276" w:lineRule="auto"/>
        <w:rPr>
          <w:rFonts w:eastAsiaTheme="minorEastAsia"/>
          <w:b/>
          <w:bCs/>
          <w:sz w:val="26"/>
          <w:szCs w:val="26"/>
        </w:rPr>
      </w:pPr>
      <w:r w:rsidRPr="00D101F3">
        <w:rPr>
          <w:rFonts w:eastAsiaTheme="minorEastAsia"/>
          <w:b/>
          <w:bCs/>
          <w:sz w:val="26"/>
          <w:szCs w:val="26"/>
        </w:rPr>
        <w:t xml:space="preserve">Председатель                                                                                   </w:t>
      </w:r>
    </w:p>
    <w:p w:rsidR="00C41006" w:rsidRPr="00D101F3" w:rsidRDefault="00C41006" w:rsidP="00C41006">
      <w:pPr>
        <w:spacing w:line="276" w:lineRule="auto"/>
        <w:rPr>
          <w:rFonts w:eastAsiaTheme="minorEastAsia"/>
          <w:sz w:val="26"/>
          <w:szCs w:val="26"/>
        </w:rPr>
      </w:pPr>
      <w:r w:rsidRPr="00D101F3">
        <w:rPr>
          <w:rFonts w:eastAsiaTheme="minorEastAsia"/>
          <w:b/>
          <w:bCs/>
          <w:sz w:val="26"/>
          <w:szCs w:val="26"/>
        </w:rPr>
        <w:t xml:space="preserve">районного Совета депутатов                                                                                 </w:t>
      </w:r>
    </w:p>
    <w:p w:rsidR="00C41006" w:rsidRPr="00D101F3" w:rsidRDefault="00C41006" w:rsidP="00C41006">
      <w:pPr>
        <w:rPr>
          <w:rFonts w:eastAsiaTheme="minorEastAsia"/>
          <w:b/>
          <w:sz w:val="26"/>
          <w:szCs w:val="26"/>
        </w:rPr>
      </w:pPr>
      <w:r w:rsidRPr="00D101F3">
        <w:rPr>
          <w:rFonts w:eastAsiaTheme="minorEastAsia"/>
          <w:b/>
          <w:sz w:val="26"/>
          <w:szCs w:val="26"/>
        </w:rPr>
        <w:t>муниципального образования</w:t>
      </w:r>
    </w:p>
    <w:p w:rsidR="00C41006" w:rsidRPr="00D101F3" w:rsidRDefault="00C41006" w:rsidP="00C41006">
      <w:pPr>
        <w:rPr>
          <w:rFonts w:eastAsiaTheme="minorEastAsia"/>
          <w:b/>
          <w:sz w:val="26"/>
          <w:szCs w:val="26"/>
        </w:rPr>
      </w:pPr>
      <w:r w:rsidRPr="00D101F3">
        <w:rPr>
          <w:rFonts w:eastAsiaTheme="minorEastAsia"/>
          <w:b/>
          <w:sz w:val="26"/>
          <w:szCs w:val="26"/>
        </w:rPr>
        <w:t xml:space="preserve">«Курумканский </w:t>
      </w:r>
      <w:proofErr w:type="gramStart"/>
      <w:r w:rsidRPr="00D101F3">
        <w:rPr>
          <w:rFonts w:eastAsiaTheme="minorEastAsia"/>
          <w:b/>
          <w:sz w:val="26"/>
          <w:szCs w:val="26"/>
        </w:rPr>
        <w:t xml:space="preserve">район»   </w:t>
      </w:r>
      <w:proofErr w:type="gramEnd"/>
      <w:r w:rsidRPr="00D101F3">
        <w:rPr>
          <w:rFonts w:eastAsiaTheme="minorEastAsia"/>
          <w:b/>
          <w:sz w:val="26"/>
          <w:szCs w:val="26"/>
        </w:rPr>
        <w:t xml:space="preserve">                     </w:t>
      </w:r>
      <w:r w:rsidR="000B1ABB">
        <w:rPr>
          <w:rFonts w:eastAsiaTheme="minorEastAsia"/>
          <w:b/>
          <w:sz w:val="26"/>
          <w:szCs w:val="26"/>
        </w:rPr>
        <w:t xml:space="preserve">      </w:t>
      </w:r>
      <w:r w:rsidRPr="00D101F3">
        <w:rPr>
          <w:rFonts w:eastAsiaTheme="minorEastAsia"/>
          <w:b/>
          <w:sz w:val="26"/>
          <w:szCs w:val="26"/>
        </w:rPr>
        <w:t xml:space="preserve">                                    </w:t>
      </w:r>
      <w:r w:rsidR="000B1ABB">
        <w:rPr>
          <w:rFonts w:eastAsiaTheme="minorEastAsia"/>
          <w:b/>
          <w:sz w:val="26"/>
          <w:szCs w:val="26"/>
        </w:rPr>
        <w:t xml:space="preserve">    </w:t>
      </w:r>
      <w:r w:rsidRPr="00D101F3">
        <w:rPr>
          <w:rFonts w:eastAsiaTheme="minorEastAsia"/>
          <w:b/>
          <w:sz w:val="26"/>
          <w:szCs w:val="26"/>
        </w:rPr>
        <w:t xml:space="preserve">     </w:t>
      </w:r>
      <w:r w:rsidRPr="00D101F3">
        <w:rPr>
          <w:rFonts w:eastAsiaTheme="minorEastAsia"/>
          <w:b/>
          <w:bCs/>
          <w:sz w:val="26"/>
          <w:szCs w:val="26"/>
        </w:rPr>
        <w:t>Н.В. Сахаров</w:t>
      </w:r>
    </w:p>
    <w:p w:rsidR="00C41006" w:rsidRPr="00D101F3" w:rsidRDefault="00C41006" w:rsidP="00C41006">
      <w:pPr>
        <w:rPr>
          <w:rFonts w:eastAsiaTheme="minorEastAsia"/>
          <w:b/>
          <w:sz w:val="26"/>
          <w:szCs w:val="26"/>
        </w:rPr>
      </w:pPr>
    </w:p>
    <w:p w:rsidR="00C41006" w:rsidRPr="00D101F3" w:rsidRDefault="00C41006" w:rsidP="00C41006">
      <w:pPr>
        <w:rPr>
          <w:rFonts w:eastAsiaTheme="minorEastAsia"/>
          <w:b/>
          <w:sz w:val="26"/>
          <w:szCs w:val="26"/>
        </w:rPr>
      </w:pPr>
    </w:p>
    <w:p w:rsidR="00C41006" w:rsidRPr="00D101F3" w:rsidRDefault="00C41006" w:rsidP="00C41006">
      <w:pPr>
        <w:rPr>
          <w:rFonts w:eastAsiaTheme="minorEastAsia"/>
          <w:b/>
          <w:sz w:val="26"/>
          <w:szCs w:val="26"/>
        </w:rPr>
      </w:pPr>
    </w:p>
    <w:p w:rsidR="00C41006" w:rsidRPr="00D101F3" w:rsidRDefault="00C41006" w:rsidP="00C41006">
      <w:pPr>
        <w:rPr>
          <w:rFonts w:eastAsiaTheme="minorEastAsia"/>
          <w:b/>
          <w:sz w:val="26"/>
          <w:szCs w:val="26"/>
        </w:rPr>
      </w:pPr>
      <w:r w:rsidRPr="00D101F3">
        <w:rPr>
          <w:rFonts w:eastAsiaTheme="minorEastAsia"/>
          <w:b/>
          <w:sz w:val="26"/>
          <w:szCs w:val="26"/>
        </w:rPr>
        <w:t>Глава муниципального образования</w:t>
      </w:r>
    </w:p>
    <w:p w:rsidR="002F570D" w:rsidRDefault="00C41006" w:rsidP="00144A38">
      <w:pPr>
        <w:rPr>
          <w:rFonts w:eastAsiaTheme="minorEastAsia"/>
          <w:b/>
          <w:sz w:val="26"/>
          <w:szCs w:val="26"/>
        </w:rPr>
      </w:pPr>
      <w:r w:rsidRPr="00D101F3">
        <w:rPr>
          <w:rFonts w:eastAsiaTheme="minorEastAsia"/>
          <w:b/>
          <w:sz w:val="26"/>
          <w:szCs w:val="26"/>
        </w:rPr>
        <w:t xml:space="preserve">«Курумканский </w:t>
      </w:r>
      <w:proofErr w:type="gramStart"/>
      <w:r w:rsidRPr="00D101F3">
        <w:rPr>
          <w:rFonts w:eastAsiaTheme="minorEastAsia"/>
          <w:b/>
          <w:sz w:val="26"/>
          <w:szCs w:val="26"/>
        </w:rPr>
        <w:t xml:space="preserve">район»   </w:t>
      </w:r>
      <w:proofErr w:type="gramEnd"/>
      <w:r w:rsidRPr="00D101F3">
        <w:rPr>
          <w:rFonts w:eastAsiaTheme="minorEastAsia"/>
          <w:b/>
          <w:sz w:val="26"/>
          <w:szCs w:val="26"/>
        </w:rPr>
        <w:t xml:space="preserve">                                                   </w:t>
      </w:r>
      <w:r w:rsidR="000B1ABB">
        <w:rPr>
          <w:rFonts w:eastAsiaTheme="minorEastAsia"/>
          <w:b/>
          <w:sz w:val="26"/>
          <w:szCs w:val="26"/>
        </w:rPr>
        <w:t xml:space="preserve">               </w:t>
      </w:r>
      <w:r w:rsidRPr="00D101F3">
        <w:rPr>
          <w:rFonts w:eastAsiaTheme="minorEastAsia"/>
          <w:b/>
          <w:sz w:val="26"/>
          <w:szCs w:val="26"/>
        </w:rPr>
        <w:t xml:space="preserve">   </w:t>
      </w:r>
      <w:r w:rsidR="000B1ABB">
        <w:rPr>
          <w:rFonts w:eastAsiaTheme="minorEastAsia"/>
          <w:b/>
          <w:sz w:val="26"/>
          <w:szCs w:val="26"/>
        </w:rPr>
        <w:t xml:space="preserve">   </w:t>
      </w:r>
      <w:r w:rsidRPr="00D101F3">
        <w:rPr>
          <w:rFonts w:eastAsiaTheme="minorEastAsia"/>
          <w:b/>
          <w:sz w:val="26"/>
          <w:szCs w:val="26"/>
        </w:rPr>
        <w:t xml:space="preserve">    </w:t>
      </w:r>
      <w:r w:rsidR="000B1ABB">
        <w:rPr>
          <w:rFonts w:eastAsiaTheme="minorEastAsia"/>
          <w:b/>
          <w:sz w:val="26"/>
          <w:szCs w:val="26"/>
        </w:rPr>
        <w:t xml:space="preserve">Л.Б. </w:t>
      </w:r>
      <w:proofErr w:type="spellStart"/>
      <w:r w:rsidR="000B1ABB">
        <w:rPr>
          <w:rFonts w:eastAsiaTheme="minorEastAsia"/>
          <w:b/>
          <w:sz w:val="26"/>
          <w:szCs w:val="26"/>
        </w:rPr>
        <w:t>Будаев</w:t>
      </w:r>
      <w:proofErr w:type="spellEnd"/>
    </w:p>
    <w:p w:rsidR="006A67AA" w:rsidRDefault="006A67AA" w:rsidP="00144A38">
      <w:pPr>
        <w:rPr>
          <w:rFonts w:eastAsiaTheme="minorEastAsia"/>
          <w:b/>
          <w:sz w:val="26"/>
          <w:szCs w:val="26"/>
        </w:rPr>
      </w:pPr>
    </w:p>
    <w:p w:rsidR="006A67AA" w:rsidRDefault="006A67AA" w:rsidP="00144A38">
      <w:pPr>
        <w:rPr>
          <w:rFonts w:eastAsiaTheme="minorEastAsia"/>
          <w:b/>
          <w:sz w:val="26"/>
          <w:szCs w:val="26"/>
        </w:rPr>
      </w:pPr>
    </w:p>
    <w:p w:rsidR="006A67AA" w:rsidRDefault="006A67AA" w:rsidP="00144A38">
      <w:pPr>
        <w:rPr>
          <w:rFonts w:eastAsiaTheme="minorEastAsia"/>
          <w:b/>
          <w:sz w:val="26"/>
          <w:szCs w:val="26"/>
        </w:rPr>
      </w:pPr>
    </w:p>
    <w:p w:rsidR="006A67AA" w:rsidRDefault="006A67AA" w:rsidP="00144A38">
      <w:pPr>
        <w:rPr>
          <w:rFonts w:eastAsiaTheme="minorEastAsia"/>
          <w:b/>
          <w:sz w:val="26"/>
          <w:szCs w:val="26"/>
        </w:rPr>
      </w:pPr>
    </w:p>
    <w:p w:rsidR="006A67AA" w:rsidRDefault="006A67AA" w:rsidP="00144A38">
      <w:pPr>
        <w:rPr>
          <w:rFonts w:eastAsiaTheme="minorEastAsia"/>
          <w:b/>
          <w:sz w:val="26"/>
          <w:szCs w:val="26"/>
        </w:rPr>
      </w:pPr>
      <w:bookmarkStart w:id="0" w:name="_GoBack"/>
      <w:bookmarkEnd w:id="0"/>
    </w:p>
    <w:p w:rsidR="006A67AA" w:rsidRDefault="006A67AA" w:rsidP="00144A38">
      <w:pPr>
        <w:rPr>
          <w:rFonts w:eastAsiaTheme="minorEastAsia"/>
          <w:b/>
          <w:sz w:val="26"/>
          <w:szCs w:val="26"/>
        </w:rPr>
      </w:pPr>
    </w:p>
    <w:p w:rsidR="006A67AA" w:rsidRDefault="006A67AA" w:rsidP="00144A38">
      <w:pPr>
        <w:rPr>
          <w:rFonts w:eastAsiaTheme="minorEastAsia"/>
          <w:b/>
          <w:sz w:val="26"/>
          <w:szCs w:val="26"/>
        </w:rPr>
      </w:pPr>
    </w:p>
    <w:p w:rsidR="006A67AA" w:rsidRDefault="006A67AA" w:rsidP="00144A38">
      <w:pPr>
        <w:rPr>
          <w:rFonts w:eastAsiaTheme="minorEastAsia"/>
          <w:b/>
          <w:sz w:val="26"/>
          <w:szCs w:val="26"/>
        </w:rPr>
      </w:pPr>
    </w:p>
    <w:p w:rsidR="006A67AA" w:rsidRDefault="006A67AA" w:rsidP="00144A38">
      <w:pPr>
        <w:rPr>
          <w:rFonts w:eastAsiaTheme="minorEastAsia"/>
          <w:b/>
          <w:sz w:val="26"/>
          <w:szCs w:val="26"/>
        </w:rPr>
      </w:pPr>
    </w:p>
    <w:p w:rsidR="006A67AA" w:rsidRDefault="006A67AA" w:rsidP="00144A38">
      <w:pPr>
        <w:rPr>
          <w:rFonts w:eastAsiaTheme="minorEastAsia"/>
          <w:b/>
          <w:sz w:val="26"/>
          <w:szCs w:val="26"/>
        </w:rPr>
      </w:pPr>
    </w:p>
    <w:p w:rsidR="006A67AA" w:rsidRDefault="006A67AA" w:rsidP="00144A38">
      <w:pPr>
        <w:rPr>
          <w:rFonts w:eastAsiaTheme="minorEastAsia"/>
          <w:b/>
          <w:sz w:val="26"/>
          <w:szCs w:val="26"/>
        </w:rPr>
      </w:pPr>
    </w:p>
    <w:p w:rsidR="006A67AA" w:rsidRDefault="006A67AA" w:rsidP="00144A38">
      <w:pPr>
        <w:rPr>
          <w:rFonts w:eastAsiaTheme="minorEastAsia"/>
          <w:b/>
          <w:sz w:val="26"/>
          <w:szCs w:val="26"/>
        </w:rPr>
      </w:pPr>
    </w:p>
    <w:p w:rsidR="006A67AA" w:rsidRDefault="006A67AA" w:rsidP="00144A38">
      <w:pPr>
        <w:rPr>
          <w:rFonts w:eastAsiaTheme="minorEastAsia"/>
          <w:b/>
          <w:sz w:val="26"/>
          <w:szCs w:val="26"/>
        </w:rPr>
      </w:pPr>
    </w:p>
    <w:p w:rsidR="006A67AA" w:rsidRDefault="006A67AA" w:rsidP="00144A38">
      <w:pPr>
        <w:rPr>
          <w:rFonts w:eastAsiaTheme="minorEastAsia"/>
          <w:b/>
          <w:sz w:val="26"/>
          <w:szCs w:val="26"/>
        </w:rPr>
      </w:pPr>
    </w:p>
    <w:p w:rsidR="006A67AA" w:rsidRDefault="006A67AA" w:rsidP="00144A38">
      <w:pPr>
        <w:rPr>
          <w:rFonts w:eastAsiaTheme="minorEastAsia"/>
          <w:b/>
          <w:sz w:val="26"/>
          <w:szCs w:val="26"/>
        </w:rPr>
      </w:pPr>
    </w:p>
    <w:p w:rsidR="006A67AA" w:rsidRDefault="006A67AA" w:rsidP="00144A38">
      <w:pPr>
        <w:rPr>
          <w:rFonts w:eastAsiaTheme="minorEastAsia"/>
          <w:b/>
          <w:sz w:val="26"/>
          <w:szCs w:val="26"/>
        </w:rPr>
      </w:pPr>
    </w:p>
    <w:p w:rsidR="006A67AA" w:rsidRDefault="006A67AA" w:rsidP="00144A38">
      <w:pPr>
        <w:rPr>
          <w:rFonts w:eastAsiaTheme="minorEastAsia"/>
          <w:b/>
          <w:sz w:val="26"/>
          <w:szCs w:val="26"/>
        </w:rPr>
      </w:pPr>
    </w:p>
    <w:p w:rsidR="006A67AA" w:rsidRDefault="006A67AA" w:rsidP="00144A38">
      <w:pPr>
        <w:rPr>
          <w:rFonts w:eastAsiaTheme="minorEastAsia"/>
          <w:b/>
          <w:sz w:val="26"/>
          <w:szCs w:val="26"/>
        </w:rPr>
      </w:pPr>
    </w:p>
    <w:p w:rsidR="006A67AA" w:rsidRDefault="006A67AA" w:rsidP="00144A38">
      <w:pPr>
        <w:rPr>
          <w:rFonts w:eastAsiaTheme="minorEastAsia"/>
          <w:b/>
          <w:sz w:val="26"/>
          <w:szCs w:val="26"/>
        </w:rPr>
      </w:pPr>
    </w:p>
    <w:p w:rsidR="006A67AA" w:rsidRDefault="006A67AA" w:rsidP="00144A38">
      <w:pPr>
        <w:rPr>
          <w:rFonts w:eastAsiaTheme="minorEastAsia"/>
          <w:b/>
          <w:sz w:val="26"/>
          <w:szCs w:val="26"/>
        </w:rPr>
      </w:pPr>
    </w:p>
    <w:p w:rsidR="006A67AA" w:rsidRDefault="006A67AA" w:rsidP="00144A38">
      <w:pPr>
        <w:rPr>
          <w:rFonts w:eastAsiaTheme="minorEastAsia"/>
          <w:b/>
          <w:sz w:val="26"/>
          <w:szCs w:val="26"/>
        </w:rPr>
      </w:pPr>
    </w:p>
    <w:p w:rsidR="006A67AA" w:rsidRDefault="006A67AA" w:rsidP="00144A38">
      <w:pPr>
        <w:rPr>
          <w:rFonts w:eastAsiaTheme="minorEastAsia"/>
          <w:b/>
          <w:sz w:val="26"/>
          <w:szCs w:val="26"/>
        </w:rPr>
      </w:pPr>
    </w:p>
    <w:p w:rsidR="006A67AA" w:rsidRDefault="006A67AA" w:rsidP="00144A38">
      <w:pPr>
        <w:rPr>
          <w:rFonts w:eastAsiaTheme="minorEastAsia"/>
          <w:b/>
          <w:sz w:val="26"/>
          <w:szCs w:val="26"/>
        </w:rPr>
      </w:pPr>
    </w:p>
    <w:p w:rsidR="006A67AA" w:rsidRDefault="006A67AA" w:rsidP="00144A38">
      <w:pPr>
        <w:rPr>
          <w:rFonts w:eastAsiaTheme="minorEastAsia"/>
          <w:b/>
          <w:sz w:val="26"/>
          <w:szCs w:val="26"/>
        </w:rPr>
      </w:pPr>
    </w:p>
    <w:p w:rsidR="006A67AA" w:rsidRDefault="006A67AA" w:rsidP="00144A38">
      <w:pPr>
        <w:rPr>
          <w:rFonts w:eastAsiaTheme="minorEastAsia"/>
          <w:b/>
          <w:sz w:val="26"/>
          <w:szCs w:val="26"/>
        </w:rPr>
      </w:pPr>
    </w:p>
    <w:p w:rsidR="006A67AA" w:rsidRDefault="006A67AA" w:rsidP="00144A38">
      <w:pPr>
        <w:rPr>
          <w:rFonts w:eastAsiaTheme="minorEastAsia"/>
          <w:b/>
          <w:sz w:val="26"/>
          <w:szCs w:val="26"/>
        </w:rPr>
      </w:pPr>
    </w:p>
    <w:p w:rsidR="006A67AA" w:rsidRDefault="006A67AA" w:rsidP="00144A38">
      <w:pPr>
        <w:rPr>
          <w:rFonts w:eastAsiaTheme="minorEastAsia"/>
          <w:b/>
          <w:sz w:val="26"/>
          <w:szCs w:val="26"/>
        </w:rPr>
      </w:pPr>
    </w:p>
    <w:p w:rsidR="006A67AA" w:rsidRDefault="006A67AA" w:rsidP="00144A38">
      <w:pPr>
        <w:rPr>
          <w:rFonts w:eastAsiaTheme="minorEastAsia"/>
          <w:b/>
          <w:sz w:val="26"/>
          <w:szCs w:val="26"/>
        </w:rPr>
      </w:pPr>
    </w:p>
    <w:p w:rsidR="006A67AA" w:rsidRDefault="006A67AA" w:rsidP="00144A38">
      <w:pPr>
        <w:rPr>
          <w:rFonts w:eastAsiaTheme="minorEastAsia"/>
          <w:b/>
          <w:sz w:val="26"/>
          <w:szCs w:val="26"/>
        </w:rPr>
      </w:pPr>
    </w:p>
    <w:p w:rsidR="006A67AA" w:rsidRDefault="006A67AA" w:rsidP="00144A38">
      <w:pPr>
        <w:rPr>
          <w:rFonts w:eastAsiaTheme="minorEastAsia"/>
          <w:b/>
          <w:sz w:val="26"/>
          <w:szCs w:val="26"/>
        </w:rPr>
      </w:pPr>
    </w:p>
    <w:p w:rsidR="006A67AA" w:rsidRDefault="006A67AA" w:rsidP="00144A38">
      <w:pPr>
        <w:rPr>
          <w:rFonts w:eastAsiaTheme="minorEastAsia"/>
          <w:b/>
          <w:sz w:val="26"/>
          <w:szCs w:val="26"/>
        </w:rPr>
      </w:pPr>
    </w:p>
    <w:p w:rsidR="006A67AA" w:rsidRPr="001C1DD7" w:rsidRDefault="006A67AA" w:rsidP="006A67AA">
      <w:pPr>
        <w:jc w:val="right"/>
        <w:rPr>
          <w:sz w:val="24"/>
          <w:szCs w:val="24"/>
        </w:rPr>
      </w:pPr>
      <w:r w:rsidRPr="001C1DD7">
        <w:rPr>
          <w:sz w:val="24"/>
          <w:szCs w:val="24"/>
        </w:rPr>
        <w:t xml:space="preserve">Приложение </w:t>
      </w:r>
    </w:p>
    <w:p w:rsidR="006A67AA" w:rsidRPr="001C1DD7" w:rsidRDefault="006A67AA" w:rsidP="006A67A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C1DD7">
        <w:rPr>
          <w:rFonts w:ascii="Times New Roman" w:hAnsi="Times New Roman" w:cs="Times New Roman"/>
          <w:sz w:val="24"/>
          <w:szCs w:val="24"/>
        </w:rPr>
        <w:t>к решению районного Совета депутатов</w:t>
      </w:r>
    </w:p>
    <w:p w:rsidR="006A67AA" w:rsidRDefault="006A67AA" w:rsidP="006A67A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«Курумканский район»</w:t>
      </w:r>
    </w:p>
    <w:p w:rsidR="006A67AA" w:rsidRDefault="006A67AA" w:rsidP="006A67A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июня 2024 г. №____</w:t>
      </w:r>
    </w:p>
    <w:p w:rsidR="006A67AA" w:rsidRDefault="006A67AA" w:rsidP="006A67A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A67AA" w:rsidRPr="001C1DD7" w:rsidRDefault="006A67AA" w:rsidP="006A67AA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7AA" w:rsidRDefault="006A67AA" w:rsidP="006A67AA">
      <w:pPr>
        <w:jc w:val="both"/>
        <w:rPr>
          <w:sz w:val="24"/>
          <w:szCs w:val="24"/>
        </w:rPr>
      </w:pPr>
    </w:p>
    <w:p w:rsidR="006A67AA" w:rsidRPr="001C1DD7" w:rsidRDefault="006A67AA" w:rsidP="006A67AA">
      <w:pPr>
        <w:jc w:val="both"/>
        <w:rPr>
          <w:sz w:val="24"/>
          <w:szCs w:val="24"/>
        </w:rPr>
      </w:pPr>
    </w:p>
    <w:p w:rsidR="006A67AA" w:rsidRPr="006A67AA" w:rsidRDefault="006A67AA" w:rsidP="006A67AA">
      <w:pPr>
        <w:jc w:val="center"/>
        <w:rPr>
          <w:b/>
          <w:sz w:val="26"/>
          <w:szCs w:val="26"/>
        </w:rPr>
      </w:pPr>
      <w:r w:rsidRPr="006A67AA">
        <w:rPr>
          <w:b/>
          <w:sz w:val="26"/>
          <w:szCs w:val="26"/>
        </w:rPr>
        <w:t xml:space="preserve">Иные межбюджетные трансферты, передаваемые органам местного самоуправления муниципального образования «Курумканский район» из бюджета сельских поселений на осуществление полномочий по созданию и содержанию маневренного жилищного фонда, осуществлению контроля за его использованием и сохранностью, определению порядка предоставления жилых помещений маневренного жилищного фонда   </w:t>
      </w:r>
    </w:p>
    <w:p w:rsidR="006A67AA" w:rsidRPr="006A67AA" w:rsidRDefault="006A67AA" w:rsidP="006A67AA">
      <w:pPr>
        <w:jc w:val="center"/>
        <w:rPr>
          <w:b/>
          <w:sz w:val="26"/>
          <w:szCs w:val="26"/>
        </w:rPr>
      </w:pPr>
    </w:p>
    <w:p w:rsidR="006A67AA" w:rsidRPr="006A67AA" w:rsidRDefault="006A67AA" w:rsidP="006A67AA">
      <w:pPr>
        <w:jc w:val="center"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685"/>
        <w:gridCol w:w="4962"/>
      </w:tblGrid>
      <w:tr w:rsidR="006A67AA" w:rsidRPr="006A67AA" w:rsidTr="006A67AA">
        <w:tc>
          <w:tcPr>
            <w:tcW w:w="959" w:type="dxa"/>
            <w:shd w:val="clear" w:color="auto" w:fill="auto"/>
          </w:tcPr>
          <w:p w:rsidR="006A67AA" w:rsidRPr="006A67AA" w:rsidRDefault="006A67AA" w:rsidP="00BB4E88">
            <w:pPr>
              <w:jc w:val="center"/>
              <w:rPr>
                <w:sz w:val="26"/>
                <w:szCs w:val="26"/>
              </w:rPr>
            </w:pPr>
            <w:r w:rsidRPr="006A67AA">
              <w:rPr>
                <w:sz w:val="26"/>
                <w:szCs w:val="26"/>
              </w:rPr>
              <w:t>№п/п</w:t>
            </w:r>
          </w:p>
        </w:tc>
        <w:tc>
          <w:tcPr>
            <w:tcW w:w="3685" w:type="dxa"/>
            <w:shd w:val="clear" w:color="auto" w:fill="auto"/>
          </w:tcPr>
          <w:p w:rsidR="006A67AA" w:rsidRPr="006A67AA" w:rsidRDefault="006A67AA" w:rsidP="00BB4E88">
            <w:pPr>
              <w:jc w:val="center"/>
              <w:rPr>
                <w:sz w:val="26"/>
                <w:szCs w:val="26"/>
              </w:rPr>
            </w:pPr>
            <w:r w:rsidRPr="006A67AA">
              <w:rPr>
                <w:sz w:val="26"/>
                <w:szCs w:val="26"/>
              </w:rPr>
              <w:t>Наименование поселения</w:t>
            </w:r>
          </w:p>
        </w:tc>
        <w:tc>
          <w:tcPr>
            <w:tcW w:w="4962" w:type="dxa"/>
            <w:shd w:val="clear" w:color="auto" w:fill="auto"/>
          </w:tcPr>
          <w:p w:rsidR="006A67AA" w:rsidRPr="006A67AA" w:rsidRDefault="006A67AA" w:rsidP="00BB4E88">
            <w:pPr>
              <w:jc w:val="center"/>
              <w:rPr>
                <w:sz w:val="26"/>
                <w:szCs w:val="26"/>
              </w:rPr>
            </w:pPr>
            <w:r w:rsidRPr="006A67AA">
              <w:rPr>
                <w:sz w:val="26"/>
                <w:szCs w:val="26"/>
              </w:rPr>
              <w:t>Сумма иных межбюджетных трансфертов, тыс. руб.</w:t>
            </w:r>
          </w:p>
        </w:tc>
      </w:tr>
      <w:tr w:rsidR="006A67AA" w:rsidRPr="006A67AA" w:rsidTr="006A67AA">
        <w:tc>
          <w:tcPr>
            <w:tcW w:w="959" w:type="dxa"/>
            <w:shd w:val="clear" w:color="auto" w:fill="auto"/>
          </w:tcPr>
          <w:p w:rsidR="006A67AA" w:rsidRPr="006A67AA" w:rsidRDefault="006A67AA" w:rsidP="00BB4E88">
            <w:pPr>
              <w:jc w:val="center"/>
              <w:rPr>
                <w:sz w:val="26"/>
                <w:szCs w:val="26"/>
              </w:rPr>
            </w:pPr>
            <w:r w:rsidRPr="006A67AA">
              <w:rPr>
                <w:sz w:val="26"/>
                <w:szCs w:val="26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6A67AA" w:rsidRPr="006A67AA" w:rsidRDefault="006A67AA" w:rsidP="00BB4E88">
            <w:pPr>
              <w:rPr>
                <w:sz w:val="26"/>
                <w:szCs w:val="26"/>
              </w:rPr>
            </w:pPr>
            <w:r w:rsidRPr="006A67AA">
              <w:rPr>
                <w:sz w:val="26"/>
                <w:szCs w:val="26"/>
              </w:rPr>
              <w:t>СП «Аргада»</w:t>
            </w:r>
          </w:p>
        </w:tc>
        <w:tc>
          <w:tcPr>
            <w:tcW w:w="4962" w:type="dxa"/>
            <w:shd w:val="clear" w:color="auto" w:fill="auto"/>
          </w:tcPr>
          <w:p w:rsidR="006A67AA" w:rsidRPr="006A67AA" w:rsidRDefault="006A67AA" w:rsidP="00BB4E88">
            <w:pPr>
              <w:jc w:val="center"/>
              <w:rPr>
                <w:sz w:val="26"/>
                <w:szCs w:val="26"/>
              </w:rPr>
            </w:pPr>
            <w:r w:rsidRPr="006A67AA">
              <w:rPr>
                <w:sz w:val="26"/>
                <w:szCs w:val="26"/>
              </w:rPr>
              <w:t>1,0</w:t>
            </w:r>
          </w:p>
        </w:tc>
      </w:tr>
      <w:tr w:rsidR="006A67AA" w:rsidRPr="006A67AA" w:rsidTr="006A67AA">
        <w:tc>
          <w:tcPr>
            <w:tcW w:w="959" w:type="dxa"/>
            <w:shd w:val="clear" w:color="auto" w:fill="auto"/>
          </w:tcPr>
          <w:p w:rsidR="006A67AA" w:rsidRPr="006A67AA" w:rsidRDefault="006A67AA" w:rsidP="00BB4E88">
            <w:pPr>
              <w:jc w:val="center"/>
              <w:rPr>
                <w:sz w:val="26"/>
                <w:szCs w:val="26"/>
              </w:rPr>
            </w:pPr>
            <w:r w:rsidRPr="006A67AA">
              <w:rPr>
                <w:sz w:val="26"/>
                <w:szCs w:val="26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6A67AA" w:rsidRPr="006A67AA" w:rsidRDefault="006A67AA" w:rsidP="00BB4E88">
            <w:pPr>
              <w:rPr>
                <w:sz w:val="26"/>
                <w:szCs w:val="26"/>
              </w:rPr>
            </w:pPr>
            <w:r w:rsidRPr="006A67AA">
              <w:rPr>
                <w:sz w:val="26"/>
                <w:szCs w:val="26"/>
              </w:rPr>
              <w:t>СП «</w:t>
            </w:r>
            <w:proofErr w:type="spellStart"/>
            <w:r w:rsidRPr="006A67AA">
              <w:rPr>
                <w:sz w:val="26"/>
                <w:szCs w:val="26"/>
              </w:rPr>
              <w:t>Арзгун</w:t>
            </w:r>
            <w:proofErr w:type="spellEnd"/>
            <w:r w:rsidRPr="006A67AA">
              <w:rPr>
                <w:sz w:val="26"/>
                <w:szCs w:val="26"/>
              </w:rPr>
              <w:t>»</w:t>
            </w:r>
          </w:p>
        </w:tc>
        <w:tc>
          <w:tcPr>
            <w:tcW w:w="4962" w:type="dxa"/>
            <w:shd w:val="clear" w:color="auto" w:fill="auto"/>
          </w:tcPr>
          <w:p w:rsidR="006A67AA" w:rsidRPr="006A67AA" w:rsidRDefault="006A67AA" w:rsidP="00BB4E88">
            <w:pPr>
              <w:jc w:val="center"/>
              <w:rPr>
                <w:sz w:val="26"/>
                <w:szCs w:val="26"/>
              </w:rPr>
            </w:pPr>
            <w:r w:rsidRPr="006A67AA">
              <w:rPr>
                <w:sz w:val="26"/>
                <w:szCs w:val="26"/>
              </w:rPr>
              <w:t>1,0</w:t>
            </w:r>
          </w:p>
        </w:tc>
      </w:tr>
      <w:tr w:rsidR="006A67AA" w:rsidRPr="006A67AA" w:rsidTr="006A67AA">
        <w:tc>
          <w:tcPr>
            <w:tcW w:w="959" w:type="dxa"/>
            <w:shd w:val="clear" w:color="auto" w:fill="auto"/>
          </w:tcPr>
          <w:p w:rsidR="006A67AA" w:rsidRPr="006A67AA" w:rsidRDefault="006A67AA" w:rsidP="00BB4E88">
            <w:pPr>
              <w:jc w:val="center"/>
              <w:rPr>
                <w:sz w:val="26"/>
                <w:szCs w:val="26"/>
              </w:rPr>
            </w:pPr>
            <w:r w:rsidRPr="006A67AA">
              <w:rPr>
                <w:sz w:val="26"/>
                <w:szCs w:val="26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6A67AA" w:rsidRPr="006A67AA" w:rsidRDefault="006A67AA" w:rsidP="00BB4E88">
            <w:pPr>
              <w:rPr>
                <w:sz w:val="26"/>
                <w:szCs w:val="26"/>
              </w:rPr>
            </w:pPr>
            <w:r w:rsidRPr="006A67AA">
              <w:rPr>
                <w:sz w:val="26"/>
                <w:szCs w:val="26"/>
              </w:rPr>
              <w:t>СП «</w:t>
            </w:r>
            <w:proofErr w:type="spellStart"/>
            <w:r w:rsidRPr="006A67AA">
              <w:rPr>
                <w:sz w:val="26"/>
                <w:szCs w:val="26"/>
              </w:rPr>
              <w:t>Барагхан</w:t>
            </w:r>
            <w:proofErr w:type="spellEnd"/>
            <w:r w:rsidRPr="006A67AA">
              <w:rPr>
                <w:sz w:val="26"/>
                <w:szCs w:val="26"/>
              </w:rPr>
              <w:t>»</w:t>
            </w:r>
          </w:p>
        </w:tc>
        <w:tc>
          <w:tcPr>
            <w:tcW w:w="4962" w:type="dxa"/>
            <w:shd w:val="clear" w:color="auto" w:fill="auto"/>
          </w:tcPr>
          <w:p w:rsidR="006A67AA" w:rsidRPr="006A67AA" w:rsidRDefault="006A67AA" w:rsidP="00BB4E88">
            <w:pPr>
              <w:jc w:val="center"/>
              <w:rPr>
                <w:sz w:val="26"/>
                <w:szCs w:val="26"/>
              </w:rPr>
            </w:pPr>
            <w:r w:rsidRPr="006A67AA">
              <w:rPr>
                <w:sz w:val="26"/>
                <w:szCs w:val="26"/>
              </w:rPr>
              <w:t>1,0</w:t>
            </w:r>
          </w:p>
        </w:tc>
      </w:tr>
      <w:tr w:rsidR="006A67AA" w:rsidRPr="006A67AA" w:rsidTr="006A67AA">
        <w:tc>
          <w:tcPr>
            <w:tcW w:w="959" w:type="dxa"/>
            <w:shd w:val="clear" w:color="auto" w:fill="auto"/>
          </w:tcPr>
          <w:p w:rsidR="006A67AA" w:rsidRPr="006A67AA" w:rsidRDefault="006A67AA" w:rsidP="00BB4E88">
            <w:pPr>
              <w:jc w:val="center"/>
              <w:rPr>
                <w:sz w:val="26"/>
                <w:szCs w:val="26"/>
              </w:rPr>
            </w:pPr>
            <w:r w:rsidRPr="006A67AA">
              <w:rPr>
                <w:sz w:val="26"/>
                <w:szCs w:val="26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6A67AA" w:rsidRPr="006A67AA" w:rsidRDefault="006A67AA" w:rsidP="00BB4E88">
            <w:pPr>
              <w:rPr>
                <w:sz w:val="26"/>
                <w:szCs w:val="26"/>
              </w:rPr>
            </w:pPr>
            <w:r w:rsidRPr="006A67AA">
              <w:rPr>
                <w:sz w:val="26"/>
                <w:szCs w:val="26"/>
              </w:rPr>
              <w:t>СП «</w:t>
            </w:r>
            <w:proofErr w:type="spellStart"/>
            <w:r w:rsidRPr="006A67AA">
              <w:rPr>
                <w:sz w:val="26"/>
                <w:szCs w:val="26"/>
              </w:rPr>
              <w:t>Дырен</w:t>
            </w:r>
            <w:proofErr w:type="spellEnd"/>
            <w:r w:rsidRPr="006A67AA">
              <w:rPr>
                <w:sz w:val="26"/>
                <w:szCs w:val="26"/>
              </w:rPr>
              <w:t xml:space="preserve"> эвенкийское»</w:t>
            </w:r>
          </w:p>
        </w:tc>
        <w:tc>
          <w:tcPr>
            <w:tcW w:w="4962" w:type="dxa"/>
            <w:shd w:val="clear" w:color="auto" w:fill="auto"/>
          </w:tcPr>
          <w:p w:rsidR="006A67AA" w:rsidRPr="006A67AA" w:rsidRDefault="006A67AA" w:rsidP="00BB4E88">
            <w:pPr>
              <w:jc w:val="center"/>
              <w:rPr>
                <w:sz w:val="26"/>
                <w:szCs w:val="26"/>
              </w:rPr>
            </w:pPr>
            <w:r w:rsidRPr="006A67AA">
              <w:rPr>
                <w:sz w:val="26"/>
                <w:szCs w:val="26"/>
              </w:rPr>
              <w:t>1,0</w:t>
            </w:r>
          </w:p>
        </w:tc>
      </w:tr>
      <w:tr w:rsidR="006A67AA" w:rsidRPr="006A67AA" w:rsidTr="006A67AA">
        <w:tc>
          <w:tcPr>
            <w:tcW w:w="959" w:type="dxa"/>
            <w:shd w:val="clear" w:color="auto" w:fill="auto"/>
          </w:tcPr>
          <w:p w:rsidR="006A67AA" w:rsidRPr="006A67AA" w:rsidRDefault="006A67AA" w:rsidP="00BB4E88">
            <w:pPr>
              <w:jc w:val="center"/>
              <w:rPr>
                <w:sz w:val="26"/>
                <w:szCs w:val="26"/>
              </w:rPr>
            </w:pPr>
            <w:r w:rsidRPr="006A67AA">
              <w:rPr>
                <w:sz w:val="26"/>
                <w:szCs w:val="26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6A67AA" w:rsidRPr="006A67AA" w:rsidRDefault="006A67AA" w:rsidP="00BB4E88">
            <w:pPr>
              <w:rPr>
                <w:sz w:val="26"/>
                <w:szCs w:val="26"/>
              </w:rPr>
            </w:pPr>
            <w:r w:rsidRPr="006A67AA">
              <w:rPr>
                <w:sz w:val="26"/>
                <w:szCs w:val="26"/>
              </w:rPr>
              <w:t>СП «Курумкан»</w:t>
            </w:r>
          </w:p>
        </w:tc>
        <w:tc>
          <w:tcPr>
            <w:tcW w:w="4962" w:type="dxa"/>
            <w:shd w:val="clear" w:color="auto" w:fill="auto"/>
          </w:tcPr>
          <w:p w:rsidR="006A67AA" w:rsidRPr="006A67AA" w:rsidRDefault="006A67AA" w:rsidP="00BB4E88">
            <w:pPr>
              <w:jc w:val="center"/>
              <w:rPr>
                <w:sz w:val="26"/>
                <w:szCs w:val="26"/>
              </w:rPr>
            </w:pPr>
            <w:r w:rsidRPr="006A67AA">
              <w:rPr>
                <w:sz w:val="26"/>
                <w:szCs w:val="26"/>
              </w:rPr>
              <w:t>1,0</w:t>
            </w:r>
          </w:p>
        </w:tc>
      </w:tr>
      <w:tr w:rsidR="006A67AA" w:rsidRPr="006A67AA" w:rsidTr="006A67AA">
        <w:tc>
          <w:tcPr>
            <w:tcW w:w="959" w:type="dxa"/>
            <w:shd w:val="clear" w:color="auto" w:fill="auto"/>
          </w:tcPr>
          <w:p w:rsidR="006A67AA" w:rsidRPr="006A67AA" w:rsidRDefault="006A67AA" w:rsidP="00BB4E88">
            <w:pPr>
              <w:jc w:val="center"/>
              <w:rPr>
                <w:sz w:val="26"/>
                <w:szCs w:val="26"/>
              </w:rPr>
            </w:pPr>
            <w:r w:rsidRPr="006A67AA">
              <w:rPr>
                <w:sz w:val="26"/>
                <w:szCs w:val="26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6A67AA" w:rsidRPr="006A67AA" w:rsidRDefault="006A67AA" w:rsidP="00BB4E88">
            <w:pPr>
              <w:rPr>
                <w:sz w:val="26"/>
                <w:szCs w:val="26"/>
              </w:rPr>
            </w:pPr>
            <w:r w:rsidRPr="006A67AA">
              <w:rPr>
                <w:sz w:val="26"/>
                <w:szCs w:val="26"/>
              </w:rPr>
              <w:t>СП «</w:t>
            </w:r>
            <w:proofErr w:type="spellStart"/>
            <w:r w:rsidRPr="006A67AA">
              <w:rPr>
                <w:sz w:val="26"/>
                <w:szCs w:val="26"/>
              </w:rPr>
              <w:t>Майск</w:t>
            </w:r>
            <w:proofErr w:type="spellEnd"/>
            <w:r w:rsidRPr="006A67AA">
              <w:rPr>
                <w:sz w:val="26"/>
                <w:szCs w:val="26"/>
              </w:rPr>
              <w:t>»</w:t>
            </w:r>
          </w:p>
        </w:tc>
        <w:tc>
          <w:tcPr>
            <w:tcW w:w="4962" w:type="dxa"/>
            <w:shd w:val="clear" w:color="auto" w:fill="auto"/>
          </w:tcPr>
          <w:p w:rsidR="006A67AA" w:rsidRPr="006A67AA" w:rsidRDefault="006A67AA" w:rsidP="00BB4E88">
            <w:pPr>
              <w:jc w:val="center"/>
              <w:rPr>
                <w:sz w:val="26"/>
                <w:szCs w:val="26"/>
              </w:rPr>
            </w:pPr>
            <w:r w:rsidRPr="006A67AA">
              <w:rPr>
                <w:sz w:val="26"/>
                <w:szCs w:val="26"/>
              </w:rPr>
              <w:t>1,0</w:t>
            </w:r>
          </w:p>
        </w:tc>
      </w:tr>
      <w:tr w:rsidR="006A67AA" w:rsidRPr="006A67AA" w:rsidTr="006A67AA">
        <w:tc>
          <w:tcPr>
            <w:tcW w:w="959" w:type="dxa"/>
            <w:shd w:val="clear" w:color="auto" w:fill="auto"/>
          </w:tcPr>
          <w:p w:rsidR="006A67AA" w:rsidRPr="006A67AA" w:rsidRDefault="006A67AA" w:rsidP="00BB4E88">
            <w:pPr>
              <w:jc w:val="center"/>
              <w:rPr>
                <w:sz w:val="26"/>
                <w:szCs w:val="26"/>
              </w:rPr>
            </w:pPr>
            <w:r w:rsidRPr="006A67AA">
              <w:rPr>
                <w:sz w:val="26"/>
                <w:szCs w:val="26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:rsidR="006A67AA" w:rsidRPr="006A67AA" w:rsidRDefault="006A67AA" w:rsidP="00BB4E88">
            <w:pPr>
              <w:rPr>
                <w:sz w:val="26"/>
                <w:szCs w:val="26"/>
              </w:rPr>
            </w:pPr>
            <w:r w:rsidRPr="006A67AA">
              <w:rPr>
                <w:sz w:val="26"/>
                <w:szCs w:val="26"/>
              </w:rPr>
              <w:t>СП «Могойто»</w:t>
            </w:r>
          </w:p>
        </w:tc>
        <w:tc>
          <w:tcPr>
            <w:tcW w:w="4962" w:type="dxa"/>
            <w:shd w:val="clear" w:color="auto" w:fill="auto"/>
          </w:tcPr>
          <w:p w:rsidR="006A67AA" w:rsidRPr="006A67AA" w:rsidRDefault="006A67AA" w:rsidP="00BB4E88">
            <w:pPr>
              <w:jc w:val="center"/>
              <w:rPr>
                <w:sz w:val="26"/>
                <w:szCs w:val="26"/>
              </w:rPr>
            </w:pPr>
            <w:r w:rsidRPr="006A67AA">
              <w:rPr>
                <w:sz w:val="26"/>
                <w:szCs w:val="26"/>
              </w:rPr>
              <w:t>1,0</w:t>
            </w:r>
          </w:p>
        </w:tc>
      </w:tr>
      <w:tr w:rsidR="006A67AA" w:rsidRPr="006A67AA" w:rsidTr="006A67AA">
        <w:tc>
          <w:tcPr>
            <w:tcW w:w="959" w:type="dxa"/>
            <w:shd w:val="clear" w:color="auto" w:fill="auto"/>
          </w:tcPr>
          <w:p w:rsidR="006A67AA" w:rsidRPr="006A67AA" w:rsidRDefault="006A67AA" w:rsidP="00BB4E88">
            <w:pPr>
              <w:jc w:val="center"/>
              <w:rPr>
                <w:sz w:val="26"/>
                <w:szCs w:val="26"/>
              </w:rPr>
            </w:pPr>
            <w:r w:rsidRPr="006A67AA">
              <w:rPr>
                <w:sz w:val="26"/>
                <w:szCs w:val="26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:rsidR="006A67AA" w:rsidRPr="006A67AA" w:rsidRDefault="006A67AA" w:rsidP="00BB4E88">
            <w:pPr>
              <w:rPr>
                <w:sz w:val="26"/>
                <w:szCs w:val="26"/>
              </w:rPr>
            </w:pPr>
            <w:r w:rsidRPr="006A67AA">
              <w:rPr>
                <w:sz w:val="26"/>
                <w:szCs w:val="26"/>
              </w:rPr>
              <w:t>СП «</w:t>
            </w:r>
            <w:proofErr w:type="spellStart"/>
            <w:r w:rsidRPr="006A67AA">
              <w:rPr>
                <w:sz w:val="26"/>
                <w:szCs w:val="26"/>
              </w:rPr>
              <w:t>Сахули</w:t>
            </w:r>
            <w:proofErr w:type="spellEnd"/>
            <w:r w:rsidRPr="006A67AA">
              <w:rPr>
                <w:sz w:val="26"/>
                <w:szCs w:val="26"/>
              </w:rPr>
              <w:t>»</w:t>
            </w:r>
          </w:p>
        </w:tc>
        <w:tc>
          <w:tcPr>
            <w:tcW w:w="4962" w:type="dxa"/>
            <w:shd w:val="clear" w:color="auto" w:fill="auto"/>
          </w:tcPr>
          <w:p w:rsidR="006A67AA" w:rsidRPr="006A67AA" w:rsidRDefault="006A67AA" w:rsidP="00BB4E88">
            <w:pPr>
              <w:jc w:val="center"/>
              <w:rPr>
                <w:sz w:val="26"/>
                <w:szCs w:val="26"/>
              </w:rPr>
            </w:pPr>
            <w:r w:rsidRPr="006A67AA">
              <w:rPr>
                <w:sz w:val="26"/>
                <w:szCs w:val="26"/>
              </w:rPr>
              <w:t>1,0</w:t>
            </w:r>
          </w:p>
        </w:tc>
      </w:tr>
      <w:tr w:rsidR="006A67AA" w:rsidRPr="006A67AA" w:rsidTr="006A67AA">
        <w:tc>
          <w:tcPr>
            <w:tcW w:w="959" w:type="dxa"/>
            <w:shd w:val="clear" w:color="auto" w:fill="auto"/>
          </w:tcPr>
          <w:p w:rsidR="006A67AA" w:rsidRPr="006A67AA" w:rsidRDefault="006A67AA" w:rsidP="00BB4E88">
            <w:pPr>
              <w:jc w:val="center"/>
              <w:rPr>
                <w:sz w:val="26"/>
                <w:szCs w:val="26"/>
              </w:rPr>
            </w:pPr>
            <w:r w:rsidRPr="006A67AA">
              <w:rPr>
                <w:sz w:val="26"/>
                <w:szCs w:val="26"/>
              </w:rPr>
              <w:t>9</w:t>
            </w:r>
          </w:p>
        </w:tc>
        <w:tc>
          <w:tcPr>
            <w:tcW w:w="3685" w:type="dxa"/>
            <w:shd w:val="clear" w:color="auto" w:fill="auto"/>
          </w:tcPr>
          <w:p w:rsidR="006A67AA" w:rsidRPr="006A67AA" w:rsidRDefault="006A67AA" w:rsidP="00BB4E88">
            <w:pPr>
              <w:rPr>
                <w:sz w:val="26"/>
                <w:szCs w:val="26"/>
              </w:rPr>
            </w:pPr>
            <w:r w:rsidRPr="006A67AA">
              <w:rPr>
                <w:sz w:val="26"/>
                <w:szCs w:val="26"/>
              </w:rPr>
              <w:t>СП «</w:t>
            </w:r>
            <w:proofErr w:type="spellStart"/>
            <w:r w:rsidRPr="006A67AA">
              <w:rPr>
                <w:sz w:val="26"/>
                <w:szCs w:val="26"/>
              </w:rPr>
              <w:t>Улюнхан</w:t>
            </w:r>
            <w:proofErr w:type="spellEnd"/>
            <w:r w:rsidRPr="006A67AA">
              <w:rPr>
                <w:sz w:val="26"/>
                <w:szCs w:val="26"/>
              </w:rPr>
              <w:t xml:space="preserve"> эвенкийское»</w:t>
            </w:r>
          </w:p>
        </w:tc>
        <w:tc>
          <w:tcPr>
            <w:tcW w:w="4962" w:type="dxa"/>
            <w:shd w:val="clear" w:color="auto" w:fill="auto"/>
          </w:tcPr>
          <w:p w:rsidR="006A67AA" w:rsidRPr="006A67AA" w:rsidRDefault="006A67AA" w:rsidP="00BB4E88">
            <w:pPr>
              <w:jc w:val="center"/>
              <w:rPr>
                <w:sz w:val="26"/>
                <w:szCs w:val="26"/>
              </w:rPr>
            </w:pPr>
            <w:r w:rsidRPr="006A67AA">
              <w:rPr>
                <w:sz w:val="26"/>
                <w:szCs w:val="26"/>
              </w:rPr>
              <w:t>1,0</w:t>
            </w:r>
          </w:p>
        </w:tc>
      </w:tr>
      <w:tr w:rsidR="006A67AA" w:rsidRPr="006A67AA" w:rsidTr="006A67AA">
        <w:tc>
          <w:tcPr>
            <w:tcW w:w="959" w:type="dxa"/>
            <w:shd w:val="clear" w:color="auto" w:fill="auto"/>
          </w:tcPr>
          <w:p w:rsidR="006A67AA" w:rsidRPr="006A67AA" w:rsidRDefault="006A67AA" w:rsidP="00BB4E88">
            <w:pPr>
              <w:jc w:val="center"/>
              <w:rPr>
                <w:sz w:val="26"/>
                <w:szCs w:val="26"/>
              </w:rPr>
            </w:pPr>
            <w:r w:rsidRPr="006A67AA">
              <w:rPr>
                <w:sz w:val="26"/>
                <w:szCs w:val="26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:rsidR="006A67AA" w:rsidRPr="006A67AA" w:rsidRDefault="006A67AA" w:rsidP="00BB4E88">
            <w:pPr>
              <w:rPr>
                <w:sz w:val="26"/>
                <w:szCs w:val="26"/>
              </w:rPr>
            </w:pPr>
            <w:r w:rsidRPr="006A67AA">
              <w:rPr>
                <w:sz w:val="26"/>
                <w:szCs w:val="26"/>
              </w:rPr>
              <w:t>СП «</w:t>
            </w:r>
            <w:proofErr w:type="spellStart"/>
            <w:r w:rsidRPr="006A67AA">
              <w:rPr>
                <w:sz w:val="26"/>
                <w:szCs w:val="26"/>
              </w:rPr>
              <w:t>Элэсун</w:t>
            </w:r>
            <w:proofErr w:type="spellEnd"/>
            <w:r w:rsidRPr="006A67AA">
              <w:rPr>
                <w:sz w:val="26"/>
                <w:szCs w:val="26"/>
              </w:rPr>
              <w:t>»</w:t>
            </w:r>
          </w:p>
        </w:tc>
        <w:tc>
          <w:tcPr>
            <w:tcW w:w="4962" w:type="dxa"/>
            <w:shd w:val="clear" w:color="auto" w:fill="auto"/>
          </w:tcPr>
          <w:p w:rsidR="006A67AA" w:rsidRPr="006A67AA" w:rsidRDefault="006A67AA" w:rsidP="00BB4E88">
            <w:pPr>
              <w:jc w:val="center"/>
              <w:rPr>
                <w:sz w:val="26"/>
                <w:szCs w:val="26"/>
              </w:rPr>
            </w:pPr>
            <w:r w:rsidRPr="006A67AA">
              <w:rPr>
                <w:sz w:val="26"/>
                <w:szCs w:val="26"/>
              </w:rPr>
              <w:t>1,0</w:t>
            </w:r>
          </w:p>
        </w:tc>
      </w:tr>
      <w:tr w:rsidR="006A67AA" w:rsidRPr="006A67AA" w:rsidTr="006A67AA">
        <w:tc>
          <w:tcPr>
            <w:tcW w:w="959" w:type="dxa"/>
            <w:shd w:val="clear" w:color="auto" w:fill="auto"/>
          </w:tcPr>
          <w:p w:rsidR="006A67AA" w:rsidRPr="006A67AA" w:rsidRDefault="006A67AA" w:rsidP="00BB4E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shd w:val="clear" w:color="auto" w:fill="auto"/>
          </w:tcPr>
          <w:p w:rsidR="006A67AA" w:rsidRPr="006A67AA" w:rsidRDefault="006A67AA" w:rsidP="00BB4E88">
            <w:pPr>
              <w:rPr>
                <w:sz w:val="26"/>
                <w:szCs w:val="26"/>
              </w:rPr>
            </w:pPr>
            <w:r w:rsidRPr="006A67AA">
              <w:rPr>
                <w:sz w:val="26"/>
                <w:szCs w:val="26"/>
              </w:rPr>
              <w:t>ИТОГО:</w:t>
            </w:r>
          </w:p>
        </w:tc>
        <w:tc>
          <w:tcPr>
            <w:tcW w:w="4962" w:type="dxa"/>
            <w:shd w:val="clear" w:color="auto" w:fill="auto"/>
          </w:tcPr>
          <w:p w:rsidR="006A67AA" w:rsidRPr="006A67AA" w:rsidRDefault="006A67AA" w:rsidP="00BB4E88">
            <w:pPr>
              <w:jc w:val="center"/>
              <w:rPr>
                <w:sz w:val="26"/>
                <w:szCs w:val="26"/>
              </w:rPr>
            </w:pPr>
            <w:r w:rsidRPr="006A67AA">
              <w:rPr>
                <w:sz w:val="26"/>
                <w:szCs w:val="26"/>
              </w:rPr>
              <w:t>10,0</w:t>
            </w:r>
          </w:p>
        </w:tc>
      </w:tr>
    </w:tbl>
    <w:p w:rsidR="006A67AA" w:rsidRDefault="006A67AA" w:rsidP="006A67AA">
      <w:pPr>
        <w:jc w:val="center"/>
        <w:rPr>
          <w:b/>
          <w:sz w:val="24"/>
          <w:szCs w:val="24"/>
        </w:rPr>
      </w:pPr>
    </w:p>
    <w:p w:rsidR="006A67AA" w:rsidRDefault="006A67AA" w:rsidP="006A67AA">
      <w:pPr>
        <w:jc w:val="both"/>
        <w:rPr>
          <w:b/>
          <w:sz w:val="24"/>
          <w:szCs w:val="24"/>
        </w:rPr>
      </w:pPr>
    </w:p>
    <w:p w:rsidR="006A67AA" w:rsidRDefault="006A67AA" w:rsidP="006A67AA">
      <w:pPr>
        <w:jc w:val="both"/>
        <w:rPr>
          <w:b/>
          <w:sz w:val="24"/>
          <w:szCs w:val="24"/>
        </w:rPr>
      </w:pPr>
    </w:p>
    <w:p w:rsidR="006A67AA" w:rsidRDefault="006A67AA" w:rsidP="006A67AA">
      <w:pPr>
        <w:jc w:val="both"/>
        <w:rPr>
          <w:b/>
          <w:sz w:val="24"/>
          <w:szCs w:val="24"/>
        </w:rPr>
      </w:pPr>
    </w:p>
    <w:p w:rsidR="006A67AA" w:rsidRDefault="006A67AA" w:rsidP="00144A38"/>
    <w:sectPr w:rsidR="006A67AA" w:rsidSect="002F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1006"/>
    <w:rsid w:val="00000533"/>
    <w:rsid w:val="000011C2"/>
    <w:rsid w:val="00011067"/>
    <w:rsid w:val="00012B39"/>
    <w:rsid w:val="00017048"/>
    <w:rsid w:val="0002019C"/>
    <w:rsid w:val="0002070F"/>
    <w:rsid w:val="00031129"/>
    <w:rsid w:val="000433C5"/>
    <w:rsid w:val="0004394E"/>
    <w:rsid w:val="00044661"/>
    <w:rsid w:val="000466D9"/>
    <w:rsid w:val="00046DC7"/>
    <w:rsid w:val="0005279A"/>
    <w:rsid w:val="00054220"/>
    <w:rsid w:val="000565A3"/>
    <w:rsid w:val="0006346B"/>
    <w:rsid w:val="000657B0"/>
    <w:rsid w:val="00065DC3"/>
    <w:rsid w:val="000667E1"/>
    <w:rsid w:val="00067D95"/>
    <w:rsid w:val="000703D0"/>
    <w:rsid w:val="000717C6"/>
    <w:rsid w:val="00072545"/>
    <w:rsid w:val="00072D3A"/>
    <w:rsid w:val="00074289"/>
    <w:rsid w:val="0007613C"/>
    <w:rsid w:val="00076283"/>
    <w:rsid w:val="00085C35"/>
    <w:rsid w:val="00092E7F"/>
    <w:rsid w:val="00093EFD"/>
    <w:rsid w:val="00094418"/>
    <w:rsid w:val="000952AB"/>
    <w:rsid w:val="00096297"/>
    <w:rsid w:val="000A0D52"/>
    <w:rsid w:val="000A295D"/>
    <w:rsid w:val="000A3DF4"/>
    <w:rsid w:val="000A4CF6"/>
    <w:rsid w:val="000A76E5"/>
    <w:rsid w:val="000B0A0B"/>
    <w:rsid w:val="000B1333"/>
    <w:rsid w:val="000B1ABB"/>
    <w:rsid w:val="000B33A1"/>
    <w:rsid w:val="000B361A"/>
    <w:rsid w:val="000B3E45"/>
    <w:rsid w:val="000B4B59"/>
    <w:rsid w:val="000B4EF7"/>
    <w:rsid w:val="000B504B"/>
    <w:rsid w:val="000B5827"/>
    <w:rsid w:val="000B7B17"/>
    <w:rsid w:val="000C430E"/>
    <w:rsid w:val="000C6290"/>
    <w:rsid w:val="000C7518"/>
    <w:rsid w:val="000D5108"/>
    <w:rsid w:val="000D5E00"/>
    <w:rsid w:val="000E0327"/>
    <w:rsid w:val="000E1CE1"/>
    <w:rsid w:val="000E2368"/>
    <w:rsid w:val="000E4640"/>
    <w:rsid w:val="000E5A83"/>
    <w:rsid w:val="000E5FFB"/>
    <w:rsid w:val="000F2941"/>
    <w:rsid w:val="000F2E1F"/>
    <w:rsid w:val="000F2EB8"/>
    <w:rsid w:val="000F32AD"/>
    <w:rsid w:val="000F7E0E"/>
    <w:rsid w:val="001015B7"/>
    <w:rsid w:val="00102097"/>
    <w:rsid w:val="001039B1"/>
    <w:rsid w:val="00107A38"/>
    <w:rsid w:val="001104D0"/>
    <w:rsid w:val="001119F8"/>
    <w:rsid w:val="00122235"/>
    <w:rsid w:val="0012239A"/>
    <w:rsid w:val="00122EC7"/>
    <w:rsid w:val="0013119E"/>
    <w:rsid w:val="0013228E"/>
    <w:rsid w:val="001322DD"/>
    <w:rsid w:val="00132F94"/>
    <w:rsid w:val="00134324"/>
    <w:rsid w:val="001406C6"/>
    <w:rsid w:val="001437B7"/>
    <w:rsid w:val="00144A38"/>
    <w:rsid w:val="00150FF8"/>
    <w:rsid w:val="001529DB"/>
    <w:rsid w:val="00157F27"/>
    <w:rsid w:val="001615EC"/>
    <w:rsid w:val="00164B0A"/>
    <w:rsid w:val="001718FE"/>
    <w:rsid w:val="0019323C"/>
    <w:rsid w:val="001938F2"/>
    <w:rsid w:val="00194351"/>
    <w:rsid w:val="00197C17"/>
    <w:rsid w:val="00197F9A"/>
    <w:rsid w:val="001A320C"/>
    <w:rsid w:val="001A677D"/>
    <w:rsid w:val="001A7679"/>
    <w:rsid w:val="001B2B48"/>
    <w:rsid w:val="001B30F5"/>
    <w:rsid w:val="001B573D"/>
    <w:rsid w:val="001B5B6C"/>
    <w:rsid w:val="001B5BA6"/>
    <w:rsid w:val="001C2E35"/>
    <w:rsid w:val="001C4A3A"/>
    <w:rsid w:val="001C4A98"/>
    <w:rsid w:val="001C6532"/>
    <w:rsid w:val="001D0E86"/>
    <w:rsid w:val="001D57EF"/>
    <w:rsid w:val="001D6DB7"/>
    <w:rsid w:val="001E36E0"/>
    <w:rsid w:val="001E3A99"/>
    <w:rsid w:val="001F170D"/>
    <w:rsid w:val="001F2A9A"/>
    <w:rsid w:val="001F490B"/>
    <w:rsid w:val="002016F6"/>
    <w:rsid w:val="00204A5B"/>
    <w:rsid w:val="0020527E"/>
    <w:rsid w:val="00211D39"/>
    <w:rsid w:val="0021547B"/>
    <w:rsid w:val="002168CF"/>
    <w:rsid w:val="00217F87"/>
    <w:rsid w:val="0022315E"/>
    <w:rsid w:val="00224610"/>
    <w:rsid w:val="00224F53"/>
    <w:rsid w:val="00226CD3"/>
    <w:rsid w:val="0023052F"/>
    <w:rsid w:val="0023539A"/>
    <w:rsid w:val="00237905"/>
    <w:rsid w:val="00240038"/>
    <w:rsid w:val="00242542"/>
    <w:rsid w:val="0024388C"/>
    <w:rsid w:val="00243B22"/>
    <w:rsid w:val="00244F7A"/>
    <w:rsid w:val="00252826"/>
    <w:rsid w:val="00254F08"/>
    <w:rsid w:val="002566FC"/>
    <w:rsid w:val="00256E6A"/>
    <w:rsid w:val="00257239"/>
    <w:rsid w:val="0026225F"/>
    <w:rsid w:val="00265A56"/>
    <w:rsid w:val="00271208"/>
    <w:rsid w:val="002726FC"/>
    <w:rsid w:val="002758B1"/>
    <w:rsid w:val="00276921"/>
    <w:rsid w:val="002776D0"/>
    <w:rsid w:val="002854DA"/>
    <w:rsid w:val="002924F8"/>
    <w:rsid w:val="00293AEE"/>
    <w:rsid w:val="0029741E"/>
    <w:rsid w:val="002A3476"/>
    <w:rsid w:val="002A673B"/>
    <w:rsid w:val="002A6F89"/>
    <w:rsid w:val="002A7977"/>
    <w:rsid w:val="002A7B50"/>
    <w:rsid w:val="002B4649"/>
    <w:rsid w:val="002B6992"/>
    <w:rsid w:val="002C1A5C"/>
    <w:rsid w:val="002C1FD9"/>
    <w:rsid w:val="002C38A3"/>
    <w:rsid w:val="002C3F0A"/>
    <w:rsid w:val="002C5F70"/>
    <w:rsid w:val="002D011E"/>
    <w:rsid w:val="002D0E3B"/>
    <w:rsid w:val="002D3243"/>
    <w:rsid w:val="002D5B86"/>
    <w:rsid w:val="002E262A"/>
    <w:rsid w:val="002E3D60"/>
    <w:rsid w:val="002E5320"/>
    <w:rsid w:val="002E6CEE"/>
    <w:rsid w:val="002E722A"/>
    <w:rsid w:val="002F36EE"/>
    <w:rsid w:val="002F570D"/>
    <w:rsid w:val="002F5BBC"/>
    <w:rsid w:val="00301D55"/>
    <w:rsid w:val="003022DC"/>
    <w:rsid w:val="003037B8"/>
    <w:rsid w:val="003038D1"/>
    <w:rsid w:val="00303AFC"/>
    <w:rsid w:val="003059E1"/>
    <w:rsid w:val="00305DA2"/>
    <w:rsid w:val="0031029B"/>
    <w:rsid w:val="003126D8"/>
    <w:rsid w:val="00315327"/>
    <w:rsid w:val="00323AFB"/>
    <w:rsid w:val="00324FEE"/>
    <w:rsid w:val="00325763"/>
    <w:rsid w:val="0032725F"/>
    <w:rsid w:val="00334A51"/>
    <w:rsid w:val="0033605D"/>
    <w:rsid w:val="0034360D"/>
    <w:rsid w:val="00350F9E"/>
    <w:rsid w:val="0035434A"/>
    <w:rsid w:val="00356375"/>
    <w:rsid w:val="0035690E"/>
    <w:rsid w:val="00356914"/>
    <w:rsid w:val="003570F7"/>
    <w:rsid w:val="003574EB"/>
    <w:rsid w:val="00357922"/>
    <w:rsid w:val="00360BB4"/>
    <w:rsid w:val="00362209"/>
    <w:rsid w:val="00362A79"/>
    <w:rsid w:val="003640AF"/>
    <w:rsid w:val="00364C2E"/>
    <w:rsid w:val="003676E4"/>
    <w:rsid w:val="0037254A"/>
    <w:rsid w:val="00372E72"/>
    <w:rsid w:val="003744D1"/>
    <w:rsid w:val="00374F18"/>
    <w:rsid w:val="0038114B"/>
    <w:rsid w:val="00384199"/>
    <w:rsid w:val="003842CE"/>
    <w:rsid w:val="003848E9"/>
    <w:rsid w:val="003908D7"/>
    <w:rsid w:val="00396098"/>
    <w:rsid w:val="00396719"/>
    <w:rsid w:val="003A2866"/>
    <w:rsid w:val="003A2AAD"/>
    <w:rsid w:val="003A2EE5"/>
    <w:rsid w:val="003A368B"/>
    <w:rsid w:val="003A459C"/>
    <w:rsid w:val="003A6210"/>
    <w:rsid w:val="003B2630"/>
    <w:rsid w:val="003C1B61"/>
    <w:rsid w:val="003C3F60"/>
    <w:rsid w:val="003C6781"/>
    <w:rsid w:val="003D2EEB"/>
    <w:rsid w:val="003D3D35"/>
    <w:rsid w:val="003E18FF"/>
    <w:rsid w:val="003E4518"/>
    <w:rsid w:val="003E4B21"/>
    <w:rsid w:val="003E4B27"/>
    <w:rsid w:val="003E4E7A"/>
    <w:rsid w:val="003E52E7"/>
    <w:rsid w:val="003E7812"/>
    <w:rsid w:val="003F194D"/>
    <w:rsid w:val="003F44BA"/>
    <w:rsid w:val="003F4C3D"/>
    <w:rsid w:val="003F5C59"/>
    <w:rsid w:val="003F628B"/>
    <w:rsid w:val="00400630"/>
    <w:rsid w:val="00401BDB"/>
    <w:rsid w:val="0040203A"/>
    <w:rsid w:val="0040252D"/>
    <w:rsid w:val="00403457"/>
    <w:rsid w:val="00407BA4"/>
    <w:rsid w:val="0041300F"/>
    <w:rsid w:val="004159F1"/>
    <w:rsid w:val="004205BB"/>
    <w:rsid w:val="0042094B"/>
    <w:rsid w:val="00422344"/>
    <w:rsid w:val="004330DA"/>
    <w:rsid w:val="00435E78"/>
    <w:rsid w:val="00440DF0"/>
    <w:rsid w:val="0044195F"/>
    <w:rsid w:val="00456B1D"/>
    <w:rsid w:val="00456C69"/>
    <w:rsid w:val="00457055"/>
    <w:rsid w:val="004570AC"/>
    <w:rsid w:val="004620EB"/>
    <w:rsid w:val="00463FEF"/>
    <w:rsid w:val="00470357"/>
    <w:rsid w:val="004721CC"/>
    <w:rsid w:val="00474D5A"/>
    <w:rsid w:val="00474FE8"/>
    <w:rsid w:val="00475EC5"/>
    <w:rsid w:val="00483972"/>
    <w:rsid w:val="00490162"/>
    <w:rsid w:val="00493BE8"/>
    <w:rsid w:val="00494D4C"/>
    <w:rsid w:val="0049556C"/>
    <w:rsid w:val="00496A9C"/>
    <w:rsid w:val="004A2E85"/>
    <w:rsid w:val="004A634E"/>
    <w:rsid w:val="004B33CC"/>
    <w:rsid w:val="004B5131"/>
    <w:rsid w:val="004B53A2"/>
    <w:rsid w:val="004B55DD"/>
    <w:rsid w:val="004B6070"/>
    <w:rsid w:val="004B6B5B"/>
    <w:rsid w:val="004B6D52"/>
    <w:rsid w:val="004C0336"/>
    <w:rsid w:val="004C0702"/>
    <w:rsid w:val="004C0E5A"/>
    <w:rsid w:val="004C3E42"/>
    <w:rsid w:val="004C7B0D"/>
    <w:rsid w:val="004D316F"/>
    <w:rsid w:val="004D389D"/>
    <w:rsid w:val="004D41E3"/>
    <w:rsid w:val="004E1F2D"/>
    <w:rsid w:val="004E2797"/>
    <w:rsid w:val="004E323A"/>
    <w:rsid w:val="004E3DE3"/>
    <w:rsid w:val="004F3E5E"/>
    <w:rsid w:val="004F43CD"/>
    <w:rsid w:val="004F4463"/>
    <w:rsid w:val="004F4A7A"/>
    <w:rsid w:val="00504BF1"/>
    <w:rsid w:val="0050521B"/>
    <w:rsid w:val="0050636E"/>
    <w:rsid w:val="0051027D"/>
    <w:rsid w:val="00513B5D"/>
    <w:rsid w:val="00516B4D"/>
    <w:rsid w:val="00521D2C"/>
    <w:rsid w:val="00522929"/>
    <w:rsid w:val="005238E9"/>
    <w:rsid w:val="00524CF1"/>
    <w:rsid w:val="0052637B"/>
    <w:rsid w:val="0053004F"/>
    <w:rsid w:val="005318CA"/>
    <w:rsid w:val="00532367"/>
    <w:rsid w:val="00541C58"/>
    <w:rsid w:val="0054311D"/>
    <w:rsid w:val="005467D0"/>
    <w:rsid w:val="0054765A"/>
    <w:rsid w:val="00552E7D"/>
    <w:rsid w:val="0055600C"/>
    <w:rsid w:val="0056079D"/>
    <w:rsid w:val="00562122"/>
    <w:rsid w:val="005625B4"/>
    <w:rsid w:val="005653C7"/>
    <w:rsid w:val="005710BE"/>
    <w:rsid w:val="00571F52"/>
    <w:rsid w:val="005749FE"/>
    <w:rsid w:val="00575898"/>
    <w:rsid w:val="00575ECC"/>
    <w:rsid w:val="005770A0"/>
    <w:rsid w:val="005779D2"/>
    <w:rsid w:val="00577F3D"/>
    <w:rsid w:val="0058305A"/>
    <w:rsid w:val="005842B8"/>
    <w:rsid w:val="00585F19"/>
    <w:rsid w:val="00586049"/>
    <w:rsid w:val="00586982"/>
    <w:rsid w:val="005875D1"/>
    <w:rsid w:val="005914F5"/>
    <w:rsid w:val="0059247F"/>
    <w:rsid w:val="00594EEE"/>
    <w:rsid w:val="005972F7"/>
    <w:rsid w:val="005A4782"/>
    <w:rsid w:val="005A4C38"/>
    <w:rsid w:val="005B2E67"/>
    <w:rsid w:val="005B2EC6"/>
    <w:rsid w:val="005B3103"/>
    <w:rsid w:val="005C16BE"/>
    <w:rsid w:val="005C5952"/>
    <w:rsid w:val="005C5D54"/>
    <w:rsid w:val="005D1564"/>
    <w:rsid w:val="005D7481"/>
    <w:rsid w:val="005E0421"/>
    <w:rsid w:val="005E3B38"/>
    <w:rsid w:val="005E6327"/>
    <w:rsid w:val="005E6672"/>
    <w:rsid w:val="005F2993"/>
    <w:rsid w:val="005F5EF4"/>
    <w:rsid w:val="00600475"/>
    <w:rsid w:val="0060389B"/>
    <w:rsid w:val="006052A4"/>
    <w:rsid w:val="00606264"/>
    <w:rsid w:val="00612CE2"/>
    <w:rsid w:val="00613E36"/>
    <w:rsid w:val="0061610E"/>
    <w:rsid w:val="0062168E"/>
    <w:rsid w:val="0062417A"/>
    <w:rsid w:val="00625339"/>
    <w:rsid w:val="006269C1"/>
    <w:rsid w:val="006301A7"/>
    <w:rsid w:val="006304DC"/>
    <w:rsid w:val="0063068F"/>
    <w:rsid w:val="006328A0"/>
    <w:rsid w:val="006410B6"/>
    <w:rsid w:val="00641605"/>
    <w:rsid w:val="00641BB2"/>
    <w:rsid w:val="00641D72"/>
    <w:rsid w:val="006429A5"/>
    <w:rsid w:val="00642A18"/>
    <w:rsid w:val="00642B1A"/>
    <w:rsid w:val="00643A44"/>
    <w:rsid w:val="00644549"/>
    <w:rsid w:val="006459C1"/>
    <w:rsid w:val="0064629B"/>
    <w:rsid w:val="00646965"/>
    <w:rsid w:val="0065257A"/>
    <w:rsid w:val="006556CF"/>
    <w:rsid w:val="0066038E"/>
    <w:rsid w:val="00662274"/>
    <w:rsid w:val="00666084"/>
    <w:rsid w:val="006667E6"/>
    <w:rsid w:val="00671246"/>
    <w:rsid w:val="0067178D"/>
    <w:rsid w:val="006733B8"/>
    <w:rsid w:val="00674C44"/>
    <w:rsid w:val="00675981"/>
    <w:rsid w:val="0068077D"/>
    <w:rsid w:val="00682611"/>
    <w:rsid w:val="00682E24"/>
    <w:rsid w:val="00684066"/>
    <w:rsid w:val="00691F2D"/>
    <w:rsid w:val="0069644B"/>
    <w:rsid w:val="006A32EB"/>
    <w:rsid w:val="006A5141"/>
    <w:rsid w:val="006A67AA"/>
    <w:rsid w:val="006A6A4E"/>
    <w:rsid w:val="006B4B15"/>
    <w:rsid w:val="006B6737"/>
    <w:rsid w:val="006C0D0F"/>
    <w:rsid w:val="006C3893"/>
    <w:rsid w:val="006C4EAE"/>
    <w:rsid w:val="006D0DD8"/>
    <w:rsid w:val="006D11EA"/>
    <w:rsid w:val="006D301E"/>
    <w:rsid w:val="006D3B7F"/>
    <w:rsid w:val="006E0A9A"/>
    <w:rsid w:val="006E1F03"/>
    <w:rsid w:val="006E1FF6"/>
    <w:rsid w:val="006E2061"/>
    <w:rsid w:val="006E3E19"/>
    <w:rsid w:val="006E55AE"/>
    <w:rsid w:val="006E630B"/>
    <w:rsid w:val="006E6991"/>
    <w:rsid w:val="006F0F7D"/>
    <w:rsid w:val="006F1544"/>
    <w:rsid w:val="006F24BD"/>
    <w:rsid w:val="006F3ABD"/>
    <w:rsid w:val="006F5AC1"/>
    <w:rsid w:val="00704059"/>
    <w:rsid w:val="00707B39"/>
    <w:rsid w:val="00711CB2"/>
    <w:rsid w:val="007122BC"/>
    <w:rsid w:val="0071269E"/>
    <w:rsid w:val="00716F44"/>
    <w:rsid w:val="00723282"/>
    <w:rsid w:val="00726FD5"/>
    <w:rsid w:val="0072738D"/>
    <w:rsid w:val="0073407E"/>
    <w:rsid w:val="00735A57"/>
    <w:rsid w:val="00744D84"/>
    <w:rsid w:val="0074789B"/>
    <w:rsid w:val="00752C1B"/>
    <w:rsid w:val="00757E33"/>
    <w:rsid w:val="00760283"/>
    <w:rsid w:val="00760447"/>
    <w:rsid w:val="00760989"/>
    <w:rsid w:val="007610D4"/>
    <w:rsid w:val="00761283"/>
    <w:rsid w:val="00764AB9"/>
    <w:rsid w:val="00767361"/>
    <w:rsid w:val="0077052F"/>
    <w:rsid w:val="00771350"/>
    <w:rsid w:val="00783197"/>
    <w:rsid w:val="007850F7"/>
    <w:rsid w:val="00786957"/>
    <w:rsid w:val="007911F3"/>
    <w:rsid w:val="0079137D"/>
    <w:rsid w:val="00792128"/>
    <w:rsid w:val="007B3909"/>
    <w:rsid w:val="007B7D88"/>
    <w:rsid w:val="007C073D"/>
    <w:rsid w:val="007C1D0D"/>
    <w:rsid w:val="007C3B19"/>
    <w:rsid w:val="007C436D"/>
    <w:rsid w:val="007C5BC9"/>
    <w:rsid w:val="007C66D3"/>
    <w:rsid w:val="007D200A"/>
    <w:rsid w:val="007D4CF7"/>
    <w:rsid w:val="007E0BDC"/>
    <w:rsid w:val="007E2420"/>
    <w:rsid w:val="007E3014"/>
    <w:rsid w:val="007E3326"/>
    <w:rsid w:val="007E40F9"/>
    <w:rsid w:val="007E4AA9"/>
    <w:rsid w:val="007F1115"/>
    <w:rsid w:val="007F39FD"/>
    <w:rsid w:val="007F4A6D"/>
    <w:rsid w:val="007F5C2F"/>
    <w:rsid w:val="007F78E6"/>
    <w:rsid w:val="008001D1"/>
    <w:rsid w:val="00807D89"/>
    <w:rsid w:val="008102F3"/>
    <w:rsid w:val="0081185C"/>
    <w:rsid w:val="00811BF9"/>
    <w:rsid w:val="00815649"/>
    <w:rsid w:val="00815989"/>
    <w:rsid w:val="0082115B"/>
    <w:rsid w:val="008211F0"/>
    <w:rsid w:val="00823945"/>
    <w:rsid w:val="00824E55"/>
    <w:rsid w:val="00827DAC"/>
    <w:rsid w:val="008315B2"/>
    <w:rsid w:val="0083408F"/>
    <w:rsid w:val="0083598A"/>
    <w:rsid w:val="00835BA5"/>
    <w:rsid w:val="008376F3"/>
    <w:rsid w:val="00844DB8"/>
    <w:rsid w:val="008551FD"/>
    <w:rsid w:val="00855224"/>
    <w:rsid w:val="008571EA"/>
    <w:rsid w:val="00857352"/>
    <w:rsid w:val="00857BBE"/>
    <w:rsid w:val="00860CA1"/>
    <w:rsid w:val="008651AA"/>
    <w:rsid w:val="008651FD"/>
    <w:rsid w:val="00867DC4"/>
    <w:rsid w:val="00870064"/>
    <w:rsid w:val="0087545B"/>
    <w:rsid w:val="00875662"/>
    <w:rsid w:val="0088058F"/>
    <w:rsid w:val="00882C53"/>
    <w:rsid w:val="00885C86"/>
    <w:rsid w:val="008925BB"/>
    <w:rsid w:val="00894307"/>
    <w:rsid w:val="00895F18"/>
    <w:rsid w:val="00897EC8"/>
    <w:rsid w:val="008A20C4"/>
    <w:rsid w:val="008A69E0"/>
    <w:rsid w:val="008B2C2D"/>
    <w:rsid w:val="008B5805"/>
    <w:rsid w:val="008B59C1"/>
    <w:rsid w:val="008C1CEF"/>
    <w:rsid w:val="008C36BB"/>
    <w:rsid w:val="008C4AAD"/>
    <w:rsid w:val="008C6239"/>
    <w:rsid w:val="008D41E5"/>
    <w:rsid w:val="008D6101"/>
    <w:rsid w:val="008D6450"/>
    <w:rsid w:val="008E22E5"/>
    <w:rsid w:val="008E33A1"/>
    <w:rsid w:val="008E447C"/>
    <w:rsid w:val="008E454E"/>
    <w:rsid w:val="008E6429"/>
    <w:rsid w:val="008E6749"/>
    <w:rsid w:val="008F0C7A"/>
    <w:rsid w:val="008F181E"/>
    <w:rsid w:val="008F19F8"/>
    <w:rsid w:val="008F3664"/>
    <w:rsid w:val="008F56B9"/>
    <w:rsid w:val="008F5AFE"/>
    <w:rsid w:val="00902A69"/>
    <w:rsid w:val="00904D5E"/>
    <w:rsid w:val="0090647B"/>
    <w:rsid w:val="009069C1"/>
    <w:rsid w:val="00907EC1"/>
    <w:rsid w:val="0091062E"/>
    <w:rsid w:val="00913ADF"/>
    <w:rsid w:val="00913E6D"/>
    <w:rsid w:val="00920997"/>
    <w:rsid w:val="009223B9"/>
    <w:rsid w:val="0092420B"/>
    <w:rsid w:val="00925436"/>
    <w:rsid w:val="00930C58"/>
    <w:rsid w:val="00931FE4"/>
    <w:rsid w:val="00937B46"/>
    <w:rsid w:val="009423F9"/>
    <w:rsid w:val="00946627"/>
    <w:rsid w:val="00947784"/>
    <w:rsid w:val="00950EB4"/>
    <w:rsid w:val="00953E01"/>
    <w:rsid w:val="0096505E"/>
    <w:rsid w:val="00965E0C"/>
    <w:rsid w:val="009704D3"/>
    <w:rsid w:val="00971945"/>
    <w:rsid w:val="00973FA3"/>
    <w:rsid w:val="00977066"/>
    <w:rsid w:val="00977B0D"/>
    <w:rsid w:val="00981288"/>
    <w:rsid w:val="009855FA"/>
    <w:rsid w:val="00987799"/>
    <w:rsid w:val="00990103"/>
    <w:rsid w:val="00991431"/>
    <w:rsid w:val="00995144"/>
    <w:rsid w:val="00996CB0"/>
    <w:rsid w:val="009A7107"/>
    <w:rsid w:val="009B11E6"/>
    <w:rsid w:val="009B1ED4"/>
    <w:rsid w:val="009B3E7F"/>
    <w:rsid w:val="009C7665"/>
    <w:rsid w:val="009D293A"/>
    <w:rsid w:val="009D2E7D"/>
    <w:rsid w:val="009D5ABE"/>
    <w:rsid w:val="009D7B3E"/>
    <w:rsid w:val="009E0558"/>
    <w:rsid w:val="009E365B"/>
    <w:rsid w:val="009E6001"/>
    <w:rsid w:val="009F02CA"/>
    <w:rsid w:val="009F159D"/>
    <w:rsid w:val="009F37A9"/>
    <w:rsid w:val="009F66AD"/>
    <w:rsid w:val="00A00839"/>
    <w:rsid w:val="00A00DF7"/>
    <w:rsid w:val="00A01C8F"/>
    <w:rsid w:val="00A01DC9"/>
    <w:rsid w:val="00A02DA4"/>
    <w:rsid w:val="00A02E26"/>
    <w:rsid w:val="00A06622"/>
    <w:rsid w:val="00A1026E"/>
    <w:rsid w:val="00A10F0E"/>
    <w:rsid w:val="00A112EF"/>
    <w:rsid w:val="00A14458"/>
    <w:rsid w:val="00A17D57"/>
    <w:rsid w:val="00A2151A"/>
    <w:rsid w:val="00A229F4"/>
    <w:rsid w:val="00A245C1"/>
    <w:rsid w:val="00A3193B"/>
    <w:rsid w:val="00A31E5F"/>
    <w:rsid w:val="00A32D0B"/>
    <w:rsid w:val="00A33692"/>
    <w:rsid w:val="00A355DA"/>
    <w:rsid w:val="00A43CAE"/>
    <w:rsid w:val="00A44546"/>
    <w:rsid w:val="00A44EAE"/>
    <w:rsid w:val="00A454E3"/>
    <w:rsid w:val="00A5204C"/>
    <w:rsid w:val="00A52791"/>
    <w:rsid w:val="00A52F53"/>
    <w:rsid w:val="00A55746"/>
    <w:rsid w:val="00A57FFC"/>
    <w:rsid w:val="00A600BE"/>
    <w:rsid w:val="00A64792"/>
    <w:rsid w:val="00A6551E"/>
    <w:rsid w:val="00A734FA"/>
    <w:rsid w:val="00A73D03"/>
    <w:rsid w:val="00A771A1"/>
    <w:rsid w:val="00A8005A"/>
    <w:rsid w:val="00A81914"/>
    <w:rsid w:val="00A81AC9"/>
    <w:rsid w:val="00A8481F"/>
    <w:rsid w:val="00A868E5"/>
    <w:rsid w:val="00A90BD8"/>
    <w:rsid w:val="00A910F7"/>
    <w:rsid w:val="00A9449C"/>
    <w:rsid w:val="00A951DC"/>
    <w:rsid w:val="00A96149"/>
    <w:rsid w:val="00AA602D"/>
    <w:rsid w:val="00AA6320"/>
    <w:rsid w:val="00AB252C"/>
    <w:rsid w:val="00AC06A9"/>
    <w:rsid w:val="00AC4914"/>
    <w:rsid w:val="00AC4F3B"/>
    <w:rsid w:val="00AC64A1"/>
    <w:rsid w:val="00AC6F0F"/>
    <w:rsid w:val="00AD0B76"/>
    <w:rsid w:val="00AD388A"/>
    <w:rsid w:val="00AD6F70"/>
    <w:rsid w:val="00AD7606"/>
    <w:rsid w:val="00AE0A46"/>
    <w:rsid w:val="00AE13ED"/>
    <w:rsid w:val="00AE27AB"/>
    <w:rsid w:val="00AE7B11"/>
    <w:rsid w:val="00AF0AC5"/>
    <w:rsid w:val="00AF0E92"/>
    <w:rsid w:val="00AF7CAF"/>
    <w:rsid w:val="00B03BFA"/>
    <w:rsid w:val="00B063A7"/>
    <w:rsid w:val="00B10698"/>
    <w:rsid w:val="00B106C0"/>
    <w:rsid w:val="00B1114B"/>
    <w:rsid w:val="00B11922"/>
    <w:rsid w:val="00B14D29"/>
    <w:rsid w:val="00B16374"/>
    <w:rsid w:val="00B20684"/>
    <w:rsid w:val="00B21A24"/>
    <w:rsid w:val="00B21E83"/>
    <w:rsid w:val="00B22049"/>
    <w:rsid w:val="00B22EA9"/>
    <w:rsid w:val="00B2584C"/>
    <w:rsid w:val="00B3536B"/>
    <w:rsid w:val="00B363AD"/>
    <w:rsid w:val="00B40E87"/>
    <w:rsid w:val="00B43782"/>
    <w:rsid w:val="00B44958"/>
    <w:rsid w:val="00B45AE6"/>
    <w:rsid w:val="00B50E5B"/>
    <w:rsid w:val="00B526A2"/>
    <w:rsid w:val="00B57164"/>
    <w:rsid w:val="00B611D9"/>
    <w:rsid w:val="00B74B58"/>
    <w:rsid w:val="00B74C15"/>
    <w:rsid w:val="00B74D09"/>
    <w:rsid w:val="00B75696"/>
    <w:rsid w:val="00B763C2"/>
    <w:rsid w:val="00B80D19"/>
    <w:rsid w:val="00B847C4"/>
    <w:rsid w:val="00B97624"/>
    <w:rsid w:val="00BA19A7"/>
    <w:rsid w:val="00BA3191"/>
    <w:rsid w:val="00BA4C97"/>
    <w:rsid w:val="00BA5172"/>
    <w:rsid w:val="00BB09B0"/>
    <w:rsid w:val="00BB0D0E"/>
    <w:rsid w:val="00BB3470"/>
    <w:rsid w:val="00BC3DFA"/>
    <w:rsid w:val="00BC5355"/>
    <w:rsid w:val="00BC5749"/>
    <w:rsid w:val="00BD494E"/>
    <w:rsid w:val="00BD7D6C"/>
    <w:rsid w:val="00BE02B3"/>
    <w:rsid w:val="00BE1E64"/>
    <w:rsid w:val="00BF0FDF"/>
    <w:rsid w:val="00BF3210"/>
    <w:rsid w:val="00BF4423"/>
    <w:rsid w:val="00BF471E"/>
    <w:rsid w:val="00C02335"/>
    <w:rsid w:val="00C03F23"/>
    <w:rsid w:val="00C127AD"/>
    <w:rsid w:val="00C12C85"/>
    <w:rsid w:val="00C13207"/>
    <w:rsid w:val="00C151C5"/>
    <w:rsid w:val="00C21F70"/>
    <w:rsid w:val="00C2218E"/>
    <w:rsid w:val="00C22D88"/>
    <w:rsid w:val="00C23C4C"/>
    <w:rsid w:val="00C24C01"/>
    <w:rsid w:val="00C3173C"/>
    <w:rsid w:val="00C31F9F"/>
    <w:rsid w:val="00C33F79"/>
    <w:rsid w:val="00C34D6D"/>
    <w:rsid w:val="00C36178"/>
    <w:rsid w:val="00C3691E"/>
    <w:rsid w:val="00C40E47"/>
    <w:rsid w:val="00C41006"/>
    <w:rsid w:val="00C43E59"/>
    <w:rsid w:val="00C465B7"/>
    <w:rsid w:val="00C47B96"/>
    <w:rsid w:val="00C51D3F"/>
    <w:rsid w:val="00C52996"/>
    <w:rsid w:val="00C52BBE"/>
    <w:rsid w:val="00C52E7B"/>
    <w:rsid w:val="00C54807"/>
    <w:rsid w:val="00C54FE8"/>
    <w:rsid w:val="00C63BB0"/>
    <w:rsid w:val="00C713B9"/>
    <w:rsid w:val="00C7183D"/>
    <w:rsid w:val="00C73B74"/>
    <w:rsid w:val="00C76EE3"/>
    <w:rsid w:val="00C82D7C"/>
    <w:rsid w:val="00C834B5"/>
    <w:rsid w:val="00C835E8"/>
    <w:rsid w:val="00C91731"/>
    <w:rsid w:val="00C921FA"/>
    <w:rsid w:val="00C942DF"/>
    <w:rsid w:val="00C951DA"/>
    <w:rsid w:val="00CA07FC"/>
    <w:rsid w:val="00CA44B5"/>
    <w:rsid w:val="00CA527C"/>
    <w:rsid w:val="00CB17B8"/>
    <w:rsid w:val="00CB336E"/>
    <w:rsid w:val="00CB4387"/>
    <w:rsid w:val="00CB70C8"/>
    <w:rsid w:val="00CC15FF"/>
    <w:rsid w:val="00CC179E"/>
    <w:rsid w:val="00CC541E"/>
    <w:rsid w:val="00CC5B22"/>
    <w:rsid w:val="00CC6E19"/>
    <w:rsid w:val="00CC793A"/>
    <w:rsid w:val="00CD32DA"/>
    <w:rsid w:val="00CD5AFB"/>
    <w:rsid w:val="00CE12F5"/>
    <w:rsid w:val="00CF4EE6"/>
    <w:rsid w:val="00CF5549"/>
    <w:rsid w:val="00D00173"/>
    <w:rsid w:val="00D033E5"/>
    <w:rsid w:val="00D05C58"/>
    <w:rsid w:val="00D05C6B"/>
    <w:rsid w:val="00D101F3"/>
    <w:rsid w:val="00D1045D"/>
    <w:rsid w:val="00D21F8F"/>
    <w:rsid w:val="00D23FB5"/>
    <w:rsid w:val="00D24214"/>
    <w:rsid w:val="00D249A2"/>
    <w:rsid w:val="00D375ED"/>
    <w:rsid w:val="00D408C5"/>
    <w:rsid w:val="00D42C7F"/>
    <w:rsid w:val="00D42D36"/>
    <w:rsid w:val="00D441EB"/>
    <w:rsid w:val="00D460D8"/>
    <w:rsid w:val="00D47E0D"/>
    <w:rsid w:val="00D50BF4"/>
    <w:rsid w:val="00D565B2"/>
    <w:rsid w:val="00D573A2"/>
    <w:rsid w:val="00D57735"/>
    <w:rsid w:val="00D64CC0"/>
    <w:rsid w:val="00D650B1"/>
    <w:rsid w:val="00D65DE1"/>
    <w:rsid w:val="00D66B72"/>
    <w:rsid w:val="00D6711E"/>
    <w:rsid w:val="00D70F67"/>
    <w:rsid w:val="00D71FB0"/>
    <w:rsid w:val="00D72119"/>
    <w:rsid w:val="00D74A51"/>
    <w:rsid w:val="00D75A8E"/>
    <w:rsid w:val="00D81C9F"/>
    <w:rsid w:val="00D84482"/>
    <w:rsid w:val="00D853D5"/>
    <w:rsid w:val="00D86ECE"/>
    <w:rsid w:val="00D86FBB"/>
    <w:rsid w:val="00D923F3"/>
    <w:rsid w:val="00D928B1"/>
    <w:rsid w:val="00D9410E"/>
    <w:rsid w:val="00DA1B99"/>
    <w:rsid w:val="00DA3BDB"/>
    <w:rsid w:val="00DA7D20"/>
    <w:rsid w:val="00DB7D7D"/>
    <w:rsid w:val="00DC1173"/>
    <w:rsid w:val="00DC230D"/>
    <w:rsid w:val="00DC416F"/>
    <w:rsid w:val="00DC65C7"/>
    <w:rsid w:val="00DC723E"/>
    <w:rsid w:val="00DD621A"/>
    <w:rsid w:val="00DD78C9"/>
    <w:rsid w:val="00DE5438"/>
    <w:rsid w:val="00DE7775"/>
    <w:rsid w:val="00DE7C94"/>
    <w:rsid w:val="00DE7E56"/>
    <w:rsid w:val="00DF4D9F"/>
    <w:rsid w:val="00DF6018"/>
    <w:rsid w:val="00E0280E"/>
    <w:rsid w:val="00E07DC4"/>
    <w:rsid w:val="00E13942"/>
    <w:rsid w:val="00E14BDC"/>
    <w:rsid w:val="00E177E6"/>
    <w:rsid w:val="00E200B4"/>
    <w:rsid w:val="00E22D67"/>
    <w:rsid w:val="00E23102"/>
    <w:rsid w:val="00E2451D"/>
    <w:rsid w:val="00E3205C"/>
    <w:rsid w:val="00E33D69"/>
    <w:rsid w:val="00E4284A"/>
    <w:rsid w:val="00E46840"/>
    <w:rsid w:val="00E478C7"/>
    <w:rsid w:val="00E541CF"/>
    <w:rsid w:val="00E55EBD"/>
    <w:rsid w:val="00E61B0E"/>
    <w:rsid w:val="00E63B33"/>
    <w:rsid w:val="00E70ACF"/>
    <w:rsid w:val="00E73DF5"/>
    <w:rsid w:val="00E80580"/>
    <w:rsid w:val="00E83CBC"/>
    <w:rsid w:val="00E846A9"/>
    <w:rsid w:val="00E85900"/>
    <w:rsid w:val="00E86E3E"/>
    <w:rsid w:val="00E95491"/>
    <w:rsid w:val="00E96F0A"/>
    <w:rsid w:val="00EA0757"/>
    <w:rsid w:val="00EA08BE"/>
    <w:rsid w:val="00EA5DC6"/>
    <w:rsid w:val="00EA61A1"/>
    <w:rsid w:val="00EA61B5"/>
    <w:rsid w:val="00EA6516"/>
    <w:rsid w:val="00EA7E75"/>
    <w:rsid w:val="00EB175C"/>
    <w:rsid w:val="00EB601D"/>
    <w:rsid w:val="00EB729C"/>
    <w:rsid w:val="00EC12B1"/>
    <w:rsid w:val="00ED0225"/>
    <w:rsid w:val="00ED14A8"/>
    <w:rsid w:val="00ED2129"/>
    <w:rsid w:val="00ED2936"/>
    <w:rsid w:val="00ED5B4D"/>
    <w:rsid w:val="00ED5B6D"/>
    <w:rsid w:val="00ED7A2D"/>
    <w:rsid w:val="00EE4173"/>
    <w:rsid w:val="00EE4D07"/>
    <w:rsid w:val="00EE6D89"/>
    <w:rsid w:val="00EF171E"/>
    <w:rsid w:val="00EF1AEE"/>
    <w:rsid w:val="00EF2651"/>
    <w:rsid w:val="00EF54B2"/>
    <w:rsid w:val="00EF5F76"/>
    <w:rsid w:val="00EF7A9D"/>
    <w:rsid w:val="00F01DF2"/>
    <w:rsid w:val="00F103E6"/>
    <w:rsid w:val="00F11284"/>
    <w:rsid w:val="00F15171"/>
    <w:rsid w:val="00F24E50"/>
    <w:rsid w:val="00F27D2A"/>
    <w:rsid w:val="00F32D34"/>
    <w:rsid w:val="00F360B2"/>
    <w:rsid w:val="00F4201A"/>
    <w:rsid w:val="00F440D6"/>
    <w:rsid w:val="00F47183"/>
    <w:rsid w:val="00F472A5"/>
    <w:rsid w:val="00F52381"/>
    <w:rsid w:val="00F5407F"/>
    <w:rsid w:val="00F552F2"/>
    <w:rsid w:val="00F57A68"/>
    <w:rsid w:val="00F60625"/>
    <w:rsid w:val="00F60D8B"/>
    <w:rsid w:val="00F61851"/>
    <w:rsid w:val="00F72175"/>
    <w:rsid w:val="00F72CF8"/>
    <w:rsid w:val="00F73CCE"/>
    <w:rsid w:val="00F742B3"/>
    <w:rsid w:val="00F747D9"/>
    <w:rsid w:val="00F75438"/>
    <w:rsid w:val="00F763D2"/>
    <w:rsid w:val="00F76A0E"/>
    <w:rsid w:val="00F80C3E"/>
    <w:rsid w:val="00F81E08"/>
    <w:rsid w:val="00F82380"/>
    <w:rsid w:val="00F84B1B"/>
    <w:rsid w:val="00F851BE"/>
    <w:rsid w:val="00F86533"/>
    <w:rsid w:val="00F952C5"/>
    <w:rsid w:val="00F97258"/>
    <w:rsid w:val="00FA1513"/>
    <w:rsid w:val="00FA3180"/>
    <w:rsid w:val="00FA5DBE"/>
    <w:rsid w:val="00FA64AC"/>
    <w:rsid w:val="00FA6548"/>
    <w:rsid w:val="00FA766A"/>
    <w:rsid w:val="00FB5179"/>
    <w:rsid w:val="00FB532D"/>
    <w:rsid w:val="00FB713F"/>
    <w:rsid w:val="00FB73F0"/>
    <w:rsid w:val="00FC20B6"/>
    <w:rsid w:val="00FC4134"/>
    <w:rsid w:val="00FC48E5"/>
    <w:rsid w:val="00FC4B18"/>
    <w:rsid w:val="00FC69F1"/>
    <w:rsid w:val="00FC756B"/>
    <w:rsid w:val="00FD23EB"/>
    <w:rsid w:val="00FD72F5"/>
    <w:rsid w:val="00FD7344"/>
    <w:rsid w:val="00FE1594"/>
    <w:rsid w:val="00FE276C"/>
    <w:rsid w:val="00FE5667"/>
    <w:rsid w:val="00FE5CEF"/>
    <w:rsid w:val="00FE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2E010B"/>
  <w15:docId w15:val="{54746076-4315-4620-9D4B-012182A2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41006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C410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C4100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C410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C4100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410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100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C410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2024-06-10T00:58:00Z</cp:lastPrinted>
  <dcterms:created xsi:type="dcterms:W3CDTF">2024-06-07T08:39:00Z</dcterms:created>
  <dcterms:modified xsi:type="dcterms:W3CDTF">2024-06-14T06:43:00Z</dcterms:modified>
</cp:coreProperties>
</file>