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00" w:rsidRPr="001E64EB" w:rsidRDefault="00614E00" w:rsidP="00614E00">
      <w:pPr>
        <w:pStyle w:val="4"/>
        <w:ind w:left="-567" w:hanging="426"/>
        <w:jc w:val="center"/>
        <w:rPr>
          <w:rFonts w:ascii="Times New Roman" w:hAnsi="Times New Roman"/>
          <w:sz w:val="24"/>
          <w:szCs w:val="24"/>
        </w:rPr>
      </w:pPr>
    </w:p>
    <w:p w:rsidR="00614E00" w:rsidRPr="001E64EB" w:rsidRDefault="00614E00" w:rsidP="00614E00">
      <w:pPr>
        <w:pStyle w:val="4"/>
        <w:ind w:left="-567" w:hanging="426"/>
        <w:jc w:val="center"/>
        <w:rPr>
          <w:rFonts w:ascii="Times New Roman" w:hAnsi="Times New Roman"/>
          <w:sz w:val="24"/>
          <w:szCs w:val="24"/>
        </w:rPr>
      </w:pPr>
    </w:p>
    <w:p w:rsidR="0049107C" w:rsidRDefault="0049107C" w:rsidP="00614E00">
      <w:pPr>
        <w:pStyle w:val="4"/>
        <w:ind w:left="-567" w:hanging="426"/>
        <w:jc w:val="center"/>
        <w:rPr>
          <w:rFonts w:ascii="Times New Roman" w:hAnsi="Times New Roman"/>
          <w:sz w:val="52"/>
          <w:szCs w:val="52"/>
        </w:rPr>
      </w:pPr>
    </w:p>
    <w:p w:rsidR="0049107C" w:rsidRDefault="0049107C" w:rsidP="00614E00">
      <w:pPr>
        <w:pStyle w:val="4"/>
        <w:ind w:left="-567" w:hanging="426"/>
        <w:jc w:val="center"/>
        <w:rPr>
          <w:rFonts w:ascii="Times New Roman" w:hAnsi="Times New Roman"/>
          <w:sz w:val="52"/>
          <w:szCs w:val="52"/>
        </w:rPr>
      </w:pPr>
    </w:p>
    <w:p w:rsidR="0049107C" w:rsidRDefault="0049107C" w:rsidP="00614E00">
      <w:pPr>
        <w:pStyle w:val="4"/>
        <w:ind w:left="-567" w:hanging="426"/>
        <w:jc w:val="center"/>
        <w:rPr>
          <w:rFonts w:ascii="Times New Roman" w:hAnsi="Times New Roman"/>
          <w:sz w:val="52"/>
          <w:szCs w:val="52"/>
        </w:rPr>
      </w:pPr>
    </w:p>
    <w:p w:rsidR="0049107C" w:rsidRDefault="0049107C" w:rsidP="00614E00">
      <w:pPr>
        <w:pStyle w:val="4"/>
        <w:ind w:left="-567" w:hanging="426"/>
        <w:jc w:val="center"/>
        <w:rPr>
          <w:rFonts w:ascii="Times New Roman" w:hAnsi="Times New Roman"/>
          <w:sz w:val="52"/>
          <w:szCs w:val="52"/>
        </w:rPr>
      </w:pPr>
    </w:p>
    <w:p w:rsidR="00614E00" w:rsidRPr="0049107C" w:rsidRDefault="00614E00" w:rsidP="00614E00">
      <w:pPr>
        <w:pStyle w:val="4"/>
        <w:ind w:left="-567" w:hanging="426"/>
        <w:jc w:val="center"/>
        <w:rPr>
          <w:rFonts w:ascii="Times New Roman" w:hAnsi="Times New Roman"/>
          <w:sz w:val="52"/>
          <w:szCs w:val="52"/>
        </w:rPr>
      </w:pPr>
      <w:r w:rsidRPr="0049107C">
        <w:rPr>
          <w:rFonts w:ascii="Times New Roman" w:hAnsi="Times New Roman"/>
          <w:sz w:val="52"/>
          <w:szCs w:val="52"/>
        </w:rPr>
        <w:t>Местные нормативы градостроительного проектирования Муниципального образования «Курумканский район»</w:t>
      </w:r>
    </w:p>
    <w:p w:rsidR="00614E00" w:rsidRPr="0049107C" w:rsidRDefault="00614E00" w:rsidP="00614E00">
      <w:pPr>
        <w:pStyle w:val="4"/>
        <w:rPr>
          <w:rFonts w:ascii="Times New Roman" w:hAnsi="Times New Roman"/>
          <w:sz w:val="52"/>
          <w:szCs w:val="52"/>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Pr>
        <w:pStyle w:val="4"/>
        <w:rPr>
          <w:rFonts w:ascii="Times New Roman" w:hAnsi="Times New Roman"/>
          <w:sz w:val="24"/>
          <w:szCs w:val="24"/>
        </w:rPr>
      </w:pPr>
    </w:p>
    <w:p w:rsidR="00614E00" w:rsidRPr="001E64EB" w:rsidRDefault="00614E00" w:rsidP="00614E00"/>
    <w:p w:rsidR="00614E00" w:rsidRPr="001E64EB" w:rsidRDefault="00614E00" w:rsidP="00614E00">
      <w:pPr>
        <w:pStyle w:val="4"/>
        <w:jc w:val="center"/>
        <w:rPr>
          <w:rFonts w:ascii="Times New Roman" w:hAnsi="Times New Roman"/>
          <w:sz w:val="24"/>
          <w:szCs w:val="24"/>
        </w:rPr>
      </w:pPr>
    </w:p>
    <w:p w:rsidR="00614E00" w:rsidRPr="001E64EB" w:rsidRDefault="00614E00" w:rsidP="00614E00"/>
    <w:p w:rsidR="00614E00" w:rsidRPr="001E64EB" w:rsidRDefault="00614E00" w:rsidP="00614E00"/>
    <w:p w:rsidR="00614E00" w:rsidRDefault="00614E00" w:rsidP="00614E00"/>
    <w:p w:rsidR="00614E00" w:rsidRPr="0049107C" w:rsidRDefault="00614E00" w:rsidP="00614E00">
      <w:pPr>
        <w:jc w:val="center"/>
        <w:rPr>
          <w:b/>
          <w:sz w:val="32"/>
          <w:szCs w:val="32"/>
        </w:rPr>
      </w:pPr>
      <w:r w:rsidRPr="0049107C">
        <w:rPr>
          <w:b/>
          <w:sz w:val="32"/>
          <w:szCs w:val="32"/>
        </w:rPr>
        <w:t>2017г.</w:t>
      </w:r>
    </w:p>
    <w:p w:rsidR="00614E00" w:rsidRPr="001E64EB" w:rsidRDefault="00614E00" w:rsidP="00614E00">
      <w:pPr>
        <w:pStyle w:val="a6"/>
        <w:rPr>
          <w:sz w:val="24"/>
          <w:szCs w:val="24"/>
        </w:rPr>
      </w:pPr>
      <w:r w:rsidRPr="001E64EB">
        <w:rPr>
          <w:noProof/>
          <w:sz w:val="24"/>
          <w:szCs w:val="24"/>
        </w:rPr>
        <w:lastRenderedPageBreak/>
        <w:drawing>
          <wp:inline distT="0" distB="0" distL="0" distR="0">
            <wp:extent cx="681990" cy="794385"/>
            <wp:effectExtent l="19050" t="0" r="3810" b="0"/>
            <wp:docPr id="7" name="Рисунок 7"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Курумкана - для вставок"/>
                    <pic:cNvPicPr>
                      <a:picLocks noChangeAspect="1" noChangeArrowheads="1"/>
                    </pic:cNvPicPr>
                  </pic:nvPicPr>
                  <pic:blipFill>
                    <a:blip r:embed="rId6" cstate="print"/>
                    <a:srcRect/>
                    <a:stretch>
                      <a:fillRect/>
                    </a:stretch>
                  </pic:blipFill>
                  <pic:spPr bwMode="auto">
                    <a:xfrm>
                      <a:off x="0" y="0"/>
                      <a:ext cx="681990" cy="794385"/>
                    </a:xfrm>
                    <a:prstGeom prst="rect">
                      <a:avLst/>
                    </a:prstGeom>
                    <a:noFill/>
                    <a:ln w="9525">
                      <a:noFill/>
                      <a:miter lim="800000"/>
                      <a:headEnd/>
                      <a:tailEnd/>
                    </a:ln>
                  </pic:spPr>
                </pic:pic>
              </a:graphicData>
            </a:graphic>
          </wp:inline>
        </w:drawing>
      </w:r>
    </w:p>
    <w:p w:rsidR="00614E00" w:rsidRPr="0049107C" w:rsidRDefault="00614E00" w:rsidP="00614E00">
      <w:pPr>
        <w:pStyle w:val="a6"/>
        <w:rPr>
          <w:szCs w:val="28"/>
        </w:rPr>
      </w:pPr>
      <w:r w:rsidRPr="0049107C">
        <w:rPr>
          <w:szCs w:val="28"/>
        </w:rPr>
        <w:t>РАЙОННЫЙ  СОВЕТ ДЕПУТАТОВ</w:t>
      </w:r>
    </w:p>
    <w:p w:rsidR="00614E00" w:rsidRPr="0049107C" w:rsidRDefault="00614E00" w:rsidP="00614E00">
      <w:pPr>
        <w:jc w:val="center"/>
        <w:rPr>
          <w:b/>
          <w:sz w:val="28"/>
          <w:szCs w:val="28"/>
        </w:rPr>
      </w:pPr>
      <w:r w:rsidRPr="0049107C">
        <w:rPr>
          <w:b/>
          <w:sz w:val="28"/>
          <w:szCs w:val="28"/>
        </w:rPr>
        <w:t>МУНИЦИПАЛЬНОГО ОБРАЗОВАНИЯ</w:t>
      </w:r>
    </w:p>
    <w:p w:rsidR="00614E00" w:rsidRPr="0049107C" w:rsidRDefault="00614E00" w:rsidP="00614E00">
      <w:pPr>
        <w:jc w:val="center"/>
        <w:rPr>
          <w:b/>
          <w:sz w:val="28"/>
          <w:szCs w:val="28"/>
        </w:rPr>
      </w:pPr>
      <w:r w:rsidRPr="0049107C">
        <w:rPr>
          <w:b/>
          <w:sz w:val="28"/>
          <w:szCs w:val="28"/>
        </w:rPr>
        <w:t>« КУРУМКАНСКИЙ РАЙОН»</w:t>
      </w:r>
    </w:p>
    <w:p w:rsidR="00614E00" w:rsidRPr="0049107C" w:rsidRDefault="00FB0533" w:rsidP="00614E00">
      <w:pPr>
        <w:jc w:val="center"/>
        <w:rPr>
          <w:sz w:val="28"/>
          <w:szCs w:val="28"/>
        </w:rPr>
      </w:pPr>
      <w:r w:rsidRPr="0049107C">
        <w:rPr>
          <w:noProof/>
          <w:sz w:val="28"/>
          <w:szCs w:val="28"/>
        </w:rPr>
        <w:pict>
          <v:line id="_x0000_s1032" style="position:absolute;left:0;text-align:left;z-index:251658240" from="0,2.4pt" to="477pt,2.4pt" o:allowincell="f" strokeweight="4.5pt">
            <v:stroke linestyle="thinThick"/>
          </v:line>
        </w:pict>
      </w:r>
      <w:r w:rsidR="00614E00" w:rsidRPr="0049107C">
        <w:rPr>
          <w:sz w:val="28"/>
          <w:szCs w:val="28"/>
        </w:rPr>
        <w:t xml:space="preserve">    </w:t>
      </w:r>
    </w:p>
    <w:p w:rsidR="00614E00" w:rsidRPr="0049107C" w:rsidRDefault="00614E00" w:rsidP="00614E00">
      <w:pPr>
        <w:jc w:val="center"/>
        <w:rPr>
          <w:szCs w:val="28"/>
        </w:rPr>
      </w:pPr>
      <w:r w:rsidRPr="0049107C">
        <w:rPr>
          <w:szCs w:val="28"/>
        </w:rPr>
        <w:t xml:space="preserve">671640, Республика Бурятия, с. Курумкан, ул. </w:t>
      </w:r>
      <w:proofErr w:type="spellStart"/>
      <w:r w:rsidRPr="0049107C">
        <w:rPr>
          <w:szCs w:val="28"/>
        </w:rPr>
        <w:t>Балдакова</w:t>
      </w:r>
      <w:proofErr w:type="spellEnd"/>
      <w:r w:rsidRPr="0049107C">
        <w:rPr>
          <w:szCs w:val="28"/>
        </w:rPr>
        <w:t>, 13. Тел.: 8 (30149) 41-1-45, факс: 8 (30149) 41-3-10</w:t>
      </w:r>
    </w:p>
    <w:p w:rsidR="00614E00" w:rsidRPr="0049107C" w:rsidRDefault="00614E00" w:rsidP="00614E00">
      <w:pPr>
        <w:rPr>
          <w:sz w:val="28"/>
          <w:szCs w:val="28"/>
        </w:rPr>
      </w:pPr>
    </w:p>
    <w:p w:rsidR="00614E00" w:rsidRPr="0049107C" w:rsidRDefault="00614E00" w:rsidP="00614E00">
      <w:pPr>
        <w:rPr>
          <w:sz w:val="28"/>
          <w:szCs w:val="28"/>
        </w:rPr>
      </w:pPr>
    </w:p>
    <w:p w:rsidR="00614E00" w:rsidRPr="0049107C" w:rsidRDefault="00614E00" w:rsidP="00614E00">
      <w:pPr>
        <w:jc w:val="center"/>
        <w:rPr>
          <w:b/>
          <w:sz w:val="28"/>
          <w:szCs w:val="28"/>
        </w:rPr>
      </w:pPr>
      <w:r w:rsidRPr="0049107C">
        <w:rPr>
          <w:b/>
          <w:sz w:val="28"/>
          <w:szCs w:val="28"/>
        </w:rPr>
        <w:t xml:space="preserve">РЕШЕНИЕ № ____  </w:t>
      </w:r>
    </w:p>
    <w:p w:rsidR="00614E00" w:rsidRPr="0049107C" w:rsidRDefault="00614E00" w:rsidP="00614E00">
      <w:pPr>
        <w:jc w:val="center"/>
        <w:rPr>
          <w:b/>
          <w:sz w:val="28"/>
          <w:szCs w:val="28"/>
        </w:rPr>
      </w:pPr>
    </w:p>
    <w:p w:rsidR="00614E00" w:rsidRPr="0049107C" w:rsidRDefault="00614E00" w:rsidP="00614E00">
      <w:pPr>
        <w:jc w:val="center"/>
        <w:rPr>
          <w:b/>
          <w:sz w:val="28"/>
          <w:szCs w:val="28"/>
        </w:rPr>
      </w:pPr>
      <w:r w:rsidRPr="0049107C">
        <w:rPr>
          <w:b/>
          <w:sz w:val="28"/>
          <w:szCs w:val="28"/>
        </w:rPr>
        <w:t>от «___» ____________ 2017 г.</w:t>
      </w:r>
    </w:p>
    <w:p w:rsidR="00614E00" w:rsidRPr="0049107C" w:rsidRDefault="00614E00" w:rsidP="00614E00">
      <w:pPr>
        <w:rPr>
          <w:sz w:val="28"/>
          <w:szCs w:val="28"/>
        </w:rPr>
      </w:pPr>
    </w:p>
    <w:p w:rsidR="00614E00" w:rsidRPr="0049107C" w:rsidRDefault="00614E00" w:rsidP="00614E00">
      <w:pPr>
        <w:rPr>
          <w:sz w:val="28"/>
          <w:szCs w:val="28"/>
        </w:rPr>
      </w:pPr>
    </w:p>
    <w:p w:rsidR="00614E00" w:rsidRPr="0049107C" w:rsidRDefault="00614E00" w:rsidP="00614E00">
      <w:pPr>
        <w:rPr>
          <w:b/>
          <w:szCs w:val="28"/>
        </w:rPr>
      </w:pPr>
      <w:r w:rsidRPr="0049107C">
        <w:rPr>
          <w:b/>
          <w:szCs w:val="28"/>
        </w:rPr>
        <w:t>Об утверждении местных нормативов</w:t>
      </w:r>
    </w:p>
    <w:p w:rsidR="00614E00" w:rsidRPr="0049107C" w:rsidRDefault="00614E00" w:rsidP="00614E00">
      <w:pPr>
        <w:rPr>
          <w:b/>
          <w:szCs w:val="28"/>
        </w:rPr>
      </w:pPr>
      <w:r w:rsidRPr="0049107C">
        <w:rPr>
          <w:b/>
          <w:szCs w:val="28"/>
        </w:rPr>
        <w:t>градостроительного проектирования</w:t>
      </w:r>
    </w:p>
    <w:p w:rsidR="00614E00" w:rsidRPr="0049107C" w:rsidRDefault="00614E00" w:rsidP="00614E00">
      <w:pPr>
        <w:pStyle w:val="a5"/>
        <w:rPr>
          <w:rFonts w:ascii="Times New Roman" w:hAnsi="Times New Roman" w:cs="Times New Roman"/>
          <w:b/>
          <w:bCs/>
          <w:sz w:val="28"/>
          <w:szCs w:val="28"/>
        </w:rPr>
      </w:pPr>
    </w:p>
    <w:p w:rsidR="00614E00" w:rsidRPr="0049107C" w:rsidRDefault="00614E00" w:rsidP="00614E00">
      <w:pPr>
        <w:rPr>
          <w:sz w:val="28"/>
          <w:szCs w:val="28"/>
        </w:rPr>
      </w:pPr>
    </w:p>
    <w:p w:rsidR="00614E00" w:rsidRPr="0049107C" w:rsidRDefault="00614E00" w:rsidP="00614E00">
      <w:pPr>
        <w:pStyle w:val="ConsPlusNormal"/>
        <w:ind w:firstLine="540"/>
        <w:jc w:val="both"/>
        <w:rPr>
          <w:rFonts w:ascii="Times New Roman" w:hAnsi="Times New Roman" w:cs="Times New Roman"/>
          <w:sz w:val="28"/>
          <w:szCs w:val="28"/>
        </w:rPr>
      </w:pPr>
      <w:r w:rsidRPr="0049107C">
        <w:rPr>
          <w:rFonts w:ascii="Times New Roman" w:hAnsi="Times New Roman" w:cs="Times New Roman"/>
          <w:sz w:val="28"/>
          <w:szCs w:val="28"/>
        </w:rPr>
        <w:t xml:space="preserve">  В соответствии со </w:t>
      </w:r>
      <w:hyperlink r:id="rId7" w:history="1">
        <w:r w:rsidRPr="0049107C">
          <w:rPr>
            <w:rFonts w:ascii="Times New Roman" w:hAnsi="Times New Roman" w:cs="Times New Roman"/>
            <w:sz w:val="28"/>
            <w:szCs w:val="28"/>
          </w:rPr>
          <w:t>статьями 8</w:t>
        </w:r>
      </w:hyperlink>
      <w:r w:rsidRPr="0049107C">
        <w:rPr>
          <w:rFonts w:ascii="Times New Roman" w:hAnsi="Times New Roman" w:cs="Times New Roman"/>
          <w:sz w:val="28"/>
          <w:szCs w:val="28"/>
        </w:rPr>
        <w:t xml:space="preserve">, </w:t>
      </w:r>
      <w:hyperlink r:id="rId8" w:history="1">
        <w:r w:rsidRPr="0049107C">
          <w:rPr>
            <w:rFonts w:ascii="Times New Roman" w:hAnsi="Times New Roman" w:cs="Times New Roman"/>
            <w:sz w:val="28"/>
            <w:szCs w:val="28"/>
          </w:rPr>
          <w:t>24</w:t>
        </w:r>
      </w:hyperlink>
      <w:r w:rsidRPr="0049107C">
        <w:rPr>
          <w:rFonts w:ascii="Times New Roman" w:hAnsi="Times New Roman" w:cs="Times New Roman"/>
          <w:sz w:val="28"/>
          <w:szCs w:val="28"/>
        </w:rPr>
        <w:t xml:space="preserve"> Градостроительного кодекса Российской Федерации, </w:t>
      </w:r>
      <w:hyperlink r:id="rId9" w:history="1">
        <w:r w:rsidRPr="0049107C">
          <w:rPr>
            <w:rFonts w:ascii="Times New Roman" w:hAnsi="Times New Roman" w:cs="Times New Roman"/>
            <w:sz w:val="28"/>
            <w:szCs w:val="28"/>
          </w:rPr>
          <w:t>ст. 15</w:t>
        </w:r>
      </w:hyperlink>
      <w:r w:rsidRPr="0049107C">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0" w:history="1">
        <w:r w:rsidRPr="0049107C">
          <w:rPr>
            <w:rFonts w:ascii="Times New Roman" w:hAnsi="Times New Roman" w:cs="Times New Roman"/>
            <w:sz w:val="28"/>
            <w:szCs w:val="28"/>
          </w:rPr>
          <w:t>Законом</w:t>
        </w:r>
      </w:hyperlink>
      <w:r w:rsidRPr="0049107C">
        <w:rPr>
          <w:rFonts w:ascii="Times New Roman" w:hAnsi="Times New Roman" w:cs="Times New Roman"/>
          <w:sz w:val="28"/>
          <w:szCs w:val="28"/>
        </w:rPr>
        <w:t xml:space="preserve"> Республики Бурятия от 10.09.2007 N 2425-III "О Градостроительном уставе Республики Бурятия"</w:t>
      </w:r>
    </w:p>
    <w:p w:rsidR="00614E00" w:rsidRPr="0049107C" w:rsidRDefault="00614E00" w:rsidP="00614E00">
      <w:pPr>
        <w:pStyle w:val="ConsPlusNormal"/>
        <w:ind w:firstLine="540"/>
        <w:jc w:val="both"/>
        <w:rPr>
          <w:rFonts w:ascii="Times New Roman" w:hAnsi="Times New Roman" w:cs="Times New Roman"/>
          <w:sz w:val="28"/>
          <w:szCs w:val="28"/>
        </w:rPr>
      </w:pPr>
      <w:r w:rsidRPr="0049107C">
        <w:rPr>
          <w:rFonts w:ascii="Times New Roman" w:hAnsi="Times New Roman" w:cs="Times New Roman"/>
          <w:sz w:val="28"/>
          <w:szCs w:val="28"/>
        </w:rPr>
        <w:t xml:space="preserve">  1. Утвердить местные нормативы градостроительного проектирования МО «Курумканский район» (приложение).</w:t>
      </w:r>
    </w:p>
    <w:p w:rsidR="00614E00" w:rsidRPr="0049107C" w:rsidRDefault="00614E00" w:rsidP="00614E00">
      <w:pPr>
        <w:pStyle w:val="ConsPlusNormal"/>
        <w:widowControl/>
        <w:spacing w:before="36"/>
        <w:ind w:firstLine="567"/>
        <w:jc w:val="both"/>
        <w:rPr>
          <w:rStyle w:val="FontStyle14"/>
          <w:sz w:val="28"/>
          <w:szCs w:val="28"/>
        </w:rPr>
      </w:pPr>
      <w:r w:rsidRPr="0049107C">
        <w:rPr>
          <w:rFonts w:ascii="Times New Roman" w:hAnsi="Times New Roman" w:cs="Times New Roman"/>
          <w:sz w:val="28"/>
          <w:szCs w:val="28"/>
        </w:rPr>
        <w:t xml:space="preserve">  </w:t>
      </w:r>
      <w:r w:rsidRPr="0049107C">
        <w:rPr>
          <w:rStyle w:val="FontStyle14"/>
          <w:sz w:val="28"/>
          <w:szCs w:val="28"/>
        </w:rPr>
        <w:t>2. Опубликовать настоящее решение в газете «Огни Курумкана», разместить на сайте районной администрации.</w:t>
      </w:r>
    </w:p>
    <w:p w:rsidR="00614E00" w:rsidRPr="0049107C" w:rsidRDefault="00614E00" w:rsidP="00614E00">
      <w:pPr>
        <w:pStyle w:val="Style9"/>
        <w:widowControl/>
        <w:spacing w:before="36" w:line="240" w:lineRule="auto"/>
        <w:ind w:firstLine="709"/>
        <w:rPr>
          <w:rStyle w:val="FontStyle14"/>
          <w:sz w:val="28"/>
          <w:szCs w:val="28"/>
        </w:rPr>
      </w:pPr>
      <w:r w:rsidRPr="0049107C">
        <w:rPr>
          <w:rStyle w:val="FontStyle14"/>
          <w:sz w:val="28"/>
          <w:szCs w:val="28"/>
        </w:rPr>
        <w:t>3. Настоящее решение вступает в силу со дня подписания.</w:t>
      </w:r>
    </w:p>
    <w:p w:rsidR="00614E00" w:rsidRPr="0049107C" w:rsidRDefault="00614E00" w:rsidP="00614E00">
      <w:pPr>
        <w:pStyle w:val="Style9"/>
        <w:widowControl/>
        <w:spacing w:before="36" w:line="240" w:lineRule="auto"/>
        <w:ind w:firstLine="709"/>
        <w:rPr>
          <w:sz w:val="28"/>
          <w:szCs w:val="28"/>
        </w:rPr>
      </w:pPr>
    </w:p>
    <w:p w:rsidR="00614E00" w:rsidRPr="0049107C" w:rsidRDefault="00614E00" w:rsidP="00614E00">
      <w:pPr>
        <w:pStyle w:val="a5"/>
        <w:rPr>
          <w:rFonts w:ascii="Times New Roman" w:hAnsi="Times New Roman" w:cs="Times New Roman"/>
          <w:b/>
          <w:sz w:val="28"/>
          <w:szCs w:val="28"/>
        </w:rPr>
      </w:pPr>
    </w:p>
    <w:p w:rsidR="00614E00" w:rsidRPr="0049107C" w:rsidRDefault="00614E00" w:rsidP="00614E00">
      <w:pPr>
        <w:pStyle w:val="a5"/>
        <w:rPr>
          <w:rFonts w:ascii="Times New Roman" w:hAnsi="Times New Roman" w:cs="Times New Roman"/>
          <w:b/>
          <w:sz w:val="28"/>
          <w:szCs w:val="28"/>
        </w:rPr>
      </w:pPr>
    </w:p>
    <w:p w:rsidR="00614E00" w:rsidRPr="0049107C" w:rsidRDefault="00614E00" w:rsidP="00614E00">
      <w:pPr>
        <w:pStyle w:val="a5"/>
        <w:rPr>
          <w:rFonts w:ascii="Times New Roman" w:hAnsi="Times New Roman" w:cs="Times New Roman"/>
          <w:b/>
          <w:sz w:val="28"/>
          <w:szCs w:val="28"/>
        </w:rPr>
      </w:pPr>
    </w:p>
    <w:p w:rsidR="00614E00" w:rsidRPr="0049107C" w:rsidRDefault="00614E00" w:rsidP="00614E00">
      <w:pPr>
        <w:pStyle w:val="a5"/>
        <w:rPr>
          <w:rFonts w:ascii="Times New Roman" w:hAnsi="Times New Roman" w:cs="Times New Roman"/>
          <w:b/>
          <w:sz w:val="28"/>
          <w:szCs w:val="28"/>
        </w:rPr>
      </w:pPr>
      <w:r w:rsidRPr="0049107C">
        <w:rPr>
          <w:rFonts w:ascii="Times New Roman" w:hAnsi="Times New Roman" w:cs="Times New Roman"/>
          <w:b/>
          <w:sz w:val="28"/>
          <w:szCs w:val="28"/>
        </w:rPr>
        <w:t xml:space="preserve">Глава муниципального образования                             </w:t>
      </w:r>
      <w:r w:rsidR="0049107C">
        <w:rPr>
          <w:rFonts w:ascii="Times New Roman" w:hAnsi="Times New Roman" w:cs="Times New Roman"/>
          <w:b/>
          <w:sz w:val="28"/>
          <w:szCs w:val="28"/>
        </w:rPr>
        <w:t xml:space="preserve">         </w:t>
      </w:r>
      <w:proofErr w:type="spellStart"/>
      <w:r w:rsidRPr="0049107C">
        <w:rPr>
          <w:rFonts w:ascii="Times New Roman" w:hAnsi="Times New Roman" w:cs="Times New Roman"/>
          <w:b/>
          <w:sz w:val="28"/>
          <w:szCs w:val="28"/>
        </w:rPr>
        <w:t>В.В.Сультимов</w:t>
      </w:r>
      <w:proofErr w:type="spellEnd"/>
      <w:r w:rsidRPr="0049107C">
        <w:rPr>
          <w:rFonts w:ascii="Times New Roman" w:hAnsi="Times New Roman" w:cs="Times New Roman"/>
          <w:b/>
          <w:sz w:val="28"/>
          <w:szCs w:val="28"/>
        </w:rPr>
        <w:t xml:space="preserve">       </w:t>
      </w:r>
    </w:p>
    <w:p w:rsidR="00614E00" w:rsidRPr="0049107C" w:rsidRDefault="00614E00" w:rsidP="00614E00">
      <w:pPr>
        <w:pStyle w:val="4"/>
        <w:rPr>
          <w:rFonts w:ascii="Times New Roman" w:hAnsi="Times New Roman"/>
        </w:rPr>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p>
    <w:p w:rsidR="00614E00" w:rsidRPr="001E64EB" w:rsidRDefault="00614E00" w:rsidP="00614E00">
      <w:pPr>
        <w:jc w:val="right"/>
      </w:pPr>
      <w:r w:rsidRPr="001E64EB">
        <w:lastRenderedPageBreak/>
        <w:t>Приложение к Решению</w:t>
      </w:r>
    </w:p>
    <w:p w:rsidR="00614E00" w:rsidRPr="001E64EB" w:rsidRDefault="00614E00" w:rsidP="00614E00">
      <w:pPr>
        <w:jc w:val="right"/>
      </w:pPr>
      <w:r w:rsidRPr="001E64EB">
        <w:t xml:space="preserve"> Совета депутатов</w:t>
      </w:r>
    </w:p>
    <w:p w:rsidR="00614E00" w:rsidRPr="001E64EB" w:rsidRDefault="00614E00" w:rsidP="00614E00">
      <w:pPr>
        <w:jc w:val="right"/>
      </w:pPr>
      <w:r w:rsidRPr="001E64EB">
        <w:t>МО «Курумканский район»</w:t>
      </w:r>
    </w:p>
    <w:p w:rsidR="00614E00" w:rsidRPr="001E64EB" w:rsidRDefault="00614E00" w:rsidP="00614E00">
      <w:pPr>
        <w:jc w:val="right"/>
      </w:pPr>
      <w:r w:rsidRPr="001E64EB">
        <w:t>от «___»______  2017 г. № ___</w:t>
      </w:r>
    </w:p>
    <w:p w:rsidR="00614E00" w:rsidRPr="001E64EB" w:rsidRDefault="00614E00" w:rsidP="00614E00">
      <w:pPr>
        <w:pStyle w:val="ConsPlusTitle"/>
        <w:jc w:val="center"/>
        <w:rPr>
          <w:rFonts w:ascii="Times New Roman" w:hAnsi="Times New Roman" w:cs="Times New Roman"/>
          <w:sz w:val="24"/>
          <w:szCs w:val="24"/>
        </w:rPr>
      </w:pPr>
    </w:p>
    <w:p w:rsidR="00614E00" w:rsidRPr="001E64EB" w:rsidRDefault="00614E00" w:rsidP="00614E00">
      <w:pPr>
        <w:pStyle w:val="ConsPlusTitle"/>
        <w:jc w:val="center"/>
        <w:rPr>
          <w:rFonts w:ascii="Times New Roman" w:hAnsi="Times New Roman" w:cs="Times New Roman"/>
          <w:sz w:val="24"/>
          <w:szCs w:val="24"/>
        </w:rPr>
      </w:pPr>
    </w:p>
    <w:p w:rsidR="00614E00" w:rsidRPr="001E64EB" w:rsidRDefault="00614E00" w:rsidP="00614E00">
      <w:pPr>
        <w:pStyle w:val="ConsPlusTitle"/>
        <w:jc w:val="center"/>
        <w:rPr>
          <w:rFonts w:ascii="Times New Roman" w:hAnsi="Times New Roman" w:cs="Times New Roman"/>
          <w:sz w:val="24"/>
          <w:szCs w:val="24"/>
        </w:rPr>
      </w:pPr>
      <w:r w:rsidRPr="001E64EB">
        <w:rPr>
          <w:rFonts w:ascii="Times New Roman" w:hAnsi="Times New Roman" w:cs="Times New Roman"/>
          <w:sz w:val="24"/>
          <w:szCs w:val="24"/>
        </w:rPr>
        <w:t xml:space="preserve">МЕСТНЫЕ НОРМАТИВЫ ГРАДОСТРОИТЕЛЬНОГО ПРОЕКТИРОВАНИЯ МУНЦИИПАЛЬНОГО ОБРАЗОВАНИЯ </w:t>
      </w:r>
    </w:p>
    <w:p w:rsidR="00614E00" w:rsidRPr="001E64EB" w:rsidRDefault="00614E00" w:rsidP="00614E00">
      <w:pPr>
        <w:pStyle w:val="ConsPlusTitle"/>
        <w:jc w:val="center"/>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jc w:val="center"/>
        <w:outlineLvl w:val="1"/>
        <w:rPr>
          <w:rFonts w:ascii="Times New Roman" w:hAnsi="Times New Roman" w:cs="Times New Roman"/>
          <w:sz w:val="24"/>
          <w:szCs w:val="24"/>
        </w:rPr>
      </w:pPr>
      <w:r w:rsidRPr="001E64EB">
        <w:rPr>
          <w:rFonts w:ascii="Times New Roman" w:hAnsi="Times New Roman" w:cs="Times New Roman"/>
          <w:sz w:val="24"/>
          <w:szCs w:val="24"/>
        </w:rPr>
        <w:t>Том 1. Основная часть</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Общие положения</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ind w:firstLine="567"/>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Местные нормативы градостроительного проектирования муниципального образования «Курумканский район» (далее - местные нормативы) разработаны в соответствии с федеральным законодательством и законодательством Республики Бурятия,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1" w:history="1">
        <w:r w:rsidRPr="001E64EB">
          <w:rPr>
            <w:rFonts w:ascii="Times New Roman" w:hAnsi="Times New Roman" w:cs="Times New Roman"/>
            <w:color w:val="0000FF"/>
            <w:sz w:val="24"/>
            <w:szCs w:val="24"/>
          </w:rPr>
          <w:t>части 3 статьи 14</w:t>
        </w:r>
      </w:hyperlink>
      <w:r w:rsidRPr="001E64EB">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 населения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и расчетных показателей максимально допустимого уровня территориальной доступности</w:t>
      </w:r>
      <w:proofErr w:type="gramEnd"/>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 xml:space="preserve">таких объектов для населения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12" w:history="1">
        <w:r w:rsidRPr="001E64EB">
          <w:rPr>
            <w:rFonts w:ascii="Times New Roman" w:hAnsi="Times New Roman" w:cs="Times New Roman"/>
            <w:color w:val="0000FF"/>
            <w:sz w:val="24"/>
            <w:szCs w:val="24"/>
          </w:rPr>
          <w:t>частями 3</w:t>
        </w:r>
      </w:hyperlink>
      <w:r w:rsidRPr="001E64EB">
        <w:rPr>
          <w:rFonts w:ascii="Times New Roman" w:hAnsi="Times New Roman" w:cs="Times New Roman"/>
          <w:sz w:val="24"/>
          <w:szCs w:val="24"/>
        </w:rPr>
        <w:t xml:space="preserve"> и </w:t>
      </w:r>
      <w:hyperlink r:id="rId13" w:history="1">
        <w:r w:rsidRPr="001E64EB">
          <w:rPr>
            <w:rFonts w:ascii="Times New Roman" w:hAnsi="Times New Roman" w:cs="Times New Roman"/>
            <w:color w:val="0000FF"/>
            <w:sz w:val="24"/>
            <w:szCs w:val="24"/>
          </w:rPr>
          <w:t>4 статьи 29.2</w:t>
        </w:r>
      </w:hyperlink>
      <w:r w:rsidRPr="001E64EB">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сельских поселений района.</w:t>
      </w:r>
      <w:proofErr w:type="gramEnd"/>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Местные нормативы разработаны с учетом административно-территориального устройства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социально-демографического состава и плотности населения муниципальных образований сельских поселений района; природно-климатических условий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программы социально-экономического развития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прогноза социально-экономического развития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предложений органов местного самоуправления муниципальных образований сельских поселений района, и заинтересованных лиц.</w:t>
      </w:r>
    </w:p>
    <w:p w:rsidR="00614E00" w:rsidRPr="001E64EB" w:rsidRDefault="00614E00" w:rsidP="00614E00">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на устойчивое развитие территории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с учетом социально-экономических, территориальных, природно-климатических и иных особенностей района, на обеспечение пространственного развития и устойчивого повышения уровня и качества жизни населения района.</w:t>
      </w:r>
      <w:proofErr w:type="gramEnd"/>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Местные нормативы включают в себя: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history="1">
        <w:r w:rsidRPr="001E64EB">
          <w:rPr>
            <w:rFonts w:ascii="Times New Roman" w:hAnsi="Times New Roman" w:cs="Times New Roman"/>
            <w:color w:val="0000FF"/>
            <w:sz w:val="24"/>
            <w:szCs w:val="24"/>
          </w:rPr>
          <w:t>частями 3</w:t>
        </w:r>
      </w:hyperlink>
      <w:r w:rsidRPr="001E64EB">
        <w:rPr>
          <w:rFonts w:ascii="Times New Roman" w:hAnsi="Times New Roman" w:cs="Times New Roman"/>
          <w:sz w:val="24"/>
          <w:szCs w:val="24"/>
        </w:rPr>
        <w:t xml:space="preserve"> и </w:t>
      </w:r>
      <w:hyperlink r:id="rId15" w:history="1">
        <w:r w:rsidRPr="001E64EB">
          <w:rPr>
            <w:rFonts w:ascii="Times New Roman" w:hAnsi="Times New Roman" w:cs="Times New Roman"/>
            <w:color w:val="0000FF"/>
            <w:sz w:val="24"/>
            <w:szCs w:val="24"/>
          </w:rPr>
          <w:t>4 статьи 29.2</w:t>
        </w:r>
      </w:hyperlink>
      <w:r w:rsidRPr="001E64EB">
        <w:rPr>
          <w:rFonts w:ascii="Times New Roman" w:hAnsi="Times New Roman" w:cs="Times New Roman"/>
          <w:sz w:val="24"/>
          <w:szCs w:val="24"/>
        </w:rPr>
        <w:t xml:space="preserve"> Градостроительного кодекса Российской Федерации, населения муниципальных образований городских и сельских поселений района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района);</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Перечень используемых сокращений</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местных нормативах применяются следующие сокращения: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АТС - автоматические телефонные станции;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ГОСТ - государственные стандарты;</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ЛЭП - линии электропередач;</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МЧС - министерство по чрезвычайным ситуациям;</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НТП - нормы технологического проектирования;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ПДУ - предельно допустимые уровни;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ПС - питающая подстанция;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ПУЭ - правила устройства электроустановок;</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РД - руководящий документ;</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РСЧС - единая государственная система предупреждения и ликвидации чрезвычайных ситуаций;</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РУ - распределительные устройства;</w:t>
      </w:r>
    </w:p>
    <w:p w:rsidR="00614E00" w:rsidRPr="001E64EB" w:rsidRDefault="00614E00" w:rsidP="00614E00">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СанПиН</w:t>
      </w:r>
      <w:proofErr w:type="spellEnd"/>
      <w:r w:rsidRPr="001E64EB">
        <w:rPr>
          <w:rFonts w:ascii="Times New Roman" w:hAnsi="Times New Roman" w:cs="Times New Roman"/>
          <w:sz w:val="24"/>
          <w:szCs w:val="24"/>
        </w:rPr>
        <w:t xml:space="preserve"> - санитарные правила и нормы;</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СП - свод правил (актуализированная редакция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СРСКТ - сети распределительных систем кабельного телевидения;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ФОК - физкультурно-оздоровительный комплекс.</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Термины и определения</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местных нормативах приведенные понятия применяются в следующем значении: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Байкальская природная территория - территория, в состав которой входят озеро Байкал, </w:t>
      </w:r>
      <w:proofErr w:type="spellStart"/>
      <w:r w:rsidRPr="001E64EB">
        <w:rPr>
          <w:rFonts w:ascii="Times New Roman" w:hAnsi="Times New Roman" w:cs="Times New Roman"/>
          <w:sz w:val="24"/>
          <w:szCs w:val="24"/>
        </w:rPr>
        <w:t>водоохранная</w:t>
      </w:r>
      <w:proofErr w:type="spellEnd"/>
      <w:r w:rsidRPr="001E64EB">
        <w:rPr>
          <w:rFonts w:ascii="Times New Roman" w:hAnsi="Times New Roman" w:cs="Times New Roman"/>
          <w:sz w:val="24"/>
          <w:szCs w:val="24"/>
        </w:rPr>
        <w:t xml:space="preserve"> зона, прилегающая к озеру Байкал, его водосборная площадь в пределах территории Российской Федерации, особо охраняемые природные территории, прилегающие к озеру Байкал, а также прилегающая к озеру Байкал территория шириной до 200 километров на запад и северо-запад от него;</w:t>
      </w:r>
    </w:p>
    <w:p w:rsidR="00614E00" w:rsidRPr="001E64EB" w:rsidRDefault="00614E00" w:rsidP="00614E00">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водоохранные</w:t>
      </w:r>
      <w:proofErr w:type="spellEnd"/>
      <w:r w:rsidRPr="001E64EB">
        <w:rPr>
          <w:rFonts w:ascii="Times New Roman" w:hAnsi="Times New Roman" w:cs="Times New Roman"/>
          <w:sz w:val="24"/>
          <w:szCs w:val="24"/>
        </w:rPr>
        <w:t xml:space="preserve">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E64EB">
        <w:rPr>
          <w:rFonts w:ascii="Times New Roman" w:hAnsi="Times New Roman" w:cs="Times New Roman"/>
          <w:sz w:val="24"/>
          <w:szCs w:val="24"/>
        </w:rPr>
        <w:t>шумозащитные</w:t>
      </w:r>
      <w:proofErr w:type="spellEnd"/>
      <w:r w:rsidRPr="001E64EB">
        <w:rPr>
          <w:rFonts w:ascii="Times New Roman" w:hAnsi="Times New Roman" w:cs="Times New Roman"/>
          <w:sz w:val="24"/>
          <w:szCs w:val="24"/>
        </w:rPr>
        <w:t xml:space="preserve"> и ветрозащитные устройства; подобные сооружения;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защитное сооружение гражданской обороны -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E64EB">
        <w:rPr>
          <w:rFonts w:ascii="Times New Roman" w:hAnsi="Times New Roman" w:cs="Times New Roman"/>
          <w:sz w:val="24"/>
          <w:szCs w:val="24"/>
        </w:rPr>
        <w:t>водоохранные</w:t>
      </w:r>
      <w:proofErr w:type="spellEnd"/>
      <w:r w:rsidRPr="001E64EB">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14E00" w:rsidRPr="001E64EB" w:rsidRDefault="00614E00" w:rsidP="00614E00">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614E00" w:rsidRPr="001E64EB" w:rsidRDefault="00614E00" w:rsidP="00614E00">
      <w:pPr>
        <w:autoSpaceDE w:val="0"/>
        <w:autoSpaceDN w:val="0"/>
        <w:adjustRightInd w:val="0"/>
        <w:ind w:firstLine="540"/>
        <w:jc w:val="both"/>
      </w:pPr>
      <w:proofErr w:type="gramStart"/>
      <w:r w:rsidRPr="001E64EB">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history="1">
        <w:r w:rsidRPr="001E64EB">
          <w:rPr>
            <w:color w:val="0000FF"/>
          </w:rPr>
          <w:t>частями 1</w:t>
        </w:r>
      </w:hyperlink>
      <w:r w:rsidRPr="001E64EB">
        <w:t xml:space="preserve">, </w:t>
      </w:r>
      <w:hyperlink r:id="rId17" w:history="1">
        <w:r w:rsidRPr="001E64EB">
          <w:rPr>
            <w:color w:val="0000FF"/>
          </w:rPr>
          <w:t>3</w:t>
        </w:r>
      </w:hyperlink>
      <w:r w:rsidRPr="001E64EB">
        <w:t xml:space="preserve"> и </w:t>
      </w:r>
      <w:hyperlink r:id="rId18" w:history="1">
        <w:r w:rsidRPr="001E64EB">
          <w:rPr>
            <w:color w:val="0000FF"/>
          </w:rPr>
          <w:t>4 статьи 29.2</w:t>
        </w:r>
      </w:hyperlink>
      <w:r w:rsidRPr="001E64EB">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 - парки, сады, скверы и бульвары;</w:t>
      </w:r>
    </w:p>
    <w:p w:rsidR="00614E00" w:rsidRPr="001E64EB" w:rsidRDefault="00614E00" w:rsidP="00614E00">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614E00" w:rsidRPr="001E64EB" w:rsidRDefault="00614E00" w:rsidP="00614E00">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уставом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уставами муниципальных образований сельских поселений района и оказывают существенное влияние на социально-экономическое развитие муниципального района, поселений.</w:t>
      </w:r>
      <w:proofErr w:type="gramEnd"/>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 xml:space="preserve">Виды объектов местного значения муниципального района, поселения, в указанных в </w:t>
      </w:r>
      <w:hyperlink r:id="rId19" w:history="1">
        <w:r w:rsidRPr="001E64EB">
          <w:rPr>
            <w:rFonts w:ascii="Times New Roman" w:hAnsi="Times New Roman" w:cs="Times New Roman"/>
            <w:color w:val="0000FF"/>
            <w:sz w:val="24"/>
            <w:szCs w:val="24"/>
          </w:rPr>
          <w:t>пункте 1 части 3 статьи 19</w:t>
        </w:r>
      </w:hyperlink>
      <w:r w:rsidRPr="001E64EB">
        <w:rPr>
          <w:rFonts w:ascii="Times New Roman" w:hAnsi="Times New Roman" w:cs="Times New Roman"/>
          <w:sz w:val="24"/>
          <w:szCs w:val="24"/>
        </w:rPr>
        <w:t xml:space="preserve"> и </w:t>
      </w:r>
      <w:hyperlink r:id="rId20" w:history="1">
        <w:r w:rsidRPr="001E64EB">
          <w:rPr>
            <w:rFonts w:ascii="Times New Roman" w:hAnsi="Times New Roman" w:cs="Times New Roman"/>
            <w:color w:val="0000FF"/>
            <w:sz w:val="24"/>
            <w:szCs w:val="24"/>
          </w:rPr>
          <w:t>пункте 1 части 5 статьи 23</w:t>
        </w:r>
      </w:hyperlink>
      <w:r w:rsidRPr="001E64EB">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определяются законом Республики Бурятия;</w:t>
      </w:r>
      <w:proofErr w:type="gramEnd"/>
    </w:p>
    <w:p w:rsidR="00614E00" w:rsidRPr="001E64EB" w:rsidRDefault="00614E00" w:rsidP="00614E00">
      <w:pPr>
        <w:autoSpaceDE w:val="0"/>
        <w:autoSpaceDN w:val="0"/>
        <w:adjustRightInd w:val="0"/>
        <w:ind w:firstLine="540"/>
        <w:jc w:val="both"/>
      </w:pPr>
      <w:r w:rsidRPr="001E64EB">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уставами муниципальных образований и оказывают существенное влияние на социально-экономическое развитие муниципального района, поселений. </w:t>
      </w:r>
      <w:proofErr w:type="gramStart"/>
      <w:r w:rsidRPr="001E64EB">
        <w:t xml:space="preserve">Виды объектов местного значения муниципального района, поселений в указанных в </w:t>
      </w:r>
      <w:hyperlink r:id="rId21" w:history="1">
        <w:r w:rsidRPr="001E64EB">
          <w:rPr>
            <w:color w:val="0000FF"/>
          </w:rPr>
          <w:t>пункте 1 части 3 статьи 19</w:t>
        </w:r>
      </w:hyperlink>
      <w:r w:rsidRPr="001E64EB">
        <w:t xml:space="preserve"> и </w:t>
      </w:r>
      <w:hyperlink r:id="rId22" w:history="1">
        <w:r w:rsidRPr="001E64EB">
          <w:rPr>
            <w:color w:val="0000FF"/>
          </w:rPr>
          <w:t>пункте 1 части 5 статьи 23</w:t>
        </w:r>
      </w:hyperlink>
      <w:r w:rsidRPr="001E64EB">
        <w:t xml:space="preserve">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поселений, определяются законом Республики Бурятия;</w:t>
      </w:r>
      <w:proofErr w:type="gramEnd"/>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объекты повседневного пользования - объекты, посещаемые не реже одного раза в неделю, расположенные в пределах пешеходной доступности;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объекты периодического пользования - объекты, посещаемые не реже одного раза в месяц, расположенные преимущественно в районном центре в пределах 2-часовой транспортной доступности и в </w:t>
      </w:r>
      <w:proofErr w:type="spellStart"/>
      <w:r w:rsidRPr="001E64EB">
        <w:rPr>
          <w:rFonts w:ascii="Times New Roman" w:hAnsi="Times New Roman" w:cs="Times New Roman"/>
          <w:sz w:val="24"/>
          <w:szCs w:val="24"/>
        </w:rPr>
        <w:t>подрайонных</w:t>
      </w:r>
      <w:proofErr w:type="spellEnd"/>
      <w:r w:rsidRPr="001E64EB">
        <w:rPr>
          <w:rFonts w:ascii="Times New Roman" w:hAnsi="Times New Roman" w:cs="Times New Roman"/>
          <w:sz w:val="24"/>
          <w:szCs w:val="24"/>
        </w:rPr>
        <w:t xml:space="preserve"> центрах,  городских поселениях и сельских поселениях в пределах 30 - 60-минутной транспортной доступности;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парковка (парковочное место) - специально обозначенное и при необходимости обустроенное и оборудованное место, </w:t>
      </w:r>
      <w:proofErr w:type="gramStart"/>
      <w:r w:rsidRPr="001E64EB">
        <w:rPr>
          <w:rFonts w:ascii="Times New Roman" w:hAnsi="Times New Roman" w:cs="Times New Roman"/>
          <w:sz w:val="24"/>
          <w:szCs w:val="24"/>
        </w:rPr>
        <w:t>являющееся</w:t>
      </w:r>
      <w:proofErr w:type="gramEnd"/>
      <w:r w:rsidRPr="001E64EB">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сооружения;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система оповещения - организационно-техническое объединение сил, сре</w:t>
      </w:r>
      <w:proofErr w:type="gramStart"/>
      <w:r w:rsidRPr="001E64EB">
        <w:rPr>
          <w:rFonts w:ascii="Times New Roman" w:hAnsi="Times New Roman" w:cs="Times New Roman"/>
          <w:sz w:val="24"/>
          <w:szCs w:val="24"/>
        </w:rPr>
        <w:t>дств св</w:t>
      </w:r>
      <w:proofErr w:type="gramEnd"/>
      <w:r w:rsidRPr="001E64EB">
        <w:rPr>
          <w:rFonts w:ascii="Times New Roman" w:hAnsi="Times New Roman" w:cs="Times New Roman"/>
          <w:sz w:val="24"/>
          <w:szCs w:val="24"/>
        </w:rPr>
        <w:t>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и населения;</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территориальная доступность - удобство достижения объекта районного или местного значения для населения района, оцениваемое необходимым для этого временем транспортной или пешеходной доступности, а также расстоянием, которое необходимо преодолеть для посещения того или иного объекта;</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14E00" w:rsidRPr="001E64EB" w:rsidRDefault="00614E00" w:rsidP="00614E00">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1E64EB">
        <w:rPr>
          <w:rFonts w:ascii="Times New Roman" w:hAnsi="Times New Roman" w:cs="Times New Roman"/>
          <w:sz w:val="24"/>
          <w:szCs w:val="24"/>
        </w:rPr>
        <w:t xml:space="preserve"> обеспечения дорожного движения, в том числе его безопасности, сооружения, за исключением объектов дорожного сервиса;</w:t>
      </w:r>
    </w:p>
    <w:p w:rsidR="00614E00" w:rsidRPr="001E64EB" w:rsidRDefault="00614E00" w:rsidP="00614E00">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иные понятия, используемые в местных нормативах градостроительного проектирования </w:t>
      </w:r>
      <w:proofErr w:type="spellStart"/>
      <w:r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употребляются в значениях, соответствующих значениям, содержащимся в федеральном и региональном законодательстве.</w:t>
      </w:r>
    </w:p>
    <w:p w:rsidR="00614E00" w:rsidRPr="001E64EB" w:rsidRDefault="00614E00" w:rsidP="00614E00">
      <w:pPr>
        <w:pStyle w:val="ConsPlusNormal"/>
        <w:jc w:val="both"/>
        <w:rPr>
          <w:rFonts w:ascii="Times New Roman" w:hAnsi="Times New Roman" w:cs="Times New Roman"/>
          <w:sz w:val="24"/>
          <w:szCs w:val="24"/>
        </w:rPr>
      </w:pPr>
    </w:p>
    <w:p w:rsidR="00614E00" w:rsidRPr="001E64EB" w:rsidRDefault="00614E00" w:rsidP="00614E00">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Перечень объектов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p w:rsidR="003E1C9F" w:rsidRPr="001E64EB" w:rsidRDefault="003E1C9F">
      <w:pPr>
        <w:pStyle w:val="ConsPlusNormal"/>
        <w:jc w:val="right"/>
        <w:outlineLvl w:val="3"/>
        <w:rPr>
          <w:rFonts w:ascii="Times New Roman" w:hAnsi="Times New Roman" w:cs="Times New Roman"/>
          <w:sz w:val="24"/>
          <w:szCs w:val="24"/>
        </w:rPr>
      </w:pPr>
      <w:r w:rsidRPr="001E64EB">
        <w:rPr>
          <w:rFonts w:ascii="Times New Roman" w:hAnsi="Times New Roman" w:cs="Times New Roman"/>
          <w:sz w:val="24"/>
          <w:szCs w:val="24"/>
        </w:rPr>
        <w:t>Таблица 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1"/>
      </w:tblGrid>
      <w:tr w:rsidR="003E1C9F" w:rsidRPr="001E64EB">
        <w:tc>
          <w:tcPr>
            <w:tcW w:w="5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8561" w:type="dxa"/>
          </w:tcPr>
          <w:p w:rsidR="003E1C9F" w:rsidRPr="001E64EB" w:rsidRDefault="003E1C9F">
            <w:pPr>
              <w:pStyle w:val="ConsPlusNormal"/>
              <w:outlineLvl w:val="4"/>
              <w:rPr>
                <w:rFonts w:ascii="Times New Roman" w:hAnsi="Times New Roman" w:cs="Times New Roman"/>
                <w:sz w:val="24"/>
                <w:szCs w:val="24"/>
              </w:rPr>
            </w:pPr>
            <w:r w:rsidRPr="001E64EB">
              <w:rPr>
                <w:rFonts w:ascii="Times New Roman" w:hAnsi="Times New Roman" w:cs="Times New Roman"/>
                <w:sz w:val="24"/>
                <w:szCs w:val="24"/>
              </w:rPr>
              <w:t>Объекты регионального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автомобильного транспорта: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автомобильные дороги регионального или межмуниципального значения, в том числе:</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искусственные дорожные сооружения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дорожные сооружения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элементы обустройства автомобильных дорог</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2.</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воздушного транспорта: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аэродромы, аэропорты гражданской авиации и объекты единой системы организации воздушного движения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вертолетные площадки</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3.</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образования: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интернатами</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4.</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здравоохранения: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больницы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диспансеры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амбулаторно-поликлинические учреждения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фельдшерско-акушерские пункты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5.</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спорта: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комплексы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стадионы</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6.</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культуры и искусства: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библиотеки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музеи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архивы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театры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молодежные центры</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7.</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социального обслуживания населения: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дома-приюты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геронтологические центры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социального обслуживания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социальной помощи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республиканские центры реабилитации инвалидов</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социальные приюты для детей и подростков</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детей и подростков с ограниченными возможностями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социальных адаптаций</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8.</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ветеринарной помощи: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ветеринарная станция, ветеринарный пункт</w:t>
            </w:r>
          </w:p>
        </w:tc>
      </w:tr>
      <w:tr w:rsidR="003E1C9F" w:rsidRPr="001E64EB">
        <w:tc>
          <w:tcPr>
            <w:tcW w:w="510" w:type="dxa"/>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9.</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почтовой связи</w:t>
            </w:r>
          </w:p>
        </w:tc>
      </w:tr>
      <w:tr w:rsidR="003E1C9F" w:rsidRPr="001E64EB">
        <w:tc>
          <w:tcPr>
            <w:tcW w:w="510" w:type="dxa"/>
            <w:vMerge w:val="restart"/>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10.</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гражданской обороны,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системы оповещения населения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r>
      <w:tr w:rsidR="003E1C9F" w:rsidRPr="001E64EB">
        <w:tc>
          <w:tcPr>
            <w:tcW w:w="510" w:type="dxa"/>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11.</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Государственный жилищный фонд</w:t>
            </w:r>
          </w:p>
        </w:tc>
      </w:tr>
      <w:tr w:rsidR="003E1C9F" w:rsidRPr="001E64EB">
        <w:tc>
          <w:tcPr>
            <w:tcW w:w="510" w:type="dxa"/>
          </w:tcPr>
          <w:p w:rsidR="003E1C9F" w:rsidRPr="001E64EB" w:rsidRDefault="003E1C9F">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12.</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p>
        </w:tc>
        <w:tc>
          <w:tcPr>
            <w:tcW w:w="8561" w:type="dxa"/>
          </w:tcPr>
          <w:p w:rsidR="003E1C9F" w:rsidRPr="001E64EB" w:rsidRDefault="003E1C9F">
            <w:pPr>
              <w:pStyle w:val="ConsPlusNormal"/>
              <w:outlineLvl w:val="4"/>
              <w:rPr>
                <w:rFonts w:ascii="Times New Roman" w:hAnsi="Times New Roman" w:cs="Times New Roman"/>
                <w:sz w:val="24"/>
                <w:szCs w:val="24"/>
              </w:rPr>
            </w:pPr>
            <w:r w:rsidRPr="001E64EB">
              <w:rPr>
                <w:rFonts w:ascii="Times New Roman" w:hAnsi="Times New Roman" w:cs="Times New Roman"/>
                <w:sz w:val="24"/>
                <w:szCs w:val="24"/>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электроснабжения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2.</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теплоснабжения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газоснабжения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водоснабжения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водоотведения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связи</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7.</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автомобильного транспорта: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автомобильные дороги местного значения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технического осмотра автомобилей</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парковки (парковочные места)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транспортных услуг и транспортного обслуживания населения</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образования: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9.</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здравоохранения: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аптеки</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физической культуры и массового спорта: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залы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стадионы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культуры, досуга и художественного творчества: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музеи</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архивы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связанные с организацией мероприятий по работе с детьми и молодежью</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отделения банков, операционные кассы</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гостиницы</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13.</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14.</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кладбища традиционного захоронения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кладбища </w:t>
            </w:r>
            <w:proofErr w:type="spellStart"/>
            <w:r w:rsidRPr="001E64EB">
              <w:rPr>
                <w:rFonts w:ascii="Times New Roman" w:hAnsi="Times New Roman" w:cs="Times New Roman"/>
                <w:sz w:val="24"/>
                <w:szCs w:val="24"/>
              </w:rPr>
              <w:t>урновых</w:t>
            </w:r>
            <w:proofErr w:type="spellEnd"/>
            <w:r w:rsidRPr="001E64EB">
              <w:rPr>
                <w:rFonts w:ascii="Times New Roman" w:hAnsi="Times New Roman" w:cs="Times New Roman"/>
                <w:sz w:val="24"/>
                <w:szCs w:val="24"/>
              </w:rPr>
              <w:t xml:space="preserve"> захоронений после кремации</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Места массового отдыха населения:</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пляжные озера</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леса</w:t>
            </w:r>
          </w:p>
        </w:tc>
      </w:tr>
      <w:tr w:rsidR="003E1C9F" w:rsidRPr="001E64EB">
        <w:tc>
          <w:tcPr>
            <w:tcW w:w="510"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17.</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благоустройства и озеленения территорий</w:t>
            </w:r>
          </w:p>
        </w:tc>
      </w:tr>
      <w:tr w:rsidR="003E1C9F" w:rsidRPr="001E64EB">
        <w:tc>
          <w:tcPr>
            <w:tcW w:w="510" w:type="dxa"/>
            <w:vMerge/>
          </w:tcPr>
          <w:p w:rsidR="003E1C9F" w:rsidRPr="001E64EB" w:rsidRDefault="003E1C9F"/>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18.</w:t>
            </w:r>
          </w:p>
        </w:tc>
        <w:tc>
          <w:tcPr>
            <w:tcW w:w="85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Муниципальный жилищный фонд</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 xml:space="preserve">§ 1. ОБЪЕКТЫ </w:t>
      </w:r>
      <w:r w:rsidR="00614E00" w:rsidRPr="001E64EB">
        <w:rPr>
          <w:rFonts w:ascii="Times New Roman" w:hAnsi="Times New Roman" w:cs="Times New Roman"/>
          <w:sz w:val="24"/>
          <w:szCs w:val="24"/>
        </w:rPr>
        <w:t>МЕСТНОГО</w:t>
      </w:r>
      <w:r w:rsidRPr="001E64EB">
        <w:rPr>
          <w:rFonts w:ascii="Times New Roman" w:hAnsi="Times New Roman" w:cs="Times New Roman"/>
          <w:sz w:val="24"/>
          <w:szCs w:val="24"/>
        </w:rPr>
        <w:t xml:space="preserve">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I. ОБЪЕКТЫ АВТОМОБИЛЬНОГО ТРАНСПОРТА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АВТОМОБИЛЬНЫХ ДОРОГ</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РЕГИОНАЛЬНОГО И МЕЖМУНИЦИПАЛЬНОГО ЗНАЧЕНИЯ ДЛЯ НАСЕЛЕНИЯ</w:t>
      </w:r>
    </w:p>
    <w:p w:rsidR="003E1C9F" w:rsidRPr="001E64EB" w:rsidRDefault="00614E0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Расчетные показатели плотности автомобильных дорог общего пользования регионального и межмуниципального значения определяют минимально допустимый уровень обеспеченности автомобильными дорогами общего пользования регионального и межмуниципального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3E1C9F" w:rsidRPr="001E64EB">
        <w:tc>
          <w:tcPr>
            <w:tcW w:w="737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округа/муниципальные районы</w:t>
            </w:r>
          </w:p>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Плотность, км/км</w:t>
            </w:r>
            <w:proofErr w:type="gramStart"/>
            <w:r w:rsidRPr="001E64EB">
              <w:rPr>
                <w:rFonts w:ascii="Times New Roman" w:hAnsi="Times New Roman" w:cs="Times New Roman"/>
                <w:sz w:val="24"/>
                <w:szCs w:val="24"/>
                <w:vertAlign w:val="superscript"/>
              </w:rPr>
              <w:t>2</w:t>
            </w:r>
            <w:proofErr w:type="gramEnd"/>
          </w:p>
        </w:tc>
      </w:tr>
      <w:tr w:rsidR="003E1C9F" w:rsidRPr="001E64EB">
        <w:tc>
          <w:tcPr>
            <w:tcW w:w="737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Муниципальное образование "Курумканский район"</w:t>
            </w:r>
          </w:p>
        </w:tc>
        <w:tc>
          <w:tcPr>
            <w:tcW w:w="170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0,010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Расчетные показатели максимально допустимого уровня территориальной доступности автомобильных дорог регионального и межмуниципального значения для населения </w:t>
      </w:r>
      <w:proofErr w:type="spellStart"/>
      <w:r w:rsidR="009A3DC3" w:rsidRPr="001E64EB">
        <w:rPr>
          <w:rFonts w:ascii="Times New Roman" w:hAnsi="Times New Roman" w:cs="Times New Roman"/>
          <w:sz w:val="24"/>
          <w:szCs w:val="24"/>
        </w:rPr>
        <w:t>Курумканского</w:t>
      </w:r>
      <w:proofErr w:type="spellEnd"/>
      <w:r w:rsidR="009A3DC3" w:rsidRPr="001E64EB">
        <w:rPr>
          <w:rFonts w:ascii="Times New Roman" w:hAnsi="Times New Roman" w:cs="Times New Roman"/>
          <w:sz w:val="24"/>
          <w:szCs w:val="24"/>
        </w:rPr>
        <w:t xml:space="preserve"> района</w:t>
      </w:r>
      <w:r w:rsidRPr="001E64EB">
        <w:rPr>
          <w:rFonts w:ascii="Times New Roman" w:hAnsi="Times New Roman" w:cs="Times New Roman"/>
          <w:sz w:val="24"/>
          <w:szCs w:val="24"/>
        </w:rPr>
        <w:t xml:space="preserve">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ТЕРРИТОРИАЛЬНОЙ ДОСТУПНОСТИ </w:t>
      </w:r>
      <w:proofErr w:type="gramStart"/>
      <w:r w:rsidRPr="001E64EB">
        <w:rPr>
          <w:rFonts w:ascii="Times New Roman" w:hAnsi="Times New Roman" w:cs="Times New Roman"/>
          <w:sz w:val="24"/>
          <w:szCs w:val="24"/>
        </w:rPr>
        <w:t>ИСКУССТВЕННЫХ</w:t>
      </w:r>
      <w:proofErr w:type="gramEnd"/>
      <w:r w:rsidRPr="001E64EB">
        <w:rPr>
          <w:rFonts w:ascii="Times New Roman" w:hAnsi="Times New Roman" w:cs="Times New Roman"/>
          <w:sz w:val="24"/>
          <w:szCs w:val="24"/>
        </w:rPr>
        <w:t xml:space="preserve"> ДОРОЖНЫХ</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СООРУЖЕНИЙ 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w:t>
      </w:r>
      <w:proofErr w:type="gramStart"/>
      <w:r w:rsidRPr="001E64EB">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r w:rsidRPr="001E64EB">
        <w:rPr>
          <w:rFonts w:ascii="Times New Roman" w:hAnsi="Times New Roman" w:cs="Times New Roman"/>
          <w:sz w:val="24"/>
          <w:szCs w:val="24"/>
        </w:rPr>
        <w:t xml:space="preserve">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ЗАЩИТНЫХ ДОРОЖНЫХ СООРУЖЕНИЙ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E64EB">
        <w:rPr>
          <w:rFonts w:ascii="Times New Roman" w:hAnsi="Times New Roman" w:cs="Times New Roman"/>
          <w:sz w:val="24"/>
          <w:szCs w:val="24"/>
        </w:rPr>
        <w:t>шумозащитные</w:t>
      </w:r>
      <w:proofErr w:type="spellEnd"/>
      <w:r w:rsidRPr="001E64EB">
        <w:rPr>
          <w:rFonts w:ascii="Times New Roman" w:hAnsi="Times New Roman" w:cs="Times New Roman"/>
          <w:sz w:val="24"/>
          <w:szCs w:val="24"/>
        </w:rPr>
        <w:t xml:space="preserve">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ПРОИЗВОДСТВЕННЫХ ОБЪЕКТОВ,</w:t>
      </w:r>
    </w:p>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ИСПОЛЬЗУЕМЫХ</w:t>
      </w:r>
      <w:proofErr w:type="gramEnd"/>
      <w:r w:rsidRPr="001E64EB">
        <w:rPr>
          <w:rFonts w:ascii="Times New Roman" w:hAnsi="Times New Roman" w:cs="Times New Roman"/>
          <w:sz w:val="24"/>
          <w:szCs w:val="24"/>
        </w:rPr>
        <w:t xml:space="preserve"> ПРИ КАПИТАЛЬНОМ РЕМОНТЕ, РЕМОНТЕ, СОДЕРЖАНИИ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АВТОМОБИЛЬНЫХ ДОРОГ 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118"/>
        <w:gridCol w:w="1120"/>
        <w:gridCol w:w="1417"/>
        <w:gridCol w:w="1304"/>
        <w:gridCol w:w="1134"/>
      </w:tblGrid>
      <w:tr w:rsidR="003E1C9F" w:rsidRPr="001E64EB">
        <w:tc>
          <w:tcPr>
            <w:tcW w:w="294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Подразделения дорожной службы</w:t>
            </w:r>
          </w:p>
        </w:tc>
        <w:tc>
          <w:tcPr>
            <w:tcW w:w="6093"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Примерная протяженность участков дорог, </w:t>
            </w:r>
            <w:proofErr w:type="gramStart"/>
            <w:r w:rsidRPr="001E64EB">
              <w:rPr>
                <w:rFonts w:ascii="Times New Roman" w:hAnsi="Times New Roman" w:cs="Times New Roman"/>
                <w:sz w:val="24"/>
                <w:szCs w:val="24"/>
              </w:rPr>
              <w:t>км</w:t>
            </w:r>
            <w:proofErr w:type="gramEnd"/>
            <w:r w:rsidRPr="001E64EB">
              <w:rPr>
                <w:rFonts w:ascii="Times New Roman" w:hAnsi="Times New Roman" w:cs="Times New Roman"/>
                <w:sz w:val="24"/>
                <w:szCs w:val="24"/>
              </w:rPr>
              <w:t>, при категории дорог</w:t>
            </w:r>
          </w:p>
        </w:tc>
      </w:tr>
      <w:tr w:rsidR="003E1C9F" w:rsidRPr="001E64EB">
        <w:tc>
          <w:tcPr>
            <w:tcW w:w="2948" w:type="dxa"/>
            <w:vMerge/>
          </w:tcPr>
          <w:p w:rsidR="003E1C9F" w:rsidRPr="001E64EB" w:rsidRDefault="003E1C9F"/>
        </w:tc>
        <w:tc>
          <w:tcPr>
            <w:tcW w:w="111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w:t>
            </w:r>
          </w:p>
        </w:tc>
        <w:tc>
          <w:tcPr>
            <w:tcW w:w="112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w:t>
            </w:r>
          </w:p>
        </w:tc>
        <w:tc>
          <w:tcPr>
            <w:tcW w:w="141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III</w:t>
            </w:r>
          </w:p>
        </w:tc>
        <w:tc>
          <w:tcPr>
            <w:tcW w:w="130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IV</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V</w:t>
            </w:r>
          </w:p>
        </w:tc>
      </w:tr>
      <w:tr w:rsidR="003E1C9F" w:rsidRPr="001E64EB">
        <w:tc>
          <w:tcPr>
            <w:tcW w:w="2948" w:type="dxa"/>
            <w:vMerge/>
          </w:tcPr>
          <w:p w:rsidR="003E1C9F" w:rsidRPr="001E64EB" w:rsidRDefault="003E1C9F"/>
        </w:tc>
        <w:tc>
          <w:tcPr>
            <w:tcW w:w="6093"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Преимущественные типы дорожных одежд</w:t>
            </w:r>
          </w:p>
        </w:tc>
      </w:tr>
      <w:tr w:rsidR="003E1C9F" w:rsidRPr="001E64EB">
        <w:tc>
          <w:tcPr>
            <w:tcW w:w="2948" w:type="dxa"/>
            <w:vMerge/>
          </w:tcPr>
          <w:p w:rsidR="003E1C9F" w:rsidRPr="001E64EB" w:rsidRDefault="003E1C9F"/>
        </w:tc>
        <w:tc>
          <w:tcPr>
            <w:tcW w:w="223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капитальные</w:t>
            </w:r>
          </w:p>
        </w:tc>
        <w:tc>
          <w:tcPr>
            <w:tcW w:w="141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облегченные</w:t>
            </w:r>
          </w:p>
        </w:tc>
        <w:tc>
          <w:tcPr>
            <w:tcW w:w="130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переходные</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низшие</w:t>
            </w:r>
          </w:p>
        </w:tc>
      </w:tr>
      <w:tr w:rsidR="003E1C9F" w:rsidRPr="001E64EB">
        <w:tblPrEx>
          <w:tblBorders>
            <w:insideH w:val="nil"/>
          </w:tblBorders>
        </w:tblPrEx>
        <w:tc>
          <w:tcPr>
            <w:tcW w:w="2948"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Основное звено службы содержания дорог:</w:t>
            </w:r>
          </w:p>
        </w:tc>
        <w:tc>
          <w:tcPr>
            <w:tcW w:w="1118" w:type="dxa"/>
            <w:tcBorders>
              <w:bottom w:val="nil"/>
            </w:tcBorders>
          </w:tcPr>
          <w:p w:rsidR="003E1C9F" w:rsidRPr="001E64EB" w:rsidRDefault="003E1C9F">
            <w:pPr>
              <w:pStyle w:val="ConsPlusNormal"/>
              <w:rPr>
                <w:rFonts w:ascii="Times New Roman" w:hAnsi="Times New Roman" w:cs="Times New Roman"/>
                <w:sz w:val="24"/>
                <w:szCs w:val="24"/>
              </w:rPr>
            </w:pPr>
          </w:p>
        </w:tc>
        <w:tc>
          <w:tcPr>
            <w:tcW w:w="1120" w:type="dxa"/>
            <w:tcBorders>
              <w:bottom w:val="nil"/>
            </w:tcBorders>
          </w:tcPr>
          <w:p w:rsidR="003E1C9F" w:rsidRPr="001E64EB" w:rsidRDefault="003E1C9F">
            <w:pPr>
              <w:pStyle w:val="ConsPlusNormal"/>
              <w:rPr>
                <w:rFonts w:ascii="Times New Roman" w:hAnsi="Times New Roman" w:cs="Times New Roman"/>
                <w:sz w:val="24"/>
                <w:szCs w:val="24"/>
              </w:rPr>
            </w:pPr>
          </w:p>
        </w:tc>
        <w:tc>
          <w:tcPr>
            <w:tcW w:w="1417" w:type="dxa"/>
            <w:tcBorders>
              <w:bottom w:val="nil"/>
            </w:tcBorders>
          </w:tcPr>
          <w:p w:rsidR="003E1C9F" w:rsidRPr="001E64EB" w:rsidRDefault="003E1C9F">
            <w:pPr>
              <w:pStyle w:val="ConsPlusNormal"/>
              <w:rPr>
                <w:rFonts w:ascii="Times New Roman" w:hAnsi="Times New Roman" w:cs="Times New Roman"/>
                <w:sz w:val="24"/>
                <w:szCs w:val="24"/>
              </w:rPr>
            </w:pPr>
          </w:p>
        </w:tc>
        <w:tc>
          <w:tcPr>
            <w:tcW w:w="1304" w:type="dxa"/>
            <w:tcBorders>
              <w:bottom w:val="nil"/>
            </w:tcBorders>
          </w:tcPr>
          <w:p w:rsidR="003E1C9F" w:rsidRPr="001E64EB" w:rsidRDefault="003E1C9F">
            <w:pPr>
              <w:pStyle w:val="ConsPlusNormal"/>
              <w:rPr>
                <w:rFonts w:ascii="Times New Roman" w:hAnsi="Times New Roman" w:cs="Times New Roman"/>
                <w:sz w:val="24"/>
                <w:szCs w:val="24"/>
              </w:rPr>
            </w:pPr>
          </w:p>
        </w:tc>
        <w:tc>
          <w:tcPr>
            <w:tcW w:w="1134"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2948"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при линейном принципе</w:t>
            </w:r>
          </w:p>
        </w:tc>
        <w:tc>
          <w:tcPr>
            <w:tcW w:w="1118"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100 - 170</w:t>
            </w:r>
          </w:p>
        </w:tc>
        <w:tc>
          <w:tcPr>
            <w:tcW w:w="1120"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170 - 260</w:t>
            </w:r>
          </w:p>
        </w:tc>
        <w:tc>
          <w:tcPr>
            <w:tcW w:w="1417"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170 - 260</w:t>
            </w:r>
          </w:p>
        </w:tc>
        <w:tc>
          <w:tcPr>
            <w:tcW w:w="1304"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210 - 260</w:t>
            </w:r>
          </w:p>
        </w:tc>
        <w:tc>
          <w:tcPr>
            <w:tcW w:w="1134"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blPrEx>
          <w:tblBorders>
            <w:insideH w:val="nil"/>
          </w:tblBorders>
        </w:tblPrEx>
        <w:tc>
          <w:tcPr>
            <w:tcW w:w="2948"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при территориальном принципе</w:t>
            </w:r>
          </w:p>
        </w:tc>
        <w:tc>
          <w:tcPr>
            <w:tcW w:w="1118"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1120"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1417"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1304"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1134"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r>
      <w:tr w:rsidR="003E1C9F" w:rsidRPr="001E64EB">
        <w:tc>
          <w:tcPr>
            <w:tcW w:w="294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Низовое звено службы содержания дорог</w:t>
            </w:r>
          </w:p>
        </w:tc>
        <w:tc>
          <w:tcPr>
            <w:tcW w:w="111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30 - 40</w:t>
            </w:r>
          </w:p>
        </w:tc>
        <w:tc>
          <w:tcPr>
            <w:tcW w:w="112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40 - 55</w:t>
            </w:r>
          </w:p>
        </w:tc>
        <w:tc>
          <w:tcPr>
            <w:tcW w:w="141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55 - 70</w:t>
            </w:r>
          </w:p>
        </w:tc>
        <w:tc>
          <w:tcPr>
            <w:tcW w:w="130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70 - 90</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80 - 100</w:t>
            </w:r>
          </w:p>
        </w:tc>
      </w:tr>
      <w:tr w:rsidR="003E1C9F" w:rsidRPr="001E64EB">
        <w:tc>
          <w:tcPr>
            <w:tcW w:w="294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 содержания и охраны больших мостов</w:t>
            </w:r>
          </w:p>
        </w:tc>
        <w:tc>
          <w:tcPr>
            <w:tcW w:w="6093" w:type="dxa"/>
            <w:gridSpan w:val="5"/>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На мостах длиной более 300 м</w:t>
            </w:r>
          </w:p>
        </w:tc>
      </w:tr>
      <w:tr w:rsidR="003E1C9F" w:rsidRPr="001E64EB">
        <w:tc>
          <w:tcPr>
            <w:tcW w:w="294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 обслуживания переправ</w:t>
            </w:r>
          </w:p>
        </w:tc>
        <w:tc>
          <w:tcPr>
            <w:tcW w:w="6093" w:type="dxa"/>
            <w:gridSpan w:val="5"/>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На наплавных мостах, паромах</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Протяженность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соответственно 0,7 и 0,5.</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На дорогах общегосударственного значения при необходимости пункты охраны могут быть организованы и на мостах длиной менее 300 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ЭЛЕМЕНТОВ ОБУСТРОЙСТВА</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АВТОМОБИЛЬНЫХ ДОРОГ 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134"/>
        <w:gridCol w:w="1134"/>
        <w:gridCol w:w="1134"/>
        <w:gridCol w:w="1134"/>
        <w:gridCol w:w="1134"/>
      </w:tblGrid>
      <w:tr w:rsidR="003E1C9F" w:rsidRPr="001E64EB">
        <w:tc>
          <w:tcPr>
            <w:tcW w:w="3402"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Элементы обустройства автомобильных дорог</w:t>
            </w:r>
          </w:p>
        </w:tc>
        <w:tc>
          <w:tcPr>
            <w:tcW w:w="5670"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Протяженность участков дорог, </w:t>
            </w:r>
            <w:proofErr w:type="gramStart"/>
            <w:r w:rsidRPr="001E64EB">
              <w:rPr>
                <w:rFonts w:ascii="Times New Roman" w:hAnsi="Times New Roman" w:cs="Times New Roman"/>
                <w:sz w:val="24"/>
                <w:szCs w:val="24"/>
              </w:rPr>
              <w:t>км</w:t>
            </w:r>
            <w:proofErr w:type="gramEnd"/>
            <w:r w:rsidRPr="001E64EB">
              <w:rPr>
                <w:rFonts w:ascii="Times New Roman" w:hAnsi="Times New Roman" w:cs="Times New Roman"/>
                <w:sz w:val="24"/>
                <w:szCs w:val="24"/>
              </w:rPr>
              <w:t>, при категории дорог</w:t>
            </w:r>
          </w:p>
        </w:tc>
      </w:tr>
      <w:tr w:rsidR="003E1C9F" w:rsidRPr="001E64EB">
        <w:tc>
          <w:tcPr>
            <w:tcW w:w="3402" w:type="dxa"/>
            <w:vMerge/>
          </w:tcPr>
          <w:p w:rsidR="003E1C9F" w:rsidRPr="001E64EB" w:rsidRDefault="003E1C9F"/>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III</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IV</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V</w:t>
            </w:r>
          </w:p>
        </w:tc>
      </w:tr>
      <w:tr w:rsidR="003E1C9F" w:rsidRPr="001E64EB">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Автобусные остановки</w:t>
            </w:r>
          </w:p>
        </w:tc>
        <w:tc>
          <w:tcPr>
            <w:tcW w:w="3402"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w:t>
            </w:r>
          </w:p>
        </w:tc>
        <w:tc>
          <w:tcPr>
            <w:tcW w:w="1134" w:type="dxa"/>
            <w:tcBorders>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134" w:type="dxa"/>
            <w:tcBorders>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автобусные остановки в </w:t>
            </w:r>
            <w:proofErr w:type="gramStart"/>
            <w:r w:rsidRPr="001E64EB">
              <w:rPr>
                <w:rFonts w:ascii="Times New Roman" w:hAnsi="Times New Roman" w:cs="Times New Roman"/>
                <w:sz w:val="24"/>
                <w:szCs w:val="24"/>
              </w:rPr>
              <w:t>густо населенной</w:t>
            </w:r>
            <w:proofErr w:type="gramEnd"/>
            <w:r w:rsidRPr="001E64EB">
              <w:rPr>
                <w:rFonts w:ascii="Times New Roman" w:hAnsi="Times New Roman" w:cs="Times New Roman"/>
                <w:sz w:val="24"/>
                <w:szCs w:val="24"/>
              </w:rPr>
              <w:t xml:space="preserve"> местности</w:t>
            </w:r>
          </w:p>
        </w:tc>
        <w:tc>
          <w:tcPr>
            <w:tcW w:w="3402"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c>
          <w:tcPr>
            <w:tcW w:w="1134"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134"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Площадки отдыха</w:t>
            </w:r>
          </w:p>
        </w:tc>
        <w:tc>
          <w:tcPr>
            <w:tcW w:w="226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15 - 20</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25 - 35</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45 - 55</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 охраны больших мостов</w:t>
            </w:r>
          </w:p>
        </w:tc>
        <w:tc>
          <w:tcPr>
            <w:tcW w:w="5670" w:type="dxa"/>
            <w:gridSpan w:val="5"/>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На мостах длиной более 300 м</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w:t>
      </w:r>
      <w:proofErr w:type="gramStart"/>
      <w:r w:rsidRPr="001E64EB">
        <w:rPr>
          <w:rFonts w:ascii="Times New Roman" w:hAnsi="Times New Roman" w:cs="Times New Roman"/>
          <w:sz w:val="24"/>
          <w:szCs w:val="24"/>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250 м, кольцевых пересечениях</w:t>
      </w:r>
      <w:proofErr w:type="gramEnd"/>
      <w:r w:rsidRPr="001E64EB">
        <w:rPr>
          <w:rFonts w:ascii="Times New Roman" w:hAnsi="Times New Roman" w:cs="Times New Roman"/>
          <w:sz w:val="24"/>
          <w:szCs w:val="24"/>
        </w:rPr>
        <w:t xml:space="preserve">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Остановочные и посадочные площадки и павильоны для пассажиров следует предусматривать в местах автобусных остановок. 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расстояние не менее 30 м между ближайшими стенками павильонов.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II. АЭРОДРОМЫ, АЭРОПОРТЫ ГРАЖДАНСКОЙ АВИАЦИИ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ОБЪЕКТЫ ЕДИНОЙ СИСТЕМЫ ОРГАНИЗАЦИИ ВОЗДУШНОГО ДВИЖЕНИЯ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АЭРОДРОМОВ, АЭРОПОРТОВ</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ГРАЖДАНСКОЙ АВИАЦИИ И ОБЪЕКТОВ ЕДИНОЙ СИСТЕМЫ ОРГАНИЗАЦИИ</w:t>
      </w:r>
    </w:p>
    <w:p w:rsidR="003E1C9F" w:rsidRPr="001E64EB" w:rsidRDefault="003E1C9F" w:rsidP="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ВОЗДУШНОГО ДВИЖЕНИЯ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E1C9F" w:rsidRPr="001E64EB">
        <w:tc>
          <w:tcPr>
            <w:tcW w:w="249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657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межрайонные центры обслуживания и районные центры</w:t>
            </w:r>
          </w:p>
        </w:tc>
      </w:tr>
      <w:tr w:rsidR="003E1C9F" w:rsidRPr="001E64EB">
        <w:tc>
          <w:tcPr>
            <w:tcW w:w="2494" w:type="dxa"/>
            <w:vMerge/>
          </w:tcPr>
          <w:p w:rsidR="003E1C9F" w:rsidRPr="001E64EB" w:rsidRDefault="003E1C9F"/>
        </w:tc>
        <w:tc>
          <w:tcPr>
            <w:tcW w:w="657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Аэродром (объект)</w:t>
            </w:r>
          </w:p>
        </w:tc>
      </w:tr>
      <w:tr w:rsidR="003E1C9F" w:rsidRPr="001E64EB">
        <w:tc>
          <w:tcPr>
            <w:tcW w:w="249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Прибайкальская зона</w:t>
            </w:r>
          </w:p>
        </w:tc>
        <w:tc>
          <w:tcPr>
            <w:tcW w:w="6576" w:type="dxa"/>
          </w:tcPr>
          <w:p w:rsidR="003E1C9F" w:rsidRPr="001E64EB" w:rsidRDefault="003E1C9F">
            <w:pPr>
              <w:pStyle w:val="ConsPlusNormal"/>
              <w:jc w:val="right"/>
              <w:rPr>
                <w:rFonts w:ascii="Times New Roman" w:hAnsi="Times New Roman" w:cs="Times New Roman"/>
                <w:sz w:val="24"/>
                <w:szCs w:val="24"/>
              </w:rPr>
            </w:pPr>
          </w:p>
        </w:tc>
      </w:tr>
      <w:tr w:rsidR="009A3DC3" w:rsidRPr="001E64EB">
        <w:tc>
          <w:tcPr>
            <w:tcW w:w="2494" w:type="dxa"/>
          </w:tcPr>
          <w:p w:rsidR="009A3DC3"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6576" w:type="dxa"/>
          </w:tcPr>
          <w:p w:rsidR="009A3DC3"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Максимально допустимый уровень территориальной доступности аэродромов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7.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ВЕРТОЛЕТНЫМИ ПЛОЩАДКАМИ И МАКСИМАЛЬНО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ИХ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E1C9F" w:rsidRPr="001E64EB">
        <w:tc>
          <w:tcPr>
            <w:tcW w:w="249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657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межрайонные центры обслуживания и районные центры</w:t>
            </w:r>
          </w:p>
        </w:tc>
      </w:tr>
      <w:tr w:rsidR="003E1C9F" w:rsidRPr="001E64EB">
        <w:tc>
          <w:tcPr>
            <w:tcW w:w="2494" w:type="dxa"/>
            <w:vMerge/>
          </w:tcPr>
          <w:p w:rsidR="003E1C9F" w:rsidRPr="001E64EB" w:rsidRDefault="003E1C9F"/>
        </w:tc>
        <w:tc>
          <w:tcPr>
            <w:tcW w:w="657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Вертолетная площадка (объект)</w:t>
            </w:r>
          </w:p>
        </w:tc>
      </w:tr>
      <w:tr w:rsidR="003E1C9F" w:rsidRPr="001E64EB">
        <w:tc>
          <w:tcPr>
            <w:tcW w:w="2494" w:type="dxa"/>
          </w:tcPr>
          <w:p w:rsidR="003E1C9F"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6576" w:type="dxa"/>
          </w:tcPr>
          <w:p w:rsidR="003E1C9F"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Развитие и функционирование авиационных перевозок опирается на базовую инфраструктуру - действующие аэропортовые комплексы и их технические возможности.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Авиационный транспорт предусматривают для обеспечения транспортной связи с отдаленными и труднодоступными районами, где другие виды транспорта отсутствуют ввиду особенностей географического положения, а также для уменьшения времени пребывания в пути в отдаленные районы.</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Максимально допустимый уровень территориальной доступности вертолетных площадок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III. ОБЪЕКТЫ ОБРАЗОВАНИЯ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8.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ОБРАЗОВАНИЯ РЕГИОНАЛЬНОГО ЗНАЧЕНИЯ</w:t>
      </w:r>
    </w:p>
    <w:p w:rsidR="009A3DC3" w:rsidRPr="001E64EB" w:rsidRDefault="003E1C9F" w:rsidP="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7</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75"/>
        <w:gridCol w:w="3345"/>
      </w:tblGrid>
      <w:tr w:rsidR="003E1C9F" w:rsidRPr="001E64EB">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317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9A3DC3" w:rsidRPr="001E64EB">
        <w:tc>
          <w:tcPr>
            <w:tcW w:w="2551" w:type="dxa"/>
          </w:tcPr>
          <w:p w:rsidR="009A3DC3"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3175" w:type="dxa"/>
          </w:tcPr>
          <w:p w:rsidR="009A3DC3" w:rsidRPr="001E64EB" w:rsidRDefault="009A3DC3"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 и определяется заданием на проектирование</w:t>
            </w:r>
          </w:p>
        </w:tc>
        <w:tc>
          <w:tcPr>
            <w:tcW w:w="3345" w:type="dxa"/>
          </w:tcPr>
          <w:p w:rsidR="009A3DC3"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28</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9. РАСЧЕТНЫЕ ПОКАЗАТЕЛИ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ОБРАЗОВАНИЯ</w:t>
      </w:r>
    </w:p>
    <w:p w:rsidR="003E1C9F" w:rsidRPr="001E64EB" w:rsidRDefault="003E1C9F" w:rsidP="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РЕГИОНАЛЬНОГО ЗНАЧЕНИЯ 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lastRenderedPageBreak/>
        <w:t>Таблица 8</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211"/>
        <w:gridCol w:w="4365"/>
      </w:tblGrid>
      <w:tr w:rsidR="003E1C9F" w:rsidRPr="001E64EB">
        <w:tc>
          <w:tcPr>
            <w:tcW w:w="249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6576"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межрайонные и районные центры обслуживания</w:t>
            </w:r>
          </w:p>
        </w:tc>
      </w:tr>
      <w:tr w:rsidR="003E1C9F" w:rsidRPr="001E64EB">
        <w:tc>
          <w:tcPr>
            <w:tcW w:w="2494" w:type="dxa"/>
            <w:vMerge/>
          </w:tcPr>
          <w:p w:rsidR="003E1C9F" w:rsidRPr="001E64EB" w:rsidRDefault="003E1C9F"/>
        </w:tc>
        <w:tc>
          <w:tcPr>
            <w:tcW w:w="221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интернатом - объекты периодического пользования</w:t>
            </w:r>
          </w:p>
        </w:tc>
        <w:tc>
          <w:tcPr>
            <w:tcW w:w="436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 - объекты периодического пользования</w:t>
            </w:r>
          </w:p>
        </w:tc>
      </w:tr>
      <w:tr w:rsidR="009A3DC3" w:rsidRPr="001E64EB">
        <w:tc>
          <w:tcPr>
            <w:tcW w:w="2494" w:type="dxa"/>
          </w:tcPr>
          <w:p w:rsidR="009A3DC3"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2211" w:type="dxa"/>
          </w:tcPr>
          <w:p w:rsidR="009A3DC3" w:rsidRPr="001E64EB" w:rsidRDefault="009A3DC3"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 и определяется заданием на проектирование</w:t>
            </w:r>
          </w:p>
        </w:tc>
        <w:tc>
          <w:tcPr>
            <w:tcW w:w="4365" w:type="dxa"/>
          </w:tcPr>
          <w:p w:rsidR="009A3DC3"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IV. ОБЪЕКТЫ ЗДРАВООХРАНЕНИЯ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10.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ОБЪЕКТОВ ЗДРАВООХРАНЕНИЯ РЕГИОНАЛЬНОГО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ДЛЯ НАСЕЛЕНИЯ </w:t>
      </w:r>
      <w:r w:rsidR="009A3DC3"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sectPr w:rsidR="003E1C9F" w:rsidRPr="001E64EB" w:rsidSect="00614E00">
          <w:pgSz w:w="11906" w:h="16838"/>
          <w:pgMar w:top="1134" w:right="850" w:bottom="1134" w:left="1701" w:header="708" w:footer="708" w:gutter="0"/>
          <w:cols w:space="708"/>
          <w:docGrid w:linePitch="360"/>
        </w:sect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lastRenderedPageBreak/>
        <w:t>Таблица 9</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1587"/>
        <w:gridCol w:w="964"/>
        <w:gridCol w:w="1984"/>
        <w:gridCol w:w="1191"/>
        <w:gridCol w:w="964"/>
        <w:gridCol w:w="1474"/>
        <w:gridCol w:w="1757"/>
      </w:tblGrid>
      <w:tr w:rsidR="003E1C9F" w:rsidRPr="001E64EB">
        <w:tc>
          <w:tcPr>
            <w:tcW w:w="198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4252"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Больницы</w:t>
            </w:r>
          </w:p>
        </w:tc>
        <w:tc>
          <w:tcPr>
            <w:tcW w:w="198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 помощи</w:t>
            </w:r>
          </w:p>
        </w:tc>
        <w:tc>
          <w:tcPr>
            <w:tcW w:w="119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Диспансеры</w:t>
            </w:r>
          </w:p>
        </w:tc>
        <w:tc>
          <w:tcPr>
            <w:tcW w:w="243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Амбулатории</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Фельдшерско-акушерские пункты </w:t>
            </w:r>
            <w:hyperlink w:anchor="P611" w:history="1">
              <w:r w:rsidRPr="001E64EB">
                <w:rPr>
                  <w:rFonts w:ascii="Times New Roman" w:hAnsi="Times New Roman" w:cs="Times New Roman"/>
                  <w:color w:val="0000FF"/>
                  <w:sz w:val="24"/>
                  <w:szCs w:val="24"/>
                </w:rPr>
                <w:t>&lt;****&gt;</w:t>
              </w:r>
            </w:hyperlink>
          </w:p>
        </w:tc>
      </w:tr>
      <w:tr w:rsidR="003E1C9F" w:rsidRPr="001E64EB">
        <w:tc>
          <w:tcPr>
            <w:tcW w:w="1984" w:type="dxa"/>
            <w:vMerge/>
          </w:tcPr>
          <w:p w:rsidR="003E1C9F" w:rsidRPr="001E64EB" w:rsidRDefault="003E1C9F"/>
        </w:tc>
        <w:tc>
          <w:tcPr>
            <w:tcW w:w="1701" w:type="dxa"/>
          </w:tcPr>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высококвалифицированные</w:t>
            </w:r>
            <w:proofErr w:type="gramEnd"/>
            <w:r w:rsidRPr="001E64EB">
              <w:rPr>
                <w:rFonts w:ascii="Times New Roman" w:hAnsi="Times New Roman" w:cs="Times New Roman"/>
                <w:sz w:val="24"/>
                <w:szCs w:val="24"/>
              </w:rPr>
              <w:t xml:space="preserve"> </w:t>
            </w:r>
            <w:hyperlink w:anchor="P60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c>
          <w:tcPr>
            <w:tcW w:w="1587" w:type="dxa"/>
          </w:tcPr>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специализированные</w:t>
            </w:r>
            <w:proofErr w:type="gramEnd"/>
            <w:r w:rsidRPr="001E64EB">
              <w:rPr>
                <w:rFonts w:ascii="Times New Roman" w:hAnsi="Times New Roman" w:cs="Times New Roman"/>
                <w:sz w:val="24"/>
                <w:szCs w:val="24"/>
              </w:rPr>
              <w:t xml:space="preserve"> (объект)</w:t>
            </w:r>
          </w:p>
        </w:tc>
        <w:tc>
          <w:tcPr>
            <w:tcW w:w="96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коек на 1 тыс. чел. </w:t>
            </w:r>
            <w:hyperlink w:anchor="P609" w:history="1">
              <w:r w:rsidRPr="001E64EB">
                <w:rPr>
                  <w:rFonts w:ascii="Times New Roman" w:hAnsi="Times New Roman" w:cs="Times New Roman"/>
                  <w:color w:val="0000FF"/>
                  <w:sz w:val="24"/>
                  <w:szCs w:val="24"/>
                </w:rPr>
                <w:t>&lt;**&gt;</w:t>
              </w:r>
            </w:hyperlink>
          </w:p>
        </w:tc>
        <w:tc>
          <w:tcPr>
            <w:tcW w:w="1984" w:type="dxa"/>
          </w:tcPr>
          <w:p w:rsidR="003E1C9F" w:rsidRPr="001E64EB" w:rsidRDefault="003E1C9F">
            <w:pPr>
              <w:pStyle w:val="ConsPlusNormal"/>
              <w:jc w:val="center"/>
              <w:rPr>
                <w:rFonts w:ascii="Times New Roman" w:hAnsi="Times New Roman" w:cs="Times New Roman"/>
                <w:sz w:val="24"/>
                <w:szCs w:val="24"/>
              </w:rPr>
            </w:pPr>
            <w:proofErr w:type="spellStart"/>
            <w:r w:rsidRPr="001E64EB">
              <w:rPr>
                <w:rFonts w:ascii="Times New Roman" w:hAnsi="Times New Roman" w:cs="Times New Roman"/>
                <w:sz w:val="24"/>
                <w:szCs w:val="24"/>
              </w:rPr>
              <w:t>спецавтомобиль</w:t>
            </w:r>
            <w:proofErr w:type="spellEnd"/>
            <w:r w:rsidRPr="001E64EB">
              <w:rPr>
                <w:rFonts w:ascii="Times New Roman" w:hAnsi="Times New Roman" w:cs="Times New Roman"/>
                <w:sz w:val="24"/>
                <w:szCs w:val="24"/>
              </w:rPr>
              <w:t xml:space="preserve"> на 10 тыс. чел.</w:t>
            </w:r>
          </w:p>
        </w:tc>
        <w:tc>
          <w:tcPr>
            <w:tcW w:w="119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6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посещений в смену на 1 тыс. чел.</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r>
      <w:tr w:rsidR="009A3DC3" w:rsidRPr="001E64EB">
        <w:tc>
          <w:tcPr>
            <w:tcW w:w="1984" w:type="dxa"/>
          </w:tcPr>
          <w:p w:rsidR="009A3DC3" w:rsidRPr="001E64EB" w:rsidRDefault="009A3DC3">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701" w:type="dxa"/>
          </w:tcPr>
          <w:p w:rsidR="009A3DC3" w:rsidRPr="001E64EB" w:rsidRDefault="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587" w:type="dxa"/>
          </w:tcPr>
          <w:p w:rsidR="009A3DC3" w:rsidRPr="001E64EB" w:rsidRDefault="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964" w:type="dxa"/>
          </w:tcPr>
          <w:p w:rsidR="009A3DC3"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14,1</w:t>
            </w:r>
          </w:p>
        </w:tc>
        <w:tc>
          <w:tcPr>
            <w:tcW w:w="1984" w:type="dxa"/>
          </w:tcPr>
          <w:p w:rsidR="009A3DC3" w:rsidRPr="001E64EB" w:rsidRDefault="009A3DC3"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10 тыс. чел. в городских населенных пунктах </w:t>
            </w:r>
            <w:hyperlink w:anchor="P610" w:history="1">
              <w:r w:rsidRPr="001E64EB">
                <w:rPr>
                  <w:rFonts w:ascii="Times New Roman" w:hAnsi="Times New Roman" w:cs="Times New Roman"/>
                  <w:color w:val="0000FF"/>
                  <w:sz w:val="24"/>
                  <w:szCs w:val="24"/>
                </w:rPr>
                <w:t>&lt;***&gt;</w:t>
              </w:r>
            </w:hyperlink>
          </w:p>
        </w:tc>
        <w:tc>
          <w:tcPr>
            <w:tcW w:w="1191" w:type="dxa"/>
          </w:tcPr>
          <w:p w:rsidR="009A3DC3" w:rsidRPr="001E64EB" w:rsidRDefault="009A3DC3">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964" w:type="dxa"/>
          </w:tcPr>
          <w:p w:rsidR="009A3DC3"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18</w:t>
            </w:r>
          </w:p>
        </w:tc>
        <w:tc>
          <w:tcPr>
            <w:tcW w:w="1474" w:type="dxa"/>
          </w:tcPr>
          <w:p w:rsidR="009A3DC3" w:rsidRPr="001E64EB" w:rsidRDefault="009A3DC3">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19,1</w:t>
            </w:r>
          </w:p>
        </w:tc>
        <w:tc>
          <w:tcPr>
            <w:tcW w:w="1757" w:type="dxa"/>
          </w:tcPr>
          <w:p w:rsidR="009A3DC3" w:rsidRPr="001E64EB" w:rsidRDefault="009A3DC3"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1 на населенный пункт с численностью 100 - 1200 чел.</w:t>
            </w:r>
          </w:p>
        </w:tc>
      </w:tr>
      <w:tr w:rsidR="003E1C9F" w:rsidRPr="001E64EB">
        <w:tc>
          <w:tcPr>
            <w:tcW w:w="13606" w:type="dxa"/>
            <w:gridSpan w:val="9"/>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0" w:name="P608"/>
            <w:bookmarkEnd w:id="0"/>
            <w:r w:rsidRPr="001E64EB">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3E1C9F" w:rsidRPr="001E64EB" w:rsidRDefault="003E1C9F">
            <w:pPr>
              <w:pStyle w:val="ConsPlusNormal"/>
              <w:ind w:firstLine="283"/>
              <w:rPr>
                <w:rFonts w:ascii="Times New Roman" w:hAnsi="Times New Roman" w:cs="Times New Roman"/>
                <w:sz w:val="24"/>
                <w:szCs w:val="24"/>
              </w:rPr>
            </w:pPr>
            <w:bookmarkStart w:id="1" w:name="P609"/>
            <w:bookmarkEnd w:id="1"/>
            <w:r w:rsidRPr="001E64EB">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3E1C9F" w:rsidRPr="001E64EB" w:rsidRDefault="003E1C9F">
            <w:pPr>
              <w:pStyle w:val="ConsPlusNormal"/>
              <w:ind w:firstLine="283"/>
              <w:rPr>
                <w:rFonts w:ascii="Times New Roman" w:hAnsi="Times New Roman" w:cs="Times New Roman"/>
                <w:sz w:val="24"/>
                <w:szCs w:val="24"/>
              </w:rPr>
            </w:pPr>
            <w:bookmarkStart w:id="2" w:name="P610"/>
            <w:bookmarkEnd w:id="2"/>
            <w:r w:rsidRPr="001E64EB">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p w:rsidR="003E1C9F" w:rsidRPr="001E64EB" w:rsidRDefault="003E1C9F">
            <w:pPr>
              <w:pStyle w:val="ConsPlusNormal"/>
              <w:ind w:firstLine="283"/>
              <w:rPr>
                <w:rFonts w:ascii="Times New Roman" w:hAnsi="Times New Roman" w:cs="Times New Roman"/>
                <w:sz w:val="24"/>
                <w:szCs w:val="24"/>
              </w:rPr>
            </w:pPr>
            <w:bookmarkStart w:id="3" w:name="P611"/>
            <w:bookmarkEnd w:id="3"/>
            <w:r w:rsidRPr="001E64EB">
              <w:rPr>
                <w:rFonts w:ascii="Times New Roman" w:hAnsi="Times New Roman" w:cs="Times New Roman"/>
                <w:sz w:val="24"/>
                <w:szCs w:val="24"/>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 (поселки городского типа, связанные с определенной отраслью экономики).</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Размещение и определение мощности республиканских и межрайонных многопрофильных больниц и диспансеров, клинических, </w:t>
      </w:r>
      <w:r w:rsidRPr="001E64EB">
        <w:rPr>
          <w:rFonts w:ascii="Times New Roman" w:hAnsi="Times New Roman" w:cs="Times New Roman"/>
          <w:sz w:val="24"/>
          <w:szCs w:val="24"/>
        </w:rPr>
        <w:lastRenderedPageBreak/>
        <w:t>реабилитационных и консультативно-диагностических центров, базовых поликлиник производится по заданию органов здравоохранения.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Указанные нормативы обеспеченности принимать в случае, если они не ниже норм, установленных </w:t>
      </w:r>
      <w:hyperlink r:id="rId23" w:history="1">
        <w:r w:rsidRPr="001E64EB">
          <w:rPr>
            <w:rFonts w:ascii="Times New Roman" w:hAnsi="Times New Roman" w:cs="Times New Roman"/>
            <w:color w:val="0000FF"/>
            <w:sz w:val="24"/>
            <w:szCs w:val="24"/>
          </w:rPr>
          <w:t>постановлением</w:t>
        </w:r>
      </w:hyperlink>
      <w:r w:rsidRPr="001E64EB">
        <w:rPr>
          <w:rFonts w:ascii="Times New Roman" w:hAnsi="Times New Roman" w:cs="Times New Roman"/>
          <w:sz w:val="24"/>
          <w:szCs w:val="24"/>
        </w:rPr>
        <w:t xml:space="preserve"> Правительства Республики Бурятия от 24.12.2013 N 697 "О Программе государственных гарантий бесплатного оказания гражданам медицинской помощи на территории Республики Бурятия на 2014 год и на плановый период 2015 и 2016 годов".</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11.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ЗДРАВООХРАНЕНИЯ</w:t>
      </w:r>
    </w:p>
    <w:p w:rsidR="003E1C9F" w:rsidRPr="001E64EB" w:rsidRDefault="003E1C9F" w:rsidP="00FC641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РЕГИОНАЛЬНОГО ЗНАЧЕНИЯ ДЛЯ НАСЕЛЕНИЯ </w:t>
      </w:r>
      <w:r w:rsidR="00FC641F"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10</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701"/>
        <w:gridCol w:w="1701"/>
        <w:gridCol w:w="1757"/>
        <w:gridCol w:w="1587"/>
        <w:gridCol w:w="1587"/>
        <w:gridCol w:w="1757"/>
        <w:gridCol w:w="1587"/>
      </w:tblGrid>
      <w:tr w:rsidR="003E1C9F" w:rsidRPr="001E64EB">
        <w:tc>
          <w:tcPr>
            <w:tcW w:w="192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11677" w:type="dxa"/>
            <w:gridSpan w:val="7"/>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и межрайонные центры обслуживания, городские и сельские населенные пункты</w:t>
            </w:r>
          </w:p>
        </w:tc>
      </w:tr>
      <w:tr w:rsidR="003E1C9F" w:rsidRPr="001E64EB">
        <w:tc>
          <w:tcPr>
            <w:tcW w:w="1928" w:type="dxa"/>
            <w:vMerge/>
          </w:tcPr>
          <w:p w:rsidR="003E1C9F" w:rsidRPr="001E64EB" w:rsidRDefault="003E1C9F"/>
        </w:tc>
        <w:tc>
          <w:tcPr>
            <w:tcW w:w="5159"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Больницы</w:t>
            </w:r>
          </w:p>
        </w:tc>
        <w:tc>
          <w:tcPr>
            <w:tcW w:w="1587"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 помощи</w:t>
            </w:r>
          </w:p>
        </w:tc>
        <w:tc>
          <w:tcPr>
            <w:tcW w:w="1587"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Диспансеры</w:t>
            </w:r>
          </w:p>
        </w:tc>
        <w:tc>
          <w:tcPr>
            <w:tcW w:w="1757"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Амбулатории</w:t>
            </w:r>
          </w:p>
        </w:tc>
        <w:tc>
          <w:tcPr>
            <w:tcW w:w="1587"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Фельдшерско-акушерские пункты</w:t>
            </w:r>
          </w:p>
        </w:tc>
      </w:tr>
      <w:tr w:rsidR="003E1C9F" w:rsidRPr="001E64EB">
        <w:tc>
          <w:tcPr>
            <w:tcW w:w="1928" w:type="dxa"/>
            <w:vMerge/>
          </w:tcPr>
          <w:p w:rsidR="003E1C9F" w:rsidRPr="001E64EB" w:rsidRDefault="003E1C9F"/>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высококвалифицированные </w:t>
            </w:r>
            <w:hyperlink w:anchor="P668" w:history="1">
              <w:r w:rsidRPr="001E64EB">
                <w:rPr>
                  <w:rFonts w:ascii="Times New Roman" w:hAnsi="Times New Roman" w:cs="Times New Roman"/>
                  <w:color w:val="0000FF"/>
                  <w:sz w:val="24"/>
                  <w:szCs w:val="24"/>
                </w:rPr>
                <w:t>&lt;*&gt;</w:t>
              </w:r>
            </w:hyperlink>
          </w:p>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специализированные</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первичная медико-санитарная помощь</w:t>
            </w:r>
          </w:p>
        </w:tc>
        <w:tc>
          <w:tcPr>
            <w:tcW w:w="1587" w:type="dxa"/>
            <w:vMerge/>
          </w:tcPr>
          <w:p w:rsidR="003E1C9F" w:rsidRPr="001E64EB" w:rsidRDefault="003E1C9F"/>
        </w:tc>
        <w:tc>
          <w:tcPr>
            <w:tcW w:w="1587" w:type="dxa"/>
            <w:vMerge/>
          </w:tcPr>
          <w:p w:rsidR="003E1C9F" w:rsidRPr="001E64EB" w:rsidRDefault="003E1C9F"/>
        </w:tc>
        <w:tc>
          <w:tcPr>
            <w:tcW w:w="1757" w:type="dxa"/>
            <w:vMerge/>
          </w:tcPr>
          <w:p w:rsidR="003E1C9F" w:rsidRPr="001E64EB" w:rsidRDefault="003E1C9F"/>
        </w:tc>
        <w:tc>
          <w:tcPr>
            <w:tcW w:w="1587" w:type="dxa"/>
            <w:vMerge/>
          </w:tcPr>
          <w:p w:rsidR="003E1C9F" w:rsidRPr="001E64EB" w:rsidRDefault="003E1C9F"/>
        </w:tc>
      </w:tr>
      <w:tr w:rsidR="002C6D42" w:rsidRPr="001E64EB">
        <w:tc>
          <w:tcPr>
            <w:tcW w:w="1928" w:type="dxa"/>
          </w:tcPr>
          <w:p w:rsidR="002C6D42" w:rsidRPr="001E64EB" w:rsidRDefault="002C6D42">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701" w:type="dxa"/>
          </w:tcPr>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1701" w:type="dxa"/>
          </w:tcPr>
          <w:p w:rsidR="002C6D42" w:rsidRPr="001E64EB" w:rsidRDefault="002C6D42">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757" w:type="dxa"/>
          </w:tcPr>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 60-минутная транспортная доступность;</w:t>
            </w:r>
          </w:p>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120-минутная транспортная доступность</w:t>
            </w:r>
          </w:p>
        </w:tc>
        <w:tc>
          <w:tcPr>
            <w:tcW w:w="1587" w:type="dxa"/>
          </w:tcPr>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15-минутная транспортная доступность на специальном автомобиле </w:t>
            </w:r>
            <w:hyperlink w:anchor="P669" w:history="1">
              <w:r w:rsidRPr="001E64EB">
                <w:rPr>
                  <w:rFonts w:ascii="Times New Roman" w:hAnsi="Times New Roman" w:cs="Times New Roman"/>
                  <w:color w:val="0000FF"/>
                  <w:sz w:val="24"/>
                  <w:szCs w:val="24"/>
                </w:rPr>
                <w:t>&lt;**&gt;</w:t>
              </w:r>
            </w:hyperlink>
          </w:p>
        </w:tc>
        <w:tc>
          <w:tcPr>
            <w:tcW w:w="1587" w:type="dxa"/>
          </w:tcPr>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1757" w:type="dxa"/>
          </w:tcPr>
          <w:p w:rsidR="002C6D42" w:rsidRPr="001E64EB" w:rsidRDefault="002C6D42">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 800 м;</w:t>
            </w:r>
          </w:p>
          <w:p w:rsidR="002C6D42" w:rsidRPr="001E64EB" w:rsidRDefault="002C6D42">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30-мин. транспортная доступность</w:t>
            </w:r>
          </w:p>
        </w:tc>
        <w:tc>
          <w:tcPr>
            <w:tcW w:w="1587" w:type="dxa"/>
          </w:tcPr>
          <w:p w:rsidR="002C6D42" w:rsidRPr="001E64EB" w:rsidRDefault="002C6D42"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30-минутная транспортная доступность в сельских населенных пунктах</w:t>
            </w:r>
          </w:p>
        </w:tc>
      </w:tr>
      <w:tr w:rsidR="003E1C9F" w:rsidRPr="001E64EB">
        <w:tc>
          <w:tcPr>
            <w:tcW w:w="13605" w:type="dxa"/>
            <w:gridSpan w:val="8"/>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4" w:name="P668"/>
            <w:bookmarkEnd w:id="4"/>
            <w:r w:rsidRPr="001E64EB">
              <w:rPr>
                <w:rFonts w:ascii="Times New Roman" w:hAnsi="Times New Roman" w:cs="Times New Roman"/>
                <w:sz w:val="24"/>
                <w:szCs w:val="24"/>
              </w:rPr>
              <w:lastRenderedPageBreak/>
              <w:t>&lt;*&gt; Больничные учреждения, оказывающие специализированную, в том числе высококвалифицированную, медицинскую помощь.</w:t>
            </w:r>
          </w:p>
          <w:p w:rsidR="003E1C9F" w:rsidRPr="001E64EB" w:rsidRDefault="003E1C9F">
            <w:pPr>
              <w:pStyle w:val="ConsPlusNormal"/>
              <w:ind w:firstLine="283"/>
              <w:rPr>
                <w:rFonts w:ascii="Times New Roman" w:hAnsi="Times New Roman" w:cs="Times New Roman"/>
                <w:sz w:val="24"/>
                <w:szCs w:val="24"/>
              </w:rPr>
            </w:pPr>
            <w:bookmarkStart w:id="5" w:name="P669"/>
            <w:bookmarkEnd w:id="5"/>
            <w:r w:rsidRPr="001E64EB">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3E1C9F" w:rsidRPr="001E64EB" w:rsidRDefault="003E1C9F">
      <w:pPr>
        <w:sectPr w:rsidR="003E1C9F" w:rsidRPr="001E64EB">
          <w:pgSz w:w="16838" w:h="11905" w:orient="landscape"/>
          <w:pgMar w:top="1701" w:right="1134" w:bottom="850" w:left="1134" w:header="0" w:footer="0" w:gutter="0"/>
          <w:cols w:space="720"/>
        </w:sectPr>
      </w:pP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V. ОБЪЕКТЫ СПОРТА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12.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СПОРТА РЕГИОНАЛЬНОГО ЗНАЧЕНИЯ</w:t>
      </w:r>
    </w:p>
    <w:p w:rsidR="003E1C9F" w:rsidRPr="001E64EB" w:rsidRDefault="003E1C9F" w:rsidP="00FC641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FC641F"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814"/>
        <w:gridCol w:w="1474"/>
        <w:gridCol w:w="1474"/>
        <w:gridCol w:w="1757"/>
      </w:tblGrid>
      <w:tr w:rsidR="003E1C9F" w:rsidRPr="001E64EB">
        <w:tc>
          <w:tcPr>
            <w:tcW w:w="255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6519" w:type="dxa"/>
            <w:gridSpan w:val="4"/>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межрайонные центры обслуживания</w:t>
            </w:r>
          </w:p>
        </w:tc>
      </w:tr>
      <w:tr w:rsidR="003E1C9F" w:rsidRPr="001E64EB">
        <w:tc>
          <w:tcPr>
            <w:tcW w:w="2551" w:type="dxa"/>
            <w:vMerge/>
          </w:tcPr>
          <w:p w:rsidR="003E1C9F" w:rsidRPr="001E64EB" w:rsidRDefault="003E1C9F"/>
        </w:tc>
        <w:tc>
          <w:tcPr>
            <w:tcW w:w="181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Спортивные комплексы </w:t>
            </w:r>
            <w:hyperlink w:anchor="P723"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c>
          <w:tcPr>
            <w:tcW w:w="294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Плавательные бассейны </w:t>
            </w:r>
            <w:hyperlink w:anchor="P72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c>
          <w:tcPr>
            <w:tcW w:w="1757"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Стадионы </w:t>
            </w:r>
            <w:hyperlink w:anchor="P725"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r>
      <w:tr w:rsidR="003E1C9F" w:rsidRPr="001E64EB">
        <w:tc>
          <w:tcPr>
            <w:tcW w:w="2551" w:type="dxa"/>
            <w:vMerge/>
          </w:tcPr>
          <w:p w:rsidR="003E1C9F" w:rsidRPr="001E64EB" w:rsidRDefault="003E1C9F"/>
        </w:tc>
        <w:tc>
          <w:tcPr>
            <w:tcW w:w="1814" w:type="dxa"/>
            <w:vMerge/>
          </w:tcPr>
          <w:p w:rsidR="003E1C9F" w:rsidRPr="001E64EB" w:rsidRDefault="003E1C9F"/>
        </w:tc>
        <w:tc>
          <w:tcPr>
            <w:tcW w:w="294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длина дорожек, </w:t>
            </w:r>
            <w:proofErr w:type="gramStart"/>
            <w:r w:rsidRPr="001E64EB">
              <w:rPr>
                <w:rFonts w:ascii="Times New Roman" w:hAnsi="Times New Roman" w:cs="Times New Roman"/>
                <w:sz w:val="24"/>
                <w:szCs w:val="24"/>
              </w:rPr>
              <w:t>м</w:t>
            </w:r>
            <w:proofErr w:type="gramEnd"/>
          </w:p>
        </w:tc>
        <w:tc>
          <w:tcPr>
            <w:tcW w:w="1757" w:type="dxa"/>
            <w:vMerge/>
          </w:tcPr>
          <w:p w:rsidR="003E1C9F" w:rsidRPr="001E64EB" w:rsidRDefault="003E1C9F"/>
        </w:tc>
      </w:tr>
      <w:tr w:rsidR="003E1C9F" w:rsidRPr="001E64EB">
        <w:tc>
          <w:tcPr>
            <w:tcW w:w="2551" w:type="dxa"/>
            <w:vMerge/>
          </w:tcPr>
          <w:p w:rsidR="003E1C9F" w:rsidRPr="001E64EB" w:rsidRDefault="003E1C9F"/>
        </w:tc>
        <w:tc>
          <w:tcPr>
            <w:tcW w:w="1814" w:type="dxa"/>
            <w:vMerge/>
          </w:tcPr>
          <w:p w:rsidR="003E1C9F" w:rsidRPr="001E64EB" w:rsidRDefault="003E1C9F"/>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w:t>
            </w:r>
          </w:p>
        </w:tc>
        <w:tc>
          <w:tcPr>
            <w:tcW w:w="1757" w:type="dxa"/>
            <w:vMerge/>
          </w:tcPr>
          <w:p w:rsidR="003E1C9F" w:rsidRPr="001E64EB" w:rsidRDefault="003E1C9F"/>
        </w:tc>
      </w:tr>
      <w:tr w:rsidR="003E1C9F" w:rsidRPr="001E64EB">
        <w:tc>
          <w:tcPr>
            <w:tcW w:w="2551" w:type="dxa"/>
          </w:tcPr>
          <w:p w:rsidR="003E1C9F" w:rsidRPr="001E64EB" w:rsidRDefault="00FC641F">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81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47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9070" w:type="dxa"/>
            <w:gridSpan w:val="5"/>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6" w:name="P723"/>
            <w:bookmarkEnd w:id="6"/>
            <w:r w:rsidRPr="001E64EB">
              <w:rPr>
                <w:rFonts w:ascii="Times New Roman" w:hAnsi="Times New Roman" w:cs="Times New Roman"/>
                <w:sz w:val="24"/>
                <w:szCs w:val="24"/>
              </w:rPr>
              <w:t xml:space="preserve">&lt;*&gt; Спортивные комплексы закрытого типа крупные, в составе (по заданию на проектирование): универсальный спортивный зал площадью 1500 кв. м с площадками международных стандартов для игровых видов спорта - мини-футбола, баскетбола, тенниса, волейбола, гандбола с трансформируемыми трибунами на 730 зрительских мест, для республиканского центра; спортивные комплексы закрытого типа малые, в составе: универсальный спортивный зал площадью 500 кв. м с площадками международных стандартов для игровых видов спорта - мини-футбола, баскетбола, тенниса, волейбола; спортивные </w:t>
            </w:r>
            <w:proofErr w:type="gramStart"/>
            <w:r w:rsidRPr="001E64EB">
              <w:rPr>
                <w:rFonts w:ascii="Times New Roman" w:hAnsi="Times New Roman" w:cs="Times New Roman"/>
                <w:sz w:val="24"/>
                <w:szCs w:val="24"/>
              </w:rPr>
              <w:t>комплексы</w:t>
            </w:r>
            <w:proofErr w:type="gramEnd"/>
            <w:r w:rsidRPr="001E64EB">
              <w:rPr>
                <w:rFonts w:ascii="Times New Roman" w:hAnsi="Times New Roman" w:cs="Times New Roman"/>
                <w:sz w:val="24"/>
                <w:szCs w:val="24"/>
              </w:rPr>
              <w:t xml:space="preserve"> открытые для зимних видов спорта: </w:t>
            </w:r>
            <w:proofErr w:type="spellStart"/>
            <w:r w:rsidRPr="001E64EB">
              <w:rPr>
                <w:rFonts w:ascii="Times New Roman" w:hAnsi="Times New Roman" w:cs="Times New Roman"/>
                <w:sz w:val="24"/>
                <w:szCs w:val="24"/>
              </w:rPr>
              <w:t>санно-бобслейные</w:t>
            </w:r>
            <w:proofErr w:type="spellEnd"/>
            <w:r w:rsidRPr="001E64EB">
              <w:rPr>
                <w:rFonts w:ascii="Times New Roman" w:hAnsi="Times New Roman" w:cs="Times New Roman"/>
                <w:sz w:val="24"/>
                <w:szCs w:val="24"/>
              </w:rPr>
              <w:t xml:space="preserve"> трассы, горнолыжные комплексы; спортивные комплексы национальных видов спорта.</w:t>
            </w:r>
          </w:p>
          <w:p w:rsidR="003E1C9F" w:rsidRPr="001E64EB" w:rsidRDefault="003E1C9F">
            <w:pPr>
              <w:pStyle w:val="ConsPlusNormal"/>
              <w:ind w:firstLine="283"/>
              <w:rPr>
                <w:rFonts w:ascii="Times New Roman" w:hAnsi="Times New Roman" w:cs="Times New Roman"/>
                <w:sz w:val="24"/>
                <w:szCs w:val="24"/>
              </w:rPr>
            </w:pPr>
            <w:bookmarkStart w:id="7" w:name="P724"/>
            <w:bookmarkEnd w:id="7"/>
            <w:r w:rsidRPr="001E64EB">
              <w:rPr>
                <w:rFonts w:ascii="Times New Roman" w:hAnsi="Times New Roman" w:cs="Times New Roman"/>
                <w:sz w:val="24"/>
                <w:szCs w:val="24"/>
              </w:rPr>
              <w:t>&lt;**&gt; Плавательные бассейны 2-х типов: с длиной дорожек 25 м для межрайонных центров обслуживания и 50 м для республиканского центра.</w:t>
            </w:r>
          </w:p>
          <w:p w:rsidR="003E1C9F" w:rsidRPr="001E64EB" w:rsidRDefault="003E1C9F">
            <w:pPr>
              <w:pStyle w:val="ConsPlusNormal"/>
              <w:ind w:firstLine="283"/>
              <w:rPr>
                <w:rFonts w:ascii="Times New Roman" w:hAnsi="Times New Roman" w:cs="Times New Roman"/>
                <w:sz w:val="24"/>
                <w:szCs w:val="24"/>
              </w:rPr>
            </w:pPr>
            <w:bookmarkStart w:id="8" w:name="P725"/>
            <w:bookmarkEnd w:id="8"/>
            <w:r w:rsidRPr="001E64EB">
              <w:rPr>
                <w:rFonts w:ascii="Times New Roman" w:hAnsi="Times New Roman" w:cs="Times New Roman"/>
                <w:sz w:val="24"/>
                <w:szCs w:val="24"/>
              </w:rPr>
              <w:t>&lt;***&gt; Стадионы нескольких типов (по заданию на проектирование): футбольные поля с трибунами, легкоатлетические арены, конькобежные стадионы, сооружения для национальных видов спорта, ипподромы, спортивные стрелковые комплексы и иные</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13.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СПОРТА</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РЕГИОНАЛЬНОГО ЗНАЧЕНИЯ ДЛЯ НАСЕЛЕНИЯ </w:t>
      </w:r>
      <w:r w:rsidR="00FC641F"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71"/>
        <w:gridCol w:w="2891"/>
        <w:gridCol w:w="1871"/>
      </w:tblGrid>
      <w:tr w:rsidR="003E1C9F" w:rsidRPr="001E64EB">
        <w:tc>
          <w:tcPr>
            <w:tcW w:w="243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187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Спортивные комплексы</w:t>
            </w:r>
          </w:p>
        </w:tc>
        <w:tc>
          <w:tcPr>
            <w:tcW w:w="289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c>
          <w:tcPr>
            <w:tcW w:w="187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Стадионы</w:t>
            </w:r>
          </w:p>
        </w:tc>
      </w:tr>
      <w:tr w:rsidR="00B64D5C" w:rsidRPr="001E64EB">
        <w:tc>
          <w:tcPr>
            <w:tcW w:w="2438" w:type="dxa"/>
          </w:tcPr>
          <w:p w:rsidR="00B64D5C" w:rsidRPr="001E64EB" w:rsidRDefault="00B64D5C" w:rsidP="00EF53C9">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871" w:type="dxa"/>
          </w:tcPr>
          <w:p w:rsidR="00B64D5C" w:rsidRPr="001E64EB" w:rsidRDefault="00B64D5C">
            <w:r w:rsidRPr="001E64EB">
              <w:t>Не нормируется</w:t>
            </w:r>
          </w:p>
        </w:tc>
        <w:tc>
          <w:tcPr>
            <w:tcW w:w="2891" w:type="dxa"/>
          </w:tcPr>
          <w:p w:rsidR="00B64D5C" w:rsidRPr="001E64EB" w:rsidRDefault="00B64D5C">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871" w:type="dxa"/>
          </w:tcPr>
          <w:p w:rsidR="00B64D5C" w:rsidRPr="001E64EB" w:rsidRDefault="00B64D5C">
            <w:r w:rsidRPr="001E64EB">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14.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КУЛЬТУРЫ И ИСКУССТВА РЕГИОНАЛЬНОГО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ДЛЯ НАСЕЛЕНИЯ </w:t>
      </w:r>
      <w:r w:rsidR="00FC641F"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sectPr w:rsidR="003E1C9F" w:rsidRPr="001E64EB">
          <w:pgSz w:w="11905" w:h="16838"/>
          <w:pgMar w:top="1134" w:right="850" w:bottom="1134" w:left="1701" w:header="0" w:footer="0" w:gutter="0"/>
          <w:cols w:space="720"/>
        </w:sect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lastRenderedPageBreak/>
        <w:t>Таблица 13</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907"/>
        <w:gridCol w:w="1134"/>
        <w:gridCol w:w="2310"/>
        <w:gridCol w:w="2310"/>
        <w:gridCol w:w="2310"/>
        <w:gridCol w:w="2310"/>
      </w:tblGrid>
      <w:tr w:rsidR="003E1C9F" w:rsidRPr="001E64EB">
        <w:tc>
          <w:tcPr>
            <w:tcW w:w="232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2041"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библиотеки</w:t>
            </w:r>
          </w:p>
        </w:tc>
        <w:tc>
          <w:tcPr>
            <w:tcW w:w="2310"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музеи (объект)</w:t>
            </w:r>
          </w:p>
        </w:tc>
        <w:tc>
          <w:tcPr>
            <w:tcW w:w="2310"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архивы (объект)</w:t>
            </w:r>
          </w:p>
        </w:tc>
        <w:tc>
          <w:tcPr>
            <w:tcW w:w="2310"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Республиканские государственные театры (объект)</w:t>
            </w:r>
          </w:p>
        </w:tc>
        <w:tc>
          <w:tcPr>
            <w:tcW w:w="2310"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Республиканский молодежный центр (объект)</w:t>
            </w:r>
          </w:p>
        </w:tc>
      </w:tr>
      <w:tr w:rsidR="003E1C9F" w:rsidRPr="001E64EB">
        <w:tc>
          <w:tcPr>
            <w:tcW w:w="2324" w:type="dxa"/>
            <w:vMerge/>
          </w:tcPr>
          <w:p w:rsidR="003E1C9F" w:rsidRPr="001E64EB" w:rsidRDefault="003E1C9F"/>
        </w:tc>
        <w:tc>
          <w:tcPr>
            <w:tcW w:w="90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тыс. ед. хранения на 1 тыс. чел.</w:t>
            </w:r>
          </w:p>
        </w:tc>
        <w:tc>
          <w:tcPr>
            <w:tcW w:w="2310" w:type="dxa"/>
            <w:vMerge/>
          </w:tcPr>
          <w:p w:rsidR="003E1C9F" w:rsidRPr="001E64EB" w:rsidRDefault="003E1C9F"/>
        </w:tc>
        <w:tc>
          <w:tcPr>
            <w:tcW w:w="2310" w:type="dxa"/>
            <w:vMerge/>
          </w:tcPr>
          <w:p w:rsidR="003E1C9F" w:rsidRPr="001E64EB" w:rsidRDefault="003E1C9F"/>
        </w:tc>
        <w:tc>
          <w:tcPr>
            <w:tcW w:w="2310" w:type="dxa"/>
            <w:vMerge/>
          </w:tcPr>
          <w:p w:rsidR="003E1C9F" w:rsidRPr="001E64EB" w:rsidRDefault="003E1C9F"/>
        </w:tc>
        <w:tc>
          <w:tcPr>
            <w:tcW w:w="2310" w:type="dxa"/>
            <w:vMerge/>
          </w:tcPr>
          <w:p w:rsidR="003E1C9F" w:rsidRPr="001E64EB" w:rsidRDefault="003E1C9F"/>
        </w:tc>
      </w:tr>
      <w:tr w:rsidR="003E1C9F" w:rsidRPr="001E64EB">
        <w:tc>
          <w:tcPr>
            <w:tcW w:w="2324" w:type="dxa"/>
          </w:tcPr>
          <w:p w:rsidR="003E1C9F" w:rsidRPr="001E64EB" w:rsidRDefault="00FC641F">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90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c>
          <w:tcPr>
            <w:tcW w:w="113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2,1</w:t>
            </w:r>
          </w:p>
        </w:tc>
        <w:tc>
          <w:tcPr>
            <w:tcW w:w="231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c>
          <w:tcPr>
            <w:tcW w:w="23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231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c>
          <w:tcPr>
            <w:tcW w:w="23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13605" w:type="dxa"/>
            <w:gridSpan w:val="7"/>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9" w:name="P822"/>
            <w:bookmarkEnd w:id="9"/>
            <w:r w:rsidRPr="001E64EB">
              <w:rPr>
                <w:rFonts w:ascii="Times New Roman" w:hAnsi="Times New Roman" w:cs="Times New Roman"/>
                <w:sz w:val="24"/>
                <w:szCs w:val="24"/>
              </w:rPr>
              <w:t>&lt;*&gt; По 1 библиотеке следующих типов: универсальная научная, детская, юношеская, специализированная для инвалидов по зрению. Детская и юношеская могут объединяться в качестве отделов библиотеки.</w:t>
            </w:r>
          </w:p>
          <w:p w:rsidR="003E1C9F" w:rsidRPr="001E64EB" w:rsidRDefault="003E1C9F">
            <w:pPr>
              <w:pStyle w:val="ConsPlusNormal"/>
              <w:ind w:firstLine="283"/>
              <w:rPr>
                <w:rFonts w:ascii="Times New Roman" w:hAnsi="Times New Roman" w:cs="Times New Roman"/>
                <w:sz w:val="24"/>
                <w:szCs w:val="24"/>
              </w:rPr>
            </w:pPr>
            <w:bookmarkStart w:id="10" w:name="P823"/>
            <w:bookmarkEnd w:id="10"/>
            <w:r w:rsidRPr="001E64EB">
              <w:rPr>
                <w:rFonts w:ascii="Times New Roman" w:hAnsi="Times New Roman" w:cs="Times New Roman"/>
                <w:sz w:val="24"/>
                <w:szCs w:val="24"/>
              </w:rPr>
              <w:t>&lt;**&gt; Количество музеев рассчитывается исходя из видов музейных коллекций: краеведческие, художественные, этнографические и другие.</w:t>
            </w:r>
          </w:p>
          <w:p w:rsidR="003E1C9F" w:rsidRPr="001E64EB" w:rsidRDefault="003E1C9F">
            <w:pPr>
              <w:pStyle w:val="ConsPlusNormal"/>
              <w:ind w:firstLine="283"/>
              <w:rPr>
                <w:rFonts w:ascii="Times New Roman" w:hAnsi="Times New Roman" w:cs="Times New Roman"/>
                <w:sz w:val="24"/>
                <w:szCs w:val="24"/>
              </w:rPr>
            </w:pPr>
            <w:bookmarkStart w:id="11" w:name="P824"/>
            <w:bookmarkEnd w:id="11"/>
            <w:r w:rsidRPr="001E64EB">
              <w:rPr>
                <w:rFonts w:ascii="Times New Roman" w:hAnsi="Times New Roman" w:cs="Times New Roman"/>
                <w:sz w:val="24"/>
                <w:szCs w:val="24"/>
              </w:rPr>
              <w:t xml:space="preserve">&lt;***&gt; По 1 архиву следующих типов: </w:t>
            </w:r>
            <w:proofErr w:type="gramStart"/>
            <w:r w:rsidRPr="001E64EB">
              <w:rPr>
                <w:rFonts w:ascii="Times New Roman" w:hAnsi="Times New Roman" w:cs="Times New Roman"/>
                <w:sz w:val="24"/>
                <w:szCs w:val="24"/>
              </w:rPr>
              <w:t>исторический</w:t>
            </w:r>
            <w:proofErr w:type="gramEnd"/>
            <w:r w:rsidRPr="001E64EB">
              <w:rPr>
                <w:rFonts w:ascii="Times New Roman" w:hAnsi="Times New Roman" w:cs="Times New Roman"/>
                <w:sz w:val="24"/>
                <w:szCs w:val="24"/>
              </w:rPr>
              <w:t>, социально-политический, документов по личному составу.</w:t>
            </w:r>
          </w:p>
          <w:p w:rsidR="003E1C9F" w:rsidRPr="001E64EB" w:rsidRDefault="003E1C9F">
            <w:pPr>
              <w:pStyle w:val="ConsPlusNormal"/>
              <w:ind w:firstLine="283"/>
              <w:rPr>
                <w:rFonts w:ascii="Times New Roman" w:hAnsi="Times New Roman" w:cs="Times New Roman"/>
                <w:sz w:val="24"/>
                <w:szCs w:val="24"/>
              </w:rPr>
            </w:pPr>
            <w:bookmarkStart w:id="12" w:name="P825"/>
            <w:bookmarkEnd w:id="12"/>
            <w:r w:rsidRPr="001E64EB">
              <w:rPr>
                <w:rFonts w:ascii="Times New Roman" w:hAnsi="Times New Roman" w:cs="Times New Roman"/>
                <w:sz w:val="24"/>
                <w:szCs w:val="24"/>
              </w:rPr>
              <w:t>&lt;****&gt; По 1 профессиональному театру следующих видов: театр драмы, театр юного зрителя, театр кукол, музыкально-драматический театр, театр-студия и прочие.</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За объект принимается сетевая единица соответствующего вида обслуживания, а также филиалы и территориально обособленные отделы. В межрайонных центрах следует размещать филиалы государственных библиотек, музеев и театров</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15.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КУЛЬТУРЫ</w:t>
      </w:r>
    </w:p>
    <w:p w:rsidR="003E1C9F" w:rsidRPr="001E64EB" w:rsidRDefault="003E1C9F" w:rsidP="00FC641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ИСКУССТВА РЕГИОНАЛЬНОГО ЗНАЧЕНИЯ ДЛЯ НАСЕЛЕНИЯ </w:t>
      </w:r>
      <w:r w:rsidR="00FC641F"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14</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335"/>
        <w:gridCol w:w="2335"/>
        <w:gridCol w:w="2335"/>
        <w:gridCol w:w="2335"/>
        <w:gridCol w:w="2337"/>
      </w:tblGrid>
      <w:tr w:rsidR="003E1C9F" w:rsidRPr="001E64EB">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Зона межрайонного </w:t>
            </w:r>
            <w:r w:rsidRPr="001E64EB">
              <w:rPr>
                <w:rFonts w:ascii="Times New Roman" w:hAnsi="Times New Roman" w:cs="Times New Roman"/>
                <w:sz w:val="24"/>
                <w:szCs w:val="24"/>
              </w:rPr>
              <w:lastRenderedPageBreak/>
              <w:t>обслуживания</w:t>
            </w:r>
          </w:p>
        </w:tc>
        <w:tc>
          <w:tcPr>
            <w:tcW w:w="233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Республиканские государственные </w:t>
            </w:r>
            <w:r w:rsidRPr="001E64EB">
              <w:rPr>
                <w:rFonts w:ascii="Times New Roman" w:hAnsi="Times New Roman" w:cs="Times New Roman"/>
                <w:sz w:val="24"/>
                <w:szCs w:val="24"/>
              </w:rPr>
              <w:lastRenderedPageBreak/>
              <w:t>библиотеки</w:t>
            </w:r>
          </w:p>
        </w:tc>
        <w:tc>
          <w:tcPr>
            <w:tcW w:w="233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Республиканские государственные </w:t>
            </w:r>
            <w:r w:rsidRPr="001E64EB">
              <w:rPr>
                <w:rFonts w:ascii="Times New Roman" w:hAnsi="Times New Roman" w:cs="Times New Roman"/>
                <w:sz w:val="24"/>
                <w:szCs w:val="24"/>
              </w:rPr>
              <w:lastRenderedPageBreak/>
              <w:t>музеи</w:t>
            </w:r>
          </w:p>
        </w:tc>
        <w:tc>
          <w:tcPr>
            <w:tcW w:w="233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Республиканские государственные </w:t>
            </w:r>
            <w:r w:rsidRPr="001E64EB">
              <w:rPr>
                <w:rFonts w:ascii="Times New Roman" w:hAnsi="Times New Roman" w:cs="Times New Roman"/>
                <w:sz w:val="24"/>
                <w:szCs w:val="24"/>
              </w:rPr>
              <w:lastRenderedPageBreak/>
              <w:t>архивы</w:t>
            </w:r>
          </w:p>
        </w:tc>
        <w:tc>
          <w:tcPr>
            <w:tcW w:w="233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Республиканские государственные </w:t>
            </w:r>
            <w:r w:rsidRPr="001E64EB">
              <w:rPr>
                <w:rFonts w:ascii="Times New Roman" w:hAnsi="Times New Roman" w:cs="Times New Roman"/>
                <w:sz w:val="24"/>
                <w:szCs w:val="24"/>
              </w:rPr>
              <w:lastRenderedPageBreak/>
              <w:t>театры</w:t>
            </w:r>
          </w:p>
        </w:tc>
        <w:tc>
          <w:tcPr>
            <w:tcW w:w="233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Республиканский молодежный центр</w:t>
            </w:r>
          </w:p>
        </w:tc>
      </w:tr>
      <w:tr w:rsidR="003E1C9F" w:rsidRPr="001E64EB">
        <w:tc>
          <w:tcPr>
            <w:tcW w:w="1928" w:type="dxa"/>
          </w:tcPr>
          <w:p w:rsidR="003E1C9F" w:rsidRPr="001E64EB" w:rsidRDefault="00FC641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Курумканский район</w:t>
            </w:r>
          </w:p>
        </w:tc>
        <w:tc>
          <w:tcPr>
            <w:tcW w:w="233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233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2335" w:type="dxa"/>
          </w:tcPr>
          <w:p w:rsidR="003E1C9F" w:rsidRPr="001E64EB" w:rsidRDefault="00FC641F">
            <w:r w:rsidRPr="001E64EB">
              <w:t>Не нормируется</w:t>
            </w:r>
          </w:p>
        </w:tc>
        <w:tc>
          <w:tcPr>
            <w:tcW w:w="233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2337" w:type="dxa"/>
          </w:tcPr>
          <w:p w:rsidR="003E1C9F" w:rsidRPr="001E64EB" w:rsidRDefault="00FC641F">
            <w:r w:rsidRPr="001E64EB">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pBdr>
          <w:top w:val="single" w:sz="6" w:space="0" w:color="auto"/>
        </w:pBdr>
        <w:spacing w:before="100" w:after="100"/>
        <w:jc w:val="both"/>
        <w:rPr>
          <w:rFonts w:ascii="Times New Roman" w:hAnsi="Times New Roman" w:cs="Times New Roman"/>
          <w:sz w:val="24"/>
          <w:szCs w:val="24"/>
        </w:rPr>
      </w:pPr>
    </w:p>
    <w:p w:rsidR="003E1C9F" w:rsidRPr="001E64EB" w:rsidRDefault="003E1C9F">
      <w:pPr>
        <w:pStyle w:val="ConsPlusNormal"/>
        <w:pBdr>
          <w:top w:val="single" w:sz="6" w:space="0" w:color="auto"/>
        </w:pBdr>
        <w:spacing w:before="100" w:after="100"/>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VII. ОБЪЕКТЫ СОЦИАЛЬНОГО ОБСЛУЖИВАНИЯ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16.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СОЦИАЛЬНОГО ОБСЛУЖИВАНИЯ НАСЕЛЕНИЯ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РЕГИОНАЛЬНОГО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7"/>
        <w:gridCol w:w="2977"/>
        <w:gridCol w:w="4536"/>
      </w:tblGrid>
      <w:tr w:rsidR="003A131A" w:rsidRPr="001E64EB" w:rsidTr="003A131A">
        <w:trPr>
          <w:trHeight w:val="269"/>
        </w:trPr>
        <w:tc>
          <w:tcPr>
            <w:tcW w:w="5307" w:type="dxa"/>
            <w:vMerge w:val="restart"/>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w:t>
            </w:r>
          </w:p>
        </w:tc>
        <w:tc>
          <w:tcPr>
            <w:tcW w:w="2977" w:type="dxa"/>
            <w:vMerge w:val="restart"/>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4536" w:type="dxa"/>
            <w:shd w:val="clear" w:color="auto" w:fill="auto"/>
          </w:tcPr>
          <w:p w:rsidR="003A131A" w:rsidRPr="001E64EB" w:rsidRDefault="003A131A">
            <w:pPr>
              <w:spacing w:after="200" w:line="276" w:lineRule="auto"/>
            </w:pPr>
            <w:proofErr w:type="gramStart"/>
            <w:r w:rsidRPr="001E64EB">
              <w:t>Республиканский</w:t>
            </w:r>
            <w:proofErr w:type="gramEnd"/>
            <w:r w:rsidRPr="001E64EB">
              <w:t xml:space="preserve">, межрайонные, районные и </w:t>
            </w:r>
            <w:proofErr w:type="spellStart"/>
            <w:r w:rsidRPr="001E64EB">
              <w:t>подрайонные</w:t>
            </w:r>
            <w:proofErr w:type="spellEnd"/>
            <w:r w:rsidRPr="001E64EB">
              <w:t xml:space="preserve"> центры обслуживания</w:t>
            </w:r>
          </w:p>
        </w:tc>
      </w:tr>
      <w:tr w:rsidR="003A131A" w:rsidRPr="001E64EB" w:rsidTr="003A131A">
        <w:tc>
          <w:tcPr>
            <w:tcW w:w="5307" w:type="dxa"/>
            <w:vMerge/>
          </w:tcPr>
          <w:p w:rsidR="003A131A" w:rsidRPr="001E64EB" w:rsidRDefault="003A131A"/>
        </w:tc>
        <w:tc>
          <w:tcPr>
            <w:tcW w:w="2977" w:type="dxa"/>
            <w:vMerge/>
          </w:tcPr>
          <w:p w:rsidR="003A131A" w:rsidRPr="001E64EB" w:rsidRDefault="003A131A"/>
        </w:tc>
        <w:tc>
          <w:tcPr>
            <w:tcW w:w="4536" w:type="dxa"/>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дома-интернаты</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0,4</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0,6</w:t>
            </w:r>
          </w:p>
        </w:tc>
      </w:tr>
      <w:tr w:rsidR="003A131A" w:rsidRPr="001E64EB" w:rsidTr="003A131A">
        <w:trPr>
          <w:gridAfter w:val="1"/>
          <w:wAfter w:w="4536" w:type="dxa"/>
        </w:trPr>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Геронтологические центры</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Психоневрологические интернаты</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2,2</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социального обслуживания</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социальной помощи</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реабилитации инвалидов</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r w:rsidR="003A131A" w:rsidRPr="001E64EB" w:rsidTr="003A131A">
        <w:tc>
          <w:tcPr>
            <w:tcW w:w="530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 социальной адаптации</w:t>
            </w:r>
          </w:p>
        </w:tc>
        <w:tc>
          <w:tcPr>
            <w:tcW w:w="2977"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4536" w:type="dxa"/>
          </w:tcPr>
          <w:p w:rsidR="003A131A" w:rsidRPr="001E64EB" w:rsidRDefault="003A131A">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17.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СОЦИАЛЬНОГО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ОБСЛУЖИВАНИЯ ДЛЯ НАСЕЛЕНИЯ РЕГИОНАЛЬНОГО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5386"/>
        <w:gridCol w:w="8"/>
      </w:tblGrid>
      <w:tr w:rsidR="003A131A" w:rsidRPr="001E64EB" w:rsidTr="003A131A">
        <w:trPr>
          <w:trHeight w:val="269"/>
        </w:trPr>
        <w:tc>
          <w:tcPr>
            <w:tcW w:w="6016" w:type="dxa"/>
            <w:vMerge w:val="restart"/>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w:t>
            </w:r>
          </w:p>
        </w:tc>
        <w:tc>
          <w:tcPr>
            <w:tcW w:w="5394" w:type="dxa"/>
            <w:gridSpan w:val="2"/>
            <w:shd w:val="clear" w:color="auto" w:fill="auto"/>
          </w:tcPr>
          <w:p w:rsidR="003A131A" w:rsidRPr="001E64EB" w:rsidRDefault="003A131A">
            <w:pPr>
              <w:spacing w:after="200" w:line="276" w:lineRule="auto"/>
            </w:pPr>
            <w:proofErr w:type="gramStart"/>
            <w:r w:rsidRPr="001E64EB">
              <w:t>Республиканский</w:t>
            </w:r>
            <w:proofErr w:type="gramEnd"/>
            <w:r w:rsidRPr="001E64EB">
              <w:t xml:space="preserve">, межрайонные, районные и </w:t>
            </w:r>
            <w:proofErr w:type="spellStart"/>
            <w:r w:rsidRPr="001E64EB">
              <w:t>подрайонные</w:t>
            </w:r>
            <w:proofErr w:type="spellEnd"/>
            <w:r w:rsidRPr="001E64EB">
              <w:t xml:space="preserve"> центры обслуживания</w:t>
            </w:r>
          </w:p>
        </w:tc>
      </w:tr>
      <w:tr w:rsidR="003A131A" w:rsidRPr="001E64EB" w:rsidTr="003A131A">
        <w:trPr>
          <w:gridAfter w:val="1"/>
          <w:wAfter w:w="8" w:type="dxa"/>
        </w:trPr>
        <w:tc>
          <w:tcPr>
            <w:tcW w:w="6016" w:type="dxa"/>
            <w:vMerge/>
          </w:tcPr>
          <w:p w:rsidR="003A131A" w:rsidRPr="001E64EB" w:rsidRDefault="003A131A"/>
        </w:tc>
        <w:tc>
          <w:tcPr>
            <w:tcW w:w="5386" w:type="dxa"/>
          </w:tcPr>
          <w:p w:rsidR="003A131A"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c>
          <w:tcPr>
            <w:tcW w:w="5386" w:type="dxa"/>
            <w:vMerge w:val="restart"/>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1,5-часовая транспортная доступность</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дома-интернаты</w:t>
            </w:r>
          </w:p>
        </w:tc>
        <w:tc>
          <w:tcPr>
            <w:tcW w:w="5386" w:type="dxa"/>
            <w:vMerge/>
          </w:tcPr>
          <w:p w:rsidR="003A131A" w:rsidRPr="001E64EB" w:rsidRDefault="003A131A"/>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Детские дома-интернаты</w:t>
            </w:r>
          </w:p>
        </w:tc>
        <w:tc>
          <w:tcPr>
            <w:tcW w:w="5386" w:type="dxa"/>
            <w:vMerge/>
          </w:tcPr>
          <w:p w:rsidR="003A131A" w:rsidRPr="001E64EB" w:rsidRDefault="003A131A"/>
        </w:tc>
      </w:tr>
      <w:tr w:rsidR="003A131A" w:rsidRPr="001E64EB" w:rsidTr="003A131A">
        <w:trPr>
          <w:gridAfter w:val="2"/>
          <w:wAfter w:w="5394"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Геронтологические центры</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c>
          <w:tcPr>
            <w:tcW w:w="5386" w:type="dxa"/>
            <w:vMerge w:val="restart"/>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1,5-часовая транспортная доступность</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социального обслуживания</w:t>
            </w:r>
          </w:p>
        </w:tc>
        <w:tc>
          <w:tcPr>
            <w:tcW w:w="5386" w:type="dxa"/>
            <w:vMerge/>
          </w:tcPr>
          <w:p w:rsidR="003A131A" w:rsidRPr="001E64EB" w:rsidRDefault="003A131A"/>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социальной помощи</w:t>
            </w:r>
          </w:p>
        </w:tc>
        <w:tc>
          <w:tcPr>
            <w:tcW w:w="5386" w:type="dxa"/>
            <w:vMerge/>
          </w:tcPr>
          <w:p w:rsidR="003A131A" w:rsidRPr="001E64EB" w:rsidRDefault="003A131A"/>
        </w:tc>
      </w:tr>
      <w:tr w:rsidR="003A131A" w:rsidRPr="001E64EB" w:rsidTr="003A131A">
        <w:trPr>
          <w:gridAfter w:val="2"/>
          <w:wAfter w:w="5394"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реабилитации инвалидов</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5386" w:type="dxa"/>
            <w:vMerge w:val="restart"/>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1,5-часовая транспортная доступность</w:t>
            </w:r>
          </w:p>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5386" w:type="dxa"/>
            <w:vMerge/>
          </w:tcPr>
          <w:p w:rsidR="003A131A" w:rsidRPr="001E64EB" w:rsidRDefault="003A131A"/>
        </w:tc>
      </w:tr>
      <w:tr w:rsidR="003A131A" w:rsidRPr="001E64EB" w:rsidTr="003A131A">
        <w:trPr>
          <w:gridAfter w:val="1"/>
          <w:wAfter w:w="8" w:type="dxa"/>
        </w:trPr>
        <w:tc>
          <w:tcPr>
            <w:tcW w:w="6016"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 социальной адаптации</w:t>
            </w:r>
          </w:p>
        </w:tc>
        <w:tc>
          <w:tcPr>
            <w:tcW w:w="5386" w:type="dxa"/>
            <w:vMerge/>
          </w:tcPr>
          <w:p w:rsidR="003A131A" w:rsidRPr="001E64EB" w:rsidRDefault="003A131A"/>
        </w:tc>
      </w:tr>
    </w:tbl>
    <w:p w:rsidR="003E1C9F" w:rsidRPr="001E64EB" w:rsidRDefault="003E1C9F">
      <w:pPr>
        <w:sectPr w:rsidR="003E1C9F" w:rsidRPr="001E64EB">
          <w:pgSz w:w="16838" w:h="11905" w:orient="landscape"/>
          <w:pgMar w:top="1701" w:right="1134" w:bottom="850" w:left="1134" w:header="0" w:footer="0" w:gutter="0"/>
          <w:cols w:space="720"/>
        </w:sectPr>
      </w:pP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VIII. Объекты ветеринарной помощи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18.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ВЕТЕРИНАРНОЙ ПОМОЩИ НАСЕЛЕНИЯ</w:t>
      </w:r>
    </w:p>
    <w:p w:rsidR="003E1C9F" w:rsidRPr="001E64EB" w:rsidRDefault="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17</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1E64EB">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Ветеринарная станция </w:t>
            </w:r>
            <w:hyperlink w:anchor="P1052"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r>
      <w:tr w:rsidR="003A131A" w:rsidRPr="001E64EB">
        <w:tc>
          <w:tcPr>
            <w:tcW w:w="3969"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5102" w:type="dxa"/>
          </w:tcPr>
          <w:p w:rsidR="003A131A" w:rsidRPr="001E64EB" w:rsidRDefault="003A131A"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1 на 150 тыс. чел. (1 на 1 населенный пункт).</w:t>
            </w:r>
          </w:p>
          <w:p w:rsidR="003A131A" w:rsidRPr="001E64EB" w:rsidRDefault="003A131A"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 на муниципальный район</w:t>
            </w:r>
          </w:p>
        </w:tc>
      </w:tr>
      <w:tr w:rsidR="003E1C9F" w:rsidRPr="001E64EB">
        <w:tc>
          <w:tcPr>
            <w:tcW w:w="9071" w:type="dxa"/>
            <w:gridSpan w:val="2"/>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13" w:name="P1052"/>
            <w:bookmarkEnd w:id="13"/>
            <w:r w:rsidRPr="001E64EB">
              <w:rPr>
                <w:rFonts w:ascii="Times New Roman" w:hAnsi="Times New Roman" w:cs="Times New Roman"/>
                <w:sz w:val="24"/>
                <w:szCs w:val="24"/>
              </w:rPr>
              <w:t>&lt;*&gt; Предусматривается размещение филиалов ветеринарных станций и ветеринарных пунктов в отдаленных населенных пунктах, жилых районах городских населенных пунктов при фактической необходимости</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19.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ВЕТЕРИНАРНОЙ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ПОМОЩИ ДЛЯ НАСЕЛЕНИЯ </w:t>
      </w:r>
      <w:r w:rsidR="003A131A"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18</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1E64EB">
        <w:tc>
          <w:tcPr>
            <w:tcW w:w="3969"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3E1C9F" w:rsidRPr="001E64EB">
        <w:tc>
          <w:tcPr>
            <w:tcW w:w="3969" w:type="dxa"/>
            <w:vMerge/>
          </w:tcPr>
          <w:p w:rsidR="003E1C9F" w:rsidRPr="001E64EB" w:rsidRDefault="003E1C9F"/>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Ветеринарная станция</w:t>
            </w:r>
          </w:p>
        </w:tc>
      </w:tr>
      <w:tr w:rsidR="003A131A" w:rsidRPr="001E64EB">
        <w:tc>
          <w:tcPr>
            <w:tcW w:w="3969" w:type="dxa"/>
          </w:tcPr>
          <w:p w:rsidR="003A131A" w:rsidRPr="001E64EB" w:rsidRDefault="003A131A">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5102" w:type="dxa"/>
          </w:tcPr>
          <w:p w:rsidR="003A131A" w:rsidRPr="001E64EB" w:rsidRDefault="003A131A"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Транспортная доступность:</w:t>
            </w:r>
          </w:p>
          <w:p w:rsidR="003A131A" w:rsidRPr="001E64EB" w:rsidRDefault="003A131A"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1-часовая - в городских населенных пунктах;</w:t>
            </w:r>
          </w:p>
          <w:p w:rsidR="003A131A" w:rsidRPr="001E64EB" w:rsidRDefault="003A131A"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 в сельских населенных пунктах</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IX. ОБЪЕКТЫ ПОЧТОВОЙ СВЯЗИ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20. РАСЧЕТНЫЕ ПОКАЗАТЕЛИ МИНИМАЛЬНО ДОПУСТИМОГО УРОВНЯ</w:t>
      </w:r>
    </w:p>
    <w:p w:rsidR="003E1C9F" w:rsidRPr="001E64EB" w:rsidRDefault="003E1C9F" w:rsidP="003A131A">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ОБЕСПЕЧЕННОСТИ ОБЪЕКТАМИ ПОЧТОВОЙ СВЯЗИ НАСЕЛЕНИЯ </w:t>
      </w:r>
      <w:r w:rsidR="003A131A"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19</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1E64EB">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 почтовой связи (объект)</w:t>
            </w:r>
          </w:p>
        </w:tc>
      </w:tr>
      <w:tr w:rsidR="003E1C9F" w:rsidRPr="001E64EB">
        <w:tc>
          <w:tcPr>
            <w:tcW w:w="3969" w:type="dxa"/>
          </w:tcPr>
          <w:p w:rsidR="003E1C9F" w:rsidRPr="001E64EB" w:rsidRDefault="007C1A8C">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5102" w:type="dxa"/>
          </w:tcPr>
          <w:p w:rsidR="003E1C9F" w:rsidRPr="001E64EB" w:rsidRDefault="007C1A8C">
            <w:r w:rsidRPr="001E64EB">
              <w:t>1</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21.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ПОЧТОВОЙ СВЯЗИ</w:t>
      </w:r>
    </w:p>
    <w:p w:rsidR="003E1C9F" w:rsidRPr="001E64EB" w:rsidRDefault="003E1C9F" w:rsidP="007C1A8C">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7C1A8C"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20</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1E64EB">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 почтовой связи</w:t>
            </w:r>
          </w:p>
        </w:tc>
      </w:tr>
      <w:tr w:rsidR="007C1A8C" w:rsidRPr="001E64EB">
        <w:tc>
          <w:tcPr>
            <w:tcW w:w="3969" w:type="dxa"/>
          </w:tcPr>
          <w:p w:rsidR="007C1A8C" w:rsidRPr="001E64EB" w:rsidRDefault="007C1A8C">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5102" w:type="dxa"/>
          </w:tcPr>
          <w:p w:rsidR="007C1A8C" w:rsidRPr="001E64EB" w:rsidRDefault="007C1A8C"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 ОБЪЕКТЫ ГРАЖДАНСКОЙ ОБОРОНЫ, НЕОБХОДИМЫЕ</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ПРЕДУПРЕЖДЕНИЯ ЧРЕЗВЫЧАЙНЫХ СИТУАЦИЙ МЕЖМУНИЦИПАЛЬНОГО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РЕГИОНАЛЬНОГО ХАРАКТЕРА, СТИХИЙНЫХ БЕДСТВИЙ, ЭПИДЕМИЙ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ЛИКВИДАЦИИ ИХ ПОСЛЕДСТВИЙ</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22.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ГРАЖДАНСКОЙ ОБОРОНЫ, НЕОБХОДИМЫМИ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ПРЕДУПРЕЖДЕНИЯ ЧРЕЗВЫЧАЙНЫХ СИТУАЦИЙ РАЗЛИЧНОГО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ХАРАКТЕРА, НАСЕЛЕНИЯ </w:t>
      </w:r>
      <w:r w:rsidR="007C1A8C"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231"/>
        <w:gridCol w:w="2268"/>
        <w:gridCol w:w="3061"/>
      </w:tblGrid>
      <w:tr w:rsidR="003E1C9F" w:rsidRPr="001E64EB">
        <w:tc>
          <w:tcPr>
            <w:tcW w:w="5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32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объекта</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30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Вместимость (чел.)</w:t>
            </w:r>
          </w:p>
        </w:tc>
        <w:tc>
          <w:tcPr>
            <w:tcW w:w="30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менее 150</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Противорадиационные укрытия</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Вместимость (чел.)</w:t>
            </w:r>
          </w:p>
        </w:tc>
        <w:tc>
          <w:tcPr>
            <w:tcW w:w="30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менее 50 (во вновь строящихся зданиях и сооружениях с укрытиями)</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Санитарно-обмывочные пункты и станции обеззараживания одежды и транспорта</w:t>
            </w:r>
          </w:p>
        </w:tc>
        <w:tc>
          <w:tcPr>
            <w:tcW w:w="5329"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временного размещения</w:t>
            </w:r>
          </w:p>
        </w:tc>
        <w:tc>
          <w:tcPr>
            <w:tcW w:w="5329"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Сборные эвакуационные пункты</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Количество (ед.)</w:t>
            </w:r>
          </w:p>
        </w:tc>
        <w:tc>
          <w:tcPr>
            <w:tcW w:w="30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на 4500 - 5000 чел.</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323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Сирены</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Количество (ед.)</w:t>
            </w:r>
          </w:p>
        </w:tc>
        <w:tc>
          <w:tcPr>
            <w:tcW w:w="306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(радиус действия 500 м)</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1. 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Вместимость противорадиационных укрытий следует предусматривать:</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а) 5 чел. и более в зависимости от площади помещений укрытий, оборудуемых в существующих зданиях или сооружениях;</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б) 50 чел. и более во вновь строящихся зданиях и сооружениях с укрытиями.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Вместимость убежищ в зоне длительного затопления рекомендуется принимать 300 - </w:t>
      </w:r>
      <w:r w:rsidRPr="001E64EB">
        <w:rPr>
          <w:rFonts w:ascii="Times New Roman" w:hAnsi="Times New Roman" w:cs="Times New Roman"/>
          <w:sz w:val="24"/>
          <w:szCs w:val="24"/>
        </w:rPr>
        <w:lastRenderedPageBreak/>
        <w:t>600 чел.</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Вместимость защитных сооружений представлена в таблице 22.</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551"/>
        <w:gridCol w:w="2551"/>
        <w:gridCol w:w="3402"/>
      </w:tblGrid>
      <w:tr w:rsidR="003E1C9F" w:rsidRPr="001E64EB">
        <w:tc>
          <w:tcPr>
            <w:tcW w:w="53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Тип защитного сооружения</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Предназначение</w:t>
            </w:r>
          </w:p>
        </w:tc>
        <w:tc>
          <w:tcPr>
            <w:tcW w:w="34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Вместимость</w:t>
            </w:r>
          </w:p>
        </w:tc>
      </w:tr>
      <w:tr w:rsidR="003E1C9F" w:rsidRPr="001E64EB">
        <w:tc>
          <w:tcPr>
            <w:tcW w:w="53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Убежище</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Для нетранспортабельных больных</w:t>
            </w:r>
          </w:p>
        </w:tc>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более 10% общей проектной вместимости лечебных учреждений в мирное время</w:t>
            </w:r>
          </w:p>
        </w:tc>
      </w:tr>
      <w:tr w:rsidR="003E1C9F" w:rsidRPr="001E64EB">
        <w:tc>
          <w:tcPr>
            <w:tcW w:w="53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Убежище</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Медицинского персонала</w:t>
            </w:r>
          </w:p>
        </w:tc>
        <w:tc>
          <w:tcPr>
            <w:tcW w:w="3402" w:type="dxa"/>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2 врача, 3 дежурные медицинские сестры (фельдшера), 4 санитарки, 2 медицинские сестры для операционно-перевязочной и одна медицинская сестра для процедур на 50 нетранспортабельных больных </w:t>
            </w:r>
            <w:hyperlink w:anchor="P1177" w:history="1">
              <w:r w:rsidRPr="001E64EB">
                <w:rPr>
                  <w:rFonts w:ascii="Times New Roman" w:hAnsi="Times New Roman" w:cs="Times New Roman"/>
                  <w:color w:val="0000FF"/>
                  <w:sz w:val="24"/>
                  <w:szCs w:val="24"/>
                </w:rPr>
                <w:t>&lt;*&gt;</w:t>
              </w:r>
            </w:hyperlink>
            <w:proofErr w:type="gramEnd"/>
          </w:p>
        </w:tc>
      </w:tr>
      <w:tr w:rsidR="003E1C9F" w:rsidRPr="001E64EB">
        <w:tc>
          <w:tcPr>
            <w:tcW w:w="53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Противорадиационное укрытие</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Медицинского персонала и больных</w:t>
            </w:r>
          </w:p>
        </w:tc>
        <w:tc>
          <w:tcPr>
            <w:tcW w:w="34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bookmarkStart w:id="14" w:name="P1177"/>
      <w:bookmarkEnd w:id="14"/>
      <w:r w:rsidRPr="001E64EB">
        <w:rPr>
          <w:rFonts w:ascii="Times New Roman" w:hAnsi="Times New Roman" w:cs="Times New Roman"/>
          <w:sz w:val="24"/>
          <w:szCs w:val="24"/>
        </w:rPr>
        <w:t>&lt;*&gt; На каждые последующие 50 больных должно приниматься 50% указанного количества медицинского персонала.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Системы оповещения населения.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Основной задачей региональной системы оповещения является обеспечение доведения информации и сигналов оповещения </w:t>
      </w:r>
      <w:proofErr w:type="gramStart"/>
      <w:r w:rsidRPr="001E64EB">
        <w:rPr>
          <w:rFonts w:ascii="Times New Roman" w:hAnsi="Times New Roman" w:cs="Times New Roman"/>
          <w:sz w:val="24"/>
          <w:szCs w:val="24"/>
        </w:rPr>
        <w:t>до</w:t>
      </w:r>
      <w:proofErr w:type="gramEnd"/>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руководящего состава гражданской обороны и территориальной подсистемы РСЧС субъекта Российской Федерации;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главного управления МЧС России по субъекту Российской Федерации;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органов, специально уполномоченных на решение задач в области защиты </w:t>
      </w:r>
      <w:r w:rsidRPr="001E64EB">
        <w:rPr>
          <w:rFonts w:ascii="Times New Roman" w:hAnsi="Times New Roman" w:cs="Times New Roman"/>
          <w:sz w:val="24"/>
          <w:szCs w:val="24"/>
        </w:rPr>
        <w:lastRenderedPageBreak/>
        <w:t>населения и территорий от чрезвычайных ситуаций и (или) гражданской обороны при органах местного самоуправления;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единых дежурно-диспетчерских служб муниципальных образований;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w:t>
      </w:r>
      <w:proofErr w:type="gramStart"/>
      <w:r w:rsidRPr="001E64EB">
        <w:rPr>
          <w:rFonts w:ascii="Times New Roman" w:hAnsi="Times New Roman" w:cs="Times New Roman"/>
          <w:sz w:val="24"/>
          <w:szCs w:val="24"/>
        </w:rPr>
        <w:t>дств гр</w:t>
      </w:r>
      <w:proofErr w:type="gramEnd"/>
      <w:r w:rsidRPr="001E64EB">
        <w:rPr>
          <w:rFonts w:ascii="Times New Roman" w:hAnsi="Times New Roman" w:cs="Times New Roman"/>
          <w:sz w:val="24"/>
          <w:szCs w:val="24"/>
        </w:rPr>
        <w:t xml:space="preserve">ажданской обороны на территории субъекта Российской Федерации в соответствии с </w:t>
      </w:r>
      <w:hyperlink r:id="rId24" w:history="1">
        <w:r w:rsidRPr="001E64EB">
          <w:rPr>
            <w:rFonts w:ascii="Times New Roman" w:hAnsi="Times New Roman" w:cs="Times New Roman"/>
            <w:color w:val="0000FF"/>
            <w:sz w:val="24"/>
            <w:szCs w:val="24"/>
          </w:rPr>
          <w:t>пунктом 13</w:t>
        </w:r>
      </w:hyperlink>
      <w:r w:rsidRPr="001E64EB">
        <w:rPr>
          <w:rFonts w:ascii="Times New Roman" w:hAnsi="Times New Roman" w:cs="Times New Roman"/>
          <w:sz w:val="24"/>
          <w:szCs w:val="24"/>
        </w:rPr>
        <w:t xml:space="preserve"> постановления Правительства Российской Федерации от 30.12.2003 N 794 "О единой государственной системе предупреждения и ликвидации чрезвычайных ситуаций";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дежурно-диспетчерских служб организаций, эксплуатирующих потенциально опасные объекты;</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населения, проживающего на территории соответствующего субъекта Российской Федерации.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В целях обеспечения устойчивого функционирования систем оповещения при их создании предусматривается: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доведение информации оповещения с нескольких территориально разнесенных пунктов управления;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размещение используемых в интересах оповещения центров (студий) радиовещания, сре</w:t>
      </w:r>
      <w:proofErr w:type="gramStart"/>
      <w:r w:rsidRPr="001E64EB">
        <w:rPr>
          <w:rFonts w:ascii="Times New Roman" w:hAnsi="Times New Roman" w:cs="Times New Roman"/>
          <w:sz w:val="24"/>
          <w:szCs w:val="24"/>
        </w:rPr>
        <w:t>дств св</w:t>
      </w:r>
      <w:proofErr w:type="gramEnd"/>
      <w:r w:rsidRPr="001E64EB">
        <w:rPr>
          <w:rFonts w:ascii="Times New Roman" w:hAnsi="Times New Roman" w:cs="Times New Roman"/>
          <w:sz w:val="24"/>
          <w:szCs w:val="24"/>
        </w:rPr>
        <w:t>язи и аппаратуры оповещения на запасных пунктах управления.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Могут создаваться запасные центры вещания.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23.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ГРАЖДАНСКОЙ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ОБОРОНЫ, </w:t>
      </w:r>
      <w:proofErr w:type="gramStart"/>
      <w:r w:rsidRPr="001E64EB">
        <w:rPr>
          <w:rFonts w:ascii="Times New Roman" w:hAnsi="Times New Roman" w:cs="Times New Roman"/>
          <w:sz w:val="24"/>
          <w:szCs w:val="24"/>
        </w:rPr>
        <w:t>НЕОБХОДИМЫХ</w:t>
      </w:r>
      <w:proofErr w:type="gramEnd"/>
      <w:r w:rsidRPr="001E64EB">
        <w:rPr>
          <w:rFonts w:ascii="Times New Roman" w:hAnsi="Times New Roman" w:cs="Times New Roman"/>
          <w:sz w:val="24"/>
          <w:szCs w:val="24"/>
        </w:rPr>
        <w:t xml:space="preserve"> ДЛЯ ПРЕДУПРЕЖДЕНИЯ ЧРЕЗВЫЧАЙНЫХ</w:t>
      </w:r>
    </w:p>
    <w:p w:rsidR="003E1C9F" w:rsidRPr="001E64EB" w:rsidRDefault="003E1C9F" w:rsidP="007C1A8C">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СИТУАЦИЙ РАЗЛИЧНОГО ХАРАКТЕРА, ДЛЯ НАСЕЛЕНИЯ </w:t>
      </w:r>
      <w:r w:rsidR="007C1A8C"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23</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92"/>
        <w:gridCol w:w="2324"/>
        <w:gridCol w:w="1644"/>
      </w:tblGrid>
      <w:tr w:rsidR="003E1C9F" w:rsidRPr="001E64EB">
        <w:tc>
          <w:tcPr>
            <w:tcW w:w="5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59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объекта</w:t>
            </w:r>
          </w:p>
        </w:tc>
        <w:tc>
          <w:tcPr>
            <w:tcW w:w="232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c>
          <w:tcPr>
            <w:tcW w:w="232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500/1000 </w:t>
            </w:r>
            <w:hyperlink w:anchor="P1229" w:history="1">
              <w:r w:rsidRPr="001E64EB">
                <w:rPr>
                  <w:rFonts w:ascii="Times New Roman" w:hAnsi="Times New Roman" w:cs="Times New Roman"/>
                  <w:color w:val="0000FF"/>
                  <w:sz w:val="24"/>
                  <w:szCs w:val="24"/>
                </w:rPr>
                <w:t>&lt;*&gt;</w:t>
              </w:r>
            </w:hyperlink>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Противорадиационные укрытия</w:t>
            </w:r>
          </w:p>
        </w:tc>
        <w:tc>
          <w:tcPr>
            <w:tcW w:w="232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500/1000 </w:t>
            </w:r>
            <w:hyperlink w:anchor="P1229" w:history="1">
              <w:r w:rsidRPr="001E64EB">
                <w:rPr>
                  <w:rFonts w:ascii="Times New Roman" w:hAnsi="Times New Roman" w:cs="Times New Roman"/>
                  <w:color w:val="0000FF"/>
                  <w:sz w:val="24"/>
                  <w:szCs w:val="24"/>
                </w:rPr>
                <w:t>&lt;*&gt;</w:t>
              </w:r>
            </w:hyperlink>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Санитарно-обмывочные пункты и станции обеззараживания одежды и транспорта</w:t>
            </w:r>
          </w:p>
        </w:tc>
        <w:tc>
          <w:tcPr>
            <w:tcW w:w="3968"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временного размещения</w:t>
            </w:r>
          </w:p>
        </w:tc>
        <w:tc>
          <w:tcPr>
            <w:tcW w:w="232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(мин.)</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Сборные эвакуационные пункты</w:t>
            </w:r>
          </w:p>
        </w:tc>
        <w:tc>
          <w:tcPr>
            <w:tcW w:w="3968"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459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Сирены</w:t>
            </w:r>
          </w:p>
        </w:tc>
        <w:tc>
          <w:tcPr>
            <w:tcW w:w="232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Радиус действия (м)</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500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bookmarkStart w:id="15" w:name="P1229"/>
      <w:bookmarkEnd w:id="15"/>
      <w:r w:rsidRPr="001E64EB">
        <w:rPr>
          <w:rFonts w:ascii="Times New Roman" w:hAnsi="Times New Roman" w:cs="Times New Roman"/>
          <w:sz w:val="24"/>
          <w:szCs w:val="24"/>
        </w:rPr>
        <w:lastRenderedPageBreak/>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 xml:space="preserve">Раздел XI. </w:t>
      </w:r>
      <w:r w:rsidR="007C1A8C" w:rsidRPr="001E64EB">
        <w:rPr>
          <w:rFonts w:ascii="Times New Roman" w:hAnsi="Times New Roman" w:cs="Times New Roman"/>
          <w:sz w:val="24"/>
          <w:szCs w:val="24"/>
        </w:rPr>
        <w:t>МУНИЦИПАЛЬНЫЙ</w:t>
      </w:r>
      <w:r w:rsidRPr="001E64EB">
        <w:rPr>
          <w:rFonts w:ascii="Times New Roman" w:hAnsi="Times New Roman" w:cs="Times New Roman"/>
          <w:sz w:val="24"/>
          <w:szCs w:val="24"/>
        </w:rPr>
        <w:t xml:space="preserve"> ЖИЛИЩНЫЙ ФОНД </w:t>
      </w:r>
      <w:r w:rsidR="007C1A8C"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24.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ОБЕСПЕЧЕННОСТИ ЖИЛЫМИ ПОМЕЩЕНИЯМИ </w:t>
      </w:r>
      <w:proofErr w:type="gramStart"/>
      <w:r w:rsidR="00144A52" w:rsidRPr="001E64EB">
        <w:rPr>
          <w:rFonts w:ascii="Times New Roman" w:hAnsi="Times New Roman" w:cs="Times New Roman"/>
          <w:sz w:val="24"/>
          <w:szCs w:val="24"/>
        </w:rPr>
        <w:t>РЕГИОНАЛЬНОГО</w:t>
      </w:r>
      <w:proofErr w:type="gramEnd"/>
      <w:r w:rsidRPr="001E64EB">
        <w:rPr>
          <w:rFonts w:ascii="Times New Roman" w:hAnsi="Times New Roman" w:cs="Times New Roman"/>
          <w:sz w:val="24"/>
          <w:szCs w:val="24"/>
        </w:rPr>
        <w:t xml:space="preserve"> ЖИЛИЩНОГО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ФО</w:t>
      </w:r>
      <w:r w:rsidR="007C1A8C" w:rsidRPr="001E64EB">
        <w:rPr>
          <w:rFonts w:ascii="Times New Roman" w:hAnsi="Times New Roman" w:cs="Times New Roman"/>
          <w:sz w:val="24"/>
          <w:szCs w:val="24"/>
        </w:rPr>
        <w:t>НДА НАСЕЛЕНИЯ 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Социальная норма площади жилья в Республике Бурятия (общей площади):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1) на одного члена семьи из трех и более человек - 18 квадратных метров;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на семью из двух человек - 42 квадратных метра;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на одиноко проживающего человека - 33 </w:t>
      </w:r>
      <w:proofErr w:type="gramStart"/>
      <w:r w:rsidRPr="001E64EB">
        <w:rPr>
          <w:rFonts w:ascii="Times New Roman" w:hAnsi="Times New Roman" w:cs="Times New Roman"/>
          <w:sz w:val="24"/>
          <w:szCs w:val="24"/>
        </w:rPr>
        <w:t>квадратных</w:t>
      </w:r>
      <w:proofErr w:type="gramEnd"/>
      <w:r w:rsidRPr="001E64EB">
        <w:rPr>
          <w:rFonts w:ascii="Times New Roman" w:hAnsi="Times New Roman" w:cs="Times New Roman"/>
          <w:sz w:val="24"/>
          <w:szCs w:val="24"/>
        </w:rPr>
        <w:t xml:space="preserve"> метра.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Социальная норма площади жилья в Республике Бурятия для лиц, проживающих в коммунальных квартирах и общежитиях, входящих в жилищный фонд независимо от форм собственности, - 9 квадратных метров занимаемой жилой площади на одного человека.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Расчетный показатель минимально допустимого уровня обеспеченности служебными жилыми помещениями специализированного жилищного фонда Республики Бурятия не устанавливается. Норма </w:t>
      </w:r>
      <w:proofErr w:type="gramStart"/>
      <w:r w:rsidRPr="001E64EB">
        <w:rPr>
          <w:rFonts w:ascii="Times New Roman" w:hAnsi="Times New Roman" w:cs="Times New Roman"/>
          <w:sz w:val="24"/>
          <w:szCs w:val="24"/>
        </w:rPr>
        <w:t>предоставления площади служебного жилого помещения специализированного жилищного фонда Республики</w:t>
      </w:r>
      <w:proofErr w:type="gramEnd"/>
      <w:r w:rsidRPr="001E64EB">
        <w:rPr>
          <w:rFonts w:ascii="Times New Roman" w:hAnsi="Times New Roman" w:cs="Times New Roman"/>
          <w:sz w:val="24"/>
          <w:szCs w:val="24"/>
        </w:rPr>
        <w:t xml:space="preserve"> Бурятия устанавливается в размере не менее нормы предоставления жилых помещений по договорам социального найма, установленной органом местного самоуправления соответствующего муниципального образования в Республике Бурятия.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w:t>
      </w:r>
      <w:proofErr w:type="gramStart"/>
      <w:r w:rsidRPr="001E64EB">
        <w:rPr>
          <w:rFonts w:ascii="Times New Roman" w:hAnsi="Times New Roman" w:cs="Times New Roman"/>
          <w:sz w:val="24"/>
          <w:szCs w:val="24"/>
        </w:rPr>
        <w:t>Расчетный показатель минимально допустимого уровня обеспеченности жилыми помещениями в общежитиях,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w:t>
      </w:r>
      <w:proofErr w:type="gramStart"/>
      <w:r w:rsidRPr="001E64EB">
        <w:rPr>
          <w:rFonts w:ascii="Times New Roman" w:hAnsi="Times New Roman" w:cs="Times New Roman"/>
          <w:sz w:val="24"/>
          <w:szCs w:val="24"/>
        </w:rPr>
        <w:t>Расчетный показатель минимально допустимого уровня обеспеченности жилыми помещениями маневренного фонда,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Расчетный показатель минимально допустимого уровня обеспеченности жилыми помещениями в домах системы социального обслуживания населения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 с предоставлением им медицинских и социально-бытовых услуг:</w:t>
      </w:r>
    </w:p>
    <w:p w:rsidR="003E1C9F" w:rsidRPr="001E64EB" w:rsidRDefault="003E1C9F">
      <w:pPr>
        <w:pStyle w:val="ConsPlusNormal"/>
        <w:spacing w:before="220"/>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1) гражданам, нуждающимся в постоянной или временной посторонней помощи в </w:t>
      </w:r>
      <w:r w:rsidRPr="001E64EB">
        <w:rPr>
          <w:rFonts w:ascii="Times New Roman" w:hAnsi="Times New Roman" w:cs="Times New Roman"/>
          <w:sz w:val="24"/>
          <w:szCs w:val="24"/>
        </w:rPr>
        <w:lastRenderedPageBreak/>
        <w:t>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инвалидам (в том числе детям-инвалидам), одиноко проживающим гражданам пожилого возраста (женщины старше 55 лет, мужчины старше 60 лет), а также супружеским парам из числа указанных лиц;</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гражданам, оказавшимся в трудной жизненной ситуации, в том числе детям, а также гражданам, временно лишенным возможности пользования жилыми помещениями в связи с конфликтами и жестоким обращением в семье;</w:t>
      </w:r>
    </w:p>
    <w:p w:rsidR="003E1C9F" w:rsidRPr="001E64EB" w:rsidRDefault="003E1C9F">
      <w:pPr>
        <w:pStyle w:val="ConsPlusNormal"/>
        <w:spacing w:before="220"/>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3) инвалидам с нарушением опорно-двигательного аппарата, не способным перемещаться без инвалидных кресел-колясок, сохранившим полную или частичную способность к самообслуживанию в быту в соответствии с индивидуальной программой реабилитации инвалида, не обеспеченным жилыми помещениями в месте нахождения специализированного жилого дома или состоящим на учете в качестве нуждающихся в жилых помещениях.</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6. Расчетный показатель минимально допустимого уровня обеспеченности жилыми помещениями для социальной защиты отдельных категорий граждан по договорам безвозмездного пользования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1) несовершеннолетним, нуждающимся в социальной реабилитации или находящимся в социально опасном положении или иной трудной жизненной ситуации;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до предоставления им жилых помещений по договорам найма специализированных жилых помещений;</w:t>
      </w:r>
    </w:p>
    <w:p w:rsidR="003E1C9F" w:rsidRPr="001E64EB" w:rsidRDefault="003E1C9F">
      <w:pPr>
        <w:pStyle w:val="ConsPlusNormal"/>
        <w:spacing w:before="220"/>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3) гражданам, пострадавшим от физического и психического насилия, в том числе в семье, которые не могут совместно проживать со своими родственниками и нуждаются в социальной защите;</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инвалидам с нарушением опорно-двигательного аппарата, инвалидам с ограниченными умственными возможностями, сохранившим полную или частичную способность к самообслуживанию в быту и не нуждающимся по состоянию здоровья в постоянном постороннем уходе в соответствии с индивидуальной программой реабилитации инвалида;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приемным семьям;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6) лицам без определенного места жительства, ранее имевшим постоянное место жительства в Республике Бурятия и прошедшим в установленном порядке учет в органах социальной защиты населения.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7. Расчетный показатель минимально допустимого уровня обеспеченности жилыми помещениями для детей-сирот и детей, оставшихся без попечения родителей, лиц из числа детей-сирот и детей, оставшихся без попечения родителей, не устанавливается. Норма предоставления таких жилых помещений - не ниже установленной органом местного </w:t>
      </w:r>
      <w:proofErr w:type="gramStart"/>
      <w:r w:rsidRPr="001E64EB">
        <w:rPr>
          <w:rFonts w:ascii="Times New Roman" w:hAnsi="Times New Roman" w:cs="Times New Roman"/>
          <w:sz w:val="24"/>
          <w:szCs w:val="24"/>
        </w:rPr>
        <w:t>самоуправления нормы предоставления площади жилого помещения</w:t>
      </w:r>
      <w:proofErr w:type="gramEnd"/>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8. Расчетный показатель минимально допустимого уровня обеспеченности жилыми помещениями коммерческого использования Республики Бурятия не устанавливается. Жилая площадь по договору найма жилого помещения коммерческого использования </w:t>
      </w:r>
      <w:r w:rsidRPr="001E64EB">
        <w:rPr>
          <w:rFonts w:ascii="Times New Roman" w:hAnsi="Times New Roman" w:cs="Times New Roman"/>
          <w:sz w:val="24"/>
          <w:szCs w:val="24"/>
        </w:rPr>
        <w:lastRenderedPageBreak/>
        <w:t>предоставляется без учета нормы предоставления площади жилого помещения по договору социального найма, установленной на территории соответствующего муниципального образования в Республике Бурятия.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25.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ЖИЛЫХ ПОМЕЩЕНИЙ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ГОСУДАРСТВЕННОГО ЖИЛИЩНОГО ФОНДА ДЛЯ НАСЕЛЕНИЯ РЕСПУБЛИКИ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БУРЯТИЯ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Территориальная доступность жилых помещений государственного жилищного фонда для населения Республики Бурятия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XII. ОБЪЕКТЫ, ПРЕДНАЗНАЧЕННЫЕ ДЛЯ УТИЛИЗАЦИИ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ПЕРЕРАБОТКИ БЫТОВЫХ И ПРОМЫШЛЕННЫХ ОТХОДОВ</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26. РАСЧЕТНЫЕ ПОКАЗАТЕЛИ МИНИМАЛЬНО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ПРЕДНАЗНАЧЕННЫМИ ДЛЯ УТИЛИЗАЦИИ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ПЕРЕРАБОТКИ БЫТОВЫХ И ПРОМЫШЛЕННЫХ ОТХОДОВ, НАСЕЛЕНИЯ</w:t>
      </w:r>
    </w:p>
    <w:p w:rsidR="003E1C9F" w:rsidRPr="001E64EB" w:rsidRDefault="007C1A8C">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Ориентировочное количество бытовых отходов определяется по расчету.</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24</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361"/>
        <w:gridCol w:w="1474"/>
      </w:tblGrid>
      <w:tr w:rsidR="003E1C9F" w:rsidRPr="001E64EB">
        <w:tc>
          <w:tcPr>
            <w:tcW w:w="6236"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Бытовые отходы</w:t>
            </w:r>
          </w:p>
        </w:tc>
        <w:tc>
          <w:tcPr>
            <w:tcW w:w="2835"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Количество бытовых отходов, чел./год &lt;*&gt;</w:t>
            </w:r>
          </w:p>
        </w:tc>
      </w:tr>
      <w:tr w:rsidR="003E1C9F" w:rsidRPr="001E64EB">
        <w:tc>
          <w:tcPr>
            <w:tcW w:w="6236" w:type="dxa"/>
            <w:vMerge/>
          </w:tcPr>
          <w:p w:rsidR="003E1C9F" w:rsidRPr="001E64EB" w:rsidRDefault="003E1C9F"/>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кг</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л</w:t>
            </w: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Твердые:</w:t>
            </w:r>
          </w:p>
        </w:tc>
        <w:tc>
          <w:tcPr>
            <w:tcW w:w="1361" w:type="dxa"/>
          </w:tcPr>
          <w:p w:rsidR="003E1C9F" w:rsidRPr="001E64EB" w:rsidRDefault="003E1C9F">
            <w:pPr>
              <w:pStyle w:val="ConsPlusNormal"/>
              <w:rPr>
                <w:rFonts w:ascii="Times New Roman" w:hAnsi="Times New Roman" w:cs="Times New Roman"/>
                <w:sz w:val="24"/>
                <w:szCs w:val="24"/>
              </w:rPr>
            </w:pPr>
          </w:p>
        </w:tc>
        <w:tc>
          <w:tcPr>
            <w:tcW w:w="1474" w:type="dxa"/>
          </w:tcPr>
          <w:p w:rsidR="003E1C9F" w:rsidRPr="001E64EB" w:rsidRDefault="003E1C9F">
            <w:pPr>
              <w:pStyle w:val="ConsPlusNormal"/>
              <w:rPr>
                <w:rFonts w:ascii="Times New Roman" w:hAnsi="Times New Roman" w:cs="Times New Roman"/>
                <w:sz w:val="24"/>
                <w:szCs w:val="24"/>
              </w:rPr>
            </w:pP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190 - 225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900 - 1000</w:t>
            </w: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от прочих жилых зданий</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300 - 450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1100 - 1500</w:t>
            </w: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Общее количество по городу с учетом общественных зданий</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280 - 300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1400 - 1500</w:t>
            </w: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Жидкие из выгребов (при отсутствии канализации)</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2000 - 3500</w:t>
            </w:r>
          </w:p>
        </w:tc>
      </w:tr>
      <w:tr w:rsidR="003E1C9F" w:rsidRPr="001E64EB">
        <w:tc>
          <w:tcPr>
            <w:tcW w:w="623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Смет с 1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твердых покрытий улиц, площадей и парков</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5 - 15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8 - 20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Нормы накопления твердых отходов в климатическом подрайоне </w:t>
      </w:r>
      <w:proofErr w:type="gramStart"/>
      <w:r w:rsidRPr="001E64EB">
        <w:rPr>
          <w:rFonts w:ascii="Times New Roman" w:hAnsi="Times New Roman" w:cs="Times New Roman"/>
          <w:sz w:val="24"/>
          <w:szCs w:val="24"/>
        </w:rPr>
        <w:t>I</w:t>
      </w:r>
      <w:proofErr w:type="gramEnd"/>
      <w:r w:rsidRPr="001E64EB">
        <w:rPr>
          <w:rFonts w:ascii="Times New Roman" w:hAnsi="Times New Roman" w:cs="Times New Roman"/>
          <w:sz w:val="24"/>
          <w:szCs w:val="24"/>
        </w:rPr>
        <w:t>А при местном отоплении следует увеличивать на 10%, при использовании бурого угля - на 50%.</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Размеры земельных участков предприятий и сооружений по обезвреживанию, транспортировке и переработке бытовых отходов.</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3E1C9F" w:rsidRPr="001E64EB">
        <w:tc>
          <w:tcPr>
            <w:tcW w:w="652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и сооружения</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Площади земельных </w:t>
            </w:r>
            <w:r w:rsidRPr="001E64EB">
              <w:rPr>
                <w:rFonts w:ascii="Times New Roman" w:hAnsi="Times New Roman" w:cs="Times New Roman"/>
                <w:sz w:val="24"/>
                <w:szCs w:val="24"/>
              </w:rPr>
              <w:lastRenderedPageBreak/>
              <w:t xml:space="preserve">участков на 1000 т бытовых отходов, </w:t>
            </w:r>
            <w:proofErr w:type="gramStart"/>
            <w:r w:rsidRPr="001E64EB">
              <w:rPr>
                <w:rFonts w:ascii="Times New Roman" w:hAnsi="Times New Roman" w:cs="Times New Roman"/>
                <w:sz w:val="24"/>
                <w:szCs w:val="24"/>
              </w:rPr>
              <w:t>га</w:t>
            </w:r>
            <w:proofErr w:type="gramEnd"/>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Мусороперерабатывающие и мусоросжигательные предприятия мощностью, тыс. т в год:</w:t>
            </w:r>
          </w:p>
        </w:tc>
        <w:tc>
          <w:tcPr>
            <w:tcW w:w="2551" w:type="dxa"/>
          </w:tcPr>
          <w:p w:rsidR="003E1C9F" w:rsidRPr="001E64EB" w:rsidRDefault="003E1C9F">
            <w:pPr>
              <w:pStyle w:val="ConsPlusNormal"/>
              <w:rPr>
                <w:rFonts w:ascii="Times New Roman" w:hAnsi="Times New Roman" w:cs="Times New Roman"/>
                <w:sz w:val="24"/>
                <w:szCs w:val="24"/>
              </w:rPr>
            </w:pP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 100</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0,05</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св. 100</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0,05</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Склады компоста</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0,04</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Поля компостирования</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0,5 - 1</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Мусороперегрузочные станции</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0,04</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Сливные станции</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0,02</w:t>
            </w:r>
          </w:p>
        </w:tc>
      </w:tr>
      <w:tr w:rsidR="003E1C9F" w:rsidRPr="001E64EB">
        <w:tc>
          <w:tcPr>
            <w:tcW w:w="652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Поля складирования и захоронения обезвреженных осадков (по сухому веществу)</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0,3</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3. Площадь участка, отводимого под полигон, выбирается, как правило, из условия срока его эксплуатации не менее 15 - 20 лет.</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680"/>
        <w:gridCol w:w="1474"/>
        <w:gridCol w:w="1474"/>
        <w:gridCol w:w="1757"/>
        <w:gridCol w:w="1531"/>
        <w:gridCol w:w="680"/>
      </w:tblGrid>
      <w:tr w:rsidR="003E1C9F" w:rsidRPr="001E64EB">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Средняя численность обслуживаемого населения, тыс. чел.</w:t>
            </w:r>
          </w:p>
        </w:tc>
        <w:tc>
          <w:tcPr>
            <w:tcW w:w="7596" w:type="dxa"/>
            <w:gridSpan w:val="6"/>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Высота складирования ТБО, м</w:t>
            </w:r>
          </w:p>
        </w:tc>
      </w:tr>
      <w:tr w:rsidR="003E1C9F" w:rsidRPr="001E64EB">
        <w:tc>
          <w:tcPr>
            <w:tcW w:w="1474" w:type="dxa"/>
          </w:tcPr>
          <w:p w:rsidR="003E1C9F" w:rsidRPr="001E64EB" w:rsidRDefault="003E1C9F">
            <w:pPr>
              <w:pStyle w:val="ConsPlusNormal"/>
              <w:rPr>
                <w:rFonts w:ascii="Times New Roman" w:hAnsi="Times New Roman" w:cs="Times New Roman"/>
                <w:sz w:val="24"/>
                <w:szCs w:val="24"/>
              </w:rPr>
            </w:pP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35</w:t>
            </w:r>
          </w:p>
        </w:tc>
        <w:tc>
          <w:tcPr>
            <w:tcW w:w="15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60</w:t>
            </w:r>
          </w:p>
        </w:tc>
      </w:tr>
      <w:tr w:rsidR="003E1C9F" w:rsidRPr="001E64EB">
        <w:tc>
          <w:tcPr>
            <w:tcW w:w="147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50</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4,5 </w:t>
            </w:r>
            <w:hyperlink w:anchor="P1367"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- 5,5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5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147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100</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8,5</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6,5 </w:t>
            </w:r>
            <w:hyperlink w:anchor="P1367"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- 7,5</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5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147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250</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31,0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21,0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16,0</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11,5 </w:t>
            </w:r>
            <w:hyperlink w:anchor="P1367"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- 13,5</w:t>
            </w:r>
          </w:p>
        </w:tc>
        <w:tc>
          <w:tcPr>
            <w:tcW w:w="15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147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500</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61,0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41,0</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31,0</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23,0</w:t>
            </w:r>
          </w:p>
        </w:tc>
        <w:tc>
          <w:tcPr>
            <w:tcW w:w="153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16,5 </w:t>
            </w:r>
            <w:hyperlink w:anchor="P1367"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- 20</w:t>
            </w:r>
          </w:p>
        </w:tc>
        <w:tc>
          <w:tcPr>
            <w:tcW w:w="68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3E1C9F" w:rsidRPr="001E64EB">
        <w:tc>
          <w:tcPr>
            <w:tcW w:w="9070" w:type="dxa"/>
            <w:gridSpan w:val="7"/>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16" w:name="P1367"/>
            <w:bookmarkEnd w:id="16"/>
            <w:r w:rsidRPr="001E64EB">
              <w:rPr>
                <w:rFonts w:ascii="Times New Roman" w:hAnsi="Times New Roman" w:cs="Times New Roman"/>
                <w:sz w:val="24"/>
                <w:szCs w:val="24"/>
              </w:rPr>
              <w:t xml:space="preserve">&lt;*&gt; Указана площадь участков в </w:t>
            </w:r>
            <w:proofErr w:type="gramStart"/>
            <w:r w:rsidRPr="001E64EB">
              <w:rPr>
                <w:rFonts w:ascii="Times New Roman" w:hAnsi="Times New Roman" w:cs="Times New Roman"/>
                <w:sz w:val="24"/>
                <w:szCs w:val="24"/>
              </w:rPr>
              <w:t>га</w:t>
            </w:r>
            <w:proofErr w:type="gramEnd"/>
            <w:r w:rsidRPr="001E64EB">
              <w:rPr>
                <w:rFonts w:ascii="Times New Roman" w:hAnsi="Times New Roman" w:cs="Times New Roman"/>
                <w:sz w:val="24"/>
                <w:szCs w:val="24"/>
              </w:rPr>
              <w:t>, по форме близких к квадрату</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4.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В составе полигона следует предусматривать:</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завод по обезвреживанию токсичных промышленных отходов;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участок захоронения токсичных промышленных отходов;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гараж специализированного автотранспорта, предназначенного для перевозки токсичных промышленных отходов.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Размещение объектов по утилизации радиоактивных отходов - специализированных организаций по обращению с радиоактивными отходами осуществляется в соответствии с требованиями нормативно-правовых документов, регулирующих обращение с радиоактивными отходами.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6.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 муниципальных образований Республики Бурятия не устанавливается в связи со следующим. </w:t>
      </w:r>
      <w:proofErr w:type="gramStart"/>
      <w:r w:rsidRPr="001E64EB">
        <w:rPr>
          <w:rFonts w:ascii="Times New Roman" w:hAnsi="Times New Roman" w:cs="Times New Roman"/>
          <w:sz w:val="24"/>
          <w:szCs w:val="24"/>
        </w:rPr>
        <w:t xml:space="preserve">Согласно </w:t>
      </w:r>
      <w:hyperlink r:id="rId25" w:history="1">
        <w:r w:rsidRPr="001E64EB">
          <w:rPr>
            <w:rFonts w:ascii="Times New Roman" w:hAnsi="Times New Roman" w:cs="Times New Roman"/>
            <w:color w:val="0000FF"/>
            <w:sz w:val="24"/>
            <w:szCs w:val="24"/>
          </w:rPr>
          <w:t>статье 13.3</w:t>
        </w:r>
      </w:hyperlink>
      <w:r w:rsidRPr="001E64EB">
        <w:rPr>
          <w:rFonts w:ascii="Times New Roman" w:hAnsi="Times New Roman" w:cs="Times New Roman"/>
          <w:sz w:val="24"/>
          <w:szCs w:val="24"/>
        </w:rPr>
        <w:t xml:space="preserve"> Федерального закона от 24.06.1998 N 89-ФЗ "Об отходах производства и потребления"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roofErr w:type="gramEnd"/>
      <w:r w:rsidRPr="001E64EB">
        <w:rPr>
          <w:rFonts w:ascii="Times New Roman" w:hAnsi="Times New Roman" w:cs="Times New Roman"/>
          <w:sz w:val="24"/>
          <w:szCs w:val="24"/>
        </w:rPr>
        <w:t xml:space="preserve"> Требования к составу и содержанию территориальных схем обращения с отходами утверждаются Правительством Российской Федерации.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Глава 27. РАСЧЕТНЫЕ ПОКАЗАТЕЛИ МАКСИМАЛЬНО </w:t>
      </w:r>
      <w:proofErr w:type="gramStart"/>
      <w:r w:rsidRPr="001E64EB">
        <w:rPr>
          <w:rFonts w:ascii="Times New Roman" w:hAnsi="Times New Roman" w:cs="Times New Roman"/>
          <w:sz w:val="24"/>
          <w:szCs w:val="24"/>
        </w:rPr>
        <w:t>ДОПУСТИМОГО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ПРЕДНАЗНАЧЕННЫХ</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УТИЛИЗАЦИИ И ПЕРЕРАБОТКИ БЫТОВЫХ И ПРОМЫШЛЕННЫХ ОТХОДОВ,</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НАСЕЛЕНИЯ МУНИЦИПАЛЬНЫХ ОБРАЗОВАНИЙ РЕСПУБЛИКИ БУРЯТИЯ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Республики Бурятия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 2. ОБЪЕКТЫ МЕСТНОГО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XIII. ОБЪЕКТЫ ЭЛЕКТРОСНАБЖЕНИЯ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28.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ЭЛЕКТРОСНАБЖЕНИЯ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Схему электроснабжения городских и сельских поселений следует выбирать в зависимости от конкретных условий: географического положения и конфигурации селитебной территории,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При разработке системы электроснабжения мощности источников и расход </w:t>
      </w:r>
      <w:r w:rsidRPr="001E64EB">
        <w:rPr>
          <w:rFonts w:ascii="Times New Roman" w:hAnsi="Times New Roman" w:cs="Times New Roman"/>
          <w:sz w:val="24"/>
          <w:szCs w:val="24"/>
        </w:rPr>
        <w:lastRenderedPageBreak/>
        <w:t>электроэнергии следует определять:</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для хозяйственно-бытовых и коммунальных нужд - в соответствии с техническими регламентами, а до их принятия в соответствии с РД 34.20.185-94 с </w:t>
      </w:r>
      <w:proofErr w:type="spellStart"/>
      <w:r w:rsidRPr="001E64EB">
        <w:rPr>
          <w:rFonts w:ascii="Times New Roman" w:hAnsi="Times New Roman" w:cs="Times New Roman"/>
          <w:sz w:val="24"/>
          <w:szCs w:val="24"/>
        </w:rPr>
        <w:t>изм</w:t>
      </w:r>
      <w:proofErr w:type="spellEnd"/>
      <w:r w:rsidRPr="001E64EB">
        <w:rPr>
          <w:rFonts w:ascii="Times New Roman" w:hAnsi="Times New Roman" w:cs="Times New Roman"/>
          <w:sz w:val="24"/>
          <w:szCs w:val="24"/>
        </w:rPr>
        <w:t>. 1999 года "Инструкция по проектированию городских электрических сетей".</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27</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304"/>
        <w:gridCol w:w="1191"/>
      </w:tblGrid>
      <w:tr w:rsidR="003E1C9F" w:rsidRPr="001E64EB">
        <w:tc>
          <w:tcPr>
            <w:tcW w:w="6576"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Наименование объекта (наименование ресурса) </w:t>
            </w:r>
            <w:hyperlink w:anchor="P1467" w:history="1">
              <w:r w:rsidRPr="001E64EB">
                <w:rPr>
                  <w:rFonts w:ascii="Times New Roman" w:hAnsi="Times New Roman" w:cs="Times New Roman"/>
                  <w:color w:val="0000FF"/>
                  <w:sz w:val="24"/>
                  <w:szCs w:val="24"/>
                </w:rPr>
                <w:t>&lt;*&gt;</w:t>
              </w:r>
            </w:hyperlink>
          </w:p>
        </w:tc>
        <w:tc>
          <w:tcPr>
            <w:tcW w:w="2495"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допустимый уровень</w:t>
            </w:r>
          </w:p>
        </w:tc>
      </w:tr>
      <w:tr w:rsidR="003E1C9F" w:rsidRPr="001E64EB">
        <w:tc>
          <w:tcPr>
            <w:tcW w:w="6576" w:type="dxa"/>
            <w:vMerge/>
          </w:tcPr>
          <w:p w:rsidR="003E1C9F" w:rsidRPr="001E64EB" w:rsidRDefault="003E1C9F"/>
        </w:tc>
        <w:tc>
          <w:tcPr>
            <w:tcW w:w="130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19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3E1C9F" w:rsidRPr="001E64EB">
        <w:tc>
          <w:tcPr>
            <w:tcW w:w="65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Укрупненные показатели электропотребления:</w:t>
            </w:r>
          </w:p>
        </w:tc>
        <w:tc>
          <w:tcPr>
            <w:tcW w:w="1304" w:type="dxa"/>
          </w:tcPr>
          <w:p w:rsidR="003E1C9F" w:rsidRPr="001E64EB" w:rsidRDefault="003E1C9F">
            <w:pPr>
              <w:pStyle w:val="ConsPlusNormal"/>
              <w:rPr>
                <w:rFonts w:ascii="Times New Roman" w:hAnsi="Times New Roman" w:cs="Times New Roman"/>
                <w:sz w:val="24"/>
                <w:szCs w:val="24"/>
              </w:rPr>
            </w:pPr>
          </w:p>
        </w:tc>
        <w:tc>
          <w:tcPr>
            <w:tcW w:w="1191" w:type="dxa"/>
          </w:tcPr>
          <w:p w:rsidR="003E1C9F" w:rsidRPr="001E64EB" w:rsidRDefault="003E1C9F">
            <w:pPr>
              <w:pStyle w:val="ConsPlusNormal"/>
              <w:rPr>
                <w:rFonts w:ascii="Times New Roman" w:hAnsi="Times New Roman" w:cs="Times New Roman"/>
                <w:sz w:val="24"/>
                <w:szCs w:val="24"/>
              </w:rPr>
            </w:pP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электропотребление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не оборудованные стационарными электроплитами:</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1700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2000</w:t>
            </w: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электропотребление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оборудованные стационарными электроплитами (100% охвата):</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2100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2400</w:t>
            </w: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электропотребление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Поселки и сельские поселения (без кондиционеров):</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не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950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 (100% охвата)</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1350</w:t>
            </w: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не оборудованные стационарными электроплитами:</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/год</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5200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5700</w:t>
            </w: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Городские поселения, оборудованные стационарными электроплитами (100% охвата):</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lastRenderedPageBreak/>
              <w:t>ч</w:t>
            </w:r>
            <w:proofErr w:type="gramEnd"/>
            <w:r w:rsidRPr="001E64EB">
              <w:rPr>
                <w:rFonts w:ascii="Times New Roman" w:hAnsi="Times New Roman" w:cs="Times New Roman"/>
                <w:sz w:val="24"/>
                <w:szCs w:val="24"/>
              </w:rPr>
              <w:t>/год</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без кондиционеров</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5300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5800</w:t>
            </w:r>
          </w:p>
        </w:tc>
      </w:tr>
      <w:tr w:rsidR="003E1C9F" w:rsidRPr="001E64EB">
        <w:tc>
          <w:tcPr>
            <w:tcW w:w="657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Поселки и сельские поселения (без кондиционеров):</w:t>
            </w:r>
          </w:p>
        </w:tc>
        <w:tc>
          <w:tcPr>
            <w:tcW w:w="1304" w:type="dxa"/>
            <w:vMerge w:val="restart"/>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/год</w:t>
            </w:r>
          </w:p>
        </w:tc>
        <w:tc>
          <w:tcPr>
            <w:tcW w:w="1191"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657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не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w:t>
            </w:r>
          </w:p>
        </w:tc>
        <w:tc>
          <w:tcPr>
            <w:tcW w:w="1304" w:type="dxa"/>
            <w:vMerge/>
          </w:tcPr>
          <w:p w:rsidR="003E1C9F" w:rsidRPr="001E64EB" w:rsidRDefault="003E1C9F"/>
        </w:tc>
        <w:tc>
          <w:tcPr>
            <w:tcW w:w="1191" w:type="dxa"/>
            <w:tcBorders>
              <w:top w:val="nil"/>
              <w:bottom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4100</w:t>
            </w:r>
          </w:p>
        </w:tc>
      </w:tr>
      <w:tr w:rsidR="003E1C9F" w:rsidRPr="001E64EB">
        <w:tc>
          <w:tcPr>
            <w:tcW w:w="657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 (100% охвата)</w:t>
            </w:r>
          </w:p>
        </w:tc>
        <w:tc>
          <w:tcPr>
            <w:tcW w:w="1304" w:type="dxa"/>
            <w:vMerge/>
          </w:tcPr>
          <w:p w:rsidR="003E1C9F" w:rsidRPr="001E64EB" w:rsidRDefault="003E1C9F"/>
        </w:tc>
        <w:tc>
          <w:tcPr>
            <w:tcW w:w="1191"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4400</w:t>
            </w:r>
          </w:p>
        </w:tc>
      </w:tr>
      <w:tr w:rsidR="003E1C9F" w:rsidRPr="001E64EB">
        <w:tc>
          <w:tcPr>
            <w:tcW w:w="65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Электрические нагрузки, расход электроэнергии </w:t>
            </w:r>
            <w:hyperlink w:anchor="P1469" w:history="1">
              <w:r w:rsidRPr="001E64EB">
                <w:rPr>
                  <w:rFonts w:ascii="Times New Roman" w:hAnsi="Times New Roman" w:cs="Times New Roman"/>
                  <w:color w:val="0000FF"/>
                  <w:sz w:val="24"/>
                  <w:szCs w:val="24"/>
                </w:rPr>
                <w:t>&lt;***&gt;</w:t>
              </w:r>
            </w:hyperlink>
          </w:p>
        </w:tc>
        <w:tc>
          <w:tcPr>
            <w:tcW w:w="1304" w:type="dxa"/>
          </w:tcPr>
          <w:p w:rsidR="003E1C9F" w:rsidRPr="001E64EB" w:rsidRDefault="003E1C9F">
            <w:pPr>
              <w:pStyle w:val="ConsPlusNormal"/>
              <w:rPr>
                <w:rFonts w:ascii="Times New Roman" w:hAnsi="Times New Roman" w:cs="Times New Roman"/>
                <w:sz w:val="24"/>
                <w:szCs w:val="24"/>
              </w:rPr>
            </w:pPr>
          </w:p>
        </w:tc>
        <w:tc>
          <w:tcPr>
            <w:tcW w:w="1191" w:type="dxa"/>
          </w:tcPr>
          <w:p w:rsidR="003E1C9F" w:rsidRPr="001E64EB" w:rsidRDefault="003E1C9F">
            <w:pPr>
              <w:pStyle w:val="ConsPlusNormal"/>
              <w:rPr>
                <w:rFonts w:ascii="Times New Roman" w:hAnsi="Times New Roman" w:cs="Times New Roman"/>
                <w:sz w:val="24"/>
                <w:szCs w:val="24"/>
              </w:rPr>
            </w:pPr>
          </w:p>
        </w:tc>
      </w:tr>
      <w:tr w:rsidR="003E1C9F" w:rsidRPr="001E64EB">
        <w:tc>
          <w:tcPr>
            <w:tcW w:w="9071" w:type="dxa"/>
            <w:gridSpan w:val="3"/>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Примечания:</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1. Укрупненные показатели электропотребления приводятся для больших городов. Их следует принимать с коэффициентами для групп городов:</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крупнейших - 1,2;</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крупных - 1,1;</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средних - 0,9;</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малых - 0,8.</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3E1C9F" w:rsidRPr="001E64EB" w:rsidRDefault="003E1C9F">
            <w:pPr>
              <w:pStyle w:val="ConsPlusNormal"/>
              <w:ind w:firstLine="283"/>
              <w:rPr>
                <w:rFonts w:ascii="Times New Roman" w:hAnsi="Times New Roman" w:cs="Times New Roman"/>
                <w:sz w:val="24"/>
                <w:szCs w:val="24"/>
              </w:rPr>
            </w:pPr>
            <w:bookmarkStart w:id="17" w:name="P1467"/>
            <w:bookmarkEnd w:id="17"/>
            <w:r w:rsidRPr="001E64EB">
              <w:rPr>
                <w:rFonts w:ascii="Times New Roman" w:hAnsi="Times New Roman" w:cs="Times New Roman"/>
                <w:sz w:val="24"/>
                <w:szCs w:val="24"/>
              </w:rPr>
              <w:t>3.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E1C9F" w:rsidRPr="001E64EB" w:rsidRDefault="003E1C9F">
            <w:pPr>
              <w:pStyle w:val="ConsPlusNormal"/>
              <w:ind w:firstLine="283"/>
              <w:rPr>
                <w:rFonts w:ascii="Times New Roman" w:hAnsi="Times New Roman" w:cs="Times New Roman"/>
                <w:sz w:val="24"/>
                <w:szCs w:val="24"/>
              </w:rPr>
            </w:pPr>
            <w:bookmarkStart w:id="18" w:name="P1468"/>
            <w:bookmarkEnd w:id="18"/>
            <w:r w:rsidRPr="001E64EB">
              <w:rPr>
                <w:rFonts w:ascii="Times New Roman" w:hAnsi="Times New Roman" w:cs="Times New Roman"/>
                <w:sz w:val="24"/>
                <w:szCs w:val="24"/>
              </w:rPr>
              <w:t>4.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3E1C9F" w:rsidRPr="001E64EB" w:rsidRDefault="003E1C9F">
            <w:pPr>
              <w:pStyle w:val="ConsPlusNormal"/>
              <w:ind w:firstLine="283"/>
              <w:rPr>
                <w:rFonts w:ascii="Times New Roman" w:hAnsi="Times New Roman" w:cs="Times New Roman"/>
                <w:sz w:val="24"/>
                <w:szCs w:val="24"/>
              </w:rPr>
            </w:pPr>
            <w:bookmarkStart w:id="19" w:name="P1469"/>
            <w:bookmarkEnd w:id="19"/>
            <w:r w:rsidRPr="001E64EB">
              <w:rPr>
                <w:rFonts w:ascii="Times New Roman" w:hAnsi="Times New Roman" w:cs="Times New Roman"/>
                <w:sz w:val="24"/>
                <w:szCs w:val="24"/>
              </w:rPr>
              <w:t>5. &lt;***&gt; Расчет электрических нагрузок для разных типов застройки следует производить в соответствии с нормами РД 34.20.185-94</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29.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ЭЛЕКТРОСНАБЖЕНИЯ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Максимально допустимый уровень территориальной доступности объектов электроснабжения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XIV. ОБЪЕКТЫ ТЕПЛОСНАБЖЕНИЯ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30.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ТЕПЛОСНАБЖЕНИЯ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1. </w:t>
      </w:r>
      <w:proofErr w:type="gramStart"/>
      <w:r w:rsidRPr="001E64EB">
        <w:rPr>
          <w:rFonts w:ascii="Times New Roman" w:hAnsi="Times New Roman" w:cs="Times New Roman"/>
          <w:sz w:val="24"/>
          <w:szCs w:val="24"/>
        </w:rPr>
        <w:t xml:space="preserve">Проектные решения по перспективному развитию систем теплоснабжения при территориальном планировании следует принимать в соответствии с утвержденными схемами теплоснабжения муниципальных образований </w:t>
      </w:r>
      <w:proofErr w:type="spellStart"/>
      <w:r w:rsidR="00913468" w:rsidRPr="001E64EB">
        <w:rPr>
          <w:rFonts w:ascii="Times New Roman" w:hAnsi="Times New Roman" w:cs="Times New Roman"/>
          <w:sz w:val="24"/>
          <w:szCs w:val="24"/>
        </w:rPr>
        <w:t>Курумканского</w:t>
      </w:r>
      <w:proofErr w:type="spellEnd"/>
      <w:r w:rsidR="00913468" w:rsidRPr="001E64EB">
        <w:rPr>
          <w:rFonts w:ascii="Times New Roman" w:hAnsi="Times New Roman" w:cs="Times New Roman"/>
          <w:sz w:val="24"/>
          <w:szCs w:val="24"/>
        </w:rPr>
        <w:t xml:space="preserve"> района</w:t>
      </w:r>
      <w:r w:rsidRPr="001E64EB">
        <w:rPr>
          <w:rFonts w:ascii="Times New Roman" w:hAnsi="Times New Roman" w:cs="Times New Roman"/>
          <w:sz w:val="24"/>
          <w:szCs w:val="24"/>
        </w:rPr>
        <w:t xml:space="preserve">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roofErr w:type="gramEnd"/>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Выбор системы теплоснабжения районов новой застройки должен производиться на основе технико-экономического сравнения вариантов.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Количество и параметры объектов теплоснабжения зависят от расчетной тепловой нагрузки, наличия источника теплоты, рельефа местности и иных факторов.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Расчетные параметры наружного воздуха для проектирования отопления и вентиляции следует принимать по СП 131.13330.2012 или таблице 28.</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28</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bookmarkStart w:id="20" w:name="P1492"/>
      <w:bookmarkEnd w:id="20"/>
      <w:r w:rsidRPr="001E64EB">
        <w:rPr>
          <w:rFonts w:ascii="Times New Roman" w:hAnsi="Times New Roman" w:cs="Times New Roman"/>
          <w:sz w:val="24"/>
          <w:szCs w:val="24"/>
        </w:rPr>
        <w:t>Климатические параметры холодного периода года</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984"/>
        <w:gridCol w:w="2324"/>
        <w:gridCol w:w="2438"/>
      </w:tblGrid>
      <w:tr w:rsidR="003E1C9F" w:rsidRPr="001E64EB">
        <w:tc>
          <w:tcPr>
            <w:tcW w:w="232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Населенный пункт</w:t>
            </w:r>
          </w:p>
        </w:tc>
        <w:tc>
          <w:tcPr>
            <w:tcW w:w="198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Температура воздуха наиболее холодной пятидневки, °C, обеспеченностью 0,92</w:t>
            </w:r>
          </w:p>
        </w:tc>
        <w:tc>
          <w:tcPr>
            <w:tcW w:w="4762"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Период со среднесуточной температурой воздуха &lt;= 8 °C</w:t>
            </w:r>
          </w:p>
        </w:tc>
      </w:tr>
      <w:tr w:rsidR="003E1C9F" w:rsidRPr="001E64EB">
        <w:tc>
          <w:tcPr>
            <w:tcW w:w="2324" w:type="dxa"/>
            <w:vMerge/>
          </w:tcPr>
          <w:p w:rsidR="003E1C9F" w:rsidRPr="001E64EB" w:rsidRDefault="003E1C9F"/>
        </w:tc>
        <w:tc>
          <w:tcPr>
            <w:tcW w:w="1984" w:type="dxa"/>
            <w:vMerge/>
          </w:tcPr>
          <w:p w:rsidR="003E1C9F" w:rsidRPr="001E64EB" w:rsidRDefault="003E1C9F"/>
        </w:tc>
        <w:tc>
          <w:tcPr>
            <w:tcW w:w="232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продолжительность,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243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средняя температура воздуха, °C</w:t>
            </w:r>
          </w:p>
        </w:tc>
      </w:tr>
      <w:tr w:rsidR="003E1C9F" w:rsidRPr="001E64EB">
        <w:tc>
          <w:tcPr>
            <w:tcW w:w="2324" w:type="dxa"/>
          </w:tcPr>
          <w:p w:rsidR="003E1C9F" w:rsidRPr="001E64EB" w:rsidRDefault="00913468">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w:t>
            </w:r>
          </w:p>
        </w:tc>
        <w:tc>
          <w:tcPr>
            <w:tcW w:w="198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-41</w:t>
            </w:r>
          </w:p>
        </w:tc>
        <w:tc>
          <w:tcPr>
            <w:tcW w:w="232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240</w:t>
            </w:r>
          </w:p>
        </w:tc>
        <w:tc>
          <w:tcPr>
            <w:tcW w:w="2438"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-11,7</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5. Интервал расчетных температур наружного воздуха согласно </w:t>
      </w:r>
      <w:hyperlink w:anchor="P1492" w:history="1">
        <w:r w:rsidRPr="001E64EB">
          <w:rPr>
            <w:rFonts w:ascii="Times New Roman" w:hAnsi="Times New Roman" w:cs="Times New Roman"/>
            <w:color w:val="0000FF"/>
            <w:sz w:val="24"/>
            <w:szCs w:val="24"/>
          </w:rPr>
          <w:t>таблице 28</w:t>
        </w:r>
      </w:hyperlink>
      <w:r w:rsidRPr="001E64EB">
        <w:rPr>
          <w:rFonts w:ascii="Times New Roman" w:hAnsi="Times New Roman" w:cs="Times New Roman"/>
          <w:sz w:val="24"/>
          <w:szCs w:val="24"/>
        </w:rPr>
        <w:t xml:space="preserve"> для населенных пунктов Республики Бурятия находится в пределах от -29 до -42 °C.</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6.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29.</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29</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26"/>
      </w:tblGrid>
      <w:tr w:rsidR="003E1C9F" w:rsidRPr="001E64EB">
        <w:tc>
          <w:tcPr>
            <w:tcW w:w="334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Элементы застройки</w:t>
            </w:r>
          </w:p>
        </w:tc>
        <w:tc>
          <w:tcPr>
            <w:tcW w:w="572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Условия определения расчетных тепловых нагрузок</w:t>
            </w:r>
          </w:p>
        </w:tc>
      </w:tr>
      <w:tr w:rsidR="003E1C9F" w:rsidRPr="001E64EB">
        <w:tc>
          <w:tcPr>
            <w:tcW w:w="334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Существующая застройка населенных пунктов, действующие промышленные предприятия</w:t>
            </w:r>
          </w:p>
        </w:tc>
        <w:tc>
          <w:tcPr>
            <w:tcW w:w="572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Определяются по проектам с уточнением по фактическим тепловым нагрузкам</w:t>
            </w:r>
          </w:p>
        </w:tc>
      </w:tr>
      <w:tr w:rsidR="003E1C9F" w:rsidRPr="001E64EB">
        <w:tc>
          <w:tcPr>
            <w:tcW w:w="334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Намечаемые к строительству промышленные предприятия</w:t>
            </w:r>
          </w:p>
        </w:tc>
        <w:tc>
          <w:tcPr>
            <w:tcW w:w="572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Определяются по укрупненным нормам развития основного (профильного) производства или проектам аналогичных производств</w:t>
            </w:r>
          </w:p>
        </w:tc>
      </w:tr>
      <w:tr w:rsidR="003E1C9F" w:rsidRPr="001E64EB">
        <w:tc>
          <w:tcPr>
            <w:tcW w:w="334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Намечаемые к застройке жилые районы</w:t>
            </w:r>
          </w:p>
        </w:tc>
        <w:tc>
          <w:tcPr>
            <w:tcW w:w="572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Определяются по укрупненным показателям плотности размещения тепловых нагрузок.</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Удельные показатели максимальной тепловой нагрузки на отопление жилых домов при новом строительстве, следует принимать по СП 124.13330.2012, приложению</w:t>
            </w:r>
            <w:proofErr w:type="gramStart"/>
            <w:r w:rsidRPr="001E64EB">
              <w:rPr>
                <w:rFonts w:ascii="Times New Roman" w:hAnsi="Times New Roman" w:cs="Times New Roman"/>
                <w:sz w:val="24"/>
                <w:szCs w:val="24"/>
              </w:rPr>
              <w:t xml:space="preserve"> В</w:t>
            </w:r>
            <w:proofErr w:type="gramEnd"/>
            <w:r w:rsidRPr="001E64EB">
              <w:rPr>
                <w:rFonts w:ascii="Times New Roman" w:hAnsi="Times New Roman" w:cs="Times New Roman"/>
                <w:sz w:val="24"/>
                <w:szCs w:val="24"/>
              </w:rPr>
              <w:t xml:space="preserve"> или по </w:t>
            </w:r>
            <w:hyperlink w:anchor="P1557" w:history="1">
              <w:r w:rsidRPr="001E64EB">
                <w:rPr>
                  <w:rFonts w:ascii="Times New Roman" w:hAnsi="Times New Roman" w:cs="Times New Roman"/>
                  <w:color w:val="0000FF"/>
                  <w:sz w:val="24"/>
                  <w:szCs w:val="24"/>
                </w:rPr>
                <w:t>таблице 30</w:t>
              </w:r>
            </w:hyperlink>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30</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bookmarkStart w:id="21" w:name="P1557"/>
      <w:bookmarkEnd w:id="21"/>
      <w:r w:rsidRPr="001E64EB">
        <w:rPr>
          <w:rFonts w:ascii="Times New Roman" w:hAnsi="Times New Roman" w:cs="Times New Roman"/>
          <w:sz w:val="24"/>
          <w:szCs w:val="24"/>
        </w:rPr>
        <w:t xml:space="preserve">Удельные показатели максимальной тепловой нагрузки </w:t>
      </w:r>
      <w:proofErr w:type="gramStart"/>
      <w:r w:rsidRPr="001E64EB">
        <w:rPr>
          <w:rFonts w:ascii="Times New Roman" w:hAnsi="Times New Roman" w:cs="Times New Roman"/>
          <w:sz w:val="24"/>
          <w:szCs w:val="24"/>
        </w:rPr>
        <w:t>на</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отопление жилых домов </w:t>
      </w:r>
      <w:hyperlink w:anchor="P160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Вт/м</w:t>
      </w:r>
      <w:proofErr w:type="gramStart"/>
      <w:r w:rsidRPr="001E64EB">
        <w:rPr>
          <w:rFonts w:ascii="Times New Roman" w:hAnsi="Times New Roman" w:cs="Times New Roman"/>
          <w:sz w:val="24"/>
          <w:szCs w:val="24"/>
          <w:vertAlign w:val="superscript"/>
        </w:rPr>
        <w:t>2</w:t>
      </w:r>
      <w:proofErr w:type="gramEnd"/>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794"/>
        <w:gridCol w:w="850"/>
        <w:gridCol w:w="850"/>
        <w:gridCol w:w="850"/>
        <w:gridCol w:w="850"/>
      </w:tblGrid>
      <w:tr w:rsidR="003E1C9F" w:rsidRPr="001E64EB">
        <w:tc>
          <w:tcPr>
            <w:tcW w:w="4876"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Этажность жилых зданий</w:t>
            </w:r>
          </w:p>
        </w:tc>
        <w:tc>
          <w:tcPr>
            <w:tcW w:w="4194"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Расчетная температура наружного воздуха для проектирования отопления, °C</w:t>
            </w:r>
          </w:p>
        </w:tc>
      </w:tr>
      <w:tr w:rsidR="003E1C9F" w:rsidRPr="001E64EB">
        <w:tc>
          <w:tcPr>
            <w:tcW w:w="4876" w:type="dxa"/>
            <w:vMerge/>
          </w:tcPr>
          <w:p w:rsidR="003E1C9F" w:rsidRPr="001E64EB" w:rsidRDefault="003E1C9F"/>
        </w:tc>
        <w:tc>
          <w:tcPr>
            <w:tcW w:w="79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w:t>
            </w:r>
          </w:p>
        </w:tc>
        <w:tc>
          <w:tcPr>
            <w:tcW w:w="85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w:t>
            </w:r>
          </w:p>
        </w:tc>
        <w:tc>
          <w:tcPr>
            <w:tcW w:w="85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-35</w:t>
            </w:r>
          </w:p>
        </w:tc>
        <w:tc>
          <w:tcPr>
            <w:tcW w:w="85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w:t>
            </w:r>
          </w:p>
        </w:tc>
        <w:tc>
          <w:tcPr>
            <w:tcW w:w="85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1 - 3-этажные одноквартирные </w:t>
            </w:r>
            <w:proofErr w:type="spellStart"/>
            <w:r w:rsidRPr="001E64EB">
              <w:rPr>
                <w:rFonts w:ascii="Times New Roman" w:hAnsi="Times New Roman" w:cs="Times New Roman"/>
                <w:sz w:val="24"/>
                <w:szCs w:val="24"/>
              </w:rPr>
              <w:t>отдельностоящие</w:t>
            </w:r>
            <w:proofErr w:type="spellEnd"/>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67</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72</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77</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81</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84</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2 - 3-этажные одноквартирные блокированные</w:t>
            </w:r>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55</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59</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64</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67</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71</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4 - 6-этажные</w:t>
            </w:r>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45</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49</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55</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59</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64</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7 - 10-этажные</w:t>
            </w:r>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42</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48</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52</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56</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11 - 14-этажные</w:t>
            </w:r>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37</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41</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45</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49</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52</w:t>
            </w:r>
          </w:p>
        </w:tc>
      </w:tr>
      <w:tr w:rsidR="003E1C9F" w:rsidRPr="001E64EB">
        <w:tc>
          <w:tcPr>
            <w:tcW w:w="48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Более 15 этажей</w:t>
            </w:r>
          </w:p>
        </w:tc>
        <w:tc>
          <w:tcPr>
            <w:tcW w:w="7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36</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43</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47</w:t>
            </w:r>
          </w:p>
        </w:tc>
        <w:tc>
          <w:tcPr>
            <w:tcW w:w="850"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50</w:t>
            </w:r>
          </w:p>
        </w:tc>
      </w:tr>
      <w:tr w:rsidR="003E1C9F" w:rsidRPr="001E64EB">
        <w:tc>
          <w:tcPr>
            <w:tcW w:w="9070" w:type="dxa"/>
            <w:gridSpan w:val="6"/>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22" w:name="P1604"/>
            <w:bookmarkEnd w:id="22"/>
            <w:r w:rsidRPr="001E64EB">
              <w:rPr>
                <w:rFonts w:ascii="Times New Roman" w:hAnsi="Times New Roman" w:cs="Times New Roman"/>
                <w:sz w:val="24"/>
                <w:szCs w:val="24"/>
              </w:rPr>
              <w:t>&lt;*&gt; Для зданий после утверждения настоящих нормативов</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7. Количество потребляемой теплоты общественных зданий можно определять по методическим указаниям: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w:t>
      </w:r>
      <w:hyperlink r:id="rId26" w:history="1">
        <w:r w:rsidRPr="001E64EB">
          <w:rPr>
            <w:rFonts w:ascii="Times New Roman" w:hAnsi="Times New Roman" w:cs="Times New Roman"/>
            <w:color w:val="0000FF"/>
            <w:sz w:val="24"/>
            <w:szCs w:val="24"/>
          </w:rPr>
          <w:t>МДК 4-05.2004</w:t>
        </w:r>
      </w:hyperlink>
      <w:r w:rsidRPr="001E64EB">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27" w:history="1">
        <w:r w:rsidRPr="001E64EB">
          <w:rPr>
            <w:rFonts w:ascii="Times New Roman" w:hAnsi="Times New Roman" w:cs="Times New Roman"/>
            <w:color w:val="0000FF"/>
            <w:sz w:val="24"/>
            <w:szCs w:val="24"/>
          </w:rPr>
          <w:t>приложение 3</w:t>
        </w:r>
      </w:hyperlink>
      <w:r w:rsidRPr="001E64EB">
        <w:rPr>
          <w:rFonts w:ascii="Times New Roman" w:hAnsi="Times New Roman" w:cs="Times New Roman"/>
          <w:sz w:val="24"/>
          <w:szCs w:val="24"/>
        </w:rPr>
        <w:t xml:space="preserve"> к МДК;</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к методическим указаниям.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8. Удельные тепловые характеристики общественных зданий при </w:t>
      </w:r>
      <w:proofErr w:type="spellStart"/>
      <w:proofErr w:type="gramStart"/>
      <w:r w:rsidRPr="001E64EB">
        <w:rPr>
          <w:rFonts w:ascii="Times New Roman" w:hAnsi="Times New Roman" w:cs="Times New Roman"/>
          <w:sz w:val="24"/>
          <w:szCs w:val="24"/>
        </w:rPr>
        <w:t>t</w:t>
      </w:r>
      <w:proofErr w:type="gramEnd"/>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 -30 °C принимаются по приложениям методических указаний.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Для других расчетных температур наружного воздуха </w:t>
      </w:r>
      <w:proofErr w:type="spellStart"/>
      <w:proofErr w:type="gramStart"/>
      <w:r w:rsidRPr="001E64EB">
        <w:rPr>
          <w:rFonts w:ascii="Times New Roman" w:hAnsi="Times New Roman" w:cs="Times New Roman"/>
          <w:sz w:val="24"/>
          <w:szCs w:val="24"/>
        </w:rPr>
        <w:t>t</w:t>
      </w:r>
      <w:proofErr w:type="gramEnd"/>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при определении удельной отопительной характеристики </w:t>
      </w:r>
      <w:proofErr w:type="spellStart"/>
      <w:r w:rsidRPr="001E64EB">
        <w:rPr>
          <w:rFonts w:ascii="Times New Roman" w:hAnsi="Times New Roman" w:cs="Times New Roman"/>
          <w:sz w:val="24"/>
          <w:szCs w:val="24"/>
        </w:rPr>
        <w:t>q</w:t>
      </w:r>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следует применять поправочный коэффициент </w:t>
      </w:r>
      <w:r w:rsidR="00FB0533" w:rsidRPr="001E64EB">
        <w:rPr>
          <w:rFonts w:ascii="Times New Roman" w:hAnsi="Times New Roman" w:cs="Times New Roman"/>
          <w:position w:val="-6"/>
          <w:sz w:val="24"/>
          <w:szCs w:val="24"/>
        </w:rPr>
        <w:pict>
          <v:shape id="_x0000_i1025" style="width:13.25pt;height:12pt" coordsize="" o:spt="100" adj="0,,0" path="" filled="f" stroked="f">
            <v:stroke joinstyle="miter"/>
            <v:imagedata r:id="rId28" o:title="base_23907_46164_6"/>
            <v:formulas/>
            <v:path o:connecttype="segments"/>
          </v:shape>
        </w:pict>
      </w:r>
      <w:r w:rsidRPr="001E64EB">
        <w:rPr>
          <w:rFonts w:ascii="Times New Roman" w:hAnsi="Times New Roman" w:cs="Times New Roman"/>
          <w:sz w:val="24"/>
          <w:szCs w:val="24"/>
        </w:rPr>
        <w:t>, значения которого приведены в таблице 31.</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31</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Поправочный коэффициент, учитывающий район строительства</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здания</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5"/>
        <w:gridCol w:w="1505"/>
        <w:gridCol w:w="1505"/>
        <w:gridCol w:w="1505"/>
        <w:gridCol w:w="1505"/>
        <w:gridCol w:w="1505"/>
      </w:tblGrid>
      <w:tr w:rsidR="003E1C9F" w:rsidRPr="001E64EB">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t</w:t>
            </w:r>
            <w:r w:rsidRPr="001E64EB">
              <w:rPr>
                <w:rFonts w:ascii="Times New Roman" w:hAnsi="Times New Roman" w:cs="Times New Roman"/>
                <w:sz w:val="24"/>
                <w:szCs w:val="24"/>
                <w:vertAlign w:val="subscript"/>
              </w:rPr>
              <w:t>о</w:t>
            </w:r>
            <w:r w:rsidRPr="001E64EB">
              <w:rPr>
                <w:rFonts w:ascii="Times New Roman" w:hAnsi="Times New Roman" w:cs="Times New Roman"/>
                <w:sz w:val="24"/>
                <w:szCs w:val="24"/>
                <w:vertAlign w:val="superscript"/>
              </w:rPr>
              <w:t>5</w:t>
            </w:r>
            <w:r w:rsidRPr="001E64EB">
              <w:rPr>
                <w:rFonts w:ascii="Times New Roman" w:hAnsi="Times New Roman" w:cs="Times New Roman"/>
                <w:sz w:val="24"/>
                <w:szCs w:val="24"/>
              </w:rPr>
              <w:t>, °C</w:t>
            </w:r>
          </w:p>
        </w:tc>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w:t>
            </w:r>
          </w:p>
        </w:tc>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w:t>
            </w:r>
          </w:p>
        </w:tc>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-35</w:t>
            </w:r>
          </w:p>
        </w:tc>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w:t>
            </w:r>
          </w:p>
        </w:tc>
        <w:tc>
          <w:tcPr>
            <w:tcW w:w="15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w:t>
            </w:r>
          </w:p>
        </w:tc>
      </w:tr>
      <w:tr w:rsidR="003E1C9F" w:rsidRPr="001E64EB">
        <w:tc>
          <w:tcPr>
            <w:tcW w:w="1505" w:type="dxa"/>
          </w:tcPr>
          <w:p w:rsidR="003E1C9F" w:rsidRPr="001E64EB" w:rsidRDefault="00FB0533">
            <w:pPr>
              <w:pStyle w:val="ConsPlusNormal"/>
              <w:rPr>
                <w:rFonts w:ascii="Times New Roman" w:hAnsi="Times New Roman" w:cs="Times New Roman"/>
                <w:sz w:val="24"/>
                <w:szCs w:val="24"/>
              </w:rPr>
            </w:pPr>
            <w:r w:rsidRPr="001E64EB">
              <w:rPr>
                <w:rFonts w:ascii="Times New Roman" w:hAnsi="Times New Roman" w:cs="Times New Roman"/>
                <w:position w:val="-6"/>
                <w:sz w:val="24"/>
                <w:szCs w:val="24"/>
              </w:rPr>
              <w:pict>
                <v:shape id="_x0000_i1026" style="width:13.25pt;height:12pt" coordsize="" o:spt="100" adj="0,,0" path="" filled="f" stroked="f">
                  <v:stroke joinstyle="miter"/>
                  <v:imagedata r:id="rId28" o:title="base_23907_46164_7"/>
                  <v:formulas/>
                  <v:path o:connecttype="segments"/>
                </v:shape>
              </w:pict>
            </w:r>
          </w:p>
        </w:tc>
        <w:tc>
          <w:tcPr>
            <w:tcW w:w="1505"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1,08</w:t>
            </w:r>
          </w:p>
        </w:tc>
        <w:tc>
          <w:tcPr>
            <w:tcW w:w="1505"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w:t>
            </w:r>
          </w:p>
        </w:tc>
        <w:tc>
          <w:tcPr>
            <w:tcW w:w="1505"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0,95</w:t>
            </w:r>
          </w:p>
        </w:tc>
        <w:tc>
          <w:tcPr>
            <w:tcW w:w="1505"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0,90</w:t>
            </w:r>
          </w:p>
        </w:tc>
        <w:tc>
          <w:tcPr>
            <w:tcW w:w="1505"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0,85</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9. 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31.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ТЕПЛОСНАБЖЕНИЯ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Максимально допустимый уровень территориальной доступности объектов теплоснабжения для населения муниципальных образований Республики Бурятия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XV. ОБЪЕКТЫ ГАЗОСНАБЖЕНИЯ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32.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ГАЗОСНАБЖЕНИЯ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Проектные решения по перспективному развитию сетей газораспределения и </w:t>
      </w:r>
      <w:proofErr w:type="spellStart"/>
      <w:r w:rsidRPr="001E64EB">
        <w:rPr>
          <w:rFonts w:ascii="Times New Roman" w:hAnsi="Times New Roman" w:cs="Times New Roman"/>
          <w:sz w:val="24"/>
          <w:szCs w:val="24"/>
        </w:rPr>
        <w:t>газопотребления</w:t>
      </w:r>
      <w:proofErr w:type="spellEnd"/>
      <w:r w:rsidRPr="001E64EB">
        <w:rPr>
          <w:rFonts w:ascii="Times New Roman" w:hAnsi="Times New Roman" w:cs="Times New Roman"/>
          <w:sz w:val="24"/>
          <w:szCs w:val="24"/>
        </w:rPr>
        <w:t xml:space="preserve"> должны приниматься в соответствии со схемами газоснабжения, разработанными в составе федеральной, межрегиональной и региональной программ газификации для обеспечения уровня газификации жилищно-коммунального хозяйства, промышленных и иных организаций.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Количество и параметры объектов газоснабжения зависят от объема потребления газа, рельефа местности и иных факторов.</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При разработке документов территориального планирования согласно СП 42-101-2003 предельные значения расчетных показателей минимально допустимого уровня обеспеченности объектов газоснабжения допускается принимать:</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798"/>
        <w:gridCol w:w="3458"/>
      </w:tblGrid>
      <w:tr w:rsidR="003E1C9F" w:rsidRPr="001E64EB">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37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Степень благоустройства застройки</w:t>
            </w:r>
          </w:p>
        </w:tc>
        <w:tc>
          <w:tcPr>
            <w:tcW w:w="345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w:t>
            </w:r>
            <w:hyperlink w:anchor="P1663" w:history="1">
              <w:r w:rsidRPr="001E64EB">
                <w:rPr>
                  <w:rFonts w:ascii="Times New Roman" w:hAnsi="Times New Roman" w:cs="Times New Roman"/>
                  <w:color w:val="0000FF"/>
                  <w:sz w:val="24"/>
                  <w:szCs w:val="24"/>
                </w:rPr>
                <w:t>&lt;*&gt;</w:t>
              </w:r>
            </w:hyperlink>
          </w:p>
        </w:tc>
      </w:tr>
      <w:tr w:rsidR="003E1C9F" w:rsidRPr="001E64EB">
        <w:tc>
          <w:tcPr>
            <w:tcW w:w="1814"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Объекты газоснабжения</w:t>
            </w:r>
          </w:p>
        </w:tc>
        <w:tc>
          <w:tcPr>
            <w:tcW w:w="379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Централизованное горячее водоснабжение</w:t>
            </w:r>
          </w:p>
        </w:tc>
        <w:tc>
          <w:tcPr>
            <w:tcW w:w="345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120 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/год на 1 чел.</w:t>
            </w:r>
          </w:p>
        </w:tc>
      </w:tr>
      <w:tr w:rsidR="003E1C9F" w:rsidRPr="001E64EB">
        <w:tc>
          <w:tcPr>
            <w:tcW w:w="1814" w:type="dxa"/>
            <w:vMerge/>
          </w:tcPr>
          <w:p w:rsidR="003E1C9F" w:rsidRPr="001E64EB" w:rsidRDefault="003E1C9F"/>
        </w:tc>
        <w:tc>
          <w:tcPr>
            <w:tcW w:w="379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Горячее водоснабжение от газовых водонагревателей</w:t>
            </w:r>
          </w:p>
        </w:tc>
        <w:tc>
          <w:tcPr>
            <w:tcW w:w="345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300 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/год на 1 чел.</w:t>
            </w:r>
          </w:p>
        </w:tc>
      </w:tr>
      <w:tr w:rsidR="003E1C9F" w:rsidRPr="001E64EB">
        <w:tc>
          <w:tcPr>
            <w:tcW w:w="1814" w:type="dxa"/>
            <w:vMerge/>
          </w:tcPr>
          <w:p w:rsidR="003E1C9F" w:rsidRPr="001E64EB" w:rsidRDefault="003E1C9F"/>
        </w:tc>
        <w:tc>
          <w:tcPr>
            <w:tcW w:w="379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Отсутствие всяких видов горячего водоснабжения</w:t>
            </w:r>
          </w:p>
        </w:tc>
        <w:tc>
          <w:tcPr>
            <w:tcW w:w="345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180 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/год на 1 чел.</w:t>
            </w:r>
          </w:p>
        </w:tc>
      </w:tr>
      <w:tr w:rsidR="003E1C9F" w:rsidRPr="001E64EB">
        <w:tc>
          <w:tcPr>
            <w:tcW w:w="9070" w:type="dxa"/>
            <w:gridSpan w:val="3"/>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23" w:name="P1663"/>
            <w:bookmarkEnd w:id="23"/>
            <w:r w:rsidRPr="001E64EB">
              <w:rPr>
                <w:rFonts w:ascii="Times New Roman" w:hAnsi="Times New Roman" w:cs="Times New Roman"/>
                <w:sz w:val="24"/>
                <w:szCs w:val="24"/>
              </w:rPr>
              <w:t>&lt;*&gt; Укрупненные показатели потребления газа (при теплоте сгорания газа 34 МДж/м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 xml:space="preserve"> (8000 ккал/м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4. Годовые расходы газа на нужды предприятий торговли, бытового обслуживания непроизводственного характера и т.п. допускается принимать в размере до 5% суммарного расхода теплоты на жилые дома.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33.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ГАЗОСНАБЖЕНИЯ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Максимально допустимый уровень территориальной доступности объектов газоснабжения для населения муниципальных образований Республики Бурятия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XVI. ОБЪЕКТЫ СВЯЗИ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34.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 СВЯЗИ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При расчете нагрузки телефонных сетей стационарной связи, радиотелефонных сетей подвижной связи, сетей радио- и проводного вещания в городах и сельской местности Республики Бурятия определяющими факторами служат сведения по развитию услуг связи, предоставляемых населению, а также итоги последней переписи населения и материалы генеральной схемы расселения на территории Российской Федерации. При этом четко прослеживается тенденция увеличения численности населения в городах и уменьшения в сельской местности.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Рациональными нормами потребления средств и услуг стационарной телефонной связи, подвижной радиотелефонной услуги связи приняты следующие:</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один телефон на семью, на квартиру, на одно домохозяйство.</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Рациональной нормой обеспечения населения равным доступом к информационно-телекоммуникационной сети Интернет принято следующее:</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Определение нагрузки радиотрансляционной сети для каждого населенного пункта принято из расчета: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на 100% охвата всех семей радиовещанием с учетом перспективы развития населенного пункта;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общественный сектор - 20% от квартирного сектора;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35.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B64D5C">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СВЯЗИ ДЛЯ НАСЕЛЕНИЯ </w:t>
      </w:r>
      <w:r w:rsidR="00B64D5C"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Максимально допустимый уровень территориальной доступности других объектов связи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XVII. ОБЪЕКТЫ ВОДОСНАБЖЕНИЯ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36.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ВОДОСНАБЖЕНИЯ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35.</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3E1C9F" w:rsidRPr="001E64EB">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Степень благоустройства районов жилой застройки</w:t>
            </w:r>
          </w:p>
        </w:tc>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Нормативное (минимальное) хозяйственно-питьевое водопотребление в населенных пунктах на одного жителя среднесуточное (за год), </w:t>
            </w:r>
            <w:proofErr w:type="gramStart"/>
            <w:r w:rsidRPr="001E64EB">
              <w:rPr>
                <w:rFonts w:ascii="Times New Roman" w:hAnsi="Times New Roman" w:cs="Times New Roman"/>
                <w:sz w:val="24"/>
                <w:szCs w:val="24"/>
              </w:rPr>
              <w:t>л</w:t>
            </w:r>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r>
      <w:tr w:rsidR="003E1C9F" w:rsidRPr="001E64EB">
        <w:tblPrEx>
          <w:tblBorders>
            <w:insideH w:val="nil"/>
          </w:tblBorders>
        </w:tblPrEx>
        <w:tc>
          <w:tcPr>
            <w:tcW w:w="5102"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Застройка зданиями, оборудованными внутренним водопроводом и канализацией:</w:t>
            </w:r>
          </w:p>
        </w:tc>
        <w:tc>
          <w:tcPr>
            <w:tcW w:w="3969"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5102"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без ванн</w:t>
            </w:r>
          </w:p>
        </w:tc>
        <w:tc>
          <w:tcPr>
            <w:tcW w:w="3969" w:type="dxa"/>
            <w:tcBorders>
              <w:top w:val="nil"/>
            </w:tcBorders>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125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ванными и местными водонагревателями</w:t>
            </w:r>
          </w:p>
        </w:tc>
        <w:tc>
          <w:tcPr>
            <w:tcW w:w="3969"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160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централизованным горячим водоснабжением</w:t>
            </w:r>
          </w:p>
        </w:tc>
        <w:tc>
          <w:tcPr>
            <w:tcW w:w="3969"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220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Примечания: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3.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36.</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253"/>
        <w:gridCol w:w="1814"/>
      </w:tblGrid>
      <w:tr w:rsidR="003E1C9F" w:rsidRPr="001E64EB">
        <w:tc>
          <w:tcPr>
            <w:tcW w:w="600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Назначение воды</w:t>
            </w:r>
          </w:p>
        </w:tc>
        <w:tc>
          <w:tcPr>
            <w:tcW w:w="1253"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Расход воды на поливку, л/м</w:t>
            </w:r>
            <w:proofErr w:type="gramStart"/>
            <w:r w:rsidRPr="001E64EB">
              <w:rPr>
                <w:rFonts w:ascii="Times New Roman" w:hAnsi="Times New Roman" w:cs="Times New Roman"/>
                <w:sz w:val="24"/>
                <w:szCs w:val="24"/>
                <w:vertAlign w:val="superscript"/>
              </w:rPr>
              <w:t>2</w:t>
            </w:r>
            <w:proofErr w:type="gramEnd"/>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Механизированная мойка усовершенствованных покрытий проездов и площадей</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мойка</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1,2 - 1,5</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Механизированная поливка усовершенствованных покрытий проездов и площадей</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0,3 - 0,4</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вручную (из шлангов) усовершенствованных покрытий тротуаров и проездов</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0,4 - 0,5</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городских зеленых насаждений</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3 - 4</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Поливка газонов и цветников</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4 - 6</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в грунтовых зимних теплицах</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в стеллажных зимних и грунтовых весенних теплицах, парниках всех типов, утепленном грунте</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на приусадебных участках овощных культур</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3 - 15</w:t>
            </w:r>
          </w:p>
        </w:tc>
      </w:tr>
      <w:tr w:rsidR="003E1C9F" w:rsidRPr="001E64EB">
        <w:tc>
          <w:tcPr>
            <w:tcW w:w="600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на приусадебных участках плодовых деревьев</w:t>
            </w:r>
          </w:p>
        </w:tc>
        <w:tc>
          <w:tcPr>
            <w:tcW w:w="125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10 - 15</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Примечания: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w:t>
      </w:r>
      <w:proofErr w:type="gramStart"/>
      <w:r w:rsidRPr="001E64EB">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29" w:history="1">
        <w:r w:rsidRPr="001E64EB">
          <w:rPr>
            <w:rFonts w:ascii="Times New Roman" w:hAnsi="Times New Roman" w:cs="Times New Roman"/>
            <w:color w:val="0000FF"/>
            <w:sz w:val="24"/>
            <w:szCs w:val="24"/>
          </w:rPr>
          <w:t>закон</w:t>
        </w:r>
      </w:hyperlink>
      <w:r w:rsidRPr="001E64EB">
        <w:rPr>
          <w:rFonts w:ascii="Times New Roman" w:hAnsi="Times New Roman" w:cs="Times New Roman"/>
          <w:sz w:val="24"/>
          <w:szCs w:val="24"/>
        </w:rPr>
        <w:t xml:space="preserve"> от 22.07.2008 N 123-ФЗ), </w:t>
      </w:r>
      <w:hyperlink r:id="rId30" w:history="1">
        <w:r w:rsidRPr="001E64EB">
          <w:rPr>
            <w:rFonts w:ascii="Times New Roman" w:hAnsi="Times New Roman" w:cs="Times New Roman"/>
            <w:color w:val="0000FF"/>
            <w:sz w:val="24"/>
            <w:szCs w:val="24"/>
          </w:rPr>
          <w:t>СП 5.13130</w:t>
        </w:r>
      </w:hyperlink>
      <w:r w:rsidRPr="001E64EB">
        <w:rPr>
          <w:rFonts w:ascii="Times New Roman" w:hAnsi="Times New Roman" w:cs="Times New Roman"/>
          <w:sz w:val="24"/>
          <w:szCs w:val="24"/>
        </w:rPr>
        <w:t xml:space="preserve">, </w:t>
      </w:r>
      <w:hyperlink r:id="rId31" w:history="1">
        <w:r w:rsidRPr="001E64EB">
          <w:rPr>
            <w:rFonts w:ascii="Times New Roman" w:hAnsi="Times New Roman" w:cs="Times New Roman"/>
            <w:color w:val="0000FF"/>
            <w:sz w:val="24"/>
            <w:szCs w:val="24"/>
          </w:rPr>
          <w:t>СП</w:t>
        </w:r>
        <w:proofErr w:type="gramEnd"/>
        <w:r w:rsidRPr="001E64EB">
          <w:rPr>
            <w:rFonts w:ascii="Times New Roman" w:hAnsi="Times New Roman" w:cs="Times New Roman"/>
            <w:color w:val="0000FF"/>
            <w:sz w:val="24"/>
            <w:szCs w:val="24"/>
          </w:rPr>
          <w:t xml:space="preserve"> 8.13130</w:t>
        </w:r>
      </w:hyperlink>
      <w:r w:rsidRPr="001E64EB">
        <w:rPr>
          <w:rFonts w:ascii="Times New Roman" w:hAnsi="Times New Roman" w:cs="Times New Roman"/>
          <w:sz w:val="24"/>
          <w:szCs w:val="24"/>
        </w:rPr>
        <w:t xml:space="preserve">, </w:t>
      </w:r>
      <w:hyperlink r:id="rId32" w:history="1">
        <w:r w:rsidRPr="001E64EB">
          <w:rPr>
            <w:rFonts w:ascii="Times New Roman" w:hAnsi="Times New Roman" w:cs="Times New Roman"/>
            <w:color w:val="0000FF"/>
            <w:sz w:val="24"/>
            <w:szCs w:val="24"/>
          </w:rPr>
          <w:t>СП 10.13130</w:t>
        </w:r>
      </w:hyperlink>
      <w:r w:rsidRPr="001E64EB">
        <w:rPr>
          <w:rFonts w:ascii="Times New Roman" w:hAnsi="Times New Roman" w:cs="Times New Roman"/>
          <w:sz w:val="24"/>
          <w:szCs w:val="24"/>
        </w:rPr>
        <w:t>, а также настоящим нормативам.</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37.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ВОДОСНАБЖЕНИЯ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XVIII. ОБЪЕКТЫ ВОДООТВЕДЕНИЯ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38.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ВОДООТВЕДЕНИЯ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1E64EB">
        <w:rPr>
          <w:rFonts w:ascii="Times New Roman" w:hAnsi="Times New Roman" w:cs="Times New Roman"/>
          <w:sz w:val="24"/>
          <w:szCs w:val="24"/>
        </w:rPr>
        <w:t>равным</w:t>
      </w:r>
      <w:proofErr w:type="gramEnd"/>
      <w:r w:rsidRPr="001E64EB">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территории и зеленых насаждений.</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Мощность объектов водоотведения определяется расчетным водопотреблением </w:t>
      </w:r>
      <w:r w:rsidRPr="001E64EB">
        <w:rPr>
          <w:rFonts w:ascii="Times New Roman" w:hAnsi="Times New Roman" w:cs="Times New Roman"/>
          <w:sz w:val="24"/>
          <w:szCs w:val="24"/>
        </w:rPr>
        <w:lastRenderedPageBreak/>
        <w:t>участков застройки с учетом особенностей рельефа.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При наличии канализационных стоков должны быть предусмотрены очистные сооружения.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5. Проектирование, строительство, реконструкция, ввод в эксплуатацию, эксплуатация хозяйственных и иных объектов в границах </w:t>
      </w:r>
      <w:proofErr w:type="spellStart"/>
      <w:r w:rsidRPr="001E64EB">
        <w:rPr>
          <w:rFonts w:ascii="Times New Roman" w:hAnsi="Times New Roman" w:cs="Times New Roman"/>
          <w:sz w:val="24"/>
          <w:szCs w:val="24"/>
        </w:rPr>
        <w:t>водоохранных</w:t>
      </w:r>
      <w:proofErr w:type="spellEnd"/>
      <w:r w:rsidRPr="001E64EB">
        <w:rPr>
          <w:rFonts w:ascii="Times New Roman" w:hAnsi="Times New Roman" w:cs="Times New Roman"/>
          <w:sz w:val="24"/>
          <w:szCs w:val="24"/>
        </w:rPr>
        <w:t xml:space="preserve">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39.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rsidP="00913468">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ОБЪЕКТОВ ВОДООТВЕДЕНИЯ 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XIX. ОБЪЕКТЫ АВТОМОБИЛЬНОГО ТРАНСПОРТА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40.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МИНИМАЛЬНО ДОПУСТИМОГО УРОВНЯ ОБЕСПЕЧЕННОСТИ </w:t>
      </w:r>
      <w:proofErr w:type="gramStart"/>
      <w:r w:rsidRPr="001E64EB">
        <w:rPr>
          <w:rFonts w:ascii="Times New Roman" w:hAnsi="Times New Roman" w:cs="Times New Roman"/>
          <w:sz w:val="24"/>
          <w:szCs w:val="24"/>
        </w:rPr>
        <w:t>АВТОМОБИЛЬНЫМИ</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ДОРОГАМИ МЕСТНОГО ЗНАЧЕНИЯ И ИХ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913468"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1.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37</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плотности сети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автомобильных дорог общего пользования </w:t>
      </w:r>
      <w:proofErr w:type="gramStart"/>
      <w:r w:rsidRPr="001E64EB">
        <w:rPr>
          <w:rFonts w:ascii="Times New Roman" w:hAnsi="Times New Roman" w:cs="Times New Roman"/>
          <w:sz w:val="24"/>
          <w:szCs w:val="24"/>
        </w:rPr>
        <w:t>в</w:t>
      </w:r>
      <w:proofErr w:type="gramEnd"/>
      <w:r w:rsidRPr="001E64EB">
        <w:rPr>
          <w:rFonts w:ascii="Times New Roman" w:hAnsi="Times New Roman" w:cs="Times New Roman"/>
          <w:sz w:val="24"/>
          <w:szCs w:val="24"/>
        </w:rPr>
        <w:t xml:space="preserve"> муниципальных</w:t>
      </w:r>
    </w:p>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районах</w:t>
      </w:r>
      <w:proofErr w:type="gramEnd"/>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3E1C9F" w:rsidRPr="001E64EB">
        <w:tc>
          <w:tcPr>
            <w:tcW w:w="657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округа/муниципальные районы</w:t>
            </w:r>
          </w:p>
        </w:tc>
        <w:tc>
          <w:tcPr>
            <w:tcW w:w="249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Плотность, км/км</w:t>
            </w:r>
            <w:proofErr w:type="gramStart"/>
            <w:r w:rsidRPr="001E64EB">
              <w:rPr>
                <w:rFonts w:ascii="Times New Roman" w:hAnsi="Times New Roman" w:cs="Times New Roman"/>
                <w:sz w:val="24"/>
                <w:szCs w:val="24"/>
                <w:vertAlign w:val="superscript"/>
              </w:rPr>
              <w:t>2</w:t>
            </w:r>
            <w:proofErr w:type="gramEnd"/>
          </w:p>
        </w:tc>
      </w:tr>
      <w:tr w:rsidR="003E1C9F" w:rsidRPr="001E64EB">
        <w:tc>
          <w:tcPr>
            <w:tcW w:w="9070" w:type="dxa"/>
            <w:gridSpan w:val="2"/>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Прибайкальская зона</w:t>
            </w:r>
          </w:p>
        </w:tc>
      </w:tr>
      <w:tr w:rsidR="003E1C9F" w:rsidRPr="001E64EB">
        <w:tc>
          <w:tcPr>
            <w:tcW w:w="657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"Курумканский район"</w:t>
            </w:r>
          </w:p>
        </w:tc>
        <w:tc>
          <w:tcPr>
            <w:tcW w:w="249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0,010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41.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ПУНКТАМИ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ТЕХНИЧЕСКОГО ОСМОТРА АВТОМОБИЛЕЙ МЕСТНОГО ЗНАЧЕНИЯ И ИХ</w:t>
      </w:r>
    </w:p>
    <w:p w:rsidR="003E1C9F" w:rsidRPr="001E64EB" w:rsidRDefault="003E1C9F" w:rsidP="0032060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ТЕРРИТОРИАЛЬНОЙ ДОСТУПНОСТИ ДЛЯ НАСЕЛЕНИЯ </w:t>
      </w:r>
      <w:r w:rsidR="00320600"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38</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пунктами технического</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осмотра автомобилей населения муниципальных образований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Республики Бурятия</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54"/>
        <w:gridCol w:w="1587"/>
        <w:gridCol w:w="1587"/>
        <w:gridCol w:w="1587"/>
        <w:gridCol w:w="1644"/>
      </w:tblGrid>
      <w:tr w:rsidR="003E1C9F" w:rsidRPr="001E64EB">
        <w:tc>
          <w:tcPr>
            <w:tcW w:w="510"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15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муниципального образования</w:t>
            </w:r>
          </w:p>
        </w:tc>
        <w:tc>
          <w:tcPr>
            <w:tcW w:w="4761"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Количество необходимых диагностических линий, включая </w:t>
            </w:r>
            <w:proofErr w:type="gramStart"/>
            <w:r w:rsidRPr="001E64EB">
              <w:rPr>
                <w:rFonts w:ascii="Times New Roman" w:hAnsi="Times New Roman" w:cs="Times New Roman"/>
                <w:sz w:val="24"/>
                <w:szCs w:val="24"/>
              </w:rPr>
              <w:t>передвижные</w:t>
            </w:r>
            <w:proofErr w:type="gramEnd"/>
          </w:p>
        </w:tc>
        <w:tc>
          <w:tcPr>
            <w:tcW w:w="164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Расчетное количество диагностических линий, включая </w:t>
            </w:r>
            <w:proofErr w:type="gramStart"/>
            <w:r w:rsidRPr="001E64EB">
              <w:rPr>
                <w:rFonts w:ascii="Times New Roman" w:hAnsi="Times New Roman" w:cs="Times New Roman"/>
                <w:sz w:val="24"/>
                <w:szCs w:val="24"/>
              </w:rPr>
              <w:t>передвижные</w:t>
            </w:r>
            <w:proofErr w:type="gramEnd"/>
          </w:p>
        </w:tc>
      </w:tr>
      <w:tr w:rsidR="003E1C9F" w:rsidRPr="001E64EB">
        <w:tc>
          <w:tcPr>
            <w:tcW w:w="510" w:type="dxa"/>
            <w:vMerge/>
          </w:tcPr>
          <w:p w:rsidR="003E1C9F" w:rsidRPr="001E64EB" w:rsidRDefault="003E1C9F"/>
        </w:tc>
        <w:tc>
          <w:tcPr>
            <w:tcW w:w="2154" w:type="dxa"/>
            <w:vMerge/>
          </w:tcPr>
          <w:p w:rsidR="003E1C9F" w:rsidRPr="001E64EB" w:rsidRDefault="003E1C9F"/>
        </w:tc>
        <w:tc>
          <w:tcPr>
            <w:tcW w:w="158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M1, N1, O1 и O2</w:t>
            </w:r>
          </w:p>
        </w:tc>
        <w:tc>
          <w:tcPr>
            <w:tcW w:w="158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N2, N3, M2, M3, O3, O4 и полуприцепы</w:t>
            </w:r>
          </w:p>
        </w:tc>
        <w:tc>
          <w:tcPr>
            <w:tcW w:w="158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L</w:t>
            </w:r>
          </w:p>
        </w:tc>
        <w:tc>
          <w:tcPr>
            <w:tcW w:w="1644" w:type="dxa"/>
            <w:vMerge/>
          </w:tcPr>
          <w:p w:rsidR="003E1C9F" w:rsidRPr="001E64EB" w:rsidRDefault="003E1C9F"/>
        </w:tc>
      </w:tr>
      <w:tr w:rsidR="003E1C9F" w:rsidRPr="001E64EB">
        <w:tc>
          <w:tcPr>
            <w:tcW w:w="9069" w:type="dxa"/>
            <w:gridSpan w:val="6"/>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Прибайкальская зона</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215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"Курумканский район"</w:t>
            </w:r>
          </w:p>
        </w:tc>
        <w:tc>
          <w:tcPr>
            <w:tcW w:w="158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0,639</w:t>
            </w:r>
          </w:p>
        </w:tc>
        <w:tc>
          <w:tcPr>
            <w:tcW w:w="158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0,097</w:t>
            </w:r>
          </w:p>
        </w:tc>
        <w:tc>
          <w:tcPr>
            <w:tcW w:w="158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0,179</w:t>
            </w:r>
          </w:p>
        </w:tc>
        <w:tc>
          <w:tcPr>
            <w:tcW w:w="164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42.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ПАРКОВКАМИ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(ПАРКОВОЧНЫМИ МЕСТАМИ) И ИХ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320600"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Открытые стоянки для временного хранения легковых автомобилей следует </w:t>
      </w:r>
      <w:r w:rsidRPr="001E64EB">
        <w:rPr>
          <w:rFonts w:ascii="Times New Roman" w:hAnsi="Times New Roman" w:cs="Times New Roman"/>
          <w:sz w:val="24"/>
          <w:szCs w:val="24"/>
        </w:rPr>
        <w:lastRenderedPageBreak/>
        <w:t>принимать в соответствии с таблицей 39.</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39</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3E1C9F" w:rsidRPr="001E64EB">
        <w:tc>
          <w:tcPr>
            <w:tcW w:w="7143"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округа/муниципальные районы</w:t>
            </w:r>
          </w:p>
        </w:tc>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Показатель, </w:t>
            </w:r>
            <w:proofErr w:type="gramStart"/>
            <w:r w:rsidRPr="001E64EB">
              <w:rPr>
                <w:rFonts w:ascii="Times New Roman" w:hAnsi="Times New Roman" w:cs="Times New Roman"/>
                <w:sz w:val="24"/>
                <w:szCs w:val="24"/>
              </w:rPr>
              <w:t>м</w:t>
            </w:r>
            <w:proofErr w:type="gramEnd"/>
            <w:r w:rsidRPr="001E64EB">
              <w:rPr>
                <w:rFonts w:ascii="Times New Roman" w:hAnsi="Times New Roman" w:cs="Times New Roman"/>
                <w:sz w:val="24"/>
                <w:szCs w:val="24"/>
              </w:rPr>
              <w:t>/м на 1 тыс. чел.</w:t>
            </w:r>
          </w:p>
        </w:tc>
      </w:tr>
      <w:tr w:rsidR="003E1C9F" w:rsidRPr="001E64EB">
        <w:tc>
          <w:tcPr>
            <w:tcW w:w="9071" w:type="dxa"/>
            <w:gridSpan w:val="2"/>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Прибайкальская зона</w:t>
            </w:r>
          </w:p>
        </w:tc>
      </w:tr>
      <w:tr w:rsidR="003E1C9F" w:rsidRPr="001E64EB">
        <w:tc>
          <w:tcPr>
            <w:tcW w:w="7143"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"Курумканский район"</w:t>
            </w:r>
          </w:p>
        </w:tc>
        <w:tc>
          <w:tcPr>
            <w:tcW w:w="1928"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158</w:t>
            </w:r>
          </w:p>
        </w:tc>
      </w:tr>
      <w:tr w:rsidR="003E1C9F" w:rsidRPr="001E64EB">
        <w:tc>
          <w:tcPr>
            <w:tcW w:w="9071" w:type="dxa"/>
            <w:gridSpan w:val="2"/>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 мотоциклы и мотороллеры с колясками, мотоколяски - 0,5;</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 мотоциклы и мотороллеры без колясок - 0,25;</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 мопеды и велосипеды - 0,1</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Нормы расчета </w:t>
      </w:r>
      <w:proofErr w:type="spellStart"/>
      <w:r w:rsidRPr="001E64EB">
        <w:rPr>
          <w:rFonts w:ascii="Times New Roman" w:hAnsi="Times New Roman" w:cs="Times New Roman"/>
          <w:sz w:val="24"/>
          <w:szCs w:val="24"/>
        </w:rPr>
        <w:t>приобъектных</w:t>
      </w:r>
      <w:proofErr w:type="spellEnd"/>
      <w:r w:rsidRPr="001E64EB">
        <w:rPr>
          <w:rFonts w:ascii="Times New Roman" w:hAnsi="Times New Roman" w:cs="Times New Roman"/>
          <w:sz w:val="24"/>
          <w:szCs w:val="24"/>
        </w:rPr>
        <w:t xml:space="preserve"> стоянок автомобилей указаны в таблице 40.</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40</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041"/>
        <w:gridCol w:w="1928"/>
      </w:tblGrid>
      <w:tr w:rsidR="003E1C9F" w:rsidRPr="001E64EB">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04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Расчетные единицы</w:t>
            </w:r>
          </w:p>
        </w:tc>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Показатель, кол-во </w:t>
            </w:r>
            <w:proofErr w:type="gramStart"/>
            <w:r w:rsidRPr="001E64EB">
              <w:rPr>
                <w:rFonts w:ascii="Times New Roman" w:hAnsi="Times New Roman" w:cs="Times New Roman"/>
                <w:sz w:val="24"/>
                <w:szCs w:val="24"/>
              </w:rPr>
              <w:t>м</w:t>
            </w:r>
            <w:proofErr w:type="gramEnd"/>
            <w:r w:rsidRPr="001E64EB">
              <w:rPr>
                <w:rFonts w:ascii="Times New Roman" w:hAnsi="Times New Roman" w:cs="Times New Roman"/>
                <w:sz w:val="24"/>
                <w:szCs w:val="24"/>
              </w:rPr>
              <w:t>/м</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1. Объекты административно-делового назначения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Коммерческо-деловые центры, офисные здания и помещения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r>
      <w:tr w:rsidR="003E1C9F" w:rsidRPr="001E64EB">
        <w:tc>
          <w:tcPr>
            <w:tcW w:w="9071" w:type="dxa"/>
            <w:gridSpan w:val="3"/>
          </w:tcPr>
          <w:p w:rsidR="003E1C9F" w:rsidRPr="001E64EB" w:rsidRDefault="003E1C9F">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Банки и банковские учреждения: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 операционными залами</w:t>
            </w:r>
          </w:p>
        </w:tc>
        <w:tc>
          <w:tcPr>
            <w:tcW w:w="2041" w:type="dxa"/>
          </w:tcPr>
          <w:p w:rsidR="003E1C9F" w:rsidRPr="001E64EB" w:rsidRDefault="003E1C9F">
            <w:pPr>
              <w:pStyle w:val="ConsPlusNormal"/>
              <w:rPr>
                <w:rFonts w:ascii="Times New Roman" w:hAnsi="Times New Roman" w:cs="Times New Roman"/>
                <w:sz w:val="24"/>
                <w:szCs w:val="24"/>
              </w:rPr>
            </w:pP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без операционных залов</w:t>
            </w:r>
          </w:p>
        </w:tc>
        <w:tc>
          <w:tcPr>
            <w:tcW w:w="2041" w:type="dxa"/>
          </w:tcPr>
          <w:p w:rsidR="003E1C9F" w:rsidRPr="001E64EB" w:rsidRDefault="003E1C9F">
            <w:pPr>
              <w:pStyle w:val="ConsPlusNormal"/>
              <w:rPr>
                <w:rFonts w:ascii="Times New Roman" w:hAnsi="Times New Roman" w:cs="Times New Roman"/>
                <w:sz w:val="24"/>
                <w:szCs w:val="24"/>
              </w:rPr>
            </w:pP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2. Объекты науки, учебно-образовательные учреждения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Научно-исследовательские и проектные институты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Высшие учебные заведения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дошкольные учреждения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объект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По заданию на проектирование, </w:t>
            </w:r>
            <w:r w:rsidRPr="001E64EB">
              <w:rPr>
                <w:rFonts w:ascii="Times New Roman" w:hAnsi="Times New Roman" w:cs="Times New Roman"/>
                <w:sz w:val="24"/>
                <w:szCs w:val="24"/>
              </w:rPr>
              <w:lastRenderedPageBreak/>
              <w:t>но не менее 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Школы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объект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 заданию на проектирование, но не менее 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Средние специальные учреждения, колледжи, специальные и частные школы, школы искусств и музыкальные школы городского значения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обучения, самодеятельного творчества, клубы по интересам</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3. Объекты промышленно-производственного назначения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Производственные здания и коммунально-складские объекты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 в двух смежных сменах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4. Объекты торгово-бытового и коммунального назначения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Магазины-склады (мелкооптовой и розничной торговли), гипермаркеты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торговой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 мелкооптовой и розничной торговли в сельских населенных пунктах</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торговой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14 - 16</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Рынки постоянные</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50 торговых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Рестораны, кафе городского значения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9071" w:type="dxa"/>
            <w:gridSpan w:val="3"/>
          </w:tcPr>
          <w:p w:rsidR="003E1C9F" w:rsidRPr="001E64EB" w:rsidRDefault="003E1C9F">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Объекты коммунально-бытового обслуживания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Бани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Ателье, фотосалоны городского значения, салоны-парикмахерские, салоны красоты, солярии, салоны моды, свадебные салоны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Салоны ритуальных услуг</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общей площади</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 рабочих места приемщика</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r>
      <w:tr w:rsidR="003E1C9F" w:rsidRPr="001E64EB">
        <w:tc>
          <w:tcPr>
            <w:tcW w:w="9071" w:type="dxa"/>
            <w:gridSpan w:val="3"/>
          </w:tcPr>
          <w:p w:rsidR="003E1C9F" w:rsidRPr="001E64EB" w:rsidRDefault="003E1C9F">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Гостиницы</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Высшей категории (4 - 5 </w:t>
            </w:r>
            <w:hyperlink w:anchor="P2359"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50 номеров</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Другие</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50 номеров</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Кладбища</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Крематории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60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10, но менее 10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 ритуальный зал</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5. Объекты культуры и досуга</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 или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9071" w:type="dxa"/>
            <w:gridSpan w:val="3"/>
          </w:tcPr>
          <w:p w:rsidR="003E1C9F" w:rsidRPr="001E64EB" w:rsidRDefault="003E1C9F">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Театры, концертные залы, цирки</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Городского и регионального значения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17</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Другие</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3E1C9F" w:rsidRPr="001E64EB">
        <w:tc>
          <w:tcPr>
            <w:tcW w:w="9071" w:type="dxa"/>
            <w:gridSpan w:val="3"/>
          </w:tcPr>
          <w:p w:rsidR="003E1C9F" w:rsidRPr="001E64EB" w:rsidRDefault="003E1C9F">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Киноцентры и кинотеатры</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Городского и регионального значения</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Другие</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библиотеки, Интернет-кафе</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80 пос.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Объекты </w:t>
            </w:r>
            <w:proofErr w:type="gramStart"/>
            <w:r w:rsidRPr="001E64EB">
              <w:rPr>
                <w:rFonts w:ascii="Times New Roman" w:hAnsi="Times New Roman" w:cs="Times New Roman"/>
                <w:sz w:val="24"/>
                <w:szCs w:val="24"/>
              </w:rPr>
              <w:t>религиозных</w:t>
            </w:r>
            <w:proofErr w:type="gram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конфессий</w:t>
            </w:r>
            <w:proofErr w:type="spellEnd"/>
            <w:r w:rsidRPr="001E64EB">
              <w:rPr>
                <w:rFonts w:ascii="Times New Roman" w:hAnsi="Times New Roman" w:cs="Times New Roman"/>
                <w:sz w:val="24"/>
                <w:szCs w:val="24"/>
              </w:rPr>
              <w:t xml:space="preserve"> (церкви, костелы, мечети, синагоги и др.)</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10, но не менее 10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объект</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Развлекательные центры, дискотеки, ночные клубы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Бильярдные, кегельбаны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6. Лечебные учреждения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Специализированные поликлиники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посещений в смену</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Многопрофильные консультационно-диагностические центры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посещений в смену</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Больницы, профилактории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клиники, реабилитационные центры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Интернаты и пансионаты для престарелых и инвалидов</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7. Спортивно-оздоровительные учреждения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комплексы и стадионы с трибунами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 на трибунах</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Оздоровительные комплексы (</w:t>
            </w:r>
            <w:proofErr w:type="spellStart"/>
            <w:proofErr w:type="gramStart"/>
            <w:r w:rsidRPr="001E64EB">
              <w:rPr>
                <w:rFonts w:ascii="Times New Roman" w:hAnsi="Times New Roman" w:cs="Times New Roman"/>
                <w:sz w:val="24"/>
                <w:szCs w:val="24"/>
              </w:rPr>
              <w:t>фитнес-клубы</w:t>
            </w:r>
            <w:proofErr w:type="spellEnd"/>
            <w:proofErr w:type="gramEnd"/>
            <w:r w:rsidRPr="001E64EB">
              <w:rPr>
                <w:rFonts w:ascii="Times New Roman" w:hAnsi="Times New Roman" w:cs="Times New Roman"/>
                <w:sz w:val="24"/>
                <w:szCs w:val="24"/>
              </w:rPr>
              <w:t>, ФОК, спортивные и тренажерные залы)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20 </w:t>
            </w:r>
            <w:proofErr w:type="spellStart"/>
            <w:r w:rsidRPr="001E64EB">
              <w:rPr>
                <w:rFonts w:ascii="Times New Roman" w:hAnsi="Times New Roman" w:cs="Times New Roman"/>
                <w:sz w:val="24"/>
                <w:szCs w:val="24"/>
              </w:rPr>
              <w:t>единоврем</w:t>
            </w:r>
            <w:proofErr w:type="spellEnd"/>
            <w:r w:rsidRPr="001E64EB">
              <w:rPr>
                <w:rFonts w:ascii="Times New Roman" w:hAnsi="Times New Roman" w:cs="Times New Roman"/>
                <w:sz w:val="24"/>
                <w:szCs w:val="24"/>
              </w:rPr>
              <w:t>.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Бассейны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35 </w:t>
            </w:r>
            <w:proofErr w:type="spellStart"/>
            <w:r w:rsidRPr="001E64EB">
              <w:rPr>
                <w:rFonts w:ascii="Times New Roman" w:hAnsi="Times New Roman" w:cs="Times New Roman"/>
                <w:sz w:val="24"/>
                <w:szCs w:val="24"/>
              </w:rPr>
              <w:t>единоврем</w:t>
            </w:r>
            <w:proofErr w:type="spellEnd"/>
            <w:r w:rsidRPr="001E64EB">
              <w:rPr>
                <w:rFonts w:ascii="Times New Roman" w:hAnsi="Times New Roman" w:cs="Times New Roman"/>
                <w:sz w:val="24"/>
                <w:szCs w:val="24"/>
              </w:rPr>
              <w:t>.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8. Объекты транспортного обслуживания</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Железнодорожные вокзалы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Автовокзалы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Конечные (периферийные) и зонные станции скоростного пассажирского транспорта</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Аэропорты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9. Объекты рекреации</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Парки культуры и отдыха</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Пляжи и парки в зонах отдыха</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100 единовременных </w:t>
            </w:r>
            <w:r w:rsidRPr="001E64EB">
              <w:rPr>
                <w:rFonts w:ascii="Times New Roman" w:hAnsi="Times New Roman" w:cs="Times New Roman"/>
                <w:sz w:val="24"/>
                <w:szCs w:val="24"/>
              </w:rPr>
              <w:lastRenderedPageBreak/>
              <w:t>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45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Лесопарки и заповедники</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Садоводческие товарищества</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 участков</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9071" w:type="dxa"/>
            <w:gridSpan w:val="3"/>
          </w:tcPr>
          <w:p w:rsidR="003E1C9F" w:rsidRPr="001E64EB" w:rsidRDefault="003E1C9F">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10. Объекты пребывания с целью отдыха</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Базы кратковременного отдыха (спортивные, лыжные, рыболовные, охотничьи и др.)</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204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100 отдыхающих и обслуживающего персонала</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Мотели и кемпинги</w:t>
            </w:r>
          </w:p>
        </w:tc>
        <w:tc>
          <w:tcPr>
            <w:tcW w:w="204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 расчетной вместимости</w:t>
            </w:r>
          </w:p>
        </w:tc>
      </w:tr>
      <w:tr w:rsidR="003E1C9F" w:rsidRPr="001E64EB">
        <w:tc>
          <w:tcPr>
            <w:tcW w:w="9071" w:type="dxa"/>
            <w:gridSpan w:val="3"/>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24" w:name="P2359"/>
            <w:bookmarkEnd w:id="24"/>
            <w:r w:rsidRPr="001E64EB">
              <w:rPr>
                <w:rFonts w:ascii="Times New Roman" w:hAnsi="Times New Roman" w:cs="Times New Roman"/>
                <w:sz w:val="24"/>
                <w:szCs w:val="24"/>
              </w:rPr>
              <w:t xml:space="preserve">&lt;*&gt; </w:t>
            </w:r>
            <w:proofErr w:type="spellStart"/>
            <w:r w:rsidRPr="001E64EB">
              <w:rPr>
                <w:rFonts w:ascii="Times New Roman" w:hAnsi="Times New Roman" w:cs="Times New Roman"/>
                <w:sz w:val="24"/>
                <w:szCs w:val="24"/>
              </w:rPr>
              <w:t>Приобъектные</w:t>
            </w:r>
            <w:proofErr w:type="spellEnd"/>
            <w:r w:rsidRPr="001E64EB">
              <w:rPr>
                <w:rFonts w:ascii="Times New Roman" w:hAnsi="Times New Roman" w:cs="Times New Roman"/>
                <w:sz w:val="24"/>
                <w:szCs w:val="24"/>
              </w:rPr>
              <w:t xml:space="preserve">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33"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2.2.1/2.1.1.1200-03</w:t>
              </w:r>
            </w:hyperlink>
            <w:r w:rsidRPr="001E64EB">
              <w:rPr>
                <w:rFonts w:ascii="Times New Roman" w:hAnsi="Times New Roman" w:cs="Times New Roman"/>
                <w:sz w:val="24"/>
                <w:szCs w:val="24"/>
              </w:rPr>
              <w:t xml:space="preserve"> исходя из количества </w:t>
            </w:r>
            <w:proofErr w:type="spellStart"/>
            <w:r w:rsidRPr="001E64EB">
              <w:rPr>
                <w:rFonts w:ascii="Times New Roman" w:hAnsi="Times New Roman" w:cs="Times New Roman"/>
                <w:sz w:val="24"/>
                <w:szCs w:val="24"/>
              </w:rPr>
              <w:t>машино-мест</w:t>
            </w:r>
            <w:proofErr w:type="spellEnd"/>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10 - 15%.</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При реконструкции застройки в исторической части города допускается снижение полученного расчетом количества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10% для объектов административно-делового и торгово-бытового назначения, на 15% - для объектов культуры и досуга.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Расстояние пешеходных подходов от стоянок для временного хранения легковых автомобилей принимать в соответствии с таблицей 41.</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3E1C9F" w:rsidRPr="001E64EB">
        <w:tc>
          <w:tcPr>
            <w:tcW w:w="737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w:t>
            </w:r>
          </w:p>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3E1C9F" w:rsidRPr="001E64EB">
        <w:tc>
          <w:tcPr>
            <w:tcW w:w="737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 входов в жилые дома</w:t>
            </w:r>
          </w:p>
        </w:tc>
        <w:tc>
          <w:tcPr>
            <w:tcW w:w="170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100</w:t>
            </w:r>
          </w:p>
        </w:tc>
      </w:tr>
      <w:tr w:rsidR="003E1C9F" w:rsidRPr="001E64EB">
        <w:tc>
          <w:tcPr>
            <w:tcW w:w="737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170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150</w:t>
            </w:r>
          </w:p>
        </w:tc>
      </w:tr>
      <w:tr w:rsidR="003E1C9F" w:rsidRPr="001E64EB">
        <w:tc>
          <w:tcPr>
            <w:tcW w:w="737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прочих учреждений и предприятий обслуживания населения и административных зданий</w:t>
            </w:r>
          </w:p>
        </w:tc>
        <w:tc>
          <w:tcPr>
            <w:tcW w:w="170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250</w:t>
            </w:r>
          </w:p>
        </w:tc>
      </w:tr>
      <w:tr w:rsidR="003E1C9F" w:rsidRPr="001E64EB">
        <w:tc>
          <w:tcPr>
            <w:tcW w:w="737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входов в парки, на выставки и стадионы</w:t>
            </w:r>
          </w:p>
        </w:tc>
        <w:tc>
          <w:tcPr>
            <w:tcW w:w="170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43.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МИНИМАЛЬНО ДОПУСТИМОГО УРОВНЯ ОБЕСПЕЧЕННОСТИ ОБЪЕКТАМИ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ТРАНСПОРТНЫХ УСЛУГ И ТРАНСПОРТНОГО ОБСЛУЖИВАНИЯ НАСЕЛЕНИЯ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МАКСИМАЛЬНО ДОПУСТИМОГО УРОВНЯ ИХ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320600"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таблицей 42.</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bookmarkStart w:id="25" w:name="P2386"/>
      <w:bookmarkEnd w:id="25"/>
      <w:r w:rsidRPr="001E64EB">
        <w:rPr>
          <w:rFonts w:ascii="Times New Roman" w:hAnsi="Times New Roman" w:cs="Times New Roman"/>
          <w:sz w:val="24"/>
          <w:szCs w:val="24"/>
        </w:rPr>
        <w:t>Таблица 42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3E1C9F" w:rsidRPr="001E64EB">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Вид транспорта</w:t>
            </w:r>
          </w:p>
        </w:tc>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для автобусов, троллейбусов и трамваев</w:t>
            </w:r>
          </w:p>
        </w:tc>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400 - 600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экспресс-автобусов</w:t>
            </w:r>
            <w:proofErr w:type="spellEnd"/>
            <w:proofErr w:type="gramEnd"/>
            <w:r w:rsidRPr="001E64EB">
              <w:rPr>
                <w:rFonts w:ascii="Times New Roman" w:hAnsi="Times New Roman" w:cs="Times New Roman"/>
                <w:sz w:val="24"/>
                <w:szCs w:val="24"/>
              </w:rPr>
              <w:t xml:space="preserve"> и скоростных трамваев</w:t>
            </w:r>
          </w:p>
        </w:tc>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800 - 1200</w:t>
            </w:r>
          </w:p>
        </w:tc>
      </w:tr>
      <w:tr w:rsidR="003E1C9F" w:rsidRPr="001E64EB">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электрифицированных железных дорог</w:t>
            </w:r>
          </w:p>
        </w:tc>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1500 - 2000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Дальность пешеходных подходов до ближайшей остановки общественного пассажирского транспорта следует принимать в соответствии с таблицей 43.</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43</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1814"/>
        <w:gridCol w:w="1361"/>
      </w:tblGrid>
      <w:tr w:rsidR="003E1C9F" w:rsidRPr="001E64EB">
        <w:tc>
          <w:tcPr>
            <w:tcW w:w="589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округа/муниципальные районы</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Климатический подрайон</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3E1C9F" w:rsidRPr="001E64EB">
        <w:tc>
          <w:tcPr>
            <w:tcW w:w="589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"Курумканский район"</w:t>
            </w:r>
          </w:p>
        </w:tc>
        <w:tc>
          <w:tcPr>
            <w:tcW w:w="1814" w:type="dxa"/>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I</w:t>
            </w:r>
            <w:proofErr w:type="gramEnd"/>
            <w:r w:rsidRPr="001E64EB">
              <w:rPr>
                <w:rFonts w:ascii="Times New Roman" w:hAnsi="Times New Roman" w:cs="Times New Roman"/>
                <w:sz w:val="24"/>
                <w:szCs w:val="24"/>
              </w:rPr>
              <w:t xml:space="preserve">Д, IВ </w:t>
            </w:r>
            <w:hyperlink w:anchor="P2478" w:history="1">
              <w:r w:rsidRPr="001E64EB">
                <w:rPr>
                  <w:rFonts w:ascii="Times New Roman" w:hAnsi="Times New Roman" w:cs="Times New Roman"/>
                  <w:color w:val="0000FF"/>
                  <w:sz w:val="24"/>
                  <w:szCs w:val="24"/>
                </w:rPr>
                <w:t>&lt;*&gt;</w:t>
              </w:r>
            </w:hyperlink>
          </w:p>
        </w:tc>
        <w:tc>
          <w:tcPr>
            <w:tcW w:w="136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w:t>
      </w:r>
      <w:proofErr w:type="gramStart"/>
      <w:r w:rsidRPr="001E64EB">
        <w:rPr>
          <w:rFonts w:ascii="Times New Roman" w:hAnsi="Times New Roman" w:cs="Times New Roman"/>
          <w:sz w:val="24"/>
          <w:szCs w:val="24"/>
        </w:rPr>
        <w:t xml:space="preserve">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1E64EB">
          <w:rPr>
            <w:rFonts w:ascii="Times New Roman" w:hAnsi="Times New Roman" w:cs="Times New Roman"/>
            <w:color w:val="0000FF"/>
            <w:sz w:val="24"/>
            <w:szCs w:val="24"/>
          </w:rPr>
          <w:t>таблицей 42</w:t>
        </w:r>
      </w:hyperlink>
      <w:r w:rsidRPr="001E64EB">
        <w:rPr>
          <w:rFonts w:ascii="Times New Roman" w:hAnsi="Times New Roman" w:cs="Times New Roman"/>
          <w:sz w:val="24"/>
          <w:szCs w:val="24"/>
        </w:rPr>
        <w:t>.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w:t>
      </w:r>
      <w:proofErr w:type="gramEnd"/>
      <w:r w:rsidRPr="001E64EB">
        <w:rPr>
          <w:rFonts w:ascii="Times New Roman" w:hAnsi="Times New Roman" w:cs="Times New Roman"/>
          <w:sz w:val="24"/>
          <w:szCs w:val="24"/>
        </w:rPr>
        <w:t xml:space="preserve"> более 800 м от главного входа.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5.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6.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Пешеходные переходы в разных уровнях, оборудованные лестницами и пандусами, следует предусматривать с интервалом, </w:t>
      </w:r>
      <w:proofErr w:type="gramStart"/>
      <w:r w:rsidRPr="001E64EB">
        <w:rPr>
          <w:rFonts w:ascii="Times New Roman" w:hAnsi="Times New Roman" w:cs="Times New Roman"/>
          <w:sz w:val="24"/>
          <w:szCs w:val="24"/>
        </w:rPr>
        <w:t>м</w:t>
      </w:r>
      <w:proofErr w:type="gramEnd"/>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на дорогах скоростного движения, линиях скоростного трамвая и железных дорогах </w:t>
      </w:r>
      <w:r w:rsidRPr="001E64EB">
        <w:rPr>
          <w:rFonts w:ascii="Times New Roman" w:hAnsi="Times New Roman" w:cs="Times New Roman"/>
          <w:sz w:val="24"/>
          <w:szCs w:val="24"/>
        </w:rPr>
        <w:lastRenderedPageBreak/>
        <w:t>- 400 - 800 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 на магистральных улицах непрерывного движения - 300 - 400 м.</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w:t>
      </w: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на </w:t>
      </w:r>
      <w:proofErr w:type="spellStart"/>
      <w:r w:rsidRPr="001E64EB">
        <w:rPr>
          <w:rFonts w:ascii="Times New Roman" w:hAnsi="Times New Roman" w:cs="Times New Roman"/>
          <w:sz w:val="24"/>
          <w:szCs w:val="24"/>
        </w:rPr>
        <w:t>предзаводских</w:t>
      </w:r>
      <w:proofErr w:type="spellEnd"/>
      <w:r w:rsidRPr="001E64EB">
        <w:rPr>
          <w:rFonts w:ascii="Times New Roman" w:hAnsi="Times New Roman" w:cs="Times New Roman"/>
          <w:sz w:val="24"/>
          <w:szCs w:val="24"/>
        </w:rPr>
        <w:t xml:space="preserve"> площадях, у спортивно-зрелищных учреждений, кинотеатров, вокзалов - 0,8 чел./м</w:t>
      </w:r>
      <w:r w:rsidRPr="001E64EB">
        <w:rPr>
          <w:rFonts w:ascii="Times New Roman" w:hAnsi="Times New Roman" w:cs="Times New Roman"/>
          <w:sz w:val="24"/>
          <w:szCs w:val="24"/>
          <w:vertAlign w:val="superscript"/>
        </w:rPr>
        <w:t>2</w:t>
      </w:r>
      <w:r w:rsidRPr="001E64EB">
        <w:rPr>
          <w:rFonts w:ascii="Times New Roman" w:hAnsi="Times New Roman" w:cs="Times New Roman"/>
          <w:sz w:val="24"/>
          <w:szCs w:val="24"/>
        </w:rPr>
        <w:t>.</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44.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И ПРЕДЕЛЬНЫЕ</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МАКСИМАЛЬНО ДОПУСТИМОГО УРОВНЯ </w:t>
      </w:r>
      <w:proofErr w:type="gramStart"/>
      <w:r w:rsidRPr="001E64EB">
        <w:rPr>
          <w:rFonts w:ascii="Times New Roman" w:hAnsi="Times New Roman" w:cs="Times New Roman"/>
          <w:sz w:val="24"/>
          <w:szCs w:val="24"/>
        </w:rPr>
        <w:t>ТЕРРИТОРИАЛЬНОЙ</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 ИСКУССТВЕННЫХ ДОРОЖНЫХ СООРУЖЕНИЙ ДЛЯ НАСЕЛЕНИЯ</w:t>
      </w:r>
    </w:p>
    <w:p w:rsidR="003E1C9F" w:rsidRPr="001E64EB" w:rsidRDefault="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w:t>
      </w:r>
      <w:proofErr w:type="gramStart"/>
      <w:r w:rsidRPr="001E64EB">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r w:rsidRPr="001E64EB">
        <w:rPr>
          <w:rFonts w:ascii="Times New Roman" w:hAnsi="Times New Roman" w:cs="Times New Roman"/>
          <w:sz w:val="24"/>
          <w:szCs w:val="24"/>
        </w:rPr>
        <w:t xml:space="preserve"> Искусственные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Предельные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45.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И ПРЕДЕЛЬНЫЕ</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МАКСИМАЛЬНО ДОПУСТИМОГО УРОВНЯ </w:t>
      </w:r>
      <w:proofErr w:type="gramStart"/>
      <w:r w:rsidRPr="001E64EB">
        <w:rPr>
          <w:rFonts w:ascii="Times New Roman" w:hAnsi="Times New Roman" w:cs="Times New Roman"/>
          <w:sz w:val="24"/>
          <w:szCs w:val="24"/>
        </w:rPr>
        <w:t>ТЕРРИТОРИАЛЬНОЙ</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 ЗАЩИТНЫХ ДОРОЖНЫХ СООРУЖЕНИЙ ДЛЯ НАСЕЛЕНИЯ</w:t>
      </w:r>
    </w:p>
    <w:p w:rsidR="003E1C9F" w:rsidRPr="001E64EB" w:rsidRDefault="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E64EB">
        <w:rPr>
          <w:rFonts w:ascii="Times New Roman" w:hAnsi="Times New Roman" w:cs="Times New Roman"/>
          <w:sz w:val="24"/>
          <w:szCs w:val="24"/>
        </w:rPr>
        <w:t>шумозащитные</w:t>
      </w:r>
      <w:proofErr w:type="spellEnd"/>
      <w:r w:rsidRPr="001E64EB">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Предельные значения расчетных показателей минимально допустимого уровня обеспеченности защитными дорожными сооружениями и их территориальная доступность не нормируются.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 ОБЪЕКТЫ ОБРАЗОВАНИЯ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lastRenderedPageBreak/>
        <w:t>Глава 46.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7127C7"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ОБРАЗОВАНИЯ МЕСТНОГО ЗНАЧЕНИЯ ДЛЯ НАСЕЛЕНИЯ </w:t>
      </w:r>
      <w:r w:rsidR="007127C7" w:rsidRPr="001E64EB">
        <w:rPr>
          <w:rFonts w:ascii="Times New Roman" w:hAnsi="Times New Roman" w:cs="Times New Roman"/>
          <w:sz w:val="24"/>
          <w:szCs w:val="24"/>
        </w:rPr>
        <w:t>КУРУМКАНСКОГО РАЙОНА</w:t>
      </w:r>
    </w:p>
    <w:p w:rsidR="003E1C9F" w:rsidRPr="001E64EB" w:rsidRDefault="003E1C9F" w:rsidP="007127C7">
      <w:pPr>
        <w:pStyle w:val="ConsPlusNormal"/>
        <w:jc w:val="center"/>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44</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3118"/>
        <w:gridCol w:w="2154"/>
        <w:gridCol w:w="1871"/>
      </w:tblGrid>
      <w:tr w:rsidR="003E1C9F" w:rsidRPr="001E64EB">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311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 (мест на 1 тыс. чел.)</w:t>
            </w:r>
          </w:p>
        </w:tc>
        <w:tc>
          <w:tcPr>
            <w:tcW w:w="215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(мест на 1 тыс. чел.)</w:t>
            </w:r>
          </w:p>
        </w:tc>
        <w:tc>
          <w:tcPr>
            <w:tcW w:w="187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 (мест на 1 тыс. чел.)</w:t>
            </w:r>
          </w:p>
        </w:tc>
      </w:tr>
      <w:tr w:rsidR="003E1C9F" w:rsidRPr="001E64EB">
        <w:tc>
          <w:tcPr>
            <w:tcW w:w="1928" w:type="dxa"/>
          </w:tcPr>
          <w:p w:rsidR="003E1C9F"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311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66.</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59</w:t>
            </w:r>
          </w:p>
        </w:tc>
        <w:tc>
          <w:tcPr>
            <w:tcW w:w="215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132</w:t>
            </w:r>
          </w:p>
        </w:tc>
        <w:tc>
          <w:tcPr>
            <w:tcW w:w="187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13</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47.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ОБЪЕКТОВ ОБРАЗОВАНИЯ МЕСТНОГО ЗНАЧЕНИЯ ДЛЯ НАСЕЛЕНИЯ</w:t>
      </w:r>
    </w:p>
    <w:p w:rsidR="007127C7" w:rsidRPr="001E64EB" w:rsidRDefault="007127C7"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268"/>
        <w:gridCol w:w="2948"/>
        <w:gridCol w:w="1928"/>
      </w:tblGrid>
      <w:tr w:rsidR="003E1C9F" w:rsidRPr="001E64EB">
        <w:tc>
          <w:tcPr>
            <w:tcW w:w="192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7144"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3E1C9F" w:rsidRPr="001E64EB">
        <w:tc>
          <w:tcPr>
            <w:tcW w:w="1928" w:type="dxa"/>
            <w:vMerge/>
          </w:tcPr>
          <w:p w:rsidR="003E1C9F" w:rsidRPr="001E64EB" w:rsidRDefault="003E1C9F"/>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Дошкольные образовательные организации </w:t>
            </w:r>
            <w:hyperlink w:anchor="P2656" w:history="1">
              <w:r w:rsidRPr="001E64EB">
                <w:rPr>
                  <w:rFonts w:ascii="Times New Roman" w:hAnsi="Times New Roman" w:cs="Times New Roman"/>
                  <w:color w:val="0000FF"/>
                  <w:sz w:val="24"/>
                  <w:szCs w:val="24"/>
                </w:rPr>
                <w:t>&lt;*&gt;</w:t>
              </w:r>
            </w:hyperlink>
          </w:p>
        </w:tc>
        <w:tc>
          <w:tcPr>
            <w:tcW w:w="294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w:t>
            </w:r>
          </w:p>
        </w:tc>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w:t>
            </w:r>
          </w:p>
        </w:tc>
      </w:tr>
      <w:tr w:rsidR="003E1C9F" w:rsidRPr="001E64EB">
        <w:tc>
          <w:tcPr>
            <w:tcW w:w="1928" w:type="dxa"/>
          </w:tcPr>
          <w:p w:rsidR="003E1C9F"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при многоэтажной застройке 210 м,</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при малоэтажной застройке 350 м;</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350 м</w:t>
            </w:r>
          </w:p>
        </w:tc>
        <w:tc>
          <w:tcPr>
            <w:tcW w:w="294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w:t>
            </w:r>
            <w:proofErr w:type="gramStart"/>
            <w:r w:rsidRPr="001E64EB">
              <w:rPr>
                <w:rFonts w:ascii="Times New Roman" w:hAnsi="Times New Roman" w:cs="Times New Roman"/>
                <w:sz w:val="24"/>
                <w:szCs w:val="24"/>
              </w:rPr>
              <w:t xml:space="preserve"> Д</w:t>
            </w:r>
            <w:proofErr w:type="gramEnd"/>
            <w:r w:rsidRPr="001E64EB">
              <w:rPr>
                <w:rFonts w:ascii="Times New Roman" w:hAnsi="Times New Roman" w:cs="Times New Roman"/>
                <w:sz w:val="24"/>
                <w:szCs w:val="24"/>
              </w:rPr>
              <w:t xml:space="preserve"> = 400 м (для начальных классов Д = 300 м);</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сельской местности на расстоянии транспортной доступности:</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для учащихся I ступени обучения - 15 минут (в одну сторону),</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для учащихся II - III ступеней - не более 50 минут (в одну сторону) </w:t>
            </w:r>
            <w:hyperlink w:anchor="P2657" w:history="1">
              <w:r w:rsidRPr="001E64EB">
                <w:rPr>
                  <w:rFonts w:ascii="Times New Roman" w:hAnsi="Times New Roman" w:cs="Times New Roman"/>
                  <w:color w:val="0000FF"/>
                  <w:sz w:val="24"/>
                  <w:szCs w:val="24"/>
                </w:rPr>
                <w:t>&lt;**&gt;</w:t>
              </w:r>
            </w:hyperlink>
          </w:p>
        </w:tc>
        <w:tc>
          <w:tcPr>
            <w:tcW w:w="19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 на расстоянии транспортной доступности не более 30 мин., в сельских населенных пунктах - не более 60 мин.</w:t>
            </w:r>
          </w:p>
        </w:tc>
      </w:tr>
      <w:tr w:rsidR="003E1C9F" w:rsidRPr="001E64EB">
        <w:tc>
          <w:tcPr>
            <w:tcW w:w="9072" w:type="dxa"/>
            <w:gridSpan w:val="4"/>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26" w:name="P2656"/>
            <w:bookmarkEnd w:id="26"/>
            <w:r w:rsidRPr="001E64EB">
              <w:rPr>
                <w:rFonts w:ascii="Times New Roman" w:hAnsi="Times New Roman" w:cs="Times New Roman"/>
                <w:sz w:val="24"/>
                <w:szCs w:val="24"/>
              </w:rPr>
              <w:t>&lt;*&gt; 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p>
          <w:p w:rsidR="003E1C9F" w:rsidRPr="001E64EB" w:rsidRDefault="003E1C9F">
            <w:pPr>
              <w:pStyle w:val="ConsPlusNormal"/>
              <w:ind w:firstLine="283"/>
              <w:rPr>
                <w:rFonts w:ascii="Times New Roman" w:hAnsi="Times New Roman" w:cs="Times New Roman"/>
                <w:sz w:val="24"/>
                <w:szCs w:val="24"/>
              </w:rPr>
            </w:pPr>
            <w:bookmarkStart w:id="27" w:name="P2657"/>
            <w:bookmarkEnd w:id="27"/>
            <w:r w:rsidRPr="001E64EB">
              <w:rPr>
                <w:rFonts w:ascii="Times New Roman" w:hAnsi="Times New Roman" w:cs="Times New Roman"/>
                <w:sz w:val="24"/>
                <w:szCs w:val="24"/>
              </w:rPr>
              <w:t xml:space="preserve">&lt;**&gt; Территориальная доступность обучающихся II - III ступеней не должна </w:t>
            </w:r>
            <w:r w:rsidRPr="001E64EB">
              <w:rPr>
                <w:rFonts w:ascii="Times New Roman" w:hAnsi="Times New Roman" w:cs="Times New Roman"/>
                <w:sz w:val="24"/>
                <w:szCs w:val="24"/>
              </w:rPr>
              <w:lastRenderedPageBreak/>
              <w:t>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w:t>
            </w:r>
          </w:p>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Возможно размещение малокомплектных учреждений "</w:t>
            </w:r>
            <w:proofErr w:type="gramStart"/>
            <w:r w:rsidRPr="001E64EB">
              <w:rPr>
                <w:rFonts w:ascii="Times New Roman" w:hAnsi="Times New Roman" w:cs="Times New Roman"/>
                <w:sz w:val="24"/>
                <w:szCs w:val="24"/>
              </w:rPr>
              <w:t>начальная</w:t>
            </w:r>
            <w:proofErr w:type="gram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школа-детский</w:t>
            </w:r>
            <w:proofErr w:type="spellEnd"/>
            <w:r w:rsidRPr="001E64EB">
              <w:rPr>
                <w:rFonts w:ascii="Times New Roman" w:hAnsi="Times New Roman" w:cs="Times New Roman"/>
                <w:sz w:val="24"/>
                <w:szCs w:val="24"/>
              </w:rPr>
              <w:t xml:space="preserve"> сад", размещение учреждений II и III ступеней обучения в местных, </w:t>
            </w:r>
            <w:proofErr w:type="spellStart"/>
            <w:r w:rsidRPr="001E64EB">
              <w:rPr>
                <w:rFonts w:ascii="Times New Roman" w:hAnsi="Times New Roman" w:cs="Times New Roman"/>
                <w:sz w:val="24"/>
                <w:szCs w:val="24"/>
              </w:rPr>
              <w:t>подрайонных</w:t>
            </w:r>
            <w:proofErr w:type="spellEnd"/>
            <w:r w:rsidRPr="001E64EB">
              <w:rPr>
                <w:rFonts w:ascii="Times New Roman" w:hAnsi="Times New Roman" w:cs="Times New Roman"/>
                <w:sz w:val="24"/>
                <w:szCs w:val="24"/>
              </w:rPr>
              <w:t xml:space="preserve"> и районных центрах межселенного значения с обеспечением транспортной доступности</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XXI. ОБЪЕКТЫ ЗДРАВООХРАНЕНИЯ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48.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ОБЪЕКТОВ</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ЗДРАВООХРАНЕНИЯ МЕСТНОГО ЗНАЧЕНИЯ ДЛЯ НАСЕЛЕНИЯ</w:t>
      </w:r>
    </w:p>
    <w:p w:rsidR="007127C7" w:rsidRPr="001E64EB" w:rsidRDefault="007127C7"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3E1C9F" w:rsidRPr="001E64EB">
        <w:tc>
          <w:tcPr>
            <w:tcW w:w="396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Аптеки (объект)</w:t>
            </w:r>
          </w:p>
        </w:tc>
      </w:tr>
      <w:tr w:rsidR="007127C7" w:rsidRPr="001E64EB" w:rsidTr="007127C7">
        <w:trPr>
          <w:trHeight w:val="1008"/>
        </w:trPr>
        <w:tc>
          <w:tcPr>
            <w:tcW w:w="3969" w:type="dxa"/>
          </w:tcPr>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5102" w:type="dxa"/>
          </w:tcPr>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1 на 6,2 тыс. чел. - в сельских населенных пунктах;</w:t>
            </w:r>
          </w:p>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1 на 10 тыс. чел. - в городах до 50 тыс. чел.;</w:t>
            </w:r>
          </w:p>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1 на 12 тыс. чел. - в городах от 50 до 100 тыс. чел.;</w:t>
            </w:r>
          </w:p>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1 на 13 тыс. чел. - в городах от 100 до 500 тыс. чел.</w:t>
            </w:r>
          </w:p>
        </w:tc>
      </w:tr>
      <w:tr w:rsidR="003E1C9F" w:rsidRPr="001E64EB">
        <w:tc>
          <w:tcPr>
            <w:tcW w:w="9071"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49.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ОБЪЕКТОВ ЗДРАВООХРАНЕНИЯ МЕСТНОГО ЗНАЧЕНИЯ ДЛЯ НАСЕЛЕНИЯ</w:t>
      </w:r>
    </w:p>
    <w:p w:rsidR="007127C7" w:rsidRPr="001E64EB" w:rsidRDefault="007127C7"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47</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030"/>
      </w:tblGrid>
      <w:tr w:rsidR="003E1C9F" w:rsidRPr="001E64EB">
        <w:tc>
          <w:tcPr>
            <w:tcW w:w="204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703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3E1C9F" w:rsidRPr="001E64EB">
        <w:tc>
          <w:tcPr>
            <w:tcW w:w="2041" w:type="dxa"/>
            <w:vMerge/>
          </w:tcPr>
          <w:p w:rsidR="003E1C9F" w:rsidRPr="001E64EB" w:rsidRDefault="003E1C9F"/>
        </w:tc>
        <w:tc>
          <w:tcPr>
            <w:tcW w:w="703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Аптеки</w:t>
            </w:r>
          </w:p>
        </w:tc>
      </w:tr>
      <w:tr w:rsidR="003E1C9F" w:rsidRPr="001E64EB">
        <w:tc>
          <w:tcPr>
            <w:tcW w:w="2041" w:type="dxa"/>
          </w:tcPr>
          <w:p w:rsidR="003E1C9F"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703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w:t>
            </w:r>
            <w:proofErr w:type="gramStart"/>
            <w:r w:rsidRPr="001E64EB">
              <w:rPr>
                <w:rFonts w:ascii="Times New Roman" w:hAnsi="Times New Roman" w:cs="Times New Roman"/>
                <w:sz w:val="24"/>
                <w:szCs w:val="24"/>
              </w:rPr>
              <w:t>.</w:t>
            </w:r>
            <w:proofErr w:type="gramEnd"/>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унктах: в многоэтажной застройке Д = 500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0,7 = 350 м, в малоэтажной Д = 800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0,7 = 560 м; в сельских насел. пунктах: 30-мин. транспортная доступность</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XXII. ОБЪЕКТЫ ФИЗИЧЕСКОЙ КУЛЬТУРЫ И МАССОВОГО СПОРТА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50.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ФИЗИЧЕСКОЙ КУЛЬТУРЫ И МАССОВОГО СПОРТА МЕСТНОГО ЗНАЧЕНИЯ</w:t>
      </w:r>
    </w:p>
    <w:p w:rsidR="007127C7"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ДЛЯ НАСЕЛЕНИЯ </w:t>
      </w:r>
      <w:r w:rsidR="007127C7"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48</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701"/>
        <w:gridCol w:w="1701"/>
        <w:gridCol w:w="1474"/>
        <w:gridCol w:w="1814"/>
      </w:tblGrid>
      <w:tr w:rsidR="003E1C9F" w:rsidRPr="001E64EB">
        <w:tc>
          <w:tcPr>
            <w:tcW w:w="238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Спортивные комплексы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площади пола на 1 тыс. чел.)</w:t>
            </w:r>
          </w:p>
        </w:tc>
        <w:tc>
          <w:tcPr>
            <w:tcW w:w="170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Плавательные бассейны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зеркала воды на 1 тыс. чел.)</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Стадионы (объект)</w:t>
            </w:r>
          </w:p>
        </w:tc>
        <w:tc>
          <w:tcPr>
            <w:tcW w:w="181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плоскостных сооружений на 1 тыс. чел.)</w:t>
            </w:r>
          </w:p>
        </w:tc>
      </w:tr>
      <w:tr w:rsidR="007127C7" w:rsidRPr="001E64EB">
        <w:tc>
          <w:tcPr>
            <w:tcW w:w="2381" w:type="dxa"/>
          </w:tcPr>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701"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69</w:t>
            </w:r>
          </w:p>
        </w:tc>
        <w:tc>
          <w:tcPr>
            <w:tcW w:w="1701"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23</w:t>
            </w:r>
          </w:p>
        </w:tc>
        <w:tc>
          <w:tcPr>
            <w:tcW w:w="1474" w:type="dxa"/>
          </w:tcPr>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1 - 2 на городской округ, 1 на группу сельских населенных пунктов</w:t>
            </w:r>
          </w:p>
        </w:tc>
        <w:tc>
          <w:tcPr>
            <w:tcW w:w="1814"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2145</w:t>
            </w:r>
          </w:p>
        </w:tc>
      </w:tr>
      <w:tr w:rsidR="003E1C9F" w:rsidRPr="001E64EB">
        <w:tc>
          <w:tcPr>
            <w:tcW w:w="9071" w:type="dxa"/>
            <w:gridSpan w:val="5"/>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51.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ОБЪЕКТОВ ФИЗИЧЕСКОЙ КУЛЬТУРЫ И МАССОВОГО СПОРТА МЕСТНОГО</w:t>
      </w:r>
    </w:p>
    <w:p w:rsidR="003E1C9F"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ДЛЯ НАСЕЛЕНИЯ </w:t>
      </w:r>
      <w:r w:rsidR="007127C7"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49</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757"/>
        <w:gridCol w:w="1757"/>
        <w:gridCol w:w="1757"/>
        <w:gridCol w:w="1757"/>
      </w:tblGrid>
      <w:tr w:rsidR="003E1C9F" w:rsidRPr="001E64EB">
        <w:tc>
          <w:tcPr>
            <w:tcW w:w="204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271" w:type="dxa"/>
            <w:gridSpan w:val="3"/>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Городские населенные пункты, местные и </w:t>
            </w:r>
            <w:proofErr w:type="spellStart"/>
            <w:r w:rsidRPr="001E64EB">
              <w:rPr>
                <w:rFonts w:ascii="Times New Roman" w:hAnsi="Times New Roman" w:cs="Times New Roman"/>
                <w:sz w:val="24"/>
                <w:szCs w:val="24"/>
              </w:rPr>
              <w:t>подрайонные</w:t>
            </w:r>
            <w:proofErr w:type="spellEnd"/>
            <w:r w:rsidRPr="001E64EB">
              <w:rPr>
                <w:rFonts w:ascii="Times New Roman" w:hAnsi="Times New Roman" w:cs="Times New Roman"/>
                <w:sz w:val="24"/>
                <w:szCs w:val="24"/>
              </w:rPr>
              <w:t xml:space="preserve"> центры, районные центры обслуживания</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3E1C9F" w:rsidRPr="001E64EB">
        <w:tc>
          <w:tcPr>
            <w:tcW w:w="2041" w:type="dxa"/>
            <w:vMerge/>
          </w:tcPr>
          <w:p w:rsidR="003E1C9F" w:rsidRPr="001E64EB" w:rsidRDefault="003E1C9F"/>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Спортивные комплексы</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Стадионы</w:t>
            </w:r>
          </w:p>
        </w:tc>
        <w:tc>
          <w:tcPr>
            <w:tcW w:w="175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w:t>
            </w:r>
          </w:p>
        </w:tc>
      </w:tr>
      <w:tr w:rsidR="003E1C9F" w:rsidRPr="001E64EB">
        <w:tc>
          <w:tcPr>
            <w:tcW w:w="2041" w:type="dxa"/>
          </w:tcPr>
          <w:p w:rsidR="003E1C9F"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75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1-часовая транспортная доступность</w:t>
            </w:r>
          </w:p>
        </w:tc>
        <w:tc>
          <w:tcPr>
            <w:tcW w:w="175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75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1-часовая транспортная доступность</w:t>
            </w:r>
          </w:p>
        </w:tc>
        <w:tc>
          <w:tcPr>
            <w:tcW w:w="175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1050 м</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XXIII. ОБЪЕКТЫ КУЛЬТУРЫ</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52.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КУЛЬТУРЫ, ДОСУГА И ХУДОЖЕСТВЕННОГО ТВОРЧЕСТВА МЕСТНОГО</w:t>
      </w:r>
    </w:p>
    <w:p w:rsidR="007127C7"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ЗНАЧЕНИЯ НАСЕЛЕНИЯ </w:t>
      </w:r>
      <w:r w:rsidR="007127C7" w:rsidRPr="001E64EB">
        <w:rPr>
          <w:rFonts w:ascii="Times New Roman" w:hAnsi="Times New Roman" w:cs="Times New Roman"/>
          <w:sz w:val="24"/>
          <w:szCs w:val="24"/>
        </w:rPr>
        <w:t>КУРУМКАНСКОГО РАЙОНА</w:t>
      </w:r>
    </w:p>
    <w:p w:rsidR="007127C7" w:rsidRPr="001E64EB" w:rsidRDefault="007127C7" w:rsidP="007127C7">
      <w:pPr>
        <w:pStyle w:val="ConsPlusNormal"/>
        <w:jc w:val="both"/>
        <w:rPr>
          <w:rFonts w:ascii="Times New Roman" w:hAnsi="Times New Roman" w:cs="Times New Roman"/>
          <w:sz w:val="24"/>
          <w:szCs w:val="24"/>
        </w:rPr>
      </w:pPr>
    </w:p>
    <w:p w:rsidR="003E1C9F" w:rsidRPr="001E64EB" w:rsidRDefault="003E1C9F" w:rsidP="007127C7">
      <w:pPr>
        <w:pStyle w:val="ConsPlusNormal"/>
        <w:jc w:val="center"/>
        <w:rPr>
          <w:rFonts w:ascii="Times New Roman" w:hAnsi="Times New Roman" w:cs="Times New Roman"/>
          <w:sz w:val="24"/>
          <w:szCs w:val="24"/>
        </w:rPr>
      </w:pP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sectPr w:rsidR="003E1C9F" w:rsidRPr="001E64EB">
          <w:pgSz w:w="11905" w:h="16838"/>
          <w:pgMar w:top="1134" w:right="850" w:bottom="1134" w:left="1701" w:header="0" w:footer="0" w:gutter="0"/>
          <w:cols w:space="720"/>
        </w:sect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lastRenderedPageBreak/>
        <w:t>Таблица 50</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494"/>
        <w:gridCol w:w="964"/>
        <w:gridCol w:w="2381"/>
        <w:gridCol w:w="1928"/>
        <w:gridCol w:w="1474"/>
        <w:gridCol w:w="1871"/>
      </w:tblGrid>
      <w:tr w:rsidR="003E1C9F" w:rsidRPr="001E64EB">
        <w:tc>
          <w:tcPr>
            <w:tcW w:w="249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3458"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c>
          <w:tcPr>
            <w:tcW w:w="238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музеи (объект)</w:t>
            </w:r>
          </w:p>
        </w:tc>
        <w:tc>
          <w:tcPr>
            <w:tcW w:w="192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архивы (объект)</w:t>
            </w:r>
          </w:p>
        </w:tc>
        <w:tc>
          <w:tcPr>
            <w:tcW w:w="1474"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 </w:t>
            </w:r>
            <w:hyperlink w:anchor="P2862"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(зрительные места)</w:t>
            </w:r>
          </w:p>
        </w:tc>
        <w:tc>
          <w:tcPr>
            <w:tcW w:w="187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3E1C9F" w:rsidRPr="001E64EB">
        <w:tc>
          <w:tcPr>
            <w:tcW w:w="2494" w:type="dxa"/>
            <w:vMerge/>
          </w:tcPr>
          <w:p w:rsidR="003E1C9F" w:rsidRPr="001E64EB" w:rsidRDefault="003E1C9F"/>
        </w:tc>
        <w:tc>
          <w:tcPr>
            <w:tcW w:w="249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6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тыс. ед. хр. на 1 тыс. чел.</w:t>
            </w:r>
          </w:p>
        </w:tc>
        <w:tc>
          <w:tcPr>
            <w:tcW w:w="2381" w:type="dxa"/>
            <w:vMerge/>
          </w:tcPr>
          <w:p w:rsidR="003E1C9F" w:rsidRPr="001E64EB" w:rsidRDefault="003E1C9F"/>
        </w:tc>
        <w:tc>
          <w:tcPr>
            <w:tcW w:w="1928" w:type="dxa"/>
            <w:vMerge/>
          </w:tcPr>
          <w:p w:rsidR="003E1C9F" w:rsidRPr="001E64EB" w:rsidRDefault="003E1C9F"/>
        </w:tc>
        <w:tc>
          <w:tcPr>
            <w:tcW w:w="1474" w:type="dxa"/>
            <w:vMerge/>
          </w:tcPr>
          <w:p w:rsidR="003E1C9F" w:rsidRPr="001E64EB" w:rsidRDefault="003E1C9F"/>
        </w:tc>
        <w:tc>
          <w:tcPr>
            <w:tcW w:w="1871" w:type="dxa"/>
            <w:vMerge/>
          </w:tcPr>
          <w:p w:rsidR="003E1C9F" w:rsidRPr="001E64EB" w:rsidRDefault="003E1C9F"/>
        </w:tc>
      </w:tr>
      <w:tr w:rsidR="007127C7" w:rsidRPr="001E64EB">
        <w:tc>
          <w:tcPr>
            <w:tcW w:w="2494" w:type="dxa"/>
          </w:tcPr>
          <w:p w:rsidR="007127C7"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2494" w:type="dxa"/>
          </w:tcPr>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1 на 10 тыс. жителей; 1 на 5,5 тыс. детей; 1 на 17 тыс. жителей 15 - 24 лет.</w:t>
            </w:r>
          </w:p>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Сельские населенные пункты: 1 </w:t>
            </w:r>
            <w:hyperlink w:anchor="P2860" w:history="1">
              <w:r w:rsidRPr="001E64EB">
                <w:rPr>
                  <w:rFonts w:ascii="Times New Roman" w:hAnsi="Times New Roman" w:cs="Times New Roman"/>
                  <w:color w:val="0000FF"/>
                  <w:sz w:val="24"/>
                  <w:szCs w:val="24"/>
                </w:rPr>
                <w:t>&lt;*&gt;</w:t>
              </w:r>
            </w:hyperlink>
          </w:p>
        </w:tc>
        <w:tc>
          <w:tcPr>
            <w:tcW w:w="964"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5,8</w:t>
            </w:r>
          </w:p>
        </w:tc>
        <w:tc>
          <w:tcPr>
            <w:tcW w:w="2381" w:type="dxa"/>
          </w:tcPr>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Для городских населенных пунктов:</w:t>
            </w:r>
          </w:p>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1 на 25 тыс. человек.</w:t>
            </w:r>
          </w:p>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Для сельских населенных пунктов:</w:t>
            </w:r>
          </w:p>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5 - 10 тыс. человек </w:t>
            </w:r>
            <w:hyperlink w:anchor="P2861" w:history="1">
              <w:r w:rsidRPr="001E64EB">
                <w:rPr>
                  <w:rFonts w:ascii="Times New Roman" w:hAnsi="Times New Roman" w:cs="Times New Roman"/>
                  <w:color w:val="0000FF"/>
                  <w:sz w:val="24"/>
                  <w:szCs w:val="24"/>
                </w:rPr>
                <w:t>&lt;**&gt;</w:t>
              </w:r>
            </w:hyperlink>
          </w:p>
        </w:tc>
        <w:tc>
          <w:tcPr>
            <w:tcW w:w="1928" w:type="dxa"/>
          </w:tcPr>
          <w:p w:rsidR="007127C7" w:rsidRPr="001E64EB" w:rsidRDefault="007127C7"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1 на городской округ или муниципальный район</w:t>
            </w:r>
          </w:p>
        </w:tc>
        <w:tc>
          <w:tcPr>
            <w:tcW w:w="1474"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92</w:t>
            </w:r>
          </w:p>
        </w:tc>
        <w:tc>
          <w:tcPr>
            <w:tcW w:w="1871" w:type="dxa"/>
          </w:tcPr>
          <w:p w:rsidR="007127C7" w:rsidRPr="001E64EB" w:rsidRDefault="007127C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29</w:t>
            </w:r>
          </w:p>
        </w:tc>
      </w:tr>
      <w:tr w:rsidR="003E1C9F" w:rsidRPr="001E64EB">
        <w:tc>
          <w:tcPr>
            <w:tcW w:w="13606" w:type="dxa"/>
            <w:gridSpan w:val="7"/>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28" w:name="P2860"/>
            <w:bookmarkEnd w:id="28"/>
            <w:r w:rsidRPr="001E64EB">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3E1C9F" w:rsidRPr="001E64EB" w:rsidRDefault="003E1C9F">
            <w:pPr>
              <w:pStyle w:val="ConsPlusNormal"/>
              <w:ind w:firstLine="283"/>
              <w:rPr>
                <w:rFonts w:ascii="Times New Roman" w:hAnsi="Times New Roman" w:cs="Times New Roman"/>
                <w:sz w:val="24"/>
                <w:szCs w:val="24"/>
              </w:rPr>
            </w:pPr>
            <w:bookmarkStart w:id="29" w:name="P2861"/>
            <w:bookmarkEnd w:id="29"/>
            <w:r w:rsidRPr="001E64EB">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3E1C9F" w:rsidRPr="001E64EB" w:rsidRDefault="003E1C9F">
            <w:pPr>
              <w:pStyle w:val="ConsPlusNormal"/>
              <w:ind w:firstLine="283"/>
              <w:rPr>
                <w:rFonts w:ascii="Times New Roman" w:hAnsi="Times New Roman" w:cs="Times New Roman"/>
                <w:sz w:val="24"/>
                <w:szCs w:val="24"/>
              </w:rPr>
            </w:pPr>
            <w:bookmarkStart w:id="30" w:name="P2862"/>
            <w:bookmarkEnd w:id="30"/>
            <w:r w:rsidRPr="001E64EB">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3E1C9F" w:rsidRPr="001E64EB" w:rsidRDefault="003E1C9F">
      <w:pPr>
        <w:sectPr w:rsidR="003E1C9F" w:rsidRPr="001E64EB">
          <w:pgSz w:w="16838" w:h="11905" w:orient="landscape"/>
          <w:pgMar w:top="1701" w:right="1134" w:bottom="850" w:left="1134" w:header="0" w:footer="0" w:gutter="0"/>
          <w:cols w:space="720"/>
        </w:sectPr>
      </w:pP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53.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ОБЪЕКТОВ КУЛЬТУРЫ, ДОСУГА, ХУДОЖЕСТВЕННОГО ТВОРЧЕСТВА</w:t>
      </w:r>
    </w:p>
    <w:p w:rsidR="003E1C9F"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КУЛЬТУРЫ МЕСТНОГО ЗНАЧЕНИЯ ДЛЯ НАСЕЛЕНИЯ </w:t>
      </w:r>
      <w:r w:rsidR="007127C7"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133"/>
        <w:gridCol w:w="1134"/>
        <w:gridCol w:w="1644"/>
        <w:gridCol w:w="1644"/>
        <w:gridCol w:w="1644"/>
      </w:tblGrid>
      <w:tr w:rsidR="003E1C9F" w:rsidRPr="001E64EB">
        <w:tc>
          <w:tcPr>
            <w:tcW w:w="1871"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7199"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Городские населенные пункты и крупные сельские поселения, местные и </w:t>
            </w:r>
            <w:proofErr w:type="spellStart"/>
            <w:r w:rsidRPr="001E64EB">
              <w:rPr>
                <w:rFonts w:ascii="Times New Roman" w:hAnsi="Times New Roman" w:cs="Times New Roman"/>
                <w:sz w:val="24"/>
                <w:szCs w:val="24"/>
              </w:rPr>
              <w:t>подрайонные</w:t>
            </w:r>
            <w:proofErr w:type="spellEnd"/>
            <w:r w:rsidRPr="001E64EB">
              <w:rPr>
                <w:rFonts w:ascii="Times New Roman" w:hAnsi="Times New Roman" w:cs="Times New Roman"/>
                <w:sz w:val="24"/>
                <w:szCs w:val="24"/>
              </w:rPr>
              <w:t>, районные центры обслуживания</w:t>
            </w:r>
          </w:p>
        </w:tc>
      </w:tr>
      <w:tr w:rsidR="003E1C9F" w:rsidRPr="001E64EB">
        <w:tc>
          <w:tcPr>
            <w:tcW w:w="1871" w:type="dxa"/>
            <w:vMerge/>
          </w:tcPr>
          <w:p w:rsidR="003E1C9F" w:rsidRPr="001E64EB" w:rsidRDefault="003E1C9F"/>
        </w:tc>
        <w:tc>
          <w:tcPr>
            <w:tcW w:w="1133"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музеи</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архивы</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 связанные с обеспечением организации мероприятий по работе с детьми и молодежью</w:t>
            </w:r>
          </w:p>
        </w:tc>
      </w:tr>
      <w:tr w:rsidR="003E1C9F" w:rsidRPr="001E64EB">
        <w:tc>
          <w:tcPr>
            <w:tcW w:w="1871" w:type="dxa"/>
          </w:tcPr>
          <w:p w:rsidR="003E1C9F" w:rsidRPr="001E64EB" w:rsidRDefault="007127C7">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2267"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населенных пунктах 1050 м; в сельских населенных пунктах 30-мин. транспортная доступность</w:t>
            </w:r>
          </w:p>
        </w:tc>
        <w:tc>
          <w:tcPr>
            <w:tcW w:w="164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64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64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r w:rsidR="003E1C9F" w:rsidRPr="001E64EB">
        <w:tc>
          <w:tcPr>
            <w:tcW w:w="9070" w:type="dxa"/>
            <w:gridSpan w:val="6"/>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Возможно размещение в составе многопрофильных учреждений</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XXIV. ОБЪЕКТЫ УСЛУГ ОБЩЕСТВЕННОГО ПИТАНИЯ, ТОРГОВЛИ,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БЫТОВОГО ОБСЛУЖИВАНИЯ И ИНЫХ УСЛУГ ДЛЯ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54.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 УСЛУГ</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ОБЩЕСТВЕННОГО ПИТАНИЯ, ТОРГОВЛИ, БЫТОВОГО ОБСЛУЖИВАНИЯ</w:t>
      </w:r>
    </w:p>
    <w:p w:rsidR="003E1C9F" w:rsidRPr="001E64EB" w:rsidRDefault="003E1C9F" w:rsidP="007127C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ИНЫХ УСЛУГ НАСЕЛЕНИЯ </w:t>
      </w:r>
      <w:r w:rsidR="007127C7"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871"/>
        <w:gridCol w:w="1361"/>
        <w:gridCol w:w="1361"/>
        <w:gridCol w:w="1474"/>
        <w:gridCol w:w="1077"/>
      </w:tblGrid>
      <w:tr w:rsidR="003E1C9F" w:rsidRPr="001E64EB">
        <w:tc>
          <w:tcPr>
            <w:tcW w:w="19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187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Магазины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торговой площади на 1 тыс. чел.)</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 (мест на 1 тыс. чел.)</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 (рабочих мест на 1 тыс. чел.)</w:t>
            </w:r>
          </w:p>
        </w:tc>
        <w:tc>
          <w:tcPr>
            <w:tcW w:w="147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 (объект)</w:t>
            </w:r>
          </w:p>
        </w:tc>
        <w:tc>
          <w:tcPr>
            <w:tcW w:w="107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Гостиницы (мест на 1 тыс. чел.)</w:t>
            </w:r>
          </w:p>
        </w:tc>
      </w:tr>
      <w:tr w:rsidR="009B6CFF" w:rsidRPr="001E64EB">
        <w:tc>
          <w:tcPr>
            <w:tcW w:w="1928" w:type="dxa"/>
          </w:tcPr>
          <w:p w:rsidR="009B6CFF" w:rsidRPr="001E64EB" w:rsidRDefault="009B6CFF">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871" w:type="dxa"/>
          </w:tcPr>
          <w:p w:rsidR="009B6CFF" w:rsidRPr="001E64EB" w:rsidRDefault="00FB0533" w:rsidP="007141D5">
            <w:pPr>
              <w:pStyle w:val="ConsPlusNormal"/>
              <w:rPr>
                <w:rFonts w:ascii="Times New Roman" w:hAnsi="Times New Roman" w:cs="Times New Roman"/>
                <w:sz w:val="24"/>
                <w:szCs w:val="24"/>
              </w:rPr>
            </w:pPr>
            <w:hyperlink r:id="rId34" w:history="1">
              <w:r w:rsidR="009B6CFF" w:rsidRPr="001E64EB">
                <w:rPr>
                  <w:rFonts w:ascii="Times New Roman" w:hAnsi="Times New Roman" w:cs="Times New Roman"/>
                  <w:color w:val="0000FF"/>
                  <w:sz w:val="24"/>
                  <w:szCs w:val="24"/>
                </w:rPr>
                <w:t>Правила</w:t>
              </w:r>
            </w:hyperlink>
            <w:r w:rsidR="009B6CFF" w:rsidRPr="001E64EB">
              <w:rPr>
                <w:rFonts w:ascii="Times New Roman" w:hAnsi="Times New Roman" w:cs="Times New Roman"/>
                <w:sz w:val="24"/>
                <w:szCs w:val="24"/>
              </w:rPr>
              <w:t xml:space="preserve"> установления субъектами Российской </w:t>
            </w:r>
            <w:r w:rsidR="009B6CFF" w:rsidRPr="001E64EB">
              <w:rPr>
                <w:rFonts w:ascii="Times New Roman" w:hAnsi="Times New Roman" w:cs="Times New Roman"/>
                <w:sz w:val="24"/>
                <w:szCs w:val="24"/>
              </w:rPr>
              <w:lastRenderedPageBreak/>
              <w:t>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09.04.2016 N 291</w:t>
            </w:r>
          </w:p>
        </w:tc>
        <w:tc>
          <w:tcPr>
            <w:tcW w:w="1361" w:type="dxa"/>
          </w:tcPr>
          <w:p w:rsidR="009B6CFF" w:rsidRPr="001E64EB" w:rsidRDefault="009B6CF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lastRenderedPageBreak/>
              <w:t>42</w:t>
            </w:r>
          </w:p>
        </w:tc>
        <w:tc>
          <w:tcPr>
            <w:tcW w:w="1361" w:type="dxa"/>
          </w:tcPr>
          <w:p w:rsidR="009B6CFF" w:rsidRPr="001E64EB" w:rsidRDefault="009B6CF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9,5</w:t>
            </w:r>
          </w:p>
        </w:tc>
        <w:tc>
          <w:tcPr>
            <w:tcW w:w="1474" w:type="dxa"/>
          </w:tcPr>
          <w:p w:rsidR="009B6CFF" w:rsidRPr="001E64EB" w:rsidRDefault="009B6CFF"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1 на 10 тыс. чел.;</w:t>
            </w:r>
          </w:p>
          <w:p w:rsidR="009B6CFF" w:rsidRPr="001E64EB" w:rsidRDefault="009B6CFF" w:rsidP="007141D5">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сельские населенные пункты: 1 на группу населенных пунктов</w:t>
            </w:r>
          </w:p>
        </w:tc>
        <w:tc>
          <w:tcPr>
            <w:tcW w:w="1077" w:type="dxa"/>
          </w:tcPr>
          <w:p w:rsidR="009B6CFF" w:rsidRPr="001E64EB" w:rsidRDefault="009B6CF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lastRenderedPageBreak/>
              <w:t>6,3</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55. ПРЕДЕЛЬНЫЕ ЗНАЧЕНИЯ МАКСИМАЛЬНО ДОПУСТИМОГО УРОВНЯ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ОБЩЕСТВЕННОГО ПИТАНИЯ,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ТОРГОВЛИ, БЫТОВОГО ОБСЛУЖИВАНИЯ И ИНЫХ УСЛУГ НАСЕЛЕНИЯ</w:t>
      </w:r>
    </w:p>
    <w:p w:rsidR="003E1C9F" w:rsidRPr="001E64EB" w:rsidRDefault="009B6CFF" w:rsidP="009B6CF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53</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247"/>
        <w:gridCol w:w="1247"/>
        <w:gridCol w:w="1248"/>
        <w:gridCol w:w="1871"/>
        <w:gridCol w:w="1535"/>
      </w:tblGrid>
      <w:tr w:rsidR="003E1C9F" w:rsidRPr="001E64EB">
        <w:tc>
          <w:tcPr>
            <w:tcW w:w="192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7148" w:type="dxa"/>
            <w:gridSpan w:val="5"/>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3E1C9F" w:rsidRPr="001E64EB">
        <w:tc>
          <w:tcPr>
            <w:tcW w:w="1928" w:type="dxa"/>
            <w:vMerge/>
          </w:tcPr>
          <w:p w:rsidR="003E1C9F" w:rsidRPr="001E64EB" w:rsidRDefault="003E1C9F"/>
        </w:tc>
        <w:tc>
          <w:tcPr>
            <w:tcW w:w="124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Магазины</w:t>
            </w:r>
          </w:p>
        </w:tc>
        <w:tc>
          <w:tcPr>
            <w:tcW w:w="124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c>
          <w:tcPr>
            <w:tcW w:w="124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w:t>
            </w:r>
          </w:p>
        </w:tc>
        <w:tc>
          <w:tcPr>
            <w:tcW w:w="187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w:t>
            </w:r>
          </w:p>
        </w:tc>
        <w:tc>
          <w:tcPr>
            <w:tcW w:w="153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Гостиницы</w:t>
            </w:r>
          </w:p>
        </w:tc>
      </w:tr>
      <w:tr w:rsidR="003E1C9F" w:rsidRPr="001E64EB">
        <w:tc>
          <w:tcPr>
            <w:tcW w:w="1928" w:type="dxa"/>
          </w:tcPr>
          <w:p w:rsidR="003E1C9F" w:rsidRPr="001E64EB" w:rsidRDefault="009B6CFF">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3742" w:type="dxa"/>
            <w:gridSpan w:val="3"/>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при малоэтажной застройке 560 м, при многоэтажной застройке 350 м;</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1400 м</w:t>
            </w:r>
          </w:p>
        </w:tc>
        <w:tc>
          <w:tcPr>
            <w:tcW w:w="187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700 м;</w:t>
            </w:r>
          </w:p>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15-мин. транспортная доступность</w:t>
            </w:r>
          </w:p>
        </w:tc>
        <w:tc>
          <w:tcPr>
            <w:tcW w:w="1535" w:type="dxa"/>
          </w:tcPr>
          <w:p w:rsidR="003E1C9F" w:rsidRPr="001E64EB" w:rsidRDefault="009B6CFF">
            <w:r w:rsidRPr="001E64EB">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XXV. ОБЪЕКТЫ, ВКЛЮЧАЯ ЗЕМЕЛЬНЫЕ УЧАСТКИ,</w:t>
      </w:r>
    </w:p>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ПРЕДНАЗНАЧЕННЫЕ ДЛЯ ОРГАНИЗАЦИИ РИТУАЛЬНЫХ УСЛУГ</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СОДЕРЖАНИЯ МЕСТ ЗАХОРОНЕНИЯ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56.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w:t>
      </w:r>
    </w:p>
    <w:p w:rsidR="003E1C9F" w:rsidRPr="001E64EB" w:rsidRDefault="003E1C9F">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ПРЕДНАЗНАЧЕННЫМИ</w:t>
      </w:r>
      <w:proofErr w:type="gramEnd"/>
      <w:r w:rsidRPr="001E64EB">
        <w:rPr>
          <w:rFonts w:ascii="Times New Roman" w:hAnsi="Times New Roman" w:cs="Times New Roman"/>
          <w:sz w:val="24"/>
          <w:szCs w:val="24"/>
        </w:rPr>
        <w:t xml:space="preserve"> ДЛЯ ОРГАНИЗАЦИИ РИТУАЛЬНЫХ УСЛУГ И МЕСТ</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ЗАХОРОНЕНИЯ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54</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02"/>
        <w:gridCol w:w="2268"/>
        <w:gridCol w:w="1191"/>
      </w:tblGrid>
      <w:tr w:rsidR="003E1C9F" w:rsidRPr="001E64EB">
        <w:tc>
          <w:tcPr>
            <w:tcW w:w="5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lastRenderedPageBreak/>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51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Наименование объектов</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19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1.</w:t>
            </w:r>
          </w:p>
        </w:tc>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Кладбище традиционного захоронения</w:t>
            </w:r>
          </w:p>
        </w:tc>
        <w:tc>
          <w:tcPr>
            <w:tcW w:w="2268" w:type="dxa"/>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га</w:t>
            </w:r>
            <w:proofErr w:type="gramEnd"/>
            <w:r w:rsidRPr="001E64EB">
              <w:rPr>
                <w:rFonts w:ascii="Times New Roman" w:hAnsi="Times New Roman" w:cs="Times New Roman"/>
                <w:sz w:val="24"/>
                <w:szCs w:val="24"/>
              </w:rPr>
              <w:t xml:space="preserve"> на 1 тыс. чел.</w:t>
            </w:r>
          </w:p>
        </w:tc>
        <w:tc>
          <w:tcPr>
            <w:tcW w:w="119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0,24</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51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Кладбище </w:t>
            </w:r>
            <w:proofErr w:type="spellStart"/>
            <w:r w:rsidRPr="001E64EB">
              <w:rPr>
                <w:rFonts w:ascii="Times New Roman" w:hAnsi="Times New Roman" w:cs="Times New Roman"/>
                <w:sz w:val="24"/>
                <w:szCs w:val="24"/>
              </w:rPr>
              <w:t>урновых</w:t>
            </w:r>
            <w:proofErr w:type="spellEnd"/>
            <w:r w:rsidRPr="001E64EB">
              <w:rPr>
                <w:rFonts w:ascii="Times New Roman" w:hAnsi="Times New Roman" w:cs="Times New Roman"/>
                <w:sz w:val="24"/>
                <w:szCs w:val="24"/>
              </w:rPr>
              <w:t xml:space="preserve"> захоронений после кремации</w:t>
            </w:r>
          </w:p>
        </w:tc>
        <w:tc>
          <w:tcPr>
            <w:tcW w:w="2268" w:type="dxa"/>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га</w:t>
            </w:r>
            <w:proofErr w:type="gramEnd"/>
            <w:r w:rsidRPr="001E64EB">
              <w:rPr>
                <w:rFonts w:ascii="Times New Roman" w:hAnsi="Times New Roman" w:cs="Times New Roman"/>
                <w:sz w:val="24"/>
                <w:szCs w:val="24"/>
              </w:rPr>
              <w:t xml:space="preserve"> на 1 тыс. чел.</w:t>
            </w:r>
          </w:p>
        </w:tc>
        <w:tc>
          <w:tcPr>
            <w:tcW w:w="119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0,02</w:t>
            </w:r>
          </w:p>
        </w:tc>
      </w:tr>
      <w:tr w:rsidR="003E1C9F" w:rsidRPr="001E64EB">
        <w:tc>
          <w:tcPr>
            <w:tcW w:w="9071" w:type="dxa"/>
            <w:gridSpan w:val="4"/>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 соответствии с Водным </w:t>
      </w:r>
      <w:hyperlink r:id="rId35" w:history="1">
        <w:r w:rsidRPr="001E64EB">
          <w:rPr>
            <w:rFonts w:ascii="Times New Roman" w:hAnsi="Times New Roman" w:cs="Times New Roman"/>
            <w:color w:val="0000FF"/>
            <w:sz w:val="24"/>
            <w:szCs w:val="24"/>
          </w:rPr>
          <w:t>кодексом</w:t>
        </w:r>
      </w:hyperlink>
      <w:r w:rsidRPr="001E64EB">
        <w:rPr>
          <w:rFonts w:ascii="Times New Roman" w:hAnsi="Times New Roman" w:cs="Times New Roman"/>
          <w:sz w:val="24"/>
          <w:szCs w:val="24"/>
        </w:rPr>
        <w:t xml:space="preserve"> Российской Федерации в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зоне запрещается размещение кладбищ. Таким образом, в границах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зоны озера Байкал размещение кладбищ запрещено.</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57.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ОБЪЕКТОВ, ПРЕДНАЗНАЧЕННЫХ ДЛЯ ОРГАНИЗАЦИИ РИТУАЛЬНЫХ УСЛУГ</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МЕСТ ЗАХОРОНЕНИЯ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55</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649"/>
        <w:gridCol w:w="2268"/>
        <w:gridCol w:w="1644"/>
      </w:tblGrid>
      <w:tr w:rsidR="003E1C9F" w:rsidRPr="001E64EB">
        <w:tc>
          <w:tcPr>
            <w:tcW w:w="510"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649"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64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464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Кладбище традиционного захоронения</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164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510"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4649"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Кладбище </w:t>
            </w:r>
            <w:proofErr w:type="spellStart"/>
            <w:r w:rsidRPr="001E64EB">
              <w:rPr>
                <w:rFonts w:ascii="Times New Roman" w:hAnsi="Times New Roman" w:cs="Times New Roman"/>
                <w:sz w:val="24"/>
                <w:szCs w:val="24"/>
              </w:rPr>
              <w:t>урновых</w:t>
            </w:r>
            <w:proofErr w:type="spellEnd"/>
            <w:r w:rsidRPr="001E64EB">
              <w:rPr>
                <w:rFonts w:ascii="Times New Roman" w:hAnsi="Times New Roman" w:cs="Times New Roman"/>
                <w:sz w:val="24"/>
                <w:szCs w:val="24"/>
              </w:rPr>
              <w:t xml:space="preserve"> захоронений после кремации</w:t>
            </w:r>
          </w:p>
        </w:tc>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1644"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XXVI. МЕСТА МАССОВОГО ОТДЫХА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58.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МЕСТАМИ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МАССОВОГО ОТДЫХА НАСЕЛЕНИЯ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Размеры территории объектов массового кратковременного отдыха.</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56</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551"/>
        <w:gridCol w:w="1247"/>
      </w:tblGrid>
      <w:tr w:rsidR="003E1C9F" w:rsidRPr="001E64EB">
        <w:tc>
          <w:tcPr>
            <w:tcW w:w="4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76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24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498"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124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500</w:t>
            </w:r>
          </w:p>
        </w:tc>
      </w:tr>
      <w:tr w:rsidR="003E1C9F" w:rsidRPr="001E64EB">
        <w:tc>
          <w:tcPr>
            <w:tcW w:w="498" w:type="dxa"/>
            <w:vMerge/>
          </w:tcPr>
          <w:p w:rsidR="003E1C9F" w:rsidRPr="001E64EB" w:rsidRDefault="003E1C9F"/>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т.ч. для активных видов отдыха</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124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100</w:t>
            </w:r>
          </w:p>
        </w:tc>
      </w:tr>
      <w:tr w:rsidR="003E1C9F" w:rsidRPr="001E64EB">
        <w:tc>
          <w:tcPr>
            <w:tcW w:w="498"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Речные и озерные пляжи </w:t>
            </w:r>
            <w:hyperlink w:anchor="P3097" w:history="1">
              <w:r w:rsidRPr="001E64EB">
                <w:rPr>
                  <w:rFonts w:ascii="Times New Roman" w:hAnsi="Times New Roman" w:cs="Times New Roman"/>
                  <w:color w:val="0000FF"/>
                  <w:sz w:val="24"/>
                  <w:szCs w:val="24"/>
                </w:rPr>
                <w:t>&lt;*&gt;</w:t>
              </w:r>
            </w:hyperlink>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124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8</w:t>
            </w:r>
          </w:p>
        </w:tc>
      </w:tr>
      <w:tr w:rsidR="003E1C9F" w:rsidRPr="001E64EB">
        <w:tc>
          <w:tcPr>
            <w:tcW w:w="498" w:type="dxa"/>
            <w:vMerge/>
          </w:tcPr>
          <w:p w:rsidR="003E1C9F" w:rsidRPr="001E64EB" w:rsidRDefault="003E1C9F"/>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 для детей</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124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w:t>
            </w:r>
          </w:p>
        </w:tc>
      </w:tr>
      <w:tr w:rsidR="003E1C9F" w:rsidRPr="001E64EB">
        <w:tc>
          <w:tcPr>
            <w:tcW w:w="498" w:type="dxa"/>
            <w:vMerge/>
          </w:tcPr>
          <w:p w:rsidR="003E1C9F" w:rsidRPr="001E64EB" w:rsidRDefault="003E1C9F"/>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лечебные пляжи</w:t>
            </w:r>
          </w:p>
        </w:tc>
        <w:tc>
          <w:tcPr>
            <w:tcW w:w="255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1247"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w:t>
            </w:r>
          </w:p>
        </w:tc>
      </w:tr>
      <w:tr w:rsidR="003E1C9F" w:rsidRPr="001E64EB">
        <w:tc>
          <w:tcPr>
            <w:tcW w:w="9058" w:type="dxa"/>
            <w:gridSpan w:val="4"/>
          </w:tcPr>
          <w:p w:rsidR="003E1C9F" w:rsidRPr="001E64EB" w:rsidRDefault="003E1C9F">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3E1C9F" w:rsidRPr="001E64EB" w:rsidRDefault="003E1C9F">
            <w:pPr>
              <w:pStyle w:val="ConsPlusNormal"/>
              <w:ind w:firstLine="283"/>
              <w:rPr>
                <w:rFonts w:ascii="Times New Roman" w:hAnsi="Times New Roman" w:cs="Times New Roman"/>
                <w:sz w:val="24"/>
                <w:szCs w:val="24"/>
              </w:rPr>
            </w:pPr>
            <w:bookmarkStart w:id="31" w:name="P3097"/>
            <w:bookmarkEnd w:id="31"/>
            <w:r w:rsidRPr="001E64EB">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57.</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57</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587"/>
        <w:gridCol w:w="2268"/>
      </w:tblGrid>
      <w:tr w:rsidR="003E1C9F" w:rsidRPr="001E64EB">
        <w:tc>
          <w:tcPr>
            <w:tcW w:w="521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Учреждения, предприятия, сооружения</w:t>
            </w:r>
          </w:p>
        </w:tc>
        <w:tc>
          <w:tcPr>
            <w:tcW w:w="1587"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Обеспеченность на 1000 отдыхающих</w:t>
            </w:r>
          </w:p>
        </w:tc>
      </w:tr>
      <w:tr w:rsidR="003E1C9F" w:rsidRPr="001E64EB">
        <w:tc>
          <w:tcPr>
            <w:tcW w:w="521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c>
          <w:tcPr>
            <w:tcW w:w="1587"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посадочное место</w:t>
            </w:r>
          </w:p>
        </w:tc>
        <w:tc>
          <w:tcPr>
            <w:tcW w:w="2268"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521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кафе, закусочные</w:t>
            </w:r>
          </w:p>
        </w:tc>
        <w:tc>
          <w:tcPr>
            <w:tcW w:w="1587" w:type="dxa"/>
            <w:vMerge/>
          </w:tcPr>
          <w:p w:rsidR="003E1C9F" w:rsidRPr="001E64EB" w:rsidRDefault="003E1C9F"/>
        </w:tc>
        <w:tc>
          <w:tcPr>
            <w:tcW w:w="2268"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28</w:t>
            </w:r>
          </w:p>
        </w:tc>
      </w:tr>
      <w:tr w:rsidR="003E1C9F" w:rsidRPr="001E64EB">
        <w:tblPrEx>
          <w:tblBorders>
            <w:insideH w:val="nil"/>
          </w:tblBorders>
        </w:tblPrEx>
        <w:tc>
          <w:tcPr>
            <w:tcW w:w="521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столовые</w:t>
            </w:r>
          </w:p>
        </w:tc>
        <w:tc>
          <w:tcPr>
            <w:tcW w:w="1587" w:type="dxa"/>
            <w:vMerge/>
          </w:tcPr>
          <w:p w:rsidR="003E1C9F" w:rsidRPr="001E64EB" w:rsidRDefault="003E1C9F"/>
        </w:tc>
        <w:tc>
          <w:tcPr>
            <w:tcW w:w="2268"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w:t>
            </w:r>
          </w:p>
        </w:tc>
      </w:tr>
      <w:tr w:rsidR="003E1C9F" w:rsidRPr="001E64EB">
        <w:tc>
          <w:tcPr>
            <w:tcW w:w="521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рестораны</w:t>
            </w:r>
          </w:p>
        </w:tc>
        <w:tc>
          <w:tcPr>
            <w:tcW w:w="1587" w:type="dxa"/>
            <w:vMerge/>
          </w:tcPr>
          <w:p w:rsidR="003E1C9F" w:rsidRPr="001E64EB" w:rsidRDefault="003E1C9F"/>
        </w:tc>
        <w:tc>
          <w:tcPr>
            <w:tcW w:w="2268"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Очаги самостоятельного приготовления пищи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шт.</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w:t>
            </w:r>
          </w:p>
        </w:tc>
      </w:tr>
      <w:tr w:rsidR="003E1C9F" w:rsidRPr="001E64EB">
        <w:tc>
          <w:tcPr>
            <w:tcW w:w="521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c>
          <w:tcPr>
            <w:tcW w:w="1587"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рабочее место</w:t>
            </w:r>
          </w:p>
        </w:tc>
        <w:tc>
          <w:tcPr>
            <w:tcW w:w="2268"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521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продовольственные</w:t>
            </w:r>
          </w:p>
        </w:tc>
        <w:tc>
          <w:tcPr>
            <w:tcW w:w="1587" w:type="dxa"/>
            <w:vMerge/>
          </w:tcPr>
          <w:p w:rsidR="003E1C9F" w:rsidRPr="001E64EB" w:rsidRDefault="003E1C9F"/>
        </w:tc>
        <w:tc>
          <w:tcPr>
            <w:tcW w:w="2268"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1 - 1,5</w:t>
            </w:r>
          </w:p>
        </w:tc>
      </w:tr>
      <w:tr w:rsidR="003E1C9F" w:rsidRPr="001E64EB">
        <w:tc>
          <w:tcPr>
            <w:tcW w:w="521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непродовольственные</w:t>
            </w:r>
          </w:p>
        </w:tc>
        <w:tc>
          <w:tcPr>
            <w:tcW w:w="1587" w:type="dxa"/>
            <w:vMerge/>
          </w:tcPr>
          <w:p w:rsidR="003E1C9F" w:rsidRPr="001E64EB" w:rsidRDefault="003E1C9F"/>
        </w:tc>
        <w:tc>
          <w:tcPr>
            <w:tcW w:w="2268"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0,5 - 0,8</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проката</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рабочее место</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0,2</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Киноплощадки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зрительное место</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Танцевальные площадки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20 - 35</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Спортгородки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3800 - 4000</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Лодочные станции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лодки, шт.</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Бассейн</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водного зеркала</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Велолыжные</w:t>
            </w:r>
            <w:proofErr w:type="spellEnd"/>
            <w:r w:rsidRPr="001E64EB">
              <w:rPr>
                <w:rFonts w:ascii="Times New Roman" w:hAnsi="Times New Roman" w:cs="Times New Roman"/>
                <w:sz w:val="24"/>
                <w:szCs w:val="24"/>
              </w:rPr>
              <w:t xml:space="preserve"> станции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место</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200</w:t>
            </w:r>
          </w:p>
        </w:tc>
      </w:tr>
      <w:tr w:rsidR="003E1C9F" w:rsidRPr="001E64EB">
        <w:tc>
          <w:tcPr>
            <w:tcW w:w="521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Автостоянки</w:t>
            </w:r>
          </w:p>
        </w:tc>
        <w:tc>
          <w:tcPr>
            <w:tcW w:w="1587"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место</w:t>
            </w:r>
          </w:p>
        </w:tc>
        <w:tc>
          <w:tcPr>
            <w:tcW w:w="226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r>
      <w:tr w:rsidR="003E1C9F" w:rsidRPr="001E64EB">
        <w:tc>
          <w:tcPr>
            <w:tcW w:w="5216" w:type="dxa"/>
            <w:tcBorders>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Пляжи общего пользования:</w:t>
            </w:r>
          </w:p>
        </w:tc>
        <w:tc>
          <w:tcPr>
            <w:tcW w:w="1587"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га</w:t>
            </w:r>
          </w:p>
        </w:tc>
        <w:tc>
          <w:tcPr>
            <w:tcW w:w="2268" w:type="dxa"/>
            <w:tcBorders>
              <w:bottom w:val="nil"/>
            </w:tcBorders>
          </w:tcPr>
          <w:p w:rsidR="003E1C9F" w:rsidRPr="001E64EB" w:rsidRDefault="003E1C9F">
            <w:pPr>
              <w:pStyle w:val="ConsPlusNormal"/>
              <w:rPr>
                <w:rFonts w:ascii="Times New Roman" w:hAnsi="Times New Roman" w:cs="Times New Roman"/>
                <w:sz w:val="24"/>
                <w:szCs w:val="24"/>
              </w:rPr>
            </w:pPr>
          </w:p>
        </w:tc>
      </w:tr>
      <w:tr w:rsidR="003E1C9F" w:rsidRPr="001E64EB">
        <w:tblPrEx>
          <w:tblBorders>
            <w:insideH w:val="nil"/>
          </w:tblBorders>
        </w:tblPrEx>
        <w:tc>
          <w:tcPr>
            <w:tcW w:w="5216" w:type="dxa"/>
            <w:tcBorders>
              <w:top w:val="nil"/>
              <w:bottom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пляж</w:t>
            </w:r>
          </w:p>
        </w:tc>
        <w:tc>
          <w:tcPr>
            <w:tcW w:w="1587" w:type="dxa"/>
            <w:vMerge/>
          </w:tcPr>
          <w:p w:rsidR="003E1C9F" w:rsidRPr="001E64EB" w:rsidRDefault="003E1C9F"/>
        </w:tc>
        <w:tc>
          <w:tcPr>
            <w:tcW w:w="2268" w:type="dxa"/>
            <w:tcBorders>
              <w:top w:val="nil"/>
              <w:bottom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0,8 - 1</w:t>
            </w:r>
          </w:p>
        </w:tc>
      </w:tr>
      <w:tr w:rsidR="003E1C9F" w:rsidRPr="001E64EB">
        <w:tblPrEx>
          <w:tblBorders>
            <w:insideH w:val="nil"/>
          </w:tblBorders>
        </w:tblPrEx>
        <w:tc>
          <w:tcPr>
            <w:tcW w:w="5216" w:type="dxa"/>
            <w:tcBorders>
              <w:top w:val="nil"/>
            </w:tcBorders>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акватория</w:t>
            </w:r>
          </w:p>
        </w:tc>
        <w:tc>
          <w:tcPr>
            <w:tcW w:w="1587" w:type="dxa"/>
            <w:vMerge/>
          </w:tcPr>
          <w:p w:rsidR="003E1C9F" w:rsidRPr="001E64EB" w:rsidRDefault="003E1C9F"/>
        </w:tc>
        <w:tc>
          <w:tcPr>
            <w:tcW w:w="2268" w:type="dxa"/>
            <w:tcBorders>
              <w:top w:val="nil"/>
            </w:tcBorders>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1 - 2</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59.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МЕСТ МАССОВОГО ОТДЫХА НАСЕЛЕНИЯ</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58</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06"/>
        <w:gridCol w:w="2551"/>
        <w:gridCol w:w="1304"/>
      </w:tblGrid>
      <w:tr w:rsidR="003E1C9F" w:rsidRPr="001E64EB">
        <w:tc>
          <w:tcPr>
            <w:tcW w:w="4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706"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55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30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498"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470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c>
          <w:tcPr>
            <w:tcW w:w="2551"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1304" w:type="dxa"/>
            <w:vMerge w:val="restart"/>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90</w:t>
            </w:r>
          </w:p>
        </w:tc>
      </w:tr>
      <w:tr w:rsidR="003E1C9F" w:rsidRPr="001E64EB">
        <w:tc>
          <w:tcPr>
            <w:tcW w:w="498" w:type="dxa"/>
            <w:vMerge/>
          </w:tcPr>
          <w:p w:rsidR="003E1C9F" w:rsidRPr="001E64EB" w:rsidRDefault="003E1C9F"/>
        </w:tc>
        <w:tc>
          <w:tcPr>
            <w:tcW w:w="470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т.ч. для активных видов отдыха</w:t>
            </w:r>
          </w:p>
        </w:tc>
        <w:tc>
          <w:tcPr>
            <w:tcW w:w="2551" w:type="dxa"/>
            <w:vMerge/>
          </w:tcPr>
          <w:p w:rsidR="003E1C9F" w:rsidRPr="001E64EB" w:rsidRDefault="003E1C9F"/>
        </w:tc>
        <w:tc>
          <w:tcPr>
            <w:tcW w:w="1304" w:type="dxa"/>
            <w:vMerge/>
          </w:tcPr>
          <w:p w:rsidR="003E1C9F" w:rsidRPr="001E64EB" w:rsidRDefault="003E1C9F"/>
        </w:tc>
      </w:tr>
      <w:tr w:rsidR="003E1C9F" w:rsidRPr="001E64EB">
        <w:tc>
          <w:tcPr>
            <w:tcW w:w="498" w:type="dxa"/>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470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w:t>
            </w:r>
          </w:p>
        </w:tc>
        <w:tc>
          <w:tcPr>
            <w:tcW w:w="3855" w:type="dxa"/>
            <w:gridSpan w:val="2"/>
            <w:vMerge w:val="restart"/>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3E1C9F" w:rsidRPr="001E64EB">
        <w:tc>
          <w:tcPr>
            <w:tcW w:w="498" w:type="dxa"/>
            <w:vMerge/>
          </w:tcPr>
          <w:p w:rsidR="003E1C9F" w:rsidRPr="001E64EB" w:rsidRDefault="003E1C9F"/>
        </w:tc>
        <w:tc>
          <w:tcPr>
            <w:tcW w:w="470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 для детей</w:t>
            </w:r>
          </w:p>
        </w:tc>
        <w:tc>
          <w:tcPr>
            <w:tcW w:w="3855" w:type="dxa"/>
            <w:gridSpan w:val="2"/>
            <w:vMerge/>
          </w:tcPr>
          <w:p w:rsidR="003E1C9F" w:rsidRPr="001E64EB" w:rsidRDefault="003E1C9F"/>
        </w:tc>
      </w:tr>
      <w:tr w:rsidR="003E1C9F" w:rsidRPr="001E64EB">
        <w:tc>
          <w:tcPr>
            <w:tcW w:w="498" w:type="dxa"/>
            <w:vMerge/>
          </w:tcPr>
          <w:p w:rsidR="003E1C9F" w:rsidRPr="001E64EB" w:rsidRDefault="003E1C9F"/>
        </w:tc>
        <w:tc>
          <w:tcPr>
            <w:tcW w:w="4706"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лечебные пляжи</w:t>
            </w:r>
          </w:p>
        </w:tc>
        <w:tc>
          <w:tcPr>
            <w:tcW w:w="3855" w:type="dxa"/>
            <w:gridSpan w:val="2"/>
            <w:vMerge/>
          </w:tcPr>
          <w:p w:rsidR="003E1C9F" w:rsidRPr="001E64EB" w:rsidRDefault="003E1C9F"/>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XXVII. ГОРОДСКИЕ ЛЕСА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60.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МИНИМАЛЬНО ДОПУСТИМОГО УРОВНЯ ОБЕСПЕЧЕННОСТИ </w:t>
      </w:r>
      <w:proofErr w:type="gramStart"/>
      <w:r w:rsidRPr="001E64EB">
        <w:rPr>
          <w:rFonts w:ascii="Times New Roman" w:hAnsi="Times New Roman" w:cs="Times New Roman"/>
          <w:sz w:val="24"/>
          <w:szCs w:val="24"/>
        </w:rPr>
        <w:t>ГОРОДСКИМИ</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ЛЕСАМИ</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2. Изменение границ лесопарковых зон, зеленых зон и городских лесов, которое может привести к уменьшению их площади, не допускается.</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58</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3E1C9F" w:rsidRPr="001E64EB">
        <w:tc>
          <w:tcPr>
            <w:tcW w:w="32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32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266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32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леса</w:t>
            </w:r>
          </w:p>
        </w:tc>
        <w:tc>
          <w:tcPr>
            <w:tcW w:w="5867"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61.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ГОРОДСКИХ ЛЕСОВ И ЛЕСОПАРКОВ</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60</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3E1C9F" w:rsidRPr="001E64EB">
        <w:tc>
          <w:tcPr>
            <w:tcW w:w="32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320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266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320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леса</w:t>
            </w:r>
          </w:p>
        </w:tc>
        <w:tc>
          <w:tcPr>
            <w:tcW w:w="5867" w:type="dxa"/>
            <w:gridSpan w:val="2"/>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XXVIII. ОБЪЕКТЫ БЛАГОУСТРОЙСТВА И ОЗЕЛЕНЕНИЯ</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ТЕРРИТОРИЙ</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62.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МИНИМАЛЬНО ДОПУСТИМОГО УРОВНЯ ОБЕСПЕЧЕННОСТИ </w:t>
      </w:r>
      <w:proofErr w:type="gramStart"/>
      <w:r w:rsidRPr="001E64EB">
        <w:rPr>
          <w:rFonts w:ascii="Times New Roman" w:hAnsi="Times New Roman" w:cs="Times New Roman"/>
          <w:sz w:val="24"/>
          <w:szCs w:val="24"/>
        </w:rPr>
        <w:t>ОЗЕЛЕНЕННЫМИ</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ТЕРРИТОРИЯМИ ОБЩЕГО ПОЛЬЗОВАНИЯ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Площадь озелененных территорий общего пользования следует принимать в соответствии с таблицей 61.</w:t>
      </w: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61</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438"/>
        <w:gridCol w:w="1361"/>
      </w:tblGrid>
      <w:tr w:rsidR="003E1C9F" w:rsidRPr="001E64EB">
        <w:tc>
          <w:tcPr>
            <w:tcW w:w="4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762"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43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36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498" w:type="dxa"/>
          </w:tcPr>
          <w:p w:rsidR="003E1C9F" w:rsidRPr="001E64EB" w:rsidRDefault="003E1C9F">
            <w:pPr>
              <w:pStyle w:val="ConsPlusNormal"/>
              <w:rPr>
                <w:rFonts w:ascii="Times New Roman" w:hAnsi="Times New Roman" w:cs="Times New Roman"/>
                <w:sz w:val="24"/>
                <w:szCs w:val="24"/>
              </w:rPr>
            </w:pPr>
          </w:p>
        </w:tc>
        <w:tc>
          <w:tcPr>
            <w:tcW w:w="8561" w:type="dxa"/>
            <w:gridSpan w:val="3"/>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r w:rsidR="003E1C9F" w:rsidRPr="001E64EB">
        <w:tc>
          <w:tcPr>
            <w:tcW w:w="498" w:type="dxa"/>
          </w:tcPr>
          <w:p w:rsidR="003E1C9F" w:rsidRPr="001E64EB" w:rsidRDefault="009B6CFF">
            <w:pPr>
              <w:pStyle w:val="ConsPlusNormal"/>
              <w:rPr>
                <w:rFonts w:ascii="Times New Roman" w:hAnsi="Times New Roman" w:cs="Times New Roman"/>
                <w:sz w:val="24"/>
                <w:szCs w:val="24"/>
              </w:rPr>
            </w:pPr>
            <w:r w:rsidRPr="001E64EB">
              <w:rPr>
                <w:rFonts w:ascii="Times New Roman" w:hAnsi="Times New Roman" w:cs="Times New Roman"/>
                <w:sz w:val="24"/>
                <w:szCs w:val="24"/>
              </w:rPr>
              <w:t>1</w:t>
            </w:r>
            <w:r w:rsidR="003E1C9F" w:rsidRPr="001E64EB">
              <w:rPr>
                <w:rFonts w:ascii="Times New Roman" w:hAnsi="Times New Roman" w:cs="Times New Roman"/>
                <w:sz w:val="24"/>
                <w:szCs w:val="24"/>
              </w:rPr>
              <w:t>.</w:t>
            </w:r>
          </w:p>
        </w:tc>
        <w:tc>
          <w:tcPr>
            <w:tcW w:w="4762"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поселениях</w:t>
            </w:r>
          </w:p>
        </w:tc>
        <w:tc>
          <w:tcPr>
            <w:tcW w:w="243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чел.</w:t>
            </w:r>
          </w:p>
        </w:tc>
        <w:tc>
          <w:tcPr>
            <w:tcW w:w="1361"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12</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В крупных и больших городах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кв. м/чел.</w:t>
      </w:r>
    </w:p>
    <w:p w:rsidR="003E1C9F" w:rsidRPr="001E64EB" w:rsidRDefault="003E1C9F">
      <w:pPr>
        <w:pStyle w:val="ConsPlusNormal"/>
        <w:spacing w:before="220"/>
        <w:ind w:firstLine="540"/>
        <w:jc w:val="both"/>
        <w:rPr>
          <w:rFonts w:ascii="Times New Roman" w:hAnsi="Times New Roman" w:cs="Times New Roman"/>
          <w:sz w:val="24"/>
          <w:szCs w:val="24"/>
        </w:rPr>
      </w:pPr>
      <w:r w:rsidRPr="001E64EB">
        <w:rPr>
          <w:rFonts w:ascii="Times New Roman" w:hAnsi="Times New Roman" w:cs="Times New Roman"/>
          <w:sz w:val="24"/>
          <w:szCs w:val="24"/>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63.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ОЗЕЛЕНЕННЫХ ТЕРРИТОРИЙ ОБЩЕГО ПОЛЬЗОВАНИЯ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62</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3798"/>
        <w:gridCol w:w="3628"/>
        <w:gridCol w:w="1134"/>
      </w:tblGrid>
      <w:tr w:rsidR="003E1C9F" w:rsidRPr="001E64EB">
        <w:tc>
          <w:tcPr>
            <w:tcW w:w="4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379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362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134"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3E1C9F" w:rsidRPr="001E64EB">
        <w:tc>
          <w:tcPr>
            <w:tcW w:w="498" w:type="dxa"/>
          </w:tcPr>
          <w:p w:rsidR="003E1C9F" w:rsidRPr="001E64EB" w:rsidRDefault="003E1C9F">
            <w:pPr>
              <w:pStyle w:val="ConsPlusNormal"/>
              <w:rPr>
                <w:rFonts w:ascii="Times New Roman" w:hAnsi="Times New Roman" w:cs="Times New Roman"/>
                <w:sz w:val="24"/>
                <w:szCs w:val="24"/>
              </w:rPr>
            </w:pPr>
          </w:p>
        </w:tc>
        <w:tc>
          <w:tcPr>
            <w:tcW w:w="8560" w:type="dxa"/>
            <w:gridSpan w:val="3"/>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r w:rsidR="003E1C9F" w:rsidRPr="001E64EB">
        <w:tc>
          <w:tcPr>
            <w:tcW w:w="498" w:type="dxa"/>
          </w:tcPr>
          <w:p w:rsidR="003E1C9F" w:rsidRPr="001E64EB" w:rsidRDefault="009B6CFF">
            <w:pPr>
              <w:pStyle w:val="ConsPlusNormal"/>
              <w:rPr>
                <w:rFonts w:ascii="Times New Roman" w:hAnsi="Times New Roman" w:cs="Times New Roman"/>
                <w:sz w:val="24"/>
                <w:szCs w:val="24"/>
              </w:rPr>
            </w:pPr>
            <w:r w:rsidRPr="001E64EB">
              <w:rPr>
                <w:rFonts w:ascii="Times New Roman" w:hAnsi="Times New Roman" w:cs="Times New Roman"/>
                <w:sz w:val="24"/>
                <w:szCs w:val="24"/>
              </w:rPr>
              <w:t>1</w:t>
            </w:r>
            <w:r w:rsidR="003E1C9F" w:rsidRPr="001E64EB">
              <w:rPr>
                <w:rFonts w:ascii="Times New Roman" w:hAnsi="Times New Roman" w:cs="Times New Roman"/>
                <w:sz w:val="24"/>
                <w:szCs w:val="24"/>
              </w:rPr>
              <w:t>.</w:t>
            </w:r>
          </w:p>
        </w:tc>
        <w:tc>
          <w:tcPr>
            <w:tcW w:w="379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поселениях</w:t>
            </w:r>
          </w:p>
        </w:tc>
        <w:tc>
          <w:tcPr>
            <w:tcW w:w="362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1134" w:type="dxa"/>
          </w:tcPr>
          <w:p w:rsidR="003E1C9F" w:rsidRPr="001E64EB" w:rsidRDefault="003E1C9F">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20</w:t>
            </w:r>
          </w:p>
        </w:tc>
      </w:tr>
    </w:tbl>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3"/>
        <w:rPr>
          <w:rFonts w:ascii="Times New Roman" w:hAnsi="Times New Roman" w:cs="Times New Roman"/>
          <w:sz w:val="24"/>
          <w:szCs w:val="24"/>
        </w:rPr>
      </w:pPr>
      <w:r w:rsidRPr="001E64EB">
        <w:rPr>
          <w:rFonts w:ascii="Times New Roman" w:hAnsi="Times New Roman" w:cs="Times New Roman"/>
          <w:sz w:val="24"/>
          <w:szCs w:val="24"/>
        </w:rPr>
        <w:t>Раздел XXIX. МУНИЦИПАЛЬНЫЙ ЖИЛИЩНЫЙ ФОНД</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64.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МИНИМАЛЬНО ДОПУСТИМОГО УРОВНЯ ОБЕСПЕЧЕННОСТИ </w:t>
      </w:r>
      <w:proofErr w:type="gramStart"/>
      <w:r w:rsidRPr="001E64EB">
        <w:rPr>
          <w:rFonts w:ascii="Times New Roman" w:hAnsi="Times New Roman" w:cs="Times New Roman"/>
          <w:sz w:val="24"/>
          <w:szCs w:val="24"/>
        </w:rPr>
        <w:t>ЖИЛЫМИ</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ПОМЕЩЕНИЯМИ МУНИЦИПАЛЬНОГО ЖИЛИЩНОГО ФОНДА НАСЕЛЕНИЯ</w:t>
      </w:r>
    </w:p>
    <w:p w:rsidR="003E1C9F" w:rsidRPr="001E64EB" w:rsidRDefault="00B64D5C">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 Нормы предоставления жилых помещений муниципального жилищного фонда устанавливаются органами местного самоуправления муниципальных образований Республики Бурятия.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Глава 65. ПРЕДЕЛЬНЫЕ ЗНАЧЕНИЯ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МАКСИМАЛЬНО ДОПУСТИМОГО УРОВНЯ ТЕРРИТОРИАЛЬНОЙ ДОСТУПНОСТИ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ЖИЛЫХ ПОМЕЩЕНИЙ МУНИЦИПАЛЬНОГО ЖИЛИЩНОГО ФОНДА ДЛЯ НАСЕЛЕНИЯ</w:t>
      </w:r>
    </w:p>
    <w:p w:rsidR="003E1C9F" w:rsidRPr="001E64EB" w:rsidRDefault="007141D5">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КУРУМКАНСКОГО РАЙОНА</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Территориальная доступность жилых помещений муниципального жилищного фонда для населения </w:t>
      </w:r>
      <w:proofErr w:type="spellStart"/>
      <w:r w:rsidR="007141D5" w:rsidRPr="001E64EB">
        <w:rPr>
          <w:rFonts w:ascii="Times New Roman" w:hAnsi="Times New Roman" w:cs="Times New Roman"/>
          <w:sz w:val="24"/>
          <w:szCs w:val="24"/>
        </w:rPr>
        <w:t>Курумканского</w:t>
      </w:r>
      <w:proofErr w:type="spellEnd"/>
      <w:r w:rsidR="007141D5" w:rsidRPr="001E64EB">
        <w:rPr>
          <w:rFonts w:ascii="Times New Roman" w:hAnsi="Times New Roman" w:cs="Times New Roman"/>
          <w:sz w:val="24"/>
          <w:szCs w:val="24"/>
        </w:rPr>
        <w:t xml:space="preserve"> района</w:t>
      </w:r>
      <w:r w:rsidRPr="001E64EB">
        <w:rPr>
          <w:rFonts w:ascii="Times New Roman" w:hAnsi="Times New Roman" w:cs="Times New Roman"/>
          <w:sz w:val="24"/>
          <w:szCs w:val="24"/>
        </w:rPr>
        <w:t xml:space="preserve"> не нормируется.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1"/>
        <w:rPr>
          <w:rFonts w:ascii="Times New Roman" w:hAnsi="Times New Roman" w:cs="Times New Roman"/>
          <w:sz w:val="24"/>
          <w:szCs w:val="24"/>
        </w:rPr>
      </w:pPr>
      <w:r w:rsidRPr="001E64EB">
        <w:rPr>
          <w:rFonts w:ascii="Times New Roman" w:hAnsi="Times New Roman" w:cs="Times New Roman"/>
          <w:sz w:val="24"/>
          <w:szCs w:val="24"/>
        </w:rPr>
        <w:t>Том 2. Материалы по обоснованию расчетных показателей,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содержащихся в основной части нормативов </w:t>
      </w:r>
      <w:proofErr w:type="gramStart"/>
      <w:r w:rsidRPr="001E64EB">
        <w:rPr>
          <w:rFonts w:ascii="Times New Roman" w:hAnsi="Times New Roman" w:cs="Times New Roman"/>
          <w:sz w:val="24"/>
          <w:szCs w:val="24"/>
        </w:rPr>
        <w:t>градостроительного</w:t>
      </w:r>
      <w:proofErr w:type="gramEnd"/>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проектирования Республики Бурятия</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Часть 1. ОБЩАЯ ХАРАКТЕРИСТИКА МЕТОДИКИ РАЗРАБОТКИ</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РЕГИОНАЛЬНЫХ НОРМАТИВОВ</w:t>
      </w:r>
    </w:p>
    <w:p w:rsidR="003E1C9F" w:rsidRPr="001E64EB" w:rsidRDefault="003E1C9F">
      <w:pPr>
        <w:pStyle w:val="ConsPlusNormal"/>
        <w:jc w:val="both"/>
        <w:rPr>
          <w:rFonts w:ascii="Times New Roman" w:hAnsi="Times New Roman" w:cs="Times New Roman"/>
          <w:sz w:val="24"/>
          <w:szCs w:val="24"/>
        </w:rPr>
      </w:pPr>
    </w:p>
    <w:p w:rsidR="00AF4030" w:rsidRPr="001E64EB" w:rsidRDefault="00AF4030" w:rsidP="00AF4030">
      <w:pPr>
        <w:pStyle w:val="aa"/>
        <w:shd w:val="clear" w:color="auto" w:fill="FFFFFF"/>
        <w:tabs>
          <w:tab w:val="left" w:pos="1205"/>
        </w:tabs>
        <w:ind w:left="567"/>
        <w:jc w:val="both"/>
        <w:rPr>
          <w:b/>
          <w:color w:val="000000"/>
          <w:spacing w:val="4"/>
          <w:sz w:val="24"/>
          <w:szCs w:val="24"/>
        </w:rPr>
      </w:pPr>
      <w:r w:rsidRPr="001E64EB">
        <w:rPr>
          <w:b/>
          <w:color w:val="000000"/>
          <w:spacing w:val="4"/>
          <w:sz w:val="24"/>
          <w:szCs w:val="24"/>
        </w:rPr>
        <w:t>Общие сведения о муниципальном образовании.</w:t>
      </w:r>
    </w:p>
    <w:p w:rsidR="00AF4030" w:rsidRPr="001E64EB" w:rsidRDefault="00AF4030" w:rsidP="00AF4030">
      <w:pPr>
        <w:pStyle w:val="ab"/>
        <w:spacing w:before="0" w:beforeAutospacing="0" w:after="0" w:afterAutospacing="0"/>
        <w:ind w:firstLine="567"/>
        <w:jc w:val="both"/>
        <w:rPr>
          <w:rFonts w:ascii="Times New Roman" w:hAnsi="Times New Roman" w:cs="Times New Roman"/>
        </w:rPr>
      </w:pPr>
      <w:proofErr w:type="gramStart"/>
      <w:r w:rsidRPr="001E64EB">
        <w:rPr>
          <w:rFonts w:ascii="Times New Roman" w:hAnsi="Times New Roman" w:cs="Times New Roman"/>
        </w:rPr>
        <w:t xml:space="preserve">Курумканский район расположен в северной части </w:t>
      </w:r>
      <w:proofErr w:type="spellStart"/>
      <w:r w:rsidRPr="001E64EB">
        <w:rPr>
          <w:rFonts w:ascii="Times New Roman" w:hAnsi="Times New Roman" w:cs="Times New Roman"/>
        </w:rPr>
        <w:t>Баргузинской</w:t>
      </w:r>
      <w:proofErr w:type="spellEnd"/>
      <w:r w:rsidRPr="001E64EB">
        <w:rPr>
          <w:rFonts w:ascii="Times New Roman" w:hAnsi="Times New Roman" w:cs="Times New Roman"/>
        </w:rPr>
        <w:t xml:space="preserve"> долины на территории площадью 12450 кв. км, простирается между Икатским и </w:t>
      </w:r>
      <w:proofErr w:type="spellStart"/>
      <w:r w:rsidRPr="001E64EB">
        <w:rPr>
          <w:rFonts w:ascii="Times New Roman" w:hAnsi="Times New Roman" w:cs="Times New Roman"/>
        </w:rPr>
        <w:t>Баргузинским</w:t>
      </w:r>
      <w:proofErr w:type="spellEnd"/>
      <w:r w:rsidRPr="001E64EB">
        <w:rPr>
          <w:rFonts w:ascii="Times New Roman" w:hAnsi="Times New Roman" w:cs="Times New Roman"/>
        </w:rPr>
        <w:t xml:space="preserve"> хребтами с северо-востока на юго-запад.</w:t>
      </w:r>
      <w:proofErr w:type="gramEnd"/>
      <w:r w:rsidRPr="001E64EB">
        <w:rPr>
          <w:rFonts w:ascii="Times New Roman" w:hAnsi="Times New Roman" w:cs="Times New Roman"/>
        </w:rPr>
        <w:t xml:space="preserve"> Граничит с юга с </w:t>
      </w:r>
      <w:proofErr w:type="spellStart"/>
      <w:r w:rsidRPr="001E64EB">
        <w:rPr>
          <w:rFonts w:ascii="Times New Roman" w:hAnsi="Times New Roman" w:cs="Times New Roman"/>
        </w:rPr>
        <w:t>Баргузинским</w:t>
      </w:r>
      <w:proofErr w:type="spellEnd"/>
      <w:r w:rsidRPr="001E64EB">
        <w:rPr>
          <w:rFonts w:ascii="Times New Roman" w:hAnsi="Times New Roman" w:cs="Times New Roman"/>
        </w:rPr>
        <w:t xml:space="preserve"> районом, с севера с </w:t>
      </w:r>
      <w:proofErr w:type="spellStart"/>
      <w:r w:rsidRPr="001E64EB">
        <w:rPr>
          <w:rFonts w:ascii="Times New Roman" w:hAnsi="Times New Roman" w:cs="Times New Roman"/>
        </w:rPr>
        <w:t>Баунтовским</w:t>
      </w:r>
      <w:proofErr w:type="spellEnd"/>
      <w:r w:rsidRPr="001E64EB">
        <w:rPr>
          <w:rFonts w:ascii="Times New Roman" w:hAnsi="Times New Roman" w:cs="Times New Roman"/>
        </w:rPr>
        <w:t xml:space="preserve"> и </w:t>
      </w:r>
      <w:proofErr w:type="spellStart"/>
      <w:r w:rsidRPr="001E64EB">
        <w:rPr>
          <w:rFonts w:ascii="Times New Roman" w:hAnsi="Times New Roman" w:cs="Times New Roman"/>
        </w:rPr>
        <w:t>Северо-Байкальским</w:t>
      </w:r>
      <w:proofErr w:type="spellEnd"/>
      <w:r w:rsidRPr="001E64EB">
        <w:rPr>
          <w:rFonts w:ascii="Times New Roman" w:hAnsi="Times New Roman" w:cs="Times New Roman"/>
        </w:rPr>
        <w:t xml:space="preserve"> районами. Климат резко континентальный, безморозный период составляет 95-100 дней. С 1992 г. Указом Президента РФ отнесен к районам, приравненным к районам Крайнего Севера.</w:t>
      </w:r>
    </w:p>
    <w:p w:rsidR="00AF4030" w:rsidRPr="001E64EB" w:rsidRDefault="00AF4030" w:rsidP="00AF4030">
      <w:pPr>
        <w:pStyle w:val="ab"/>
        <w:spacing w:before="0" w:beforeAutospacing="0" w:after="0" w:afterAutospacing="0"/>
        <w:ind w:firstLine="567"/>
        <w:jc w:val="both"/>
        <w:rPr>
          <w:rFonts w:ascii="Times New Roman" w:hAnsi="Times New Roman" w:cs="Times New Roman"/>
        </w:rPr>
      </w:pPr>
      <w:r w:rsidRPr="001E64EB">
        <w:rPr>
          <w:rFonts w:ascii="Times New Roman" w:hAnsi="Times New Roman" w:cs="Times New Roman"/>
        </w:rPr>
        <w:t xml:space="preserve">Территория представлена тремя категориями землепользования, земли сельскохозяйственного назначения составляют 8,4 % всей площади (104,6 тыс. га), земли, занятые федеральным лесным фондом 65,1% (810,3 тыс. га), земли особо охраняемых природных территорий федерального уровня 19,1% (238,1 тыс. га) и лишь оставшиеся 7,4 % составляют земли промышленности, водного фонда, земли запаса и населенных пунктов.  </w:t>
      </w:r>
    </w:p>
    <w:p w:rsidR="00AF4030" w:rsidRPr="001E64EB" w:rsidRDefault="00AF4030" w:rsidP="00AF4030">
      <w:pPr>
        <w:pStyle w:val="ConsPlusNormal"/>
        <w:widowControl/>
        <w:ind w:firstLine="567"/>
        <w:jc w:val="both"/>
        <w:rPr>
          <w:rFonts w:ascii="Times New Roman" w:hAnsi="Times New Roman" w:cs="Times New Roman"/>
          <w:sz w:val="24"/>
          <w:szCs w:val="24"/>
        </w:rPr>
      </w:pPr>
      <w:r w:rsidRPr="001E64EB">
        <w:rPr>
          <w:rFonts w:ascii="Times New Roman" w:hAnsi="Times New Roman" w:cs="Times New Roman"/>
          <w:sz w:val="24"/>
          <w:szCs w:val="24"/>
        </w:rPr>
        <w:t>В состав территории муниципального района входят 10 объединенных общей территорией сельских поселений, являющихся самостоятельными муниципальными образованиями, 28 населенных пунктов.</w:t>
      </w:r>
    </w:p>
    <w:p w:rsidR="00AF4030" w:rsidRPr="001E64EB" w:rsidRDefault="00AF4030" w:rsidP="00AF4030">
      <w:pPr>
        <w:ind w:firstLine="567"/>
        <w:jc w:val="both"/>
      </w:pPr>
      <w:r w:rsidRPr="001E64EB">
        <w:t xml:space="preserve">Административный центр – с. Курумкан. Расстояние от </w:t>
      </w:r>
      <w:proofErr w:type="gramStart"/>
      <w:r w:rsidRPr="001E64EB">
        <w:t>г</w:t>
      </w:r>
      <w:proofErr w:type="gramEnd"/>
      <w:r w:rsidRPr="001E64EB">
        <w:t xml:space="preserve">. Улан-Удэ до районного центра с. Курумкан 411 км. </w:t>
      </w:r>
    </w:p>
    <w:p w:rsidR="00AF4030" w:rsidRPr="001E64EB" w:rsidRDefault="00AF4030" w:rsidP="00AF4030">
      <w:pPr>
        <w:pStyle w:val="ConsPlusNormal"/>
        <w:widowControl/>
        <w:ind w:firstLine="567"/>
        <w:jc w:val="both"/>
        <w:rPr>
          <w:rFonts w:ascii="Times New Roman" w:hAnsi="Times New Roman" w:cs="Times New Roman"/>
          <w:sz w:val="24"/>
          <w:szCs w:val="24"/>
        </w:rPr>
      </w:pPr>
      <w:r w:rsidRPr="001E64EB">
        <w:rPr>
          <w:rFonts w:ascii="Times New Roman" w:hAnsi="Times New Roman" w:cs="Times New Roman"/>
          <w:sz w:val="24"/>
          <w:szCs w:val="24"/>
        </w:rPr>
        <w:t xml:space="preserve">Численность населения 15,3 тыс. человек, плотность населения составляет 1,24 человека на 1 кв. км. </w:t>
      </w:r>
    </w:p>
    <w:p w:rsidR="00AF4030" w:rsidRPr="001E64EB" w:rsidRDefault="00AF4030" w:rsidP="00AF4030">
      <w:pPr>
        <w:ind w:firstLine="567"/>
        <w:jc w:val="both"/>
      </w:pPr>
      <w:r w:rsidRPr="001E64EB">
        <w:t xml:space="preserve">Коренное население - буряты, эвенки. Удельный вес бурят в национальном составе населения доминирует над численностью остального состава населения. Национальный состав: бурят – 63,8%, русских – 32,8%, эвенков – 2,2% и др. национальностей – 1,2%. </w:t>
      </w:r>
    </w:p>
    <w:p w:rsidR="00AF4030" w:rsidRPr="001E64EB" w:rsidRDefault="00AF4030" w:rsidP="00AF4030">
      <w:pPr>
        <w:ind w:firstLine="567"/>
        <w:jc w:val="both"/>
      </w:pPr>
    </w:p>
    <w:p w:rsidR="00AF4030" w:rsidRPr="001E64EB" w:rsidRDefault="00AF4030" w:rsidP="00AF4030">
      <w:pPr>
        <w:pStyle w:val="2"/>
        <w:ind w:firstLine="567"/>
        <w:jc w:val="both"/>
        <w:rPr>
          <w:rStyle w:val="ac"/>
          <w:rFonts w:ascii="Times New Roman" w:hAnsi="Times New Roman"/>
          <w:b/>
          <w:bCs/>
          <w:sz w:val="24"/>
          <w:szCs w:val="24"/>
        </w:rPr>
      </w:pPr>
      <w:r w:rsidRPr="001E64EB">
        <w:rPr>
          <w:rFonts w:ascii="Times New Roman" w:hAnsi="Times New Roman" w:cs="Times New Roman"/>
          <w:sz w:val="24"/>
          <w:szCs w:val="24"/>
        </w:rPr>
        <w:t>Климатические условия.</w:t>
      </w:r>
      <w:r w:rsidRPr="001E64EB">
        <w:rPr>
          <w:rStyle w:val="ac"/>
          <w:rFonts w:ascii="Times New Roman" w:hAnsi="Times New Roman"/>
          <w:b/>
          <w:sz w:val="24"/>
          <w:szCs w:val="24"/>
        </w:rPr>
        <w:t xml:space="preserve"> </w:t>
      </w:r>
    </w:p>
    <w:p w:rsidR="00AF4030" w:rsidRPr="001E64EB" w:rsidRDefault="00AF4030" w:rsidP="00AF4030">
      <w:pPr>
        <w:pStyle w:val="ab"/>
        <w:spacing w:before="0" w:beforeAutospacing="0" w:after="0" w:afterAutospacing="0"/>
        <w:ind w:firstLine="567"/>
        <w:jc w:val="both"/>
        <w:rPr>
          <w:rStyle w:val="ac"/>
          <w:rFonts w:ascii="Times New Roman" w:hAnsi="Times New Roman"/>
          <w:b w:val="0"/>
        </w:rPr>
      </w:pPr>
      <w:r w:rsidRPr="001E64EB">
        <w:rPr>
          <w:rStyle w:val="ac"/>
          <w:rFonts w:ascii="Times New Roman" w:hAnsi="Times New Roman"/>
        </w:rPr>
        <w:t>По районированию Республики Бурятия по термическим ресурсам район относится к суровой зоне. Территория района приподнята над уровнем моря (средняя высота над уровнем моря с. Курумкан составляет 509 м.), средние высоты водоразделов составляют 1300-1500м. Климат резко континентальный. Средняя температура воздуха самого холодного месяца (января) составляет –30,6С. Зима холодная и продолжительная: морозы достигают –54С в отдельные годы. Поздние весенние заморозки удерживаются в среднем до 26 мая. Осенние заморозки наступают в среднем 10 сентября. Продолжительность безморозного периода 106 дней.</w:t>
      </w:r>
    </w:p>
    <w:p w:rsidR="00AF4030" w:rsidRPr="001E64EB" w:rsidRDefault="00AF4030" w:rsidP="00AF4030">
      <w:pPr>
        <w:ind w:firstLine="567"/>
        <w:jc w:val="both"/>
      </w:pPr>
      <w:r w:rsidRPr="001E64EB">
        <w:t>Световой день в зимние месяцы составляет менее 6 часов. Большие перепады температуры. Большая вероятность сильных ветров, вплоть до ураганов. Существует большая вероятность сильных землетрясений, наводнений и других природных катаклизмов.</w:t>
      </w:r>
    </w:p>
    <w:p w:rsidR="00AF4030" w:rsidRPr="001E64EB" w:rsidRDefault="00AF4030" w:rsidP="00AF4030">
      <w:pPr>
        <w:ind w:firstLine="567"/>
        <w:jc w:val="both"/>
      </w:pPr>
      <w:r w:rsidRPr="001E64EB">
        <w:t xml:space="preserve">Отрицательное воздействие данного фактора проявляется, прежде всего, на сельском хозяйстве, а также на других сферах экономики и жизни населения. Затраты на </w:t>
      </w:r>
      <w:r w:rsidRPr="001E64EB">
        <w:lastRenderedPageBreak/>
        <w:t>поддержание жизнедеятельности, а также издержки на поддержание условий производства в районе очень высоки.</w:t>
      </w:r>
    </w:p>
    <w:p w:rsidR="00AF4030" w:rsidRPr="001E64EB" w:rsidRDefault="00AF4030" w:rsidP="00AF4030">
      <w:pPr>
        <w:ind w:firstLine="567"/>
        <w:jc w:val="both"/>
      </w:pPr>
      <w:r w:rsidRPr="001E64EB">
        <w:t>К положительным аспектам климатического фактора относится возможность развития нетрадиционных методов получения энергии - использование световой (лучевой) энергии, энергии ветров и другие виды энергетики. Это позволяет повысить эффективность производства из-за снижения затрат на энергетику, а также решить экологические проблемы.</w:t>
      </w:r>
    </w:p>
    <w:p w:rsidR="00AF4030" w:rsidRPr="001E64EB" w:rsidRDefault="00AF4030" w:rsidP="00AF4030">
      <w:pPr>
        <w:pStyle w:val="aa"/>
        <w:shd w:val="clear" w:color="auto" w:fill="FFFFFF"/>
        <w:tabs>
          <w:tab w:val="left" w:pos="1205"/>
        </w:tabs>
        <w:ind w:left="0" w:firstLine="567"/>
        <w:jc w:val="both"/>
        <w:rPr>
          <w:color w:val="000000"/>
          <w:spacing w:val="4"/>
          <w:sz w:val="24"/>
          <w:szCs w:val="24"/>
        </w:rPr>
      </w:pPr>
    </w:p>
    <w:p w:rsidR="00AF4030" w:rsidRPr="001E64EB" w:rsidRDefault="00AF4030" w:rsidP="00AF4030">
      <w:pPr>
        <w:pStyle w:val="aa"/>
        <w:shd w:val="clear" w:color="auto" w:fill="FFFFFF"/>
        <w:tabs>
          <w:tab w:val="left" w:pos="1205"/>
        </w:tabs>
        <w:ind w:left="0" w:firstLine="567"/>
        <w:jc w:val="both"/>
        <w:rPr>
          <w:color w:val="000000"/>
          <w:spacing w:val="4"/>
          <w:sz w:val="24"/>
          <w:szCs w:val="24"/>
        </w:rPr>
      </w:pPr>
      <w:r w:rsidRPr="001E64EB">
        <w:rPr>
          <w:color w:val="000000"/>
          <w:spacing w:val="4"/>
          <w:sz w:val="24"/>
          <w:szCs w:val="24"/>
        </w:rPr>
        <w:t>Демографические и половозрастные показатели</w:t>
      </w:r>
    </w:p>
    <w:p w:rsidR="00AF4030" w:rsidRPr="001E64EB" w:rsidRDefault="00AF4030" w:rsidP="00AF4030">
      <w:pPr>
        <w:ind w:firstLine="567"/>
        <w:jc w:val="both"/>
      </w:pPr>
      <w:r w:rsidRPr="001E64EB">
        <w:t xml:space="preserve">По состоянию на 1 января 2010 года численность населения района по данным </w:t>
      </w:r>
      <w:proofErr w:type="spellStart"/>
      <w:r w:rsidRPr="001E64EB">
        <w:t>Бурятстата</w:t>
      </w:r>
      <w:proofErr w:type="spellEnd"/>
      <w:r w:rsidRPr="001E64EB">
        <w:t xml:space="preserve"> составляет 15335 человек. За 2008-2010 годы численность населения сократилась на 250 человек. </w:t>
      </w:r>
    </w:p>
    <w:p w:rsidR="00AF4030" w:rsidRPr="001E64EB" w:rsidRDefault="00AF4030" w:rsidP="00AF4030">
      <w:pPr>
        <w:ind w:firstLine="567"/>
        <w:jc w:val="both"/>
      </w:pPr>
      <w:r w:rsidRPr="001E64EB">
        <w:t xml:space="preserve">Показатели рождаемости превышают показатели смертности, коэффициент естественного прироста увеличивается вследствие увеличения числа </w:t>
      </w:r>
      <w:proofErr w:type="gramStart"/>
      <w:r w:rsidRPr="001E64EB">
        <w:t>родившихся</w:t>
      </w:r>
      <w:proofErr w:type="gramEnd"/>
      <w:r w:rsidRPr="001E64EB">
        <w:t xml:space="preserve"> и снижения числа умерших. За период 2008-2010 гг. отмечается снижение смертности: 2008 г. – 124чел, 2009 г. -85чел,  январь-сентябрь 2010 г. –157чел. Примерно на уровне остается ежегодная рождаемость: 2008 г. – 312чел, 2009г. – 295чел, январь-сентябрь 2010 г. –214чел. За последний год уровень рождаемости на 1000 человек остался на уровне  18,6 промилле.</w:t>
      </w:r>
    </w:p>
    <w:p w:rsidR="00AF4030" w:rsidRPr="001E64EB" w:rsidRDefault="00AF4030" w:rsidP="00AF4030">
      <w:pPr>
        <w:ind w:firstLine="567"/>
        <w:jc w:val="both"/>
      </w:pPr>
      <w:r w:rsidRPr="001E64EB">
        <w:t xml:space="preserve">Миграционный отток населения из района в 2009 году составил -196 человек. Основным побудительным мотивом выезда за пределы района является потребность повышения уровня жизни. Большая часть </w:t>
      </w:r>
      <w:proofErr w:type="gramStart"/>
      <w:r w:rsidRPr="001E64EB">
        <w:t>выбывших</w:t>
      </w:r>
      <w:proofErr w:type="gramEnd"/>
      <w:r w:rsidRPr="001E64EB">
        <w:t xml:space="preserve"> из района перемещается внутри республики.</w:t>
      </w:r>
    </w:p>
    <w:p w:rsidR="00AF4030" w:rsidRPr="001E64EB" w:rsidRDefault="00AF4030" w:rsidP="00AF4030">
      <w:pPr>
        <w:pStyle w:val="aa"/>
        <w:shd w:val="clear" w:color="auto" w:fill="FFFFFF"/>
        <w:tabs>
          <w:tab w:val="left" w:pos="1205"/>
        </w:tabs>
        <w:ind w:left="0" w:firstLine="567"/>
        <w:jc w:val="both"/>
        <w:rPr>
          <w:color w:val="000000"/>
          <w:spacing w:val="4"/>
          <w:sz w:val="24"/>
          <w:szCs w:val="24"/>
        </w:rPr>
      </w:pPr>
    </w:p>
    <w:p w:rsidR="00AF4030" w:rsidRPr="001E64EB" w:rsidRDefault="00AF4030" w:rsidP="00AF4030">
      <w:pPr>
        <w:pStyle w:val="aa"/>
        <w:shd w:val="clear" w:color="auto" w:fill="FFFFFF"/>
        <w:tabs>
          <w:tab w:val="left" w:pos="1205"/>
        </w:tabs>
        <w:ind w:left="0" w:firstLine="567"/>
        <w:jc w:val="both"/>
        <w:rPr>
          <w:color w:val="000000"/>
          <w:spacing w:val="4"/>
          <w:sz w:val="24"/>
          <w:szCs w:val="24"/>
        </w:rPr>
      </w:pPr>
      <w:r w:rsidRPr="001E64EB">
        <w:rPr>
          <w:color w:val="000000"/>
          <w:spacing w:val="4"/>
          <w:sz w:val="24"/>
          <w:szCs w:val="24"/>
        </w:rPr>
        <w:t>Обеспеченность ресурсами.</w:t>
      </w:r>
    </w:p>
    <w:p w:rsidR="00AF4030" w:rsidRPr="001E64EB" w:rsidRDefault="00AF4030" w:rsidP="00AF4030">
      <w:pPr>
        <w:ind w:firstLine="567"/>
        <w:jc w:val="both"/>
      </w:pPr>
      <w:r w:rsidRPr="001E64EB">
        <w:rPr>
          <w:rStyle w:val="ac"/>
        </w:rPr>
        <w:t xml:space="preserve">Лесные ресурсы. </w:t>
      </w:r>
      <w:r w:rsidRPr="001E64EB">
        <w:t xml:space="preserve">Природные ресурсы уникальны как по своим запасам, так и по их разнообразию. Одним из основных восполняемых природных ресурсов являются лесные ресурсы. Общая площадь лесного фонда района составляет 810,313 тыс. га, расчетная лесосека в год составляет более 260 тыс. куб. м. На территории района размещены светлохвойные леса из сосны обыкновенной, лиственницы сибирской, реликтовая </w:t>
      </w:r>
      <w:proofErr w:type="spellStart"/>
      <w:proofErr w:type="gramStart"/>
      <w:r w:rsidRPr="001E64EB">
        <w:t>темно-хвойная</w:t>
      </w:r>
      <w:proofErr w:type="spellEnd"/>
      <w:proofErr w:type="gramEnd"/>
      <w:r w:rsidRPr="001E64EB">
        <w:t xml:space="preserve"> тайга. Флора представлена таежными, болотными, горными, степными видами цветковых растений и насчитывает около 2 тысяч видов. Особое место занимает фауна. В охотничьих угодьях района водятся изюбр, косуля, росомаха, белка, знаменитый </w:t>
      </w:r>
      <w:proofErr w:type="spellStart"/>
      <w:r w:rsidRPr="001E64EB">
        <w:t>баргузинский</w:t>
      </w:r>
      <w:proofErr w:type="spellEnd"/>
      <w:r w:rsidRPr="001E64EB">
        <w:t xml:space="preserve"> соболь, в озерах, речках не менее ценный пушной зверек – ондатра.</w:t>
      </w:r>
    </w:p>
    <w:p w:rsidR="00AF4030" w:rsidRPr="001E64EB" w:rsidRDefault="00AF4030" w:rsidP="00AF4030">
      <w:pPr>
        <w:ind w:firstLine="567"/>
        <w:jc w:val="both"/>
      </w:pPr>
      <w:r w:rsidRPr="001E64EB">
        <w:rPr>
          <w:b/>
        </w:rPr>
        <w:t xml:space="preserve">Земельные ресурсы. </w:t>
      </w:r>
      <w:r w:rsidRPr="001E64EB">
        <w:t xml:space="preserve">Земельный фонд района составляет 1245 тыс. гектар. Почвенный покров отмечается большим разнообразием. В структуре земельного фонда </w:t>
      </w:r>
      <w:proofErr w:type="spellStart"/>
      <w:r w:rsidRPr="001E64EB">
        <w:t>Курумканского</w:t>
      </w:r>
      <w:proofErr w:type="spellEnd"/>
      <w:r w:rsidRPr="001E64EB">
        <w:t xml:space="preserve"> района земли сельскохозяйственного назначения составляют 8 % от всей площади (105 тыс. га), земли лесного фонда 66 % (81 тыс. га), земли особо охраняемых территорий 19 % (24 тыс. га), оставшиеся 7 % составляют земли населенных пунктов, земли промышленности, земли водного фонда и земли запаса.</w:t>
      </w:r>
    </w:p>
    <w:p w:rsidR="00AF4030" w:rsidRPr="001E64EB" w:rsidRDefault="00AF4030" w:rsidP="00AF4030">
      <w:pPr>
        <w:ind w:firstLine="567"/>
        <w:jc w:val="both"/>
      </w:pPr>
      <w:r w:rsidRPr="001E64EB">
        <w:rPr>
          <w:b/>
          <w:bCs/>
        </w:rPr>
        <w:t xml:space="preserve">Водные ресурсы. </w:t>
      </w:r>
      <w:r w:rsidRPr="001E64EB">
        <w:t xml:space="preserve">Реки </w:t>
      </w:r>
      <w:proofErr w:type="spellStart"/>
      <w:r w:rsidRPr="001E64EB">
        <w:t>Курумканского</w:t>
      </w:r>
      <w:proofErr w:type="spellEnd"/>
      <w:r w:rsidRPr="001E64EB">
        <w:t xml:space="preserve"> района относятся к бассейну р. Баргузин бассейна оз. Байкал и вся территория района, как водосборная площадь реки, отнесена к буферной зоне Байкальской природной территории, на которую при осуществлении хозяйственной деятельности распространяются требования и ограничения, введенные законом Российской Федерации «Об охране оз</w:t>
      </w:r>
      <w:proofErr w:type="gramStart"/>
      <w:r w:rsidRPr="001E64EB">
        <w:t>.Б</w:t>
      </w:r>
      <w:proofErr w:type="gramEnd"/>
      <w:r w:rsidRPr="001E64EB">
        <w:t>айкал»</w:t>
      </w:r>
    </w:p>
    <w:p w:rsidR="00AF4030" w:rsidRPr="001E64EB" w:rsidRDefault="00AF4030" w:rsidP="00AF4030">
      <w:pPr>
        <w:ind w:firstLine="567"/>
        <w:jc w:val="both"/>
        <w:rPr>
          <w:color w:val="000000"/>
        </w:rPr>
      </w:pPr>
      <w:r w:rsidRPr="001E64EB">
        <w:t xml:space="preserve">Основные реки: </w:t>
      </w:r>
      <w:r w:rsidRPr="001E64EB">
        <w:rPr>
          <w:color w:val="000000"/>
        </w:rPr>
        <w:t xml:space="preserve">Баргузин протяженностью на территории района 333 км, </w:t>
      </w:r>
      <w:proofErr w:type="spellStart"/>
      <w:r w:rsidRPr="001E64EB">
        <w:rPr>
          <w:color w:val="000000"/>
        </w:rPr>
        <w:t>Гарга</w:t>
      </w:r>
      <w:proofErr w:type="spellEnd"/>
      <w:r w:rsidRPr="001E64EB">
        <w:rPr>
          <w:color w:val="000000"/>
        </w:rPr>
        <w:t xml:space="preserve"> длиной 151 км и </w:t>
      </w:r>
      <w:proofErr w:type="spellStart"/>
      <w:r w:rsidRPr="001E64EB">
        <w:rPr>
          <w:color w:val="000000"/>
        </w:rPr>
        <w:t>Аргада</w:t>
      </w:r>
      <w:proofErr w:type="spellEnd"/>
      <w:r w:rsidRPr="001E64EB">
        <w:rPr>
          <w:color w:val="000000"/>
        </w:rPr>
        <w:t>- 144 км.</w:t>
      </w:r>
    </w:p>
    <w:p w:rsidR="00AF4030" w:rsidRPr="001E64EB" w:rsidRDefault="00AF4030" w:rsidP="00AF4030">
      <w:pPr>
        <w:ind w:firstLine="567"/>
        <w:jc w:val="both"/>
        <w:rPr>
          <w:color w:val="000000"/>
        </w:rPr>
      </w:pPr>
      <w:r w:rsidRPr="001E64EB">
        <w:rPr>
          <w:b/>
          <w:bCs/>
          <w:color w:val="000000"/>
        </w:rPr>
        <w:t xml:space="preserve">Рекреационные ресурсы. </w:t>
      </w:r>
      <w:r w:rsidRPr="001E64EB">
        <w:rPr>
          <w:color w:val="000000"/>
        </w:rPr>
        <w:t xml:space="preserve">Рекреационный комплекс района обладает богатейшим уникальным потенциалом: большое количество минеральных и термальных источников; своеобразный микроклимат побережья рек и </w:t>
      </w:r>
      <w:proofErr w:type="spellStart"/>
      <w:r w:rsidRPr="001E64EB">
        <w:rPr>
          <w:color w:val="000000"/>
        </w:rPr>
        <w:t>Баргузинских</w:t>
      </w:r>
      <w:proofErr w:type="spellEnd"/>
      <w:r w:rsidRPr="001E64EB">
        <w:rPr>
          <w:color w:val="000000"/>
        </w:rPr>
        <w:t xml:space="preserve"> гор. В пределах района зарегистрировано более 50 минеральных источников (</w:t>
      </w:r>
      <w:proofErr w:type="spellStart"/>
      <w:r w:rsidRPr="001E64EB">
        <w:rPr>
          <w:color w:val="000000"/>
        </w:rPr>
        <w:t>аршанов</w:t>
      </w:r>
      <w:proofErr w:type="spellEnd"/>
      <w:r w:rsidRPr="001E64EB">
        <w:rPr>
          <w:color w:val="000000"/>
        </w:rPr>
        <w:t xml:space="preserve">) по составу: </w:t>
      </w:r>
      <w:proofErr w:type="gramStart"/>
      <w:r w:rsidRPr="001E64EB">
        <w:rPr>
          <w:color w:val="000000"/>
        </w:rPr>
        <w:t>горячие</w:t>
      </w:r>
      <w:proofErr w:type="gramEnd"/>
      <w:r w:rsidRPr="001E64EB">
        <w:rPr>
          <w:color w:val="000000"/>
        </w:rPr>
        <w:t xml:space="preserve"> </w:t>
      </w:r>
      <w:proofErr w:type="spellStart"/>
      <w:r w:rsidRPr="001E64EB">
        <w:rPr>
          <w:color w:val="000000"/>
        </w:rPr>
        <w:lastRenderedPageBreak/>
        <w:t>сульфатно-гидрокарбонатно-натриевые</w:t>
      </w:r>
      <w:proofErr w:type="spellEnd"/>
      <w:r w:rsidRPr="001E64EB">
        <w:rPr>
          <w:color w:val="000000"/>
        </w:rPr>
        <w:t>, сероводородные, сульфатно-натриевые с содержанием радона.</w:t>
      </w:r>
    </w:p>
    <w:p w:rsidR="00AF4030" w:rsidRPr="001E64EB" w:rsidRDefault="00AF4030" w:rsidP="00AF4030">
      <w:pPr>
        <w:pStyle w:val="2"/>
        <w:ind w:firstLine="567"/>
        <w:jc w:val="both"/>
        <w:rPr>
          <w:rFonts w:ascii="Times New Roman" w:hAnsi="Times New Roman" w:cs="Times New Roman"/>
          <w:b w:val="0"/>
          <w:color w:val="auto"/>
          <w:sz w:val="24"/>
          <w:szCs w:val="24"/>
        </w:rPr>
      </w:pPr>
      <w:r w:rsidRPr="001E64EB">
        <w:rPr>
          <w:rFonts w:ascii="Times New Roman" w:hAnsi="Times New Roman" w:cs="Times New Roman"/>
          <w:b w:val="0"/>
          <w:color w:val="auto"/>
          <w:sz w:val="24"/>
          <w:szCs w:val="24"/>
        </w:rPr>
        <w:t xml:space="preserve">Полезные ископаемые. На территории района разведаны месторождения строительных материалов, торфа и сапропеля.  В 2002-2006 г. в результате региональных </w:t>
      </w:r>
      <w:proofErr w:type="spellStart"/>
      <w:r w:rsidRPr="001E64EB">
        <w:rPr>
          <w:rFonts w:ascii="Times New Roman" w:hAnsi="Times New Roman" w:cs="Times New Roman"/>
          <w:b w:val="0"/>
          <w:color w:val="auto"/>
          <w:sz w:val="24"/>
          <w:szCs w:val="24"/>
        </w:rPr>
        <w:t>газогеохимических</w:t>
      </w:r>
      <w:proofErr w:type="spellEnd"/>
      <w:r w:rsidRPr="001E64EB">
        <w:rPr>
          <w:rFonts w:ascii="Times New Roman" w:hAnsi="Times New Roman" w:cs="Times New Roman"/>
          <w:b w:val="0"/>
          <w:color w:val="auto"/>
          <w:sz w:val="24"/>
          <w:szCs w:val="24"/>
        </w:rPr>
        <w:t xml:space="preserve"> работ выявлены перспективные на поиски месторождений углеводородов участки </w:t>
      </w:r>
      <w:proofErr w:type="spellStart"/>
      <w:r w:rsidRPr="001E64EB">
        <w:rPr>
          <w:rFonts w:ascii="Times New Roman" w:hAnsi="Times New Roman" w:cs="Times New Roman"/>
          <w:b w:val="0"/>
          <w:color w:val="auto"/>
          <w:sz w:val="24"/>
          <w:szCs w:val="24"/>
        </w:rPr>
        <w:t>Аллинский</w:t>
      </w:r>
      <w:proofErr w:type="spellEnd"/>
      <w:r w:rsidRPr="001E64EB">
        <w:rPr>
          <w:rFonts w:ascii="Times New Roman" w:hAnsi="Times New Roman" w:cs="Times New Roman"/>
          <w:b w:val="0"/>
          <w:color w:val="auto"/>
          <w:sz w:val="24"/>
          <w:szCs w:val="24"/>
        </w:rPr>
        <w:t xml:space="preserve">, Курумканский. Необходимо приступить к следующей стадии изучения «Оценки зон </w:t>
      </w:r>
      <w:proofErr w:type="spellStart"/>
      <w:r w:rsidRPr="001E64EB">
        <w:rPr>
          <w:rFonts w:ascii="Times New Roman" w:hAnsi="Times New Roman" w:cs="Times New Roman"/>
          <w:b w:val="0"/>
          <w:color w:val="auto"/>
          <w:sz w:val="24"/>
          <w:szCs w:val="24"/>
        </w:rPr>
        <w:t>нефтегазонакопления</w:t>
      </w:r>
      <w:proofErr w:type="spellEnd"/>
      <w:r w:rsidRPr="001E64EB">
        <w:rPr>
          <w:rFonts w:ascii="Times New Roman" w:hAnsi="Times New Roman" w:cs="Times New Roman"/>
          <w:b w:val="0"/>
          <w:color w:val="auto"/>
          <w:sz w:val="24"/>
          <w:szCs w:val="24"/>
        </w:rPr>
        <w:t>», применив современные геологические, геофизические и геохимические методы с целью рекомендации для поисково-оценочного этапа с применением бурения. Суммарные прогнозные ресурсы метана категории Д</w:t>
      </w:r>
      <w:proofErr w:type="gramStart"/>
      <w:r w:rsidRPr="001E64EB">
        <w:rPr>
          <w:rFonts w:ascii="Times New Roman" w:hAnsi="Times New Roman" w:cs="Times New Roman"/>
          <w:b w:val="0"/>
          <w:color w:val="auto"/>
          <w:sz w:val="24"/>
          <w:szCs w:val="24"/>
        </w:rPr>
        <w:t>2</w:t>
      </w:r>
      <w:proofErr w:type="gramEnd"/>
      <w:r w:rsidRPr="001E64EB">
        <w:rPr>
          <w:rFonts w:ascii="Times New Roman" w:hAnsi="Times New Roman" w:cs="Times New Roman"/>
          <w:b w:val="0"/>
          <w:color w:val="auto"/>
          <w:sz w:val="24"/>
          <w:szCs w:val="24"/>
        </w:rPr>
        <w:t xml:space="preserve"> оцениваются в количестве 0,6 трлн. </w:t>
      </w:r>
      <w:proofErr w:type="spellStart"/>
      <w:r w:rsidRPr="001E64EB">
        <w:rPr>
          <w:rFonts w:ascii="Times New Roman" w:hAnsi="Times New Roman" w:cs="Times New Roman"/>
          <w:b w:val="0"/>
          <w:color w:val="auto"/>
          <w:sz w:val="24"/>
          <w:szCs w:val="24"/>
        </w:rPr>
        <w:t>мЗ</w:t>
      </w:r>
      <w:proofErr w:type="spellEnd"/>
      <w:r w:rsidRPr="001E64EB">
        <w:rPr>
          <w:rFonts w:ascii="Times New Roman" w:hAnsi="Times New Roman" w:cs="Times New Roman"/>
          <w:b w:val="0"/>
          <w:color w:val="auto"/>
          <w:sz w:val="24"/>
          <w:szCs w:val="24"/>
        </w:rPr>
        <w:t xml:space="preserve">. На </w:t>
      </w:r>
      <w:proofErr w:type="spellStart"/>
      <w:r w:rsidRPr="001E64EB">
        <w:rPr>
          <w:rFonts w:ascii="Times New Roman" w:hAnsi="Times New Roman" w:cs="Times New Roman"/>
          <w:b w:val="0"/>
          <w:color w:val="auto"/>
          <w:sz w:val="24"/>
          <w:szCs w:val="24"/>
        </w:rPr>
        <w:t>Курумканском</w:t>
      </w:r>
      <w:proofErr w:type="spellEnd"/>
      <w:r w:rsidRPr="001E64EB">
        <w:rPr>
          <w:rFonts w:ascii="Times New Roman" w:hAnsi="Times New Roman" w:cs="Times New Roman"/>
          <w:b w:val="0"/>
          <w:color w:val="auto"/>
          <w:sz w:val="24"/>
          <w:szCs w:val="24"/>
        </w:rPr>
        <w:t xml:space="preserve"> участке большинство метановых аномалий представлено одной точкой. Самая большая аномалия расположена непосредственно </w:t>
      </w:r>
      <w:proofErr w:type="gramStart"/>
      <w:r w:rsidRPr="001E64EB">
        <w:rPr>
          <w:rFonts w:ascii="Times New Roman" w:hAnsi="Times New Roman" w:cs="Times New Roman"/>
          <w:b w:val="0"/>
          <w:color w:val="auto"/>
          <w:sz w:val="24"/>
          <w:szCs w:val="24"/>
        </w:rPr>
        <w:t>у</w:t>
      </w:r>
      <w:proofErr w:type="gramEnd"/>
      <w:r w:rsidRPr="001E64EB">
        <w:rPr>
          <w:rFonts w:ascii="Times New Roman" w:hAnsi="Times New Roman" w:cs="Times New Roman"/>
          <w:b w:val="0"/>
          <w:color w:val="auto"/>
          <w:sz w:val="24"/>
          <w:szCs w:val="24"/>
        </w:rPr>
        <w:t xml:space="preserve"> с. Курумкан. По результатам работ Курумканский участок отнесен к перспективным на дальнейшие поисковые </w:t>
      </w:r>
      <w:proofErr w:type="gramStart"/>
      <w:r w:rsidRPr="001E64EB">
        <w:rPr>
          <w:rFonts w:ascii="Times New Roman" w:hAnsi="Times New Roman" w:cs="Times New Roman"/>
          <w:b w:val="0"/>
          <w:color w:val="auto"/>
          <w:sz w:val="24"/>
          <w:szCs w:val="24"/>
        </w:rPr>
        <w:t>работы</w:t>
      </w:r>
      <w:proofErr w:type="gramEnd"/>
      <w:r w:rsidRPr="001E64EB">
        <w:rPr>
          <w:rFonts w:ascii="Times New Roman" w:hAnsi="Times New Roman" w:cs="Times New Roman"/>
          <w:b w:val="0"/>
          <w:color w:val="auto"/>
          <w:sz w:val="24"/>
          <w:szCs w:val="24"/>
        </w:rPr>
        <w:t xml:space="preserve"> на углеводороды.</w:t>
      </w:r>
    </w:p>
    <w:p w:rsidR="00AF4030" w:rsidRPr="001E64EB" w:rsidRDefault="00AF4030" w:rsidP="00AF4030">
      <w:pPr>
        <w:pStyle w:val="aa"/>
        <w:shd w:val="clear" w:color="auto" w:fill="FFFFFF"/>
        <w:tabs>
          <w:tab w:val="left" w:pos="1205"/>
        </w:tabs>
        <w:ind w:left="0" w:firstLine="567"/>
        <w:jc w:val="both"/>
        <w:rPr>
          <w:color w:val="000000"/>
          <w:spacing w:val="4"/>
          <w:sz w:val="24"/>
          <w:szCs w:val="24"/>
        </w:rPr>
      </w:pPr>
    </w:p>
    <w:p w:rsidR="003E1C9F" w:rsidRPr="001E64EB" w:rsidRDefault="003E1C9F">
      <w:pPr>
        <w:sectPr w:rsidR="003E1C9F" w:rsidRPr="001E64EB">
          <w:pgSz w:w="11905" w:h="16838"/>
          <w:pgMar w:top="1134" w:right="850" w:bottom="1134" w:left="1701" w:header="0" w:footer="0" w:gutter="0"/>
          <w:cols w:space="720"/>
        </w:sectPr>
      </w:pPr>
    </w:p>
    <w:p w:rsidR="003E1C9F" w:rsidRPr="001E64EB" w:rsidRDefault="003E1C9F">
      <w:pPr>
        <w:pStyle w:val="ConsPlusNormal"/>
        <w:jc w:val="right"/>
        <w:outlineLvl w:val="4"/>
        <w:rPr>
          <w:rFonts w:ascii="Times New Roman" w:hAnsi="Times New Roman" w:cs="Times New Roman"/>
          <w:sz w:val="24"/>
          <w:szCs w:val="24"/>
        </w:rPr>
      </w:pPr>
      <w:r w:rsidRPr="001E64EB">
        <w:rPr>
          <w:rFonts w:ascii="Times New Roman" w:hAnsi="Times New Roman" w:cs="Times New Roman"/>
          <w:sz w:val="24"/>
          <w:szCs w:val="24"/>
        </w:rPr>
        <w:lastRenderedPageBreak/>
        <w:t>Таблица 2</w:t>
      </w:r>
    </w:p>
    <w:p w:rsidR="003E1C9F" w:rsidRPr="001E64EB" w:rsidRDefault="003E1C9F">
      <w:pPr>
        <w:pStyle w:val="ConsPlusNormal"/>
        <w:jc w:val="both"/>
        <w:rPr>
          <w:rFonts w:ascii="Times New Roman" w:hAnsi="Times New Roman" w:cs="Times New Roman"/>
          <w:sz w:val="24"/>
          <w:szCs w:val="24"/>
        </w:rPr>
      </w:pP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Состав основных социально-культурно-бытовых учреждений</w:t>
      </w:r>
    </w:p>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предприятий по ступеням и центрам обслуживания</w:t>
      </w:r>
    </w:p>
    <w:p w:rsidR="003E1C9F" w:rsidRPr="001E64EB" w:rsidRDefault="003E1C9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65"/>
        <w:gridCol w:w="2381"/>
        <w:gridCol w:w="3288"/>
        <w:gridCol w:w="3005"/>
      </w:tblGrid>
      <w:tr w:rsidR="003E1C9F" w:rsidRPr="001E64EB">
        <w:tc>
          <w:tcPr>
            <w:tcW w:w="2268" w:type="dxa"/>
            <w:vMerge w:val="restart"/>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Виды обслуживания</w:t>
            </w:r>
          </w:p>
        </w:tc>
        <w:tc>
          <w:tcPr>
            <w:tcW w:w="11339" w:type="dxa"/>
            <w:gridSpan w:val="4"/>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Состав учреждений и предприятий по уровням социально-культурно-бытового обслуживания</w:t>
            </w:r>
          </w:p>
        </w:tc>
      </w:tr>
      <w:tr w:rsidR="003E1C9F" w:rsidRPr="001E64EB">
        <w:tc>
          <w:tcPr>
            <w:tcW w:w="2268" w:type="dxa"/>
            <w:vMerge/>
          </w:tcPr>
          <w:p w:rsidR="003E1C9F" w:rsidRPr="001E64EB" w:rsidRDefault="003E1C9F"/>
        </w:tc>
        <w:tc>
          <w:tcPr>
            <w:tcW w:w="266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Повседневного пользования</w:t>
            </w:r>
          </w:p>
        </w:tc>
        <w:tc>
          <w:tcPr>
            <w:tcW w:w="5669" w:type="dxa"/>
            <w:gridSpan w:val="2"/>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Периодического пользования</w:t>
            </w:r>
          </w:p>
        </w:tc>
        <w:tc>
          <w:tcPr>
            <w:tcW w:w="30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Эпизодического пользования</w:t>
            </w:r>
          </w:p>
        </w:tc>
      </w:tr>
      <w:tr w:rsidR="003E1C9F" w:rsidRPr="001E64EB">
        <w:tc>
          <w:tcPr>
            <w:tcW w:w="2268" w:type="dxa"/>
            <w:vMerge/>
          </w:tcPr>
          <w:p w:rsidR="003E1C9F" w:rsidRPr="001E64EB" w:rsidRDefault="003E1C9F"/>
        </w:tc>
        <w:tc>
          <w:tcPr>
            <w:tcW w:w="11339" w:type="dxa"/>
            <w:gridSpan w:val="4"/>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Типы населенных пунктов</w:t>
            </w:r>
          </w:p>
        </w:tc>
      </w:tr>
      <w:tr w:rsidR="003E1C9F" w:rsidRPr="001E64EB">
        <w:tc>
          <w:tcPr>
            <w:tcW w:w="2268" w:type="dxa"/>
            <w:vMerge/>
          </w:tcPr>
          <w:p w:rsidR="003E1C9F" w:rsidRPr="001E64EB" w:rsidRDefault="003E1C9F"/>
        </w:tc>
        <w:tc>
          <w:tcPr>
            <w:tcW w:w="266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начиная от местных центров сельских поселений, отдельных небольших поселений с людностью от 200 человек</w:t>
            </w:r>
          </w:p>
        </w:tc>
        <w:tc>
          <w:tcPr>
            <w:tcW w:w="2381"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начиная от </w:t>
            </w:r>
            <w:proofErr w:type="spellStart"/>
            <w:r w:rsidRPr="001E64EB">
              <w:rPr>
                <w:rFonts w:ascii="Times New Roman" w:hAnsi="Times New Roman" w:cs="Times New Roman"/>
                <w:sz w:val="24"/>
                <w:szCs w:val="24"/>
              </w:rPr>
              <w:t>подрайонных</w:t>
            </w:r>
            <w:proofErr w:type="spellEnd"/>
            <w:r w:rsidRPr="001E64EB">
              <w:rPr>
                <w:rFonts w:ascii="Times New Roman" w:hAnsi="Times New Roman" w:cs="Times New Roman"/>
                <w:sz w:val="24"/>
                <w:szCs w:val="24"/>
              </w:rPr>
              <w:t xml:space="preserve"> центров, небольших городских поселений и крупных сельских поселений</w:t>
            </w:r>
          </w:p>
        </w:tc>
        <w:tc>
          <w:tcPr>
            <w:tcW w:w="3288"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начиная от городов, районных центров</w:t>
            </w:r>
          </w:p>
        </w:tc>
        <w:tc>
          <w:tcPr>
            <w:tcW w:w="3005" w:type="dxa"/>
          </w:tcPr>
          <w:p w:rsidR="003E1C9F" w:rsidRPr="001E64EB" w:rsidRDefault="003E1C9F">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Региональный центр, субрегиональный центр, межрайонные центры</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1. Образовательные организации</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 и общеобразовательные организации</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школы искусств и творчества</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детские дошкольные и школьные учреждения, учреждения начального профессионального образования, средние специальные учебные заведения, колледжи, дома детского творчества, школы: искусств, музыкальные, художественные</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Высшие и средние специальные учебные заведения, центры переподготовки кадров</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2. Учреждения здравоохранения и социального </w:t>
            </w:r>
            <w:r w:rsidRPr="001E64EB">
              <w:rPr>
                <w:rFonts w:ascii="Times New Roman" w:hAnsi="Times New Roman" w:cs="Times New Roman"/>
                <w:sz w:val="24"/>
                <w:szCs w:val="24"/>
              </w:rPr>
              <w:lastRenderedPageBreak/>
              <w:t>обеспечения</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Фельдшерско-акушерские пункты, врачебная амбулатория, </w:t>
            </w:r>
            <w:r w:rsidRPr="001E64EB">
              <w:rPr>
                <w:rFonts w:ascii="Times New Roman" w:hAnsi="Times New Roman" w:cs="Times New Roman"/>
                <w:sz w:val="24"/>
                <w:szCs w:val="24"/>
              </w:rPr>
              <w:lastRenderedPageBreak/>
              <w:t>аптечный пункт</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Участковая больница с поликлиникой, пункт скорой </w:t>
            </w:r>
            <w:r w:rsidRPr="001E64EB">
              <w:rPr>
                <w:rFonts w:ascii="Times New Roman" w:hAnsi="Times New Roman" w:cs="Times New Roman"/>
                <w:sz w:val="24"/>
                <w:szCs w:val="24"/>
              </w:rPr>
              <w:lastRenderedPageBreak/>
              <w:t>медицинской помощи, аптека</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Центральная районная больница, инфекционные больницы, роддома, </w:t>
            </w:r>
            <w:r w:rsidRPr="001E64EB">
              <w:rPr>
                <w:rFonts w:ascii="Times New Roman" w:hAnsi="Times New Roman" w:cs="Times New Roman"/>
                <w:sz w:val="24"/>
                <w:szCs w:val="24"/>
              </w:rPr>
              <w:lastRenderedPageBreak/>
              <w:t>поликлиники для взрослых и детей, стоматологические поликлиники, станции скорой помощи, городские аптеки, центр социальной помощи семье и детям, реабилитационные центры, молочные кухни</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Республиканские и межрайонные многопрофильные </w:t>
            </w:r>
            <w:r w:rsidRPr="001E64EB">
              <w:rPr>
                <w:rFonts w:ascii="Times New Roman" w:hAnsi="Times New Roman" w:cs="Times New Roman"/>
                <w:sz w:val="24"/>
                <w:szCs w:val="24"/>
              </w:rPr>
              <w:lastRenderedPageBreak/>
              <w:t>больницы и диспансеры, клинические, реабилитационные и консультативно-диагностические центры, базовые поликлиники, дома-интернаты разного профиля</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3. Учреждения культуры и искусства</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Учреждения клубного типа с киноустановками, филиалы библиотек</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Клубы по интересам, </w:t>
            </w:r>
            <w:proofErr w:type="spellStart"/>
            <w:r w:rsidRPr="001E64EB">
              <w:rPr>
                <w:rFonts w:ascii="Times New Roman" w:hAnsi="Times New Roman" w:cs="Times New Roman"/>
                <w:sz w:val="24"/>
                <w:szCs w:val="24"/>
              </w:rPr>
              <w:t>досуговые</w:t>
            </w:r>
            <w:proofErr w:type="spellEnd"/>
            <w:r w:rsidRPr="001E64EB">
              <w:rPr>
                <w:rFonts w:ascii="Times New Roman" w:hAnsi="Times New Roman" w:cs="Times New Roman"/>
                <w:sz w:val="24"/>
                <w:szCs w:val="24"/>
              </w:rPr>
              <w:t xml:space="preserve"> центры, библиотеки для взрослых и детей</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Многопрофильные центры учреждения клубного типа, кинотеатры, музейно-выставочные залы районные и городские библиотеки, залы аттракционов игровых и автоматов</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Музейно-выставочные центры, театры, многофункциональные культурно-зрелищные центры, концертные залы, специализированные библиотеки, </w:t>
            </w:r>
            <w:proofErr w:type="spellStart"/>
            <w:r w:rsidRPr="001E64EB">
              <w:rPr>
                <w:rFonts w:ascii="Times New Roman" w:hAnsi="Times New Roman" w:cs="Times New Roman"/>
                <w:sz w:val="24"/>
                <w:szCs w:val="24"/>
              </w:rPr>
              <w:t>видеозалы</w:t>
            </w:r>
            <w:proofErr w:type="spellEnd"/>
            <w:r w:rsidRPr="001E64EB">
              <w:rPr>
                <w:rFonts w:ascii="Times New Roman" w:hAnsi="Times New Roman" w:cs="Times New Roman"/>
                <w:sz w:val="24"/>
                <w:szCs w:val="24"/>
              </w:rPr>
              <w:t>, казино</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4. Физкультурно-спортивные сооружения</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Стадион и спортзал, как правило, </w:t>
            </w:r>
            <w:proofErr w:type="gramStart"/>
            <w:r w:rsidRPr="001E64EB">
              <w:rPr>
                <w:rFonts w:ascii="Times New Roman" w:hAnsi="Times New Roman" w:cs="Times New Roman"/>
                <w:sz w:val="24"/>
                <w:szCs w:val="24"/>
              </w:rPr>
              <w:t>совмещенные</w:t>
            </w:r>
            <w:proofErr w:type="gramEnd"/>
            <w:r w:rsidRPr="001E64EB">
              <w:rPr>
                <w:rFonts w:ascii="Times New Roman" w:hAnsi="Times New Roman" w:cs="Times New Roman"/>
                <w:sz w:val="24"/>
                <w:szCs w:val="24"/>
              </w:rPr>
              <w:t xml:space="preserve"> со школьными</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Стадионы, спортзалы, бассейны</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центры, открытые и закрытые спортзалы, бассейны, детские спортивные школы, теннисные корты</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5. Торговля и общественное питание</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 товаров повседневного спроса, пункты общественного питания</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 продовольственных и промышленных товаров, предприятия общественного питания</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Торговые центры, </w:t>
            </w:r>
            <w:proofErr w:type="spellStart"/>
            <w:proofErr w:type="gramStart"/>
            <w:r w:rsidRPr="001E64EB">
              <w:rPr>
                <w:rFonts w:ascii="Times New Roman" w:hAnsi="Times New Roman" w:cs="Times New Roman"/>
                <w:sz w:val="24"/>
                <w:szCs w:val="24"/>
              </w:rPr>
              <w:t>мелко-оптовые</w:t>
            </w:r>
            <w:proofErr w:type="spellEnd"/>
            <w:proofErr w:type="gramEnd"/>
            <w:r w:rsidRPr="001E64EB">
              <w:rPr>
                <w:rFonts w:ascii="Times New Roman" w:hAnsi="Times New Roman" w:cs="Times New Roman"/>
                <w:sz w:val="24"/>
                <w:szCs w:val="24"/>
              </w:rPr>
              <w:t xml:space="preserve"> и розничные рынки и базы, ресторан, кафе и т.д.</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Торговые комплексы, оптовые и розничные рынки, ярмарки, рестораны, бары и т.д.</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6. Учреждения бытового и коммунального обслуживания</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Приемные пункты бытового обслуживания и прачечные-химчистки, бани</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 прачечные-химчистки самообслуживания, бани, пожарные депо</w:t>
            </w:r>
          </w:p>
        </w:tc>
        <w:tc>
          <w:tcPr>
            <w:tcW w:w="328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предприятия бытового обслуживания, фабрики-прачечные, химчистки, пожарные депо, банно-оздоровительные учреждения, гостиницы</w:t>
            </w:r>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Фабрики централизованного выполнения заказов, дома быта, банно-оздоровительные комплексы, аквапарк, гостиницы класса люкс</w:t>
            </w:r>
          </w:p>
        </w:tc>
      </w:tr>
      <w:tr w:rsidR="003E1C9F" w:rsidRPr="001E64EB">
        <w:tc>
          <w:tcPr>
            <w:tcW w:w="2268"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7. Административно-деловые и хозяйственные учреждения</w:t>
            </w:r>
          </w:p>
        </w:tc>
        <w:tc>
          <w:tcPr>
            <w:tcW w:w="266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Административно-хозяйственное здание, отделения связи, опорный пункт охраны порядка</w:t>
            </w:r>
          </w:p>
        </w:tc>
        <w:tc>
          <w:tcPr>
            <w:tcW w:w="2381"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Административно-хозяйственная служба, отделения связи, милиции и банков, юридические и нотариальные конторы</w:t>
            </w:r>
          </w:p>
        </w:tc>
        <w:tc>
          <w:tcPr>
            <w:tcW w:w="3288" w:type="dxa"/>
          </w:tcPr>
          <w:p w:rsidR="003E1C9F" w:rsidRPr="001E64EB" w:rsidRDefault="003E1C9F">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Административно-управленческие организации, банки, конторы, офисы, отделения связи и милиции, суд, прокуратура, юридическая и нотариальные конторы, жилищно-коммунальные службы</w:t>
            </w:r>
            <w:proofErr w:type="gramEnd"/>
          </w:p>
        </w:tc>
        <w:tc>
          <w:tcPr>
            <w:tcW w:w="3005" w:type="dxa"/>
          </w:tcPr>
          <w:p w:rsidR="003E1C9F" w:rsidRPr="001E64EB" w:rsidRDefault="003E1C9F">
            <w:pPr>
              <w:pStyle w:val="ConsPlusNormal"/>
              <w:rPr>
                <w:rFonts w:ascii="Times New Roman" w:hAnsi="Times New Roman" w:cs="Times New Roman"/>
                <w:sz w:val="24"/>
                <w:szCs w:val="24"/>
              </w:rPr>
            </w:pPr>
            <w:r w:rsidRPr="001E64EB">
              <w:rPr>
                <w:rFonts w:ascii="Times New Roman" w:hAnsi="Times New Roman" w:cs="Times New Roman"/>
                <w:sz w:val="24"/>
                <w:szCs w:val="24"/>
              </w:rPr>
              <w:t>Административно-хозяйственные комплексы, деловые банковские структуры, дома связи, юстиции, центральные отделения банков, отдел внутренних дел, проектные и конструкторские бюро, жилищно-коммунальные организации</w:t>
            </w:r>
          </w:p>
        </w:tc>
      </w:tr>
    </w:tbl>
    <w:p w:rsidR="003E1C9F" w:rsidRPr="001E64EB" w:rsidRDefault="003E1C9F">
      <w:pPr>
        <w:sectPr w:rsidR="003E1C9F" w:rsidRPr="001E64EB">
          <w:pgSz w:w="16838" w:h="11905" w:orient="landscape"/>
          <w:pgMar w:top="1701" w:right="1134" w:bottom="850" w:left="1134" w:header="0" w:footer="0" w:gutter="0"/>
          <w:cols w:space="720"/>
        </w:sectPr>
      </w:pPr>
    </w:p>
    <w:p w:rsidR="003E1C9F" w:rsidRPr="001E64EB" w:rsidRDefault="003E1C9F">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Наиболее целесообразно следующее построение системы социально-культурно-бытового обслуживания населения района:</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Статус села </w:t>
      </w:r>
      <w:r w:rsidR="000F56E4" w:rsidRPr="001E64EB">
        <w:rPr>
          <w:rFonts w:ascii="Times New Roman" w:hAnsi="Times New Roman" w:cs="Times New Roman"/>
          <w:sz w:val="24"/>
          <w:szCs w:val="24"/>
        </w:rPr>
        <w:t>Курумкан</w:t>
      </w:r>
      <w:r w:rsidRPr="001E64EB">
        <w:rPr>
          <w:rFonts w:ascii="Times New Roman" w:hAnsi="Times New Roman" w:cs="Times New Roman"/>
          <w:sz w:val="24"/>
          <w:szCs w:val="24"/>
        </w:rPr>
        <w:t>, как районного центра вызывает необходимость концентрации на его территории периодических видов обслуживания, которые способны оказывать влияние на развитие района. Здесь расположено большинство объектов обслуживания районного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Дифференциация </w:t>
      </w:r>
      <w:proofErr w:type="spellStart"/>
      <w:r w:rsidR="000F56E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по демографическим признакам</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По данным государственной статистики численность населения в </w:t>
      </w:r>
      <w:proofErr w:type="spellStart"/>
      <w:r w:rsidR="000F56E4" w:rsidRPr="001E64EB">
        <w:rPr>
          <w:rFonts w:ascii="Times New Roman" w:hAnsi="Times New Roman" w:cs="Times New Roman"/>
          <w:sz w:val="24"/>
          <w:szCs w:val="24"/>
        </w:rPr>
        <w:t>Курумканском</w:t>
      </w:r>
      <w:proofErr w:type="spellEnd"/>
      <w:r w:rsidRPr="001E64EB">
        <w:rPr>
          <w:rFonts w:ascii="Times New Roman" w:hAnsi="Times New Roman" w:cs="Times New Roman"/>
          <w:sz w:val="24"/>
          <w:szCs w:val="24"/>
        </w:rPr>
        <w:t xml:space="preserve"> районе на 1 января 2017 года составила </w:t>
      </w:r>
      <w:r w:rsidR="000F56E4" w:rsidRPr="001E64EB">
        <w:rPr>
          <w:rFonts w:ascii="Times New Roman" w:hAnsi="Times New Roman" w:cs="Times New Roman"/>
          <w:sz w:val="24"/>
          <w:szCs w:val="24"/>
        </w:rPr>
        <w:t>13,9</w:t>
      </w:r>
      <w:r w:rsidRPr="001E64EB">
        <w:rPr>
          <w:rFonts w:ascii="Times New Roman" w:hAnsi="Times New Roman" w:cs="Times New Roman"/>
          <w:sz w:val="24"/>
          <w:szCs w:val="24"/>
        </w:rPr>
        <w:t xml:space="preserve"> тыс. чел.</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 2005 по 2017 гг. на территории </w:t>
      </w:r>
      <w:proofErr w:type="spellStart"/>
      <w:r w:rsidR="000F56E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наблюдается ежегодная миграция населения за пределы района в количестве до 200 человек населения.</w:t>
      </w:r>
    </w:p>
    <w:p w:rsidR="00AE2EF7" w:rsidRPr="001E64EB" w:rsidRDefault="000F56E4"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Курумканский</w:t>
      </w:r>
      <w:r w:rsidR="00AE2EF7" w:rsidRPr="001E64EB">
        <w:rPr>
          <w:rFonts w:ascii="Times New Roman" w:hAnsi="Times New Roman" w:cs="Times New Roman"/>
          <w:sz w:val="24"/>
          <w:szCs w:val="24"/>
        </w:rPr>
        <w:t xml:space="preserve">  район отличается неоднородностью расселения. По состоянию на 1 января 2017 года средняя плотность заселения в </w:t>
      </w:r>
      <w:proofErr w:type="spellStart"/>
      <w:r w:rsidRPr="001E64EB">
        <w:rPr>
          <w:rFonts w:ascii="Times New Roman" w:hAnsi="Times New Roman" w:cs="Times New Roman"/>
          <w:sz w:val="24"/>
          <w:szCs w:val="24"/>
        </w:rPr>
        <w:t>Курумканском</w:t>
      </w:r>
      <w:proofErr w:type="spellEnd"/>
      <w:r w:rsidRPr="001E64EB">
        <w:rPr>
          <w:rFonts w:ascii="Times New Roman" w:hAnsi="Times New Roman" w:cs="Times New Roman"/>
          <w:sz w:val="24"/>
          <w:szCs w:val="24"/>
        </w:rPr>
        <w:t xml:space="preserve"> районе</w:t>
      </w:r>
      <w:r w:rsidR="00AE2EF7" w:rsidRPr="001E64EB">
        <w:rPr>
          <w:rFonts w:ascii="Times New Roman" w:hAnsi="Times New Roman" w:cs="Times New Roman"/>
          <w:sz w:val="24"/>
          <w:szCs w:val="24"/>
        </w:rPr>
        <w:t xml:space="preserve"> составляет </w:t>
      </w:r>
      <w:r w:rsidRPr="001E64EB">
        <w:rPr>
          <w:rFonts w:ascii="Times New Roman" w:hAnsi="Times New Roman" w:cs="Times New Roman"/>
          <w:sz w:val="24"/>
          <w:szCs w:val="24"/>
        </w:rPr>
        <w:t>1,12</w:t>
      </w:r>
      <w:r w:rsidR="00AE2EF7" w:rsidRPr="001E64EB">
        <w:rPr>
          <w:rFonts w:ascii="Times New Roman" w:hAnsi="Times New Roman" w:cs="Times New Roman"/>
          <w:sz w:val="24"/>
          <w:szCs w:val="24"/>
        </w:rPr>
        <w:t xml:space="preserve"> человека на 1 кв. км.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Динамика численности населения в разрезе </w:t>
      </w:r>
      <w:r w:rsidR="000F56E4" w:rsidRPr="001E64EB">
        <w:rPr>
          <w:rFonts w:ascii="Times New Roman" w:hAnsi="Times New Roman" w:cs="Times New Roman"/>
          <w:sz w:val="24"/>
          <w:szCs w:val="24"/>
        </w:rPr>
        <w:t>сельских поселений</w:t>
      </w:r>
      <w:r w:rsidRPr="001E64EB">
        <w:rPr>
          <w:rFonts w:ascii="Times New Roman" w:hAnsi="Times New Roman" w:cs="Times New Roman"/>
          <w:sz w:val="24"/>
          <w:szCs w:val="24"/>
        </w:rPr>
        <w:t xml:space="preserve"> представлена в таблице 52.</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sectPr w:rsidR="00AE2EF7" w:rsidRPr="001E64EB">
          <w:pgSz w:w="11905" w:h="16838"/>
          <w:pgMar w:top="1134" w:right="850" w:bottom="1134" w:left="1701" w:header="0" w:footer="0" w:gutter="0"/>
          <w:cols w:space="720"/>
        </w:sect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Динамика численности населения </w:t>
      </w:r>
      <w:proofErr w:type="spellStart"/>
      <w:r w:rsidR="000B39FB"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по данным государственной статистики</w:t>
      </w: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52</w:t>
      </w:r>
    </w:p>
    <w:p w:rsidR="00AE2EF7" w:rsidRPr="001E64EB" w:rsidRDefault="00AE2EF7" w:rsidP="00AE2EF7">
      <w:pPr>
        <w:pStyle w:val="ConsPlusNormal"/>
        <w:jc w:val="both"/>
        <w:rPr>
          <w:rFonts w:ascii="Times New Roman" w:hAnsi="Times New Roman" w:cs="Times New Roman"/>
          <w:sz w:val="24"/>
          <w:szCs w:val="24"/>
          <w:highlight w:val="yellow"/>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851"/>
        <w:gridCol w:w="992"/>
        <w:gridCol w:w="993"/>
        <w:gridCol w:w="850"/>
        <w:gridCol w:w="851"/>
        <w:gridCol w:w="850"/>
        <w:gridCol w:w="1985"/>
        <w:gridCol w:w="2976"/>
      </w:tblGrid>
      <w:tr w:rsidR="00AE2EF7" w:rsidRPr="001E64EB" w:rsidTr="000B39FB">
        <w:tc>
          <w:tcPr>
            <w:tcW w:w="4219" w:type="dxa"/>
            <w:vMerge w:val="restart"/>
          </w:tcPr>
          <w:p w:rsidR="00AE2EF7" w:rsidRPr="001E64EB" w:rsidRDefault="00AE2EF7"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w:t>
            </w:r>
          </w:p>
        </w:tc>
        <w:tc>
          <w:tcPr>
            <w:tcW w:w="5387" w:type="dxa"/>
            <w:gridSpan w:val="6"/>
          </w:tcPr>
          <w:p w:rsidR="00AE2EF7" w:rsidRPr="001E64EB" w:rsidRDefault="00AE2EF7"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Динамика численности населения по данным государственной статистики, чел.</w:t>
            </w:r>
          </w:p>
        </w:tc>
        <w:tc>
          <w:tcPr>
            <w:tcW w:w="1985" w:type="dxa"/>
            <w:vMerge w:val="restart"/>
          </w:tcPr>
          <w:p w:rsidR="00AE2EF7" w:rsidRPr="001E64EB" w:rsidRDefault="00AE2EF7" w:rsidP="000B39F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 изменения численности 201</w:t>
            </w:r>
            <w:r w:rsidR="000B39FB" w:rsidRPr="001E64EB">
              <w:rPr>
                <w:rFonts w:ascii="Times New Roman" w:hAnsi="Times New Roman" w:cs="Times New Roman"/>
                <w:sz w:val="24"/>
                <w:szCs w:val="24"/>
              </w:rPr>
              <w:t>1</w:t>
            </w:r>
            <w:r w:rsidRPr="001E64EB">
              <w:rPr>
                <w:rFonts w:ascii="Times New Roman" w:hAnsi="Times New Roman" w:cs="Times New Roman"/>
                <w:sz w:val="24"/>
                <w:szCs w:val="24"/>
              </w:rPr>
              <w:t>-201</w:t>
            </w:r>
            <w:r w:rsidR="000B39FB" w:rsidRPr="001E64EB">
              <w:rPr>
                <w:rFonts w:ascii="Times New Roman" w:hAnsi="Times New Roman" w:cs="Times New Roman"/>
                <w:sz w:val="24"/>
                <w:szCs w:val="24"/>
              </w:rPr>
              <w:t>6</w:t>
            </w:r>
            <w:r w:rsidRPr="001E64EB">
              <w:rPr>
                <w:rFonts w:ascii="Times New Roman" w:hAnsi="Times New Roman" w:cs="Times New Roman"/>
                <w:sz w:val="24"/>
                <w:szCs w:val="24"/>
              </w:rPr>
              <w:t xml:space="preserve"> гг.</w:t>
            </w:r>
          </w:p>
        </w:tc>
        <w:tc>
          <w:tcPr>
            <w:tcW w:w="2976" w:type="dxa"/>
            <w:vMerge w:val="restart"/>
          </w:tcPr>
          <w:p w:rsidR="00AE2EF7" w:rsidRPr="001E64EB" w:rsidRDefault="00AE2EF7"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Характер демографического процесса</w:t>
            </w:r>
          </w:p>
        </w:tc>
      </w:tr>
      <w:tr w:rsidR="000B39FB" w:rsidRPr="001E64EB" w:rsidTr="000B39FB">
        <w:tc>
          <w:tcPr>
            <w:tcW w:w="4219" w:type="dxa"/>
            <w:vMerge/>
          </w:tcPr>
          <w:p w:rsidR="000B39FB" w:rsidRPr="001E64EB" w:rsidRDefault="000B39FB" w:rsidP="00654240">
            <w:pPr>
              <w:pStyle w:val="ConsPlusNormal"/>
              <w:jc w:val="both"/>
              <w:rPr>
                <w:rFonts w:ascii="Times New Roman" w:hAnsi="Times New Roman" w:cs="Times New Roman"/>
                <w:sz w:val="24"/>
                <w:szCs w:val="24"/>
              </w:rPr>
            </w:pPr>
          </w:p>
        </w:tc>
        <w:tc>
          <w:tcPr>
            <w:tcW w:w="851" w:type="dxa"/>
          </w:tcPr>
          <w:p w:rsidR="000B39FB"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2011</w:t>
            </w:r>
          </w:p>
        </w:tc>
        <w:tc>
          <w:tcPr>
            <w:tcW w:w="992" w:type="dxa"/>
          </w:tcPr>
          <w:p w:rsidR="000B39FB"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2012</w:t>
            </w:r>
          </w:p>
        </w:tc>
        <w:tc>
          <w:tcPr>
            <w:tcW w:w="993" w:type="dxa"/>
          </w:tcPr>
          <w:p w:rsidR="000B39FB"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2013</w:t>
            </w:r>
          </w:p>
        </w:tc>
        <w:tc>
          <w:tcPr>
            <w:tcW w:w="850" w:type="dxa"/>
          </w:tcPr>
          <w:p w:rsidR="000B39FB"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2014</w:t>
            </w:r>
          </w:p>
        </w:tc>
        <w:tc>
          <w:tcPr>
            <w:tcW w:w="851" w:type="dxa"/>
          </w:tcPr>
          <w:p w:rsidR="000B39FB"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2015</w:t>
            </w:r>
          </w:p>
        </w:tc>
        <w:tc>
          <w:tcPr>
            <w:tcW w:w="850" w:type="dxa"/>
          </w:tcPr>
          <w:p w:rsidR="000B39FB" w:rsidRPr="001E64EB" w:rsidRDefault="000B39FB" w:rsidP="000B39F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2016</w:t>
            </w:r>
          </w:p>
        </w:tc>
        <w:tc>
          <w:tcPr>
            <w:tcW w:w="1985" w:type="dxa"/>
            <w:vMerge/>
          </w:tcPr>
          <w:p w:rsidR="000B39FB" w:rsidRPr="001E64EB" w:rsidRDefault="000B39FB" w:rsidP="00654240">
            <w:pPr>
              <w:pStyle w:val="ConsPlusNormal"/>
              <w:jc w:val="both"/>
              <w:rPr>
                <w:rFonts w:ascii="Times New Roman" w:hAnsi="Times New Roman" w:cs="Times New Roman"/>
                <w:sz w:val="24"/>
                <w:szCs w:val="24"/>
              </w:rPr>
            </w:pPr>
          </w:p>
        </w:tc>
        <w:tc>
          <w:tcPr>
            <w:tcW w:w="2976" w:type="dxa"/>
            <w:vMerge/>
          </w:tcPr>
          <w:p w:rsidR="000B39FB" w:rsidRPr="001E64EB" w:rsidRDefault="000B39FB" w:rsidP="00654240">
            <w:pPr>
              <w:pStyle w:val="ConsPlusNormal"/>
              <w:jc w:val="both"/>
              <w:rPr>
                <w:rFonts w:ascii="Times New Roman" w:hAnsi="Times New Roman" w:cs="Times New Roman"/>
                <w:sz w:val="24"/>
                <w:szCs w:val="24"/>
              </w:rPr>
            </w:pPr>
          </w:p>
        </w:tc>
      </w:tr>
      <w:tr w:rsidR="00AE2EF7" w:rsidRPr="001E64EB" w:rsidTr="000B39FB">
        <w:tc>
          <w:tcPr>
            <w:tcW w:w="4219" w:type="dxa"/>
            <w:vAlign w:val="bottom"/>
          </w:tcPr>
          <w:p w:rsidR="00AE2EF7" w:rsidRPr="001E64EB" w:rsidRDefault="00AE2EF7" w:rsidP="000B39FB">
            <w:r w:rsidRPr="001E64EB">
              <w:t>Сельское поселение «</w:t>
            </w:r>
            <w:proofErr w:type="spellStart"/>
            <w:r w:rsidR="000B39FB" w:rsidRPr="001E64EB">
              <w:t>Аргада</w:t>
            </w:r>
            <w:proofErr w:type="spellEnd"/>
            <w:r w:rsidRPr="001E64EB">
              <w:t>»</w:t>
            </w:r>
          </w:p>
        </w:tc>
        <w:tc>
          <w:tcPr>
            <w:tcW w:w="851" w:type="dxa"/>
          </w:tcPr>
          <w:p w:rsidR="00AE2EF7"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1877</w:t>
            </w:r>
          </w:p>
        </w:tc>
        <w:tc>
          <w:tcPr>
            <w:tcW w:w="992" w:type="dxa"/>
          </w:tcPr>
          <w:p w:rsidR="00AE2EF7"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1798</w:t>
            </w:r>
          </w:p>
        </w:tc>
        <w:tc>
          <w:tcPr>
            <w:tcW w:w="993" w:type="dxa"/>
          </w:tcPr>
          <w:p w:rsidR="00AE2EF7" w:rsidRPr="001E64EB" w:rsidRDefault="00654240"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1747</w:t>
            </w:r>
          </w:p>
        </w:tc>
        <w:tc>
          <w:tcPr>
            <w:tcW w:w="850"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1649</w:t>
            </w:r>
          </w:p>
        </w:tc>
        <w:tc>
          <w:tcPr>
            <w:tcW w:w="851"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1580</w:t>
            </w:r>
          </w:p>
        </w:tc>
        <w:tc>
          <w:tcPr>
            <w:tcW w:w="850"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1523</w:t>
            </w:r>
          </w:p>
        </w:tc>
        <w:tc>
          <w:tcPr>
            <w:tcW w:w="1985" w:type="dxa"/>
          </w:tcPr>
          <w:p w:rsidR="00AE2EF7" w:rsidRPr="001E64EB" w:rsidRDefault="000E0FB2"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81,1</w:t>
            </w:r>
          </w:p>
        </w:tc>
        <w:tc>
          <w:tcPr>
            <w:tcW w:w="2976" w:type="dxa"/>
          </w:tcPr>
          <w:p w:rsidR="00AE2EF7"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rPr>
          <w:trHeight w:val="364"/>
        </w:trPr>
        <w:tc>
          <w:tcPr>
            <w:tcW w:w="4219" w:type="dxa"/>
            <w:vAlign w:val="bottom"/>
          </w:tcPr>
          <w:p w:rsidR="005004C4" w:rsidRPr="001E64EB" w:rsidRDefault="005004C4" w:rsidP="000B39FB">
            <w:r w:rsidRPr="001E64EB">
              <w:t>Сельское поселение «</w:t>
            </w:r>
            <w:proofErr w:type="spellStart"/>
            <w:r w:rsidRPr="001E64EB">
              <w:t>Арзгун</w:t>
            </w:r>
            <w:proofErr w:type="spellEnd"/>
            <w:r w:rsidRPr="001E64EB">
              <w:t>»</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924</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891</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864</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835</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821</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808</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87,4</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654240">
            <w:r w:rsidRPr="001E64EB">
              <w:t>Сельское поселение «</w:t>
            </w:r>
            <w:proofErr w:type="spellStart"/>
            <w:r w:rsidRPr="001E64EB">
              <w:t>Барагхан</w:t>
            </w:r>
            <w:proofErr w:type="spellEnd"/>
            <w:r w:rsidRPr="001E64EB">
              <w:t>»</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1320</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1280</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1245</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1225</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1221</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1167</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88,4</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0B39FB">
            <w:r w:rsidRPr="001E64EB">
              <w:t>Сельское поселение «</w:t>
            </w:r>
            <w:proofErr w:type="spellStart"/>
            <w:r w:rsidRPr="001E64EB">
              <w:t>Дырен</w:t>
            </w:r>
            <w:proofErr w:type="spellEnd"/>
            <w:r w:rsidRPr="001E64EB">
              <w:t xml:space="preserve"> эвенкийское»</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1077</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1028</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1020</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988</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958</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959</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89,0</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AE2EF7" w:rsidRPr="001E64EB" w:rsidTr="000B39FB">
        <w:tc>
          <w:tcPr>
            <w:tcW w:w="4219" w:type="dxa"/>
            <w:vAlign w:val="bottom"/>
          </w:tcPr>
          <w:p w:rsidR="00AE2EF7" w:rsidRPr="001E64EB" w:rsidRDefault="00AE2EF7" w:rsidP="000B39FB">
            <w:r w:rsidRPr="001E64EB">
              <w:t>Сельское поселение «</w:t>
            </w:r>
            <w:r w:rsidR="000B39FB" w:rsidRPr="001E64EB">
              <w:t>Курумкан</w:t>
            </w:r>
            <w:r w:rsidRPr="001E64EB">
              <w:t>»</w:t>
            </w:r>
          </w:p>
        </w:tc>
        <w:tc>
          <w:tcPr>
            <w:tcW w:w="851" w:type="dxa"/>
          </w:tcPr>
          <w:p w:rsidR="00AE2EF7"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5606</w:t>
            </w:r>
          </w:p>
        </w:tc>
        <w:tc>
          <w:tcPr>
            <w:tcW w:w="992" w:type="dxa"/>
          </w:tcPr>
          <w:p w:rsidR="00AE2EF7" w:rsidRPr="001E64EB" w:rsidRDefault="000B39FB"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5611</w:t>
            </w:r>
          </w:p>
        </w:tc>
        <w:tc>
          <w:tcPr>
            <w:tcW w:w="993"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5669</w:t>
            </w:r>
          </w:p>
        </w:tc>
        <w:tc>
          <w:tcPr>
            <w:tcW w:w="850"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5710</w:t>
            </w:r>
          </w:p>
        </w:tc>
        <w:tc>
          <w:tcPr>
            <w:tcW w:w="851"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5701</w:t>
            </w:r>
          </w:p>
        </w:tc>
        <w:tc>
          <w:tcPr>
            <w:tcW w:w="850" w:type="dxa"/>
          </w:tcPr>
          <w:p w:rsidR="00AE2EF7" w:rsidRPr="001E64EB" w:rsidRDefault="004A72AA"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5745</w:t>
            </w:r>
          </w:p>
        </w:tc>
        <w:tc>
          <w:tcPr>
            <w:tcW w:w="1985" w:type="dxa"/>
          </w:tcPr>
          <w:p w:rsidR="00AE2EF7" w:rsidRPr="001E64EB" w:rsidRDefault="000E0FB2" w:rsidP="00654240">
            <w:r w:rsidRPr="001E64EB">
              <w:t>102,5</w:t>
            </w:r>
          </w:p>
        </w:tc>
        <w:tc>
          <w:tcPr>
            <w:tcW w:w="2976" w:type="dxa"/>
          </w:tcPr>
          <w:p w:rsidR="00AE2EF7"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Стабильный рост</w:t>
            </w:r>
          </w:p>
        </w:tc>
      </w:tr>
      <w:tr w:rsidR="005004C4" w:rsidRPr="001E64EB" w:rsidTr="000B39FB">
        <w:tc>
          <w:tcPr>
            <w:tcW w:w="4219" w:type="dxa"/>
            <w:vAlign w:val="bottom"/>
          </w:tcPr>
          <w:p w:rsidR="005004C4" w:rsidRPr="001E64EB" w:rsidRDefault="005004C4" w:rsidP="000B39FB">
            <w:r w:rsidRPr="001E64EB">
              <w:t>Сельское поселение «</w:t>
            </w:r>
            <w:proofErr w:type="spellStart"/>
            <w:r w:rsidRPr="001E64EB">
              <w:t>Майск</w:t>
            </w:r>
            <w:proofErr w:type="spellEnd"/>
            <w:r w:rsidRPr="001E64EB">
              <w:t>»</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1044</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1030</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1018</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998</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991</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971</w:t>
            </w:r>
          </w:p>
        </w:tc>
        <w:tc>
          <w:tcPr>
            <w:tcW w:w="1985" w:type="dxa"/>
          </w:tcPr>
          <w:p w:rsidR="005004C4" w:rsidRPr="001E64EB" w:rsidRDefault="005004C4"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93,0</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0B39FB">
            <w:r w:rsidRPr="001E64EB">
              <w:t>Сельское поселение «Могойто»</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995</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998</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988</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985</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959</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937</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94,2</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654240">
            <w:r w:rsidRPr="001E64EB">
              <w:t>Сельское поселение «</w:t>
            </w:r>
            <w:proofErr w:type="spellStart"/>
            <w:r w:rsidRPr="001E64EB">
              <w:t>Сахули</w:t>
            </w:r>
            <w:proofErr w:type="spellEnd"/>
            <w:r w:rsidRPr="001E64EB">
              <w:t>»</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616</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617</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611</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595</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582</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578</w:t>
            </w:r>
          </w:p>
        </w:tc>
        <w:tc>
          <w:tcPr>
            <w:tcW w:w="1985" w:type="dxa"/>
          </w:tcPr>
          <w:p w:rsidR="005004C4" w:rsidRPr="001E64EB" w:rsidRDefault="005004C4" w:rsidP="00654240">
            <w:r w:rsidRPr="001E64EB">
              <w:t>93,8</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0B39FB">
            <w:r w:rsidRPr="001E64EB">
              <w:t>Сельское поселение «</w:t>
            </w:r>
            <w:proofErr w:type="spellStart"/>
            <w:r w:rsidRPr="001E64EB">
              <w:t>Улюнхан</w:t>
            </w:r>
            <w:proofErr w:type="spellEnd"/>
            <w:r w:rsidRPr="001E64EB">
              <w:t xml:space="preserve"> эвенкийское»</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917</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882</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850</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850</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815</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822</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89,6</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r w:rsidR="005004C4" w:rsidRPr="001E64EB" w:rsidTr="000B39FB">
        <w:tc>
          <w:tcPr>
            <w:tcW w:w="4219" w:type="dxa"/>
            <w:vAlign w:val="bottom"/>
          </w:tcPr>
          <w:p w:rsidR="005004C4" w:rsidRPr="001E64EB" w:rsidRDefault="005004C4" w:rsidP="000B39FB">
            <w:r w:rsidRPr="001E64EB">
              <w:t>Сельское поселение «</w:t>
            </w:r>
            <w:proofErr w:type="spellStart"/>
            <w:r w:rsidRPr="001E64EB">
              <w:t>Элэсун</w:t>
            </w:r>
            <w:proofErr w:type="spellEnd"/>
            <w:r w:rsidRPr="001E64EB">
              <w:t>»</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579</w:t>
            </w:r>
          </w:p>
        </w:tc>
        <w:tc>
          <w:tcPr>
            <w:tcW w:w="992"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569</w:t>
            </w:r>
          </w:p>
        </w:tc>
        <w:tc>
          <w:tcPr>
            <w:tcW w:w="993"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558</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541</w:t>
            </w:r>
          </w:p>
        </w:tc>
        <w:tc>
          <w:tcPr>
            <w:tcW w:w="851"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511</w:t>
            </w:r>
          </w:p>
        </w:tc>
        <w:tc>
          <w:tcPr>
            <w:tcW w:w="850"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510</w:t>
            </w:r>
          </w:p>
        </w:tc>
        <w:tc>
          <w:tcPr>
            <w:tcW w:w="1985" w:type="dxa"/>
          </w:tcPr>
          <w:p w:rsidR="005004C4" w:rsidRPr="001E64EB" w:rsidRDefault="005004C4" w:rsidP="00654240">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88,1</w:t>
            </w:r>
          </w:p>
        </w:tc>
        <w:tc>
          <w:tcPr>
            <w:tcW w:w="2976" w:type="dxa"/>
          </w:tcPr>
          <w:p w:rsidR="005004C4" w:rsidRPr="001E64EB" w:rsidRDefault="005004C4" w:rsidP="00425B4B">
            <w:pPr>
              <w:pStyle w:val="ConsPlusNormal"/>
              <w:jc w:val="both"/>
              <w:rPr>
                <w:rFonts w:ascii="Times New Roman" w:hAnsi="Times New Roman" w:cs="Times New Roman"/>
                <w:sz w:val="24"/>
                <w:szCs w:val="24"/>
              </w:rPr>
            </w:pPr>
            <w:r w:rsidRPr="001E64EB">
              <w:rPr>
                <w:rFonts w:ascii="Times New Roman" w:hAnsi="Times New Roman" w:cs="Times New Roman"/>
                <w:sz w:val="24"/>
                <w:szCs w:val="24"/>
              </w:rPr>
              <w:t>Значительное сжатие</w:t>
            </w:r>
          </w:p>
        </w:tc>
      </w:tr>
    </w:tbl>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sectPr w:rsidR="00AE2EF7" w:rsidRPr="001E64EB" w:rsidSect="00654240">
          <w:pgSz w:w="16838" w:h="11905" w:orient="landscape"/>
          <w:pgMar w:top="709" w:right="1134" w:bottom="850" w:left="1134" w:header="0" w:footer="0" w:gutter="0"/>
          <w:cols w:space="720"/>
        </w:sectPr>
      </w:pPr>
    </w:p>
    <w:p w:rsidR="00AE2EF7" w:rsidRPr="001E64EB" w:rsidRDefault="00AE2EF7" w:rsidP="00FD4A3E">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Характеристика плотности населения по </w:t>
      </w:r>
      <w:r w:rsidR="00FD4A3E" w:rsidRPr="001E64EB">
        <w:rPr>
          <w:rFonts w:ascii="Times New Roman" w:hAnsi="Times New Roman" w:cs="Times New Roman"/>
          <w:sz w:val="24"/>
          <w:szCs w:val="24"/>
        </w:rPr>
        <w:t>сельским поселениям на 01 января 2016 года</w:t>
      </w: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8"/>
        <w:gridCol w:w="1778"/>
        <w:gridCol w:w="1778"/>
        <w:gridCol w:w="1774"/>
      </w:tblGrid>
      <w:tr w:rsidR="00AE2EF7" w:rsidRPr="001E64EB" w:rsidTr="00654240">
        <w:tc>
          <w:tcPr>
            <w:tcW w:w="218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образования</w:t>
            </w:r>
          </w:p>
        </w:tc>
        <w:tc>
          <w:tcPr>
            <w:tcW w:w="93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Площадь, тыс. кв. км</w:t>
            </w:r>
          </w:p>
        </w:tc>
        <w:tc>
          <w:tcPr>
            <w:tcW w:w="93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Население, чел.</w:t>
            </w:r>
          </w:p>
        </w:tc>
        <w:tc>
          <w:tcPr>
            <w:tcW w:w="93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Плотность, чел./кв. км</w:t>
            </w:r>
          </w:p>
        </w:tc>
      </w:tr>
      <w:tr w:rsidR="00A62A6D" w:rsidRPr="001E64EB" w:rsidTr="00654240">
        <w:tc>
          <w:tcPr>
            <w:tcW w:w="2188" w:type="pct"/>
          </w:tcPr>
          <w:p w:rsidR="00A62A6D" w:rsidRPr="001E64EB" w:rsidRDefault="00A62A6D"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Всего по району</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12491,356</w:t>
            </w:r>
          </w:p>
        </w:tc>
        <w:tc>
          <w:tcPr>
            <w:tcW w:w="938"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1402</w:t>
            </w:r>
            <w:r w:rsidR="003F63FC" w:rsidRPr="001E64EB">
              <w:rPr>
                <w:rFonts w:ascii="Times New Roman" w:hAnsi="Times New Roman" w:cs="Times New Roman"/>
                <w:sz w:val="24"/>
                <w:szCs w:val="24"/>
              </w:rPr>
              <w:t>0</w:t>
            </w:r>
          </w:p>
        </w:tc>
        <w:tc>
          <w:tcPr>
            <w:tcW w:w="936" w:type="pct"/>
            <w:vAlign w:val="center"/>
          </w:tcPr>
          <w:p w:rsidR="00A62A6D" w:rsidRPr="001E64EB" w:rsidRDefault="003F63FC"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1,12</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Аргада</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1568,83</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1523</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0,97</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Арзгун</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1223,91</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808</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0,66</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Барагхан</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476,15</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1167</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2,45</w:t>
            </w:r>
          </w:p>
        </w:tc>
      </w:tr>
      <w:tr w:rsidR="00A62A6D" w:rsidRPr="001E64EB" w:rsidTr="00A62A6D">
        <w:tc>
          <w:tcPr>
            <w:tcW w:w="2188" w:type="pct"/>
            <w:vAlign w:val="center"/>
          </w:tcPr>
          <w:p w:rsidR="00A62A6D" w:rsidRPr="001E64EB" w:rsidRDefault="00A62A6D" w:rsidP="00A62A6D">
            <w:r w:rsidRPr="001E64EB">
              <w:t>Сельское поселение «</w:t>
            </w:r>
            <w:proofErr w:type="spellStart"/>
            <w:r w:rsidRPr="001E64EB">
              <w:t>Дырен</w:t>
            </w:r>
            <w:proofErr w:type="spellEnd"/>
            <w:r w:rsidRPr="001E64EB">
              <w:t xml:space="preserve"> эвенкийское»</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951,25</w:t>
            </w:r>
          </w:p>
        </w:tc>
        <w:tc>
          <w:tcPr>
            <w:tcW w:w="938" w:type="pct"/>
            <w:vAlign w:val="center"/>
          </w:tcPr>
          <w:p w:rsidR="00A62A6D" w:rsidRPr="001E64EB" w:rsidRDefault="00A62A6D" w:rsidP="00A62A6D">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959</w:t>
            </w:r>
          </w:p>
        </w:tc>
        <w:tc>
          <w:tcPr>
            <w:tcW w:w="936" w:type="pct"/>
            <w:vAlign w:val="center"/>
          </w:tcPr>
          <w:p w:rsidR="00A62A6D" w:rsidRPr="001E64EB" w:rsidRDefault="00A62A6D" w:rsidP="00A62A6D">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1,01</w:t>
            </w:r>
          </w:p>
        </w:tc>
      </w:tr>
      <w:tr w:rsidR="00A62A6D" w:rsidRPr="001E64EB" w:rsidTr="00425B4B">
        <w:tc>
          <w:tcPr>
            <w:tcW w:w="2188" w:type="pct"/>
            <w:vAlign w:val="bottom"/>
          </w:tcPr>
          <w:p w:rsidR="00A62A6D" w:rsidRPr="001E64EB" w:rsidRDefault="00A62A6D" w:rsidP="00425B4B">
            <w:r w:rsidRPr="001E64EB">
              <w:t>Сельское поселение «Курумкан»</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642,09</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5745</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8,95</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Майск</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4618,63</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971</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0,21</w:t>
            </w:r>
          </w:p>
        </w:tc>
      </w:tr>
      <w:tr w:rsidR="00A62A6D" w:rsidRPr="001E64EB" w:rsidTr="00425B4B">
        <w:tc>
          <w:tcPr>
            <w:tcW w:w="2188" w:type="pct"/>
            <w:vAlign w:val="bottom"/>
          </w:tcPr>
          <w:p w:rsidR="00A62A6D" w:rsidRPr="001E64EB" w:rsidRDefault="00A62A6D" w:rsidP="00425B4B">
            <w:r w:rsidRPr="001E64EB">
              <w:t>Сельское поселение «Могойто»</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26,136</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937</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35,85</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Сахули</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685,95</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578</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0,84</w:t>
            </w:r>
          </w:p>
        </w:tc>
      </w:tr>
      <w:tr w:rsidR="00A62A6D" w:rsidRPr="001E64EB" w:rsidTr="00A62A6D">
        <w:tc>
          <w:tcPr>
            <w:tcW w:w="2188" w:type="pct"/>
            <w:vAlign w:val="bottom"/>
          </w:tcPr>
          <w:p w:rsidR="00A62A6D" w:rsidRPr="001E64EB" w:rsidRDefault="00A62A6D" w:rsidP="00425B4B">
            <w:r w:rsidRPr="001E64EB">
              <w:t>Сельское поселение «</w:t>
            </w:r>
            <w:proofErr w:type="spellStart"/>
            <w:r w:rsidRPr="001E64EB">
              <w:t>Улюнхан</w:t>
            </w:r>
            <w:proofErr w:type="spellEnd"/>
            <w:r w:rsidRPr="001E64EB">
              <w:t xml:space="preserve"> эвенкийское»</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2056,42</w:t>
            </w:r>
          </w:p>
        </w:tc>
        <w:tc>
          <w:tcPr>
            <w:tcW w:w="938" w:type="pct"/>
            <w:vAlign w:val="center"/>
          </w:tcPr>
          <w:p w:rsidR="00A62A6D" w:rsidRPr="001E64EB" w:rsidRDefault="00A62A6D" w:rsidP="00A62A6D">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822</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0,4</w:t>
            </w:r>
          </w:p>
        </w:tc>
      </w:tr>
      <w:tr w:rsidR="00A62A6D" w:rsidRPr="001E64EB" w:rsidTr="00425B4B">
        <w:tc>
          <w:tcPr>
            <w:tcW w:w="2188" w:type="pct"/>
            <w:vAlign w:val="bottom"/>
          </w:tcPr>
          <w:p w:rsidR="00A62A6D" w:rsidRPr="001E64EB" w:rsidRDefault="00A62A6D" w:rsidP="00425B4B">
            <w:r w:rsidRPr="001E64EB">
              <w:t>Сельское поселение «</w:t>
            </w:r>
            <w:proofErr w:type="spellStart"/>
            <w:r w:rsidRPr="001E64EB">
              <w:t>Элэсун</w:t>
            </w:r>
            <w:proofErr w:type="spellEnd"/>
            <w:r w:rsidRPr="001E64EB">
              <w:t>»</w:t>
            </w:r>
          </w:p>
        </w:tc>
        <w:tc>
          <w:tcPr>
            <w:tcW w:w="938" w:type="pct"/>
            <w:vAlign w:val="center"/>
          </w:tcPr>
          <w:p w:rsidR="00A62A6D" w:rsidRPr="001E64EB" w:rsidRDefault="00A62A6D" w:rsidP="000F56E4">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241,99</w:t>
            </w:r>
          </w:p>
        </w:tc>
        <w:tc>
          <w:tcPr>
            <w:tcW w:w="938" w:type="pct"/>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510</w:t>
            </w:r>
          </w:p>
        </w:tc>
        <w:tc>
          <w:tcPr>
            <w:tcW w:w="936" w:type="pct"/>
            <w:vAlign w:val="center"/>
          </w:tcPr>
          <w:p w:rsidR="00A62A6D" w:rsidRPr="001E64EB" w:rsidRDefault="00A62A6D" w:rsidP="00425B4B">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2,11</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 соответствии с </w:t>
      </w:r>
      <w:hyperlink r:id="rId36" w:history="1">
        <w:r w:rsidRPr="001E64EB">
          <w:rPr>
            <w:rFonts w:ascii="Times New Roman" w:hAnsi="Times New Roman" w:cs="Times New Roman"/>
            <w:color w:val="0000FF"/>
            <w:sz w:val="24"/>
            <w:szCs w:val="24"/>
          </w:rPr>
          <w:t>Концепцией</w:t>
        </w:r>
      </w:hyperlink>
      <w:r w:rsidRPr="001E64EB">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Президентом Российской Федерации от 09.10.2007 N 1351, целями демографической политики Российской Федерации на период до 2025 года является стабилизация численности населения, а также повышение качества жизни и увеличение ожидаемой продолжительности жизни.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 том числе создания эффективной социальной инфраструктуры - здравоохранения, образования, социальной защиты населения.</w:t>
      </w: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3. Коэффициенты для расчета показателей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и территориальной доступности объектов</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На основе выявленных особенностей предложены коэффициенты, применяемые к базовым показателям для расчета показателей минимально допустимого уровня обеспеченности и максимально допустимого уровня территориальной доступности объектов регионального и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Коэффициент развития учитывает демографические процессы для той или иной зоны обслуживания (естественный и миграционный прирост, динамика изменения численности населения, прогнозы численности населения, возрастная структура населения). </w:t>
      </w:r>
      <w:proofErr w:type="spellStart"/>
      <w:r w:rsidR="000F56E4" w:rsidRPr="001E64EB">
        <w:rPr>
          <w:rFonts w:ascii="Times New Roman" w:hAnsi="Times New Roman" w:cs="Times New Roman"/>
          <w:sz w:val="24"/>
          <w:szCs w:val="24"/>
        </w:rPr>
        <w:t>Курумканскому</w:t>
      </w:r>
      <w:proofErr w:type="spellEnd"/>
      <w:r w:rsidRPr="001E64EB">
        <w:rPr>
          <w:rFonts w:ascii="Times New Roman" w:hAnsi="Times New Roman" w:cs="Times New Roman"/>
          <w:sz w:val="24"/>
          <w:szCs w:val="24"/>
        </w:rPr>
        <w:t xml:space="preserve"> району присвоено значение коэффициента (1,05), характеризующемуся стабильным ростом численности населения, потенциалом для реализации инвестиционных проектов и развития экономики с многоотраслевой специализацией, что соответственно будет способствовать привлечению трудовых ресурсов и дальнейшим ростом численности населения. </w:t>
      </w:r>
    </w:p>
    <w:p w:rsidR="00AE2EF7" w:rsidRPr="001E64EB" w:rsidRDefault="00AE2EF7" w:rsidP="00AE2EF7">
      <w:pPr>
        <w:pStyle w:val="ConsPlusNormal"/>
        <w:ind w:firstLine="540"/>
        <w:jc w:val="both"/>
        <w:rPr>
          <w:rFonts w:ascii="Times New Roman" w:hAnsi="Times New Roman" w:cs="Times New Roman"/>
          <w:sz w:val="24"/>
          <w:szCs w:val="24"/>
        </w:rPr>
      </w:pPr>
      <w:bookmarkStart w:id="32" w:name="P4797"/>
      <w:bookmarkEnd w:id="32"/>
      <w:r w:rsidRPr="001E64EB">
        <w:rPr>
          <w:rFonts w:ascii="Times New Roman" w:hAnsi="Times New Roman" w:cs="Times New Roman"/>
          <w:sz w:val="24"/>
          <w:szCs w:val="24"/>
        </w:rPr>
        <w:t xml:space="preserve">Данный коэффициент применяется при расчете уровня обеспеченности отдельными </w:t>
      </w:r>
      <w:r w:rsidRPr="001E64EB">
        <w:rPr>
          <w:rFonts w:ascii="Times New Roman" w:hAnsi="Times New Roman" w:cs="Times New Roman"/>
          <w:sz w:val="24"/>
          <w:szCs w:val="24"/>
        </w:rPr>
        <w:lastRenderedPageBreak/>
        <w:t>объектами регионального и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СП 42.13330.2011 для климатических подрайонов </w:t>
      </w:r>
      <w:proofErr w:type="gramStart"/>
      <w:r w:rsidRPr="001E64EB">
        <w:rPr>
          <w:rFonts w:ascii="Times New Roman" w:hAnsi="Times New Roman" w:cs="Times New Roman"/>
          <w:sz w:val="24"/>
          <w:szCs w:val="24"/>
        </w:rPr>
        <w:t>I</w:t>
      </w:r>
      <w:proofErr w:type="gramEnd"/>
      <w:r w:rsidRPr="001E64EB">
        <w:rPr>
          <w:rFonts w:ascii="Times New Roman" w:hAnsi="Times New Roman" w:cs="Times New Roman"/>
          <w:sz w:val="24"/>
          <w:szCs w:val="24"/>
        </w:rPr>
        <w:t>А, IД, а также в зоне пустынь и полупустынь, в условиях сложного рельефа радиусы обслуживания следует уменьшать на 30%. Таким образом, вводится коэффициент к пешеходной доступности объектов местного значения, учитывающий природно-климатические характеристики: суровые климатические условия, сложный рельеф 1.</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Коэффициент по плотности населения (</w:t>
      </w:r>
      <w:proofErr w:type="spellStart"/>
      <w:r w:rsidRPr="001E64EB">
        <w:rPr>
          <w:rFonts w:ascii="Times New Roman" w:hAnsi="Times New Roman" w:cs="Times New Roman"/>
          <w:sz w:val="24"/>
          <w:szCs w:val="24"/>
        </w:rPr>
        <w:t>Кпн</w:t>
      </w:r>
      <w:proofErr w:type="spellEnd"/>
      <w:r w:rsidRPr="001E64EB">
        <w:rPr>
          <w:rFonts w:ascii="Times New Roman" w:hAnsi="Times New Roman" w:cs="Times New Roman"/>
          <w:sz w:val="24"/>
          <w:szCs w:val="24"/>
        </w:rPr>
        <w:t>) 1,15</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Коэффициент, учитывающий природно-климатические условия (</w:t>
      </w:r>
      <w:proofErr w:type="spellStart"/>
      <w:r w:rsidRPr="001E64EB">
        <w:rPr>
          <w:rFonts w:ascii="Times New Roman" w:hAnsi="Times New Roman" w:cs="Times New Roman"/>
          <w:sz w:val="24"/>
          <w:szCs w:val="24"/>
        </w:rPr>
        <w:t>Кпк</w:t>
      </w:r>
      <w:proofErr w:type="spellEnd"/>
      <w:r w:rsidRPr="001E64EB">
        <w:rPr>
          <w:rFonts w:ascii="Times New Roman" w:hAnsi="Times New Roman" w:cs="Times New Roman"/>
          <w:sz w:val="24"/>
          <w:szCs w:val="24"/>
        </w:rPr>
        <w:t>) 0,8</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 учетом развития транспортной инфраструктуры определена минимальная транспортная доступность для объектов периодического обслуживания: </w:t>
      </w:r>
      <w:r w:rsidR="00EB3FA6" w:rsidRPr="001E64EB">
        <w:rPr>
          <w:rFonts w:ascii="Times New Roman" w:hAnsi="Times New Roman" w:cs="Times New Roman"/>
          <w:sz w:val="24"/>
          <w:szCs w:val="24"/>
        </w:rPr>
        <w:t>Курумканский район</w:t>
      </w:r>
      <w:r w:rsidRPr="001E64EB">
        <w:rPr>
          <w:rFonts w:ascii="Times New Roman" w:hAnsi="Times New Roman" w:cs="Times New Roman"/>
          <w:sz w:val="24"/>
          <w:szCs w:val="24"/>
        </w:rPr>
        <w:t xml:space="preserve"> </w:t>
      </w:r>
      <w:proofErr w:type="spellStart"/>
      <w:proofErr w:type="gramStart"/>
      <w:r w:rsidRPr="001E64EB">
        <w:rPr>
          <w:rFonts w:ascii="Times New Roman" w:hAnsi="Times New Roman" w:cs="Times New Roman"/>
          <w:sz w:val="24"/>
          <w:szCs w:val="24"/>
        </w:rPr>
        <w:t>район</w:t>
      </w:r>
      <w:proofErr w:type="spellEnd"/>
      <w:proofErr w:type="gramEnd"/>
      <w:r w:rsidRPr="001E64EB">
        <w:rPr>
          <w:rFonts w:ascii="Times New Roman" w:hAnsi="Times New Roman" w:cs="Times New Roman"/>
          <w:sz w:val="24"/>
          <w:szCs w:val="24"/>
        </w:rPr>
        <w:t>: 30- 60 мин.</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Минимальная транспортная доступность для объектов эпизодического обслуживания: </w:t>
      </w:r>
      <w:r w:rsidR="00EB3FA6" w:rsidRPr="001E64EB">
        <w:rPr>
          <w:rFonts w:ascii="Times New Roman" w:hAnsi="Times New Roman" w:cs="Times New Roman"/>
          <w:sz w:val="24"/>
          <w:szCs w:val="24"/>
        </w:rPr>
        <w:t xml:space="preserve">Курумканский </w:t>
      </w:r>
      <w:r w:rsidRPr="001E64EB">
        <w:rPr>
          <w:rFonts w:ascii="Times New Roman" w:hAnsi="Times New Roman" w:cs="Times New Roman"/>
          <w:sz w:val="24"/>
          <w:szCs w:val="24"/>
        </w:rPr>
        <w:t xml:space="preserve"> район - 60 - 120 мин.</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 xml:space="preserve">Часть 2. ОБОСНОВАНИЕ РАСЧЕТНЫХ ПОКАЗАТЕЛЕЙ МИНИМАЛЬНО ДОПУСТИМОГО УРОВНЯ ОБЕСПЕЧЕННОСТИ </w:t>
      </w: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И МАКСИМАЛЬНО ДОПУСТИМОГО УРОВНЯ ТЕРРИТОРИАЛЬНОЙ ДОСТУПНОСТИ  ОБЪЕКТАМИ МЕСТНОГО ЗНАЧЕНИЯ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I. ОБОСНОВАНИЕ РАСЧЕТНЫХ ПОКАЗАТЕЛЕЙ МАКСИМАЛЬНО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 АВТОМОБИЛЬНОГО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ТРАНСПОРТА РЕГИОНАЛЬНОГО, МУНИЦИПАЛЬНОГО ЗНАЧЕНИЯ И ОБЩЕГО ПОЛЬЗОВАНИЯ МЕСТНОГО ЗНАЧЕНИЯ ДЛЯ НАСЕЛЕНИЯ РАЙОНА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 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1. Расчетные показатели минимально допустимого уровня территориальной доступного уровня территориальной доступности автомобильных дорог регионального, муниципального значения и общего пользования местного значения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регионального, муниципального и общего пользования местного значения: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рег.зн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w:t>
      </w:r>
      <w:proofErr w:type="spellStart"/>
      <w:proofErr w:type="gramStart"/>
      <w:r w:rsidRPr="001E64EB">
        <w:rPr>
          <w:rFonts w:ascii="Times New Roman" w:hAnsi="Times New Roman" w:cs="Times New Roman"/>
          <w:sz w:val="24"/>
          <w:szCs w:val="24"/>
        </w:rPr>
        <w:t>L</w:t>
      </w:r>
      <w:proofErr w:type="gramEnd"/>
      <w:r w:rsidRPr="001E64EB">
        <w:rPr>
          <w:rFonts w:ascii="Times New Roman" w:hAnsi="Times New Roman" w:cs="Times New Roman"/>
          <w:sz w:val="24"/>
          <w:szCs w:val="24"/>
          <w:vertAlign w:val="subscript"/>
        </w:rPr>
        <w:t>рег.зн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w:t>
      </w:r>
      <w:proofErr w:type="spellStart"/>
      <w:proofErr w:type="gramStart"/>
      <w:r w:rsidRPr="001E64EB">
        <w:rPr>
          <w:rFonts w:ascii="Times New Roman" w:hAnsi="Times New Roman" w:cs="Times New Roman"/>
          <w:sz w:val="24"/>
          <w:szCs w:val="24"/>
        </w:rPr>
        <w:t>S</w:t>
      </w:r>
      <w:proofErr w:type="gramEnd"/>
      <w:r w:rsidRPr="001E64EB">
        <w:rPr>
          <w:rFonts w:ascii="Times New Roman" w:hAnsi="Times New Roman" w:cs="Times New Roman"/>
          <w:sz w:val="24"/>
          <w:szCs w:val="24"/>
          <w:vertAlign w:val="subscript"/>
        </w:rPr>
        <w:t>терр</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рег.зн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плотность сети автомобильных дорог - отношение протяженности сети автомобильных дорог общего пользования регионального и межмуниципального значения, проходящих по территории, к площади территории;</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L</w:t>
      </w:r>
      <w:proofErr w:type="gramEnd"/>
      <w:r w:rsidRPr="001E64EB">
        <w:rPr>
          <w:rFonts w:ascii="Times New Roman" w:hAnsi="Times New Roman" w:cs="Times New Roman"/>
          <w:sz w:val="24"/>
          <w:szCs w:val="24"/>
          <w:vertAlign w:val="subscript"/>
        </w:rPr>
        <w:t>рег.зн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регионального и межмуниципального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S</w:t>
      </w:r>
      <w:proofErr w:type="gramEnd"/>
      <w:r w:rsidRPr="001E64EB">
        <w:rPr>
          <w:rFonts w:ascii="Times New Roman" w:hAnsi="Times New Roman" w:cs="Times New Roman"/>
          <w:sz w:val="24"/>
          <w:szCs w:val="24"/>
          <w:vertAlign w:val="subscript"/>
        </w:rPr>
        <w:t>терр</w:t>
      </w:r>
      <w:proofErr w:type="spellEnd"/>
      <w:r w:rsidRPr="001E64EB">
        <w:rPr>
          <w:rFonts w:ascii="Times New Roman" w:hAnsi="Times New Roman" w:cs="Times New Roman"/>
          <w:sz w:val="24"/>
          <w:szCs w:val="24"/>
        </w:rPr>
        <w:t xml:space="preserve"> - площадь территории.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плотности сети автомобильных дорог</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общего пользования регионального и межмуниципального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50"/>
        <w:gridCol w:w="1839"/>
        <w:gridCol w:w="2189"/>
      </w:tblGrid>
      <w:tr w:rsidR="00AE2EF7" w:rsidRPr="001E64EB" w:rsidTr="00DA6832">
        <w:tc>
          <w:tcPr>
            <w:tcW w:w="28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97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w:t>
            </w:r>
            <w:r w:rsidR="00DA6832" w:rsidRPr="001E64EB">
              <w:rPr>
                <w:rFonts w:ascii="Times New Roman" w:hAnsi="Times New Roman" w:cs="Times New Roman"/>
                <w:sz w:val="24"/>
                <w:szCs w:val="24"/>
              </w:rPr>
              <w:t xml:space="preserve">    км/км</w:t>
            </w:r>
            <w:proofErr w:type="gramStart"/>
            <w:r w:rsidR="00DA6832" w:rsidRPr="001E64EB">
              <w:rPr>
                <w:rFonts w:ascii="Times New Roman" w:hAnsi="Times New Roman" w:cs="Times New Roman"/>
                <w:sz w:val="24"/>
                <w:szCs w:val="24"/>
                <w:vertAlign w:val="superscript"/>
              </w:rPr>
              <w:t>2</w:t>
            </w:r>
            <w:proofErr w:type="gramEnd"/>
          </w:p>
        </w:tc>
        <w:tc>
          <w:tcPr>
            <w:tcW w:w="1155" w:type="pct"/>
          </w:tcPr>
          <w:p w:rsidR="00AE2EF7" w:rsidRPr="001E64EB" w:rsidRDefault="00AE2EF7" w:rsidP="00DA6832">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Показатель, </w:t>
            </w:r>
          </w:p>
        </w:tc>
      </w:tr>
      <w:tr w:rsidR="00AE2EF7" w:rsidRPr="001E64EB" w:rsidTr="00DA6832">
        <w:tc>
          <w:tcPr>
            <w:tcW w:w="2875" w:type="pct"/>
          </w:tcPr>
          <w:p w:rsidR="00AE2EF7" w:rsidRPr="001E64EB" w:rsidRDefault="00AE2EF7" w:rsidP="00EB3FA6">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w:t>
            </w:r>
            <w:r w:rsidR="00DA6832" w:rsidRPr="001E64EB">
              <w:rPr>
                <w:rFonts w:ascii="Times New Roman" w:hAnsi="Times New Roman" w:cs="Times New Roman"/>
                <w:sz w:val="24"/>
                <w:szCs w:val="24"/>
              </w:rPr>
              <w:t xml:space="preserve">           </w:t>
            </w:r>
            <w:r w:rsidRPr="001E64EB">
              <w:rPr>
                <w:rFonts w:ascii="Times New Roman" w:hAnsi="Times New Roman" w:cs="Times New Roman"/>
                <w:sz w:val="24"/>
                <w:szCs w:val="24"/>
              </w:rPr>
              <w:t xml:space="preserve"> </w:t>
            </w:r>
            <w:r w:rsidRPr="001E64EB">
              <w:rPr>
                <w:rFonts w:ascii="Times New Roman" w:hAnsi="Times New Roman" w:cs="Times New Roman"/>
                <w:sz w:val="24"/>
                <w:szCs w:val="24"/>
              </w:rPr>
              <w:lastRenderedPageBreak/>
              <w:t>«</w:t>
            </w:r>
            <w:r w:rsidR="00EB3FA6" w:rsidRPr="001E64EB">
              <w:rPr>
                <w:rFonts w:ascii="Times New Roman" w:hAnsi="Times New Roman" w:cs="Times New Roman"/>
                <w:sz w:val="24"/>
                <w:szCs w:val="24"/>
              </w:rPr>
              <w:t xml:space="preserve">Курумканский </w:t>
            </w:r>
            <w:r w:rsidRPr="001E64EB">
              <w:rPr>
                <w:rFonts w:ascii="Times New Roman" w:hAnsi="Times New Roman" w:cs="Times New Roman"/>
                <w:sz w:val="24"/>
                <w:szCs w:val="24"/>
              </w:rPr>
              <w:t>район»</w:t>
            </w:r>
          </w:p>
        </w:tc>
        <w:tc>
          <w:tcPr>
            <w:tcW w:w="970" w:type="pct"/>
          </w:tcPr>
          <w:p w:rsidR="00AE2EF7" w:rsidRPr="001E64EB" w:rsidRDefault="00DA6832"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131/12491,356</w:t>
            </w:r>
          </w:p>
        </w:tc>
        <w:tc>
          <w:tcPr>
            <w:tcW w:w="1155" w:type="pct"/>
          </w:tcPr>
          <w:p w:rsidR="00AE2EF7" w:rsidRPr="001E64EB" w:rsidRDefault="00DA6832"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0,011</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и межмуниципального значения: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мест.зн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w:t>
      </w:r>
      <w:proofErr w:type="spellStart"/>
      <w:proofErr w:type="gramStart"/>
      <w:r w:rsidRPr="001E64EB">
        <w:rPr>
          <w:rFonts w:ascii="Times New Roman" w:hAnsi="Times New Roman" w:cs="Times New Roman"/>
          <w:sz w:val="24"/>
          <w:szCs w:val="24"/>
        </w:rPr>
        <w:t>L</w:t>
      </w:r>
      <w:proofErr w:type="gramEnd"/>
      <w:r w:rsidRPr="001E64EB">
        <w:rPr>
          <w:rFonts w:ascii="Times New Roman" w:hAnsi="Times New Roman" w:cs="Times New Roman"/>
          <w:sz w:val="24"/>
          <w:szCs w:val="24"/>
          <w:vertAlign w:val="subscript"/>
        </w:rPr>
        <w:t>мест.зн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w:t>
      </w:r>
      <w:proofErr w:type="spellStart"/>
      <w:proofErr w:type="gramStart"/>
      <w:r w:rsidRPr="001E64EB">
        <w:rPr>
          <w:rFonts w:ascii="Times New Roman" w:hAnsi="Times New Roman" w:cs="Times New Roman"/>
          <w:sz w:val="24"/>
          <w:szCs w:val="24"/>
        </w:rPr>
        <w:t>S</w:t>
      </w:r>
      <w:proofErr w:type="gramEnd"/>
      <w:r w:rsidRPr="001E64EB">
        <w:rPr>
          <w:rFonts w:ascii="Times New Roman" w:hAnsi="Times New Roman" w:cs="Times New Roman"/>
          <w:sz w:val="24"/>
          <w:szCs w:val="24"/>
          <w:vertAlign w:val="subscript"/>
        </w:rPr>
        <w:t>терр</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мест.зн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плотность сети автомобильных дорог - отношение протяженности сети автомобильных дорог общего пользования местного значения, проходящих по территории, к площади территории;</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L</w:t>
      </w:r>
      <w:proofErr w:type="gramEnd"/>
      <w:r w:rsidRPr="001E64EB">
        <w:rPr>
          <w:rFonts w:ascii="Times New Roman" w:hAnsi="Times New Roman" w:cs="Times New Roman"/>
          <w:sz w:val="24"/>
          <w:szCs w:val="24"/>
          <w:vertAlign w:val="subscript"/>
        </w:rPr>
        <w:t>мест.зн</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S</w:t>
      </w:r>
      <w:proofErr w:type="gramEnd"/>
      <w:r w:rsidRPr="001E64EB">
        <w:rPr>
          <w:rFonts w:ascii="Times New Roman" w:hAnsi="Times New Roman" w:cs="Times New Roman"/>
          <w:sz w:val="24"/>
          <w:szCs w:val="24"/>
          <w:vertAlign w:val="subscript"/>
        </w:rPr>
        <w:t>терр</w:t>
      </w:r>
      <w:proofErr w:type="spellEnd"/>
      <w:r w:rsidRPr="001E64EB">
        <w:rPr>
          <w:rFonts w:ascii="Times New Roman" w:hAnsi="Times New Roman" w:cs="Times New Roman"/>
          <w:sz w:val="24"/>
          <w:szCs w:val="24"/>
        </w:rPr>
        <w:t xml:space="preserve"> - площадь территории.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плотности сети автомобильных дорог общего пользования местного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73"/>
        <w:gridCol w:w="1871"/>
        <w:gridCol w:w="1434"/>
      </w:tblGrid>
      <w:tr w:rsidR="00AE2EF7" w:rsidRPr="001E64EB" w:rsidTr="00654240">
        <w:tc>
          <w:tcPr>
            <w:tcW w:w="3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93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Расчеты</w:t>
            </w:r>
          </w:p>
        </w:tc>
        <w:tc>
          <w:tcPr>
            <w:tcW w:w="7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 км/км</w:t>
            </w:r>
            <w:proofErr w:type="gramStart"/>
            <w:r w:rsidRPr="001E64EB">
              <w:rPr>
                <w:rFonts w:ascii="Times New Roman" w:hAnsi="Times New Roman" w:cs="Times New Roman"/>
                <w:sz w:val="24"/>
                <w:szCs w:val="24"/>
                <w:vertAlign w:val="superscript"/>
              </w:rPr>
              <w:t>2</w:t>
            </w:r>
            <w:proofErr w:type="gramEnd"/>
          </w:p>
        </w:tc>
      </w:tr>
      <w:tr w:rsidR="00AE2EF7" w:rsidRPr="001E64EB" w:rsidTr="00654240">
        <w:tc>
          <w:tcPr>
            <w:tcW w:w="3281" w:type="pct"/>
          </w:tcPr>
          <w:p w:rsidR="00AE2EF7" w:rsidRPr="001E64EB" w:rsidRDefault="00AE2EF7" w:rsidP="00DA6832">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w:t>
            </w:r>
            <w:r w:rsidR="00DA6832" w:rsidRPr="001E64EB">
              <w:rPr>
                <w:rFonts w:ascii="Times New Roman" w:hAnsi="Times New Roman" w:cs="Times New Roman"/>
                <w:sz w:val="24"/>
                <w:szCs w:val="24"/>
              </w:rPr>
              <w:t>Курумкан</w:t>
            </w:r>
            <w:r w:rsidRPr="001E64EB">
              <w:rPr>
                <w:rFonts w:ascii="Times New Roman" w:hAnsi="Times New Roman" w:cs="Times New Roman"/>
                <w:sz w:val="24"/>
                <w:szCs w:val="24"/>
              </w:rPr>
              <w:t>ский район»</w:t>
            </w:r>
          </w:p>
        </w:tc>
        <w:tc>
          <w:tcPr>
            <w:tcW w:w="938" w:type="pct"/>
          </w:tcPr>
          <w:p w:rsidR="00AE2EF7" w:rsidRPr="001E64EB" w:rsidRDefault="00DA6832" w:rsidP="00654240">
            <w:pPr>
              <w:pStyle w:val="ConsPlusNormal"/>
              <w:jc w:val="center"/>
              <w:rPr>
                <w:rFonts w:ascii="Times New Roman" w:hAnsi="Times New Roman" w:cs="Times New Roman"/>
                <w:sz w:val="24"/>
                <w:szCs w:val="24"/>
                <w:highlight w:val="yellow"/>
              </w:rPr>
            </w:pPr>
            <w:r w:rsidRPr="001E64EB">
              <w:rPr>
                <w:rFonts w:ascii="Times New Roman" w:hAnsi="Times New Roman" w:cs="Times New Roman"/>
                <w:sz w:val="24"/>
                <w:szCs w:val="24"/>
              </w:rPr>
              <w:t>701,95/12491,356</w:t>
            </w:r>
          </w:p>
        </w:tc>
        <w:tc>
          <w:tcPr>
            <w:tcW w:w="781" w:type="pct"/>
          </w:tcPr>
          <w:p w:rsidR="00AE2EF7" w:rsidRPr="001E64EB" w:rsidRDefault="00DA6832" w:rsidP="00654240">
            <w:pPr>
              <w:pStyle w:val="ConsPlusNormal"/>
              <w:jc w:val="right"/>
              <w:rPr>
                <w:rFonts w:ascii="Times New Roman" w:hAnsi="Times New Roman" w:cs="Times New Roman"/>
                <w:sz w:val="24"/>
                <w:szCs w:val="24"/>
                <w:highlight w:val="yellow"/>
              </w:rPr>
            </w:pPr>
            <w:r w:rsidRPr="001E64EB">
              <w:rPr>
                <w:rFonts w:ascii="Times New Roman" w:hAnsi="Times New Roman" w:cs="Times New Roman"/>
                <w:sz w:val="24"/>
                <w:szCs w:val="24"/>
              </w:rPr>
              <w:t>0,057</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максимально допустимого уровня территориальной доступности автомобильных дорог регионального, муниципального и общего пользования местного значения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r w:rsidRPr="001E64EB">
        <w:rPr>
          <w:rFonts w:ascii="Times New Roman" w:hAnsi="Times New Roman" w:cs="Times New Roman"/>
          <w:b/>
          <w:sz w:val="24"/>
          <w:szCs w:val="24"/>
        </w:rPr>
        <w:t>Статья 3.</w:t>
      </w:r>
      <w:r w:rsidRPr="001E64EB">
        <w:rPr>
          <w:rFonts w:ascii="Times New Roman" w:hAnsi="Times New Roman" w:cs="Times New Roman"/>
          <w:sz w:val="24"/>
          <w:szCs w:val="24"/>
        </w:rPr>
        <w:t xml:space="preserve"> </w:t>
      </w:r>
      <w:r w:rsidRPr="001E64EB">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1E64EB">
        <w:rPr>
          <w:rFonts w:ascii="Times New Roman" w:hAnsi="Times New Roman" w:cs="Times New Roman"/>
          <w:sz w:val="24"/>
          <w:szCs w:val="24"/>
        </w:rPr>
        <w:t xml:space="preserve"> </w:t>
      </w:r>
    </w:p>
    <w:p w:rsidR="00AE2EF7" w:rsidRPr="001E64EB" w:rsidRDefault="00AE2EF7" w:rsidP="00AE2EF7">
      <w:pPr>
        <w:pStyle w:val="ConsPlusNormal"/>
        <w:jc w:val="center"/>
        <w:outlineLvl w:val="5"/>
        <w:rPr>
          <w:rFonts w:ascii="Times New Roman" w:hAnsi="Times New Roman" w:cs="Times New Roman"/>
          <w:sz w:val="24"/>
          <w:szCs w:val="24"/>
        </w:rPr>
      </w:pPr>
      <w:r w:rsidRPr="001E64EB">
        <w:rPr>
          <w:rFonts w:ascii="Times New Roman" w:hAnsi="Times New Roman" w:cs="Times New Roman"/>
          <w:b/>
          <w:sz w:val="24"/>
          <w:szCs w:val="24"/>
        </w:rPr>
        <w:t>защитных дорожных сооружений для населения</w:t>
      </w:r>
      <w:r w:rsidRPr="001E64EB">
        <w:rPr>
          <w:rFonts w:ascii="Times New Roman" w:hAnsi="Times New Roman" w:cs="Times New Roman"/>
          <w:sz w:val="24"/>
          <w:szCs w:val="24"/>
        </w:rPr>
        <w:t xml:space="preserve">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E64EB">
        <w:rPr>
          <w:rFonts w:ascii="Times New Roman" w:hAnsi="Times New Roman" w:cs="Times New Roman"/>
          <w:sz w:val="24"/>
          <w:szCs w:val="24"/>
        </w:rPr>
        <w:t>шумозащитные</w:t>
      </w:r>
      <w:proofErr w:type="spellEnd"/>
      <w:r w:rsidRPr="001E64EB">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4.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w:t>
      </w:r>
    </w:p>
    <w:p w:rsidR="00AE2EF7" w:rsidRPr="001E64EB" w:rsidRDefault="00AE2EF7" w:rsidP="00AE2EF7">
      <w:pPr>
        <w:pStyle w:val="ConsPlusNormal"/>
        <w:jc w:val="center"/>
        <w:outlineLvl w:val="5"/>
        <w:rPr>
          <w:rFonts w:ascii="Times New Roman" w:hAnsi="Times New Roman" w:cs="Times New Roman"/>
          <w:sz w:val="24"/>
          <w:szCs w:val="24"/>
        </w:rPr>
      </w:pPr>
      <w:proofErr w:type="gramStart"/>
      <w:r w:rsidRPr="001E64EB">
        <w:rPr>
          <w:rFonts w:ascii="Times New Roman" w:hAnsi="Times New Roman" w:cs="Times New Roman"/>
          <w:b/>
          <w:sz w:val="24"/>
          <w:szCs w:val="24"/>
        </w:rPr>
        <w:t>содержании</w:t>
      </w:r>
      <w:proofErr w:type="gramEnd"/>
      <w:r w:rsidRPr="001E64EB">
        <w:rPr>
          <w:rFonts w:ascii="Times New Roman" w:hAnsi="Times New Roman" w:cs="Times New Roman"/>
          <w:b/>
          <w:sz w:val="24"/>
          <w:szCs w:val="24"/>
        </w:rPr>
        <w:t xml:space="preserve"> автомобильных дорог для населения</w:t>
      </w:r>
      <w:r w:rsidRPr="001E64EB">
        <w:rPr>
          <w:rFonts w:ascii="Times New Roman" w:hAnsi="Times New Roman" w:cs="Times New Roman"/>
          <w:sz w:val="24"/>
          <w:szCs w:val="24"/>
        </w:rPr>
        <w:t xml:space="preserve">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минимально допустимого уровня обеспеченности производственными объектами, используемыми при капитальном ремонте, ремонте, содержании автомобильных дорог установлены в соответствии с СП 34.13330.2012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2.05.02-85* "Автомобильные дороги".</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66"/>
        <w:gridCol w:w="2051"/>
        <w:gridCol w:w="1971"/>
        <w:gridCol w:w="1577"/>
        <w:gridCol w:w="13"/>
      </w:tblGrid>
      <w:tr w:rsidR="00AE2EF7" w:rsidRPr="001E64EB" w:rsidTr="00654240">
        <w:tc>
          <w:tcPr>
            <w:tcW w:w="2039"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Подразделения дорожной службы</w:t>
            </w:r>
          </w:p>
        </w:tc>
        <w:tc>
          <w:tcPr>
            <w:tcW w:w="2961" w:type="pct"/>
            <w:gridSpan w:val="4"/>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Примерная протяженность участков дорог, </w:t>
            </w:r>
            <w:proofErr w:type="gramStart"/>
            <w:r w:rsidRPr="001E64EB">
              <w:rPr>
                <w:rFonts w:ascii="Times New Roman" w:hAnsi="Times New Roman" w:cs="Times New Roman"/>
                <w:sz w:val="24"/>
                <w:szCs w:val="24"/>
              </w:rPr>
              <w:t>км</w:t>
            </w:r>
            <w:proofErr w:type="gramEnd"/>
            <w:r w:rsidRPr="001E64EB">
              <w:rPr>
                <w:rFonts w:ascii="Times New Roman" w:hAnsi="Times New Roman" w:cs="Times New Roman"/>
                <w:sz w:val="24"/>
                <w:szCs w:val="24"/>
              </w:rPr>
              <w:t>, при категории дорог</w:t>
            </w:r>
          </w:p>
        </w:tc>
      </w:tr>
      <w:tr w:rsidR="00AE2EF7" w:rsidRPr="001E64EB" w:rsidTr="00654240">
        <w:trPr>
          <w:gridAfter w:val="1"/>
          <w:wAfter w:w="7" w:type="pct"/>
        </w:trPr>
        <w:tc>
          <w:tcPr>
            <w:tcW w:w="2039" w:type="pct"/>
            <w:vMerge/>
          </w:tcPr>
          <w:p w:rsidR="00AE2EF7" w:rsidRPr="001E64EB" w:rsidRDefault="00AE2EF7" w:rsidP="00654240"/>
        </w:tc>
        <w:tc>
          <w:tcPr>
            <w:tcW w:w="108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III</w:t>
            </w:r>
          </w:p>
        </w:tc>
        <w:tc>
          <w:tcPr>
            <w:tcW w:w="104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IV</w:t>
            </w:r>
          </w:p>
        </w:tc>
        <w:tc>
          <w:tcPr>
            <w:tcW w:w="83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V</w:t>
            </w:r>
          </w:p>
        </w:tc>
      </w:tr>
      <w:tr w:rsidR="00AE2EF7" w:rsidRPr="001E64EB" w:rsidTr="00654240">
        <w:tc>
          <w:tcPr>
            <w:tcW w:w="2039" w:type="pct"/>
            <w:vMerge/>
          </w:tcPr>
          <w:p w:rsidR="00AE2EF7" w:rsidRPr="001E64EB" w:rsidRDefault="00AE2EF7" w:rsidP="00654240"/>
        </w:tc>
        <w:tc>
          <w:tcPr>
            <w:tcW w:w="2961" w:type="pct"/>
            <w:gridSpan w:val="4"/>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Преимущественные типы дорожных одежд</w:t>
            </w:r>
          </w:p>
        </w:tc>
      </w:tr>
      <w:tr w:rsidR="00AE2EF7" w:rsidRPr="001E64EB" w:rsidTr="00654240">
        <w:trPr>
          <w:gridAfter w:val="1"/>
          <w:wAfter w:w="7" w:type="pct"/>
        </w:trPr>
        <w:tc>
          <w:tcPr>
            <w:tcW w:w="2039" w:type="pct"/>
            <w:vMerge/>
          </w:tcPr>
          <w:p w:rsidR="00AE2EF7" w:rsidRPr="001E64EB" w:rsidRDefault="00AE2EF7" w:rsidP="00654240"/>
        </w:tc>
        <w:tc>
          <w:tcPr>
            <w:tcW w:w="108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облегченные</w:t>
            </w:r>
          </w:p>
        </w:tc>
        <w:tc>
          <w:tcPr>
            <w:tcW w:w="104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переходные</w:t>
            </w:r>
          </w:p>
        </w:tc>
        <w:tc>
          <w:tcPr>
            <w:tcW w:w="83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низшие</w:t>
            </w:r>
          </w:p>
        </w:tc>
      </w:tr>
      <w:tr w:rsidR="00AE2EF7" w:rsidRPr="001E64EB" w:rsidTr="00654240">
        <w:tblPrEx>
          <w:tblBorders>
            <w:insideH w:val="nil"/>
          </w:tblBorders>
        </w:tblPrEx>
        <w:trPr>
          <w:gridAfter w:val="1"/>
          <w:wAfter w:w="7" w:type="pct"/>
        </w:trPr>
        <w:tc>
          <w:tcPr>
            <w:tcW w:w="2039"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Основное звено службы содержания дорог:</w:t>
            </w:r>
          </w:p>
        </w:tc>
        <w:tc>
          <w:tcPr>
            <w:tcW w:w="1082" w:type="pct"/>
            <w:tcBorders>
              <w:bottom w:val="nil"/>
            </w:tcBorders>
          </w:tcPr>
          <w:p w:rsidR="00AE2EF7" w:rsidRPr="001E64EB" w:rsidRDefault="00AE2EF7" w:rsidP="00654240">
            <w:pPr>
              <w:pStyle w:val="ConsPlusNormal"/>
              <w:rPr>
                <w:rFonts w:ascii="Times New Roman" w:hAnsi="Times New Roman" w:cs="Times New Roman"/>
                <w:sz w:val="24"/>
                <w:szCs w:val="24"/>
              </w:rPr>
            </w:pPr>
          </w:p>
        </w:tc>
        <w:tc>
          <w:tcPr>
            <w:tcW w:w="1040" w:type="pct"/>
            <w:tcBorders>
              <w:bottom w:val="nil"/>
            </w:tcBorders>
          </w:tcPr>
          <w:p w:rsidR="00AE2EF7" w:rsidRPr="001E64EB" w:rsidRDefault="00AE2EF7" w:rsidP="00654240">
            <w:pPr>
              <w:pStyle w:val="ConsPlusNormal"/>
              <w:rPr>
                <w:rFonts w:ascii="Times New Roman" w:hAnsi="Times New Roman" w:cs="Times New Roman"/>
                <w:sz w:val="24"/>
                <w:szCs w:val="24"/>
              </w:rPr>
            </w:pPr>
          </w:p>
        </w:tc>
        <w:tc>
          <w:tcPr>
            <w:tcW w:w="832" w:type="pct"/>
            <w:tcBorders>
              <w:bottom w:val="nil"/>
            </w:tcBorders>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blPrEx>
          <w:tblBorders>
            <w:insideH w:val="nil"/>
          </w:tblBorders>
        </w:tblPrEx>
        <w:trPr>
          <w:gridAfter w:val="1"/>
          <w:wAfter w:w="7" w:type="pct"/>
        </w:trPr>
        <w:tc>
          <w:tcPr>
            <w:tcW w:w="2039" w:type="pct"/>
            <w:tcBorders>
              <w:top w:val="nil"/>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при линейном принципе</w:t>
            </w:r>
          </w:p>
        </w:tc>
        <w:tc>
          <w:tcPr>
            <w:tcW w:w="1082"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170 - 260</w:t>
            </w:r>
          </w:p>
        </w:tc>
        <w:tc>
          <w:tcPr>
            <w:tcW w:w="1040"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210 - 260</w:t>
            </w:r>
          </w:p>
        </w:tc>
        <w:tc>
          <w:tcPr>
            <w:tcW w:w="832"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AE2EF7" w:rsidRPr="001E64EB" w:rsidTr="00654240">
        <w:tblPrEx>
          <w:tblBorders>
            <w:insideH w:val="nil"/>
          </w:tblBorders>
        </w:tblPrEx>
        <w:trPr>
          <w:gridAfter w:val="1"/>
          <w:wAfter w:w="7" w:type="pct"/>
        </w:trPr>
        <w:tc>
          <w:tcPr>
            <w:tcW w:w="2039" w:type="pct"/>
            <w:tcBorders>
              <w:top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при территориальном принципе</w:t>
            </w:r>
          </w:p>
        </w:tc>
        <w:tc>
          <w:tcPr>
            <w:tcW w:w="1082"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1040"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c>
          <w:tcPr>
            <w:tcW w:w="832"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250 - 300</w:t>
            </w:r>
          </w:p>
        </w:tc>
      </w:tr>
      <w:tr w:rsidR="00AE2EF7" w:rsidRPr="001E64EB" w:rsidTr="00654240">
        <w:trPr>
          <w:gridAfter w:val="1"/>
          <w:wAfter w:w="7" w:type="pct"/>
        </w:trPr>
        <w:tc>
          <w:tcPr>
            <w:tcW w:w="203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Низовое звено службы содержания дорог</w:t>
            </w:r>
          </w:p>
        </w:tc>
        <w:tc>
          <w:tcPr>
            <w:tcW w:w="108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55 - 70</w:t>
            </w:r>
          </w:p>
        </w:tc>
        <w:tc>
          <w:tcPr>
            <w:tcW w:w="104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70 - 90</w:t>
            </w:r>
          </w:p>
        </w:tc>
        <w:tc>
          <w:tcPr>
            <w:tcW w:w="83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80 - 100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5.</w:t>
      </w:r>
      <w:r w:rsidRPr="001E64EB">
        <w:rPr>
          <w:rFonts w:ascii="Times New Roman" w:hAnsi="Times New Roman" w:cs="Times New Roman"/>
          <w:sz w:val="24"/>
          <w:szCs w:val="24"/>
        </w:rPr>
        <w:t xml:space="preserve"> </w:t>
      </w:r>
      <w:r w:rsidRPr="001E64EB">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1E64EB">
        <w:rPr>
          <w:rFonts w:ascii="Times New Roman" w:hAnsi="Times New Roman" w:cs="Times New Roman"/>
          <w:sz w:val="24"/>
          <w:szCs w:val="24"/>
        </w:rPr>
        <w:t xml:space="preserve"> </w:t>
      </w:r>
      <w:r w:rsidRPr="001E64EB">
        <w:rPr>
          <w:rFonts w:ascii="Times New Roman" w:hAnsi="Times New Roman" w:cs="Times New Roman"/>
          <w:b/>
          <w:sz w:val="24"/>
          <w:szCs w:val="24"/>
        </w:rPr>
        <w:t xml:space="preserve">элементов обустройства автомобильных дорог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2.05.02-85* "Автомобильные дороги".</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35"/>
        <w:gridCol w:w="1175"/>
        <w:gridCol w:w="1082"/>
        <w:gridCol w:w="1086"/>
      </w:tblGrid>
      <w:tr w:rsidR="00AE2EF7" w:rsidRPr="001E64EB" w:rsidTr="00654240">
        <w:tc>
          <w:tcPr>
            <w:tcW w:w="3236"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Элементы обустройства автомобильных дорог</w:t>
            </w:r>
          </w:p>
        </w:tc>
        <w:tc>
          <w:tcPr>
            <w:tcW w:w="1764" w:type="pct"/>
            <w:gridSpan w:val="3"/>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Протяженность участков дорог, </w:t>
            </w:r>
            <w:proofErr w:type="gramStart"/>
            <w:r w:rsidRPr="001E64EB">
              <w:rPr>
                <w:rFonts w:ascii="Times New Roman" w:hAnsi="Times New Roman" w:cs="Times New Roman"/>
                <w:sz w:val="24"/>
                <w:szCs w:val="24"/>
              </w:rPr>
              <w:t>км</w:t>
            </w:r>
            <w:proofErr w:type="gramEnd"/>
            <w:r w:rsidRPr="001E64EB">
              <w:rPr>
                <w:rFonts w:ascii="Times New Roman" w:hAnsi="Times New Roman" w:cs="Times New Roman"/>
                <w:sz w:val="24"/>
                <w:szCs w:val="24"/>
              </w:rPr>
              <w:t>, при категории дорог</w:t>
            </w:r>
          </w:p>
        </w:tc>
      </w:tr>
      <w:tr w:rsidR="00AE2EF7" w:rsidRPr="001E64EB" w:rsidTr="00654240">
        <w:tc>
          <w:tcPr>
            <w:tcW w:w="3236" w:type="pct"/>
            <w:vMerge/>
          </w:tcPr>
          <w:p w:rsidR="00AE2EF7" w:rsidRPr="001E64EB" w:rsidRDefault="00AE2EF7" w:rsidP="00654240"/>
        </w:tc>
        <w:tc>
          <w:tcPr>
            <w:tcW w:w="62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III</w:t>
            </w:r>
          </w:p>
        </w:tc>
        <w:tc>
          <w:tcPr>
            <w:tcW w:w="5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IV</w:t>
            </w:r>
          </w:p>
        </w:tc>
        <w:tc>
          <w:tcPr>
            <w:tcW w:w="57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V</w:t>
            </w:r>
          </w:p>
        </w:tc>
      </w:tr>
      <w:tr w:rsidR="00AE2EF7" w:rsidRPr="001E64EB" w:rsidTr="00654240">
        <w:tblPrEx>
          <w:tblBorders>
            <w:insideH w:val="nil"/>
          </w:tblBorders>
        </w:tblPrEx>
        <w:tc>
          <w:tcPr>
            <w:tcW w:w="3236"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Автобусные остановки;</w:t>
            </w:r>
          </w:p>
        </w:tc>
        <w:tc>
          <w:tcPr>
            <w:tcW w:w="620" w:type="pct"/>
            <w:tcBorders>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w:t>
            </w:r>
          </w:p>
        </w:tc>
        <w:tc>
          <w:tcPr>
            <w:tcW w:w="571" w:type="pct"/>
            <w:tcBorders>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573" w:type="pct"/>
            <w:tcBorders>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AE2EF7" w:rsidRPr="001E64EB" w:rsidTr="00654240">
        <w:tblPrEx>
          <w:tblBorders>
            <w:insideH w:val="nil"/>
          </w:tblBorders>
        </w:tblPrEx>
        <w:tc>
          <w:tcPr>
            <w:tcW w:w="3236" w:type="pct"/>
            <w:tcBorders>
              <w:top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автобусные остановки в густонаселенной местности</w:t>
            </w:r>
          </w:p>
        </w:tc>
        <w:tc>
          <w:tcPr>
            <w:tcW w:w="620"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c>
          <w:tcPr>
            <w:tcW w:w="571"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573"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AE2EF7" w:rsidRPr="001E64EB" w:rsidTr="00654240">
        <w:tc>
          <w:tcPr>
            <w:tcW w:w="3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Площадки отдыха</w:t>
            </w:r>
          </w:p>
        </w:tc>
        <w:tc>
          <w:tcPr>
            <w:tcW w:w="62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25 - 35</w:t>
            </w:r>
          </w:p>
        </w:tc>
        <w:tc>
          <w:tcPr>
            <w:tcW w:w="5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45 - 55</w:t>
            </w:r>
          </w:p>
        </w:tc>
        <w:tc>
          <w:tcPr>
            <w:tcW w:w="57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w:t>
      </w:r>
      <w:proofErr w:type="gramEnd"/>
      <w:r w:rsidRPr="001E64EB">
        <w:rPr>
          <w:rFonts w:ascii="Times New Roman" w:hAnsi="Times New Roman" w:cs="Times New Roman"/>
          <w:sz w:val="24"/>
          <w:szCs w:val="24"/>
        </w:rPr>
        <w:t xml:space="preserve"> технико-экономическом </w:t>
      </w:r>
      <w:proofErr w:type="gramStart"/>
      <w:r w:rsidRPr="001E64EB">
        <w:rPr>
          <w:rFonts w:ascii="Times New Roman" w:hAnsi="Times New Roman" w:cs="Times New Roman"/>
          <w:sz w:val="24"/>
          <w:szCs w:val="24"/>
        </w:rPr>
        <w:t>обосновании</w:t>
      </w:r>
      <w:proofErr w:type="gramEnd"/>
      <w:r w:rsidRPr="001E64EB">
        <w:rPr>
          <w:rFonts w:ascii="Times New Roman" w:hAnsi="Times New Roman" w:cs="Times New Roman"/>
          <w:sz w:val="24"/>
          <w:szCs w:val="24"/>
        </w:rPr>
        <w:t>.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Остановочные и посадочные площадки и павильоны для пассажиров следует предусматривать в местах автобусных остановок. Автобусные остановки на дорогах категорий I</w:t>
      </w:r>
      <w:proofErr w:type="spellStart"/>
      <w:r w:rsidRPr="001E64EB">
        <w:rPr>
          <w:rFonts w:ascii="Times New Roman" w:hAnsi="Times New Roman" w:cs="Times New Roman"/>
          <w:sz w:val="24"/>
          <w:szCs w:val="24"/>
          <w:lang w:val="en-US"/>
        </w:rPr>
        <w:t>I</w:t>
      </w:r>
      <w:r w:rsidRPr="001E64EB">
        <w:rPr>
          <w:rFonts w:ascii="Times New Roman" w:hAnsi="Times New Roman" w:cs="Times New Roman"/>
          <w:sz w:val="24"/>
          <w:szCs w:val="24"/>
        </w:rPr>
        <w:t>I</w:t>
      </w:r>
      <w:proofErr w:type="spellEnd"/>
      <w:r w:rsidRPr="001E64EB">
        <w:rPr>
          <w:rFonts w:ascii="Times New Roman" w:hAnsi="Times New Roman" w:cs="Times New Roman"/>
          <w:sz w:val="24"/>
          <w:szCs w:val="24"/>
        </w:rPr>
        <w:t xml:space="preserve"> - V их следует смещать по ходу движения на расстояние не менее 30 м между ближайшими стенками павильонов.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b/>
          <w:sz w:val="24"/>
          <w:szCs w:val="24"/>
        </w:rPr>
      </w:pPr>
      <w:r w:rsidRPr="001E64EB">
        <w:rPr>
          <w:rFonts w:ascii="Times New Roman" w:hAnsi="Times New Roman" w:cs="Times New Roman"/>
          <w:b/>
          <w:sz w:val="24"/>
          <w:szCs w:val="24"/>
        </w:rPr>
        <w:t xml:space="preserve">Статья 6. Расчетные показатели минимально допустимого уровня обеспеченности и максимально допустимого уровня территориальной доступности для населения пунктами технического осмотра автомобилей </w:t>
      </w:r>
    </w:p>
    <w:p w:rsidR="00AE2EF7" w:rsidRPr="001E64EB" w:rsidRDefault="00AE2EF7" w:rsidP="00AE2EF7">
      <w:pPr>
        <w:pStyle w:val="ConsPlusNormal"/>
        <w:jc w:val="center"/>
        <w:outlineLvl w:val="4"/>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установлены в соответствии с </w:t>
      </w:r>
      <w:hyperlink r:id="rId37" w:history="1">
        <w:r w:rsidRPr="001E64EB">
          <w:rPr>
            <w:rFonts w:ascii="Times New Roman" w:hAnsi="Times New Roman" w:cs="Times New Roman"/>
            <w:color w:val="0000FF"/>
            <w:sz w:val="24"/>
            <w:szCs w:val="24"/>
          </w:rPr>
          <w:t>постановлением</w:t>
        </w:r>
      </w:hyperlink>
      <w:r w:rsidRPr="001E64EB">
        <w:rPr>
          <w:rFonts w:ascii="Times New Roman" w:hAnsi="Times New Roman" w:cs="Times New Roman"/>
          <w:sz w:val="24"/>
          <w:szCs w:val="24"/>
        </w:rPr>
        <w:t xml:space="preserve"> Правительства Российской Федерации от 22.12.2011 N 1108 "Об утверждении </w:t>
      </w:r>
      <w:proofErr w:type="gramStart"/>
      <w:r w:rsidRPr="001E64EB">
        <w:rPr>
          <w:rFonts w:ascii="Times New Roman" w:hAnsi="Times New Roman" w:cs="Times New Roman"/>
          <w:sz w:val="24"/>
          <w:szCs w:val="24"/>
        </w:rPr>
        <w:t>методики расчета нормативов минимальной обеспеченности населения</w:t>
      </w:r>
      <w:proofErr w:type="gramEnd"/>
      <w:r w:rsidRPr="001E64EB">
        <w:rPr>
          <w:rFonts w:ascii="Times New Roman" w:hAnsi="Times New Roman" w:cs="Times New Roman"/>
          <w:sz w:val="24"/>
          <w:szCs w:val="24"/>
        </w:rPr>
        <w:t xml:space="preserve"> пунктами технического осмотра для субъектов Российской Федерации и входящих в их состав муниципальных образований".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Количество необходимых диагностических линий, включая передвижные, для каждого муниципального образования рассчитывается по каждой </w:t>
      </w:r>
      <w:proofErr w:type="spellStart"/>
      <w:r w:rsidRPr="001E64EB">
        <w:rPr>
          <w:rFonts w:ascii="Times New Roman" w:hAnsi="Times New Roman" w:cs="Times New Roman"/>
          <w:sz w:val="24"/>
          <w:szCs w:val="24"/>
        </w:rPr>
        <w:t>j-й</w:t>
      </w:r>
      <w:proofErr w:type="spellEnd"/>
      <w:r w:rsidRPr="001E64EB">
        <w:rPr>
          <w:rFonts w:ascii="Times New Roman" w:hAnsi="Times New Roman" w:cs="Times New Roman"/>
          <w:sz w:val="24"/>
          <w:szCs w:val="24"/>
        </w:rPr>
        <w:t xml:space="preserve"> технологически совместимой группе транспортных средств по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noProof/>
          <w:position w:val="-30"/>
          <w:sz w:val="24"/>
          <w:szCs w:val="24"/>
        </w:rPr>
        <w:lastRenderedPageBreak/>
        <w:drawing>
          <wp:inline distT="0" distB="0" distL="0" distR="0">
            <wp:extent cx="1660525" cy="545465"/>
            <wp:effectExtent l="19050" t="0" r="0" b="0"/>
            <wp:docPr id="11" name="Рисунок 11" descr="base_23907_46164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07_46164_10"/>
                    <pic:cNvPicPr preferRelativeResize="0">
                      <a:picLocks noChangeArrowheads="1"/>
                    </pic:cNvPicPr>
                  </pic:nvPicPr>
                  <pic:blipFill>
                    <a:blip r:embed="rId38" cstate="print"/>
                    <a:srcRect/>
                    <a:stretch>
                      <a:fillRect/>
                    </a:stretch>
                  </pic:blipFill>
                  <pic:spPr bwMode="auto">
                    <a:xfrm>
                      <a:off x="0" y="0"/>
                      <a:ext cx="1660525" cy="545465"/>
                    </a:xfrm>
                    <a:prstGeom prst="rect">
                      <a:avLst/>
                    </a:prstGeom>
                    <a:noFill/>
                    <a:ln w="9525">
                      <a:noFill/>
                      <a:miter lim="800000"/>
                      <a:headEnd/>
                      <a:tailEnd/>
                    </a:ln>
                  </pic:spPr>
                </pic:pic>
              </a:graphicData>
            </a:graphic>
          </wp:inline>
        </w:drawing>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S</w:t>
      </w:r>
      <w:r w:rsidRPr="001E64EB">
        <w:rPr>
          <w:rFonts w:ascii="Times New Roman" w:hAnsi="Times New Roman" w:cs="Times New Roman"/>
          <w:sz w:val="24"/>
          <w:szCs w:val="24"/>
          <w:vertAlign w:val="subscript"/>
        </w:rPr>
        <w:t>j</w:t>
      </w:r>
      <w:proofErr w:type="spellEnd"/>
      <w:r w:rsidRPr="001E64EB">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1E64EB">
        <w:rPr>
          <w:rFonts w:ascii="Times New Roman" w:hAnsi="Times New Roman" w:cs="Times New Roman"/>
          <w:sz w:val="24"/>
          <w:szCs w:val="24"/>
        </w:rPr>
        <w:t>j-й</w:t>
      </w:r>
      <w:proofErr w:type="spellEnd"/>
      <w:r w:rsidRPr="001E64EB">
        <w:rPr>
          <w:rFonts w:ascii="Times New Roman" w:hAnsi="Times New Roman" w:cs="Times New Roman"/>
          <w:sz w:val="24"/>
          <w:szCs w:val="24"/>
        </w:rPr>
        <w:t xml:space="preserve"> технологически совместимой группы (часов в год);</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Ф</w:t>
      </w:r>
      <w:r w:rsidRPr="001E64EB">
        <w:rPr>
          <w:rFonts w:ascii="Times New Roman" w:hAnsi="Times New Roman" w:cs="Times New Roman"/>
          <w:sz w:val="24"/>
          <w:szCs w:val="24"/>
          <w:vertAlign w:val="subscript"/>
        </w:rPr>
        <w:t>г</w:t>
      </w:r>
      <w:proofErr w:type="spellEnd"/>
      <w:r w:rsidRPr="001E64EB">
        <w:rPr>
          <w:rFonts w:ascii="Times New Roman" w:hAnsi="Times New Roman" w:cs="Times New Roman"/>
          <w:sz w:val="24"/>
          <w:szCs w:val="24"/>
        </w:rPr>
        <w:t xml:space="preserve"> - планируемый годовой фонд рабочего времени 1 технического эксперта оператора технического осмотра, рассчитанный как норма рабочего времени за год, определенная в порядке, предусмотренном </w:t>
      </w:r>
      <w:hyperlink r:id="rId39" w:history="1">
        <w:r w:rsidRPr="001E64EB">
          <w:rPr>
            <w:rFonts w:ascii="Times New Roman" w:hAnsi="Times New Roman" w:cs="Times New Roman"/>
            <w:color w:val="0000FF"/>
            <w:sz w:val="24"/>
            <w:szCs w:val="24"/>
          </w:rPr>
          <w:t>статьей 91</w:t>
        </w:r>
      </w:hyperlink>
      <w:r w:rsidRPr="001E64EB">
        <w:rPr>
          <w:rFonts w:ascii="Times New Roman" w:hAnsi="Times New Roman" w:cs="Times New Roman"/>
          <w:sz w:val="24"/>
          <w:szCs w:val="24"/>
        </w:rPr>
        <w:t xml:space="preserve"> Трудового кодекса Российской Федерации (часов в год на 1 человека);</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R</w:t>
      </w:r>
      <w:r w:rsidRPr="001E64EB">
        <w:rPr>
          <w:rFonts w:ascii="Times New Roman" w:hAnsi="Times New Roman" w:cs="Times New Roman"/>
          <w:sz w:val="24"/>
          <w:szCs w:val="24"/>
          <w:vertAlign w:val="subscript"/>
        </w:rPr>
        <w:t>j</w:t>
      </w:r>
      <w:proofErr w:type="spellEnd"/>
      <w:r w:rsidRPr="001E64EB">
        <w:rPr>
          <w:rFonts w:ascii="Times New Roman" w:hAnsi="Times New Roman" w:cs="Times New Roman"/>
          <w:sz w:val="24"/>
          <w:szCs w:val="24"/>
        </w:rPr>
        <w:t xml:space="preserve"> - среднее фактическое количество технических экспертов оператора технического осмотра, занятых на одной диагностической линии, включая передвижные, по осмотру транспортных средств </w:t>
      </w:r>
      <w:proofErr w:type="spellStart"/>
      <w:r w:rsidRPr="001E64EB">
        <w:rPr>
          <w:rFonts w:ascii="Times New Roman" w:hAnsi="Times New Roman" w:cs="Times New Roman"/>
          <w:sz w:val="24"/>
          <w:szCs w:val="24"/>
        </w:rPr>
        <w:t>j-й</w:t>
      </w:r>
      <w:proofErr w:type="spellEnd"/>
      <w:r w:rsidRPr="001E64EB">
        <w:rPr>
          <w:rFonts w:ascii="Times New Roman" w:hAnsi="Times New Roman" w:cs="Times New Roman"/>
          <w:sz w:val="24"/>
          <w:szCs w:val="24"/>
        </w:rPr>
        <w:t xml:space="preserve"> технологически совместимой группы, при этом </w:t>
      </w:r>
      <w:proofErr w:type="spellStart"/>
      <w:r w:rsidRPr="001E64EB">
        <w:rPr>
          <w:rFonts w:ascii="Times New Roman" w:hAnsi="Times New Roman" w:cs="Times New Roman"/>
          <w:sz w:val="24"/>
          <w:szCs w:val="24"/>
        </w:rPr>
        <w:t>R</w:t>
      </w:r>
      <w:r w:rsidRPr="001E64EB">
        <w:rPr>
          <w:rFonts w:ascii="Times New Roman" w:hAnsi="Times New Roman" w:cs="Times New Roman"/>
          <w:sz w:val="24"/>
          <w:szCs w:val="24"/>
          <w:vertAlign w:val="subscript"/>
        </w:rPr>
        <w:t>j</w:t>
      </w:r>
      <w:proofErr w:type="spellEnd"/>
      <w:r w:rsidRPr="001E64EB">
        <w:rPr>
          <w:rFonts w:ascii="Times New Roman" w:hAnsi="Times New Roman" w:cs="Times New Roman"/>
          <w:sz w:val="24"/>
          <w:szCs w:val="24"/>
        </w:rPr>
        <w:t xml:space="preserve"> - 2,5 человека на диагностическую линию;</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proofErr w:type="gramStart"/>
      <w:r w:rsidRPr="001E64EB">
        <w:rPr>
          <w:rFonts w:ascii="Times New Roman" w:hAnsi="Times New Roman" w:cs="Times New Roman"/>
          <w:sz w:val="24"/>
          <w:szCs w:val="24"/>
        </w:rPr>
        <w:t>р</w:t>
      </w:r>
      <w:proofErr w:type="spellEnd"/>
      <w:proofErr w:type="gramEnd"/>
      <w:r w:rsidRPr="001E64EB">
        <w:rPr>
          <w:rFonts w:ascii="Times New Roman" w:hAnsi="Times New Roman" w:cs="Times New Roman"/>
          <w:sz w:val="24"/>
          <w:szCs w:val="24"/>
        </w:rPr>
        <w:t xml:space="preserve"> - коэффициент, учитывающий территориальную доступность для населения услуг по проведению технического осмотра, при этом 1 </w:t>
      </w:r>
      <w:proofErr w:type="spellStart"/>
      <w:r w:rsidRPr="001E64EB">
        <w:rPr>
          <w:rFonts w:ascii="Times New Roman" w:hAnsi="Times New Roman" w:cs="Times New Roman"/>
          <w:sz w:val="24"/>
          <w:szCs w:val="24"/>
        </w:rPr>
        <w:t>р</w:t>
      </w:r>
      <w:proofErr w:type="spellEnd"/>
      <w:r w:rsidRPr="001E64EB">
        <w:rPr>
          <w:rFonts w:ascii="Times New Roman" w:hAnsi="Times New Roman" w:cs="Times New Roman"/>
          <w:sz w:val="24"/>
          <w:szCs w:val="24"/>
        </w:rPr>
        <w:t xml:space="preserve"> - 1,4.</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Величина суммарного годового норматива продолжительности технического диагностирования транспортных средств </w:t>
      </w:r>
      <w:proofErr w:type="spellStart"/>
      <w:r w:rsidRPr="001E64EB">
        <w:rPr>
          <w:rFonts w:ascii="Times New Roman" w:hAnsi="Times New Roman" w:cs="Times New Roman"/>
          <w:sz w:val="24"/>
          <w:szCs w:val="24"/>
        </w:rPr>
        <w:t>j-й</w:t>
      </w:r>
      <w:proofErr w:type="spellEnd"/>
      <w:r w:rsidRPr="001E64EB">
        <w:rPr>
          <w:rFonts w:ascii="Times New Roman" w:hAnsi="Times New Roman" w:cs="Times New Roman"/>
          <w:sz w:val="24"/>
          <w:szCs w:val="24"/>
        </w:rPr>
        <w:t xml:space="preserve"> технологически совместимой группы рассчитывается по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noProof/>
          <w:position w:val="-14"/>
          <w:sz w:val="24"/>
          <w:szCs w:val="24"/>
        </w:rPr>
        <w:drawing>
          <wp:inline distT="0" distB="0" distL="0" distR="0">
            <wp:extent cx="1235075" cy="328930"/>
            <wp:effectExtent l="0" t="0" r="0" b="0"/>
            <wp:docPr id="12" name="Рисунок 12" descr="base_23907_4616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07_46164_11"/>
                    <pic:cNvPicPr preferRelativeResize="0">
                      <a:picLocks noChangeArrowheads="1"/>
                    </pic:cNvPicPr>
                  </pic:nvPicPr>
                  <pic:blipFill>
                    <a:blip r:embed="rId40" cstate="print"/>
                    <a:srcRect/>
                    <a:stretch>
                      <a:fillRect/>
                    </a:stretch>
                  </pic:blipFill>
                  <pic:spPr bwMode="auto">
                    <a:xfrm>
                      <a:off x="0" y="0"/>
                      <a:ext cx="1235075" cy="328930"/>
                    </a:xfrm>
                    <a:prstGeom prst="rect">
                      <a:avLst/>
                    </a:prstGeom>
                    <a:noFill/>
                    <a:ln w="9525">
                      <a:noFill/>
                      <a:miter lim="800000"/>
                      <a:headEnd/>
                      <a:tailEnd/>
                    </a:ln>
                  </pic:spPr>
                </pic:pic>
              </a:graphicData>
            </a:graphic>
          </wp:inline>
        </w:drawing>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D</w:t>
      </w:r>
      <w:r w:rsidRPr="001E64EB">
        <w:rPr>
          <w:rFonts w:ascii="Times New Roman" w:hAnsi="Times New Roman" w:cs="Times New Roman"/>
          <w:sz w:val="24"/>
          <w:szCs w:val="24"/>
          <w:vertAlign w:val="subscript"/>
        </w:rPr>
        <w:t>j</w:t>
      </w:r>
      <w:proofErr w:type="spellEnd"/>
      <w:r w:rsidRPr="001E64EB">
        <w:rPr>
          <w:rFonts w:ascii="Times New Roman" w:hAnsi="Times New Roman" w:cs="Times New Roman"/>
          <w:sz w:val="24"/>
          <w:szCs w:val="24"/>
        </w:rPr>
        <w:t xml:space="preserve"> - количество технологически совместимых при техническом осмотре групп транспортных средств </w:t>
      </w:r>
      <w:proofErr w:type="spellStart"/>
      <w:r w:rsidRPr="001E64EB">
        <w:rPr>
          <w:rFonts w:ascii="Times New Roman" w:hAnsi="Times New Roman" w:cs="Times New Roman"/>
          <w:sz w:val="24"/>
          <w:szCs w:val="24"/>
        </w:rPr>
        <w:t>i-й</w:t>
      </w:r>
      <w:proofErr w:type="spellEnd"/>
      <w:r w:rsidRPr="001E64EB">
        <w:rPr>
          <w:rFonts w:ascii="Times New Roman" w:hAnsi="Times New Roman" w:cs="Times New Roman"/>
          <w:sz w:val="24"/>
          <w:szCs w:val="24"/>
        </w:rPr>
        <w:t xml:space="preserve"> категории;</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S</w:t>
      </w:r>
      <w:r w:rsidRPr="001E64EB">
        <w:rPr>
          <w:rFonts w:ascii="Times New Roman" w:hAnsi="Times New Roman" w:cs="Times New Roman"/>
          <w:sz w:val="24"/>
          <w:szCs w:val="24"/>
          <w:vertAlign w:val="subscript"/>
        </w:rPr>
        <w:t>i</w:t>
      </w:r>
      <w:proofErr w:type="spellEnd"/>
      <w:r w:rsidRPr="001E64EB">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1E64EB">
        <w:rPr>
          <w:rFonts w:ascii="Times New Roman" w:hAnsi="Times New Roman" w:cs="Times New Roman"/>
          <w:sz w:val="24"/>
          <w:szCs w:val="24"/>
        </w:rPr>
        <w:t>i-й</w:t>
      </w:r>
      <w:proofErr w:type="spellEnd"/>
      <w:r w:rsidRPr="001E64EB">
        <w:rPr>
          <w:rFonts w:ascii="Times New Roman" w:hAnsi="Times New Roman" w:cs="Times New Roman"/>
          <w:sz w:val="24"/>
          <w:szCs w:val="24"/>
        </w:rPr>
        <w:t xml:space="preserve"> категории (часов в год).</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Величина суммарного годового норматива продолжительности технического диагностирования транспортных средств </w:t>
      </w:r>
      <w:proofErr w:type="spellStart"/>
      <w:r w:rsidRPr="001E64EB">
        <w:rPr>
          <w:rFonts w:ascii="Times New Roman" w:hAnsi="Times New Roman" w:cs="Times New Roman"/>
          <w:sz w:val="24"/>
          <w:szCs w:val="24"/>
        </w:rPr>
        <w:t>i-й</w:t>
      </w:r>
      <w:proofErr w:type="spellEnd"/>
      <w:r w:rsidRPr="001E64EB">
        <w:rPr>
          <w:rFonts w:ascii="Times New Roman" w:hAnsi="Times New Roman" w:cs="Times New Roman"/>
          <w:sz w:val="24"/>
          <w:szCs w:val="24"/>
        </w:rPr>
        <w:t xml:space="preserve"> категории рассчитывается по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Si</w:t>
      </w:r>
      <w:proofErr w:type="spellEnd"/>
      <w:r w:rsidRPr="001E64EB">
        <w:rPr>
          <w:rFonts w:ascii="Times New Roman" w:hAnsi="Times New Roman" w:cs="Times New Roman"/>
          <w:sz w:val="24"/>
          <w:szCs w:val="24"/>
        </w:rPr>
        <w:t xml:space="preserve"> = </w:t>
      </w:r>
      <w:proofErr w:type="spellStart"/>
      <w:r w:rsidRPr="001E64EB">
        <w:rPr>
          <w:rFonts w:ascii="Times New Roman" w:hAnsi="Times New Roman" w:cs="Times New Roman"/>
          <w:sz w:val="24"/>
          <w:szCs w:val="24"/>
        </w:rPr>
        <w:t>Ni</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Scpi</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Ni</w:t>
      </w:r>
      <w:proofErr w:type="spellEnd"/>
      <w:r w:rsidRPr="001E64EB">
        <w:rPr>
          <w:rFonts w:ascii="Times New Roman" w:hAnsi="Times New Roman" w:cs="Times New Roman"/>
          <w:sz w:val="24"/>
          <w:szCs w:val="24"/>
        </w:rPr>
        <w:t xml:space="preserve"> - количество транспортных средств </w:t>
      </w:r>
      <w:proofErr w:type="spellStart"/>
      <w:r w:rsidRPr="001E64EB">
        <w:rPr>
          <w:rFonts w:ascii="Times New Roman" w:hAnsi="Times New Roman" w:cs="Times New Roman"/>
          <w:sz w:val="24"/>
          <w:szCs w:val="24"/>
        </w:rPr>
        <w:t>i-й</w:t>
      </w:r>
      <w:proofErr w:type="spellEnd"/>
      <w:r w:rsidRPr="001E64EB">
        <w:rPr>
          <w:rFonts w:ascii="Times New Roman" w:hAnsi="Times New Roman" w:cs="Times New Roman"/>
          <w:sz w:val="24"/>
          <w:szCs w:val="24"/>
        </w:rPr>
        <w:t xml:space="preserve"> категории, зарегистрированных в муниципальном образовании и прошедших технический осмотр и (или) государственный технический осмотр в предшествующем году;</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S</w:t>
      </w:r>
      <w:r w:rsidRPr="001E64EB">
        <w:rPr>
          <w:rFonts w:ascii="Times New Roman" w:hAnsi="Times New Roman" w:cs="Times New Roman"/>
          <w:sz w:val="24"/>
          <w:szCs w:val="24"/>
          <w:vertAlign w:val="subscript"/>
        </w:rPr>
        <w:t>cpi</w:t>
      </w:r>
      <w:proofErr w:type="spellEnd"/>
      <w:r w:rsidRPr="001E64EB">
        <w:rPr>
          <w:rFonts w:ascii="Times New Roman" w:hAnsi="Times New Roman" w:cs="Times New Roman"/>
          <w:sz w:val="24"/>
          <w:szCs w:val="24"/>
        </w:rPr>
        <w:t xml:space="preserve"> - норматив продолжительности технического диагностирования транспортных средств </w:t>
      </w:r>
      <w:proofErr w:type="spellStart"/>
      <w:r w:rsidRPr="001E64EB">
        <w:rPr>
          <w:rFonts w:ascii="Times New Roman" w:hAnsi="Times New Roman" w:cs="Times New Roman"/>
          <w:sz w:val="24"/>
          <w:szCs w:val="24"/>
        </w:rPr>
        <w:t>i-й</w:t>
      </w:r>
      <w:proofErr w:type="spellEnd"/>
      <w:r w:rsidRPr="001E64EB">
        <w:rPr>
          <w:rFonts w:ascii="Times New Roman" w:hAnsi="Times New Roman" w:cs="Times New Roman"/>
          <w:sz w:val="24"/>
          <w:szCs w:val="24"/>
        </w:rPr>
        <w:t xml:space="preserve"> категории (часов), установленный </w:t>
      </w:r>
      <w:hyperlink r:id="rId41" w:history="1">
        <w:r w:rsidRPr="001E64EB">
          <w:rPr>
            <w:rFonts w:ascii="Times New Roman" w:hAnsi="Times New Roman" w:cs="Times New Roman"/>
            <w:color w:val="0000FF"/>
            <w:sz w:val="24"/>
            <w:szCs w:val="24"/>
          </w:rPr>
          <w:t>Правилами</w:t>
        </w:r>
      </w:hyperlink>
      <w:r w:rsidRPr="001E64EB">
        <w:rPr>
          <w:rFonts w:ascii="Times New Roman" w:hAnsi="Times New Roman" w:cs="Times New Roman"/>
          <w:sz w:val="24"/>
          <w:szCs w:val="24"/>
        </w:rPr>
        <w:t xml:space="preserve"> проведения технического осмотра транспортных средств, утвержденными Правительством Российской Федерации.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населения </w:t>
      </w:r>
    </w:p>
    <w:p w:rsidR="00AE2EF7" w:rsidRPr="001E64EB" w:rsidRDefault="00AE2EF7" w:rsidP="00AE2EF7">
      <w:pPr>
        <w:pStyle w:val="ConsPlusNormal"/>
        <w:jc w:val="right"/>
        <w:outlineLvl w:val="5"/>
        <w:rPr>
          <w:rFonts w:ascii="Times New Roman" w:hAnsi="Times New Roman" w:cs="Times New Roman"/>
          <w:sz w:val="24"/>
          <w:szCs w:val="24"/>
        </w:rPr>
      </w:pP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59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0"/>
        <w:gridCol w:w="2176"/>
        <w:gridCol w:w="2176"/>
        <w:gridCol w:w="2176"/>
        <w:gridCol w:w="2250"/>
      </w:tblGrid>
      <w:tr w:rsidR="00AE2EF7" w:rsidRPr="001E64EB" w:rsidTr="00654240">
        <w:tc>
          <w:tcPr>
            <w:tcW w:w="369"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3443" w:type="pct"/>
            <w:gridSpan w:val="3"/>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Количество необходимых диагностических линий, включая </w:t>
            </w:r>
            <w:proofErr w:type="gramStart"/>
            <w:r w:rsidRPr="001E64EB">
              <w:rPr>
                <w:rFonts w:ascii="Times New Roman" w:hAnsi="Times New Roman" w:cs="Times New Roman"/>
                <w:sz w:val="24"/>
                <w:szCs w:val="24"/>
              </w:rPr>
              <w:t>передвижные</w:t>
            </w:r>
            <w:proofErr w:type="gramEnd"/>
          </w:p>
        </w:tc>
        <w:tc>
          <w:tcPr>
            <w:tcW w:w="1189"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Расчетное количество диагностических линий, включая </w:t>
            </w:r>
            <w:proofErr w:type="gramStart"/>
            <w:r w:rsidRPr="001E64EB">
              <w:rPr>
                <w:rFonts w:ascii="Times New Roman" w:hAnsi="Times New Roman" w:cs="Times New Roman"/>
                <w:sz w:val="24"/>
                <w:szCs w:val="24"/>
              </w:rPr>
              <w:t>передвижные</w:t>
            </w:r>
            <w:proofErr w:type="gramEnd"/>
          </w:p>
        </w:tc>
      </w:tr>
      <w:tr w:rsidR="00AE2EF7" w:rsidRPr="001E64EB" w:rsidTr="00654240">
        <w:tc>
          <w:tcPr>
            <w:tcW w:w="369" w:type="pct"/>
            <w:vMerge/>
          </w:tcPr>
          <w:p w:rsidR="00AE2EF7" w:rsidRPr="001E64EB" w:rsidRDefault="00AE2EF7" w:rsidP="00654240"/>
        </w:tc>
        <w:tc>
          <w:tcPr>
            <w:tcW w:w="114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M1, N1, O1 и O2</w:t>
            </w:r>
          </w:p>
        </w:tc>
        <w:tc>
          <w:tcPr>
            <w:tcW w:w="114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N2, N3, M2, M3, O3, O4 и полуприцепы</w:t>
            </w:r>
          </w:p>
        </w:tc>
        <w:tc>
          <w:tcPr>
            <w:tcW w:w="114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Транспортные средства категории L</w:t>
            </w:r>
          </w:p>
        </w:tc>
        <w:tc>
          <w:tcPr>
            <w:tcW w:w="1189" w:type="pct"/>
            <w:vMerge/>
          </w:tcPr>
          <w:p w:rsidR="00AE2EF7" w:rsidRPr="001E64EB" w:rsidRDefault="00AE2EF7" w:rsidP="00654240"/>
        </w:tc>
      </w:tr>
      <w:tr w:rsidR="00AE2EF7" w:rsidRPr="001E64EB" w:rsidTr="00654240">
        <w:tc>
          <w:tcPr>
            <w:tcW w:w="3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1</w:t>
            </w:r>
          </w:p>
        </w:tc>
        <w:tc>
          <w:tcPr>
            <w:tcW w:w="1148"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0,533</w:t>
            </w:r>
          </w:p>
        </w:tc>
        <w:tc>
          <w:tcPr>
            <w:tcW w:w="1148"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0,148</w:t>
            </w:r>
          </w:p>
        </w:tc>
        <w:tc>
          <w:tcPr>
            <w:tcW w:w="1148"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0,032</w:t>
            </w:r>
          </w:p>
        </w:tc>
        <w:tc>
          <w:tcPr>
            <w:tcW w:w="1189"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3</w:t>
            </w:r>
          </w:p>
        </w:tc>
      </w:tr>
    </w:tbl>
    <w:p w:rsidR="00AE2EF7" w:rsidRPr="001E64EB" w:rsidRDefault="00AE2EF7" w:rsidP="00AE2EF7">
      <w:pPr>
        <w:pStyle w:val="ConsPlusNormal"/>
        <w:jc w:val="center"/>
        <w:outlineLvl w:val="4"/>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Статья 7. </w:t>
      </w:r>
      <w:r w:rsidRPr="001E64EB">
        <w:rPr>
          <w:rFonts w:ascii="Times New Roman" w:hAnsi="Times New Roman" w:cs="Times New Roman"/>
          <w:b/>
          <w:sz w:val="24"/>
          <w:szCs w:val="24"/>
        </w:rPr>
        <w:t>Расчетные показатели минимально допустимого уровня обеспеченности и максимально допустимого уровня территориальной доступности</w:t>
      </w:r>
      <w:r w:rsidRPr="001E64EB">
        <w:rPr>
          <w:rFonts w:ascii="Times New Roman" w:hAnsi="Times New Roman" w:cs="Times New Roman"/>
          <w:sz w:val="24"/>
          <w:szCs w:val="24"/>
        </w:rPr>
        <w:t xml:space="preserve"> </w:t>
      </w:r>
      <w:r w:rsidRPr="001E64EB">
        <w:rPr>
          <w:rFonts w:ascii="Times New Roman" w:hAnsi="Times New Roman" w:cs="Times New Roman"/>
          <w:b/>
          <w:sz w:val="24"/>
          <w:szCs w:val="24"/>
        </w:rPr>
        <w:t>для населения парковками (парковочными местами) и их территориальной доступности</w:t>
      </w:r>
      <w:r w:rsidRPr="001E64EB">
        <w:rPr>
          <w:rFonts w:ascii="Times New Roman" w:hAnsi="Times New Roman" w:cs="Times New Roman"/>
          <w:sz w:val="24"/>
          <w:szCs w:val="24"/>
        </w:rPr>
        <w:t xml:space="preserve">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м/м.</w:t>
      </w:r>
      <w:r w:rsidRPr="001E64EB">
        <w:rPr>
          <w:rFonts w:ascii="Times New Roman" w:hAnsi="Times New Roman" w:cs="Times New Roman"/>
          <w:sz w:val="24"/>
          <w:szCs w:val="24"/>
        </w:rPr>
        <w:t xml:space="preserve"> =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авто</w:t>
      </w:r>
      <w:proofErr w:type="spellEnd"/>
      <w:r w:rsidRPr="001E64EB">
        <w:rPr>
          <w:rFonts w:ascii="Times New Roman" w:hAnsi="Times New Roman" w:cs="Times New Roman"/>
          <w:sz w:val="24"/>
          <w:szCs w:val="24"/>
          <w:vertAlign w:val="subscript"/>
        </w:rPr>
        <w:t>.</w:t>
      </w:r>
      <w:proofErr w:type="gramEnd"/>
      <w:r w:rsidRPr="001E64EB">
        <w:rPr>
          <w:rFonts w:ascii="Times New Roman" w:hAnsi="Times New Roman" w:cs="Times New Roman"/>
          <w:sz w:val="24"/>
          <w:szCs w:val="24"/>
        </w:rPr>
        <w:t xml:space="preserve"> / </w:t>
      </w:r>
      <w:proofErr w:type="spellStart"/>
      <w:proofErr w:type="gram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нас</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0,7, где</w:t>
      </w:r>
      <w:proofErr w:type="gramEnd"/>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м</w:t>
      </w:r>
      <w:proofErr w:type="gramEnd"/>
      <w:r w:rsidRPr="001E64EB">
        <w:rPr>
          <w:rFonts w:ascii="Times New Roman" w:hAnsi="Times New Roman" w:cs="Times New Roman"/>
          <w:sz w:val="24"/>
          <w:szCs w:val="24"/>
          <w:vertAlign w:val="subscript"/>
        </w:rPr>
        <w:t>/м.</w:t>
      </w:r>
      <w:r w:rsidRPr="001E64EB">
        <w:rPr>
          <w:rFonts w:ascii="Times New Roman" w:hAnsi="Times New Roman" w:cs="Times New Roman"/>
          <w:sz w:val="24"/>
          <w:szCs w:val="24"/>
        </w:rPr>
        <w:t xml:space="preserve"> - количество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 тысячу человек;</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авто</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общее количество легковых автомобилей, зарегистрированных в муниципальном образовании (показатели по предоставленным исходным данным МВД по Республике Бурятия Управления Государственной инспекции безопасности дорожного движения - Госавтоинспекции);</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нас</w:t>
      </w:r>
      <w:proofErr w:type="spellEnd"/>
      <w:r w:rsidRPr="001E64EB">
        <w:rPr>
          <w:rFonts w:ascii="Times New Roman" w:hAnsi="Times New Roman" w:cs="Times New Roman"/>
          <w:sz w:val="24"/>
          <w:szCs w:val="24"/>
          <w:vertAlign w:val="subscript"/>
        </w:rPr>
        <w:t>.</w:t>
      </w:r>
      <w:r w:rsidRPr="001E64EB">
        <w:rPr>
          <w:rFonts w:ascii="Times New Roman" w:hAnsi="Times New Roman" w:cs="Times New Roman"/>
          <w:sz w:val="24"/>
          <w:szCs w:val="24"/>
        </w:rPr>
        <w:t xml:space="preserve"> - численность населения муниципального образования, тыс. чел.;</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0,7 - количество расчетного парка индивидуальных легковых автомобилей.</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предельных значений расчетных показателей </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минимально допустимого уровня обеспеченности </w:t>
      </w:r>
      <w:proofErr w:type="gramStart"/>
      <w:r w:rsidRPr="001E64EB">
        <w:rPr>
          <w:rFonts w:ascii="Times New Roman" w:hAnsi="Times New Roman" w:cs="Times New Roman"/>
          <w:sz w:val="24"/>
          <w:szCs w:val="24"/>
        </w:rPr>
        <w:t>открытыми</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стоянками для временного хранения легковых автомобилей</w:t>
      </w: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97"/>
        <w:gridCol w:w="1716"/>
        <w:gridCol w:w="2665"/>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w:t>
            </w:r>
          </w:p>
        </w:tc>
        <w:tc>
          <w:tcPr>
            <w:tcW w:w="0" w:type="auto"/>
          </w:tcPr>
          <w:p w:rsidR="00AE2EF7" w:rsidRPr="001E64EB" w:rsidRDefault="00AE2EF7" w:rsidP="00654240">
            <w:pPr>
              <w:pStyle w:val="ConsPlusNormal"/>
              <w:jc w:val="center"/>
              <w:rPr>
                <w:rFonts w:ascii="Times New Roman" w:hAnsi="Times New Roman" w:cs="Times New Roman"/>
                <w:sz w:val="24"/>
                <w:szCs w:val="24"/>
              </w:rPr>
            </w:pP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 тыс. чел.</w:t>
            </w:r>
          </w:p>
        </w:tc>
      </w:tr>
      <w:tr w:rsidR="00AE2EF7" w:rsidRPr="001E64EB" w:rsidTr="00654240">
        <w:tc>
          <w:tcPr>
            <w:tcW w:w="0" w:type="auto"/>
          </w:tcPr>
          <w:p w:rsidR="00AE2EF7" w:rsidRPr="001E64EB" w:rsidRDefault="00AE2EF7" w:rsidP="00DA6832">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w:t>
            </w:r>
            <w:r w:rsidR="00DA6832" w:rsidRPr="001E64EB">
              <w:rPr>
                <w:rFonts w:ascii="Times New Roman" w:hAnsi="Times New Roman" w:cs="Times New Roman"/>
                <w:sz w:val="24"/>
                <w:szCs w:val="24"/>
              </w:rPr>
              <w:t>Курумканский</w:t>
            </w:r>
            <w:r w:rsidRPr="001E64EB">
              <w:rPr>
                <w:rFonts w:ascii="Times New Roman" w:hAnsi="Times New Roman" w:cs="Times New Roman"/>
                <w:sz w:val="24"/>
                <w:szCs w:val="24"/>
              </w:rPr>
              <w:t xml:space="preserve"> район»</w:t>
            </w:r>
          </w:p>
        </w:tc>
        <w:tc>
          <w:tcPr>
            <w:tcW w:w="0" w:type="auto"/>
          </w:tcPr>
          <w:p w:rsidR="00AE2EF7" w:rsidRPr="001E64EB" w:rsidRDefault="00AE2EF7" w:rsidP="00FD4A3E">
            <w:pPr>
              <w:pStyle w:val="ConsPlusNormal"/>
              <w:rPr>
                <w:rFonts w:ascii="Times New Roman" w:hAnsi="Times New Roman" w:cs="Times New Roman"/>
                <w:sz w:val="24"/>
                <w:szCs w:val="24"/>
              </w:rPr>
            </w:pPr>
            <w:r w:rsidRPr="001E64EB">
              <w:rPr>
                <w:rFonts w:ascii="Times New Roman" w:hAnsi="Times New Roman" w:cs="Times New Roman"/>
                <w:sz w:val="24"/>
                <w:szCs w:val="24"/>
              </w:rPr>
              <w:t>(</w:t>
            </w:r>
            <w:r w:rsidR="00FD4A3E" w:rsidRPr="001E64EB">
              <w:rPr>
                <w:rFonts w:ascii="Times New Roman" w:hAnsi="Times New Roman" w:cs="Times New Roman"/>
                <w:sz w:val="24"/>
                <w:szCs w:val="24"/>
              </w:rPr>
              <w:t>3841</w:t>
            </w:r>
            <w:r w:rsidRPr="001E64EB">
              <w:rPr>
                <w:rFonts w:ascii="Times New Roman" w:hAnsi="Times New Roman" w:cs="Times New Roman"/>
                <w:sz w:val="24"/>
                <w:szCs w:val="24"/>
              </w:rPr>
              <w:t xml:space="preserve"> /</w:t>
            </w:r>
            <w:r w:rsidR="00FD4A3E" w:rsidRPr="001E64EB">
              <w:rPr>
                <w:rFonts w:ascii="Times New Roman" w:hAnsi="Times New Roman" w:cs="Times New Roman"/>
                <w:sz w:val="24"/>
                <w:szCs w:val="24"/>
              </w:rPr>
              <w:t>13,9</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0,7</w:t>
            </w:r>
          </w:p>
        </w:tc>
        <w:tc>
          <w:tcPr>
            <w:tcW w:w="0" w:type="auto"/>
          </w:tcPr>
          <w:p w:rsidR="00AE2EF7" w:rsidRPr="001E64EB" w:rsidRDefault="00FD4A3E"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193,4</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Нормы расчета </w:t>
      </w:r>
      <w:proofErr w:type="spellStart"/>
      <w:r w:rsidRPr="001E64EB">
        <w:rPr>
          <w:rFonts w:ascii="Times New Roman" w:hAnsi="Times New Roman" w:cs="Times New Roman"/>
          <w:sz w:val="24"/>
          <w:szCs w:val="24"/>
        </w:rPr>
        <w:t>приобъектных</w:t>
      </w:r>
      <w:proofErr w:type="spellEnd"/>
      <w:r w:rsidRPr="001E64EB">
        <w:rPr>
          <w:rFonts w:ascii="Times New Roman" w:hAnsi="Times New Roman" w:cs="Times New Roman"/>
          <w:sz w:val="24"/>
          <w:szCs w:val="24"/>
        </w:rPr>
        <w:t xml:space="preserve"> стоянок автомобилей указаны в таблице 40.</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2133"/>
        <w:gridCol w:w="2015"/>
      </w:tblGrid>
      <w:tr w:rsidR="00AE2EF7" w:rsidRPr="001E64EB" w:rsidTr="00654240">
        <w:tc>
          <w:tcPr>
            <w:tcW w:w="281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12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Расчетные единицы</w:t>
            </w:r>
          </w:p>
        </w:tc>
        <w:tc>
          <w:tcPr>
            <w:tcW w:w="106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Показатель, кол-во </w:t>
            </w:r>
            <w:proofErr w:type="spellStart"/>
            <w:r w:rsidRPr="001E64EB">
              <w:rPr>
                <w:rFonts w:ascii="Times New Roman" w:hAnsi="Times New Roman" w:cs="Times New Roman"/>
                <w:sz w:val="24"/>
                <w:szCs w:val="24"/>
              </w:rPr>
              <w:t>машиномест</w:t>
            </w:r>
            <w:proofErr w:type="spellEnd"/>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1. Объекты административно-делового назначения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Коммерческо-деловые центры, офисные здания и помещения</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r>
      <w:tr w:rsidR="00AE2EF7" w:rsidRPr="001E64EB" w:rsidTr="00654240">
        <w:tc>
          <w:tcPr>
            <w:tcW w:w="5000" w:type="pct"/>
            <w:gridSpan w:val="3"/>
          </w:tcPr>
          <w:p w:rsidR="00AE2EF7" w:rsidRPr="001E64EB" w:rsidRDefault="00AE2EF7" w:rsidP="00654240">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Банки и банковские учреждения: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операционными залами</w:t>
            </w:r>
          </w:p>
        </w:tc>
        <w:tc>
          <w:tcPr>
            <w:tcW w:w="1125" w:type="pct"/>
          </w:tcPr>
          <w:p w:rsidR="00AE2EF7" w:rsidRPr="001E64EB" w:rsidRDefault="00AE2EF7" w:rsidP="00654240">
            <w:pPr>
              <w:pStyle w:val="ConsPlusNormal"/>
              <w:rPr>
                <w:rFonts w:ascii="Times New Roman" w:hAnsi="Times New Roman" w:cs="Times New Roman"/>
                <w:sz w:val="24"/>
                <w:szCs w:val="24"/>
              </w:rPr>
            </w:pP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операционных залов</w:t>
            </w:r>
          </w:p>
        </w:tc>
        <w:tc>
          <w:tcPr>
            <w:tcW w:w="1125" w:type="pct"/>
          </w:tcPr>
          <w:p w:rsidR="00AE2EF7" w:rsidRPr="001E64EB" w:rsidRDefault="00AE2EF7" w:rsidP="00654240">
            <w:pPr>
              <w:pStyle w:val="ConsPlusNormal"/>
              <w:rPr>
                <w:rFonts w:ascii="Times New Roman" w:hAnsi="Times New Roman" w:cs="Times New Roman"/>
                <w:sz w:val="24"/>
                <w:szCs w:val="24"/>
              </w:rPr>
            </w:pP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2. Объекты науки, учебно-образовательные учреждения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Детские дошкольные учреждения</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объект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 заданию на проектирование, но не менее 2</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Школы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объект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 заданию на проектирование, но не менее 2</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Средние специальные учреждения, колледжи, специальные и частные школы, школы искусств и музыкальные школы </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обучения, самодеятельного творчества, клубы по интересам</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3. Объекты промышленно-производственного назначения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Производственные здания и коммунально-складские объекты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работающих в двух смежных сменах</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4. Объекты торгово-бытового и коммунального назначения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Магазины-склады (мелкооптовой и розничной торговли), гипермаркеты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торговой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 мелкооптовой и розничной торговли в сельских населенных пунктах</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торговой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14 - 16</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Рынки постоянные</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 торговых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Рестораны, кафе </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AE2EF7" w:rsidRPr="001E64EB" w:rsidTr="00654240">
        <w:tc>
          <w:tcPr>
            <w:tcW w:w="5000" w:type="pct"/>
            <w:gridSpan w:val="3"/>
          </w:tcPr>
          <w:p w:rsidR="00AE2EF7" w:rsidRPr="001E64EB" w:rsidRDefault="00AE2EF7" w:rsidP="00654240">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Объекты коммунально-бытового обслуживания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Бани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Ателье, фотосалоны, салоны-парикмахерские, салоны красоты, солярии, салоны моды, свадебные салоны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Салоны ритуальных услуг</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кв. м общей площади</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 рабочих места приемщика</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r>
      <w:tr w:rsidR="00AE2EF7" w:rsidRPr="001E64EB" w:rsidTr="00654240">
        <w:tc>
          <w:tcPr>
            <w:tcW w:w="5000" w:type="pct"/>
            <w:gridSpan w:val="3"/>
          </w:tcPr>
          <w:p w:rsidR="00AE2EF7" w:rsidRPr="001E64EB" w:rsidRDefault="00AE2EF7" w:rsidP="00654240">
            <w:pPr>
              <w:pStyle w:val="ConsPlusNormal"/>
              <w:outlineLvl w:val="7"/>
              <w:rPr>
                <w:rFonts w:ascii="Times New Roman" w:hAnsi="Times New Roman" w:cs="Times New Roman"/>
                <w:sz w:val="24"/>
                <w:szCs w:val="24"/>
              </w:rPr>
            </w:pPr>
            <w:r w:rsidRPr="001E64EB">
              <w:rPr>
                <w:rFonts w:ascii="Times New Roman" w:hAnsi="Times New Roman" w:cs="Times New Roman"/>
                <w:sz w:val="24"/>
                <w:szCs w:val="24"/>
              </w:rPr>
              <w:t>Гостиницы</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Высшей категории (4 - 5 </w:t>
            </w:r>
            <w:hyperlink w:anchor="P2359"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 номеров</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Другие</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 номеров</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Кладбища</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5. Объекты культуры и досуга</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культуры и досуга в городских поселениях</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17</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культуры и досуга в сельских поселениях</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Киноцентры и кинотеатры </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зрительских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 интернет-кафе</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80 пос.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Объекты </w:t>
            </w:r>
            <w:proofErr w:type="gramStart"/>
            <w:r w:rsidRPr="001E64EB">
              <w:rPr>
                <w:rFonts w:ascii="Times New Roman" w:hAnsi="Times New Roman" w:cs="Times New Roman"/>
                <w:sz w:val="24"/>
                <w:szCs w:val="24"/>
              </w:rPr>
              <w:t>религиозных</w:t>
            </w:r>
            <w:proofErr w:type="gram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конфессий</w:t>
            </w:r>
            <w:proofErr w:type="spellEnd"/>
            <w:r w:rsidRPr="001E64EB">
              <w:rPr>
                <w:rFonts w:ascii="Times New Roman" w:hAnsi="Times New Roman" w:cs="Times New Roman"/>
                <w:sz w:val="24"/>
                <w:szCs w:val="24"/>
              </w:rPr>
              <w:t xml:space="preserve"> (церкви, костелы, мечети, синагоги и др.)</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не менее 10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объект</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Развлекательные центры, дискотеки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Бильярдные, кегельбаны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6. Лечебные учреждения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поликлиники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посещений в смену</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Многопрофильные консультационно-диагностические центры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посещений в смену</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Больницы, профилактории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клиники, реабилитационные центры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12</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Интернаты и пансионаты для престарелых и инвалидов</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койко-мест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lastRenderedPageBreak/>
              <w:t>7. Спортивно-оздоровительные учреждения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комплексы и стадионы с трибунами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 на трибунах</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Оздоровительные комплексы (</w:t>
            </w:r>
            <w:proofErr w:type="spellStart"/>
            <w:proofErr w:type="gramStart"/>
            <w:r w:rsidRPr="001E64EB">
              <w:rPr>
                <w:rFonts w:ascii="Times New Roman" w:hAnsi="Times New Roman" w:cs="Times New Roman"/>
                <w:sz w:val="24"/>
                <w:szCs w:val="24"/>
              </w:rPr>
              <w:t>фитнес-клубы</w:t>
            </w:r>
            <w:proofErr w:type="spellEnd"/>
            <w:proofErr w:type="gramEnd"/>
            <w:r w:rsidRPr="001E64EB">
              <w:rPr>
                <w:rFonts w:ascii="Times New Roman" w:hAnsi="Times New Roman" w:cs="Times New Roman"/>
                <w:sz w:val="24"/>
                <w:szCs w:val="24"/>
              </w:rPr>
              <w:t>, ФОК, спортивные и тренажерные залы)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мест</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20 </w:t>
            </w:r>
            <w:proofErr w:type="spellStart"/>
            <w:r w:rsidRPr="001E64EB">
              <w:rPr>
                <w:rFonts w:ascii="Times New Roman" w:hAnsi="Times New Roman" w:cs="Times New Roman"/>
                <w:sz w:val="24"/>
                <w:szCs w:val="24"/>
              </w:rPr>
              <w:t>единоврем</w:t>
            </w:r>
            <w:proofErr w:type="spellEnd"/>
            <w:r w:rsidRPr="001E64EB">
              <w:rPr>
                <w:rFonts w:ascii="Times New Roman" w:hAnsi="Times New Roman" w:cs="Times New Roman"/>
                <w:sz w:val="24"/>
                <w:szCs w:val="24"/>
              </w:rPr>
              <w:t>.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Бассейны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35 </w:t>
            </w:r>
            <w:proofErr w:type="spellStart"/>
            <w:r w:rsidRPr="001E64EB">
              <w:rPr>
                <w:rFonts w:ascii="Times New Roman" w:hAnsi="Times New Roman" w:cs="Times New Roman"/>
                <w:sz w:val="24"/>
                <w:szCs w:val="24"/>
              </w:rPr>
              <w:t>единоврем</w:t>
            </w:r>
            <w:proofErr w:type="spellEnd"/>
            <w:r w:rsidRPr="001E64EB">
              <w:rPr>
                <w:rFonts w:ascii="Times New Roman" w:hAnsi="Times New Roman" w:cs="Times New Roman"/>
                <w:sz w:val="24"/>
                <w:szCs w:val="24"/>
              </w:rPr>
              <w:t>.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8. Объекты транспортного обслуживания</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Железнодорожные вокзалы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Автовокзалы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пассажиров, прибывающих в час пик</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9. Объекты рекреации</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Парки культуры и отдыха</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11</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Пляжи и парки в зонах отдыха</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Лесопарки и заповедники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Садоводческие товарищества</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 участков</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5000" w:type="pct"/>
            <w:gridSpan w:val="3"/>
          </w:tcPr>
          <w:p w:rsidR="00AE2EF7" w:rsidRPr="001E64EB" w:rsidRDefault="00AE2EF7" w:rsidP="00654240">
            <w:pPr>
              <w:pStyle w:val="ConsPlusNormal"/>
              <w:outlineLvl w:val="6"/>
              <w:rPr>
                <w:rFonts w:ascii="Times New Roman" w:hAnsi="Times New Roman" w:cs="Times New Roman"/>
                <w:sz w:val="24"/>
                <w:szCs w:val="24"/>
              </w:rPr>
            </w:pPr>
            <w:r w:rsidRPr="001E64EB">
              <w:rPr>
                <w:rFonts w:ascii="Times New Roman" w:hAnsi="Times New Roman" w:cs="Times New Roman"/>
                <w:sz w:val="24"/>
                <w:szCs w:val="24"/>
              </w:rPr>
              <w:t>10. Объекты пребывания с целью отдыха</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Базы кратковременного отдыха (спортивные, лыжные, рыболовные, охотничьи и др.)</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единовременных посетителей</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100 отдыхающих и обслуживающего персонала</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Мотели и кемпинги</w:t>
            </w:r>
          </w:p>
        </w:tc>
        <w:tc>
          <w:tcPr>
            <w:tcW w:w="112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 расчетной вместимости</w:t>
            </w:r>
          </w:p>
        </w:tc>
      </w:tr>
      <w:tr w:rsidR="00AE2EF7" w:rsidRPr="001E64EB" w:rsidTr="00654240">
        <w:tc>
          <w:tcPr>
            <w:tcW w:w="5000" w:type="pct"/>
            <w:gridSpan w:val="3"/>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 xml:space="preserve">&lt;*&gt; </w:t>
            </w:r>
            <w:proofErr w:type="spellStart"/>
            <w:r w:rsidRPr="001E64EB">
              <w:rPr>
                <w:rFonts w:ascii="Times New Roman" w:hAnsi="Times New Roman" w:cs="Times New Roman"/>
                <w:sz w:val="24"/>
                <w:szCs w:val="24"/>
              </w:rPr>
              <w:t>Приобъектные</w:t>
            </w:r>
            <w:proofErr w:type="spellEnd"/>
            <w:r w:rsidRPr="001E64EB">
              <w:rPr>
                <w:rFonts w:ascii="Times New Roman" w:hAnsi="Times New Roman" w:cs="Times New Roman"/>
                <w:sz w:val="24"/>
                <w:szCs w:val="24"/>
              </w:rPr>
              <w:t xml:space="preserve"> стоянки детских садов и школ размещаются вне территории детских </w:t>
            </w:r>
            <w:r w:rsidRPr="001E64EB">
              <w:rPr>
                <w:rFonts w:ascii="Times New Roman" w:hAnsi="Times New Roman" w:cs="Times New Roman"/>
                <w:sz w:val="24"/>
                <w:szCs w:val="24"/>
              </w:rPr>
              <w:lastRenderedPageBreak/>
              <w:t xml:space="preserve">садов и школ на нормативном расстоянии от границ земельного участка в соответствии с требованиями </w:t>
            </w:r>
            <w:hyperlink r:id="rId42"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2.2.1/2.1.1.1200-03</w:t>
              </w:r>
            </w:hyperlink>
            <w:r w:rsidRPr="001E64EB">
              <w:rPr>
                <w:rFonts w:ascii="Times New Roman" w:hAnsi="Times New Roman" w:cs="Times New Roman"/>
                <w:sz w:val="24"/>
                <w:szCs w:val="24"/>
              </w:rPr>
              <w:t xml:space="preserve"> исходя из количества </w:t>
            </w:r>
            <w:proofErr w:type="spellStart"/>
            <w:r w:rsidRPr="001E64EB">
              <w:rPr>
                <w:rFonts w:ascii="Times New Roman" w:hAnsi="Times New Roman" w:cs="Times New Roman"/>
                <w:sz w:val="24"/>
                <w:szCs w:val="24"/>
              </w:rPr>
              <w:t>машино-мест</w:t>
            </w:r>
            <w:proofErr w:type="spellEnd"/>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1E64EB">
        <w:rPr>
          <w:rFonts w:ascii="Times New Roman" w:hAnsi="Times New Roman" w:cs="Times New Roman"/>
          <w:sz w:val="24"/>
          <w:szCs w:val="24"/>
        </w:rPr>
        <w:t>машино-мест</w:t>
      </w:r>
      <w:proofErr w:type="spellEnd"/>
      <w:r w:rsidRPr="001E64EB">
        <w:rPr>
          <w:rFonts w:ascii="Times New Roman" w:hAnsi="Times New Roman" w:cs="Times New Roman"/>
          <w:sz w:val="24"/>
          <w:szCs w:val="24"/>
        </w:rPr>
        <w:t xml:space="preserve"> на 10 - 15%.</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center"/>
        <w:rPr>
          <w:rFonts w:ascii="Times New Roman" w:hAnsi="Times New Roman" w:cs="Times New Roman"/>
          <w:sz w:val="24"/>
          <w:szCs w:val="24"/>
        </w:rPr>
      </w:pPr>
      <w:r w:rsidRPr="001E64EB">
        <w:rPr>
          <w:rFonts w:ascii="Times New Roman" w:hAnsi="Times New Roman" w:cs="Times New Roman"/>
          <w:sz w:val="24"/>
          <w:szCs w:val="24"/>
        </w:rPr>
        <w:t>Расстояние пешеходных подходов от стоянок</w:t>
      </w:r>
    </w:p>
    <w:p w:rsidR="00AE2EF7" w:rsidRPr="001E64EB" w:rsidRDefault="00AE2EF7" w:rsidP="00AE2EF7">
      <w:pPr>
        <w:pStyle w:val="ConsPlusNormal"/>
        <w:ind w:firstLine="540"/>
        <w:jc w:val="center"/>
        <w:rPr>
          <w:rFonts w:ascii="Times New Roman" w:hAnsi="Times New Roman" w:cs="Times New Roman"/>
          <w:sz w:val="24"/>
          <w:szCs w:val="24"/>
        </w:rPr>
      </w:pPr>
      <w:r w:rsidRPr="001E64EB">
        <w:rPr>
          <w:rFonts w:ascii="Times New Roman" w:hAnsi="Times New Roman" w:cs="Times New Roman"/>
          <w:sz w:val="24"/>
          <w:szCs w:val="24"/>
        </w:rPr>
        <w:t>для временного хранения легковых автомобилей</w:t>
      </w: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007"/>
        <w:gridCol w:w="1471"/>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 входов в жилые дома</w:t>
            </w:r>
          </w:p>
        </w:tc>
        <w:tc>
          <w:tcPr>
            <w:tcW w:w="0" w:type="auto"/>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100</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0" w:type="auto"/>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150</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прочих учреждений и предприятий обслуживания населения и административных зданий</w:t>
            </w:r>
          </w:p>
        </w:tc>
        <w:tc>
          <w:tcPr>
            <w:tcW w:w="0" w:type="auto"/>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250</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входов в парки, на выставки и стадионы</w:t>
            </w:r>
          </w:p>
        </w:tc>
        <w:tc>
          <w:tcPr>
            <w:tcW w:w="0" w:type="auto"/>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b/>
          <w:sz w:val="24"/>
          <w:szCs w:val="24"/>
        </w:rPr>
      </w:pPr>
      <w:r w:rsidRPr="001E64EB">
        <w:rPr>
          <w:rFonts w:ascii="Times New Roman" w:hAnsi="Times New Roman" w:cs="Times New Roman"/>
          <w:b/>
          <w:sz w:val="24"/>
          <w:szCs w:val="24"/>
        </w:rPr>
        <w:t>Статья 8.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объектами транспортных услуг и транспортного обслуживания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Расстояния между остановочными пунктами на линиях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общественного пассажирского транспорта в пределах территории поселений</w:t>
      </w: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4148"/>
      </w:tblGrid>
      <w:tr w:rsidR="00AE2EF7" w:rsidRPr="001E64EB" w:rsidTr="00654240">
        <w:tc>
          <w:tcPr>
            <w:tcW w:w="281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Вид транспорта</w:t>
            </w:r>
          </w:p>
        </w:tc>
        <w:tc>
          <w:tcPr>
            <w:tcW w:w="218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AE2EF7" w:rsidRPr="001E64EB" w:rsidTr="00654240">
        <w:tc>
          <w:tcPr>
            <w:tcW w:w="281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для автобусов</w:t>
            </w:r>
          </w:p>
        </w:tc>
        <w:tc>
          <w:tcPr>
            <w:tcW w:w="218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400 - 600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center"/>
        <w:rPr>
          <w:rFonts w:ascii="Times New Roman" w:hAnsi="Times New Roman" w:cs="Times New Roman"/>
          <w:sz w:val="24"/>
          <w:szCs w:val="24"/>
        </w:rPr>
      </w:pPr>
      <w:r w:rsidRPr="001E64EB">
        <w:rPr>
          <w:rFonts w:ascii="Times New Roman" w:hAnsi="Times New Roman" w:cs="Times New Roman"/>
          <w:sz w:val="24"/>
          <w:szCs w:val="24"/>
        </w:rPr>
        <w:t xml:space="preserve">Дальность пешеходных подходов до ближайшей остановки </w:t>
      </w:r>
    </w:p>
    <w:p w:rsidR="00AE2EF7" w:rsidRPr="001E64EB" w:rsidRDefault="00AE2EF7" w:rsidP="00AE2EF7">
      <w:pPr>
        <w:pStyle w:val="ConsPlusNormal"/>
        <w:ind w:firstLine="540"/>
        <w:jc w:val="center"/>
        <w:rPr>
          <w:rFonts w:ascii="Times New Roman" w:hAnsi="Times New Roman" w:cs="Times New Roman"/>
          <w:sz w:val="24"/>
          <w:szCs w:val="24"/>
        </w:rPr>
      </w:pPr>
      <w:r w:rsidRPr="001E64EB">
        <w:rPr>
          <w:rFonts w:ascii="Times New Roman" w:hAnsi="Times New Roman" w:cs="Times New Roman"/>
          <w:sz w:val="24"/>
          <w:szCs w:val="24"/>
        </w:rPr>
        <w:t>общественного пассажирского транспорта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right"/>
        <w:outlineLvl w:val="5"/>
        <w:rPr>
          <w:rFonts w:ascii="Times New Roman" w:hAnsi="Times New Roman" w:cs="Times New Roman"/>
          <w:sz w:val="24"/>
          <w:szCs w:val="24"/>
        </w:rPr>
      </w:pPr>
      <w:r w:rsidRPr="001E64EB">
        <w:rPr>
          <w:rFonts w:ascii="Times New Roman" w:hAnsi="Times New Roman" w:cs="Times New Roman"/>
          <w:sz w:val="24"/>
          <w:szCs w:val="24"/>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60"/>
        <w:gridCol w:w="1896"/>
        <w:gridCol w:w="1422"/>
      </w:tblGrid>
      <w:tr w:rsidR="00AE2EF7" w:rsidRPr="001E64EB" w:rsidTr="00654240">
        <w:tc>
          <w:tcPr>
            <w:tcW w:w="3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Климатический подрайон</w:t>
            </w:r>
          </w:p>
        </w:tc>
        <w:tc>
          <w:tcPr>
            <w:tcW w:w="7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Расстояние, </w:t>
            </w:r>
            <w:proofErr w:type="gramStart"/>
            <w:r w:rsidRPr="001E64EB">
              <w:rPr>
                <w:rFonts w:ascii="Times New Roman" w:hAnsi="Times New Roman" w:cs="Times New Roman"/>
                <w:sz w:val="24"/>
                <w:szCs w:val="24"/>
              </w:rPr>
              <w:t>м</w:t>
            </w:r>
            <w:proofErr w:type="gramEnd"/>
          </w:p>
        </w:tc>
      </w:tr>
      <w:tr w:rsidR="00AE2EF7" w:rsidRPr="001E64EB" w:rsidTr="00654240">
        <w:tc>
          <w:tcPr>
            <w:tcW w:w="3250" w:type="pct"/>
          </w:tcPr>
          <w:p w:rsidR="00AE2EF7" w:rsidRPr="001E64EB" w:rsidRDefault="00AE2EF7" w:rsidP="00FD4A3E">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Муниципальное образование «</w:t>
            </w:r>
            <w:r w:rsidR="00FD4A3E" w:rsidRPr="001E64EB">
              <w:rPr>
                <w:rFonts w:ascii="Times New Roman" w:hAnsi="Times New Roman" w:cs="Times New Roman"/>
                <w:sz w:val="24"/>
                <w:szCs w:val="24"/>
              </w:rPr>
              <w:t>Курумканс</w:t>
            </w:r>
            <w:r w:rsidRPr="001E64EB">
              <w:rPr>
                <w:rFonts w:ascii="Times New Roman" w:hAnsi="Times New Roman" w:cs="Times New Roman"/>
                <w:sz w:val="24"/>
                <w:szCs w:val="24"/>
              </w:rPr>
              <w:t>кий район»</w:t>
            </w:r>
          </w:p>
        </w:tc>
        <w:tc>
          <w:tcPr>
            <w:tcW w:w="1000"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I</w:t>
            </w:r>
            <w:proofErr w:type="gramEnd"/>
            <w:r w:rsidRPr="001E64EB">
              <w:rPr>
                <w:rFonts w:ascii="Times New Roman" w:hAnsi="Times New Roman" w:cs="Times New Roman"/>
                <w:sz w:val="24"/>
                <w:szCs w:val="24"/>
              </w:rPr>
              <w:t>А, 1Д</w:t>
            </w:r>
          </w:p>
        </w:tc>
        <w:tc>
          <w:tcPr>
            <w:tcW w:w="750"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400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3. </w:t>
      </w:r>
      <w:proofErr w:type="gramStart"/>
      <w:r w:rsidRPr="001E64EB">
        <w:rPr>
          <w:rFonts w:ascii="Times New Roman" w:hAnsi="Times New Roman" w:cs="Times New Roman"/>
          <w:sz w:val="24"/>
          <w:szCs w:val="24"/>
        </w:rPr>
        <w:t xml:space="preserve">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1E64EB">
          <w:rPr>
            <w:rFonts w:ascii="Times New Roman" w:hAnsi="Times New Roman" w:cs="Times New Roman"/>
            <w:color w:val="0000FF"/>
            <w:sz w:val="24"/>
            <w:szCs w:val="24"/>
          </w:rPr>
          <w:t>таблицей 42</w:t>
        </w:r>
      </w:hyperlink>
      <w:r w:rsidRPr="001E64EB">
        <w:rPr>
          <w:rFonts w:ascii="Times New Roman" w:hAnsi="Times New Roman" w:cs="Times New Roman"/>
          <w:sz w:val="24"/>
          <w:szCs w:val="24"/>
        </w:rPr>
        <w:t>. В районном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w:t>
      </w:r>
      <w:proofErr w:type="gramEnd"/>
      <w:r w:rsidRPr="001E64EB">
        <w:rPr>
          <w:rFonts w:ascii="Times New Roman" w:hAnsi="Times New Roman" w:cs="Times New Roman"/>
          <w:sz w:val="24"/>
          <w:szCs w:val="24"/>
        </w:rPr>
        <w:t xml:space="preserve"> более 800 м от главного входа.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на </w:t>
      </w:r>
      <w:proofErr w:type="spellStart"/>
      <w:r w:rsidRPr="001E64EB">
        <w:rPr>
          <w:rFonts w:ascii="Times New Roman" w:hAnsi="Times New Roman" w:cs="Times New Roman"/>
          <w:sz w:val="24"/>
          <w:szCs w:val="24"/>
        </w:rPr>
        <w:t>предзаводских</w:t>
      </w:r>
      <w:proofErr w:type="spellEnd"/>
      <w:r w:rsidRPr="001E64EB">
        <w:rPr>
          <w:rFonts w:ascii="Times New Roman" w:hAnsi="Times New Roman" w:cs="Times New Roman"/>
          <w:sz w:val="24"/>
          <w:szCs w:val="24"/>
        </w:rPr>
        <w:t xml:space="preserve"> площадях, у спортивно-зрелищных учреждений, кинотеатров, вокзалов - 0,8 чел./м</w:t>
      </w:r>
      <w:r w:rsidRPr="001E64EB">
        <w:rPr>
          <w:rFonts w:ascii="Times New Roman" w:hAnsi="Times New Roman" w:cs="Times New Roman"/>
          <w:sz w:val="24"/>
          <w:szCs w:val="24"/>
          <w:vertAlign w:val="superscript"/>
        </w:rPr>
        <w:t>2</w:t>
      </w:r>
      <w:r w:rsidRPr="001E64EB">
        <w:rPr>
          <w:rFonts w:ascii="Times New Roman" w:hAnsi="Times New Roman" w:cs="Times New Roman"/>
          <w:sz w:val="24"/>
          <w:szCs w:val="24"/>
        </w:rPr>
        <w:t>.</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Раздел </w:t>
      </w:r>
      <w:r w:rsidRPr="001E64EB">
        <w:rPr>
          <w:rFonts w:ascii="Times New Roman" w:hAnsi="Times New Roman" w:cs="Times New Roman"/>
          <w:sz w:val="24"/>
          <w:szCs w:val="24"/>
          <w:lang w:val="en-US"/>
        </w:rPr>
        <w:t>I</w:t>
      </w:r>
      <w:proofErr w:type="spellStart"/>
      <w:r w:rsidRPr="001E64EB">
        <w:rPr>
          <w:rFonts w:ascii="Times New Roman" w:hAnsi="Times New Roman" w:cs="Times New Roman"/>
          <w:sz w:val="24"/>
          <w:szCs w:val="24"/>
        </w:rPr>
        <w:t>I</w:t>
      </w:r>
      <w:proofErr w:type="spellEnd"/>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ОБРАЗОВАНИЯ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9. Предельные значения расчетных показателей минимально допустимого уровня обеспеченности объектами образования местного значения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Согласно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вместимость средних специальных и профессионально-технических учебных заведений определяется по заданию на проектирование с учетом населения района, вместимость школ-интернатов определяется по заданию на проектирование.</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Исходный показатель при расчете числа образовательных учреждений начального профессионального образования является норматив - 11 мест на 1 тыс. человек. Исходным показателем при расчете числа образовательных учреждений профессионального образования является норматив - 16 мест на 1 тыс. человек.</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 соответствии с Федеральным </w:t>
      </w:r>
      <w:hyperlink r:id="rId43" w:history="1">
        <w:r w:rsidRPr="001E64EB">
          <w:rPr>
            <w:rFonts w:ascii="Times New Roman" w:hAnsi="Times New Roman" w:cs="Times New Roman"/>
            <w:color w:val="0000FF"/>
            <w:sz w:val="24"/>
            <w:szCs w:val="24"/>
          </w:rPr>
          <w:t>законом</w:t>
        </w:r>
      </w:hyperlink>
      <w:r w:rsidRPr="001E64EB">
        <w:rPr>
          <w:rFonts w:ascii="Times New Roman" w:hAnsi="Times New Roman" w:cs="Times New Roman"/>
          <w:sz w:val="24"/>
          <w:szCs w:val="24"/>
        </w:rPr>
        <w:t xml:space="preserve"> от 23.12.2012 N 273-ФЗ "Об образовании в Российской Федерации" в структуре профессионального образования исключен уровень начального профессионального образования и подготовка квалифицированных рабочих (служащих) включена в уровень среднего профессионального образования.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Таким образом, исходный показатель для расчета потребности в организациях среднего профессионального образования определен путем суммирования исходных показателей вышеуказанных нормативов.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показателей минимально допустимого уровня обеспеченности объектами образования регионального значения осуществляется по следующей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расчетный показатель минимально допустимого уровня обеспеченности объектами образования регионального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базовый показатель для расчета потребности в организациях среднего профессионального образования.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27;</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lastRenderedPageBreak/>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jc w:val="both"/>
        <w:rPr>
          <w:rFonts w:ascii="Times New Roman" w:hAnsi="Times New Roman" w:cs="Times New Roman"/>
          <w:sz w:val="24"/>
          <w:szCs w:val="24"/>
          <w:highlight w:val="yellow"/>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минимально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образования регионального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061"/>
        <w:gridCol w:w="3345"/>
      </w:tblGrid>
      <w:tr w:rsidR="00AE2EF7" w:rsidRPr="001E64EB" w:rsidTr="00654240">
        <w:tc>
          <w:tcPr>
            <w:tcW w:w="2665"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306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AE2EF7" w:rsidRPr="001E64EB" w:rsidTr="00654240">
        <w:tc>
          <w:tcPr>
            <w:tcW w:w="2665"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306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3345"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r>
      <w:tr w:rsidR="00AE2EF7" w:rsidRPr="001E64EB" w:rsidTr="00654240">
        <w:tc>
          <w:tcPr>
            <w:tcW w:w="2665" w:type="dxa"/>
          </w:tcPr>
          <w:p w:rsidR="00AE2EF7" w:rsidRPr="001E64EB" w:rsidRDefault="00AE2EF7" w:rsidP="00FD4A3E">
            <w:pPr>
              <w:pStyle w:val="ConsPlusNormal"/>
              <w:rPr>
                <w:rFonts w:ascii="Times New Roman" w:hAnsi="Times New Roman" w:cs="Times New Roman"/>
                <w:sz w:val="24"/>
                <w:szCs w:val="24"/>
              </w:rPr>
            </w:pPr>
            <w:r w:rsidRPr="001E64EB">
              <w:rPr>
                <w:rFonts w:ascii="Times New Roman" w:hAnsi="Times New Roman" w:cs="Times New Roman"/>
                <w:sz w:val="24"/>
                <w:szCs w:val="24"/>
              </w:rPr>
              <w:t>«</w:t>
            </w:r>
            <w:r w:rsidR="00FD4A3E" w:rsidRPr="001E64EB">
              <w:rPr>
                <w:rFonts w:ascii="Times New Roman" w:hAnsi="Times New Roman" w:cs="Times New Roman"/>
                <w:sz w:val="24"/>
                <w:szCs w:val="24"/>
              </w:rPr>
              <w:t>Курумканский</w:t>
            </w:r>
            <w:r w:rsidRPr="001E64EB">
              <w:rPr>
                <w:rFonts w:ascii="Times New Roman" w:hAnsi="Times New Roman" w:cs="Times New Roman"/>
                <w:sz w:val="24"/>
                <w:szCs w:val="24"/>
              </w:rPr>
              <w:t xml:space="preserve"> район»</w:t>
            </w:r>
          </w:p>
        </w:tc>
        <w:tc>
          <w:tcPr>
            <w:tcW w:w="306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 и определяется заданием на проектирование</w:t>
            </w:r>
          </w:p>
        </w:tc>
        <w:tc>
          <w:tcPr>
            <w:tcW w:w="3345"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27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28</w:t>
            </w:r>
          </w:p>
        </w:tc>
      </w:tr>
    </w:tbl>
    <w:p w:rsidR="00AE2EF7" w:rsidRPr="001E64EB" w:rsidRDefault="00AE2EF7" w:rsidP="00AE2EF7">
      <w:pPr>
        <w:pStyle w:val="ConsPlusNormal"/>
        <w:jc w:val="both"/>
        <w:rPr>
          <w:rFonts w:ascii="Times New Roman" w:hAnsi="Times New Roman" w:cs="Times New Roman"/>
          <w:sz w:val="24"/>
          <w:szCs w:val="24"/>
          <w:highlight w:val="yellow"/>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10. Расчетные показатели максимально допустимого уровня территориальной доступности объектов образования регионального </w:t>
      </w:r>
    </w:p>
    <w:p w:rsidR="00AE2EF7" w:rsidRPr="001E64EB" w:rsidRDefault="00AE2EF7" w:rsidP="00AE2EF7">
      <w:pPr>
        <w:pStyle w:val="ConsPlusNormal"/>
        <w:jc w:val="center"/>
        <w:outlineLvl w:val="5"/>
        <w:rPr>
          <w:rFonts w:ascii="Times New Roman" w:hAnsi="Times New Roman" w:cs="Times New Roman"/>
          <w:b/>
          <w:sz w:val="24"/>
          <w:szCs w:val="24"/>
        </w:rPr>
      </w:pPr>
      <w:proofErr w:type="gramStart"/>
      <w:r w:rsidRPr="001E64EB">
        <w:rPr>
          <w:rFonts w:ascii="Times New Roman" w:hAnsi="Times New Roman" w:cs="Times New Roman"/>
          <w:b/>
          <w:sz w:val="24"/>
          <w:szCs w:val="24"/>
        </w:rPr>
        <w:t>значении</w:t>
      </w:r>
      <w:proofErr w:type="gramEnd"/>
      <w:r w:rsidRPr="001E64EB">
        <w:rPr>
          <w:rFonts w:ascii="Times New Roman" w:hAnsi="Times New Roman" w:cs="Times New Roman"/>
          <w:b/>
          <w:sz w:val="24"/>
          <w:szCs w:val="24"/>
        </w:rPr>
        <w:t xml:space="preserve">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максимально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образования регионального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38"/>
        <w:gridCol w:w="4139"/>
      </w:tblGrid>
      <w:tr w:rsidR="00AE2EF7" w:rsidRPr="001E64EB" w:rsidTr="00654240">
        <w:tc>
          <w:tcPr>
            <w:tcW w:w="2494" w:type="dxa"/>
          </w:tcPr>
          <w:p w:rsidR="00AE2EF7" w:rsidRPr="001E64EB" w:rsidRDefault="00AE2EF7" w:rsidP="00654240">
            <w:r w:rsidRPr="001E64EB">
              <w:t>Наименование</w:t>
            </w:r>
          </w:p>
        </w:tc>
        <w:tc>
          <w:tcPr>
            <w:tcW w:w="243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интернатом - объекты эпизодического пользования</w:t>
            </w:r>
          </w:p>
        </w:tc>
        <w:tc>
          <w:tcPr>
            <w:tcW w:w="4139"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 - объекты эпизодического пользования</w:t>
            </w:r>
          </w:p>
        </w:tc>
      </w:tr>
      <w:tr w:rsidR="00AE2EF7" w:rsidRPr="001E64EB" w:rsidTr="00654240">
        <w:tc>
          <w:tcPr>
            <w:tcW w:w="2494" w:type="dxa"/>
          </w:tcPr>
          <w:p w:rsidR="00AE2EF7" w:rsidRPr="001E64EB" w:rsidRDefault="00AE2EF7" w:rsidP="00CF4802">
            <w:pPr>
              <w:pStyle w:val="ConsPlusNormal"/>
              <w:rPr>
                <w:rFonts w:ascii="Times New Roman" w:hAnsi="Times New Roman" w:cs="Times New Roman"/>
                <w:sz w:val="24"/>
                <w:szCs w:val="24"/>
              </w:rPr>
            </w:pPr>
            <w:r w:rsidRPr="001E64EB">
              <w:rPr>
                <w:rFonts w:ascii="Times New Roman" w:hAnsi="Times New Roman" w:cs="Times New Roman"/>
                <w:sz w:val="24"/>
                <w:szCs w:val="24"/>
              </w:rPr>
              <w:t>«</w:t>
            </w:r>
            <w:r w:rsidR="00CF4802" w:rsidRPr="001E64EB">
              <w:rPr>
                <w:rFonts w:ascii="Times New Roman" w:hAnsi="Times New Roman" w:cs="Times New Roman"/>
                <w:sz w:val="24"/>
                <w:szCs w:val="24"/>
              </w:rPr>
              <w:t>Курумканский</w:t>
            </w:r>
            <w:r w:rsidRPr="001E64EB">
              <w:rPr>
                <w:rFonts w:ascii="Times New Roman" w:hAnsi="Times New Roman" w:cs="Times New Roman"/>
                <w:sz w:val="24"/>
                <w:szCs w:val="24"/>
              </w:rPr>
              <w:t xml:space="preserve"> район»</w:t>
            </w:r>
          </w:p>
        </w:tc>
        <w:tc>
          <w:tcPr>
            <w:tcW w:w="243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 и определяется заданием на проектирование</w:t>
            </w:r>
          </w:p>
        </w:tc>
        <w:tc>
          <w:tcPr>
            <w:tcW w:w="413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bl>
    <w:p w:rsidR="00AE2EF7" w:rsidRPr="001E64EB" w:rsidRDefault="00AE2EF7" w:rsidP="00AE2EF7">
      <w:pPr>
        <w:pStyle w:val="ConsPlusNormal"/>
        <w:jc w:val="center"/>
        <w:outlineLvl w:val="6"/>
        <w:rPr>
          <w:rFonts w:ascii="Times New Roman" w:hAnsi="Times New Roman" w:cs="Times New Roman"/>
          <w:sz w:val="24"/>
          <w:szCs w:val="24"/>
        </w:rPr>
      </w:pP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Согласно СП 42.13330.2011 количество и вместимость детских дошкольных учреждений 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данным государственной статистики количество детей в возрасте от 0 до 6 лет (количественная характеристика детей дошкольного возраста в соответствии с </w:t>
      </w:r>
      <w:hyperlink r:id="rId44" w:history="1">
        <w:r w:rsidRPr="001E64EB">
          <w:rPr>
            <w:rFonts w:ascii="Times New Roman" w:hAnsi="Times New Roman" w:cs="Times New Roman"/>
            <w:color w:val="0000FF"/>
            <w:sz w:val="24"/>
            <w:szCs w:val="24"/>
          </w:rPr>
          <w:t>распоряжением</w:t>
        </w:r>
      </w:hyperlink>
      <w:r w:rsidRPr="001E64EB">
        <w:rPr>
          <w:rFonts w:ascii="Times New Roman" w:hAnsi="Times New Roman" w:cs="Times New Roman"/>
          <w:sz w:val="24"/>
          <w:szCs w:val="24"/>
        </w:rPr>
        <w:t xml:space="preserve"> Правительства Российской Федерации от 30.04.2014 N 722-р) составляет 81,25 тыс. детей. Общее население района на 01.01.2015 - 978,5 тыс. чел.</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Следует учесть, что </w:t>
      </w:r>
      <w:proofErr w:type="gramStart"/>
      <w:r w:rsidRPr="001E64EB">
        <w:rPr>
          <w:rFonts w:ascii="Times New Roman" w:hAnsi="Times New Roman" w:cs="Times New Roman"/>
          <w:sz w:val="24"/>
          <w:szCs w:val="24"/>
        </w:rPr>
        <w:t>начиная с 2011 года доля женщин, находящихся</w:t>
      </w:r>
      <w:proofErr w:type="gramEnd"/>
      <w:r w:rsidRPr="001E64EB">
        <w:rPr>
          <w:rFonts w:ascii="Times New Roman" w:hAnsi="Times New Roman" w:cs="Times New Roman"/>
          <w:sz w:val="24"/>
          <w:szCs w:val="24"/>
        </w:rPr>
        <w:t xml:space="preserve"> в возрасте, наиболее благоприятном для рождения ребенка, сокращается на 40%. Соответственно данный показатель обуславливается тем фактом, что в данной категории женщин начнет преобладать возрастная группа рожденных после 1991 года, когда произошел резкий спад рождаемости. Размер детородной базы региона начнет расти лишь с начала 2020-х годов, </w:t>
      </w:r>
      <w:r w:rsidRPr="001E64EB">
        <w:rPr>
          <w:rFonts w:ascii="Times New Roman" w:hAnsi="Times New Roman" w:cs="Times New Roman"/>
          <w:sz w:val="24"/>
          <w:szCs w:val="24"/>
        </w:rPr>
        <w:lastRenderedPageBreak/>
        <w:t>когда в фертильный возра</w:t>
      </w:r>
      <w:proofErr w:type="gramStart"/>
      <w:r w:rsidRPr="001E64EB">
        <w:rPr>
          <w:rFonts w:ascii="Times New Roman" w:hAnsi="Times New Roman" w:cs="Times New Roman"/>
          <w:sz w:val="24"/>
          <w:szCs w:val="24"/>
        </w:rPr>
        <w:t>ст вст</w:t>
      </w:r>
      <w:proofErr w:type="gramEnd"/>
      <w:r w:rsidRPr="001E64EB">
        <w:rPr>
          <w:rFonts w:ascii="Times New Roman" w:hAnsi="Times New Roman" w:cs="Times New Roman"/>
          <w:sz w:val="24"/>
          <w:szCs w:val="24"/>
        </w:rPr>
        <w:t>упят женщины, родившиеся после 2000 года, когда уровень рождаемости начал постепенно повышаться. Таким образом, на перспективу следует ввести понижающий коэффициент изменения возрастной структуры (снижения рождаемости), равный 0,8 (</w:t>
      </w:r>
      <w:proofErr w:type="spellStart"/>
      <w:r w:rsidRPr="001E64EB">
        <w:rPr>
          <w:rFonts w:ascii="Times New Roman" w:hAnsi="Times New Roman" w:cs="Times New Roman"/>
          <w:sz w:val="24"/>
          <w:szCs w:val="24"/>
        </w:rPr>
        <w:t>Квс</w:t>
      </w:r>
      <w:proofErr w:type="spellEnd"/>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предельных значений минимально допустимого уровня обеспеченности дошкольными образовательными организациями осуществляется по следующей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Пб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Квс</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Ккнп</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показатели минимально допустимого уровня обеспеченности дошкольными образовательными организациями;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Пб - базовый показатель для расчета в потребности дошкольными образовательными организациями: Пб = Ч0-6 / </w:t>
      </w: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81251 / 978,5 = 83 места на 1 тыс. чел.,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Ч0-6 - численность детей в возрасте 0 до 6 лет в Республике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численность постоянного населения Республики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Квс</w:t>
      </w:r>
      <w:proofErr w:type="spellEnd"/>
      <w:r w:rsidRPr="001E64EB">
        <w:rPr>
          <w:rFonts w:ascii="Times New Roman" w:hAnsi="Times New Roman" w:cs="Times New Roman"/>
          <w:sz w:val="24"/>
          <w:szCs w:val="24"/>
        </w:rPr>
        <w:t xml:space="preserve"> = 0,8 - понижающий коэффициент изменения возрастной структуры;</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Кнпц</w:t>
      </w:r>
      <w:proofErr w:type="spellEnd"/>
      <w:r w:rsidRPr="001E64EB">
        <w:rPr>
          <w:rFonts w:ascii="Times New Roman" w:hAnsi="Times New Roman" w:cs="Times New Roman"/>
          <w:sz w:val="24"/>
          <w:szCs w:val="24"/>
        </w:rPr>
        <w:t xml:space="preserve"> - коэффициент населенного пункта 0,95 - в городских населенных пунктах (95% детей обеспечиваются детскими садами), 0,85 - в сельских населенных пунктах (85% детей обеспечиваются детскими садами).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Минимальные расчетные показатели обеспечения объектами начального, основного и среднего общего образования определяются в зависимости от прогноза демографической структуры детского населения, исходя из обеспечения: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начальным общим (1 - 4 классы) и основным общим (5 - 9 классы) образованием 100% детей;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средним (полным) общим образованием (10 - 11 классы) 75% детей при обучении в одну смену (допустимо обучение 10% учащихся во вторую смену).</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Согласно данным государственной статистики количество детей, которых необходимо обеспечить начальным общим и основным общим образованием, составляет 107,6 тыс. чел., средним (полным) общим образованием - 15,8 тыс. чел.</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предельных значений минимально допустимого уровня обеспеченности общеобразовательными организациями осуществляется по следующей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Пб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показатели минимально допустимого уровня обеспеченности общеобразовательными организациями;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Пб - базовый показатель для расчета в потребности общеобразовательными организациями: Пб = Ч7-17 / </w:t>
      </w: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123400 / 978,5 = 126 мест на 1 тыс. чел.,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Ч7-17 - численность детей в возрасте 7 до 17 лет в Республике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численность постоянного населения Республики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xml:space="preserve"> - принимается в зависимости от зоны.</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предельных значений минимально допустимого уровня обеспеченности организациями дополнительного образования осуществляется по следующей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Пб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0,1,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показатели минимально допустимого уровня обеспеченности объектами дополнительного образования: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Пб - базовый показатель для расчета в потребности организациями дополнительного образования: Пб = Ч7-17 / </w:t>
      </w: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123400 / 978,5 = 126 мест на 1 тыс. чел.,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Ч7-17 - численность детей в возрасте 7 до 17 лет в Республике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Чобщ</w:t>
      </w:r>
      <w:proofErr w:type="spellEnd"/>
      <w:r w:rsidRPr="001E64EB">
        <w:rPr>
          <w:rFonts w:ascii="Times New Roman" w:hAnsi="Times New Roman" w:cs="Times New Roman"/>
          <w:sz w:val="24"/>
          <w:szCs w:val="24"/>
        </w:rPr>
        <w:t xml:space="preserve"> - численность постоянного населения Республики Бурятия на 01.01.2015;</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предельных показателей минимально </w:t>
      </w:r>
      <w:proofErr w:type="gramStart"/>
      <w:r w:rsidRPr="001E64EB">
        <w:rPr>
          <w:rFonts w:ascii="Times New Roman" w:hAnsi="Times New Roman" w:cs="Times New Roman"/>
          <w:sz w:val="24"/>
          <w:szCs w:val="24"/>
        </w:rPr>
        <w:t>допустимого</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обеспеченности объектами образования местного значения</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right"/>
        <w:outlineLvl w:val="7"/>
        <w:rPr>
          <w:rFonts w:ascii="Times New Roman" w:hAnsi="Times New Roman" w:cs="Times New Roman"/>
          <w:sz w:val="24"/>
          <w:szCs w:val="24"/>
        </w:rPr>
      </w:pPr>
      <w:r w:rsidRPr="001E64EB">
        <w:rPr>
          <w:rFonts w:ascii="Times New Roman" w:hAnsi="Times New Roman" w:cs="Times New Roman"/>
          <w:sz w:val="24"/>
          <w:szCs w:val="24"/>
        </w:rPr>
        <w:t>Таблица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061"/>
        <w:gridCol w:w="2211"/>
        <w:gridCol w:w="1871"/>
      </w:tblGrid>
      <w:tr w:rsidR="00AE2EF7" w:rsidRPr="001E64EB" w:rsidTr="00654240">
        <w:tc>
          <w:tcPr>
            <w:tcW w:w="192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306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 (мест на 1 тыс. чел.)</w:t>
            </w:r>
          </w:p>
        </w:tc>
        <w:tc>
          <w:tcPr>
            <w:tcW w:w="221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(мест на 1 тыс. чел.)</w:t>
            </w:r>
          </w:p>
        </w:tc>
        <w:tc>
          <w:tcPr>
            <w:tcW w:w="187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 (мест на 1 тыс. чел.)</w:t>
            </w:r>
          </w:p>
        </w:tc>
      </w:tr>
      <w:tr w:rsidR="00AE2EF7" w:rsidRPr="001E64EB" w:rsidTr="00654240">
        <w:tc>
          <w:tcPr>
            <w:tcW w:w="192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306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вс</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кнп</w:t>
            </w:r>
            <w:proofErr w:type="spellEnd"/>
          </w:p>
        </w:tc>
        <w:tc>
          <w:tcPr>
            <w:tcW w:w="221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c>
          <w:tcPr>
            <w:tcW w:w="187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0,1</w:t>
            </w:r>
          </w:p>
        </w:tc>
      </w:tr>
      <w:tr w:rsidR="00AE2EF7" w:rsidRPr="001E64EB" w:rsidTr="00654240">
        <w:tc>
          <w:tcPr>
            <w:tcW w:w="1928" w:type="dxa"/>
          </w:tcPr>
          <w:p w:rsidR="00AE2EF7" w:rsidRPr="001E64EB" w:rsidRDefault="00AE2EF7" w:rsidP="00CF4802">
            <w:pPr>
              <w:pStyle w:val="ConsPlusNormal"/>
              <w:rPr>
                <w:rFonts w:ascii="Times New Roman" w:hAnsi="Times New Roman" w:cs="Times New Roman"/>
                <w:sz w:val="24"/>
                <w:szCs w:val="24"/>
              </w:rPr>
            </w:pPr>
            <w:r w:rsidRPr="001E64EB">
              <w:rPr>
                <w:rFonts w:ascii="Times New Roman" w:hAnsi="Times New Roman" w:cs="Times New Roman"/>
                <w:sz w:val="24"/>
                <w:szCs w:val="24"/>
              </w:rPr>
              <w:t>«</w:t>
            </w:r>
            <w:r w:rsidR="00CF4802" w:rsidRPr="001E64EB">
              <w:rPr>
                <w:rFonts w:ascii="Times New Roman" w:hAnsi="Times New Roman" w:cs="Times New Roman"/>
                <w:sz w:val="24"/>
                <w:szCs w:val="24"/>
              </w:rPr>
              <w:t>Курумканский</w:t>
            </w:r>
            <w:r w:rsidRPr="001E64EB">
              <w:rPr>
                <w:rFonts w:ascii="Times New Roman" w:hAnsi="Times New Roman" w:cs="Times New Roman"/>
                <w:sz w:val="24"/>
                <w:szCs w:val="24"/>
              </w:rPr>
              <w:t xml:space="preserve"> район»</w:t>
            </w:r>
          </w:p>
        </w:tc>
        <w:tc>
          <w:tcPr>
            <w:tcW w:w="306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w:t>
            </w:r>
          </w:p>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83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0,8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0,85 = 59</w:t>
            </w:r>
          </w:p>
        </w:tc>
        <w:tc>
          <w:tcPr>
            <w:tcW w:w="221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126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132</w:t>
            </w:r>
          </w:p>
        </w:tc>
        <w:tc>
          <w:tcPr>
            <w:tcW w:w="187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13</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Статья 11. Предельные значения расчетных показателей максимально допустимого уровня территориальной доступности объектов образования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w:t>
      </w:r>
      <w:hyperlink r:id="rId45" w:history="1">
        <w:r w:rsidRPr="001E64EB">
          <w:rPr>
            <w:rFonts w:ascii="Times New Roman" w:hAnsi="Times New Roman" w:cs="Times New Roman"/>
            <w:color w:val="0000FF"/>
            <w:sz w:val="24"/>
            <w:szCs w:val="24"/>
          </w:rPr>
          <w:t>Закону</w:t>
        </w:r>
      </w:hyperlink>
      <w:r w:rsidRPr="001E64EB">
        <w:rPr>
          <w:rFonts w:ascii="Times New Roman" w:hAnsi="Times New Roman" w:cs="Times New Roman"/>
          <w:sz w:val="24"/>
          <w:szCs w:val="24"/>
        </w:rPr>
        <w:t xml:space="preserve"> Республики Бурятия от 13.12.2013 N 240-V "Об образовании в Республике Бурятия" в сельских населенных пунктах при наличии детей, подлежащих обучению в начальной школе, независимо от их количества сохраняются общеобразовательные организации, реализующие основные образовательные программы начального общего образования, а также общеобразовательные организации, сочетающие дошкольное и начальное общее образование.</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Для обучающихся, проживающих на расстоянии свыше предельно допустимого транспортного обслуживания, а также при транспортной недоступности при сельских муниципальных общеобразовательных организациях органами местного самоуправления могут открываться пришкольные интернаты.</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образования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 базовые показатели для определения территориальной доступности объектов образования (в соответствии с СП 42.13330.2011);</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xml:space="preserve"> - коэффициент, учитывающий природно-климатические условия.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предельных показателей максимально </w:t>
      </w:r>
      <w:proofErr w:type="gramStart"/>
      <w:r w:rsidRPr="001E64EB">
        <w:rPr>
          <w:rFonts w:ascii="Times New Roman" w:hAnsi="Times New Roman" w:cs="Times New Roman"/>
          <w:sz w:val="24"/>
          <w:szCs w:val="24"/>
        </w:rPr>
        <w:t>допустимого</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территориальной доступности объектов образования местного значения</w:t>
      </w:r>
    </w:p>
    <w:p w:rsidR="00AE2EF7" w:rsidRPr="001E64EB" w:rsidRDefault="00AE2EF7" w:rsidP="00AE2EF7">
      <w:pPr>
        <w:pStyle w:val="ConsPlusNormal"/>
        <w:jc w:val="right"/>
        <w:rPr>
          <w:rFonts w:ascii="Times New Roman" w:hAnsi="Times New Roman" w:cs="Times New Roman"/>
          <w:sz w:val="24"/>
          <w:szCs w:val="24"/>
        </w:rPr>
      </w:pPr>
    </w:p>
    <w:p w:rsidR="00AE2EF7" w:rsidRPr="001E64EB" w:rsidRDefault="00AE2EF7" w:rsidP="00AE2EF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13"/>
        <w:gridCol w:w="2783"/>
        <w:gridCol w:w="2783"/>
        <w:gridCol w:w="1899"/>
      </w:tblGrid>
      <w:tr w:rsidR="00AE2EF7" w:rsidRPr="001E64EB" w:rsidTr="00654240">
        <w:tc>
          <w:tcPr>
            <w:tcW w:w="106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Наименование</w:t>
            </w:r>
          </w:p>
        </w:tc>
        <w:tc>
          <w:tcPr>
            <w:tcW w:w="146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Дошкольные образовательные организации </w:t>
            </w:r>
            <w:hyperlink w:anchor="P7852"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(повседневное пользование)</w:t>
            </w:r>
          </w:p>
        </w:tc>
        <w:tc>
          <w:tcPr>
            <w:tcW w:w="146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(повседневное пользование)</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 (периодическое пользование)</w:t>
            </w:r>
          </w:p>
        </w:tc>
      </w:tr>
      <w:tr w:rsidR="00AE2EF7" w:rsidRPr="001E64EB" w:rsidTr="00654240">
        <w:tc>
          <w:tcPr>
            <w:tcW w:w="106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100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r>
      <w:tr w:rsidR="00AE2EF7" w:rsidRPr="001E64EB" w:rsidTr="00654240">
        <w:tc>
          <w:tcPr>
            <w:tcW w:w="1063" w:type="pct"/>
          </w:tcPr>
          <w:p w:rsidR="00AE2EF7" w:rsidRPr="001E64EB" w:rsidRDefault="00AE2EF7" w:rsidP="00CF4802">
            <w:pPr>
              <w:pStyle w:val="ConsPlusNormal"/>
              <w:rPr>
                <w:rFonts w:ascii="Times New Roman" w:hAnsi="Times New Roman" w:cs="Times New Roman"/>
                <w:sz w:val="24"/>
                <w:szCs w:val="24"/>
              </w:rPr>
            </w:pPr>
            <w:r w:rsidRPr="001E64EB">
              <w:rPr>
                <w:rFonts w:ascii="Times New Roman" w:hAnsi="Times New Roman" w:cs="Times New Roman"/>
                <w:sz w:val="24"/>
                <w:szCs w:val="24"/>
              </w:rPr>
              <w:t>«</w:t>
            </w:r>
            <w:r w:rsidR="00CF4802" w:rsidRPr="001E64EB">
              <w:rPr>
                <w:rFonts w:ascii="Times New Roman" w:hAnsi="Times New Roman" w:cs="Times New Roman"/>
                <w:sz w:val="24"/>
                <w:szCs w:val="24"/>
              </w:rPr>
              <w:t>Курумканский</w:t>
            </w:r>
            <w:r w:rsidRPr="001E64EB">
              <w:rPr>
                <w:rFonts w:ascii="Times New Roman" w:hAnsi="Times New Roman" w:cs="Times New Roman"/>
                <w:sz w:val="24"/>
                <w:szCs w:val="24"/>
              </w:rPr>
              <w:t xml:space="preserve"> район»</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500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0,8 = 400 м</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сельской местности на расстоянии транспортной доступности:</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для учащихся I ступени обучения - 15 минут (в одну сторону),</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для учащихся II - III ступеней - не более 50 минут (в одну сторону) </w:t>
            </w:r>
            <w:hyperlink w:anchor="P7853" w:history="1">
              <w:r w:rsidRPr="001E64EB">
                <w:rPr>
                  <w:rFonts w:ascii="Times New Roman" w:hAnsi="Times New Roman" w:cs="Times New Roman"/>
                  <w:color w:val="0000FF"/>
                  <w:sz w:val="24"/>
                  <w:szCs w:val="24"/>
                </w:rPr>
                <w:t>&lt;**&gt;</w:t>
              </w:r>
            </w:hyperlink>
          </w:p>
        </w:tc>
        <w:tc>
          <w:tcPr>
            <w:tcW w:w="100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 не более 60 минут</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Раздел </w:t>
      </w:r>
      <w:r w:rsidRPr="001E64EB">
        <w:rPr>
          <w:rFonts w:ascii="Times New Roman" w:hAnsi="Times New Roman" w:cs="Times New Roman"/>
          <w:sz w:val="24"/>
          <w:szCs w:val="24"/>
          <w:lang w:val="en-US"/>
        </w:rPr>
        <w:t>I</w:t>
      </w:r>
      <w:r w:rsidRPr="001E64EB">
        <w:rPr>
          <w:rFonts w:ascii="Times New Roman" w:hAnsi="Times New Roman" w:cs="Times New Roman"/>
          <w:sz w:val="24"/>
          <w:szCs w:val="24"/>
        </w:rPr>
        <w:t>II.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ЗДРАВООХРАНЕНИЯ И МАКСИМАЛЬНО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12. Предельные значения расчетных показателей минимально допустимого уровня обеспеченности объектов здравоохранения местного значения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показателей минимально допустимого уровня обеспеченности объектами здравоохранения осуществляется по следующим формулам:</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и П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расчетный показатель минимально допустимого уровня обеспеченности объектами здравоохранения;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базовый показатель для расчета потребности в объектах здравоохранения;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обеспеченности объектами здравоохранения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89"/>
        <w:gridCol w:w="2090"/>
        <w:gridCol w:w="2107"/>
        <w:gridCol w:w="3392"/>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Амбулатории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Посещений в смену на 1 тыс.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18,15</w:t>
            </w:r>
          </w:p>
        </w:tc>
        <w:tc>
          <w:tcPr>
            <w:tcW w:w="0" w:type="auto"/>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Социальные </w:t>
            </w:r>
            <w:hyperlink r:id="rId46" w:history="1">
              <w:r w:rsidRPr="001E64EB">
                <w:rPr>
                  <w:rFonts w:ascii="Times New Roman" w:hAnsi="Times New Roman" w:cs="Times New Roman"/>
                  <w:color w:val="0000FF"/>
                  <w:sz w:val="24"/>
                  <w:szCs w:val="24"/>
                </w:rPr>
                <w:t>нормативы</w:t>
              </w:r>
            </w:hyperlink>
            <w:r w:rsidRPr="001E64EB">
              <w:rPr>
                <w:rFonts w:ascii="Times New Roman" w:hAnsi="Times New Roman" w:cs="Times New Roman"/>
                <w:sz w:val="24"/>
                <w:szCs w:val="24"/>
              </w:rPr>
              <w:t xml:space="preserve"> и нормы, утвержденные распоряжением Правительства РФ от 03.07.1996 N 1063-р</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Больницы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Коек на 1 тыс.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13,47</w:t>
            </w:r>
          </w:p>
        </w:tc>
        <w:tc>
          <w:tcPr>
            <w:tcW w:w="0" w:type="auto"/>
            <w:vMerge/>
          </w:tcPr>
          <w:p w:rsidR="00AE2EF7" w:rsidRPr="001E64EB" w:rsidRDefault="00AE2EF7" w:rsidP="00654240"/>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Диспансеры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Посещений в смену, коек на 1 тыс. чел.</w:t>
            </w:r>
          </w:p>
        </w:tc>
        <w:tc>
          <w:tcPr>
            <w:tcW w:w="0" w:type="auto"/>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 заданию на проектирование, определяемому органами здравоохранения</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Станции скорой медицинской помощи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Автомобиль на 10 тыс.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10 тыс. чел. в городских населенных пунктах </w:t>
            </w:r>
            <w:hyperlink w:anchor="P5262" w:history="1">
              <w:r w:rsidRPr="001E64EB">
                <w:rPr>
                  <w:rFonts w:ascii="Times New Roman" w:hAnsi="Times New Roman" w:cs="Times New Roman"/>
                  <w:color w:val="0000FF"/>
                  <w:sz w:val="24"/>
                  <w:szCs w:val="24"/>
                </w:rPr>
                <w:t>&lt;*&gt;</w:t>
              </w:r>
            </w:hyperlink>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Фельдшерско-акушерские пункты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 в населенном пункте с численностью 100 - 1200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объект на населенный пункт с численностью 100 - 1200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Социальные </w:t>
            </w:r>
            <w:hyperlink r:id="rId47" w:history="1">
              <w:r w:rsidRPr="001E64EB">
                <w:rPr>
                  <w:rFonts w:ascii="Times New Roman" w:hAnsi="Times New Roman" w:cs="Times New Roman"/>
                  <w:color w:val="0000FF"/>
                  <w:sz w:val="24"/>
                  <w:szCs w:val="24"/>
                </w:rPr>
                <w:t>нормативы</w:t>
              </w:r>
            </w:hyperlink>
            <w:r w:rsidRPr="001E64EB">
              <w:rPr>
                <w:rFonts w:ascii="Times New Roman" w:hAnsi="Times New Roman" w:cs="Times New Roman"/>
                <w:sz w:val="24"/>
                <w:szCs w:val="24"/>
              </w:rPr>
              <w:t xml:space="preserve"> и нормы, утвержденные распоряжением Правительства РФ от 03.07.1996 N 1063-р</w:t>
            </w:r>
          </w:p>
        </w:tc>
      </w:tr>
      <w:tr w:rsidR="00AE2EF7" w:rsidRPr="001E64EB" w:rsidTr="00654240">
        <w:tc>
          <w:tcPr>
            <w:tcW w:w="0" w:type="auto"/>
            <w:gridSpan w:val="4"/>
          </w:tcPr>
          <w:p w:rsidR="00AE2EF7" w:rsidRPr="001E64EB" w:rsidRDefault="00AE2EF7" w:rsidP="00654240">
            <w:pPr>
              <w:pStyle w:val="ConsPlusNormal"/>
              <w:ind w:firstLine="283"/>
              <w:rPr>
                <w:rFonts w:ascii="Times New Roman" w:hAnsi="Times New Roman" w:cs="Times New Roman"/>
                <w:sz w:val="24"/>
                <w:szCs w:val="24"/>
              </w:rPr>
            </w:pPr>
            <w:bookmarkStart w:id="33" w:name="P5262"/>
            <w:bookmarkEnd w:id="33"/>
            <w:r w:rsidRPr="001E64EB">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tc>
      </w:tr>
    </w:tbl>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Базовым показателем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для специализированных медицинских учреждений, диспансеров, амбулаторий является минимальное количество объектов, размещаемых в одной зоне. Он принят с учетом существующего развития сети учреждений здравоохранения и возможности повышения доступности специализированной медицинской помощи для всей территории Республики Бурятия.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Размещение и определение мощности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sectPr w:rsidR="00AE2EF7" w:rsidRPr="001E64EB">
          <w:pgSz w:w="11905" w:h="16838"/>
          <w:pgMar w:top="1134" w:right="850" w:bottom="1134" w:left="1701" w:header="0" w:footer="0" w:gutter="0"/>
          <w:cols w:space="720"/>
        </w:sect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Определение показателей минимально допустимого уровня обеспеченности объектами здравоохранения </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70</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220"/>
        <w:gridCol w:w="1361"/>
        <w:gridCol w:w="2608"/>
        <w:gridCol w:w="1701"/>
        <w:gridCol w:w="1191"/>
        <w:gridCol w:w="964"/>
        <w:gridCol w:w="2608"/>
        <w:gridCol w:w="1668"/>
      </w:tblGrid>
      <w:tr w:rsidR="00AE2EF7" w:rsidRPr="001E64EB" w:rsidTr="00654240">
        <w:tc>
          <w:tcPr>
            <w:tcW w:w="2041"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5189" w:type="dxa"/>
            <w:gridSpan w:val="3"/>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Больницы</w:t>
            </w:r>
          </w:p>
        </w:tc>
        <w:tc>
          <w:tcPr>
            <w:tcW w:w="170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 помощи</w:t>
            </w:r>
          </w:p>
        </w:tc>
        <w:tc>
          <w:tcPr>
            <w:tcW w:w="119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Диспансеры</w:t>
            </w:r>
          </w:p>
        </w:tc>
        <w:tc>
          <w:tcPr>
            <w:tcW w:w="3572" w:type="dxa"/>
            <w:gridSpan w:val="2"/>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Амбулатории</w:t>
            </w:r>
          </w:p>
        </w:tc>
        <w:tc>
          <w:tcPr>
            <w:tcW w:w="166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Фельдшерско-акушерские пункты </w:t>
            </w:r>
            <w:hyperlink w:anchor="P5351" w:history="1">
              <w:r w:rsidRPr="001E64EB">
                <w:rPr>
                  <w:rFonts w:ascii="Times New Roman" w:hAnsi="Times New Roman" w:cs="Times New Roman"/>
                  <w:color w:val="0000FF"/>
                  <w:sz w:val="24"/>
                  <w:szCs w:val="24"/>
                </w:rPr>
                <w:t>&lt;****&gt;</w:t>
              </w:r>
            </w:hyperlink>
          </w:p>
        </w:tc>
      </w:tr>
      <w:tr w:rsidR="00AE2EF7" w:rsidRPr="001E64EB" w:rsidTr="00654240">
        <w:tc>
          <w:tcPr>
            <w:tcW w:w="2041" w:type="dxa"/>
            <w:vMerge/>
          </w:tcPr>
          <w:p w:rsidR="00AE2EF7" w:rsidRPr="001E64EB" w:rsidRDefault="00AE2EF7" w:rsidP="00654240"/>
        </w:tc>
        <w:tc>
          <w:tcPr>
            <w:tcW w:w="1220" w:type="dxa"/>
          </w:tcPr>
          <w:p w:rsidR="00AE2EF7" w:rsidRPr="001E64EB" w:rsidRDefault="00AE2EF7" w:rsidP="00654240">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высококвалифицированные</w:t>
            </w:r>
            <w:proofErr w:type="gramEnd"/>
            <w:r w:rsidRPr="001E64EB">
              <w:rPr>
                <w:rFonts w:ascii="Times New Roman" w:hAnsi="Times New Roman" w:cs="Times New Roman"/>
                <w:sz w:val="24"/>
                <w:szCs w:val="24"/>
              </w:rPr>
              <w:t xml:space="preserve"> </w:t>
            </w:r>
            <w:hyperlink w:anchor="P5348"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(объект)</w:t>
            </w:r>
          </w:p>
        </w:tc>
        <w:tc>
          <w:tcPr>
            <w:tcW w:w="1361" w:type="dxa"/>
          </w:tcPr>
          <w:p w:rsidR="00AE2EF7" w:rsidRPr="001E64EB" w:rsidRDefault="00AE2EF7" w:rsidP="00654240">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специализированные</w:t>
            </w:r>
            <w:proofErr w:type="gramEnd"/>
            <w:r w:rsidRPr="001E64EB">
              <w:rPr>
                <w:rFonts w:ascii="Times New Roman" w:hAnsi="Times New Roman" w:cs="Times New Roman"/>
                <w:sz w:val="24"/>
                <w:szCs w:val="24"/>
              </w:rPr>
              <w:t xml:space="preserve"> (объект)</w:t>
            </w:r>
          </w:p>
        </w:tc>
        <w:tc>
          <w:tcPr>
            <w:tcW w:w="260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участковые </w:t>
            </w:r>
            <w:hyperlink w:anchor="P5349"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коек на 1 тыс. чел.</w:t>
            </w:r>
          </w:p>
        </w:tc>
        <w:tc>
          <w:tcPr>
            <w:tcW w:w="1701" w:type="dxa"/>
          </w:tcPr>
          <w:p w:rsidR="00AE2EF7" w:rsidRPr="001E64EB" w:rsidRDefault="00AE2EF7" w:rsidP="00654240">
            <w:pPr>
              <w:pStyle w:val="ConsPlusNormal"/>
              <w:jc w:val="center"/>
              <w:rPr>
                <w:rFonts w:ascii="Times New Roman" w:hAnsi="Times New Roman" w:cs="Times New Roman"/>
                <w:sz w:val="24"/>
                <w:szCs w:val="24"/>
              </w:rPr>
            </w:pPr>
            <w:proofErr w:type="spellStart"/>
            <w:r w:rsidRPr="001E64EB">
              <w:rPr>
                <w:rFonts w:ascii="Times New Roman" w:hAnsi="Times New Roman" w:cs="Times New Roman"/>
                <w:sz w:val="24"/>
                <w:szCs w:val="24"/>
              </w:rPr>
              <w:t>спецавтомобиль</w:t>
            </w:r>
            <w:proofErr w:type="spellEnd"/>
            <w:r w:rsidRPr="001E64EB">
              <w:rPr>
                <w:rFonts w:ascii="Times New Roman" w:hAnsi="Times New Roman" w:cs="Times New Roman"/>
                <w:sz w:val="24"/>
                <w:szCs w:val="24"/>
              </w:rPr>
              <w:t xml:space="preserve"> на 10 тыс. чел.</w:t>
            </w:r>
          </w:p>
        </w:tc>
        <w:tc>
          <w:tcPr>
            <w:tcW w:w="119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64"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60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посещений в смену на 1 тыс. чел.</w:t>
            </w:r>
          </w:p>
        </w:tc>
        <w:tc>
          <w:tcPr>
            <w:tcW w:w="166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r>
      <w:tr w:rsidR="00AE2EF7" w:rsidRPr="001E64EB" w:rsidTr="00654240">
        <w:tc>
          <w:tcPr>
            <w:tcW w:w="204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220"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136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260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c>
          <w:tcPr>
            <w:tcW w:w="170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119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964"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260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c>
          <w:tcPr>
            <w:tcW w:w="166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r>
      <w:tr w:rsidR="00AE2EF7" w:rsidRPr="001E64EB" w:rsidTr="00654240">
        <w:tc>
          <w:tcPr>
            <w:tcW w:w="2041" w:type="dxa"/>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220"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w:t>
            </w:r>
          </w:p>
        </w:tc>
        <w:tc>
          <w:tcPr>
            <w:tcW w:w="136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w:t>
            </w:r>
          </w:p>
        </w:tc>
        <w:tc>
          <w:tcPr>
            <w:tcW w:w="260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13,47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14,1</w:t>
            </w:r>
          </w:p>
        </w:tc>
        <w:tc>
          <w:tcPr>
            <w:tcW w:w="170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10 тыс. чел. в городских населенных пунктах </w:t>
            </w:r>
            <w:hyperlink w:anchor="P5350" w:history="1">
              <w:r w:rsidRPr="001E64EB">
                <w:rPr>
                  <w:rFonts w:ascii="Times New Roman" w:hAnsi="Times New Roman" w:cs="Times New Roman"/>
                  <w:color w:val="0000FF"/>
                  <w:sz w:val="24"/>
                  <w:szCs w:val="24"/>
                </w:rPr>
                <w:t>&lt;***&gt;</w:t>
              </w:r>
            </w:hyperlink>
          </w:p>
        </w:tc>
        <w:tc>
          <w:tcPr>
            <w:tcW w:w="119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w:t>
            </w:r>
          </w:p>
        </w:tc>
        <w:tc>
          <w:tcPr>
            <w:tcW w:w="964"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18</w:t>
            </w:r>
          </w:p>
        </w:tc>
        <w:tc>
          <w:tcPr>
            <w:tcW w:w="260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18,15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19,1</w:t>
            </w:r>
          </w:p>
        </w:tc>
        <w:tc>
          <w:tcPr>
            <w:tcW w:w="166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населенный пункт с численностью 100 - 1200 чел.</w:t>
            </w:r>
          </w:p>
        </w:tc>
      </w:tr>
      <w:tr w:rsidR="00AE2EF7" w:rsidRPr="001E64EB" w:rsidTr="00654240">
        <w:tc>
          <w:tcPr>
            <w:tcW w:w="15362" w:type="dxa"/>
            <w:gridSpan w:val="9"/>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AE2EF7" w:rsidRPr="001E64EB" w:rsidRDefault="00AE2EF7" w:rsidP="00654240">
            <w:pPr>
              <w:pStyle w:val="ConsPlusNormal"/>
              <w:ind w:firstLine="283"/>
              <w:rPr>
                <w:rFonts w:ascii="Times New Roman" w:hAnsi="Times New Roman" w:cs="Times New Roman"/>
                <w:sz w:val="24"/>
                <w:szCs w:val="24"/>
              </w:rPr>
            </w:pPr>
            <w:bookmarkStart w:id="34" w:name="P5348"/>
            <w:bookmarkEnd w:id="34"/>
            <w:r w:rsidRPr="001E64EB">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AE2EF7" w:rsidRPr="001E64EB" w:rsidRDefault="00AE2EF7" w:rsidP="00654240">
            <w:pPr>
              <w:pStyle w:val="ConsPlusNormal"/>
              <w:ind w:firstLine="283"/>
              <w:rPr>
                <w:rFonts w:ascii="Times New Roman" w:hAnsi="Times New Roman" w:cs="Times New Roman"/>
                <w:sz w:val="24"/>
                <w:szCs w:val="24"/>
              </w:rPr>
            </w:pPr>
            <w:bookmarkStart w:id="35" w:name="P5349"/>
            <w:bookmarkEnd w:id="35"/>
            <w:r w:rsidRPr="001E64EB">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AE2EF7" w:rsidRPr="001E64EB" w:rsidRDefault="00AE2EF7" w:rsidP="00654240">
            <w:pPr>
              <w:pStyle w:val="ConsPlusNormal"/>
              <w:ind w:firstLine="283"/>
              <w:rPr>
                <w:rFonts w:ascii="Times New Roman" w:hAnsi="Times New Roman" w:cs="Times New Roman"/>
                <w:sz w:val="24"/>
                <w:szCs w:val="24"/>
              </w:rPr>
            </w:pPr>
            <w:bookmarkStart w:id="36" w:name="P5350"/>
            <w:bookmarkEnd w:id="36"/>
            <w:r w:rsidRPr="001E64EB">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p w:rsidR="00AE2EF7" w:rsidRPr="001E64EB" w:rsidRDefault="00AE2EF7" w:rsidP="00654240">
            <w:pPr>
              <w:pStyle w:val="ConsPlusNormal"/>
              <w:ind w:firstLine="283"/>
              <w:rPr>
                <w:rFonts w:ascii="Times New Roman" w:hAnsi="Times New Roman" w:cs="Times New Roman"/>
                <w:sz w:val="24"/>
                <w:szCs w:val="24"/>
              </w:rPr>
            </w:pPr>
            <w:bookmarkStart w:id="37" w:name="P5351"/>
            <w:bookmarkEnd w:id="37"/>
            <w:r w:rsidRPr="001E64EB">
              <w:rPr>
                <w:rFonts w:ascii="Times New Roman" w:hAnsi="Times New Roman" w:cs="Times New Roman"/>
                <w:sz w:val="24"/>
                <w:szCs w:val="24"/>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lastRenderedPageBreak/>
        <w:t>Статья 13. Расчетные показатели максимально допустимого уровня территориальной доступности объектов здравоохранения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 - расчетный показатель максимально допустимого уровня территориальной доступности объектов здравоохранения;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 базовый показатель территориальной доступности объектов здравоохранения;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xml:space="preserve"> - коэффициент, учитывающий природно-климатические условия.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показателей максимально допустимого уровня территориальной доступности объектов образования здравоохранения </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71</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01"/>
        <w:gridCol w:w="1757"/>
        <w:gridCol w:w="1757"/>
        <w:gridCol w:w="1757"/>
        <w:gridCol w:w="1587"/>
        <w:gridCol w:w="3061"/>
        <w:gridCol w:w="1757"/>
      </w:tblGrid>
      <w:tr w:rsidR="00AE2EF7" w:rsidRPr="001E64EB" w:rsidTr="00654240">
        <w:tc>
          <w:tcPr>
            <w:tcW w:w="1984"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13377" w:type="dxa"/>
            <w:gridSpan w:val="7"/>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AE2EF7" w:rsidRPr="001E64EB" w:rsidTr="00654240">
        <w:tc>
          <w:tcPr>
            <w:tcW w:w="1984" w:type="dxa"/>
            <w:vMerge/>
          </w:tcPr>
          <w:p w:rsidR="00AE2EF7" w:rsidRPr="001E64EB" w:rsidRDefault="00AE2EF7" w:rsidP="00654240"/>
        </w:tc>
        <w:tc>
          <w:tcPr>
            <w:tcW w:w="5215" w:type="dxa"/>
            <w:gridSpan w:val="3"/>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Больницы (объекты эпизодического и периодического пользования)</w:t>
            </w:r>
          </w:p>
        </w:tc>
        <w:tc>
          <w:tcPr>
            <w:tcW w:w="1757"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 помощи (объекты периодического пользования)</w:t>
            </w:r>
          </w:p>
        </w:tc>
        <w:tc>
          <w:tcPr>
            <w:tcW w:w="1587"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Диспансеры (объекты эпизодического пользования)</w:t>
            </w:r>
          </w:p>
        </w:tc>
        <w:tc>
          <w:tcPr>
            <w:tcW w:w="3061"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Амбулатории (объекты повседневного пользования)</w:t>
            </w:r>
          </w:p>
        </w:tc>
        <w:tc>
          <w:tcPr>
            <w:tcW w:w="1757" w:type="dxa"/>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Фельдшерско-акушерские пункты (объекты повседневного пользования)</w:t>
            </w:r>
          </w:p>
        </w:tc>
      </w:tr>
      <w:tr w:rsidR="00AE2EF7" w:rsidRPr="001E64EB" w:rsidTr="00654240">
        <w:tc>
          <w:tcPr>
            <w:tcW w:w="1984" w:type="dxa"/>
            <w:vMerge/>
          </w:tcPr>
          <w:p w:rsidR="00AE2EF7" w:rsidRPr="001E64EB" w:rsidRDefault="00AE2EF7" w:rsidP="00654240"/>
        </w:tc>
        <w:tc>
          <w:tcPr>
            <w:tcW w:w="170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высококвалифицированные </w:t>
            </w:r>
            <w:hyperlink w:anchor="P5437" w:history="1">
              <w:r w:rsidRPr="001E64EB">
                <w:rPr>
                  <w:rFonts w:ascii="Times New Roman" w:hAnsi="Times New Roman" w:cs="Times New Roman"/>
                  <w:color w:val="0000FF"/>
                  <w:sz w:val="24"/>
                  <w:szCs w:val="24"/>
                </w:rPr>
                <w:t>&lt;*&gt;</w:t>
              </w:r>
            </w:hyperlink>
          </w:p>
        </w:tc>
        <w:tc>
          <w:tcPr>
            <w:tcW w:w="1757"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специализированные</w:t>
            </w:r>
          </w:p>
        </w:tc>
        <w:tc>
          <w:tcPr>
            <w:tcW w:w="1757"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первичная медико-санитарная помощь</w:t>
            </w:r>
          </w:p>
        </w:tc>
        <w:tc>
          <w:tcPr>
            <w:tcW w:w="1757" w:type="dxa"/>
            <w:vMerge/>
          </w:tcPr>
          <w:p w:rsidR="00AE2EF7" w:rsidRPr="001E64EB" w:rsidRDefault="00AE2EF7" w:rsidP="00654240"/>
        </w:tc>
        <w:tc>
          <w:tcPr>
            <w:tcW w:w="1587" w:type="dxa"/>
            <w:vMerge/>
          </w:tcPr>
          <w:p w:rsidR="00AE2EF7" w:rsidRPr="001E64EB" w:rsidRDefault="00AE2EF7" w:rsidP="00654240"/>
        </w:tc>
        <w:tc>
          <w:tcPr>
            <w:tcW w:w="3061" w:type="dxa"/>
            <w:vMerge/>
          </w:tcPr>
          <w:p w:rsidR="00AE2EF7" w:rsidRPr="001E64EB" w:rsidRDefault="00AE2EF7" w:rsidP="00654240"/>
        </w:tc>
        <w:tc>
          <w:tcPr>
            <w:tcW w:w="1757" w:type="dxa"/>
            <w:vMerge/>
          </w:tcPr>
          <w:p w:rsidR="00AE2EF7" w:rsidRPr="001E64EB" w:rsidRDefault="00AE2EF7" w:rsidP="00654240"/>
        </w:tc>
      </w:tr>
      <w:tr w:rsidR="00AE2EF7" w:rsidRPr="001E64EB" w:rsidTr="00654240">
        <w:tc>
          <w:tcPr>
            <w:tcW w:w="1984"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70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158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306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r>
      <w:tr w:rsidR="00AE2EF7" w:rsidRPr="001E64EB" w:rsidTr="00654240">
        <w:tc>
          <w:tcPr>
            <w:tcW w:w="1984" w:type="dxa"/>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70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120-минутная транспортная доступность</w:t>
            </w:r>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15-минутная транспортная доступность на специальном автомобиле </w:t>
            </w:r>
            <w:hyperlink w:anchor="P5438" w:history="1">
              <w:r w:rsidRPr="001E64EB">
                <w:rPr>
                  <w:rFonts w:ascii="Times New Roman" w:hAnsi="Times New Roman" w:cs="Times New Roman"/>
                  <w:color w:val="0000FF"/>
                  <w:sz w:val="24"/>
                  <w:szCs w:val="24"/>
                </w:rPr>
                <w:t>&lt;**&gt;</w:t>
              </w:r>
            </w:hyperlink>
          </w:p>
        </w:tc>
        <w:tc>
          <w:tcPr>
            <w:tcW w:w="158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306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30-минутная транспортная доступность</w:t>
            </w:r>
          </w:p>
        </w:tc>
        <w:tc>
          <w:tcPr>
            <w:tcW w:w="175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30-минутная транспортная доступность в сельских населенных пунктах</w:t>
            </w:r>
          </w:p>
        </w:tc>
      </w:tr>
      <w:tr w:rsidR="00AE2EF7" w:rsidRPr="001E64EB" w:rsidTr="00654240">
        <w:tc>
          <w:tcPr>
            <w:tcW w:w="15361" w:type="dxa"/>
            <w:gridSpan w:val="8"/>
          </w:tcPr>
          <w:p w:rsidR="00AE2EF7" w:rsidRPr="001E64EB" w:rsidRDefault="00AE2EF7" w:rsidP="00654240">
            <w:pPr>
              <w:pStyle w:val="ConsPlusNormal"/>
              <w:ind w:firstLine="283"/>
              <w:rPr>
                <w:rFonts w:ascii="Times New Roman" w:hAnsi="Times New Roman" w:cs="Times New Roman"/>
                <w:sz w:val="24"/>
                <w:szCs w:val="24"/>
              </w:rPr>
            </w:pPr>
            <w:bookmarkStart w:id="38" w:name="P5437"/>
            <w:bookmarkEnd w:id="38"/>
            <w:r w:rsidRPr="001E64EB">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w:t>
            </w:r>
          </w:p>
          <w:p w:rsidR="00AE2EF7" w:rsidRPr="001E64EB" w:rsidRDefault="00AE2EF7" w:rsidP="00654240">
            <w:pPr>
              <w:pStyle w:val="ConsPlusNormal"/>
              <w:ind w:firstLine="283"/>
              <w:rPr>
                <w:rFonts w:ascii="Times New Roman" w:hAnsi="Times New Roman" w:cs="Times New Roman"/>
                <w:sz w:val="24"/>
                <w:szCs w:val="24"/>
              </w:rPr>
            </w:pPr>
            <w:bookmarkStart w:id="39" w:name="P5438"/>
            <w:bookmarkEnd w:id="39"/>
            <w:r w:rsidRPr="001E64EB">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AE2EF7" w:rsidRPr="001E64EB" w:rsidRDefault="00AE2EF7" w:rsidP="00AE2EF7">
      <w:pPr>
        <w:sectPr w:rsidR="00AE2EF7" w:rsidRPr="001E64EB" w:rsidSect="00654240">
          <w:pgSz w:w="16838" w:h="11905" w:orient="landscape"/>
          <w:pgMar w:top="709" w:right="1134" w:bottom="850" w:left="1134" w:header="0" w:footer="0" w:gutter="0"/>
          <w:cols w:space="720"/>
        </w:sect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Расчет предельных значений минимально допустимого уровня обеспеченности объектами здравоохранения осуществляется по следующей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объектов здравоохранения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базовый показатель обеспеченности объектами здравоохранения.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обеспеченности объектами здравоохранения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26"/>
        <w:gridCol w:w="1395"/>
        <w:gridCol w:w="2168"/>
        <w:gridCol w:w="4089"/>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Аптеки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6,2 тыс. чел. - в сельских населенных пунктах;</w:t>
            </w:r>
          </w:p>
          <w:p w:rsidR="00AE2EF7" w:rsidRPr="001E64EB" w:rsidRDefault="00AE2EF7" w:rsidP="00654240">
            <w:pPr>
              <w:pStyle w:val="ConsPlusNormal"/>
              <w:rPr>
                <w:rFonts w:ascii="Times New Roman" w:hAnsi="Times New Roman" w:cs="Times New Roman"/>
                <w:sz w:val="24"/>
                <w:szCs w:val="24"/>
              </w:rPr>
            </w:pP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Социальные </w:t>
            </w:r>
            <w:hyperlink r:id="rId48" w:history="1">
              <w:r w:rsidRPr="001E64EB">
                <w:rPr>
                  <w:rFonts w:ascii="Times New Roman" w:hAnsi="Times New Roman" w:cs="Times New Roman"/>
                  <w:color w:val="0000FF"/>
                  <w:sz w:val="24"/>
                  <w:szCs w:val="24"/>
                </w:rPr>
                <w:t>нормативы</w:t>
              </w:r>
            </w:hyperlink>
            <w:r w:rsidRPr="001E64EB">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здравоохранения местного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82"/>
        <w:gridCol w:w="5396"/>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Аптеки (объект)</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0" w:type="auto"/>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r>
      <w:tr w:rsidR="00AE2EF7" w:rsidRPr="001E64EB" w:rsidTr="00654240">
        <w:tc>
          <w:tcPr>
            <w:tcW w:w="0" w:type="auto"/>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6,2 тыс. чел. - в сельских населенных пунктах;</w:t>
            </w:r>
          </w:p>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0" w:type="auto"/>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14.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здравоохранения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 базовые показатели территориальной доступности объектов здравоохранения;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xml:space="preserve"> - коэффициент, учитывающий природно-климатические условия.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здравоохранения</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74"/>
        <w:gridCol w:w="7404"/>
      </w:tblGrid>
      <w:tr w:rsidR="00AE2EF7" w:rsidRPr="001E64EB" w:rsidTr="00654240">
        <w:tc>
          <w:tcPr>
            <w:tcW w:w="1094"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Наименование</w:t>
            </w:r>
          </w:p>
        </w:tc>
        <w:tc>
          <w:tcPr>
            <w:tcW w:w="390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AE2EF7" w:rsidRPr="001E64EB" w:rsidTr="00654240">
        <w:tc>
          <w:tcPr>
            <w:tcW w:w="1094" w:type="pct"/>
            <w:vMerge/>
          </w:tcPr>
          <w:p w:rsidR="00AE2EF7" w:rsidRPr="001E64EB" w:rsidRDefault="00AE2EF7" w:rsidP="00654240"/>
        </w:tc>
        <w:tc>
          <w:tcPr>
            <w:tcW w:w="390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Аптеки (повседневное пользование)</w:t>
            </w:r>
          </w:p>
        </w:tc>
      </w:tr>
      <w:tr w:rsidR="00AE2EF7" w:rsidRPr="001E64EB" w:rsidTr="00654240">
        <w:tc>
          <w:tcPr>
            <w:tcW w:w="109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390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r>
      <w:tr w:rsidR="00AE2EF7" w:rsidRPr="001E64EB" w:rsidTr="00654240">
        <w:tc>
          <w:tcPr>
            <w:tcW w:w="1094" w:type="pct"/>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390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15-мин. транспортная доступность</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I</w:t>
      </w:r>
      <w:r w:rsidRPr="001E64EB">
        <w:rPr>
          <w:rFonts w:ascii="Times New Roman" w:hAnsi="Times New Roman" w:cs="Times New Roman"/>
          <w:sz w:val="24"/>
          <w:szCs w:val="24"/>
          <w:lang w:val="en-US"/>
        </w:rPr>
        <w:t>V</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ФИЗИЧЕСКОЙ КУЛЬТУРЫ И МАССОВОГО СПОРТА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15. Предельные значения расчетных показателей минимально допустимого уровня обеспеченности объектами физической культуры</w:t>
      </w: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 и массового спорта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и соответствующих значений коэффициента зонального развития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и коэффициента, учитывающего низкую плотность населения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r w:rsidRPr="001E64EB">
        <w:rPr>
          <w:rFonts w:ascii="Times New Roman" w:hAnsi="Times New Roman" w:cs="Times New Roman"/>
          <w:sz w:val="24"/>
          <w:szCs w:val="24"/>
        </w:rPr>
        <w:t xml:space="preserve">). Для плоскостных сооружений применяется лишь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r w:rsidRPr="001E64EB">
        <w:rPr>
          <w:rFonts w:ascii="Times New Roman" w:hAnsi="Times New Roman" w:cs="Times New Roman"/>
          <w:sz w:val="24"/>
          <w:szCs w:val="24"/>
        </w:rPr>
        <w:t>.</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для определения обеспеченности объектами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физической культуры и массового спорта местного значения</w:t>
      </w:r>
    </w:p>
    <w:p w:rsidR="00AE2EF7" w:rsidRPr="001E64EB" w:rsidRDefault="00AE2EF7" w:rsidP="00AE2EF7">
      <w:pPr>
        <w:pStyle w:val="ConsPlusNormal"/>
        <w:jc w:val="right"/>
        <w:outlineLvl w:val="6"/>
        <w:rPr>
          <w:rFonts w:ascii="Times New Roman" w:hAnsi="Times New Roman" w:cs="Times New Roman"/>
          <w:sz w:val="24"/>
          <w:szCs w:val="24"/>
          <w:lang w:val="en-US"/>
        </w:rPr>
      </w:pPr>
      <w:r w:rsidRPr="001E64EB">
        <w:rPr>
          <w:rFonts w:ascii="Times New Roman" w:hAnsi="Times New Roman" w:cs="Times New Roman"/>
          <w:sz w:val="24"/>
          <w:szCs w:val="24"/>
        </w:rPr>
        <w:t>Таблица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3"/>
        <w:gridCol w:w="2117"/>
        <w:gridCol w:w="2409"/>
        <w:gridCol w:w="3179"/>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2117"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2409"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Базовый показатель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w:t>
            </w:r>
          </w:p>
        </w:tc>
        <w:tc>
          <w:tcPr>
            <w:tcW w:w="3179"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залы</w:t>
            </w:r>
          </w:p>
        </w:tc>
        <w:tc>
          <w:tcPr>
            <w:tcW w:w="211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площади пола на 1 тыс. чел.</w:t>
            </w:r>
          </w:p>
        </w:tc>
        <w:tc>
          <w:tcPr>
            <w:tcW w:w="240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60 - 80</w:t>
            </w:r>
          </w:p>
        </w:tc>
        <w:tc>
          <w:tcPr>
            <w:tcW w:w="3179" w:type="dxa"/>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c>
          <w:tcPr>
            <w:tcW w:w="211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зеркала воды на 1 тыс. чел.</w:t>
            </w:r>
          </w:p>
        </w:tc>
        <w:tc>
          <w:tcPr>
            <w:tcW w:w="240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20 - 25</w:t>
            </w:r>
          </w:p>
        </w:tc>
        <w:tc>
          <w:tcPr>
            <w:tcW w:w="3179" w:type="dxa"/>
            <w:vMerge/>
          </w:tcPr>
          <w:p w:rsidR="00AE2EF7" w:rsidRPr="001E64EB" w:rsidRDefault="00AE2EF7" w:rsidP="00654240"/>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Стадионы</w:t>
            </w:r>
          </w:p>
        </w:tc>
        <w:tc>
          <w:tcPr>
            <w:tcW w:w="211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40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1 - 2 на городской округ, 1 на группу сельских населенных пунктов</w:t>
            </w:r>
          </w:p>
        </w:tc>
        <w:tc>
          <w:tcPr>
            <w:tcW w:w="3179" w:type="dxa"/>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w:t>
            </w:r>
          </w:p>
        </w:tc>
        <w:tc>
          <w:tcPr>
            <w:tcW w:w="2117"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плоскостных сооружений на 1 тыс. чел.</w:t>
            </w:r>
          </w:p>
        </w:tc>
        <w:tc>
          <w:tcPr>
            <w:tcW w:w="240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1950</w:t>
            </w:r>
          </w:p>
        </w:tc>
        <w:tc>
          <w:tcPr>
            <w:tcW w:w="3179"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Социальные </w:t>
            </w:r>
            <w:hyperlink r:id="rId49" w:history="1">
              <w:r w:rsidRPr="001E64EB">
                <w:rPr>
                  <w:rFonts w:ascii="Times New Roman" w:hAnsi="Times New Roman" w:cs="Times New Roman"/>
                  <w:color w:val="0000FF"/>
                  <w:sz w:val="24"/>
                  <w:szCs w:val="24"/>
                </w:rPr>
                <w:t>нормативы</w:t>
              </w:r>
            </w:hyperlink>
            <w:r w:rsidRPr="001E64EB">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обеспеченности объектами физической культуры и массового спорта местного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48"/>
        <w:gridCol w:w="2077"/>
        <w:gridCol w:w="2078"/>
        <w:gridCol w:w="1337"/>
        <w:gridCol w:w="2238"/>
      </w:tblGrid>
      <w:tr w:rsidR="00AE2EF7" w:rsidRPr="001E64EB" w:rsidTr="00654240">
        <w:tc>
          <w:tcPr>
            <w:tcW w:w="85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Наименование</w:t>
            </w:r>
          </w:p>
        </w:tc>
        <w:tc>
          <w:tcPr>
            <w:tcW w:w="111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Спортивные комплексы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площади пола на 1 тыс. чел.)</w:t>
            </w:r>
          </w:p>
        </w:tc>
        <w:tc>
          <w:tcPr>
            <w:tcW w:w="111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Плавательные бассейны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зеркала воды на 1 тыс. чел.)</w:t>
            </w:r>
          </w:p>
        </w:tc>
        <w:tc>
          <w:tcPr>
            <w:tcW w:w="70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Стадионы (объект)</w:t>
            </w:r>
          </w:p>
        </w:tc>
        <w:tc>
          <w:tcPr>
            <w:tcW w:w="120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плоскостных сооружений на 1 тыс. чел.)</w:t>
            </w:r>
          </w:p>
        </w:tc>
      </w:tr>
      <w:tr w:rsidR="00AE2EF7" w:rsidRPr="001E64EB" w:rsidTr="00654240">
        <w:tc>
          <w:tcPr>
            <w:tcW w:w="8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118"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p>
        </w:tc>
        <w:tc>
          <w:tcPr>
            <w:tcW w:w="1118"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p>
        </w:tc>
        <w:tc>
          <w:tcPr>
            <w:tcW w:w="705"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1202"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p>
        </w:tc>
      </w:tr>
      <w:tr w:rsidR="00AE2EF7" w:rsidRPr="001E64EB" w:rsidTr="00654240">
        <w:tc>
          <w:tcPr>
            <w:tcW w:w="856" w:type="pct"/>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118"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60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1,15 = 73</w:t>
            </w:r>
          </w:p>
        </w:tc>
        <w:tc>
          <w:tcPr>
            <w:tcW w:w="1118"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20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 24</w:t>
            </w:r>
          </w:p>
        </w:tc>
        <w:tc>
          <w:tcPr>
            <w:tcW w:w="7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группу сельских населенных пунктов</w:t>
            </w:r>
          </w:p>
        </w:tc>
        <w:tc>
          <w:tcPr>
            <w:tcW w:w="1202"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1950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1,15 = 2243</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Комплексы физкультурно-оздоровительных площадок необходимо предусматривать в каждом поселении.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16. 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является норматив, указанный в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(пункт 10.3, 10.4): в жилых районах городских населенных пунктов - 1500 м, объекты городского и районного значения - в пределах транспортной доступности 30 минут.</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для объектов повседневного пользования.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физической культуры</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массового спорта местного значения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95"/>
        <w:gridCol w:w="1971"/>
        <w:gridCol w:w="1973"/>
        <w:gridCol w:w="1886"/>
        <w:gridCol w:w="1853"/>
      </w:tblGrid>
      <w:tr w:rsidR="00AE2EF7" w:rsidRPr="001E64EB" w:rsidTr="00654240">
        <w:tc>
          <w:tcPr>
            <w:tcW w:w="0" w:type="auto"/>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0" w:type="auto"/>
            <w:gridSpan w:val="4"/>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поселения</w:t>
            </w:r>
          </w:p>
        </w:tc>
      </w:tr>
      <w:tr w:rsidR="00AE2EF7" w:rsidRPr="001E64EB" w:rsidTr="00654240">
        <w:tc>
          <w:tcPr>
            <w:tcW w:w="0" w:type="auto"/>
            <w:vMerge/>
          </w:tcPr>
          <w:p w:rsidR="00AE2EF7" w:rsidRPr="001E64EB" w:rsidRDefault="00AE2EF7" w:rsidP="00654240"/>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Спортивные комплексы (периодическое пользование)</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Плавательные бассейны (периодическое пользование)</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Стадионы (периодическое пользование)</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 (повседневное пользование)</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r>
      <w:tr w:rsidR="00AE2EF7" w:rsidRPr="001E64EB" w:rsidTr="00654240">
        <w:tc>
          <w:tcPr>
            <w:tcW w:w="0" w:type="auto"/>
          </w:tcPr>
          <w:p w:rsidR="00AE2EF7" w:rsidRPr="001E64EB" w:rsidRDefault="00CF480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«Курумканский район»</w:t>
            </w:r>
          </w:p>
        </w:tc>
        <w:tc>
          <w:tcPr>
            <w:tcW w:w="0" w:type="auto"/>
          </w:tcPr>
          <w:p w:rsidR="00AE2EF7" w:rsidRPr="001E64EB" w:rsidRDefault="00AE2EF7" w:rsidP="00654240">
            <w:pPr>
              <w:autoSpaceDE w:val="0"/>
              <w:autoSpaceDN w:val="0"/>
              <w:adjustRightInd w:val="0"/>
            </w:pPr>
            <w:r w:rsidRPr="001E64EB">
              <w:t>1-часовая транспортная доступность</w:t>
            </w:r>
          </w:p>
        </w:tc>
        <w:tc>
          <w:tcPr>
            <w:tcW w:w="0" w:type="auto"/>
          </w:tcPr>
          <w:p w:rsidR="00AE2EF7" w:rsidRPr="001E64EB" w:rsidRDefault="00AE2EF7" w:rsidP="00654240">
            <w:pPr>
              <w:autoSpaceDE w:val="0"/>
              <w:autoSpaceDN w:val="0"/>
              <w:adjustRightInd w:val="0"/>
            </w:pPr>
            <w:r w:rsidRPr="001E64EB">
              <w:t>1-часовая транспортная доступность</w:t>
            </w:r>
          </w:p>
        </w:tc>
        <w:tc>
          <w:tcPr>
            <w:tcW w:w="0" w:type="auto"/>
          </w:tcPr>
          <w:p w:rsidR="00AE2EF7" w:rsidRPr="001E64EB" w:rsidRDefault="00AE2EF7" w:rsidP="00654240">
            <w:pPr>
              <w:autoSpaceDE w:val="0"/>
              <w:autoSpaceDN w:val="0"/>
              <w:adjustRightInd w:val="0"/>
            </w:pPr>
            <w:r w:rsidRPr="001E64EB">
              <w:t>1-часовая транспортная доступность</w:t>
            </w:r>
          </w:p>
        </w:tc>
        <w:tc>
          <w:tcPr>
            <w:tcW w:w="0" w:type="auto"/>
          </w:tcPr>
          <w:p w:rsidR="00AE2EF7" w:rsidRPr="001E64EB" w:rsidRDefault="00AE2EF7" w:rsidP="00654240">
            <w:pPr>
              <w:autoSpaceDE w:val="0"/>
              <w:autoSpaceDN w:val="0"/>
              <w:adjustRightInd w:val="0"/>
            </w:pPr>
            <w:r w:rsidRPr="001E64EB">
              <w:t xml:space="preserve">Д = 1500 </w:t>
            </w:r>
            <w:proofErr w:type="spellStart"/>
            <w:r w:rsidRPr="001E64EB">
              <w:t>x</w:t>
            </w:r>
            <w:proofErr w:type="spellEnd"/>
            <w:r w:rsidRPr="001E64EB">
              <w:t xml:space="preserve"> 0,8 = 1200 м</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V.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КУЛЬТУРЫ, ДОСУГА И ХУДОЖЕСТВЕННОГО ТВОРЧЕСТВА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17. Предельные значения расчетных показателей минимально допустимого уровня обеспеченности объектами культуры, досуга  и художественного творчества </w:t>
      </w: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предельных значений минимально допустимого уровня обеспеченности объектами культуры, досуга и художественного творчества осуществляется по следующим формулам:</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нп</w:t>
      </w:r>
      <w:proofErr w:type="spellEnd"/>
      <w:r w:rsidRPr="001E64EB">
        <w:rPr>
          <w:rFonts w:ascii="Times New Roman" w:hAnsi="Times New Roman" w:cs="Times New Roman"/>
          <w:sz w:val="24"/>
          <w:szCs w:val="24"/>
        </w:rPr>
        <w:t xml:space="preserve"> и П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базовые показатели для определения обеспеченности объектами культуры, досуга и художественного творчества;</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FB0533" w:rsidP="00AE2EF7">
      <w:pPr>
        <w:pStyle w:val="ConsPlusNormal"/>
        <w:ind w:firstLine="540"/>
        <w:jc w:val="both"/>
        <w:rPr>
          <w:rFonts w:ascii="Times New Roman" w:hAnsi="Times New Roman" w:cs="Times New Roman"/>
          <w:sz w:val="24"/>
          <w:szCs w:val="24"/>
        </w:rPr>
      </w:pPr>
      <w:hyperlink r:id="rId50" w:history="1">
        <w:r w:rsidR="00AE2EF7" w:rsidRPr="001E64EB">
          <w:rPr>
            <w:rFonts w:ascii="Times New Roman" w:hAnsi="Times New Roman" w:cs="Times New Roman"/>
            <w:color w:val="0000FF"/>
            <w:sz w:val="24"/>
            <w:szCs w:val="24"/>
          </w:rPr>
          <w:t>Методикой</w:t>
        </w:r>
      </w:hyperlink>
      <w:r w:rsidR="00AE2EF7" w:rsidRPr="001E64EB">
        <w:rPr>
          <w:rFonts w:ascii="Times New Roman" w:hAnsi="Times New Roman" w:cs="Times New Roman"/>
          <w:sz w:val="24"/>
          <w:szCs w:val="24"/>
        </w:rPr>
        <w:t xml:space="preserve"> определения нормативной потребности субъектов Российской Федерации в объектах социальной инфраструктуры предусмотрено применение поправочных коэффициентов для учета особо сложных условий территорий обслуживания. Одним из осложняющих условий является удаленность малонаселенных пунктов.</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r w:rsidRPr="001E64EB">
        <w:rPr>
          <w:rFonts w:ascii="Times New Roman" w:hAnsi="Times New Roman" w:cs="Times New Roman"/>
          <w:sz w:val="24"/>
          <w:szCs w:val="24"/>
        </w:rPr>
        <w:t xml:space="preserve"> - коэффициент, учитывающий удаленность населенных пунктов и плотность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17"/>
        <w:gridCol w:w="1427"/>
        <w:gridCol w:w="1618"/>
        <w:gridCol w:w="1409"/>
        <w:gridCol w:w="2807"/>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0" w:type="auto"/>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10 тыс. жителей, 1 на 5,5 тыс. детей, 1 на 17 тыс. жителей 15 - 24 лет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0" w:type="auto"/>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1E64EB" w:rsidTr="00654240">
        <w:tc>
          <w:tcPr>
            <w:tcW w:w="0" w:type="auto"/>
            <w:vMerge/>
          </w:tcPr>
          <w:p w:rsidR="00AE2EF7" w:rsidRPr="001E64EB" w:rsidRDefault="00AE2EF7" w:rsidP="00654240"/>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тыс. ед. хранения</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0" w:type="auto"/>
          </w:tcPr>
          <w:p w:rsidR="00AE2EF7" w:rsidRPr="001E64EB" w:rsidRDefault="00AE2EF7" w:rsidP="00654240">
            <w:pPr>
              <w:pStyle w:val="ConsPlusNormal"/>
              <w:rPr>
                <w:rFonts w:ascii="Times New Roman" w:hAnsi="Times New Roman" w:cs="Times New Roman"/>
                <w:sz w:val="24"/>
                <w:szCs w:val="24"/>
              </w:rPr>
            </w:pPr>
          </w:p>
        </w:tc>
        <w:tc>
          <w:tcPr>
            <w:tcW w:w="0" w:type="auto"/>
            <w:vMerge/>
          </w:tcPr>
          <w:p w:rsidR="00AE2EF7" w:rsidRPr="001E64EB" w:rsidRDefault="00AE2EF7" w:rsidP="00654240"/>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Муниципальные </w:t>
            </w:r>
            <w:r w:rsidRPr="001E64EB">
              <w:rPr>
                <w:rFonts w:ascii="Times New Roman" w:hAnsi="Times New Roman" w:cs="Times New Roman"/>
                <w:sz w:val="24"/>
                <w:szCs w:val="24"/>
              </w:rPr>
              <w:lastRenderedPageBreak/>
              <w:t>музеи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Объект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25 тыс. </w:t>
            </w:r>
            <w:r w:rsidRPr="001E64EB">
              <w:rPr>
                <w:rFonts w:ascii="Times New Roman" w:hAnsi="Times New Roman" w:cs="Times New Roman"/>
                <w:sz w:val="24"/>
                <w:szCs w:val="24"/>
              </w:rPr>
              <w:lastRenderedPageBreak/>
              <w:t>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1 на 5 - 10 </w:t>
            </w:r>
            <w:r w:rsidRPr="001E64EB">
              <w:rPr>
                <w:rFonts w:ascii="Times New Roman" w:hAnsi="Times New Roman" w:cs="Times New Roman"/>
                <w:sz w:val="24"/>
                <w:szCs w:val="24"/>
              </w:rPr>
              <w:lastRenderedPageBreak/>
              <w:t>тыс. чел.</w:t>
            </w:r>
          </w:p>
        </w:tc>
        <w:tc>
          <w:tcPr>
            <w:tcW w:w="0" w:type="auto"/>
            <w:vMerge/>
          </w:tcPr>
          <w:p w:rsidR="00AE2EF7" w:rsidRPr="001E64EB" w:rsidRDefault="00AE2EF7" w:rsidP="00654240"/>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Муниципальные архивы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район)</w:t>
            </w:r>
          </w:p>
        </w:tc>
        <w:tc>
          <w:tcPr>
            <w:tcW w:w="0" w:type="auto"/>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Зрительские места</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80 на 1 тыс. жителей</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500 (на район)</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связанные с обеспечением организации мероприятий по работе с детьми и молодежью</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тыс.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25</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25</w:t>
            </w:r>
          </w:p>
        </w:tc>
        <w:tc>
          <w:tcPr>
            <w:tcW w:w="0" w:type="auto"/>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sectPr w:rsidR="00AE2EF7" w:rsidRPr="001E64EB">
          <w:pgSz w:w="11905" w:h="16838"/>
          <w:pgMar w:top="1134" w:right="850" w:bottom="1134" w:left="1701" w:header="0" w:footer="0" w:gutter="0"/>
          <w:cols w:space="720"/>
        </w:sect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Определение предельных значений расчетных показателей минимально допустимого уровня обеспеченности </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культуры, досуга и художественного творчества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 xml:space="preserve"> Таблица 79</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531"/>
        <w:gridCol w:w="2778"/>
        <w:gridCol w:w="1531"/>
        <w:gridCol w:w="1928"/>
        <w:gridCol w:w="2835"/>
        <w:gridCol w:w="2835"/>
      </w:tblGrid>
      <w:tr w:rsidR="00AE2EF7" w:rsidRPr="001E64EB" w:rsidTr="00654240">
        <w:tc>
          <w:tcPr>
            <w:tcW w:w="1928" w:type="dxa"/>
          </w:tcPr>
          <w:p w:rsidR="00AE2EF7" w:rsidRPr="001E64EB" w:rsidRDefault="00AE2EF7" w:rsidP="00654240">
            <w:pPr>
              <w:pStyle w:val="ConsPlusNormal"/>
              <w:rPr>
                <w:rFonts w:ascii="Times New Roman" w:hAnsi="Times New Roman" w:cs="Times New Roman"/>
                <w:sz w:val="24"/>
                <w:szCs w:val="24"/>
              </w:rPr>
            </w:pPr>
          </w:p>
        </w:tc>
        <w:tc>
          <w:tcPr>
            <w:tcW w:w="13438" w:type="dxa"/>
            <w:gridSpan w:val="6"/>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поселения</w:t>
            </w:r>
          </w:p>
        </w:tc>
      </w:tr>
      <w:tr w:rsidR="00AE2EF7" w:rsidRPr="001E64EB" w:rsidTr="00654240">
        <w:tc>
          <w:tcPr>
            <w:tcW w:w="192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4309" w:type="dxa"/>
            <w:gridSpan w:val="2"/>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c>
          <w:tcPr>
            <w:tcW w:w="1531"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музеи (объект)</w:t>
            </w:r>
          </w:p>
        </w:tc>
        <w:tc>
          <w:tcPr>
            <w:tcW w:w="1928"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архивы (объект)</w:t>
            </w:r>
          </w:p>
        </w:tc>
        <w:tc>
          <w:tcPr>
            <w:tcW w:w="2835"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 </w:t>
            </w:r>
            <w:hyperlink w:anchor="P8220"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 xml:space="preserve"> (зрительные места)</w:t>
            </w:r>
          </w:p>
        </w:tc>
        <w:tc>
          <w:tcPr>
            <w:tcW w:w="2835" w:type="dxa"/>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AE2EF7" w:rsidRPr="001E64EB" w:rsidTr="00654240">
        <w:tc>
          <w:tcPr>
            <w:tcW w:w="192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531"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p w:rsidR="00AE2EF7" w:rsidRPr="001E64EB" w:rsidRDefault="00AE2EF7" w:rsidP="00654240">
            <w:pPr>
              <w:pStyle w:val="ConsPlusNormal"/>
              <w:rPr>
                <w:rFonts w:ascii="Times New Roman" w:hAnsi="Times New Roman" w:cs="Times New Roman"/>
                <w:sz w:val="24"/>
                <w:szCs w:val="24"/>
              </w:rPr>
            </w:pPr>
          </w:p>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277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тыс. ед. хр. на 1 тыс. чел.</w:t>
            </w:r>
          </w:p>
          <w:p w:rsidR="00AE2EF7" w:rsidRPr="001E64EB" w:rsidRDefault="00AE2EF7" w:rsidP="00654240">
            <w:pPr>
              <w:pStyle w:val="ConsPlusNormal"/>
              <w:rPr>
                <w:rFonts w:ascii="Times New Roman" w:hAnsi="Times New Roman" w:cs="Times New Roman"/>
                <w:sz w:val="24"/>
                <w:szCs w:val="24"/>
              </w:rPr>
            </w:pPr>
          </w:p>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p>
        </w:tc>
        <w:tc>
          <w:tcPr>
            <w:tcW w:w="1531"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1928"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2835"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нп</w:t>
            </w:r>
            <w:proofErr w:type="spellEnd"/>
          </w:p>
        </w:tc>
        <w:tc>
          <w:tcPr>
            <w:tcW w:w="2835"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пн</w:t>
            </w:r>
            <w:proofErr w:type="spellEnd"/>
          </w:p>
        </w:tc>
      </w:tr>
      <w:tr w:rsidR="00AE2EF7" w:rsidRPr="001E64EB" w:rsidTr="00654240">
        <w:tc>
          <w:tcPr>
            <w:tcW w:w="1928" w:type="dxa"/>
          </w:tcPr>
          <w:p w:rsidR="00AE2EF7" w:rsidRPr="001E64EB" w:rsidRDefault="00CF4802" w:rsidP="00654240">
            <w:pPr>
              <w:autoSpaceDE w:val="0"/>
              <w:autoSpaceDN w:val="0"/>
              <w:adjustRightInd w:val="0"/>
            </w:pPr>
            <w:r w:rsidRPr="001E64EB">
              <w:t>«Курумканский район»</w:t>
            </w:r>
          </w:p>
        </w:tc>
        <w:tc>
          <w:tcPr>
            <w:tcW w:w="1531" w:type="dxa"/>
          </w:tcPr>
          <w:p w:rsidR="00AE2EF7" w:rsidRPr="001E64EB" w:rsidRDefault="00AE2EF7" w:rsidP="00654240">
            <w:pPr>
              <w:autoSpaceDE w:val="0"/>
              <w:autoSpaceDN w:val="0"/>
              <w:adjustRightInd w:val="0"/>
            </w:pPr>
            <w:r w:rsidRPr="001E64EB">
              <w:t xml:space="preserve">Сельские населенные пункты: 1 </w:t>
            </w:r>
            <w:hyperlink w:anchor="Par8218" w:history="1">
              <w:r w:rsidRPr="001E64EB">
                <w:t>&lt;*&gt;</w:t>
              </w:r>
            </w:hyperlink>
          </w:p>
        </w:tc>
        <w:tc>
          <w:tcPr>
            <w:tcW w:w="2778" w:type="dxa"/>
          </w:tcPr>
          <w:p w:rsidR="00AE2EF7" w:rsidRPr="001E64EB" w:rsidRDefault="00AE2EF7" w:rsidP="00654240">
            <w:pPr>
              <w:autoSpaceDE w:val="0"/>
              <w:autoSpaceDN w:val="0"/>
              <w:adjustRightInd w:val="0"/>
            </w:pPr>
            <w:proofErr w:type="gramStart"/>
            <w:r w:rsidRPr="001E64EB">
              <w:t>П</w:t>
            </w:r>
            <w:proofErr w:type="gramEnd"/>
            <w:r w:rsidRPr="001E64EB">
              <w:t xml:space="preserve"> = 5 </w:t>
            </w:r>
            <w:proofErr w:type="spellStart"/>
            <w:r w:rsidRPr="001E64EB">
              <w:t>x</w:t>
            </w:r>
            <w:proofErr w:type="spellEnd"/>
            <w:r w:rsidRPr="001E64EB">
              <w:t xml:space="preserve"> 1,05 </w:t>
            </w:r>
            <w:proofErr w:type="spellStart"/>
            <w:r w:rsidRPr="001E64EB">
              <w:t>x</w:t>
            </w:r>
            <w:proofErr w:type="spellEnd"/>
            <w:r w:rsidRPr="001E64EB">
              <w:t xml:space="preserve"> 1,15 = 6,0</w:t>
            </w:r>
          </w:p>
        </w:tc>
        <w:tc>
          <w:tcPr>
            <w:tcW w:w="1531" w:type="dxa"/>
          </w:tcPr>
          <w:p w:rsidR="00AE2EF7" w:rsidRPr="001E64EB" w:rsidRDefault="00AE2EF7" w:rsidP="00654240">
            <w:pPr>
              <w:autoSpaceDE w:val="0"/>
              <w:autoSpaceDN w:val="0"/>
              <w:adjustRightInd w:val="0"/>
            </w:pPr>
            <w:r w:rsidRPr="001E64EB">
              <w:t xml:space="preserve">Для сельских населенных пунктов: 1 на 5 - 10 тыс. человек </w:t>
            </w:r>
            <w:hyperlink w:anchor="Par8219" w:history="1">
              <w:r w:rsidRPr="001E64EB">
                <w:t>&lt;**&gt;</w:t>
              </w:r>
            </w:hyperlink>
          </w:p>
        </w:tc>
        <w:tc>
          <w:tcPr>
            <w:tcW w:w="1928" w:type="dxa"/>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муниципальный район</w:t>
            </w:r>
          </w:p>
        </w:tc>
        <w:tc>
          <w:tcPr>
            <w:tcW w:w="2835" w:type="dxa"/>
          </w:tcPr>
          <w:p w:rsidR="00AE2EF7" w:rsidRPr="001E64EB" w:rsidRDefault="00AE2EF7" w:rsidP="00654240">
            <w:pPr>
              <w:autoSpaceDE w:val="0"/>
              <w:autoSpaceDN w:val="0"/>
              <w:adjustRightInd w:val="0"/>
            </w:pPr>
            <w:proofErr w:type="gramStart"/>
            <w:r w:rsidRPr="001E64EB">
              <w:t>П</w:t>
            </w:r>
            <w:proofErr w:type="gramEnd"/>
            <w:r w:rsidRPr="001E64EB">
              <w:t xml:space="preserve"> = 80 </w:t>
            </w:r>
            <w:proofErr w:type="spellStart"/>
            <w:r w:rsidRPr="001E64EB">
              <w:t>x</w:t>
            </w:r>
            <w:proofErr w:type="spellEnd"/>
            <w:r w:rsidRPr="001E64EB">
              <w:t xml:space="preserve"> 1,05 </w:t>
            </w:r>
            <w:proofErr w:type="spellStart"/>
            <w:r w:rsidRPr="001E64EB">
              <w:t>x</w:t>
            </w:r>
            <w:proofErr w:type="spellEnd"/>
            <w:r w:rsidRPr="001E64EB">
              <w:t xml:space="preserve"> 1,15 = 97</w:t>
            </w:r>
          </w:p>
        </w:tc>
        <w:tc>
          <w:tcPr>
            <w:tcW w:w="2835" w:type="dxa"/>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25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1,15 = 30</w:t>
            </w:r>
          </w:p>
        </w:tc>
      </w:tr>
      <w:tr w:rsidR="00AE2EF7" w:rsidRPr="001E64EB" w:rsidTr="00654240">
        <w:tc>
          <w:tcPr>
            <w:tcW w:w="15366" w:type="dxa"/>
            <w:gridSpan w:val="7"/>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18.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 базовые показатели для определения территориальной доступности;</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xml:space="preserve"> - коэффициент, учитывающий природно-климатические особенности.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 максимально допустимого уровня территориальной доступности</w:t>
      </w: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объектов культуры, досуга и художественного творчества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0"/>
        <w:gridCol w:w="2489"/>
        <w:gridCol w:w="2492"/>
        <w:gridCol w:w="2542"/>
        <w:gridCol w:w="2542"/>
        <w:gridCol w:w="2539"/>
      </w:tblGrid>
      <w:tr w:rsidR="00AE2EF7" w:rsidRPr="001E64EB" w:rsidTr="00654240">
        <w:tc>
          <w:tcPr>
            <w:tcW w:w="711"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w:t>
            </w:r>
          </w:p>
        </w:tc>
        <w:tc>
          <w:tcPr>
            <w:tcW w:w="4289" w:type="pct"/>
            <w:gridSpan w:val="5"/>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поселения</w:t>
            </w:r>
          </w:p>
        </w:tc>
      </w:tr>
      <w:tr w:rsidR="00AE2EF7" w:rsidRPr="001E64EB" w:rsidTr="00654240">
        <w:tc>
          <w:tcPr>
            <w:tcW w:w="711" w:type="pct"/>
            <w:vMerge/>
          </w:tcPr>
          <w:p w:rsidR="00AE2EF7" w:rsidRPr="001E64EB" w:rsidRDefault="00AE2EF7" w:rsidP="00654240"/>
        </w:tc>
        <w:tc>
          <w:tcPr>
            <w:tcW w:w="84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 (повседневное пользование, периодическое пользование)</w:t>
            </w:r>
          </w:p>
        </w:tc>
        <w:tc>
          <w:tcPr>
            <w:tcW w:w="84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 (повседневное пользование, периодическое пользование)</w:t>
            </w:r>
          </w:p>
        </w:tc>
        <w:tc>
          <w:tcPr>
            <w:tcW w:w="86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музеи (эпизодическое пользование)</w:t>
            </w:r>
          </w:p>
        </w:tc>
        <w:tc>
          <w:tcPr>
            <w:tcW w:w="86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Муниципальные архивы (эпизодическое пользование)</w:t>
            </w:r>
          </w:p>
        </w:tc>
        <w:tc>
          <w:tcPr>
            <w:tcW w:w="86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 связанные с обеспечением организации мероприятий по работе с детьми и молодежью (эпизодическое пользование)</w:t>
            </w:r>
          </w:p>
        </w:tc>
      </w:tr>
      <w:tr w:rsidR="00AE2EF7" w:rsidRPr="001E64EB" w:rsidTr="00654240">
        <w:tc>
          <w:tcPr>
            <w:tcW w:w="71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84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84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p>
        </w:tc>
      </w:tr>
      <w:tr w:rsidR="00AE2EF7" w:rsidRPr="001E64EB" w:rsidTr="00654240">
        <w:tc>
          <w:tcPr>
            <w:tcW w:w="711" w:type="pct"/>
          </w:tcPr>
          <w:p w:rsidR="00AE2EF7" w:rsidRPr="001E64EB" w:rsidRDefault="00FC3492"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695" w:type="pct"/>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населенных пунктах 30-мин. транспортная доступность</w:t>
            </w:r>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c>
          <w:tcPr>
            <w:tcW w:w="86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bl>
    <w:p w:rsidR="00AE2EF7" w:rsidRPr="001E64EB" w:rsidRDefault="00AE2EF7" w:rsidP="00AE2EF7">
      <w:pPr>
        <w:sectPr w:rsidR="00AE2EF7" w:rsidRPr="001E64EB" w:rsidSect="00654240">
          <w:pgSz w:w="16838" w:h="11905" w:orient="landscape"/>
          <w:pgMar w:top="851" w:right="1134" w:bottom="850" w:left="1134" w:header="0" w:footer="0" w:gutter="0"/>
          <w:cols w:space="720"/>
        </w:sect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lastRenderedPageBreak/>
        <w:t>Раздел VI. ОБОСНОВАНИЕ РАСЧЕТНЫХ ПОКАЗАТЕЛЕЙ МИНИМАЛЬНО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 СОЦИАЛЬНОГО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ОБСЛУЖИВАНИЯ НАСЕЛЕНИЯ И МАКСИМАЛЬНО ДОПУСТИМОГО УРОВНЯ 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highlight w:val="yellow"/>
        </w:rPr>
      </w:pPr>
      <w:r w:rsidRPr="001E64EB">
        <w:rPr>
          <w:rFonts w:ascii="Times New Roman" w:hAnsi="Times New Roman" w:cs="Times New Roman"/>
          <w:b/>
          <w:sz w:val="24"/>
          <w:szCs w:val="24"/>
        </w:rPr>
        <w:t>Статья 19. Расчетные показатели минимально допустимого уровня обеспеченности объектами социального обслуживания населения</w:t>
      </w:r>
    </w:p>
    <w:p w:rsidR="00AE2EF7" w:rsidRPr="001E64EB" w:rsidRDefault="00AE2EF7" w:rsidP="00AE2EF7">
      <w:pPr>
        <w:pStyle w:val="ConsPlusNormal"/>
        <w:jc w:val="both"/>
        <w:rPr>
          <w:rFonts w:ascii="Times New Roman" w:hAnsi="Times New Roman" w:cs="Times New Roman"/>
          <w:sz w:val="24"/>
          <w:szCs w:val="24"/>
          <w:highlight w:val="yellow"/>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Перечень объектов системы социального обслуживания утвержден Федеральным </w:t>
      </w:r>
      <w:hyperlink r:id="rId51" w:history="1">
        <w:r w:rsidRPr="001E64EB">
          <w:rPr>
            <w:rFonts w:ascii="Times New Roman" w:hAnsi="Times New Roman" w:cs="Times New Roman"/>
            <w:color w:val="0000FF"/>
            <w:sz w:val="24"/>
            <w:szCs w:val="24"/>
          </w:rPr>
          <w:t>законом</w:t>
        </w:r>
      </w:hyperlink>
      <w:r w:rsidRPr="001E64EB">
        <w:rPr>
          <w:rFonts w:ascii="Times New Roman" w:hAnsi="Times New Roman" w:cs="Times New Roman"/>
          <w:sz w:val="24"/>
          <w:szCs w:val="24"/>
        </w:rPr>
        <w:t xml:space="preserve"> от 28.12.2013 N 442-ФЗ "Об основах социального обслуживания граждан в Российской Федерации". Примерное положение о специальном доме для одиноких престарелых утверждено Минсоцзащиты 07.04.1994, </w:t>
      </w:r>
      <w:proofErr w:type="spellStart"/>
      <w:r w:rsidRPr="001E64EB">
        <w:rPr>
          <w:rFonts w:ascii="Times New Roman" w:hAnsi="Times New Roman" w:cs="Times New Roman"/>
          <w:sz w:val="24"/>
          <w:szCs w:val="24"/>
        </w:rPr>
        <w:t>Роскоммунхозом</w:t>
      </w:r>
      <w:proofErr w:type="spellEnd"/>
      <w:r w:rsidRPr="001E64EB">
        <w:rPr>
          <w:rFonts w:ascii="Times New Roman" w:hAnsi="Times New Roman" w:cs="Times New Roman"/>
          <w:sz w:val="24"/>
          <w:szCs w:val="24"/>
        </w:rPr>
        <w:t xml:space="preserve"> 06.04.1994 (письмо Минсоцзащиты РФ от 11.04.1994 N 1-1132-18). Временное </w:t>
      </w:r>
      <w:hyperlink r:id="rId52" w:history="1">
        <w:r w:rsidRPr="001E64EB">
          <w:rPr>
            <w:rFonts w:ascii="Times New Roman" w:hAnsi="Times New Roman" w:cs="Times New Roman"/>
            <w:color w:val="0000FF"/>
            <w:sz w:val="24"/>
            <w:szCs w:val="24"/>
          </w:rPr>
          <w:t>положение</w:t>
        </w:r>
      </w:hyperlink>
      <w:r w:rsidRPr="001E64EB">
        <w:rPr>
          <w:rFonts w:ascii="Times New Roman" w:hAnsi="Times New Roman" w:cs="Times New Roman"/>
          <w:sz w:val="24"/>
          <w:szCs w:val="24"/>
        </w:rPr>
        <w:t xml:space="preserve"> о домах ночного пребывания утверждено приказом Минсоцзащиты РФ от 25.01.1994 N 10 "О домах ночного пребывания".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Расчетные показатели минимально допустимого уровня обеспеченности объектами социального обслуживания населения основаны на нормативах обеспеченности, приведенных в СП 42.13330.2011 "Градостроительство. Планировка и застройка городских и сельских поселений" (приложение Ж), и данных государственной статистики о существующей половозрастной структуре населения </w:t>
      </w:r>
      <w:proofErr w:type="spellStart"/>
      <w:r w:rsidR="00FC3492"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для определения обеспеченности объектами</w:t>
      </w: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социального обслуживания населения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8"/>
        <w:gridCol w:w="2513"/>
        <w:gridCol w:w="1200"/>
        <w:gridCol w:w="2076"/>
        <w:gridCol w:w="3241"/>
      </w:tblGrid>
      <w:tr w:rsidR="00AE2EF7" w:rsidRPr="001E64EB" w:rsidTr="00654240">
        <w:tc>
          <w:tcPr>
            <w:tcW w:w="23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132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63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09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171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(Ч</w:t>
            </w:r>
            <w:r w:rsidRPr="001E64EB">
              <w:rPr>
                <w:rFonts w:ascii="Times New Roman" w:hAnsi="Times New Roman" w:cs="Times New Roman"/>
                <w:sz w:val="24"/>
                <w:szCs w:val="24"/>
                <w:vertAlign w:val="subscript"/>
              </w:rPr>
              <w:t>&gt;60</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28) / </w:t>
            </w:r>
            <w:proofErr w:type="spell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общ</w:t>
            </w:r>
            <w:proofErr w:type="spellEnd"/>
            <w:r w:rsidRPr="001E64EB">
              <w:rPr>
                <w:rFonts w:ascii="Times New Roman" w:hAnsi="Times New Roman" w:cs="Times New Roman"/>
                <w:sz w:val="24"/>
                <w:szCs w:val="24"/>
              </w:rPr>
              <w:t xml:space="preserve"> = 3,8</w:t>
            </w:r>
          </w:p>
        </w:tc>
        <w:tc>
          <w:tcPr>
            <w:tcW w:w="171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28 мест на 1 тыс. чел. (с 60 лет)</w:t>
            </w:r>
          </w:p>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дома-интернаты</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4,7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0,1 = 0,4</w:t>
            </w:r>
          </w:p>
        </w:tc>
        <w:tc>
          <w:tcPr>
            <w:tcW w:w="171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10% от норматива на дома-интернаты</w:t>
            </w:r>
          </w:p>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(Ч</w:t>
            </w:r>
            <w:r w:rsidRPr="001E64EB">
              <w:rPr>
                <w:rFonts w:ascii="Times New Roman" w:hAnsi="Times New Roman" w:cs="Times New Roman"/>
                <w:sz w:val="24"/>
                <w:szCs w:val="24"/>
                <w:vertAlign w:val="subscript"/>
              </w:rPr>
              <w:t>4-7</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3) / </w:t>
            </w:r>
            <w:proofErr w:type="spell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общ</w:t>
            </w:r>
            <w:proofErr w:type="spellEnd"/>
            <w:r w:rsidRPr="001E64EB">
              <w:rPr>
                <w:rFonts w:ascii="Times New Roman" w:hAnsi="Times New Roman" w:cs="Times New Roman"/>
                <w:sz w:val="24"/>
                <w:szCs w:val="24"/>
              </w:rPr>
              <w:t xml:space="preserve"> = 0,6</w:t>
            </w:r>
          </w:p>
        </w:tc>
        <w:tc>
          <w:tcPr>
            <w:tcW w:w="1710"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 места на 1 тыс. чел. (от 4 до 17 лет);</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 койко-места на 1000 лиц старшей возрастной группы;</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 места на 1 тыс. чел. (с 18 лет)</w:t>
            </w:r>
          </w:p>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Геронтологические центры</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Койко-мест на 1 тыс. чел.</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(Ч</w:t>
            </w:r>
            <w:r w:rsidRPr="001E64EB">
              <w:rPr>
                <w:rFonts w:ascii="Times New Roman" w:hAnsi="Times New Roman" w:cs="Times New Roman"/>
                <w:sz w:val="24"/>
                <w:szCs w:val="24"/>
                <w:vertAlign w:val="subscript"/>
              </w:rPr>
              <w:t>&gt;60</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2) / </w:t>
            </w:r>
            <w:proofErr w:type="spell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общ</w:t>
            </w:r>
            <w:proofErr w:type="spellEnd"/>
            <w:r w:rsidRPr="001E64EB">
              <w:rPr>
                <w:rFonts w:ascii="Times New Roman" w:hAnsi="Times New Roman" w:cs="Times New Roman"/>
                <w:sz w:val="24"/>
                <w:szCs w:val="24"/>
              </w:rPr>
              <w:t xml:space="preserve"> = 0,3</w:t>
            </w:r>
          </w:p>
        </w:tc>
        <w:tc>
          <w:tcPr>
            <w:tcW w:w="1710" w:type="pct"/>
            <w:vMerge/>
          </w:tcPr>
          <w:p w:rsidR="00AE2EF7" w:rsidRPr="001E64EB" w:rsidRDefault="00AE2EF7" w:rsidP="00654240"/>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(Ч</w:t>
            </w:r>
            <w:r w:rsidRPr="001E64EB">
              <w:rPr>
                <w:rFonts w:ascii="Times New Roman" w:hAnsi="Times New Roman" w:cs="Times New Roman"/>
                <w:sz w:val="24"/>
                <w:szCs w:val="24"/>
                <w:vertAlign w:val="subscript"/>
              </w:rPr>
              <w:t>&gt;18</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3) / </w:t>
            </w:r>
            <w:proofErr w:type="spellStart"/>
            <w:r w:rsidRPr="001E64EB">
              <w:rPr>
                <w:rFonts w:ascii="Times New Roman" w:hAnsi="Times New Roman" w:cs="Times New Roman"/>
                <w:sz w:val="24"/>
                <w:szCs w:val="24"/>
              </w:rPr>
              <w:t>Ч</w:t>
            </w:r>
            <w:r w:rsidRPr="001E64EB">
              <w:rPr>
                <w:rFonts w:ascii="Times New Roman" w:hAnsi="Times New Roman" w:cs="Times New Roman"/>
                <w:sz w:val="24"/>
                <w:szCs w:val="24"/>
                <w:vertAlign w:val="subscript"/>
              </w:rPr>
              <w:t>общ</w:t>
            </w:r>
            <w:proofErr w:type="spellEnd"/>
            <w:r w:rsidRPr="001E64EB">
              <w:rPr>
                <w:rFonts w:ascii="Times New Roman" w:hAnsi="Times New Roman" w:cs="Times New Roman"/>
                <w:sz w:val="24"/>
                <w:szCs w:val="24"/>
              </w:rPr>
              <w:t xml:space="preserve"> = 2,2</w:t>
            </w:r>
          </w:p>
        </w:tc>
        <w:tc>
          <w:tcPr>
            <w:tcW w:w="1710" w:type="pct"/>
            <w:vMerge/>
          </w:tcPr>
          <w:p w:rsidR="00AE2EF7" w:rsidRPr="001E64EB" w:rsidRDefault="00AE2EF7" w:rsidP="00654240"/>
        </w:tc>
      </w:tr>
      <w:tr w:rsidR="00AE2EF7" w:rsidRPr="001E64EB" w:rsidTr="00654240">
        <w:tc>
          <w:tcPr>
            <w:tcW w:w="23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132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Территориальные центры социального </w:t>
            </w:r>
            <w:r w:rsidRPr="001E64EB">
              <w:rPr>
                <w:rFonts w:ascii="Times New Roman" w:hAnsi="Times New Roman" w:cs="Times New Roman"/>
                <w:sz w:val="24"/>
                <w:szCs w:val="24"/>
              </w:rPr>
              <w:lastRenderedPageBreak/>
              <w:t>обслуживания</w:t>
            </w:r>
          </w:p>
        </w:tc>
        <w:tc>
          <w:tcPr>
            <w:tcW w:w="63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Объект</w:t>
            </w:r>
          </w:p>
        </w:tc>
        <w:tc>
          <w:tcPr>
            <w:tcW w:w="109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
        </w:tc>
        <w:tc>
          <w:tcPr>
            <w:tcW w:w="1710" w:type="pct"/>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показатели минимально допустимого уровня обеспеченности объектами социального обслуживания населения определены на основе базовых показателей с учетом зонального коэффициента развития по формуле: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расчетный показатель минимально допустимого уровня обеспеченности объектами социального обслуживания регионального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базовый показатель для расчета потребности в объектах социального обслуживания регионального значения;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расчетных показателей минимально </w:t>
      </w:r>
      <w:proofErr w:type="gramStart"/>
      <w:r w:rsidRPr="001E64EB">
        <w:rPr>
          <w:rFonts w:ascii="Times New Roman" w:hAnsi="Times New Roman" w:cs="Times New Roman"/>
          <w:sz w:val="24"/>
          <w:szCs w:val="24"/>
        </w:rPr>
        <w:t>допустимого</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уровня обеспеченности объектами социального обслуживания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32"/>
        <w:gridCol w:w="2064"/>
        <w:gridCol w:w="1782"/>
      </w:tblGrid>
      <w:tr w:rsidR="00AE2EF7" w:rsidRPr="001E64EB" w:rsidTr="00654240">
        <w:trPr>
          <w:trHeight w:val="950"/>
        </w:trPr>
        <w:tc>
          <w:tcPr>
            <w:tcW w:w="29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Объекты</w:t>
            </w:r>
          </w:p>
        </w:tc>
        <w:tc>
          <w:tcPr>
            <w:tcW w:w="108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94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Центры обслуживания в районе</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3,8</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дома-интернаты</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0,4</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0,6</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2,3</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социального обслуживания</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50 тыс. чел.</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Республиканский центр реабилитации инвалидов</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5 тыс. детей</w:t>
            </w:r>
          </w:p>
        </w:tc>
      </w:tr>
      <w:tr w:rsidR="00AE2EF7" w:rsidRPr="001E64EB" w:rsidTr="00654240">
        <w:tc>
          <w:tcPr>
            <w:tcW w:w="29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08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94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1 тыс. детей с ограниченными возможностями</w:t>
            </w:r>
          </w:p>
        </w:tc>
      </w:tr>
      <w:tr w:rsidR="00AE2EF7" w:rsidRPr="001E64EB" w:rsidTr="00654240">
        <w:tc>
          <w:tcPr>
            <w:tcW w:w="2971" w:type="pct"/>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bookmarkStart w:id="40" w:name="P5908"/>
            <w:bookmarkEnd w:id="40"/>
            <w:r w:rsidRPr="001E64EB">
              <w:rPr>
                <w:rFonts w:ascii="Times New Roman" w:hAnsi="Times New Roman" w:cs="Times New Roman"/>
                <w:sz w:val="24"/>
                <w:szCs w:val="24"/>
              </w:rPr>
              <w:t>&lt;*&gt; Размещение объекта по расчету на численность населения зон</w:t>
            </w:r>
          </w:p>
        </w:tc>
        <w:tc>
          <w:tcPr>
            <w:tcW w:w="1089" w:type="pct"/>
          </w:tcPr>
          <w:p w:rsidR="00AE2EF7" w:rsidRPr="001E64EB" w:rsidRDefault="00AE2EF7" w:rsidP="00654240">
            <w:pPr>
              <w:pStyle w:val="ConsPlusNormal"/>
              <w:rPr>
                <w:rFonts w:ascii="Times New Roman" w:hAnsi="Times New Roman" w:cs="Times New Roman"/>
                <w:sz w:val="24"/>
                <w:szCs w:val="24"/>
              </w:rPr>
            </w:pPr>
          </w:p>
        </w:tc>
        <w:tc>
          <w:tcPr>
            <w:tcW w:w="940" w:type="pct"/>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center"/>
        <w:outlineLvl w:val="5"/>
        <w:rPr>
          <w:rFonts w:ascii="Times New Roman" w:hAnsi="Times New Roman" w:cs="Times New Roman"/>
          <w:b/>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20. Расчетные показатели максимально допустимого уровня территориальной доступности объектов социального обслуживания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Расчетный показатель максимально допустимого уровня территориальной </w:t>
      </w:r>
      <w:r w:rsidRPr="001E64EB">
        <w:rPr>
          <w:rFonts w:ascii="Times New Roman" w:hAnsi="Times New Roman" w:cs="Times New Roman"/>
          <w:sz w:val="24"/>
          <w:szCs w:val="24"/>
        </w:rPr>
        <w:lastRenderedPageBreak/>
        <w:t>доступности объектов социального обслуживания населения (Д) равен базовому показателю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для объектов эпизодического пользования.</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b/>
          <w:sz w:val="24"/>
          <w:szCs w:val="24"/>
        </w:rPr>
      </w:pPr>
      <w:r w:rsidRPr="001E64EB">
        <w:rPr>
          <w:rFonts w:ascii="Times New Roman" w:hAnsi="Times New Roman" w:cs="Times New Roman"/>
          <w:b/>
          <w:sz w:val="24"/>
          <w:szCs w:val="24"/>
        </w:rPr>
        <w:t>Определение показателей максимально допустимого уровня</w:t>
      </w:r>
    </w:p>
    <w:p w:rsidR="00AE2EF7" w:rsidRPr="001E64EB" w:rsidRDefault="00AE2EF7" w:rsidP="00AE2EF7">
      <w:pPr>
        <w:pStyle w:val="ConsPlusNormal"/>
        <w:jc w:val="center"/>
        <w:rPr>
          <w:rFonts w:ascii="Times New Roman" w:hAnsi="Times New Roman" w:cs="Times New Roman"/>
          <w:b/>
          <w:sz w:val="24"/>
          <w:szCs w:val="24"/>
        </w:rPr>
      </w:pPr>
      <w:r w:rsidRPr="001E64EB">
        <w:rPr>
          <w:rFonts w:ascii="Times New Roman" w:hAnsi="Times New Roman" w:cs="Times New Roman"/>
          <w:b/>
          <w:sz w:val="24"/>
          <w:szCs w:val="24"/>
        </w:rPr>
        <w:t xml:space="preserve">территориальной доступности объектов социального обслуживания </w:t>
      </w:r>
    </w:p>
    <w:p w:rsidR="00AE2EF7" w:rsidRPr="001E64EB" w:rsidRDefault="00AE2EF7" w:rsidP="00AE2EF7">
      <w:pPr>
        <w:pStyle w:val="ConsPlusNormal"/>
        <w:jc w:val="center"/>
        <w:rPr>
          <w:rFonts w:ascii="Times New Roman" w:hAnsi="Times New Roman" w:cs="Times New Roman"/>
          <w:b/>
          <w:sz w:val="24"/>
          <w:szCs w:val="24"/>
        </w:rPr>
      </w:pPr>
    </w:p>
    <w:p w:rsidR="00AE2EF7" w:rsidRPr="001E64EB" w:rsidRDefault="00AE2EF7" w:rsidP="00AE2EF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Таблица 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33"/>
        <w:gridCol w:w="3645"/>
      </w:tblGrid>
      <w:tr w:rsidR="00AE2EF7" w:rsidRPr="001E64EB" w:rsidTr="00654240">
        <w:trPr>
          <w:trHeight w:val="1026"/>
        </w:trPr>
        <w:tc>
          <w:tcPr>
            <w:tcW w:w="3077" w:type="pct"/>
          </w:tcPr>
          <w:p w:rsidR="00AE2EF7" w:rsidRPr="001E64EB" w:rsidRDefault="00AE2EF7" w:rsidP="00654240">
            <w:r w:rsidRPr="001E64EB">
              <w:t>Объекты</w:t>
            </w:r>
          </w:p>
        </w:tc>
        <w:tc>
          <w:tcPr>
            <w:tcW w:w="192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r>
      <w:tr w:rsidR="00AE2EF7" w:rsidRPr="001E64EB" w:rsidTr="00654240">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c>
          <w:tcPr>
            <w:tcW w:w="1923"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r w:rsidR="00AE2EF7" w:rsidRPr="001E64EB" w:rsidTr="00654240">
        <w:trPr>
          <w:trHeight w:val="479"/>
        </w:trPr>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c>
          <w:tcPr>
            <w:tcW w:w="1923" w:type="pct"/>
            <w:vMerge/>
          </w:tcPr>
          <w:p w:rsidR="00AE2EF7" w:rsidRPr="001E64EB" w:rsidRDefault="00AE2EF7" w:rsidP="00654240"/>
        </w:tc>
      </w:tr>
      <w:tr w:rsidR="00AE2EF7" w:rsidRPr="001E64EB" w:rsidTr="00654240">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c>
          <w:tcPr>
            <w:tcW w:w="1923"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r w:rsidR="00AE2EF7" w:rsidRPr="001E64EB" w:rsidTr="00654240">
        <w:trPr>
          <w:trHeight w:val="549"/>
        </w:trPr>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Территориальные центры социального обслуживания</w:t>
            </w:r>
          </w:p>
          <w:p w:rsidR="00AE2EF7" w:rsidRPr="001E64EB" w:rsidRDefault="00AE2EF7" w:rsidP="00654240">
            <w:pPr>
              <w:pStyle w:val="ConsPlusNormal"/>
              <w:rPr>
                <w:rFonts w:ascii="Times New Roman" w:hAnsi="Times New Roman" w:cs="Times New Roman"/>
                <w:sz w:val="24"/>
                <w:szCs w:val="24"/>
              </w:rPr>
            </w:pPr>
          </w:p>
        </w:tc>
        <w:tc>
          <w:tcPr>
            <w:tcW w:w="1923" w:type="pct"/>
            <w:vMerge/>
          </w:tcPr>
          <w:p w:rsidR="00AE2EF7" w:rsidRPr="001E64EB" w:rsidRDefault="00AE2EF7" w:rsidP="00654240"/>
        </w:tc>
      </w:tr>
      <w:tr w:rsidR="00AE2EF7" w:rsidRPr="001E64EB" w:rsidTr="00654240">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1923"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транспортная доступность</w:t>
            </w:r>
          </w:p>
        </w:tc>
      </w:tr>
      <w:tr w:rsidR="00AE2EF7" w:rsidRPr="001E64EB" w:rsidTr="00654240">
        <w:trPr>
          <w:trHeight w:val="708"/>
        </w:trPr>
        <w:tc>
          <w:tcPr>
            <w:tcW w:w="307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923" w:type="pct"/>
            <w:vMerge/>
          </w:tcPr>
          <w:p w:rsidR="00AE2EF7" w:rsidRPr="001E64EB" w:rsidRDefault="00AE2EF7" w:rsidP="00654240"/>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Раздел </w:t>
      </w:r>
      <w:r w:rsidRPr="001E64EB">
        <w:rPr>
          <w:rFonts w:ascii="Times New Roman" w:hAnsi="Times New Roman" w:cs="Times New Roman"/>
          <w:sz w:val="24"/>
          <w:szCs w:val="24"/>
          <w:lang w:val="en-US"/>
        </w:rPr>
        <w:t>VI</w:t>
      </w:r>
      <w:r w:rsidRPr="001E64EB">
        <w:rPr>
          <w:rFonts w:ascii="Times New Roman" w:hAnsi="Times New Roman" w:cs="Times New Roman"/>
          <w:sz w:val="24"/>
          <w:szCs w:val="24"/>
        </w:rPr>
        <w:t>I. ОБОСНОВАНИЕ РАСЧЕТНЫХ ПОКАЗАТЕЛЕЙ МИНИМАЛЬНО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 ВЕТЕРИНАРНОЙ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ПОМОЩИ МЕСТНОГО ЗНАЧЕНИЯ ДЛЯ НАСЕЛЕНИЯ </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21. Расчетные показатели минимально допустимого уровня обеспеченности объектами ветеринарной помощи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для определения обеспеченности объектами ветеринарной помощи</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76"/>
        <w:gridCol w:w="1757"/>
        <w:gridCol w:w="3437"/>
        <w:gridCol w:w="8"/>
      </w:tblGrid>
      <w:tr w:rsidR="00AE2EF7" w:rsidRPr="001E64EB" w:rsidTr="00654240">
        <w:trPr>
          <w:gridAfter w:val="1"/>
          <w:wAfter w:w="4" w:type="pct"/>
        </w:trPr>
        <w:tc>
          <w:tcPr>
            <w:tcW w:w="225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92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81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AE2EF7" w:rsidRPr="001E64EB" w:rsidTr="00654240">
        <w:trPr>
          <w:gridAfter w:val="1"/>
          <w:wAfter w:w="4" w:type="pct"/>
        </w:trPr>
        <w:tc>
          <w:tcPr>
            <w:tcW w:w="22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Ветеринарная станция</w:t>
            </w:r>
          </w:p>
        </w:tc>
        <w:tc>
          <w:tcPr>
            <w:tcW w:w="92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81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на муниципальный район </w:t>
            </w:r>
            <w:hyperlink w:anchor="P5990" w:history="1">
              <w:r w:rsidRPr="001E64EB">
                <w:rPr>
                  <w:rFonts w:ascii="Times New Roman" w:hAnsi="Times New Roman" w:cs="Times New Roman"/>
                  <w:color w:val="0000FF"/>
                  <w:sz w:val="24"/>
                  <w:szCs w:val="24"/>
                </w:rPr>
                <w:t>&lt;*&gt;</w:t>
              </w:r>
            </w:hyperlink>
          </w:p>
        </w:tc>
      </w:tr>
      <w:tr w:rsidR="00AE2EF7" w:rsidRPr="001E64EB" w:rsidTr="00654240">
        <w:tc>
          <w:tcPr>
            <w:tcW w:w="5000" w:type="pct"/>
            <w:gridSpan w:val="4"/>
          </w:tcPr>
          <w:p w:rsidR="00AE2EF7" w:rsidRPr="001E64EB" w:rsidRDefault="00AE2EF7" w:rsidP="00654240">
            <w:pPr>
              <w:pStyle w:val="ConsPlusNormal"/>
              <w:ind w:firstLine="283"/>
              <w:rPr>
                <w:rFonts w:ascii="Times New Roman" w:hAnsi="Times New Roman" w:cs="Times New Roman"/>
                <w:sz w:val="24"/>
                <w:szCs w:val="24"/>
              </w:rPr>
            </w:pPr>
            <w:bookmarkStart w:id="41" w:name="P5990"/>
            <w:bookmarkEnd w:id="41"/>
            <w:r w:rsidRPr="001E64EB">
              <w:rPr>
                <w:rFonts w:ascii="Times New Roman" w:hAnsi="Times New Roman" w:cs="Times New Roman"/>
                <w:sz w:val="24"/>
                <w:szCs w:val="24"/>
              </w:rPr>
              <w:t>&lt;*&gt; Кроме того, предусматривается размещение филиалов ветеринарных станций и ветеринарных пунктов в отдаленных населенных пунктах, городских населенных пунктов при фактической необходимости</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Расчетный показатель (П) равен базовому показателю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минимально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обеспеченности объектами ветеринарной помощи</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31"/>
        <w:gridCol w:w="6036"/>
      </w:tblGrid>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Ветеринарная станция (объект)</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0" w:type="auto"/>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r>
      <w:tr w:rsidR="00AE2EF7" w:rsidRPr="001E64EB" w:rsidTr="00654240">
        <w:tc>
          <w:tcPr>
            <w:tcW w:w="0" w:type="auto"/>
          </w:tcPr>
          <w:p w:rsidR="00AE2EF7" w:rsidRPr="001E64EB" w:rsidRDefault="002C38A4"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 на муниципальный район</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22. Расчетные показатели максимально допустимого уровня территориальной доступности объектов ветеринарной помощи для населения района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максимально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 объектов ветеринарной помощи</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44"/>
        <w:gridCol w:w="1895"/>
        <w:gridCol w:w="3739"/>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Ветеринарная станция, ветеринарный пункт</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часы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транспортная доступность:</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2-часовая - в сельских населенных пунктах</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Раздел </w:t>
      </w:r>
      <w:r w:rsidRPr="001E64EB">
        <w:rPr>
          <w:rFonts w:ascii="Times New Roman" w:hAnsi="Times New Roman" w:cs="Times New Roman"/>
          <w:sz w:val="24"/>
          <w:szCs w:val="24"/>
          <w:lang w:val="en-US"/>
        </w:rPr>
        <w:t>VIII</w:t>
      </w:r>
      <w:r w:rsidRPr="001E64EB">
        <w:rPr>
          <w:rFonts w:ascii="Times New Roman" w:hAnsi="Times New Roman" w:cs="Times New Roman"/>
          <w:sz w:val="24"/>
          <w:szCs w:val="24"/>
        </w:rPr>
        <w:t>. ОБОСНОВАНИЕ РАСЧЕТНЫХ ПОКАЗАТЕЛЕЙ МИНИМАЛЬНО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 ПОЧТОВОЙ СВЯЗИ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НАСЕЛЕНИЯ И МАКСИМАЛЬНО ДОПУСТИМОГО УРОВНЯ 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23. Расчетные показатели минимально допустимого уровня обеспеченности объектами почтовой связи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Так как почтовая связь находится в ведении федерального государственного учреждения, объекты почтовой связи регионального значения не нормируются. За расчетный показатель обеспеченности объектами почтовой связи регионального значения принимается значение по существующей ситуации - 1 объект на поселение.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24. Расчетные показатели максимально допустимого уровня территориальной доступности объектов почтовой связи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Территориальная доступность объектов почтовой связи местного значения для населения не нормируется.</w:t>
      </w:r>
    </w:p>
    <w:p w:rsidR="00AE2EF7" w:rsidRPr="001E64EB" w:rsidRDefault="00AE2EF7" w:rsidP="00AE2EF7">
      <w:pPr>
        <w:pStyle w:val="ConsPlusNormal"/>
        <w:jc w:val="center"/>
        <w:outlineLvl w:val="4"/>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 xml:space="preserve">Раздел </w:t>
      </w:r>
      <w:r w:rsidRPr="001E64EB">
        <w:rPr>
          <w:rFonts w:ascii="Times New Roman" w:hAnsi="Times New Roman" w:cs="Times New Roman"/>
          <w:sz w:val="24"/>
          <w:szCs w:val="24"/>
          <w:lang w:val="en-US"/>
        </w:rPr>
        <w:t>I</w:t>
      </w:r>
      <w:r w:rsidRPr="001E64EB">
        <w:rPr>
          <w:rFonts w:ascii="Times New Roman" w:hAnsi="Times New Roman" w:cs="Times New Roman"/>
          <w:sz w:val="24"/>
          <w:szCs w:val="24"/>
        </w:rPr>
        <w:t>X. ОБОСНОВАНИЕ РАСЧЕТНЫХ ПОКАЗАТЕЛЕЙ МИНИМАЛЬНО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 ГРАЖДАНСКОЙ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ОБОРОНЫ, </w:t>
      </w:r>
      <w:proofErr w:type="gramStart"/>
      <w:r w:rsidRPr="001E64EB">
        <w:rPr>
          <w:rFonts w:ascii="Times New Roman" w:hAnsi="Times New Roman" w:cs="Times New Roman"/>
          <w:sz w:val="24"/>
          <w:szCs w:val="24"/>
        </w:rPr>
        <w:t>НЕОБХОДИМЫМИ</w:t>
      </w:r>
      <w:proofErr w:type="gramEnd"/>
      <w:r w:rsidRPr="001E64EB">
        <w:rPr>
          <w:rFonts w:ascii="Times New Roman" w:hAnsi="Times New Roman" w:cs="Times New Roman"/>
          <w:sz w:val="24"/>
          <w:szCs w:val="24"/>
        </w:rPr>
        <w:t xml:space="preserve"> ДЛЯ ПРЕДУПРЕЖДЕНИЯ ЧРЕЗВЫЧАЙНЫХ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СИТУАЦИЙ ПОСЕЛЕНЧЕСКОГО И МУНИЦИПАЛЬНОГО ХАРАКТЕРА,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СТИХИЙНЫХ БЕДСТВИЙ, ЭПИДЕМИЙ И ЛИКВИДАЦИИ ИХ ПОСЛЕДСТВИЙ,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lastRenderedPageBreak/>
        <w:t>Статья 25. Расчетные показатели минимально допустимого уровня обеспеченности объектами гражданской обороны, необходимыми для предупреждения чрезвычайных ситуаций различного характера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Перечень объектов гражданской обороны, необходимых для предупреждения чрезвычайных ситуаций различного характера, регламентируется </w:t>
      </w:r>
      <w:hyperlink r:id="rId53" w:history="1">
        <w:r w:rsidRPr="001E64EB">
          <w:rPr>
            <w:rFonts w:ascii="Times New Roman" w:hAnsi="Times New Roman" w:cs="Times New Roman"/>
            <w:color w:val="0000FF"/>
            <w:sz w:val="24"/>
            <w:szCs w:val="24"/>
          </w:rPr>
          <w:t>постановлением</w:t>
        </w:r>
      </w:hyperlink>
      <w:r w:rsidRPr="001E64EB">
        <w:rPr>
          <w:rFonts w:ascii="Times New Roman" w:hAnsi="Times New Roman" w:cs="Times New Roman"/>
          <w:sz w:val="24"/>
          <w:szCs w:val="24"/>
        </w:rPr>
        <w:t xml:space="preserve"> Правительства Российской Федерации от 29.11.1999 N 1309 и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2.01.51-90.</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Состав помещений и оборудования, а также конструкция защитного сооружения или противорадиационного укрытия регламентируются в зависимости от назначения сооружения в соответствии со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В 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 утвержденном приказом Министерства строительства и ЖКХ Российской Федерации от 18.02.201, определены общие требования, предъявляемые к защитным сооружениям гражданской обороны.</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Согласно п. 7.38 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 наращивание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 приспособлений для укрытий подвальных, цокольных и первых этажей существующих зданий и сооружений различного назначения, а также подземных пространств городов.</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На основании п. 8.2 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 в границах зоны возможного радиоактивного загрязнения или возможного химического заражения, устанавливаемых вокруг </w:t>
      </w:r>
      <w:proofErr w:type="spellStart"/>
      <w:r w:rsidRPr="001E64EB">
        <w:rPr>
          <w:rFonts w:ascii="Times New Roman" w:hAnsi="Times New Roman" w:cs="Times New Roman"/>
          <w:sz w:val="24"/>
          <w:szCs w:val="24"/>
        </w:rPr>
        <w:t>радиационно</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ядерно</w:t>
      </w:r>
      <w:proofErr w:type="spellEnd"/>
      <w:r w:rsidRPr="001E64EB">
        <w:rPr>
          <w:rFonts w:ascii="Times New Roman" w:hAnsi="Times New Roman" w:cs="Times New Roman"/>
          <w:sz w:val="24"/>
          <w:szCs w:val="24"/>
        </w:rPr>
        <w:t xml:space="preserve"> и химически опасных объектов для санитарной обработки населения, обеззараживания одежды и специальной обработки (обеззараживания) техники (подвижного состава автотранспорта), подвергшихся в военное время, а также при чрезвычайных ситуациях радиоактивному загрязнению и (или) химическому заражению, должны</w:t>
      </w:r>
      <w:proofErr w:type="gramEnd"/>
      <w:r w:rsidRPr="001E64EB">
        <w:rPr>
          <w:rFonts w:ascii="Times New Roman" w:hAnsi="Times New Roman" w:cs="Times New Roman"/>
          <w:sz w:val="24"/>
          <w:szCs w:val="24"/>
        </w:rPr>
        <w:t xml:space="preserve"> приспосабливаться следующие вновь строящиеся, реконструируемые или технически перевооружаемые объекты коммунально-бытового назначения независимо от форм их собственности и ведомственной принадлежности.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Нормативы по количеству санитарно-обмывочных пунктов (СОП) и станций обеззараживания одежды и транспорта (СООТ) не определены.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Приказом МЧС РФ N 422, </w:t>
      </w:r>
      <w:proofErr w:type="spellStart"/>
      <w:r w:rsidRPr="001E64EB">
        <w:rPr>
          <w:rFonts w:ascii="Times New Roman" w:hAnsi="Times New Roman" w:cs="Times New Roman"/>
          <w:sz w:val="24"/>
          <w:szCs w:val="24"/>
        </w:rPr>
        <w:t>Мининформсвязи</w:t>
      </w:r>
      <w:proofErr w:type="spellEnd"/>
      <w:r w:rsidRPr="001E64EB">
        <w:rPr>
          <w:rFonts w:ascii="Times New Roman" w:hAnsi="Times New Roman" w:cs="Times New Roman"/>
          <w:sz w:val="24"/>
          <w:szCs w:val="24"/>
        </w:rPr>
        <w:t xml:space="preserve"> РФ N 90, Минкультуры РФ N 376 от 25.07.2006 утверждено </w:t>
      </w:r>
      <w:hyperlink r:id="rId54" w:history="1">
        <w:r w:rsidRPr="001E64EB">
          <w:rPr>
            <w:rFonts w:ascii="Times New Roman" w:hAnsi="Times New Roman" w:cs="Times New Roman"/>
            <w:color w:val="0000FF"/>
            <w:sz w:val="24"/>
            <w:szCs w:val="24"/>
          </w:rPr>
          <w:t>Положение</w:t>
        </w:r>
      </w:hyperlink>
      <w:r w:rsidRPr="001E64EB">
        <w:rPr>
          <w:rFonts w:ascii="Times New Roman" w:hAnsi="Times New Roman" w:cs="Times New Roman"/>
          <w:sz w:val="24"/>
          <w:szCs w:val="24"/>
        </w:rPr>
        <w:t xml:space="preserve"> о системах оповещения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Перечень объектов гражданской обороны, необходимых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предупреждения чрезвычайных ситуаций различного</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5"/>
        <w:gridCol w:w="2705"/>
        <w:gridCol w:w="1500"/>
        <w:gridCol w:w="1651"/>
        <w:gridCol w:w="3167"/>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объекта</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Вместимость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150</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Противорадиационные укрытия</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Вместимость (чел.)</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 (во вновь строящихся зданиях и сооружениях с укрытиями)</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Санитарно-обмывочные </w:t>
            </w:r>
            <w:r w:rsidRPr="001E64EB">
              <w:rPr>
                <w:rFonts w:ascii="Times New Roman" w:hAnsi="Times New Roman" w:cs="Times New Roman"/>
                <w:sz w:val="24"/>
                <w:szCs w:val="24"/>
              </w:rPr>
              <w:lastRenderedPageBreak/>
              <w:t>пункты и станции обеззараживания одежды и транспорта</w:t>
            </w:r>
          </w:p>
        </w:tc>
        <w:tc>
          <w:tcPr>
            <w:tcW w:w="0" w:type="auto"/>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Не нормируется</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94.133330-2011;</w:t>
            </w:r>
          </w:p>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lastRenderedPageBreak/>
              <w:t>СНиП</w:t>
            </w:r>
            <w:proofErr w:type="spellEnd"/>
            <w:r w:rsidRPr="001E64EB">
              <w:rPr>
                <w:rFonts w:ascii="Times New Roman" w:hAnsi="Times New Roman" w:cs="Times New Roman"/>
                <w:sz w:val="24"/>
                <w:szCs w:val="24"/>
              </w:rPr>
              <w:t xml:space="preserve"> 2.01.51-09;</w:t>
            </w:r>
          </w:p>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2.01.57-85;</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ГОСТ Р22.0.02-94</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4</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временного размещения</w:t>
            </w:r>
          </w:p>
        </w:tc>
        <w:tc>
          <w:tcPr>
            <w:tcW w:w="0" w:type="auto"/>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5" w:history="1">
              <w:r w:rsidRPr="001E64EB">
                <w:rPr>
                  <w:rFonts w:ascii="Times New Roman" w:hAnsi="Times New Roman" w:cs="Times New Roman"/>
                  <w:color w:val="0000FF"/>
                  <w:sz w:val="24"/>
                  <w:szCs w:val="24"/>
                </w:rPr>
                <w:t>постановление</w:t>
              </w:r>
            </w:hyperlink>
            <w:r w:rsidRPr="001E64EB">
              <w:rPr>
                <w:rFonts w:ascii="Times New Roman" w:hAnsi="Times New Roman" w:cs="Times New Roman"/>
                <w:sz w:val="24"/>
                <w:szCs w:val="24"/>
              </w:rPr>
              <w:t xml:space="preserve"> Правительства Республики Бурятия от 29.09.2011 N 503</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Сборные эвакуационные пункты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Количество (ед.)</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4500 - 5000 чел.</w:t>
            </w:r>
          </w:p>
        </w:tc>
        <w:tc>
          <w:tcPr>
            <w:tcW w:w="0" w:type="auto"/>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Постановление Правительства Российской Федерации от 22.06.2004 N 303 "О порядке эвакуации населения, материальных и культурных ценностей в безопасные районы"; постановление Правительства Республики Бурятия от 04.03.2001 N 93 "О планировании мероприятий по подготовке к эвакуации населения, материальных и культурных ценностей в безопасные районы"; Методические рекомендации МЧС России "О создании и функционировании сборных эвакуационных пунктов"</w:t>
            </w:r>
            <w:proofErr w:type="gramEnd"/>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Сирены</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Количество (ед.)</w:t>
            </w:r>
          </w:p>
        </w:tc>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(радиус действия 500 м)</w:t>
            </w:r>
          </w:p>
        </w:tc>
        <w:tc>
          <w:tcPr>
            <w:tcW w:w="0" w:type="auto"/>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both"/>
        <w:rPr>
          <w:rFonts w:ascii="Times New Roman" w:hAnsi="Times New Roman" w:cs="Times New Roman"/>
          <w:sz w:val="24"/>
          <w:szCs w:val="24"/>
          <w:lang w:val="en-US"/>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pPr>
      <w:r w:rsidRPr="001E64EB">
        <w:rPr>
          <w:b/>
        </w:rPr>
        <w:t>Статья 26.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показателей минимально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обеспеченности объектами гражданской обороны, </w:t>
      </w:r>
      <w:proofErr w:type="gramStart"/>
      <w:r w:rsidRPr="001E64EB">
        <w:rPr>
          <w:rFonts w:ascii="Times New Roman" w:hAnsi="Times New Roman" w:cs="Times New Roman"/>
          <w:sz w:val="24"/>
          <w:szCs w:val="24"/>
        </w:rPr>
        <w:t>необходимых</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предупреждения чрезвычайных ситуаций различного характера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2785"/>
        <w:gridCol w:w="1659"/>
        <w:gridCol w:w="1302"/>
        <w:gridCol w:w="3200"/>
      </w:tblGrid>
      <w:tr w:rsidR="00AE2EF7" w:rsidRPr="001E64EB" w:rsidTr="00654240">
        <w:tc>
          <w:tcPr>
            <w:tcW w:w="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146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объекта</w:t>
            </w:r>
          </w:p>
        </w:tc>
        <w:tc>
          <w:tcPr>
            <w:tcW w:w="8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c>
          <w:tcPr>
            <w:tcW w:w="1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1</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c>
          <w:tcPr>
            <w:tcW w:w="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(метры)</w:t>
            </w:r>
          </w:p>
        </w:tc>
        <w:tc>
          <w:tcPr>
            <w:tcW w:w="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500/1000 </w:t>
            </w:r>
            <w:hyperlink w:anchor="P6157" w:history="1">
              <w:r w:rsidRPr="001E64EB">
                <w:rPr>
                  <w:rFonts w:ascii="Times New Roman" w:hAnsi="Times New Roman" w:cs="Times New Roman"/>
                  <w:color w:val="0000FF"/>
                  <w:sz w:val="24"/>
                  <w:szCs w:val="24"/>
                </w:rPr>
                <w:t>&lt;*&gt;</w:t>
              </w:r>
            </w:hyperlink>
          </w:p>
        </w:tc>
        <w:tc>
          <w:tcPr>
            <w:tcW w:w="1687"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88.13330.2014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II-11-77* "Защитные сооружения гражданской обороны"</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Противорадиационные укрытия</w:t>
            </w:r>
          </w:p>
        </w:tc>
        <w:tc>
          <w:tcPr>
            <w:tcW w:w="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(минуты)</w:t>
            </w:r>
          </w:p>
        </w:tc>
        <w:tc>
          <w:tcPr>
            <w:tcW w:w="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500/1000 </w:t>
            </w:r>
            <w:hyperlink w:anchor="P6157" w:history="1">
              <w:r w:rsidRPr="001E64EB">
                <w:rPr>
                  <w:rFonts w:ascii="Times New Roman" w:hAnsi="Times New Roman" w:cs="Times New Roman"/>
                  <w:color w:val="0000FF"/>
                  <w:sz w:val="24"/>
                  <w:szCs w:val="24"/>
                </w:rPr>
                <w:t>&lt;*&gt;</w:t>
              </w:r>
            </w:hyperlink>
          </w:p>
        </w:tc>
        <w:tc>
          <w:tcPr>
            <w:tcW w:w="1687" w:type="pct"/>
            <w:vMerge/>
          </w:tcPr>
          <w:p w:rsidR="00AE2EF7" w:rsidRPr="001E64EB" w:rsidRDefault="00AE2EF7" w:rsidP="00654240"/>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3</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Санитарно-обмывочные пункты и станции обеззараживания одежды и транспорта</w:t>
            </w:r>
          </w:p>
        </w:tc>
        <w:tc>
          <w:tcPr>
            <w:tcW w:w="3250" w:type="pct"/>
            <w:gridSpan w:val="3"/>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временного размещения</w:t>
            </w:r>
          </w:p>
        </w:tc>
        <w:tc>
          <w:tcPr>
            <w:tcW w:w="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доступность (минуты)</w:t>
            </w:r>
          </w:p>
        </w:tc>
        <w:tc>
          <w:tcPr>
            <w:tcW w:w="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w:t>
            </w:r>
          </w:p>
        </w:tc>
        <w:tc>
          <w:tcPr>
            <w:tcW w:w="168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6" w:history="1">
              <w:r w:rsidRPr="001E64EB">
                <w:rPr>
                  <w:rFonts w:ascii="Times New Roman" w:hAnsi="Times New Roman" w:cs="Times New Roman"/>
                  <w:color w:val="0000FF"/>
                  <w:sz w:val="24"/>
                  <w:szCs w:val="24"/>
                </w:rPr>
                <w:t>постановление</w:t>
              </w:r>
            </w:hyperlink>
            <w:r w:rsidRPr="001E64EB">
              <w:rPr>
                <w:rFonts w:ascii="Times New Roman" w:hAnsi="Times New Roman" w:cs="Times New Roman"/>
                <w:sz w:val="24"/>
                <w:szCs w:val="24"/>
              </w:rPr>
              <w:t xml:space="preserve"> Правительства Республики Бурятия от 29.09.2011 N 503</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Сборные эвакуационные пункты</w:t>
            </w:r>
          </w:p>
        </w:tc>
        <w:tc>
          <w:tcPr>
            <w:tcW w:w="3250" w:type="pct"/>
            <w:gridSpan w:val="3"/>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146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Сирены</w:t>
            </w:r>
          </w:p>
        </w:tc>
        <w:tc>
          <w:tcPr>
            <w:tcW w:w="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радиус действия (метры)</w:t>
            </w:r>
          </w:p>
        </w:tc>
        <w:tc>
          <w:tcPr>
            <w:tcW w:w="68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500</w:t>
            </w:r>
          </w:p>
        </w:tc>
        <w:tc>
          <w:tcPr>
            <w:tcW w:w="1687" w:type="pct"/>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5000" w:type="pct"/>
            <w:gridSpan w:val="5"/>
          </w:tcPr>
          <w:p w:rsidR="00AE2EF7" w:rsidRPr="001E64EB" w:rsidRDefault="00AE2EF7" w:rsidP="00654240">
            <w:pPr>
              <w:pStyle w:val="ConsPlusNormal"/>
              <w:ind w:firstLine="283"/>
              <w:rPr>
                <w:rFonts w:ascii="Times New Roman" w:hAnsi="Times New Roman" w:cs="Times New Roman"/>
                <w:sz w:val="24"/>
                <w:szCs w:val="24"/>
              </w:rPr>
            </w:pPr>
            <w:bookmarkStart w:id="42" w:name="P6157"/>
            <w:bookmarkEnd w:id="42"/>
            <w:r w:rsidRPr="001E64EB">
              <w:rPr>
                <w:rFonts w:ascii="Times New Roman" w:hAnsi="Times New Roman" w:cs="Times New Roman"/>
                <w:sz w:val="24"/>
                <w:szCs w:val="24"/>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ЖИЛЫМИ ПОМЕЩЕНИЯМИ МУНИЦИПАЛЬНОГО ЖИЛИЩНОГО ФОНДА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27. Предельные значения расчетных показателей минимально допустимого уровня обеспеченности жилыми помещениями муниципального </w:t>
      </w: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жилищного фонда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Нормы предоставления жилых помещений муниципального жилищного фонда устанавливаются органами местного самоуправления муниципальных городских и сельских поселений района.</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jc w:val="center"/>
      </w:pPr>
      <w:r w:rsidRPr="001E64EB">
        <w:rPr>
          <w:b/>
        </w:rPr>
        <w:lastRenderedPageBreak/>
        <w:t>Статья 28. Расчетные показатели максимально допустимого уровня территориальной доступности жилых помещений муниципального жилищного фонда для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Территориальная доступность жилых помещений муниципального жилищного фонда для населения муниципальных образований не нормируется.</w:t>
      </w:r>
    </w:p>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bookmarkStart w:id="43" w:name="P6213"/>
      <w:bookmarkEnd w:id="43"/>
      <w:r w:rsidRPr="001E64EB">
        <w:rPr>
          <w:rFonts w:ascii="Times New Roman" w:hAnsi="Times New Roman" w:cs="Times New Roman"/>
          <w:sz w:val="24"/>
          <w:szCs w:val="24"/>
        </w:rPr>
        <w:t>Раздел XI. ОБОСНОВАНИЕ РАСЧЕТНЫХ ПОКАЗАТЕЛЕЙ МИНИМАЛЬНО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ДОПУСТИМОГО УРОВНЯ ОБЕСПЕЧЕННОСТИ ОБЪЕКТАМИ,</w:t>
      </w:r>
    </w:p>
    <w:p w:rsidR="00AE2EF7" w:rsidRPr="001E64EB" w:rsidRDefault="00AE2EF7" w:rsidP="00AE2EF7">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ПРЕДНАЗНАЧЕННЫМИ</w:t>
      </w:r>
      <w:proofErr w:type="gramEnd"/>
      <w:r w:rsidRPr="001E64EB">
        <w:rPr>
          <w:rFonts w:ascii="Times New Roman" w:hAnsi="Times New Roman" w:cs="Times New Roman"/>
          <w:sz w:val="24"/>
          <w:szCs w:val="24"/>
        </w:rPr>
        <w:t xml:space="preserve"> ДЛЯ УТИЛИЗАЦИИ И ПЕРЕРАБОТКИ БЫТОВЫХ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ПРОМЫШЛЕННЫХ ОТХОДОВ, И МАКСИМАЛЬНО ДОПУСТИМОГО УРОВНЯ 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29.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Основным принципом государственной политики в области обращения с отходами является комплексная переработка материально-сырьевых ресурсов в целях уменьшения количества отходов.</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Согласно Федеральному </w:t>
      </w:r>
      <w:hyperlink r:id="rId57" w:history="1">
        <w:r w:rsidRPr="001E64EB">
          <w:rPr>
            <w:rFonts w:ascii="Times New Roman" w:hAnsi="Times New Roman" w:cs="Times New Roman"/>
            <w:color w:val="0000FF"/>
            <w:sz w:val="24"/>
            <w:szCs w:val="24"/>
          </w:rPr>
          <w:t>закону</w:t>
        </w:r>
      </w:hyperlink>
      <w:r w:rsidRPr="001E64EB">
        <w:rPr>
          <w:rFonts w:ascii="Times New Roman" w:hAnsi="Times New Roman" w:cs="Times New Roman"/>
          <w:sz w:val="24"/>
          <w:szCs w:val="24"/>
        </w:rPr>
        <w:t xml:space="preserve"> от 24.06.1998 N 89-ФЗ "Об отходах производства и потребления" к объектам размещения отходов производства и потребления относятся специально оборудованные сооружения, предназначенные для размещения отходов (полигон, </w:t>
      </w:r>
      <w:proofErr w:type="spellStart"/>
      <w:r w:rsidRPr="001E64EB">
        <w:rPr>
          <w:rFonts w:ascii="Times New Roman" w:hAnsi="Times New Roman" w:cs="Times New Roman"/>
          <w:sz w:val="24"/>
          <w:szCs w:val="24"/>
        </w:rPr>
        <w:t>шламохранилище</w:t>
      </w:r>
      <w:proofErr w:type="spellEnd"/>
      <w:r w:rsidRPr="001E64EB">
        <w:rPr>
          <w:rFonts w:ascii="Times New Roman" w:hAnsi="Times New Roman" w:cs="Times New Roman"/>
          <w:sz w:val="24"/>
          <w:szCs w:val="24"/>
        </w:rPr>
        <w:t xml:space="preserve">, в том числе шламовый амбар, </w:t>
      </w:r>
      <w:proofErr w:type="spellStart"/>
      <w:r w:rsidRPr="001E64EB">
        <w:rPr>
          <w:rFonts w:ascii="Times New Roman" w:hAnsi="Times New Roman" w:cs="Times New Roman"/>
          <w:sz w:val="24"/>
          <w:szCs w:val="24"/>
        </w:rPr>
        <w:t>хвостохранилище</w:t>
      </w:r>
      <w:proofErr w:type="spellEnd"/>
      <w:r w:rsidRPr="001E64EB">
        <w:rPr>
          <w:rFonts w:ascii="Times New Roman" w:hAnsi="Times New Roman" w:cs="Times New Roman"/>
          <w:sz w:val="24"/>
          <w:szCs w:val="24"/>
        </w:rPr>
        <w:t>, отвал горных пород и другое) и включающие в себя объекты хранения отходов и объекты захоронения отходов.</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w:t>
      </w:r>
      <w:hyperlink r:id="rId58"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42-128-4690-88</w:t>
        </w:r>
      </w:hyperlink>
      <w:r w:rsidRPr="001E64EB">
        <w:rPr>
          <w:rFonts w:ascii="Times New Roman" w:hAnsi="Times New Roman" w:cs="Times New Roman"/>
          <w:sz w:val="24"/>
          <w:szCs w:val="24"/>
        </w:rPr>
        <w:t xml:space="preserve"> "Санитарные правила содержания территорий населенных мест" твердые бытовые отходы следует вывозить на полигоны (усовершенствованные свалки), поля компостирования, перерабатывающие и </w:t>
      </w:r>
      <w:proofErr w:type="spellStart"/>
      <w:r w:rsidRPr="001E64EB">
        <w:rPr>
          <w:rFonts w:ascii="Times New Roman" w:hAnsi="Times New Roman" w:cs="Times New Roman"/>
          <w:sz w:val="24"/>
          <w:szCs w:val="24"/>
        </w:rPr>
        <w:t>сжигательные</w:t>
      </w:r>
      <w:proofErr w:type="spellEnd"/>
      <w:r w:rsidRPr="001E64EB">
        <w:rPr>
          <w:rFonts w:ascii="Times New Roman" w:hAnsi="Times New Roman" w:cs="Times New Roman"/>
          <w:sz w:val="24"/>
          <w:szCs w:val="24"/>
        </w:rPr>
        <w:t xml:space="preserve"> заводы, а жидкие бытовые отходы - на сливные станции или поля ассенизации.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Промышленные, </w:t>
      </w:r>
      <w:proofErr w:type="spellStart"/>
      <w:r w:rsidRPr="001E64EB">
        <w:rPr>
          <w:rFonts w:ascii="Times New Roman" w:hAnsi="Times New Roman" w:cs="Times New Roman"/>
          <w:sz w:val="24"/>
          <w:szCs w:val="24"/>
        </w:rPr>
        <w:t>неутилизируемые</w:t>
      </w:r>
      <w:proofErr w:type="spellEnd"/>
      <w:r w:rsidRPr="001E64EB">
        <w:rPr>
          <w:rFonts w:ascii="Times New Roman" w:hAnsi="Times New Roman" w:cs="Times New Roman"/>
          <w:sz w:val="24"/>
          <w:szCs w:val="24"/>
        </w:rPr>
        <w:t xml:space="preserve"> на производстве, отходы вывозят транспортом предприятий на специальные полигоны или сооружения для промышленных отходов. Устройство неконтролируемых полигонов (свалок) бытовых отходов и отходов промышленных предприятий не допускается.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2.01.28-85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 Количество отходов, подлежащих захоронению в контейнерах, определяется с учетом массы контейнеров.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Нормативные требования к размещению полигонов твердых бытовых отходов (ТБО) установлены в соответствии с требованиями Федерального </w:t>
      </w:r>
      <w:hyperlink r:id="rId59"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24.06.1998 N 89-ФЗ "Об отходах производства и потребления", </w:t>
      </w:r>
      <w:hyperlink r:id="rId60"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2.1.7.1322-03</w:t>
        </w:r>
      </w:hyperlink>
      <w:r w:rsidRPr="001E64EB">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hyperlink r:id="rId61" w:history="1">
        <w:r w:rsidRPr="001E64EB">
          <w:rPr>
            <w:rFonts w:ascii="Times New Roman" w:hAnsi="Times New Roman" w:cs="Times New Roman"/>
            <w:color w:val="0000FF"/>
            <w:sz w:val="24"/>
            <w:szCs w:val="24"/>
          </w:rPr>
          <w:t>СП 2.1.7.1038-01</w:t>
        </w:r>
      </w:hyperlink>
      <w:r w:rsidRPr="001E64EB">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 "</w:t>
      </w:r>
      <w:hyperlink r:id="rId62" w:history="1">
        <w:r w:rsidRPr="001E64EB">
          <w:rPr>
            <w:rFonts w:ascii="Times New Roman" w:hAnsi="Times New Roman" w:cs="Times New Roman"/>
            <w:color w:val="0000FF"/>
            <w:sz w:val="24"/>
            <w:szCs w:val="24"/>
          </w:rPr>
          <w:t>Инструкции</w:t>
        </w:r>
      </w:hyperlink>
      <w:r w:rsidRPr="001E64EB">
        <w:rPr>
          <w:rFonts w:ascii="Times New Roman" w:hAnsi="Times New Roman" w:cs="Times New Roman"/>
          <w:sz w:val="24"/>
          <w:szCs w:val="24"/>
        </w:rPr>
        <w:t xml:space="preserve"> по проектированию, эксплуатации и рекультивации полигонов для твердых бытовых отходов", утвержденной </w:t>
      </w:r>
      <w:r w:rsidRPr="001E64EB">
        <w:rPr>
          <w:rFonts w:ascii="Times New Roman" w:hAnsi="Times New Roman" w:cs="Times New Roman"/>
          <w:sz w:val="24"/>
          <w:szCs w:val="24"/>
        </w:rPr>
        <w:lastRenderedPageBreak/>
        <w:t>Минстроем России от 02.11.1996.</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Нормативные требования к объектам размещения отходов производства установлены в соответствии с требованиями </w:t>
      </w:r>
      <w:hyperlink r:id="rId63"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2.1.7.1322-03</w:t>
        </w:r>
      </w:hyperlink>
      <w:r w:rsidRPr="001E64EB">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2.01.28-85 "Полигоны по обезвреживанию и захоронению токсичных промышленных отходов".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Нормативные требования к размещению объектов по утилизации радиоактивных отходов устанавливаются в соответствии с требованиями </w:t>
      </w:r>
      <w:hyperlink r:id="rId64" w:history="1">
        <w:r w:rsidRPr="001E64EB">
          <w:rPr>
            <w:rFonts w:ascii="Times New Roman" w:hAnsi="Times New Roman" w:cs="Times New Roman"/>
            <w:color w:val="0000FF"/>
            <w:sz w:val="24"/>
            <w:szCs w:val="24"/>
          </w:rPr>
          <w:t>СП 2.6.6.1168-02</w:t>
        </w:r>
      </w:hyperlink>
      <w:r w:rsidRPr="001E64EB">
        <w:rPr>
          <w:rFonts w:ascii="Times New Roman" w:hAnsi="Times New Roman" w:cs="Times New Roman"/>
          <w:sz w:val="24"/>
          <w:szCs w:val="24"/>
        </w:rPr>
        <w:t xml:space="preserve"> "Санитарные правила обращения с радиоактивными отходами" (СПОРО-2002), НП 055-04 "Захоронение радиоактивных отходов. Принципы, критерии и основные требования безопасности", </w:t>
      </w:r>
      <w:hyperlink r:id="rId65" w:history="1">
        <w:r w:rsidRPr="001E64EB">
          <w:rPr>
            <w:rFonts w:ascii="Times New Roman" w:hAnsi="Times New Roman" w:cs="Times New Roman"/>
            <w:color w:val="0000FF"/>
            <w:sz w:val="24"/>
            <w:szCs w:val="24"/>
          </w:rPr>
          <w:t>СП 2.6.1.2612-10</w:t>
        </w:r>
      </w:hyperlink>
      <w:r w:rsidRPr="001E64EB">
        <w:rPr>
          <w:rFonts w:ascii="Times New Roman" w:hAnsi="Times New Roman" w:cs="Times New Roman"/>
          <w:sz w:val="24"/>
          <w:szCs w:val="24"/>
        </w:rPr>
        <w:t xml:space="preserve"> "Основные санитарные правила обеспечения радиационной безопасности" (ОСПОРБ 99/2010), </w:t>
      </w:r>
      <w:hyperlink r:id="rId66"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2.6.1.2523-09</w:t>
        </w:r>
      </w:hyperlink>
      <w:r w:rsidRPr="001E64EB">
        <w:rPr>
          <w:rFonts w:ascii="Times New Roman" w:hAnsi="Times New Roman" w:cs="Times New Roman"/>
          <w:sz w:val="24"/>
          <w:szCs w:val="24"/>
        </w:rPr>
        <w:t xml:space="preserve"> "Нормы радиационной безопасности" (НРБ-99/2009), ГОСТ </w:t>
      </w:r>
      <w:proofErr w:type="gramStart"/>
      <w:r w:rsidRPr="001E64EB">
        <w:rPr>
          <w:rFonts w:ascii="Times New Roman" w:hAnsi="Times New Roman" w:cs="Times New Roman"/>
          <w:sz w:val="24"/>
          <w:szCs w:val="24"/>
        </w:rPr>
        <w:t>Р</w:t>
      </w:r>
      <w:proofErr w:type="gramEnd"/>
      <w:r w:rsidRPr="001E64EB">
        <w:rPr>
          <w:rFonts w:ascii="Times New Roman" w:hAnsi="Times New Roman" w:cs="Times New Roman"/>
          <w:sz w:val="24"/>
          <w:szCs w:val="24"/>
        </w:rPr>
        <w:t xml:space="preserve"> 52037-2003, Федерального </w:t>
      </w:r>
      <w:hyperlink r:id="rId67"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30 марта 1999 года N 52-ФЗ "О санитарно-эпидемиологическом благополучии населения", Федерального </w:t>
      </w:r>
      <w:hyperlink r:id="rId68"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09.01.1996 N 3-ФЗ "О радиационной безопасности населения", Федерального </w:t>
      </w:r>
      <w:hyperlink r:id="rId69"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11.07.2011 N 190-ФЗ "Об обращении с радиоактивными отходами и о внесении изменений в отдельные законодательные акты Российской Федерации", Федерального </w:t>
      </w:r>
      <w:hyperlink r:id="rId70"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21.11.1995 N 170-ФЗ "Об использовании атомной энергии", </w:t>
      </w:r>
      <w:hyperlink r:id="rId71"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Российской Федерации от 21.02.1992 N 2395-1 "О недрах", Федерального </w:t>
      </w:r>
      <w:hyperlink r:id="rId72" w:history="1">
        <w:r w:rsidRPr="001E64EB">
          <w:rPr>
            <w:rFonts w:ascii="Times New Roman" w:hAnsi="Times New Roman" w:cs="Times New Roman"/>
            <w:color w:val="0000FF"/>
            <w:sz w:val="24"/>
            <w:szCs w:val="24"/>
          </w:rPr>
          <w:t>закона</w:t>
        </w:r>
      </w:hyperlink>
      <w:r w:rsidRPr="001E64EB">
        <w:rPr>
          <w:rFonts w:ascii="Times New Roman" w:hAnsi="Times New Roman" w:cs="Times New Roman"/>
          <w:sz w:val="24"/>
          <w:szCs w:val="24"/>
        </w:rPr>
        <w:t xml:space="preserve"> от 10.01.2002 N 7-ФЗ "Об охране окружающей среды" и иных документов, регулирующих обращение с радиоактивными отходами.</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В соответствии с </w:t>
      </w:r>
      <w:hyperlink r:id="rId73" w:history="1">
        <w:r w:rsidRPr="001E64EB">
          <w:rPr>
            <w:rFonts w:ascii="Times New Roman" w:hAnsi="Times New Roman" w:cs="Times New Roman"/>
            <w:color w:val="0000FF"/>
            <w:sz w:val="24"/>
            <w:szCs w:val="24"/>
          </w:rPr>
          <w:t>пунктом 5 статьи 1</w:t>
        </w:r>
      </w:hyperlink>
      <w:r w:rsidRPr="001E64EB">
        <w:rPr>
          <w:rFonts w:ascii="Times New Roman" w:hAnsi="Times New Roman" w:cs="Times New Roman"/>
          <w:sz w:val="24"/>
          <w:szCs w:val="24"/>
        </w:rP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w:t>
      </w:r>
      <w:proofErr w:type="gramEnd"/>
      <w:r w:rsidRPr="001E64EB">
        <w:rPr>
          <w:rFonts w:ascii="Times New Roman" w:hAnsi="Times New Roman" w:cs="Times New Roman"/>
          <w:sz w:val="24"/>
          <w:szCs w:val="24"/>
        </w:rPr>
        <w:t xml:space="preserve"> установление нормативов накопления твердых коммунальных отходов относится к полномочиям субъекта Российской Федерации.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Федеральному </w:t>
      </w:r>
      <w:hyperlink r:id="rId74" w:history="1">
        <w:r w:rsidRPr="001E64EB">
          <w:rPr>
            <w:rFonts w:ascii="Times New Roman" w:hAnsi="Times New Roman" w:cs="Times New Roman"/>
            <w:color w:val="0000FF"/>
            <w:sz w:val="24"/>
            <w:szCs w:val="24"/>
          </w:rPr>
          <w:t>закону</w:t>
        </w:r>
      </w:hyperlink>
      <w:r w:rsidRPr="001E64EB">
        <w:rPr>
          <w:rFonts w:ascii="Times New Roman" w:hAnsi="Times New Roman" w:cs="Times New Roman"/>
          <w:sz w:val="24"/>
          <w:szCs w:val="24"/>
        </w:rPr>
        <w:t xml:space="preserve"> от 24.06.1998 N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1E64EB">
        <w:rPr>
          <w:rFonts w:ascii="Times New Roman" w:hAnsi="Times New Roman" w:cs="Times New Roman"/>
          <w:sz w:val="24"/>
          <w:szCs w:val="24"/>
        </w:rPr>
        <w:t>водоохранных</w:t>
      </w:r>
      <w:proofErr w:type="spellEnd"/>
      <w:r w:rsidRPr="001E64EB">
        <w:rPr>
          <w:rFonts w:ascii="Times New Roman" w:hAnsi="Times New Roman" w:cs="Times New Roman"/>
          <w:sz w:val="24"/>
          <w:szCs w:val="24"/>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Согласно </w:t>
      </w:r>
      <w:hyperlink r:id="rId75" w:history="1">
        <w:r w:rsidRPr="001E64EB">
          <w:rPr>
            <w:rFonts w:ascii="Times New Roman" w:hAnsi="Times New Roman" w:cs="Times New Roman"/>
            <w:color w:val="0000FF"/>
            <w:sz w:val="24"/>
            <w:szCs w:val="24"/>
          </w:rPr>
          <w:t>постановлению</w:t>
        </w:r>
      </w:hyperlink>
      <w:r w:rsidRPr="001E64EB">
        <w:rPr>
          <w:rFonts w:ascii="Times New Roman" w:hAnsi="Times New Roman" w:cs="Times New Roman"/>
          <w:sz w:val="24"/>
          <w:szCs w:val="24"/>
        </w:rPr>
        <w:t xml:space="preserve"> Правительства Российской Федерации от 30.08.2001 N 643 "Об утверждении перечня видов деятельности, запрещенных в центральной экологической зоне Байкальской природной территории" запрещается деятельность по утилизации отходов в части складирования, захоронения и </w:t>
      </w:r>
      <w:proofErr w:type="gramStart"/>
      <w:r w:rsidRPr="001E64EB">
        <w:rPr>
          <w:rFonts w:ascii="Times New Roman" w:hAnsi="Times New Roman" w:cs="Times New Roman"/>
          <w:sz w:val="24"/>
          <w:szCs w:val="24"/>
        </w:rPr>
        <w:t>обезвреживания</w:t>
      </w:r>
      <w:proofErr w:type="gramEnd"/>
      <w:r w:rsidRPr="001E64EB">
        <w:rPr>
          <w:rFonts w:ascii="Times New Roman" w:hAnsi="Times New Roman" w:cs="Times New Roman"/>
          <w:sz w:val="24"/>
          <w:szCs w:val="24"/>
        </w:rPr>
        <w:t xml:space="preserve"> вновь образующихся отходов I - V класса опасности за пределами специально оборудованных мест размещения отходов, созданных на основании выданных в соответствии с законодательством Российской Федерации разрешений.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Водным </w:t>
      </w:r>
      <w:hyperlink r:id="rId76" w:history="1">
        <w:r w:rsidRPr="001E64EB">
          <w:rPr>
            <w:rFonts w:ascii="Times New Roman" w:hAnsi="Times New Roman" w:cs="Times New Roman"/>
            <w:color w:val="0000FF"/>
            <w:sz w:val="24"/>
            <w:szCs w:val="24"/>
          </w:rPr>
          <w:t>кодексом</w:t>
        </w:r>
      </w:hyperlink>
      <w:r w:rsidRPr="001E64EB">
        <w:rPr>
          <w:rFonts w:ascii="Times New Roman" w:hAnsi="Times New Roman" w:cs="Times New Roman"/>
          <w:sz w:val="24"/>
          <w:szCs w:val="24"/>
        </w:rPr>
        <w:t xml:space="preserve"> Российской Федерации (</w:t>
      </w:r>
      <w:hyperlink r:id="rId77" w:history="1">
        <w:r w:rsidRPr="001E64EB">
          <w:rPr>
            <w:rFonts w:ascii="Times New Roman" w:hAnsi="Times New Roman" w:cs="Times New Roman"/>
            <w:color w:val="0000FF"/>
            <w:sz w:val="24"/>
            <w:szCs w:val="24"/>
          </w:rPr>
          <w:t>статья 65</w:t>
        </w:r>
      </w:hyperlink>
      <w:r w:rsidRPr="001E64EB">
        <w:rPr>
          <w:rFonts w:ascii="Times New Roman" w:hAnsi="Times New Roman" w:cs="Times New Roman"/>
          <w:sz w:val="24"/>
          <w:szCs w:val="24"/>
        </w:rPr>
        <w:t xml:space="preserve">, </w:t>
      </w:r>
      <w:hyperlink r:id="rId78" w:history="1">
        <w:r w:rsidRPr="001E64EB">
          <w:rPr>
            <w:rFonts w:ascii="Times New Roman" w:hAnsi="Times New Roman" w:cs="Times New Roman"/>
            <w:color w:val="0000FF"/>
            <w:sz w:val="24"/>
            <w:szCs w:val="24"/>
          </w:rPr>
          <w:t>пункт 16</w:t>
        </w:r>
      </w:hyperlink>
      <w:r w:rsidRPr="001E64EB">
        <w:rPr>
          <w:rFonts w:ascii="Times New Roman" w:hAnsi="Times New Roman" w:cs="Times New Roman"/>
          <w:sz w:val="24"/>
          <w:szCs w:val="24"/>
        </w:rPr>
        <w:t xml:space="preserve">) в границах </w:t>
      </w:r>
      <w:proofErr w:type="spellStart"/>
      <w:r w:rsidRPr="001E64EB">
        <w:rPr>
          <w:rFonts w:ascii="Times New Roman" w:hAnsi="Times New Roman" w:cs="Times New Roman"/>
          <w:sz w:val="24"/>
          <w:szCs w:val="24"/>
        </w:rPr>
        <w:t>водоохранных</w:t>
      </w:r>
      <w:proofErr w:type="spellEnd"/>
      <w:r w:rsidRPr="001E64EB">
        <w:rPr>
          <w:rFonts w:ascii="Times New Roman" w:hAnsi="Times New Roman" w:cs="Times New Roman"/>
          <w:sz w:val="24"/>
          <w:szCs w:val="24"/>
        </w:rPr>
        <w:t xml:space="preserve"> зон допускается проектирование, строительство,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Pr="001E64EB">
        <w:rPr>
          <w:rFonts w:ascii="Times New Roman" w:hAnsi="Times New Roman" w:cs="Times New Roman"/>
          <w:sz w:val="24"/>
          <w:szCs w:val="24"/>
        </w:rPr>
        <w:lastRenderedPageBreak/>
        <w:t>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Порядок определения нормативов накопления твердых коммунальных отходов устанавливается Правительством Российской Федерации.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утверждена территориальная схема в области обращения с отходами, в том числе с твердыми коммунальными отходами постановлением Правительства Республики Бурятия 29.11.2016г. № 540 (далее - территориальная схема обращения с отходами).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Размеры земельных участков предприятий и сооружений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 обезвреживанию, транспортировке и переработке бытовых отходов</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83"/>
        <w:gridCol w:w="3595"/>
      </w:tblGrid>
      <w:tr w:rsidR="00AE2EF7" w:rsidRPr="001E64EB" w:rsidTr="00654240">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и сооружения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Площади земельных участков на 1000 т бытовых отходов, </w:t>
            </w:r>
            <w:proofErr w:type="gramStart"/>
            <w:r w:rsidRPr="001E64EB">
              <w:rPr>
                <w:rFonts w:ascii="Times New Roman" w:hAnsi="Times New Roman" w:cs="Times New Roman"/>
                <w:sz w:val="24"/>
                <w:szCs w:val="24"/>
              </w:rPr>
              <w:t>га</w:t>
            </w:r>
            <w:proofErr w:type="gramEnd"/>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0" w:type="auto"/>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 100</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0,05</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св. 100</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0,05</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Склады компоста</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0,04</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Поля компостирования</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0,5 - 1</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Мусороперегрузочные станции</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0,04</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Сливные станции</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0,02</w:t>
            </w:r>
          </w:p>
        </w:tc>
      </w:tr>
      <w:tr w:rsidR="00AE2EF7" w:rsidRPr="001E64EB" w:rsidTr="00654240">
        <w:tc>
          <w:tcPr>
            <w:tcW w:w="0" w:type="auto"/>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Поля складирования и захоронения обезвреженных осадков (по сухому веществу)</w:t>
            </w:r>
          </w:p>
        </w:tc>
        <w:tc>
          <w:tcPr>
            <w:tcW w:w="0" w:type="auto"/>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0,3</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Площадь участка, отводимого под полигон, выбирается, как правило, из условия срока его эксплуатации не менее 15 - 20 лет.</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E2EF7" w:rsidRPr="001E64EB" w:rsidTr="00654240">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 xml:space="preserve">Площадь участка, </w:t>
            </w:r>
            <w:proofErr w:type="gramStart"/>
            <w:r w:rsidRPr="001E64EB">
              <w:rPr>
                <w:rFonts w:ascii="Times New Roman" w:hAnsi="Times New Roman" w:cs="Times New Roman"/>
                <w:sz w:val="24"/>
                <w:szCs w:val="24"/>
              </w:rPr>
              <w:t>га</w:t>
            </w:r>
            <w:proofErr w:type="gramEnd"/>
          </w:p>
        </w:tc>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Высота складирования ТБО, м</w:t>
            </w:r>
          </w:p>
        </w:tc>
      </w:tr>
      <w:tr w:rsidR="00AE2EF7" w:rsidRPr="001E64EB" w:rsidTr="00654240">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9,5</w:t>
            </w:r>
          </w:p>
        </w:tc>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до 12</w:t>
            </w:r>
          </w:p>
        </w:tc>
      </w:tr>
      <w:tr w:rsidR="00AE2EF7" w:rsidRPr="001E64EB" w:rsidTr="00654240">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6,5</w:t>
            </w:r>
          </w:p>
        </w:tc>
        <w:tc>
          <w:tcPr>
            <w:tcW w:w="4785" w:type="dxa"/>
            <w:vAlign w:val="center"/>
          </w:tcPr>
          <w:p w:rsidR="00AE2EF7" w:rsidRPr="001E64EB" w:rsidRDefault="00AE2EF7" w:rsidP="00654240">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до 20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AE2EF7" w:rsidRPr="001E64EB" w:rsidRDefault="00AE2EF7" w:rsidP="00AE2EF7">
      <w:pPr>
        <w:pStyle w:val="ConsPlusNormal"/>
        <w:jc w:val="center"/>
        <w:outlineLvl w:val="5"/>
        <w:rPr>
          <w:rFonts w:ascii="Times New Roman" w:hAnsi="Times New Roman" w:cs="Times New Roman"/>
          <w:b/>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29. Расчетные показатели максимально допустимого уровня территориальной доступности объектов, предназначенных для утилизации и переработки бытовых и промышленных отходов </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не нормируется.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XI</w:t>
      </w:r>
      <w:r w:rsidRPr="001E64EB">
        <w:rPr>
          <w:rFonts w:ascii="Times New Roman" w:hAnsi="Times New Roman" w:cs="Times New Roman"/>
          <w:sz w:val="24"/>
          <w:szCs w:val="24"/>
          <w:lang w:val="en-US"/>
        </w:rPr>
        <w:t>I</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ЭЛЕКТРОСНАБЖЕНИЯ И МАКСИМАЛЬНО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30. Предельные значения расчетных показателей минимально допустимого уровня обеспеченности объектами электроснабжения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 электроснабжения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2"/>
        <w:gridCol w:w="1420"/>
        <w:gridCol w:w="1253"/>
        <w:gridCol w:w="2663"/>
      </w:tblGrid>
      <w:tr w:rsidR="00AE2EF7" w:rsidRPr="001E64EB" w:rsidTr="00654240">
        <w:tc>
          <w:tcPr>
            <w:tcW w:w="2185"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Наименование объекта (наименование ресурса) </w:t>
            </w:r>
            <w:hyperlink w:anchor="P6453" w:history="1">
              <w:r w:rsidRPr="001E64EB">
                <w:rPr>
                  <w:rFonts w:ascii="Times New Roman" w:hAnsi="Times New Roman" w:cs="Times New Roman"/>
                  <w:color w:val="0000FF"/>
                  <w:sz w:val="24"/>
                  <w:szCs w:val="24"/>
                </w:rPr>
                <w:t>&lt;*&gt;</w:t>
              </w:r>
            </w:hyperlink>
          </w:p>
        </w:tc>
        <w:tc>
          <w:tcPr>
            <w:tcW w:w="2815" w:type="pct"/>
            <w:gridSpan w:val="3"/>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Минимально допустимый уровень</w:t>
            </w:r>
          </w:p>
        </w:tc>
      </w:tr>
      <w:tr w:rsidR="00AE2EF7" w:rsidRPr="001E64EB" w:rsidTr="00654240">
        <w:tc>
          <w:tcPr>
            <w:tcW w:w="2185" w:type="pct"/>
            <w:vMerge/>
          </w:tcPr>
          <w:p w:rsidR="00AE2EF7" w:rsidRPr="001E64EB" w:rsidRDefault="00AE2EF7" w:rsidP="00654240"/>
        </w:tc>
        <w:tc>
          <w:tcPr>
            <w:tcW w:w="74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66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Величина</w:t>
            </w:r>
          </w:p>
        </w:tc>
        <w:tc>
          <w:tcPr>
            <w:tcW w:w="140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Укрупненные показатели электропотребления:</w:t>
            </w:r>
          </w:p>
        </w:tc>
        <w:tc>
          <w:tcPr>
            <w:tcW w:w="749" w:type="pct"/>
          </w:tcPr>
          <w:p w:rsidR="00AE2EF7" w:rsidRPr="001E64EB" w:rsidRDefault="00AE2EF7" w:rsidP="00654240">
            <w:pPr>
              <w:pStyle w:val="ConsPlusNormal"/>
              <w:rPr>
                <w:rFonts w:ascii="Times New Roman" w:hAnsi="Times New Roman" w:cs="Times New Roman"/>
                <w:sz w:val="24"/>
                <w:szCs w:val="24"/>
              </w:rPr>
            </w:pPr>
          </w:p>
        </w:tc>
        <w:tc>
          <w:tcPr>
            <w:tcW w:w="661" w:type="pct"/>
          </w:tcPr>
          <w:p w:rsidR="00AE2EF7" w:rsidRPr="001E64EB" w:rsidRDefault="00AE2EF7" w:rsidP="00654240">
            <w:pPr>
              <w:pStyle w:val="ConsPlusNormal"/>
              <w:rPr>
                <w:rFonts w:ascii="Times New Roman" w:hAnsi="Times New Roman" w:cs="Times New Roman"/>
                <w:sz w:val="24"/>
                <w:szCs w:val="24"/>
              </w:rPr>
            </w:pPr>
          </w:p>
        </w:tc>
        <w:tc>
          <w:tcPr>
            <w:tcW w:w="1405" w:type="pct"/>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электропотребление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не оборудованные стационарными электроплитами:</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749" w:type="pct"/>
          </w:tcPr>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1360;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1600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электропотребление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оборудованные стационарными электроплитами (100% охвата):</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749" w:type="pct"/>
          </w:tcPr>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1680;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1920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 xml:space="preserve">Электроэнергия, электропотребление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Поселки и сельские поселения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не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 (100% охвата)</w:t>
            </w:r>
          </w:p>
        </w:tc>
        <w:tc>
          <w:tcPr>
            <w:tcW w:w="749" w:type="pct"/>
          </w:tcPr>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кВт</w:t>
            </w:r>
            <w:proofErr w:type="gramStart"/>
            <w:r w:rsidRPr="001E64EB">
              <w:rPr>
                <w:rFonts w:ascii="Times New Roman" w:hAnsi="Times New Roman" w:cs="Times New Roman"/>
                <w:sz w:val="24"/>
                <w:szCs w:val="24"/>
              </w:rPr>
              <w:t>.ч</w:t>
            </w:r>
            <w:proofErr w:type="spellEnd"/>
            <w:proofErr w:type="gramEnd"/>
            <w:r w:rsidRPr="001E64EB">
              <w:rPr>
                <w:rFonts w:ascii="Times New Roman" w:hAnsi="Times New Roman" w:cs="Times New Roman"/>
                <w:sz w:val="24"/>
                <w:szCs w:val="24"/>
              </w:rPr>
              <w:t>/год на 1 чел.</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950;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1350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не оборудованные стационарными электроплитами:</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749"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/год</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5200;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5700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поселения, оборудованные стационарными электроплитами (100% охвата):</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кондиционерами</w:t>
            </w:r>
          </w:p>
        </w:tc>
        <w:tc>
          <w:tcPr>
            <w:tcW w:w="749"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/год</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5300;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5800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1E64EB">
                <w:rPr>
                  <w:rFonts w:ascii="Times New Roman" w:hAnsi="Times New Roman" w:cs="Times New Roman"/>
                  <w:color w:val="0000FF"/>
                  <w:sz w:val="24"/>
                  <w:szCs w:val="24"/>
                </w:rPr>
                <w:t>&lt;**&gt;</w:t>
              </w:r>
            </w:hyperlink>
            <w:r w:rsidRPr="001E64EB">
              <w:rPr>
                <w:rFonts w:ascii="Times New Roman" w:hAnsi="Times New Roman" w:cs="Times New Roman"/>
                <w:sz w:val="24"/>
                <w:szCs w:val="24"/>
              </w:rPr>
              <w:t>.</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Поселки и сельские поселения (без кондиционеров):</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не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 </w:t>
            </w:r>
            <w:proofErr w:type="gramStart"/>
            <w:r w:rsidRPr="001E64EB">
              <w:rPr>
                <w:rFonts w:ascii="Times New Roman" w:hAnsi="Times New Roman" w:cs="Times New Roman"/>
                <w:sz w:val="24"/>
                <w:szCs w:val="24"/>
              </w:rPr>
              <w:t>оборудованные</w:t>
            </w:r>
            <w:proofErr w:type="gramEnd"/>
            <w:r w:rsidRPr="001E64EB">
              <w:rPr>
                <w:rFonts w:ascii="Times New Roman" w:hAnsi="Times New Roman" w:cs="Times New Roman"/>
                <w:sz w:val="24"/>
                <w:szCs w:val="24"/>
              </w:rPr>
              <w:t xml:space="preserve"> стационарными электроплитами (100% охвата)</w:t>
            </w:r>
          </w:p>
        </w:tc>
        <w:tc>
          <w:tcPr>
            <w:tcW w:w="749"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ч</w:t>
            </w:r>
            <w:proofErr w:type="gramEnd"/>
            <w:r w:rsidRPr="001E64EB">
              <w:rPr>
                <w:rFonts w:ascii="Times New Roman" w:hAnsi="Times New Roman" w:cs="Times New Roman"/>
                <w:sz w:val="24"/>
                <w:szCs w:val="24"/>
              </w:rPr>
              <w:t>/год</w:t>
            </w:r>
          </w:p>
        </w:tc>
        <w:tc>
          <w:tcPr>
            <w:tcW w:w="66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4100;</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4400</w:t>
            </w: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E2EF7" w:rsidRPr="001E64EB" w:rsidTr="00654240">
        <w:tc>
          <w:tcPr>
            <w:tcW w:w="218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Электрические нагрузки, расход электроэнергии</w:t>
            </w:r>
          </w:p>
        </w:tc>
        <w:tc>
          <w:tcPr>
            <w:tcW w:w="749" w:type="pct"/>
          </w:tcPr>
          <w:p w:rsidR="00AE2EF7" w:rsidRPr="001E64EB" w:rsidRDefault="00AE2EF7" w:rsidP="00654240">
            <w:pPr>
              <w:pStyle w:val="ConsPlusNormal"/>
              <w:rPr>
                <w:rFonts w:ascii="Times New Roman" w:hAnsi="Times New Roman" w:cs="Times New Roman"/>
                <w:sz w:val="24"/>
                <w:szCs w:val="24"/>
              </w:rPr>
            </w:pPr>
          </w:p>
        </w:tc>
        <w:tc>
          <w:tcPr>
            <w:tcW w:w="661" w:type="pct"/>
          </w:tcPr>
          <w:p w:rsidR="00AE2EF7" w:rsidRPr="001E64EB" w:rsidRDefault="00AE2EF7" w:rsidP="00654240">
            <w:pPr>
              <w:pStyle w:val="ConsPlusNormal"/>
              <w:rPr>
                <w:rFonts w:ascii="Times New Roman" w:hAnsi="Times New Roman" w:cs="Times New Roman"/>
                <w:sz w:val="24"/>
                <w:szCs w:val="24"/>
              </w:rPr>
            </w:pPr>
          </w:p>
        </w:tc>
        <w:tc>
          <w:tcPr>
            <w:tcW w:w="140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РД 34.20.185-94</w:t>
            </w:r>
          </w:p>
        </w:tc>
      </w:tr>
      <w:tr w:rsidR="00AE2EF7" w:rsidRPr="001E64EB" w:rsidTr="00654240">
        <w:tc>
          <w:tcPr>
            <w:tcW w:w="5000" w:type="pct"/>
            <w:gridSpan w:val="4"/>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Примечания:</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E2EF7" w:rsidRPr="001E64EB" w:rsidRDefault="00AE2EF7" w:rsidP="00654240">
            <w:pPr>
              <w:pStyle w:val="ConsPlusNormal"/>
              <w:ind w:firstLine="283"/>
              <w:rPr>
                <w:rFonts w:ascii="Times New Roman" w:hAnsi="Times New Roman" w:cs="Times New Roman"/>
                <w:sz w:val="24"/>
                <w:szCs w:val="24"/>
              </w:rPr>
            </w:pPr>
            <w:bookmarkStart w:id="44" w:name="P6453"/>
            <w:bookmarkEnd w:id="44"/>
            <w:r w:rsidRPr="001E64EB">
              <w:rPr>
                <w:rFonts w:ascii="Times New Roman" w:hAnsi="Times New Roman" w:cs="Times New Roman"/>
                <w:sz w:val="24"/>
                <w:szCs w:val="24"/>
              </w:rPr>
              <w:t>2.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2EF7" w:rsidRPr="001E64EB" w:rsidRDefault="00AE2EF7" w:rsidP="00654240">
            <w:pPr>
              <w:pStyle w:val="ConsPlusNormal"/>
              <w:ind w:firstLine="283"/>
              <w:rPr>
                <w:rFonts w:ascii="Times New Roman" w:hAnsi="Times New Roman" w:cs="Times New Roman"/>
                <w:sz w:val="24"/>
                <w:szCs w:val="24"/>
              </w:rPr>
            </w:pPr>
            <w:bookmarkStart w:id="45" w:name="P6454"/>
            <w:bookmarkEnd w:id="45"/>
            <w:r w:rsidRPr="001E64EB">
              <w:rPr>
                <w:rFonts w:ascii="Times New Roman" w:hAnsi="Times New Roman" w:cs="Times New Roman"/>
                <w:sz w:val="24"/>
                <w:szCs w:val="24"/>
              </w:rPr>
              <w:t>3.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 xml:space="preserve">4. &lt;***&gt; Расчет электрических нагрузок для разных типов застройки следует </w:t>
            </w:r>
            <w:r w:rsidRPr="001E64EB">
              <w:rPr>
                <w:rFonts w:ascii="Times New Roman" w:hAnsi="Times New Roman" w:cs="Times New Roman"/>
                <w:sz w:val="24"/>
                <w:szCs w:val="24"/>
              </w:rPr>
              <w:lastRenderedPageBreak/>
              <w:t>производить в соответствии с нормами РД 34.20.185-94</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электроснабжения,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31. Предельные значения расчетных показателей максимально допустимого уровня территориальной доступности объектов электроснабжения для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электроснабжения,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w:t>
      </w:r>
      <w:r w:rsidRPr="001E64EB">
        <w:rPr>
          <w:rFonts w:ascii="Times New Roman" w:hAnsi="Times New Roman" w:cs="Times New Roman"/>
          <w:sz w:val="24"/>
          <w:szCs w:val="24"/>
          <w:lang w:val="en-US"/>
        </w:rPr>
        <w:t>III</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ТЕПЛОСНАБЖЕНИЯ И МАКСИМАЛЬНО ДОПУСТИМОГО УРОВНЯ ИХ 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32. Предельные значения расчетных показателей минимально допустимого уровня обеспеченности объектами  теплоснабжения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Расчетные параметры наружного воздуха для проектирования отопления и вентиляции следует принимать по СП 131.13330.2012.</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Удельные показатели максимальной тепловой нагрузки на отопление жилых домов при новом строительстве следует принимать по СП 124.13330.2012, приложению 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Количество потребляемой теплоты общественных зданий можно определять по методическим указаниям: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w:t>
      </w:r>
      <w:hyperlink r:id="rId79" w:history="1">
        <w:r w:rsidRPr="001E64EB">
          <w:rPr>
            <w:rFonts w:ascii="Times New Roman" w:hAnsi="Times New Roman" w:cs="Times New Roman"/>
            <w:color w:val="0000FF"/>
            <w:sz w:val="24"/>
            <w:szCs w:val="24"/>
          </w:rPr>
          <w:t>МДК 4-05.2004</w:t>
        </w:r>
      </w:hyperlink>
      <w:r w:rsidRPr="001E64EB">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80" w:history="1">
        <w:r w:rsidRPr="001E64EB">
          <w:rPr>
            <w:rFonts w:ascii="Times New Roman" w:hAnsi="Times New Roman" w:cs="Times New Roman"/>
            <w:color w:val="0000FF"/>
            <w:sz w:val="24"/>
            <w:szCs w:val="24"/>
          </w:rPr>
          <w:t>приложение 3</w:t>
        </w:r>
      </w:hyperlink>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методических указаний.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Удельные тепловые характеристики общественных зданий при </w:t>
      </w:r>
      <w:proofErr w:type="spellStart"/>
      <w:proofErr w:type="gramStart"/>
      <w:r w:rsidRPr="001E64EB">
        <w:rPr>
          <w:rFonts w:ascii="Times New Roman" w:hAnsi="Times New Roman" w:cs="Times New Roman"/>
          <w:sz w:val="24"/>
          <w:szCs w:val="24"/>
        </w:rPr>
        <w:t>t</w:t>
      </w:r>
      <w:proofErr w:type="gramEnd"/>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 -30 °C принимаются по приложениям методических указаний.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Для других расчетных температур наружного воздуха </w:t>
      </w:r>
      <w:proofErr w:type="spellStart"/>
      <w:proofErr w:type="gramStart"/>
      <w:r w:rsidRPr="001E64EB">
        <w:rPr>
          <w:rFonts w:ascii="Times New Roman" w:hAnsi="Times New Roman" w:cs="Times New Roman"/>
          <w:sz w:val="24"/>
          <w:szCs w:val="24"/>
        </w:rPr>
        <w:t>t</w:t>
      </w:r>
      <w:proofErr w:type="gramEnd"/>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при определении удельной отопительной характеристики </w:t>
      </w:r>
      <w:proofErr w:type="spellStart"/>
      <w:r w:rsidRPr="001E64EB">
        <w:rPr>
          <w:rFonts w:ascii="Times New Roman" w:hAnsi="Times New Roman" w:cs="Times New Roman"/>
          <w:sz w:val="24"/>
          <w:szCs w:val="24"/>
        </w:rPr>
        <w:t>q</w:t>
      </w:r>
      <w:r w:rsidRPr="001E64EB">
        <w:rPr>
          <w:rFonts w:ascii="Times New Roman" w:hAnsi="Times New Roman" w:cs="Times New Roman"/>
          <w:sz w:val="24"/>
          <w:szCs w:val="24"/>
          <w:vertAlign w:val="subscript"/>
        </w:rPr>
        <w:t>о</w:t>
      </w:r>
      <w:proofErr w:type="spellEnd"/>
      <w:r w:rsidRPr="001E64EB">
        <w:rPr>
          <w:rFonts w:ascii="Times New Roman" w:hAnsi="Times New Roman" w:cs="Times New Roman"/>
          <w:sz w:val="24"/>
          <w:szCs w:val="24"/>
        </w:rPr>
        <w:t xml:space="preserve"> следует применять поправочный коэффициент </w:t>
      </w:r>
      <w:r w:rsidRPr="001E64EB">
        <w:rPr>
          <w:rFonts w:ascii="Times New Roman" w:hAnsi="Times New Roman" w:cs="Times New Roman"/>
          <w:noProof/>
          <w:position w:val="-6"/>
          <w:sz w:val="24"/>
          <w:szCs w:val="24"/>
        </w:rPr>
        <w:drawing>
          <wp:inline distT="0" distB="0" distL="0" distR="0">
            <wp:extent cx="176530" cy="168275"/>
            <wp:effectExtent l="0" t="0" r="0" b="0"/>
            <wp:docPr id="13" name="Рисунок 3" descr="base_23907_4616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07_46164_8"/>
                    <pic:cNvPicPr>
                      <a:picLocks noChangeAspect="1" noChangeArrowheads="1"/>
                    </pic:cNvPicPr>
                  </pic:nvPicPr>
                  <pic:blipFill>
                    <a:blip r:embed="rId81" cstate="print"/>
                    <a:srcRect/>
                    <a:stretch>
                      <a:fillRect/>
                    </a:stretch>
                  </pic:blipFill>
                  <pic:spPr bwMode="auto">
                    <a:xfrm>
                      <a:off x="0" y="0"/>
                      <a:ext cx="176530" cy="168275"/>
                    </a:xfrm>
                    <a:prstGeom prst="rect">
                      <a:avLst/>
                    </a:prstGeom>
                    <a:noFill/>
                    <a:ln w="9525">
                      <a:noFill/>
                      <a:miter lim="800000"/>
                      <a:headEnd/>
                      <a:tailEnd/>
                    </a:ln>
                  </pic:spPr>
                </pic:pic>
              </a:graphicData>
            </a:graphic>
          </wp:inline>
        </w:drawing>
      </w:r>
      <w:r w:rsidRPr="001E64EB">
        <w:rPr>
          <w:rFonts w:ascii="Times New Roman" w:hAnsi="Times New Roman" w:cs="Times New Roman"/>
          <w:sz w:val="24"/>
          <w:szCs w:val="24"/>
        </w:rPr>
        <w:t xml:space="preserve">, </w:t>
      </w:r>
      <w:r w:rsidRPr="001E64EB">
        <w:rPr>
          <w:rFonts w:ascii="Times New Roman" w:hAnsi="Times New Roman" w:cs="Times New Roman"/>
          <w:sz w:val="24"/>
          <w:szCs w:val="24"/>
        </w:rPr>
        <w:lastRenderedPageBreak/>
        <w:t>значения которого приведены в таблице 38.</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Поправочный коэффициент, учитывающий район строительства здания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59"/>
        <w:gridCol w:w="1541"/>
        <w:gridCol w:w="1257"/>
        <w:gridCol w:w="1541"/>
        <w:gridCol w:w="1541"/>
        <w:gridCol w:w="1539"/>
      </w:tblGrid>
      <w:tr w:rsidR="00AE2EF7" w:rsidRPr="001E64EB" w:rsidTr="00654240">
        <w:tc>
          <w:tcPr>
            <w:tcW w:w="108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t</w:t>
            </w:r>
            <w:r w:rsidRPr="001E64EB">
              <w:rPr>
                <w:rFonts w:ascii="Times New Roman" w:hAnsi="Times New Roman" w:cs="Times New Roman"/>
                <w:sz w:val="24"/>
                <w:szCs w:val="24"/>
                <w:vertAlign w:val="subscript"/>
              </w:rPr>
              <w:t>о</w:t>
            </w:r>
            <w:r w:rsidRPr="001E64EB">
              <w:rPr>
                <w:rFonts w:ascii="Times New Roman" w:hAnsi="Times New Roman" w:cs="Times New Roman"/>
                <w:sz w:val="24"/>
                <w:szCs w:val="24"/>
                <w:vertAlign w:val="superscript"/>
              </w:rPr>
              <w:t>5</w:t>
            </w:r>
            <w:r w:rsidRPr="001E64EB">
              <w:rPr>
                <w:rFonts w:ascii="Times New Roman" w:hAnsi="Times New Roman" w:cs="Times New Roman"/>
                <w:sz w:val="24"/>
                <w:szCs w:val="24"/>
              </w:rPr>
              <w:t>, °C</w:t>
            </w:r>
          </w:p>
        </w:tc>
        <w:tc>
          <w:tcPr>
            <w:tcW w:w="81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w:t>
            </w:r>
          </w:p>
        </w:tc>
        <w:tc>
          <w:tcPr>
            <w:tcW w:w="66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-30</w:t>
            </w:r>
          </w:p>
        </w:tc>
        <w:tc>
          <w:tcPr>
            <w:tcW w:w="81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-35</w:t>
            </w:r>
          </w:p>
        </w:tc>
        <w:tc>
          <w:tcPr>
            <w:tcW w:w="81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w:t>
            </w:r>
          </w:p>
        </w:tc>
        <w:tc>
          <w:tcPr>
            <w:tcW w:w="81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-45</w:t>
            </w:r>
          </w:p>
        </w:tc>
      </w:tr>
      <w:tr w:rsidR="00AE2EF7" w:rsidRPr="001E64EB" w:rsidTr="00654240">
        <w:tc>
          <w:tcPr>
            <w:tcW w:w="108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noProof/>
                <w:position w:val="-6"/>
                <w:sz w:val="24"/>
                <w:szCs w:val="24"/>
              </w:rPr>
              <w:drawing>
                <wp:inline distT="0" distB="0" distL="0" distR="0">
                  <wp:extent cx="176530" cy="168275"/>
                  <wp:effectExtent l="0" t="0" r="0" b="0"/>
                  <wp:docPr id="14" name="Рисунок 4" descr="base_23907_4616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07_46164_9"/>
                          <pic:cNvPicPr>
                            <a:picLocks noChangeAspect="1" noChangeArrowheads="1"/>
                          </pic:cNvPicPr>
                        </pic:nvPicPr>
                        <pic:blipFill>
                          <a:blip r:embed="rId81" cstate="print"/>
                          <a:srcRect/>
                          <a:stretch>
                            <a:fillRect/>
                          </a:stretch>
                        </pic:blipFill>
                        <pic:spPr bwMode="auto">
                          <a:xfrm>
                            <a:off x="0" y="0"/>
                            <a:ext cx="176530" cy="168275"/>
                          </a:xfrm>
                          <a:prstGeom prst="rect">
                            <a:avLst/>
                          </a:prstGeom>
                          <a:noFill/>
                          <a:ln w="9525">
                            <a:noFill/>
                            <a:miter lim="800000"/>
                            <a:headEnd/>
                            <a:tailEnd/>
                          </a:ln>
                        </pic:spPr>
                      </pic:pic>
                    </a:graphicData>
                  </a:graphic>
                </wp:inline>
              </w:drawing>
            </w:r>
          </w:p>
        </w:tc>
        <w:tc>
          <w:tcPr>
            <w:tcW w:w="813"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1,08</w:t>
            </w:r>
          </w:p>
        </w:tc>
        <w:tc>
          <w:tcPr>
            <w:tcW w:w="663"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w:t>
            </w:r>
          </w:p>
        </w:tc>
        <w:tc>
          <w:tcPr>
            <w:tcW w:w="813"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0,95</w:t>
            </w:r>
          </w:p>
        </w:tc>
        <w:tc>
          <w:tcPr>
            <w:tcW w:w="813"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0,90</w:t>
            </w:r>
          </w:p>
        </w:tc>
        <w:tc>
          <w:tcPr>
            <w:tcW w:w="813"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0,85</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теплоснабжения,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33. Предельные значения расчетных показателей максимально допустимого уровня территориальной доступности объектов теплоснабжения </w:t>
      </w: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Максимально допустимый уровень территориальной доступности объектов теплоснабжения для населения не нормируется.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XIV.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ГАЗОСНАБЖЕНИЯ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34. Предельные значения расчетных показателей минимально допустимого уровня обеспеченности объектами газоснабжения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Укрупненные показатели потребления газа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4"/>
        <w:gridCol w:w="1363"/>
        <w:gridCol w:w="1422"/>
        <w:gridCol w:w="3139"/>
      </w:tblGrid>
      <w:tr w:rsidR="00AE2EF7" w:rsidRPr="001E64EB" w:rsidTr="00654240">
        <w:tc>
          <w:tcPr>
            <w:tcW w:w="18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норматива (потребители ресурса)</w:t>
            </w:r>
          </w:p>
        </w:tc>
        <w:tc>
          <w:tcPr>
            <w:tcW w:w="71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7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165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1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Природный газ, при наличии централизованного горячего водоснабжения</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/год на 1 чел.</w:t>
            </w:r>
          </w:p>
        </w:tc>
        <w:tc>
          <w:tcPr>
            <w:tcW w:w="750"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120</w:t>
            </w:r>
          </w:p>
        </w:tc>
        <w:tc>
          <w:tcPr>
            <w:tcW w:w="1656"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36.13330.2012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2.05.06-85* "Магистральные трубопроводы";</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СП 42-101-2003 "Общие положения по проектированию и строительству газораспределительных </w:t>
            </w:r>
            <w:r w:rsidRPr="001E64EB">
              <w:rPr>
                <w:rFonts w:ascii="Times New Roman" w:hAnsi="Times New Roman" w:cs="Times New Roman"/>
                <w:sz w:val="24"/>
                <w:szCs w:val="24"/>
              </w:rPr>
              <w:lastRenderedPageBreak/>
              <w:t>систем из металлических и полиэтиленовых труб"</w:t>
            </w:r>
          </w:p>
        </w:tc>
      </w:tr>
      <w:tr w:rsidR="00AE2EF7" w:rsidRPr="001E64EB" w:rsidTr="00654240">
        <w:tc>
          <w:tcPr>
            <w:tcW w:w="1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Природный газ, при горячем водоснабжении от газовых водонагревателей</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/год на 1 чел.</w:t>
            </w:r>
          </w:p>
        </w:tc>
        <w:tc>
          <w:tcPr>
            <w:tcW w:w="750"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300</w:t>
            </w:r>
          </w:p>
        </w:tc>
        <w:tc>
          <w:tcPr>
            <w:tcW w:w="1656" w:type="pct"/>
            <w:vMerge/>
          </w:tcPr>
          <w:p w:rsidR="00AE2EF7" w:rsidRPr="001E64EB" w:rsidRDefault="00AE2EF7" w:rsidP="00654240"/>
        </w:tc>
      </w:tr>
      <w:tr w:rsidR="00AE2EF7" w:rsidRPr="001E64EB" w:rsidTr="00654240">
        <w:tc>
          <w:tcPr>
            <w:tcW w:w="1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При отсутствии всяких видов </w:t>
            </w:r>
            <w:r w:rsidRPr="001E64EB">
              <w:rPr>
                <w:rFonts w:ascii="Times New Roman" w:hAnsi="Times New Roman" w:cs="Times New Roman"/>
                <w:sz w:val="24"/>
                <w:szCs w:val="24"/>
              </w:rPr>
              <w:lastRenderedPageBreak/>
              <w:t>горячего водоснабжения (в сельской местности)</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 xml:space="preserve">/год на 1 </w:t>
            </w:r>
            <w:r w:rsidRPr="001E64EB">
              <w:rPr>
                <w:rFonts w:ascii="Times New Roman" w:hAnsi="Times New Roman" w:cs="Times New Roman"/>
                <w:sz w:val="24"/>
                <w:szCs w:val="24"/>
              </w:rPr>
              <w:lastRenderedPageBreak/>
              <w:t>чел.</w:t>
            </w:r>
          </w:p>
        </w:tc>
        <w:tc>
          <w:tcPr>
            <w:tcW w:w="750"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lastRenderedPageBreak/>
              <w:t>180</w:t>
            </w:r>
          </w:p>
        </w:tc>
        <w:tc>
          <w:tcPr>
            <w:tcW w:w="1656" w:type="pct"/>
            <w:vMerge/>
          </w:tcPr>
          <w:p w:rsidR="00AE2EF7" w:rsidRPr="001E64EB" w:rsidRDefault="00AE2EF7" w:rsidP="00654240"/>
        </w:tc>
      </w:tr>
      <w:tr w:rsidR="00AE2EF7" w:rsidRPr="001E64EB" w:rsidTr="00654240">
        <w:tc>
          <w:tcPr>
            <w:tcW w:w="18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lastRenderedPageBreak/>
              <w:t>Тепловая нагрузка, расход газа</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Гкал, м</w:t>
            </w:r>
            <w:r w:rsidRPr="001E64EB">
              <w:rPr>
                <w:rFonts w:ascii="Times New Roman" w:hAnsi="Times New Roman" w:cs="Times New Roman"/>
                <w:sz w:val="24"/>
                <w:szCs w:val="24"/>
                <w:vertAlign w:val="superscript"/>
              </w:rPr>
              <w:t>3</w:t>
            </w:r>
            <w:r w:rsidRPr="001E64EB">
              <w:rPr>
                <w:rFonts w:ascii="Times New Roman" w:hAnsi="Times New Roman" w:cs="Times New Roman"/>
                <w:sz w:val="24"/>
                <w:szCs w:val="24"/>
              </w:rPr>
              <w:t>/чел.</w:t>
            </w:r>
          </w:p>
        </w:tc>
        <w:tc>
          <w:tcPr>
            <w:tcW w:w="7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c>
          <w:tcPr>
            <w:tcW w:w="1656" w:type="pct"/>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center"/>
        <w:outlineLvl w:val="5"/>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35. Предельные значения расчетных показателей максимально допустимого уровня территориальной доступности объектов газоснабжения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XV.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СВЯЗИ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36. Предельные значения расчетных показателей минимально допустимого уровня обеспеченности объектами связи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При расчете нагрузки телефонных сетей стационарной связи, радиотелефонных сетей подвижной связи, сетей радио- и проводного вещания определяющими факторами служат сведения по развитию услуг связи, предоставляемых населению, а также итоги последней переписи населения. </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один телефон на семью, на квартиру, на одно домохозяйство.</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Рациональной нормой обеспечения населения равным доступом к информационно-телекоммуникационной сети Интернет принято следующее:</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Определение нагрузки радиотрансляционной сети для каждого населенного пункта принято из расчета: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на 100% охвата всех семей радиовещанием с учетом перспективы развития населенного пункта;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общественный сектор - 20% от квартирного сектора;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37. Предельные значения расчетных показателей максимально допустимого уровня территориальной доступности объектов связи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других объектов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XVI.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ОБЪЕКТАМИ ВОДОСНАБЖЕНИЯ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 xml:space="preserve">Статья 38. Предельные значения расчетных показателей минимально допустимого уровня обеспеченности объектами водоснабжения для населения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водоснабжения приняты на основании: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СП 30.13330.2010*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2.04.01-85* "Внутренний водопровод и канализация зданий";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94.</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46"/>
        <w:gridCol w:w="3732"/>
      </w:tblGrid>
      <w:tr w:rsidR="00AE2EF7" w:rsidRPr="001E64EB" w:rsidTr="00654240">
        <w:tc>
          <w:tcPr>
            <w:tcW w:w="303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Степень благоустройства районов жилой застройки</w:t>
            </w:r>
          </w:p>
        </w:tc>
        <w:tc>
          <w:tcPr>
            <w:tcW w:w="196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Нормативное (минимальное) хозяйственно-питьевое водопотребление в населенных пунктах на одного жителя среднесуточное (за год), </w:t>
            </w:r>
            <w:proofErr w:type="gramStart"/>
            <w:r w:rsidRPr="001E64EB">
              <w:rPr>
                <w:rFonts w:ascii="Times New Roman" w:hAnsi="Times New Roman" w:cs="Times New Roman"/>
                <w:sz w:val="24"/>
                <w:szCs w:val="24"/>
              </w:rPr>
              <w:t>л</w:t>
            </w:r>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r>
      <w:tr w:rsidR="00AE2EF7" w:rsidRPr="001E64EB" w:rsidTr="00654240">
        <w:tblPrEx>
          <w:tblBorders>
            <w:insideH w:val="nil"/>
          </w:tblBorders>
        </w:tblPrEx>
        <w:tc>
          <w:tcPr>
            <w:tcW w:w="3031"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Застройка зданиями, оборудованными внутренним водопроводом и канализацией:</w:t>
            </w:r>
          </w:p>
        </w:tc>
        <w:tc>
          <w:tcPr>
            <w:tcW w:w="1969" w:type="pct"/>
            <w:tcBorders>
              <w:bottom w:val="nil"/>
            </w:tcBorders>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blPrEx>
          <w:tblBorders>
            <w:insideH w:val="nil"/>
          </w:tblBorders>
        </w:tblPrEx>
        <w:tc>
          <w:tcPr>
            <w:tcW w:w="3031" w:type="pct"/>
            <w:tcBorders>
              <w:top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без ванн</w:t>
            </w:r>
          </w:p>
        </w:tc>
        <w:tc>
          <w:tcPr>
            <w:tcW w:w="1969" w:type="pct"/>
            <w:tcBorders>
              <w:top w:val="nil"/>
            </w:tcBorders>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125</w:t>
            </w:r>
          </w:p>
        </w:tc>
      </w:tr>
      <w:tr w:rsidR="00AE2EF7" w:rsidRPr="001E64EB" w:rsidTr="00654240">
        <w:tc>
          <w:tcPr>
            <w:tcW w:w="303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ванными и местными водонагревателями</w:t>
            </w:r>
          </w:p>
        </w:tc>
        <w:tc>
          <w:tcPr>
            <w:tcW w:w="1969"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160</w:t>
            </w:r>
          </w:p>
        </w:tc>
      </w:tr>
      <w:tr w:rsidR="00AE2EF7" w:rsidRPr="001E64EB" w:rsidTr="00654240">
        <w:tc>
          <w:tcPr>
            <w:tcW w:w="303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 централизованным горячим водоснабжением</w:t>
            </w:r>
          </w:p>
        </w:tc>
        <w:tc>
          <w:tcPr>
            <w:tcW w:w="1969"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220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Примечание:</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w:t>
      </w:r>
      <w:r w:rsidRPr="001E64EB">
        <w:rPr>
          <w:rFonts w:ascii="Times New Roman" w:hAnsi="Times New Roman" w:cs="Times New Roman"/>
          <w:sz w:val="24"/>
          <w:szCs w:val="24"/>
        </w:rPr>
        <w:lastRenderedPageBreak/>
        <w:t>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95.</w:t>
      </w: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19"/>
        <w:gridCol w:w="1363"/>
        <w:gridCol w:w="1896"/>
      </w:tblGrid>
      <w:tr w:rsidR="00AE2EF7" w:rsidRPr="001E64EB" w:rsidTr="00654240">
        <w:tc>
          <w:tcPr>
            <w:tcW w:w="3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Назначение воды</w:t>
            </w:r>
          </w:p>
        </w:tc>
        <w:tc>
          <w:tcPr>
            <w:tcW w:w="71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Расход воды на поливку, л/м</w:t>
            </w:r>
            <w:proofErr w:type="gramStart"/>
            <w:r w:rsidRPr="001E64EB">
              <w:rPr>
                <w:rFonts w:ascii="Times New Roman" w:hAnsi="Times New Roman" w:cs="Times New Roman"/>
                <w:sz w:val="24"/>
                <w:szCs w:val="24"/>
                <w:vertAlign w:val="superscript"/>
              </w:rPr>
              <w:t>2</w:t>
            </w:r>
            <w:proofErr w:type="gramEnd"/>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Механизированная мойка усовершенствованных покрытий проездов и площадей</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мойка</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1,2 - 1,5</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Механизированная поливка усовершенствованных покрытий проездов и площадей</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0,3 - 0,4</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вручную (из шлангов) усовершенствованных покрытий тротуаров и проездов</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0,4 - 0,5</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городских зеленых насаждений</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3 - 4</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газонов и цветников</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поливка</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4 - 6</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в грунтовых зимних теплицах</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в стеллажных зимних и грунтовых весенних теплицах, парниках всех типов, утепленном грунте</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6</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на приусадебных участках овощных культур</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3 - 15</w:t>
            </w:r>
          </w:p>
        </w:tc>
      </w:tr>
      <w:tr w:rsidR="00AE2EF7" w:rsidRPr="001E64EB" w:rsidTr="00654240">
        <w:tc>
          <w:tcPr>
            <w:tcW w:w="3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Поливка посадок на приусадебных участках плодовых деревьев</w:t>
            </w:r>
          </w:p>
        </w:tc>
        <w:tc>
          <w:tcPr>
            <w:tcW w:w="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1 </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w:t>
            </w:r>
          </w:p>
        </w:tc>
        <w:tc>
          <w:tcPr>
            <w:tcW w:w="100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10 - 15</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Примечание:</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1E64EB">
        <w:rPr>
          <w:rFonts w:ascii="Times New Roman" w:hAnsi="Times New Roman" w:cs="Times New Roman"/>
          <w:sz w:val="24"/>
          <w:szCs w:val="24"/>
        </w:rPr>
        <w:t>сут</w:t>
      </w:r>
      <w:proofErr w:type="spellEnd"/>
      <w:r w:rsidRPr="001E64EB">
        <w:rPr>
          <w:rFonts w:ascii="Times New Roman" w:hAnsi="Times New Roman" w:cs="Times New Roman"/>
          <w:sz w:val="24"/>
          <w:szCs w:val="24"/>
        </w:rPr>
        <w:t xml:space="preserve">. в </w:t>
      </w:r>
      <w:r w:rsidRPr="001E64EB">
        <w:rPr>
          <w:rFonts w:ascii="Times New Roman" w:hAnsi="Times New Roman" w:cs="Times New Roman"/>
          <w:sz w:val="24"/>
          <w:szCs w:val="24"/>
        </w:rPr>
        <w:lastRenderedPageBreak/>
        <w:t>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82" w:history="1">
        <w:r w:rsidRPr="001E64EB">
          <w:rPr>
            <w:rFonts w:ascii="Times New Roman" w:hAnsi="Times New Roman" w:cs="Times New Roman"/>
            <w:color w:val="0000FF"/>
            <w:sz w:val="24"/>
            <w:szCs w:val="24"/>
          </w:rPr>
          <w:t>закон</w:t>
        </w:r>
      </w:hyperlink>
      <w:r w:rsidRPr="001E64EB">
        <w:rPr>
          <w:rFonts w:ascii="Times New Roman" w:hAnsi="Times New Roman" w:cs="Times New Roman"/>
          <w:sz w:val="24"/>
          <w:szCs w:val="24"/>
        </w:rPr>
        <w:t xml:space="preserve"> от 22.07.2008 N 123-ФЗ), </w:t>
      </w:r>
      <w:hyperlink r:id="rId83" w:history="1">
        <w:r w:rsidRPr="001E64EB">
          <w:rPr>
            <w:rFonts w:ascii="Times New Roman" w:hAnsi="Times New Roman" w:cs="Times New Roman"/>
            <w:color w:val="0000FF"/>
            <w:sz w:val="24"/>
            <w:szCs w:val="24"/>
          </w:rPr>
          <w:t>СП 5.13130</w:t>
        </w:r>
      </w:hyperlink>
      <w:r w:rsidRPr="001E64EB">
        <w:rPr>
          <w:rFonts w:ascii="Times New Roman" w:hAnsi="Times New Roman" w:cs="Times New Roman"/>
          <w:sz w:val="24"/>
          <w:szCs w:val="24"/>
        </w:rPr>
        <w:t xml:space="preserve">, </w:t>
      </w:r>
      <w:hyperlink r:id="rId84" w:history="1">
        <w:r w:rsidRPr="001E64EB">
          <w:rPr>
            <w:rFonts w:ascii="Times New Roman" w:hAnsi="Times New Roman" w:cs="Times New Roman"/>
            <w:color w:val="0000FF"/>
            <w:sz w:val="24"/>
            <w:szCs w:val="24"/>
          </w:rPr>
          <w:t>СП</w:t>
        </w:r>
        <w:proofErr w:type="gramEnd"/>
        <w:r w:rsidRPr="001E64EB">
          <w:rPr>
            <w:rFonts w:ascii="Times New Roman" w:hAnsi="Times New Roman" w:cs="Times New Roman"/>
            <w:color w:val="0000FF"/>
            <w:sz w:val="24"/>
            <w:szCs w:val="24"/>
          </w:rPr>
          <w:t xml:space="preserve"> 8.13130</w:t>
        </w:r>
      </w:hyperlink>
      <w:r w:rsidRPr="001E64EB">
        <w:rPr>
          <w:rFonts w:ascii="Times New Roman" w:hAnsi="Times New Roman" w:cs="Times New Roman"/>
          <w:sz w:val="24"/>
          <w:szCs w:val="24"/>
        </w:rPr>
        <w:t xml:space="preserve">, </w:t>
      </w:r>
      <w:hyperlink r:id="rId85" w:history="1">
        <w:r w:rsidRPr="001E64EB">
          <w:rPr>
            <w:rFonts w:ascii="Times New Roman" w:hAnsi="Times New Roman" w:cs="Times New Roman"/>
            <w:color w:val="0000FF"/>
            <w:sz w:val="24"/>
            <w:szCs w:val="24"/>
          </w:rPr>
          <w:t>СП 10.13130</w:t>
        </w:r>
      </w:hyperlink>
      <w:r w:rsidRPr="001E64EB">
        <w:rPr>
          <w:rFonts w:ascii="Times New Roman" w:hAnsi="Times New Roman" w:cs="Times New Roman"/>
          <w:sz w:val="24"/>
          <w:szCs w:val="24"/>
        </w:rPr>
        <w:t>, а также настоящим нормативам.</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39. Предельные значения расчетных показателей максимально допустимого уровня территориальной доступности объектов водоснабжения для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w:t>
      </w:r>
      <w:r w:rsidRPr="001E64EB">
        <w:rPr>
          <w:rFonts w:ascii="Times New Roman" w:hAnsi="Times New Roman" w:cs="Times New Roman"/>
          <w:sz w:val="24"/>
          <w:szCs w:val="24"/>
          <w:lang w:val="en-US"/>
        </w:rPr>
        <w:t>VII</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ВОДООТВЕДЕНИЯ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40. Предельные значения расчетных показателей минимально допустимого уровня обеспеченности объектами водоотведения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1E64EB">
        <w:rPr>
          <w:rFonts w:ascii="Times New Roman" w:hAnsi="Times New Roman" w:cs="Times New Roman"/>
          <w:sz w:val="24"/>
          <w:szCs w:val="24"/>
        </w:rPr>
        <w:t>равным</w:t>
      </w:r>
      <w:proofErr w:type="gramEnd"/>
      <w:r w:rsidRPr="001E64EB">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территории и зеленых насаждений.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водоотведения не нормируются.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Общие положения приняты на основании: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Водного </w:t>
      </w:r>
      <w:hyperlink r:id="rId86" w:history="1">
        <w:r w:rsidRPr="001E64EB">
          <w:rPr>
            <w:rFonts w:ascii="Times New Roman" w:hAnsi="Times New Roman" w:cs="Times New Roman"/>
            <w:color w:val="0000FF"/>
            <w:sz w:val="24"/>
            <w:szCs w:val="24"/>
          </w:rPr>
          <w:t>кодекса</w:t>
        </w:r>
      </w:hyperlink>
      <w:r w:rsidRPr="001E64EB">
        <w:rPr>
          <w:rFonts w:ascii="Times New Roman" w:hAnsi="Times New Roman" w:cs="Times New Roman"/>
          <w:sz w:val="24"/>
          <w:szCs w:val="24"/>
        </w:rPr>
        <w:t xml:space="preserve"> Российской Федерации;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СП 30.13330.2010*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2.04.01-85* "Внутренний водопровод и канализация зданий";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СП 32.13330.2012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2.04.03-85 "Канализация. Наружные сети и сооружения";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 </w:t>
      </w:r>
      <w:hyperlink r:id="rId87"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2.1.5.980-00</w:t>
        </w:r>
      </w:hyperlink>
      <w:r w:rsidRPr="001E64EB">
        <w:rPr>
          <w:rFonts w:ascii="Times New Roman" w:hAnsi="Times New Roman" w:cs="Times New Roman"/>
          <w:sz w:val="24"/>
          <w:szCs w:val="24"/>
        </w:rPr>
        <w:t xml:space="preserve"> "Гигиенические требования к охране поверхностных вод";</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 </w:t>
      </w:r>
      <w:hyperlink r:id="rId88"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2.2.1/2.1.1.1200-03</w:t>
        </w:r>
      </w:hyperlink>
      <w:r w:rsidRPr="001E64E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При проектировании стока поверхностных вод следует руководствоваться требованиями СП 32.13330.2012, СП 42.13330.2011, </w:t>
      </w:r>
      <w:hyperlink r:id="rId89"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2.1.5.980-00</w:t>
        </w:r>
      </w:hyperlink>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водоотведения,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5"/>
        <w:rPr>
          <w:rFonts w:ascii="Times New Roman" w:hAnsi="Times New Roman" w:cs="Times New Roman"/>
          <w:b/>
          <w:sz w:val="24"/>
          <w:szCs w:val="24"/>
        </w:rPr>
      </w:pPr>
      <w:r w:rsidRPr="001E64EB">
        <w:rPr>
          <w:rFonts w:ascii="Times New Roman" w:hAnsi="Times New Roman" w:cs="Times New Roman"/>
          <w:b/>
          <w:sz w:val="24"/>
          <w:szCs w:val="24"/>
        </w:rPr>
        <w:t>Статья 41. Предельные значения расчетных показателей максимально допустимого уровня территориальной доступности объектов водоотведения для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w:t>
      </w:r>
      <w:r w:rsidRPr="001E64EB">
        <w:rPr>
          <w:rFonts w:ascii="Times New Roman" w:hAnsi="Times New Roman" w:cs="Times New Roman"/>
          <w:sz w:val="24"/>
          <w:szCs w:val="24"/>
          <w:lang w:val="en-US"/>
        </w:rPr>
        <w:t>VIII</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УСЛУГ ОБЩЕСТВЕННОГО ПИТАНИЯ, ТОРГОВЛИ, БЫТОВОГО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ОБСЛУЖИВАНИЯ И ИНЫХ УСЛУГ И МАКСИМАЛЬНО ДОПУСТИМОГО УРОВНЯ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ИХ ТЕРРИТОРИАЛЬНОЙ ДОСТУПНОСТИ</w:t>
      </w:r>
    </w:p>
    <w:p w:rsidR="00AE2EF7" w:rsidRPr="001E64EB" w:rsidRDefault="00AE2EF7" w:rsidP="00AE2EF7">
      <w:pPr>
        <w:pStyle w:val="ConsPlusNormal"/>
        <w:jc w:val="center"/>
        <w:rPr>
          <w:rFonts w:ascii="Times New Roman" w:hAnsi="Times New Roman" w:cs="Times New Roman"/>
          <w:b/>
          <w:sz w:val="24"/>
          <w:szCs w:val="24"/>
        </w:rPr>
      </w:pPr>
    </w:p>
    <w:p w:rsidR="00AE2EF7" w:rsidRPr="001E64EB" w:rsidRDefault="00AE2EF7" w:rsidP="00AE2EF7">
      <w:pPr>
        <w:jc w:val="center"/>
        <w:rPr>
          <w:b/>
        </w:rPr>
      </w:pPr>
      <w:r w:rsidRPr="001E64EB">
        <w:rPr>
          <w:b/>
        </w:rPr>
        <w:t>Статья 42. 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Расчет предельных значений минимально допустимого уровня обеспеченности объектами услуг общественного питания, торговли, бытового обслуживания осуществляется по следующим формулам:</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и П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где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 базовый показатель для расчета потребности в объектах услуг общественного питания, торговли и бытового обслуживания;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r w:rsidRPr="001E64EB">
        <w:rPr>
          <w:rFonts w:ascii="Times New Roman" w:hAnsi="Times New Roman" w:cs="Times New Roman"/>
          <w:sz w:val="24"/>
          <w:szCs w:val="24"/>
        </w:rPr>
        <w:t xml:space="preserve"> - зональный коэффициент развития.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Базовые показатели для определения нормативов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услуг общественного питания, торговли и бытового</w:t>
      </w: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обслуживания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52"/>
        <w:gridCol w:w="1651"/>
        <w:gridCol w:w="1353"/>
        <w:gridCol w:w="3622"/>
      </w:tblGrid>
      <w:tr w:rsidR="00AE2EF7" w:rsidRPr="001E64EB" w:rsidTr="00654240">
        <w:tc>
          <w:tcPr>
            <w:tcW w:w="150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Наименование объектов</w:t>
            </w:r>
          </w:p>
        </w:tc>
        <w:tc>
          <w:tcPr>
            <w:tcW w:w="8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71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191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15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c>
          <w:tcPr>
            <w:tcW w:w="8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торговой площади на 1 тыс. чел.</w:t>
            </w:r>
          </w:p>
        </w:tc>
        <w:tc>
          <w:tcPr>
            <w:tcW w:w="71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поселения - 300</w:t>
            </w:r>
          </w:p>
        </w:tc>
        <w:tc>
          <w:tcPr>
            <w:tcW w:w="1911" w:type="pct"/>
          </w:tcPr>
          <w:p w:rsidR="00AE2EF7" w:rsidRPr="001E64EB" w:rsidRDefault="00FB0533" w:rsidP="00654240">
            <w:pPr>
              <w:pStyle w:val="ConsPlusNormal"/>
              <w:rPr>
                <w:rFonts w:ascii="Times New Roman" w:hAnsi="Times New Roman" w:cs="Times New Roman"/>
                <w:sz w:val="24"/>
                <w:szCs w:val="24"/>
              </w:rPr>
            </w:pPr>
            <w:hyperlink r:id="rId90" w:history="1">
              <w:r w:rsidR="00AE2EF7" w:rsidRPr="001E64EB">
                <w:rPr>
                  <w:rFonts w:ascii="Times New Roman" w:hAnsi="Times New Roman" w:cs="Times New Roman"/>
                  <w:color w:val="0000FF"/>
                  <w:sz w:val="24"/>
                  <w:szCs w:val="24"/>
                </w:rPr>
                <w:t>Правила</w:t>
              </w:r>
            </w:hyperlink>
            <w:r w:rsidR="00AE2EF7" w:rsidRPr="001E64EB">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1" w:history="1">
              <w:r w:rsidR="00AE2EF7" w:rsidRPr="001E64EB">
                <w:rPr>
                  <w:rFonts w:ascii="Times New Roman" w:hAnsi="Times New Roman" w:cs="Times New Roman"/>
                  <w:color w:val="0000FF"/>
                  <w:sz w:val="24"/>
                  <w:szCs w:val="24"/>
                </w:rPr>
                <w:t>методика</w:t>
              </w:r>
            </w:hyperlink>
            <w:r w:rsidR="00AE2EF7" w:rsidRPr="001E64EB">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r>
      <w:tr w:rsidR="00AE2EF7" w:rsidRPr="001E64EB" w:rsidTr="00654240">
        <w:tc>
          <w:tcPr>
            <w:tcW w:w="15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c>
          <w:tcPr>
            <w:tcW w:w="8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71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40</w:t>
            </w:r>
          </w:p>
        </w:tc>
        <w:tc>
          <w:tcPr>
            <w:tcW w:w="191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E2EF7" w:rsidRPr="001E64EB" w:rsidTr="00654240">
        <w:tc>
          <w:tcPr>
            <w:tcW w:w="15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w:t>
            </w:r>
          </w:p>
        </w:tc>
        <w:tc>
          <w:tcPr>
            <w:tcW w:w="8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рабочих мест на 1 тыс. чел.</w:t>
            </w:r>
          </w:p>
        </w:tc>
        <w:tc>
          <w:tcPr>
            <w:tcW w:w="71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9</w:t>
            </w:r>
          </w:p>
        </w:tc>
        <w:tc>
          <w:tcPr>
            <w:tcW w:w="1911" w:type="pct"/>
            <w:vMerge/>
          </w:tcPr>
          <w:p w:rsidR="00AE2EF7" w:rsidRPr="001E64EB" w:rsidRDefault="00AE2EF7" w:rsidP="00654240"/>
        </w:tc>
      </w:tr>
      <w:tr w:rsidR="00AE2EF7" w:rsidRPr="001E64EB" w:rsidTr="00654240">
        <w:tc>
          <w:tcPr>
            <w:tcW w:w="15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w:t>
            </w:r>
          </w:p>
        </w:tc>
        <w:tc>
          <w:tcPr>
            <w:tcW w:w="8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71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 на 10 тыс. чел.</w:t>
            </w:r>
          </w:p>
        </w:tc>
        <w:tc>
          <w:tcPr>
            <w:tcW w:w="1911" w:type="pct"/>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c>
          <w:tcPr>
            <w:tcW w:w="15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Гостиницы</w:t>
            </w:r>
          </w:p>
        </w:tc>
        <w:tc>
          <w:tcPr>
            <w:tcW w:w="87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 на 1 тыс. чел.</w:t>
            </w:r>
          </w:p>
        </w:tc>
        <w:tc>
          <w:tcPr>
            <w:tcW w:w="71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6</w:t>
            </w:r>
          </w:p>
        </w:tc>
        <w:tc>
          <w:tcPr>
            <w:tcW w:w="191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sectPr w:rsidR="00AE2EF7" w:rsidRPr="001E64EB">
          <w:pgSz w:w="11905" w:h="16838"/>
          <w:pgMar w:top="1134" w:right="850" w:bottom="1134" w:left="1701" w:header="0" w:footer="0" w:gutter="0"/>
          <w:cols w:space="720"/>
        </w:sectPr>
      </w:pP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Определение предельных значений расчетных показателей</w:t>
      </w: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минимально допустимого уровня обеспеченности объектами услуг</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общественного питания, торговли бытового обслуживания</w:t>
      </w:r>
    </w:p>
    <w:p w:rsidR="00AE2EF7" w:rsidRPr="001E64EB" w:rsidRDefault="00AE2EF7" w:rsidP="00AE2EF7">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Таблица 97</w:t>
      </w:r>
    </w:p>
    <w:p w:rsidR="00AE2EF7" w:rsidRPr="001E64EB"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3735"/>
        <w:gridCol w:w="2328"/>
        <w:gridCol w:w="2451"/>
        <w:gridCol w:w="1775"/>
        <w:gridCol w:w="2263"/>
      </w:tblGrid>
      <w:tr w:rsidR="00AE2EF7" w:rsidRPr="001E64EB" w:rsidTr="00654240">
        <w:tc>
          <w:tcPr>
            <w:tcW w:w="72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межселенного обслуживания</w:t>
            </w:r>
          </w:p>
        </w:tc>
        <w:tc>
          <w:tcPr>
            <w:tcW w:w="12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Магазины (м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торговой площади на 1 тыс. чел.)</w:t>
            </w:r>
          </w:p>
        </w:tc>
        <w:tc>
          <w:tcPr>
            <w:tcW w:w="79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 (мест на 1 тыс. чел.)</w:t>
            </w:r>
          </w:p>
        </w:tc>
        <w:tc>
          <w:tcPr>
            <w:tcW w:w="83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 (рабочих мест на 1 тыс. чел.)</w:t>
            </w:r>
          </w:p>
        </w:tc>
        <w:tc>
          <w:tcPr>
            <w:tcW w:w="60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 (объект)</w:t>
            </w:r>
          </w:p>
        </w:tc>
        <w:tc>
          <w:tcPr>
            <w:tcW w:w="77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Гостиницы (мест на 1 тыс. чел.)</w:t>
            </w:r>
          </w:p>
        </w:tc>
      </w:tr>
      <w:tr w:rsidR="00AE2EF7" w:rsidRPr="001E64EB" w:rsidTr="00654240">
        <w:tc>
          <w:tcPr>
            <w:tcW w:w="72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1271"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792"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c>
          <w:tcPr>
            <w:tcW w:w="834"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c>
          <w:tcPr>
            <w:tcW w:w="604"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p>
        </w:tc>
        <w:tc>
          <w:tcPr>
            <w:tcW w:w="771"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П</w:t>
            </w:r>
            <w:r w:rsidRPr="001E64EB">
              <w:rPr>
                <w:rFonts w:ascii="Times New Roman" w:hAnsi="Times New Roman" w:cs="Times New Roman"/>
                <w:sz w:val="24"/>
                <w:szCs w:val="24"/>
                <w:vertAlign w:val="subscript"/>
              </w:rPr>
              <w:t>б</w:t>
            </w:r>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р</w:t>
            </w:r>
            <w:proofErr w:type="spellEnd"/>
          </w:p>
        </w:tc>
      </w:tr>
      <w:tr w:rsidR="00AE2EF7" w:rsidRPr="001E64EB" w:rsidTr="00654240">
        <w:tc>
          <w:tcPr>
            <w:tcW w:w="729" w:type="pct"/>
          </w:tcPr>
          <w:p w:rsidR="00AE2EF7" w:rsidRPr="001E64EB" w:rsidRDefault="002C38A4"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1271" w:type="pct"/>
          </w:tcPr>
          <w:p w:rsidR="00AE2EF7" w:rsidRPr="001E64EB" w:rsidRDefault="00FB0533" w:rsidP="00654240">
            <w:pPr>
              <w:pStyle w:val="ConsPlusNormal"/>
              <w:rPr>
                <w:rFonts w:ascii="Times New Roman" w:hAnsi="Times New Roman" w:cs="Times New Roman"/>
                <w:sz w:val="24"/>
                <w:szCs w:val="24"/>
              </w:rPr>
            </w:pPr>
            <w:hyperlink r:id="rId92" w:history="1">
              <w:r w:rsidR="00AE2EF7" w:rsidRPr="001E64EB">
                <w:rPr>
                  <w:rFonts w:ascii="Times New Roman" w:hAnsi="Times New Roman" w:cs="Times New Roman"/>
                  <w:color w:val="0000FF"/>
                  <w:sz w:val="24"/>
                  <w:szCs w:val="24"/>
                </w:rPr>
                <w:t>Правила</w:t>
              </w:r>
            </w:hyperlink>
            <w:r w:rsidR="00AE2EF7" w:rsidRPr="001E64EB">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3" w:history="1">
              <w:r w:rsidR="00AE2EF7" w:rsidRPr="001E64EB">
                <w:rPr>
                  <w:rFonts w:ascii="Times New Roman" w:hAnsi="Times New Roman" w:cs="Times New Roman"/>
                  <w:color w:val="0000FF"/>
                  <w:sz w:val="24"/>
                  <w:szCs w:val="24"/>
                </w:rPr>
                <w:t>методика</w:t>
              </w:r>
            </w:hyperlink>
            <w:r w:rsidR="00AE2EF7" w:rsidRPr="001E64EB">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c>
          <w:tcPr>
            <w:tcW w:w="792"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40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42</w:t>
            </w:r>
          </w:p>
        </w:tc>
        <w:tc>
          <w:tcPr>
            <w:tcW w:w="834"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9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9,5</w:t>
            </w:r>
          </w:p>
        </w:tc>
        <w:tc>
          <w:tcPr>
            <w:tcW w:w="60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городские населенные пункты: 1 на 10 тыс. чел.;</w:t>
            </w:r>
          </w:p>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 на группу населенных пунктов</w:t>
            </w:r>
          </w:p>
        </w:tc>
        <w:tc>
          <w:tcPr>
            <w:tcW w:w="771"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П</w:t>
            </w:r>
            <w:proofErr w:type="gramEnd"/>
            <w:r w:rsidRPr="001E64EB">
              <w:rPr>
                <w:rFonts w:ascii="Times New Roman" w:hAnsi="Times New Roman" w:cs="Times New Roman"/>
                <w:sz w:val="24"/>
                <w:szCs w:val="24"/>
              </w:rPr>
              <w:t xml:space="preserve"> = 6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1,05 = 6,3</w:t>
            </w:r>
          </w:p>
        </w:tc>
      </w:tr>
    </w:tbl>
    <w:p w:rsidR="00AE2EF7" w:rsidRPr="001E64EB" w:rsidRDefault="00AE2EF7" w:rsidP="00AE2EF7">
      <w:pPr>
        <w:sectPr w:rsidR="00AE2EF7" w:rsidRPr="001E64EB">
          <w:pgSz w:w="16838" w:h="11905" w:orient="landscape"/>
          <w:pgMar w:top="1701" w:right="1134" w:bottom="850" w:left="1134" w:header="0" w:footer="0" w:gutter="0"/>
          <w:cols w:space="720"/>
        </w:sect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43. Предельные значения расчетных показателей максимально допустимого уровня территориальной доступности объектов питания, торговли, бытового обслуживания и иных услуг населения района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Базовые показатели для определения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 объектов услуг общественного питания, торговли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и бытового обслуживания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30"/>
        <w:gridCol w:w="1308"/>
        <w:gridCol w:w="3435"/>
        <w:gridCol w:w="2605"/>
      </w:tblGrid>
      <w:tr w:rsidR="00AE2EF7" w:rsidRPr="001E64EB" w:rsidTr="00654240">
        <w:tc>
          <w:tcPr>
            <w:tcW w:w="112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69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81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c>
          <w:tcPr>
            <w:tcW w:w="137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Обоснование</w:t>
            </w:r>
          </w:p>
        </w:tc>
      </w:tr>
      <w:tr w:rsidR="00AE2EF7" w:rsidRPr="001E64EB" w:rsidTr="00654240">
        <w:tc>
          <w:tcPr>
            <w:tcW w:w="112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c>
          <w:tcPr>
            <w:tcW w:w="69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
        </w:tc>
        <w:tc>
          <w:tcPr>
            <w:tcW w:w="181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в сельских населенных пунктах -1000, </w:t>
            </w:r>
          </w:p>
        </w:tc>
        <w:tc>
          <w:tcPr>
            <w:tcW w:w="1374"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 42.13330.2011 "Градостроительство. Планировка и застройка городских и сельских поселений" (пункт 10.4, таблица 5)</w:t>
            </w:r>
          </w:p>
        </w:tc>
      </w:tr>
      <w:tr w:rsidR="00AE2EF7" w:rsidRPr="001E64EB" w:rsidTr="00654240">
        <w:tc>
          <w:tcPr>
            <w:tcW w:w="112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c>
          <w:tcPr>
            <w:tcW w:w="69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
        </w:tc>
        <w:tc>
          <w:tcPr>
            <w:tcW w:w="1811" w:type="pct"/>
            <w:vMerge/>
          </w:tcPr>
          <w:p w:rsidR="00AE2EF7" w:rsidRPr="001E64EB" w:rsidRDefault="00AE2EF7" w:rsidP="00654240"/>
        </w:tc>
        <w:tc>
          <w:tcPr>
            <w:tcW w:w="1374" w:type="pct"/>
            <w:vMerge/>
          </w:tcPr>
          <w:p w:rsidR="00AE2EF7" w:rsidRPr="001E64EB" w:rsidRDefault="00AE2EF7" w:rsidP="00654240"/>
        </w:tc>
      </w:tr>
      <w:tr w:rsidR="00AE2EF7" w:rsidRPr="001E64EB" w:rsidTr="00654240">
        <w:tc>
          <w:tcPr>
            <w:tcW w:w="112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w:t>
            </w:r>
          </w:p>
        </w:tc>
        <w:tc>
          <w:tcPr>
            <w:tcW w:w="69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
        </w:tc>
        <w:tc>
          <w:tcPr>
            <w:tcW w:w="1811" w:type="pct"/>
            <w:vMerge/>
          </w:tcPr>
          <w:p w:rsidR="00AE2EF7" w:rsidRPr="001E64EB" w:rsidRDefault="00AE2EF7" w:rsidP="00654240"/>
        </w:tc>
        <w:tc>
          <w:tcPr>
            <w:tcW w:w="1374" w:type="pct"/>
            <w:vMerge/>
          </w:tcPr>
          <w:p w:rsidR="00AE2EF7" w:rsidRPr="001E64EB" w:rsidRDefault="00AE2EF7" w:rsidP="00654240"/>
        </w:tc>
      </w:tr>
      <w:tr w:rsidR="00AE2EF7" w:rsidRPr="001E64EB" w:rsidTr="00654240">
        <w:tc>
          <w:tcPr>
            <w:tcW w:w="1124"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w:t>
            </w:r>
          </w:p>
        </w:tc>
        <w:tc>
          <w:tcPr>
            <w:tcW w:w="69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
        </w:tc>
        <w:tc>
          <w:tcPr>
            <w:tcW w:w="181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500 (в жилых кварталах)</w:t>
            </w:r>
          </w:p>
        </w:tc>
        <w:tc>
          <w:tcPr>
            <w:tcW w:w="1374" w:type="pct"/>
            <w:vMerge/>
          </w:tcPr>
          <w:p w:rsidR="00AE2EF7" w:rsidRPr="001E64EB" w:rsidRDefault="00AE2EF7" w:rsidP="00654240"/>
        </w:tc>
      </w:tr>
      <w:tr w:rsidR="00AE2EF7" w:rsidRPr="001E64EB" w:rsidTr="00654240">
        <w:tc>
          <w:tcPr>
            <w:tcW w:w="1124" w:type="pct"/>
            <w:vMerge/>
          </w:tcPr>
          <w:p w:rsidR="00AE2EF7" w:rsidRPr="001E64EB" w:rsidRDefault="00AE2EF7" w:rsidP="00654240"/>
        </w:tc>
        <w:tc>
          <w:tcPr>
            <w:tcW w:w="69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мин.</w:t>
            </w:r>
          </w:p>
        </w:tc>
        <w:tc>
          <w:tcPr>
            <w:tcW w:w="181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15-минутная транспортная доступность в сельских населенных пунктах</w:t>
            </w:r>
          </w:p>
        </w:tc>
        <w:tc>
          <w:tcPr>
            <w:tcW w:w="1374" w:type="pct"/>
            <w:vMerge/>
          </w:tcPr>
          <w:p w:rsidR="00AE2EF7" w:rsidRPr="001E64EB" w:rsidRDefault="00AE2EF7" w:rsidP="00654240"/>
        </w:tc>
      </w:tr>
      <w:tr w:rsidR="00AE2EF7" w:rsidRPr="001E64EB" w:rsidTr="00654240">
        <w:tc>
          <w:tcPr>
            <w:tcW w:w="112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Гостиницы</w:t>
            </w:r>
          </w:p>
        </w:tc>
        <w:tc>
          <w:tcPr>
            <w:tcW w:w="2502" w:type="pct"/>
            <w:gridSpan w:val="2"/>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c>
          <w:tcPr>
            <w:tcW w:w="1374" w:type="pct"/>
          </w:tcPr>
          <w:p w:rsidR="00AE2EF7" w:rsidRPr="001E64EB" w:rsidRDefault="00AE2EF7" w:rsidP="00654240">
            <w:pPr>
              <w:pStyle w:val="ConsPlusNormal"/>
              <w:rPr>
                <w:rFonts w:ascii="Times New Roman" w:hAnsi="Times New Roman" w:cs="Times New Roman"/>
                <w:sz w:val="24"/>
                <w:szCs w:val="24"/>
              </w:rPr>
            </w:pP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 базовые показатели для определения территориальной доступности объектов общественного питания, торговли и бытового обслуживания;</w:t>
      </w:r>
    </w:p>
    <w:p w:rsidR="00AE2EF7" w:rsidRPr="001E64EB" w:rsidRDefault="00AE2EF7" w:rsidP="00AE2EF7">
      <w:pPr>
        <w:pStyle w:val="ConsPlusNormal"/>
        <w:ind w:firstLine="540"/>
        <w:jc w:val="both"/>
        <w:rPr>
          <w:rFonts w:ascii="Times New Roman" w:hAnsi="Times New Roman" w:cs="Times New Roman"/>
          <w:sz w:val="24"/>
          <w:szCs w:val="24"/>
        </w:rPr>
      </w:pP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r w:rsidRPr="001E64EB">
        <w:rPr>
          <w:rFonts w:ascii="Times New Roman" w:hAnsi="Times New Roman" w:cs="Times New Roman"/>
          <w:sz w:val="24"/>
          <w:szCs w:val="24"/>
        </w:rPr>
        <w:t xml:space="preserve"> - коэффициент, учитывающий природно-климатические условия.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sectPr w:rsidR="00AE2EF7" w:rsidRPr="001E64EB">
          <w:pgSz w:w="11905" w:h="16838"/>
          <w:pgMar w:top="1134" w:right="850" w:bottom="1134" w:left="1701" w:header="0" w:footer="0" w:gutter="0"/>
          <w:cols w:space="720"/>
        </w:sect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Определение максимально допустимого уровня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 объектов услуг общественного питания, торговли,</w:t>
      </w:r>
    </w:p>
    <w:p w:rsidR="00AE2EF7" w:rsidRPr="001E64EB" w:rsidRDefault="00AE2EF7" w:rsidP="00AE2EF7">
      <w:pPr>
        <w:pStyle w:val="ConsPlusNormal"/>
        <w:jc w:val="center"/>
        <w:outlineLvl w:val="6"/>
        <w:rPr>
          <w:rFonts w:ascii="Times New Roman" w:hAnsi="Times New Roman" w:cs="Times New Roman"/>
          <w:sz w:val="24"/>
          <w:szCs w:val="24"/>
        </w:rPr>
      </w:pPr>
      <w:r w:rsidRPr="001E64EB">
        <w:rPr>
          <w:rFonts w:ascii="Times New Roman" w:hAnsi="Times New Roman" w:cs="Times New Roman"/>
          <w:sz w:val="24"/>
          <w:szCs w:val="24"/>
        </w:rPr>
        <w:t>бытового обслуживания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99</w:t>
      </w:r>
    </w:p>
    <w:p w:rsidR="00AE2EF7" w:rsidRPr="001E64EB" w:rsidRDefault="00AE2EF7" w:rsidP="00AE2EF7">
      <w:pPr>
        <w:pStyle w:val="ConsPlusNormal"/>
        <w:jc w:val="center"/>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03"/>
        <w:gridCol w:w="2327"/>
        <w:gridCol w:w="2328"/>
        <w:gridCol w:w="2328"/>
        <w:gridCol w:w="3430"/>
        <w:gridCol w:w="2078"/>
      </w:tblGrid>
      <w:tr w:rsidR="00AE2EF7" w:rsidRPr="001E64EB" w:rsidTr="00654240">
        <w:tc>
          <w:tcPr>
            <w:tcW w:w="750" w:type="pct"/>
            <w:vMerge w:val="restar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Зона межрайонного обслуживания</w:t>
            </w:r>
          </w:p>
        </w:tc>
        <w:tc>
          <w:tcPr>
            <w:tcW w:w="4250" w:type="pct"/>
            <w:gridSpan w:val="5"/>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Городские и сельские населенные пункты</w:t>
            </w:r>
          </w:p>
        </w:tc>
      </w:tr>
      <w:tr w:rsidR="00AE2EF7" w:rsidRPr="001E64EB" w:rsidTr="00654240">
        <w:tc>
          <w:tcPr>
            <w:tcW w:w="750" w:type="pct"/>
            <w:vMerge/>
          </w:tcPr>
          <w:p w:rsidR="00AE2EF7" w:rsidRPr="001E64EB" w:rsidRDefault="00AE2EF7" w:rsidP="00654240"/>
        </w:tc>
        <w:tc>
          <w:tcPr>
            <w:tcW w:w="79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Магазины (повседневное и периодическое пользование)</w:t>
            </w:r>
          </w:p>
        </w:tc>
        <w:tc>
          <w:tcPr>
            <w:tcW w:w="79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 (повседневное и периодическое пользование)</w:t>
            </w:r>
          </w:p>
        </w:tc>
        <w:tc>
          <w:tcPr>
            <w:tcW w:w="79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 (повседневное и периодическое пользование)</w:t>
            </w:r>
          </w:p>
        </w:tc>
        <w:tc>
          <w:tcPr>
            <w:tcW w:w="1167"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Отделение банка, операционная касса (повседневное и периодическое пользование)</w:t>
            </w:r>
          </w:p>
        </w:tc>
        <w:tc>
          <w:tcPr>
            <w:tcW w:w="70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Гостиницы (периодическое пользование)</w:t>
            </w:r>
          </w:p>
        </w:tc>
      </w:tr>
      <w:tr w:rsidR="00AE2EF7" w:rsidRPr="001E64EB" w:rsidTr="00654240">
        <w:tc>
          <w:tcPr>
            <w:tcW w:w="750"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Формула расчета</w:t>
            </w:r>
          </w:p>
        </w:tc>
        <w:tc>
          <w:tcPr>
            <w:tcW w:w="79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79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79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116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Д = </w:t>
            </w:r>
            <w:proofErr w:type="spellStart"/>
            <w:r w:rsidRPr="001E64EB">
              <w:rPr>
                <w:rFonts w:ascii="Times New Roman" w:hAnsi="Times New Roman" w:cs="Times New Roman"/>
                <w:sz w:val="24"/>
                <w:szCs w:val="24"/>
              </w:rPr>
              <w:t>Д</w:t>
            </w:r>
            <w:r w:rsidRPr="001E64EB">
              <w:rPr>
                <w:rFonts w:ascii="Times New Roman" w:hAnsi="Times New Roman" w:cs="Times New Roman"/>
                <w:sz w:val="24"/>
                <w:szCs w:val="24"/>
                <w:vertAlign w:val="subscript"/>
              </w:rPr>
              <w:t>б</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w:t>
            </w:r>
            <w:proofErr w:type="spellStart"/>
            <w:r w:rsidRPr="001E64EB">
              <w:rPr>
                <w:rFonts w:ascii="Times New Roman" w:hAnsi="Times New Roman" w:cs="Times New Roman"/>
                <w:sz w:val="24"/>
                <w:szCs w:val="24"/>
              </w:rPr>
              <w:t>К</w:t>
            </w:r>
            <w:r w:rsidRPr="001E64EB">
              <w:rPr>
                <w:rFonts w:ascii="Times New Roman" w:hAnsi="Times New Roman" w:cs="Times New Roman"/>
                <w:sz w:val="24"/>
                <w:szCs w:val="24"/>
                <w:vertAlign w:val="subscript"/>
              </w:rPr>
              <w:t>пк</w:t>
            </w:r>
            <w:proofErr w:type="spellEnd"/>
          </w:p>
        </w:tc>
        <w:tc>
          <w:tcPr>
            <w:tcW w:w="70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w:t>
            </w:r>
          </w:p>
        </w:tc>
      </w:tr>
      <w:tr w:rsidR="00AE2EF7" w:rsidRPr="001E64EB" w:rsidTr="00654240">
        <w:tc>
          <w:tcPr>
            <w:tcW w:w="750" w:type="pct"/>
          </w:tcPr>
          <w:p w:rsidR="00AE2EF7" w:rsidRPr="001E64EB" w:rsidRDefault="002C38A4"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«Курумканский район»</w:t>
            </w:r>
          </w:p>
        </w:tc>
        <w:tc>
          <w:tcPr>
            <w:tcW w:w="2375" w:type="pct"/>
            <w:gridSpan w:val="3"/>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сельские населенные пункты: Д = 2000 </w:t>
            </w:r>
            <w:proofErr w:type="spellStart"/>
            <w:r w:rsidRPr="001E64EB">
              <w:rPr>
                <w:rFonts w:ascii="Times New Roman" w:hAnsi="Times New Roman" w:cs="Times New Roman"/>
                <w:sz w:val="24"/>
                <w:szCs w:val="24"/>
              </w:rPr>
              <w:t>x</w:t>
            </w:r>
            <w:proofErr w:type="spellEnd"/>
            <w:r w:rsidRPr="001E64EB">
              <w:rPr>
                <w:rFonts w:ascii="Times New Roman" w:hAnsi="Times New Roman" w:cs="Times New Roman"/>
                <w:sz w:val="24"/>
                <w:szCs w:val="24"/>
              </w:rPr>
              <w:t xml:space="preserve"> 0,8 = 1600 м</w:t>
            </w:r>
          </w:p>
        </w:tc>
        <w:tc>
          <w:tcPr>
            <w:tcW w:w="1167"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сельские населенные пункты: 15-минутная транспортная доступность</w:t>
            </w:r>
          </w:p>
        </w:tc>
        <w:tc>
          <w:tcPr>
            <w:tcW w:w="7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AE2EF7" w:rsidRPr="001E64EB" w:rsidRDefault="00AE2EF7" w:rsidP="00AE2EF7">
      <w:pPr>
        <w:sectPr w:rsidR="00AE2EF7" w:rsidRPr="001E64EB">
          <w:pgSz w:w="16838" w:h="11905" w:orient="landscape"/>
          <w:pgMar w:top="1701" w:right="1134" w:bottom="850" w:left="1134" w:header="0" w:footer="0" w:gutter="0"/>
          <w:cols w:space="720"/>
        </w:sect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XIX.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ВКЛЮЧАЯ ЗЕМЕЛЬНЫЕ УЧАСТКИ, ПРЕДНАЗНАЧЕННЫМИ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ДЛЯ ОРГАНИЗАЦИИ РИТУАЛЬНЫХ УСЛУГ И СОДЕРЖАНИЯ МЕСТ</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ЗАХОРОНЕНИЯ, И МАКСИМАЛЬНО ДОПУСТИМОГО УРОВНЯ ИХ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ТЕРРИТОРИАЛЬНОЙ 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 xml:space="preserve">Статья 44. Предельные значения расчетных показателей минимально допустимого уровня обеспеченности объектами, предназначенными </w:t>
      </w:r>
      <w:proofErr w:type="gramStart"/>
      <w:r w:rsidRPr="001E64EB">
        <w:rPr>
          <w:b/>
        </w:rPr>
        <w:t>для</w:t>
      </w:r>
      <w:proofErr w:type="gramEnd"/>
      <w:r w:rsidRPr="001E64EB">
        <w:rPr>
          <w:b/>
        </w:rPr>
        <w:t xml:space="preserve"> </w:t>
      </w:r>
      <w:proofErr w:type="gramStart"/>
      <w:r w:rsidRPr="001E64EB">
        <w:rPr>
          <w:b/>
        </w:rPr>
        <w:t>организациями</w:t>
      </w:r>
      <w:proofErr w:type="gramEnd"/>
      <w:r w:rsidRPr="001E64EB">
        <w:rPr>
          <w:b/>
        </w:rPr>
        <w:t xml:space="preserve"> ритуальных услуг и мест захоронения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Предельные значения показателей минимально допустимого уровня обеспеченности местами захоронения устанавливаются в соответствии с </w:t>
      </w:r>
      <w:hyperlink r:id="rId94"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2.1.2882-11</w:t>
        </w:r>
      </w:hyperlink>
      <w:r w:rsidRPr="001E64EB">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Нормативные требования к размещению кладбищ установлены в соответствии с </w:t>
      </w:r>
      <w:hyperlink r:id="rId95" w:history="1">
        <w:proofErr w:type="spellStart"/>
        <w:r w:rsidRPr="001E64EB">
          <w:rPr>
            <w:rFonts w:ascii="Times New Roman" w:hAnsi="Times New Roman" w:cs="Times New Roman"/>
            <w:color w:val="0000FF"/>
            <w:sz w:val="24"/>
            <w:szCs w:val="24"/>
          </w:rPr>
          <w:t>СанПиН</w:t>
        </w:r>
        <w:proofErr w:type="spellEnd"/>
        <w:r w:rsidRPr="001E64EB">
          <w:rPr>
            <w:rFonts w:ascii="Times New Roman" w:hAnsi="Times New Roman" w:cs="Times New Roman"/>
            <w:color w:val="0000FF"/>
            <w:sz w:val="24"/>
            <w:szCs w:val="24"/>
          </w:rPr>
          <w:t xml:space="preserve"> 2.1.2882-11</w:t>
        </w:r>
      </w:hyperlink>
      <w:r w:rsidRPr="001E64EB">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В соответствии с Водным </w:t>
      </w:r>
      <w:hyperlink r:id="rId96" w:history="1">
        <w:r w:rsidRPr="001E64EB">
          <w:rPr>
            <w:rFonts w:ascii="Times New Roman" w:hAnsi="Times New Roman" w:cs="Times New Roman"/>
            <w:color w:val="0000FF"/>
            <w:sz w:val="24"/>
            <w:szCs w:val="24"/>
          </w:rPr>
          <w:t>кодексом</w:t>
        </w:r>
      </w:hyperlink>
      <w:r w:rsidRPr="001E64EB">
        <w:rPr>
          <w:rFonts w:ascii="Times New Roman" w:hAnsi="Times New Roman" w:cs="Times New Roman"/>
          <w:sz w:val="24"/>
          <w:szCs w:val="24"/>
        </w:rPr>
        <w:t xml:space="preserve"> Российской Федерации в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зоне запрещается размещение кладбищ. Таким образом, в границах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зоны озера Байкал, которые совпадают с границей центральной экологической зоны Байкальской природной территории, размещение кладбищ запрещено. К таким территориям относятся части Северной зоны, Прибайкальской зоны, Байкальской </w:t>
      </w:r>
      <w:proofErr w:type="spellStart"/>
      <w:r w:rsidRPr="001E64EB">
        <w:rPr>
          <w:rFonts w:ascii="Times New Roman" w:hAnsi="Times New Roman" w:cs="Times New Roman"/>
          <w:sz w:val="24"/>
          <w:szCs w:val="24"/>
        </w:rPr>
        <w:t>подзоны</w:t>
      </w:r>
      <w:proofErr w:type="spellEnd"/>
      <w:r w:rsidRPr="001E64EB">
        <w:rPr>
          <w:rFonts w:ascii="Times New Roman" w:hAnsi="Times New Roman" w:cs="Times New Roman"/>
          <w:sz w:val="24"/>
          <w:szCs w:val="24"/>
        </w:rPr>
        <w:t xml:space="preserve">, Центральной зоны, Западной зоны и Южной зоны, </w:t>
      </w:r>
      <w:proofErr w:type="gramStart"/>
      <w:r w:rsidRPr="001E64EB">
        <w:rPr>
          <w:rFonts w:ascii="Times New Roman" w:hAnsi="Times New Roman" w:cs="Times New Roman"/>
          <w:sz w:val="24"/>
          <w:szCs w:val="24"/>
        </w:rPr>
        <w:t>см</w:t>
      </w:r>
      <w:proofErr w:type="gramEnd"/>
      <w:r w:rsidRPr="001E64EB">
        <w:rPr>
          <w:rFonts w:ascii="Times New Roman" w:hAnsi="Times New Roman" w:cs="Times New Roman"/>
          <w:sz w:val="24"/>
          <w:szCs w:val="24"/>
        </w:rPr>
        <w:t xml:space="preserve">. </w:t>
      </w:r>
      <w:hyperlink w:anchor="P4797" w:history="1">
        <w:r w:rsidRPr="001E64EB">
          <w:rPr>
            <w:rFonts w:ascii="Times New Roman" w:hAnsi="Times New Roman" w:cs="Times New Roman"/>
            <w:color w:val="0000FF"/>
            <w:sz w:val="24"/>
            <w:szCs w:val="24"/>
          </w:rPr>
          <w:t>таблица 9</w:t>
        </w:r>
      </w:hyperlink>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Согласно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количество бюро похоронного обслуживания, домов траурных обрядов устанавливается из норматива 1 объект на 0,5 - 1,0 млн. чел.</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 определении размера земельного участка кладбища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 размера земельного участка под размещение кладбища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154"/>
        <w:gridCol w:w="2370"/>
        <w:gridCol w:w="1422"/>
      </w:tblGrid>
      <w:tr w:rsidR="00AE2EF7" w:rsidRPr="001E64EB" w:rsidTr="00654240">
        <w:tc>
          <w:tcPr>
            <w:tcW w:w="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71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Наименование объектов</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7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Кладбище традиционного захоронения</w:t>
            </w:r>
          </w:p>
        </w:tc>
        <w:tc>
          <w:tcPr>
            <w:tcW w:w="1250" w:type="pct"/>
          </w:tcPr>
          <w:p w:rsidR="00AE2EF7" w:rsidRPr="001E64EB" w:rsidRDefault="00AE2EF7" w:rsidP="00654240">
            <w:pPr>
              <w:pStyle w:val="ConsPlusNormal"/>
              <w:rPr>
                <w:rFonts w:ascii="Times New Roman" w:hAnsi="Times New Roman" w:cs="Times New Roman"/>
                <w:sz w:val="24"/>
                <w:szCs w:val="24"/>
              </w:rPr>
            </w:pPr>
            <w:proofErr w:type="gramStart"/>
            <w:r w:rsidRPr="001E64EB">
              <w:rPr>
                <w:rFonts w:ascii="Times New Roman" w:hAnsi="Times New Roman" w:cs="Times New Roman"/>
                <w:sz w:val="24"/>
                <w:szCs w:val="24"/>
              </w:rPr>
              <w:t>га</w:t>
            </w:r>
            <w:proofErr w:type="gramEnd"/>
            <w:r w:rsidRPr="001E64EB">
              <w:rPr>
                <w:rFonts w:ascii="Times New Roman" w:hAnsi="Times New Roman" w:cs="Times New Roman"/>
                <w:sz w:val="24"/>
                <w:szCs w:val="24"/>
              </w:rPr>
              <w:t xml:space="preserve"> на 1 тыс. чел.</w:t>
            </w:r>
          </w:p>
        </w:tc>
        <w:tc>
          <w:tcPr>
            <w:tcW w:w="750"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0,24</w:t>
            </w:r>
          </w:p>
        </w:tc>
      </w:tr>
      <w:tr w:rsidR="00AE2EF7" w:rsidRPr="001E64EB" w:rsidTr="00654240">
        <w:tc>
          <w:tcPr>
            <w:tcW w:w="5000" w:type="pct"/>
            <w:gridSpan w:val="4"/>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45. Предельные значения расчетных показателей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Запрет на размещение кладбищ в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зоне озера Байкал диктует условия размещения кладбищ на значительном территориальном удалении от населенных пунктов, расположенных в данной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зоне. Это создаст неблагоприятные условия по использованию кладбищ населением Республики Бурятия, проживающим в границах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зоны озера Байкал. Транспортная доступность мест захоронения для населения муниципальных образований Республики Бурятия, территория которых расположена в границах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зоны озера Байкал, не нормируется.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Нормативы территориальной доступности объектов,</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предназначенных для организации ритуальных услуг и мест</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захоронения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924"/>
        <w:gridCol w:w="3022"/>
      </w:tblGrid>
      <w:tr w:rsidR="00AE2EF7" w:rsidRPr="001E64EB" w:rsidTr="00654240">
        <w:tc>
          <w:tcPr>
            <w:tcW w:w="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312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59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3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Кладбище традиционного захоронения</w:t>
            </w:r>
          </w:p>
        </w:tc>
        <w:tc>
          <w:tcPr>
            <w:tcW w:w="1594"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XX.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МЕСТАМИ МАССОВОГО ОТДЫХА НАСЕЛЕНИЯ И МАКСИМАЛЬНО ДОПУСТИМОГО УРОВНЯ ИХ ТЕРРИТОРИАЛЬНОЙ ДОСТУПНОСТИ</w:t>
      </w:r>
    </w:p>
    <w:p w:rsidR="00AE2EF7" w:rsidRPr="001E64EB" w:rsidRDefault="00AE2EF7" w:rsidP="00AE2EF7">
      <w:pPr>
        <w:pStyle w:val="ConsPlusNormal"/>
        <w:jc w:val="center"/>
        <w:rPr>
          <w:rFonts w:ascii="Times New Roman" w:hAnsi="Times New Roman" w:cs="Times New Roman"/>
          <w:b/>
          <w:sz w:val="24"/>
          <w:szCs w:val="24"/>
        </w:rPr>
      </w:pPr>
    </w:p>
    <w:p w:rsidR="00AE2EF7" w:rsidRPr="001E64EB" w:rsidRDefault="00AE2EF7" w:rsidP="00AE2EF7">
      <w:pPr>
        <w:jc w:val="center"/>
        <w:rPr>
          <w:b/>
        </w:rPr>
      </w:pPr>
      <w:r w:rsidRPr="001E64EB">
        <w:rPr>
          <w:b/>
        </w:rPr>
        <w:t>Статья 46. Предельные значения расчетных показателей минимально допустимого уровня обеспеченности местами массового отдыха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Нормативные требования к размещению и параметрам </w:t>
      </w:r>
      <w:proofErr w:type="gramStart"/>
      <w:r w:rsidRPr="001E64EB">
        <w:rPr>
          <w:rFonts w:ascii="Times New Roman" w:hAnsi="Times New Roman" w:cs="Times New Roman"/>
          <w:sz w:val="24"/>
          <w:szCs w:val="24"/>
        </w:rPr>
        <w:t>зон размещения мест массового отдыха населения</w:t>
      </w:r>
      <w:proofErr w:type="gramEnd"/>
      <w:r w:rsidRPr="001E64EB">
        <w:rPr>
          <w:rFonts w:ascii="Times New Roman" w:hAnsi="Times New Roman" w:cs="Times New Roman"/>
          <w:sz w:val="24"/>
          <w:szCs w:val="24"/>
        </w:rPr>
        <w:t xml:space="preserve"> приведены в соответствии с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п. 9.25.</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Нормативы территорий объектов массового кратковременного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отдыха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567"/>
        <w:gridCol w:w="2847"/>
        <w:gridCol w:w="1543"/>
      </w:tblGrid>
      <w:tr w:rsidR="00AE2EF7" w:rsidRPr="001E64EB" w:rsidTr="00654240">
        <w:tc>
          <w:tcPr>
            <w:tcW w:w="2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409"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50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814"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r>
      <w:tr w:rsidR="00AE2EF7" w:rsidRPr="001E64EB" w:rsidTr="00654240">
        <w:tc>
          <w:tcPr>
            <w:tcW w:w="275"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4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c>
          <w:tcPr>
            <w:tcW w:w="150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814"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500</w:t>
            </w:r>
          </w:p>
        </w:tc>
      </w:tr>
      <w:tr w:rsidR="00AE2EF7" w:rsidRPr="001E64EB" w:rsidTr="00654240">
        <w:tc>
          <w:tcPr>
            <w:tcW w:w="275" w:type="pct"/>
            <w:vMerge/>
          </w:tcPr>
          <w:p w:rsidR="00AE2EF7" w:rsidRPr="001E64EB" w:rsidRDefault="00AE2EF7" w:rsidP="00654240"/>
        </w:tc>
        <w:tc>
          <w:tcPr>
            <w:tcW w:w="24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т.ч. для активных видов отдыха</w:t>
            </w:r>
          </w:p>
        </w:tc>
        <w:tc>
          <w:tcPr>
            <w:tcW w:w="150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814"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100</w:t>
            </w:r>
          </w:p>
        </w:tc>
      </w:tr>
      <w:tr w:rsidR="00AE2EF7" w:rsidRPr="001E64EB" w:rsidTr="00654240">
        <w:tc>
          <w:tcPr>
            <w:tcW w:w="275"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24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Речные и озерные пляжи </w:t>
            </w:r>
            <w:hyperlink w:anchor="P8592" w:history="1">
              <w:r w:rsidRPr="001E64EB">
                <w:rPr>
                  <w:rFonts w:ascii="Times New Roman" w:hAnsi="Times New Roman" w:cs="Times New Roman"/>
                  <w:color w:val="0000FF"/>
                  <w:sz w:val="24"/>
                  <w:szCs w:val="24"/>
                </w:rPr>
                <w:t>&lt;*&gt;</w:t>
              </w:r>
            </w:hyperlink>
          </w:p>
        </w:tc>
        <w:tc>
          <w:tcPr>
            <w:tcW w:w="150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814"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8</w:t>
            </w:r>
          </w:p>
        </w:tc>
      </w:tr>
      <w:tr w:rsidR="00AE2EF7" w:rsidRPr="001E64EB" w:rsidTr="00654240">
        <w:tc>
          <w:tcPr>
            <w:tcW w:w="275" w:type="pct"/>
            <w:vMerge/>
          </w:tcPr>
          <w:p w:rsidR="00AE2EF7" w:rsidRPr="001E64EB" w:rsidRDefault="00AE2EF7" w:rsidP="00654240"/>
        </w:tc>
        <w:tc>
          <w:tcPr>
            <w:tcW w:w="24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 для детей</w:t>
            </w:r>
          </w:p>
        </w:tc>
        <w:tc>
          <w:tcPr>
            <w:tcW w:w="150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814"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4</w:t>
            </w:r>
          </w:p>
        </w:tc>
      </w:tr>
      <w:tr w:rsidR="00AE2EF7" w:rsidRPr="001E64EB" w:rsidTr="00654240">
        <w:tc>
          <w:tcPr>
            <w:tcW w:w="275" w:type="pct"/>
            <w:vMerge/>
          </w:tcPr>
          <w:p w:rsidR="00AE2EF7" w:rsidRPr="001E64EB" w:rsidRDefault="00AE2EF7" w:rsidP="00654240"/>
        </w:tc>
        <w:tc>
          <w:tcPr>
            <w:tcW w:w="240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Специализированные лечебные пляжи</w:t>
            </w:r>
          </w:p>
        </w:tc>
        <w:tc>
          <w:tcPr>
            <w:tcW w:w="1502"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посетителя</w:t>
            </w:r>
          </w:p>
        </w:tc>
        <w:tc>
          <w:tcPr>
            <w:tcW w:w="814"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10</w:t>
            </w:r>
          </w:p>
        </w:tc>
      </w:tr>
      <w:tr w:rsidR="00AE2EF7" w:rsidRPr="001E64EB" w:rsidTr="00654240">
        <w:tc>
          <w:tcPr>
            <w:tcW w:w="5000" w:type="pct"/>
            <w:gridSpan w:val="4"/>
          </w:tcPr>
          <w:p w:rsidR="00AE2EF7" w:rsidRPr="001E64EB" w:rsidRDefault="00AE2EF7" w:rsidP="00654240">
            <w:pPr>
              <w:pStyle w:val="ConsPlusNormal"/>
              <w:ind w:firstLine="283"/>
              <w:rPr>
                <w:rFonts w:ascii="Times New Roman" w:hAnsi="Times New Roman" w:cs="Times New Roman"/>
                <w:sz w:val="24"/>
                <w:szCs w:val="24"/>
              </w:rPr>
            </w:pPr>
            <w:r w:rsidRPr="001E64EB">
              <w:rPr>
                <w:rFonts w:ascii="Times New Roman" w:hAnsi="Times New Roman" w:cs="Times New Roman"/>
                <w:sz w:val="24"/>
                <w:szCs w:val="24"/>
              </w:rPr>
              <w:t>--------------------------------</w:t>
            </w:r>
          </w:p>
          <w:p w:rsidR="00AE2EF7" w:rsidRPr="001E64EB" w:rsidRDefault="00AE2EF7" w:rsidP="00654240">
            <w:pPr>
              <w:pStyle w:val="ConsPlusNormal"/>
              <w:ind w:firstLine="283"/>
              <w:rPr>
                <w:rFonts w:ascii="Times New Roman" w:hAnsi="Times New Roman" w:cs="Times New Roman"/>
                <w:sz w:val="24"/>
                <w:szCs w:val="24"/>
              </w:rPr>
            </w:pPr>
            <w:bookmarkStart w:id="46" w:name="P8592"/>
            <w:bookmarkEnd w:id="46"/>
            <w:r w:rsidRPr="001E64EB">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proofErr w:type="gramStart"/>
      <w:r w:rsidRPr="001E64EB">
        <w:rPr>
          <w:rFonts w:ascii="Times New Roman" w:hAnsi="Times New Roman" w:cs="Times New Roman"/>
          <w:sz w:val="24"/>
          <w:szCs w:val="24"/>
        </w:rPr>
        <w:t>Размещение объектов по обслуживанию зон отдыха (нормы</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обслуживания открытой сети для районов загородного</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кратковременного отдыха)</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75"/>
        <w:gridCol w:w="2133"/>
        <w:gridCol w:w="2370"/>
      </w:tblGrid>
      <w:tr w:rsidR="00AE2EF7" w:rsidRPr="001E64EB" w:rsidTr="00654240">
        <w:tc>
          <w:tcPr>
            <w:tcW w:w="262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Учреждения, предприятия, сооружения</w:t>
            </w:r>
          </w:p>
        </w:tc>
        <w:tc>
          <w:tcPr>
            <w:tcW w:w="112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 обеспеченности на 1000 отдыхающих</w:t>
            </w:r>
          </w:p>
        </w:tc>
      </w:tr>
      <w:tr w:rsidR="00AE2EF7" w:rsidRPr="001E64EB" w:rsidTr="00654240">
        <w:tc>
          <w:tcPr>
            <w:tcW w:w="2625"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c>
          <w:tcPr>
            <w:tcW w:w="1125"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посадочное место</w:t>
            </w:r>
          </w:p>
        </w:tc>
        <w:tc>
          <w:tcPr>
            <w:tcW w:w="1250" w:type="pct"/>
            <w:tcBorders>
              <w:bottom w:val="nil"/>
            </w:tcBorders>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blPrEx>
          <w:tblBorders>
            <w:insideH w:val="nil"/>
          </w:tblBorders>
        </w:tblPrEx>
        <w:tc>
          <w:tcPr>
            <w:tcW w:w="2625" w:type="pct"/>
            <w:tcBorders>
              <w:top w:val="nil"/>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кафе, закусочные</w:t>
            </w:r>
          </w:p>
        </w:tc>
        <w:tc>
          <w:tcPr>
            <w:tcW w:w="1125" w:type="pct"/>
            <w:vMerge/>
          </w:tcPr>
          <w:p w:rsidR="00AE2EF7" w:rsidRPr="001E64EB" w:rsidRDefault="00AE2EF7" w:rsidP="00654240"/>
        </w:tc>
        <w:tc>
          <w:tcPr>
            <w:tcW w:w="1250"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28</w:t>
            </w:r>
          </w:p>
        </w:tc>
      </w:tr>
      <w:tr w:rsidR="00AE2EF7" w:rsidRPr="001E64EB" w:rsidTr="00654240">
        <w:tblPrEx>
          <w:tblBorders>
            <w:insideH w:val="nil"/>
          </w:tblBorders>
        </w:tblPrEx>
        <w:tc>
          <w:tcPr>
            <w:tcW w:w="2625" w:type="pct"/>
            <w:tcBorders>
              <w:top w:val="nil"/>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столовые</w:t>
            </w:r>
          </w:p>
        </w:tc>
        <w:tc>
          <w:tcPr>
            <w:tcW w:w="1125" w:type="pct"/>
            <w:vMerge/>
          </w:tcPr>
          <w:p w:rsidR="00AE2EF7" w:rsidRPr="001E64EB" w:rsidRDefault="00AE2EF7" w:rsidP="00654240"/>
        </w:tc>
        <w:tc>
          <w:tcPr>
            <w:tcW w:w="1250"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40</w:t>
            </w:r>
          </w:p>
        </w:tc>
      </w:tr>
      <w:tr w:rsidR="00AE2EF7" w:rsidRPr="001E64EB" w:rsidTr="00654240">
        <w:tc>
          <w:tcPr>
            <w:tcW w:w="2625" w:type="pct"/>
            <w:tcBorders>
              <w:top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рестораны</w:t>
            </w:r>
          </w:p>
        </w:tc>
        <w:tc>
          <w:tcPr>
            <w:tcW w:w="1125" w:type="pct"/>
            <w:vMerge/>
          </w:tcPr>
          <w:p w:rsidR="00AE2EF7" w:rsidRPr="001E64EB" w:rsidRDefault="00AE2EF7" w:rsidP="00654240"/>
        </w:tc>
        <w:tc>
          <w:tcPr>
            <w:tcW w:w="1250"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12</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Очаги самостоятельного приготовления пищи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шт.</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5</w:t>
            </w:r>
          </w:p>
        </w:tc>
      </w:tr>
      <w:tr w:rsidR="00AE2EF7" w:rsidRPr="001E64EB" w:rsidTr="00654240">
        <w:tc>
          <w:tcPr>
            <w:tcW w:w="2625"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c>
          <w:tcPr>
            <w:tcW w:w="1125"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рабочее место</w:t>
            </w:r>
          </w:p>
        </w:tc>
        <w:tc>
          <w:tcPr>
            <w:tcW w:w="1250" w:type="pct"/>
            <w:tcBorders>
              <w:bottom w:val="nil"/>
            </w:tcBorders>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blPrEx>
          <w:tblBorders>
            <w:insideH w:val="nil"/>
          </w:tblBorders>
        </w:tblPrEx>
        <w:tc>
          <w:tcPr>
            <w:tcW w:w="2625" w:type="pct"/>
            <w:tcBorders>
              <w:top w:val="nil"/>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продовольственные</w:t>
            </w:r>
          </w:p>
        </w:tc>
        <w:tc>
          <w:tcPr>
            <w:tcW w:w="1125" w:type="pct"/>
            <w:vMerge/>
          </w:tcPr>
          <w:p w:rsidR="00AE2EF7" w:rsidRPr="001E64EB" w:rsidRDefault="00AE2EF7" w:rsidP="00654240"/>
        </w:tc>
        <w:tc>
          <w:tcPr>
            <w:tcW w:w="1250"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1 - 1,5</w:t>
            </w:r>
          </w:p>
        </w:tc>
      </w:tr>
      <w:tr w:rsidR="00AE2EF7" w:rsidRPr="001E64EB" w:rsidTr="00654240">
        <w:tc>
          <w:tcPr>
            <w:tcW w:w="2625" w:type="pct"/>
            <w:tcBorders>
              <w:top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непродовольственные</w:t>
            </w:r>
          </w:p>
        </w:tc>
        <w:tc>
          <w:tcPr>
            <w:tcW w:w="1125" w:type="pct"/>
            <w:vMerge/>
          </w:tcPr>
          <w:p w:rsidR="00AE2EF7" w:rsidRPr="001E64EB" w:rsidRDefault="00AE2EF7" w:rsidP="00654240"/>
        </w:tc>
        <w:tc>
          <w:tcPr>
            <w:tcW w:w="1250"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0,5 - 0,8</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проката</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рабочее место</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0,2</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Киноплощадки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зрительное место</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Танцевальные площадки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20 - 35</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Спортгородки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3800 - 4000</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Бассейн</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w:t>
            </w:r>
            <w:proofErr w:type="gramStart"/>
            <w:r w:rsidRPr="001E64EB">
              <w:rPr>
                <w:rFonts w:ascii="Times New Roman" w:hAnsi="Times New Roman" w:cs="Times New Roman"/>
                <w:sz w:val="24"/>
                <w:szCs w:val="24"/>
                <w:vertAlign w:val="superscript"/>
              </w:rPr>
              <w:t>2</w:t>
            </w:r>
            <w:proofErr w:type="gramEnd"/>
            <w:r w:rsidRPr="001E64EB">
              <w:rPr>
                <w:rFonts w:ascii="Times New Roman" w:hAnsi="Times New Roman" w:cs="Times New Roman"/>
                <w:sz w:val="24"/>
                <w:szCs w:val="24"/>
              </w:rPr>
              <w:t xml:space="preserve"> водного зеркала</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250</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proofErr w:type="spellStart"/>
            <w:r w:rsidRPr="001E64EB">
              <w:rPr>
                <w:rFonts w:ascii="Times New Roman" w:hAnsi="Times New Roman" w:cs="Times New Roman"/>
                <w:sz w:val="24"/>
                <w:szCs w:val="24"/>
              </w:rPr>
              <w:t>Велолыжные</w:t>
            </w:r>
            <w:proofErr w:type="spellEnd"/>
            <w:r w:rsidRPr="001E64EB">
              <w:rPr>
                <w:rFonts w:ascii="Times New Roman" w:hAnsi="Times New Roman" w:cs="Times New Roman"/>
                <w:sz w:val="24"/>
                <w:szCs w:val="24"/>
              </w:rPr>
              <w:t xml:space="preserve"> станции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место</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200</w:t>
            </w:r>
          </w:p>
        </w:tc>
      </w:tr>
      <w:tr w:rsidR="00AE2EF7" w:rsidRPr="001E64EB" w:rsidTr="00654240">
        <w:tc>
          <w:tcPr>
            <w:tcW w:w="26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Автостоянки</w:t>
            </w:r>
          </w:p>
        </w:tc>
        <w:tc>
          <w:tcPr>
            <w:tcW w:w="112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место</w:t>
            </w:r>
          </w:p>
        </w:tc>
        <w:tc>
          <w:tcPr>
            <w:tcW w:w="1250"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2625" w:type="pct"/>
            <w:tcBorders>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Пляжи общего пользования:</w:t>
            </w:r>
          </w:p>
        </w:tc>
        <w:tc>
          <w:tcPr>
            <w:tcW w:w="1125"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га</w:t>
            </w:r>
          </w:p>
        </w:tc>
        <w:tc>
          <w:tcPr>
            <w:tcW w:w="1250" w:type="pct"/>
            <w:tcBorders>
              <w:bottom w:val="nil"/>
            </w:tcBorders>
          </w:tcPr>
          <w:p w:rsidR="00AE2EF7" w:rsidRPr="001E64EB" w:rsidRDefault="00AE2EF7" w:rsidP="00654240">
            <w:pPr>
              <w:pStyle w:val="ConsPlusNormal"/>
              <w:rPr>
                <w:rFonts w:ascii="Times New Roman" w:hAnsi="Times New Roman" w:cs="Times New Roman"/>
                <w:sz w:val="24"/>
                <w:szCs w:val="24"/>
              </w:rPr>
            </w:pPr>
          </w:p>
        </w:tc>
      </w:tr>
      <w:tr w:rsidR="00AE2EF7" w:rsidRPr="001E64EB" w:rsidTr="00654240">
        <w:tblPrEx>
          <w:tblBorders>
            <w:insideH w:val="nil"/>
          </w:tblBorders>
        </w:tblPrEx>
        <w:tc>
          <w:tcPr>
            <w:tcW w:w="2625" w:type="pct"/>
            <w:tcBorders>
              <w:top w:val="nil"/>
              <w:bottom w:val="nil"/>
            </w:tcBorders>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пляж</w:t>
            </w:r>
          </w:p>
        </w:tc>
        <w:tc>
          <w:tcPr>
            <w:tcW w:w="1125" w:type="pct"/>
            <w:vMerge/>
          </w:tcPr>
          <w:p w:rsidR="00AE2EF7" w:rsidRPr="001E64EB" w:rsidRDefault="00AE2EF7" w:rsidP="00654240"/>
        </w:tc>
        <w:tc>
          <w:tcPr>
            <w:tcW w:w="1250" w:type="pct"/>
            <w:tcBorders>
              <w:top w:val="nil"/>
              <w:bottom w:val="nil"/>
            </w:tcBorders>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0,8 - 1</w:t>
            </w:r>
          </w:p>
        </w:tc>
      </w:tr>
      <w:tr w:rsidR="00AE2EF7" w:rsidRPr="001E64EB" w:rsidTr="00654240">
        <w:tblPrEx>
          <w:tblBorders>
            <w:insideH w:val="nil"/>
          </w:tblBorders>
        </w:tblPrEx>
        <w:tc>
          <w:tcPr>
            <w:tcW w:w="2625" w:type="pct"/>
            <w:tcBorders>
              <w:top w:val="nil"/>
            </w:tcBorders>
          </w:tcPr>
          <w:p w:rsidR="00AE2EF7" w:rsidRPr="001E64EB" w:rsidRDefault="00AE2EF7" w:rsidP="00654240">
            <w:pPr>
              <w:pStyle w:val="ConsPlusNormal"/>
              <w:rPr>
                <w:rFonts w:ascii="Times New Roman" w:hAnsi="Times New Roman" w:cs="Times New Roman"/>
                <w:sz w:val="24"/>
                <w:szCs w:val="24"/>
              </w:rPr>
            </w:pPr>
          </w:p>
        </w:tc>
        <w:tc>
          <w:tcPr>
            <w:tcW w:w="1125" w:type="pct"/>
            <w:vMerge/>
          </w:tcPr>
          <w:p w:rsidR="00AE2EF7" w:rsidRPr="001E64EB" w:rsidRDefault="00AE2EF7" w:rsidP="00654240"/>
        </w:tc>
        <w:tc>
          <w:tcPr>
            <w:tcW w:w="1250" w:type="pct"/>
            <w:tcBorders>
              <w:top w:val="nil"/>
            </w:tcBorders>
          </w:tcPr>
          <w:p w:rsidR="00AE2EF7" w:rsidRPr="001E64EB" w:rsidRDefault="00AE2EF7" w:rsidP="00654240">
            <w:pPr>
              <w:pStyle w:val="ConsPlusNormal"/>
              <w:jc w:val="center"/>
              <w:rPr>
                <w:rFonts w:ascii="Times New Roman" w:hAnsi="Times New Roman" w:cs="Times New Roman"/>
                <w:sz w:val="24"/>
                <w:szCs w:val="24"/>
              </w:rPr>
            </w:pP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47. Предельные значения расчетных показателей максимально допустимого уровня территориальной доступности мест массового отдыха населения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приняты на основании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п. 9.6.</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Нормативы территориальной доступности мест массового отдыха</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населения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lastRenderedPageBreak/>
        <w:t>Таблица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035"/>
        <w:gridCol w:w="2487"/>
        <w:gridCol w:w="1424"/>
      </w:tblGrid>
      <w:tr w:rsidR="00AE2EF7" w:rsidRPr="001E64EB" w:rsidTr="00654240">
        <w:tc>
          <w:tcPr>
            <w:tcW w:w="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65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312"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75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Показатель</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6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c>
          <w:tcPr>
            <w:tcW w:w="1312"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часы транспортной доступности</w:t>
            </w:r>
          </w:p>
        </w:tc>
        <w:tc>
          <w:tcPr>
            <w:tcW w:w="751" w:type="pct"/>
            <w:vMerge w:val="restar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1,5</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p>
        </w:tc>
        <w:tc>
          <w:tcPr>
            <w:tcW w:w="26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т.ч. для активных видов отдыха</w:t>
            </w:r>
          </w:p>
        </w:tc>
        <w:tc>
          <w:tcPr>
            <w:tcW w:w="1312" w:type="pct"/>
            <w:vMerge/>
          </w:tcPr>
          <w:p w:rsidR="00AE2EF7" w:rsidRPr="001E64EB" w:rsidRDefault="00AE2EF7" w:rsidP="00654240"/>
        </w:tc>
        <w:tc>
          <w:tcPr>
            <w:tcW w:w="751" w:type="pct"/>
            <w:vMerge/>
          </w:tcPr>
          <w:p w:rsidR="00AE2EF7" w:rsidRPr="001E64EB" w:rsidRDefault="00AE2EF7" w:rsidP="00654240"/>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26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w:t>
            </w:r>
          </w:p>
        </w:tc>
        <w:tc>
          <w:tcPr>
            <w:tcW w:w="2063" w:type="pct"/>
            <w:gridSpan w:val="2"/>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Не нормируется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p>
        </w:tc>
        <w:tc>
          <w:tcPr>
            <w:tcW w:w="265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 для детей</w:t>
            </w:r>
          </w:p>
        </w:tc>
        <w:tc>
          <w:tcPr>
            <w:tcW w:w="2063" w:type="pct"/>
            <w:gridSpan w:val="2"/>
            <w:vMerge/>
          </w:tcPr>
          <w:p w:rsidR="00AE2EF7" w:rsidRPr="001E64EB" w:rsidRDefault="00AE2EF7" w:rsidP="00654240"/>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4"/>
        <w:rPr>
          <w:rFonts w:ascii="Times New Roman" w:hAnsi="Times New Roman" w:cs="Times New Roman"/>
          <w:sz w:val="24"/>
          <w:szCs w:val="24"/>
        </w:rPr>
      </w:pPr>
      <w:r w:rsidRPr="001E64EB">
        <w:rPr>
          <w:rFonts w:ascii="Times New Roman" w:hAnsi="Times New Roman" w:cs="Times New Roman"/>
          <w:sz w:val="24"/>
          <w:szCs w:val="24"/>
        </w:rPr>
        <w:t>Раздел XX</w:t>
      </w:r>
      <w:r w:rsidRPr="001E64EB">
        <w:rPr>
          <w:rFonts w:ascii="Times New Roman" w:hAnsi="Times New Roman" w:cs="Times New Roman"/>
          <w:sz w:val="24"/>
          <w:szCs w:val="24"/>
          <w:lang w:val="en-US"/>
        </w:rPr>
        <w:t>I</w:t>
      </w:r>
      <w:r w:rsidRPr="001E64EB">
        <w:rPr>
          <w:rFonts w:ascii="Times New Roman" w:hAnsi="Times New Roman" w:cs="Times New Roman"/>
          <w:sz w:val="24"/>
          <w:szCs w:val="24"/>
        </w:rPr>
        <w:t>. ОБОСНОВАНИЕ ПРЕДЕЛЬНЫХ ЗНАЧЕНИЙ РАСЧЕТНЫХ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ПОКАЗАТЕЛЕЙ МИНИМАЛЬНО ДОПУСТИМОГО УРОВНЯ ОБЕСПЕЧЕННОСТИ</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ОБЪЕКТАМИ БЛАГОУСТРОЙСТВА И ОЗЕЛЕНЕНИЯ ТЕРРИТОРИЙ НАСЕЛЕНИЯ</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И МАКСИМАЛЬНО ДОПУСТИМОГО УРОВНЯ ИХ </w:t>
      </w:r>
      <w:proofErr w:type="gramStart"/>
      <w:r w:rsidRPr="001E64EB">
        <w:rPr>
          <w:rFonts w:ascii="Times New Roman" w:hAnsi="Times New Roman" w:cs="Times New Roman"/>
          <w:sz w:val="24"/>
          <w:szCs w:val="24"/>
        </w:rPr>
        <w:t>ТЕРРИТОРИАЛЬНОЙ</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ДОСТУПНОСТИ</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48. Предельные значения расчетных показателей минимально допустимого уровня озелененными территориями общего пользования</w:t>
      </w:r>
    </w:p>
    <w:p w:rsidR="00AE2EF7" w:rsidRPr="001E64EB" w:rsidRDefault="00AE2EF7" w:rsidP="00AE2EF7">
      <w:pPr>
        <w:pStyle w:val="ConsPlusNormal"/>
        <w:jc w:val="center"/>
        <w:outlineLvl w:val="5"/>
        <w:rPr>
          <w:rFonts w:ascii="Times New Roman" w:hAnsi="Times New Roman" w:cs="Times New Roman"/>
          <w:sz w:val="24"/>
          <w:szCs w:val="24"/>
        </w:rPr>
      </w:pPr>
      <w:r w:rsidRPr="001E64EB">
        <w:rPr>
          <w:rFonts w:ascii="Times New Roman" w:hAnsi="Times New Roman" w:cs="Times New Roman"/>
          <w:sz w:val="24"/>
          <w:szCs w:val="24"/>
        </w:rPr>
        <w:t xml:space="preserve"> </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Нормативные требования к обеспеченности озелененными территориями общего пользования приведены в соответствии с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п. 9.13.</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Нормативы озелененных территорий общего пользования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982"/>
        <w:gridCol w:w="2551"/>
        <w:gridCol w:w="1424"/>
      </w:tblGrid>
      <w:tr w:rsidR="00AE2EF7" w:rsidRPr="001E64EB" w:rsidTr="00654240">
        <w:tc>
          <w:tcPr>
            <w:tcW w:w="2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628"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134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75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AE2EF7" w:rsidRPr="001E64EB" w:rsidTr="00654240">
        <w:tc>
          <w:tcPr>
            <w:tcW w:w="275" w:type="pct"/>
          </w:tcPr>
          <w:p w:rsidR="00AE2EF7" w:rsidRPr="001E64EB" w:rsidRDefault="00AE2EF7" w:rsidP="00654240">
            <w:pPr>
              <w:pStyle w:val="ConsPlusNormal"/>
              <w:rPr>
                <w:rFonts w:ascii="Times New Roman" w:hAnsi="Times New Roman" w:cs="Times New Roman"/>
                <w:sz w:val="24"/>
                <w:szCs w:val="24"/>
              </w:rPr>
            </w:pPr>
          </w:p>
        </w:tc>
        <w:tc>
          <w:tcPr>
            <w:tcW w:w="4725" w:type="pct"/>
            <w:gridSpan w:val="3"/>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r w:rsidR="00AE2EF7" w:rsidRPr="001E64EB" w:rsidTr="00654240">
        <w:tc>
          <w:tcPr>
            <w:tcW w:w="2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628"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поселениях</w:t>
            </w:r>
          </w:p>
        </w:tc>
        <w:tc>
          <w:tcPr>
            <w:tcW w:w="134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кв. м на 1 чел.</w:t>
            </w:r>
          </w:p>
        </w:tc>
        <w:tc>
          <w:tcPr>
            <w:tcW w:w="751"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12</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В городских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jc w:val="center"/>
        <w:rPr>
          <w:b/>
        </w:rPr>
      </w:pPr>
      <w:r w:rsidRPr="001E64EB">
        <w:rPr>
          <w:b/>
        </w:rPr>
        <w:t>Статья 49. Предельные значения расчетных показателей максимально допустимого уровня территориальной доступности озелененных территорий общего пользования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Нормативные требования к размещению и параметрам озелененных территорий общего пользования приведены в соответствии с СП 42.13330.2011 "</w:t>
      </w:r>
      <w:proofErr w:type="spellStart"/>
      <w:r w:rsidRPr="001E64EB">
        <w:rPr>
          <w:rFonts w:ascii="Times New Roman" w:hAnsi="Times New Roman" w:cs="Times New Roman"/>
          <w:sz w:val="24"/>
          <w:szCs w:val="24"/>
        </w:rPr>
        <w:t>СНиП</w:t>
      </w:r>
      <w:proofErr w:type="spellEnd"/>
      <w:r w:rsidRPr="001E64EB">
        <w:rPr>
          <w:rFonts w:ascii="Times New Roman" w:hAnsi="Times New Roman" w:cs="Times New Roman"/>
          <w:sz w:val="24"/>
          <w:szCs w:val="24"/>
        </w:rPr>
        <w:t xml:space="preserve"> 2.07.01-89* "Градостроительство. Планировка и застройка городских и сельских поселений", п. 9.15.</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Нормативы территориальной доступности озелененных территорий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общего пользования</w:t>
      </w:r>
    </w:p>
    <w:p w:rsidR="00AE2EF7" w:rsidRPr="001E64EB" w:rsidRDefault="00AE2EF7" w:rsidP="00AE2EF7">
      <w:pPr>
        <w:pStyle w:val="ConsPlusNormal"/>
        <w:jc w:val="right"/>
        <w:outlineLvl w:val="6"/>
        <w:rPr>
          <w:rFonts w:ascii="Times New Roman" w:hAnsi="Times New Roman" w:cs="Times New Roman"/>
          <w:sz w:val="24"/>
          <w:szCs w:val="24"/>
        </w:rPr>
      </w:pPr>
      <w:r w:rsidRPr="001E64EB">
        <w:rPr>
          <w:rFonts w:ascii="Times New Roman" w:hAnsi="Times New Roman" w:cs="Times New Roman"/>
          <w:sz w:val="24"/>
          <w:szCs w:val="24"/>
        </w:rPr>
        <w:t>Таблица 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3973"/>
        <w:gridCol w:w="3797"/>
        <w:gridCol w:w="1187"/>
      </w:tblGrid>
      <w:tr w:rsidR="00AE2EF7" w:rsidRPr="001E64EB" w:rsidTr="00654240">
        <w:tc>
          <w:tcPr>
            <w:tcW w:w="275"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lastRenderedPageBreak/>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209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Объект</w:t>
            </w:r>
          </w:p>
        </w:tc>
        <w:tc>
          <w:tcPr>
            <w:tcW w:w="2003"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Единица измерения</w:t>
            </w:r>
          </w:p>
        </w:tc>
        <w:tc>
          <w:tcPr>
            <w:tcW w:w="626"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Значения</w:t>
            </w:r>
          </w:p>
        </w:tc>
      </w:tr>
      <w:tr w:rsidR="00AE2EF7" w:rsidRPr="001E64EB" w:rsidTr="00654240">
        <w:tc>
          <w:tcPr>
            <w:tcW w:w="275" w:type="pct"/>
          </w:tcPr>
          <w:p w:rsidR="00AE2EF7" w:rsidRPr="001E64EB" w:rsidRDefault="00AE2EF7" w:rsidP="00654240">
            <w:pPr>
              <w:pStyle w:val="ConsPlusNormal"/>
              <w:rPr>
                <w:rFonts w:ascii="Times New Roman" w:hAnsi="Times New Roman" w:cs="Times New Roman"/>
                <w:sz w:val="24"/>
                <w:szCs w:val="24"/>
              </w:rPr>
            </w:pPr>
          </w:p>
        </w:tc>
        <w:tc>
          <w:tcPr>
            <w:tcW w:w="4725" w:type="pct"/>
            <w:gridSpan w:val="3"/>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r w:rsidR="00AE2EF7" w:rsidRPr="001E64EB" w:rsidTr="00654240">
        <w:tc>
          <w:tcPr>
            <w:tcW w:w="2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w:t>
            </w:r>
          </w:p>
        </w:tc>
        <w:tc>
          <w:tcPr>
            <w:tcW w:w="209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городских поселениях</w:t>
            </w:r>
          </w:p>
        </w:tc>
        <w:tc>
          <w:tcPr>
            <w:tcW w:w="200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626"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20</w:t>
            </w:r>
          </w:p>
        </w:tc>
      </w:tr>
      <w:tr w:rsidR="00AE2EF7" w:rsidRPr="001E64EB" w:rsidTr="00654240">
        <w:tc>
          <w:tcPr>
            <w:tcW w:w="275"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w:t>
            </w:r>
          </w:p>
        </w:tc>
        <w:tc>
          <w:tcPr>
            <w:tcW w:w="2096"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 сельских поселениях</w:t>
            </w:r>
          </w:p>
        </w:tc>
        <w:tc>
          <w:tcPr>
            <w:tcW w:w="2003"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мин. транспортной доступности</w:t>
            </w:r>
          </w:p>
        </w:tc>
        <w:tc>
          <w:tcPr>
            <w:tcW w:w="626" w:type="pct"/>
          </w:tcPr>
          <w:p w:rsidR="00AE2EF7" w:rsidRPr="001E64EB" w:rsidRDefault="00AE2EF7" w:rsidP="00654240">
            <w:pPr>
              <w:pStyle w:val="ConsPlusNormal"/>
              <w:jc w:val="right"/>
              <w:rPr>
                <w:rFonts w:ascii="Times New Roman" w:hAnsi="Times New Roman" w:cs="Times New Roman"/>
                <w:sz w:val="24"/>
                <w:szCs w:val="24"/>
              </w:rPr>
            </w:pPr>
            <w:r w:rsidRPr="001E64EB">
              <w:rPr>
                <w:rFonts w:ascii="Times New Roman" w:hAnsi="Times New Roman" w:cs="Times New Roman"/>
                <w:sz w:val="24"/>
                <w:szCs w:val="24"/>
              </w:rPr>
              <w:t>20</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1"/>
        <w:rPr>
          <w:rFonts w:ascii="Times New Roman" w:hAnsi="Times New Roman" w:cs="Times New Roman"/>
          <w:sz w:val="24"/>
          <w:szCs w:val="24"/>
        </w:rPr>
      </w:pPr>
      <w:r w:rsidRPr="001E64EB">
        <w:rPr>
          <w:rFonts w:ascii="Times New Roman" w:hAnsi="Times New Roman" w:cs="Times New Roman"/>
          <w:sz w:val="24"/>
          <w:szCs w:val="24"/>
        </w:rPr>
        <w:t>Том 3. Правила и область применения расчетных показателей,</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содержащихся в основной части местных нормативов </w:t>
      </w:r>
      <w:proofErr w:type="gramStart"/>
      <w:r w:rsidRPr="001E64EB">
        <w:rPr>
          <w:rFonts w:ascii="Times New Roman" w:hAnsi="Times New Roman" w:cs="Times New Roman"/>
          <w:sz w:val="24"/>
          <w:szCs w:val="24"/>
        </w:rPr>
        <w:t>градостроительного</w:t>
      </w:r>
      <w:proofErr w:type="gramEnd"/>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проектирования </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Раздел I. ПРЕДМЕТ РЕГУЛИРОВАНИЯ МЕСТНЫХ НОРМАТИВОВ</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ГРАДОСТРОИТЕЛЬНОГО ПРОЕКТИРОВАНИЯ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Настоящие местные нормативы направлены на организацию управления органами местного самоуправления района и поселений, расположенными на территории </w:t>
      </w:r>
      <w:proofErr w:type="spellStart"/>
      <w:r w:rsidR="002C38A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Местными нормативами устанавливаются расчетные показатели минимально допустимого уровня обеспеченности объектами местного значения населения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района</w:t>
      </w:r>
      <w:r w:rsidRPr="001E64EB">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proofErr w:type="spellStart"/>
      <w:r w:rsidR="002C38A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w:t>
      </w:r>
    </w:p>
    <w:p w:rsidR="00AE2EF7" w:rsidRPr="001E64EB" w:rsidRDefault="00AE2EF7" w:rsidP="00AE2EF7">
      <w:pPr>
        <w:pStyle w:val="ConsPlusNormal"/>
        <w:jc w:val="center"/>
        <w:outlineLvl w:val="2"/>
        <w:rPr>
          <w:rFonts w:ascii="Times New Roman" w:hAnsi="Times New Roman" w:cs="Times New Roman"/>
          <w:sz w:val="24"/>
          <w:szCs w:val="24"/>
        </w:rPr>
      </w:pP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Раздел II. СОДЕРЖАНИЕ МЕСТНЫХ НОРМАТИВОВ</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ГРАДОСТРОИТЕЛЬНОГО ПРОЕКТИРОВАНИЯ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bookmarkStart w:id="47" w:name="P8869"/>
      <w:bookmarkEnd w:id="47"/>
      <w:r w:rsidRPr="001E64EB">
        <w:rPr>
          <w:rFonts w:ascii="Times New Roman" w:hAnsi="Times New Roman" w:cs="Times New Roman"/>
          <w:sz w:val="24"/>
          <w:szCs w:val="24"/>
        </w:rPr>
        <w:t xml:space="preserve">1. Местные нормативы включают в себя расчетные показатели минимально допустимого уровня обеспеченности населения </w:t>
      </w:r>
      <w:proofErr w:type="spellStart"/>
      <w:r w:rsidR="002C38A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следующими объектами местного значения:</w:t>
      </w:r>
    </w:p>
    <w:p w:rsidR="00AE2EF7" w:rsidRPr="001E64EB" w:rsidRDefault="00AE2EF7" w:rsidP="00AE2EF7">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8945"/>
      </w:tblGrid>
      <w:tr w:rsidR="00AE2EF7" w:rsidRPr="001E64EB" w:rsidTr="00654240">
        <w:tc>
          <w:tcPr>
            <w:tcW w:w="281" w:type="pct"/>
          </w:tcPr>
          <w:p w:rsidR="00AE2EF7" w:rsidRPr="001E64EB" w:rsidRDefault="00AE2EF7" w:rsidP="00654240">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 xml:space="preserve">N </w:t>
            </w:r>
            <w:proofErr w:type="spellStart"/>
            <w:proofErr w:type="gramStart"/>
            <w:r w:rsidRPr="001E64EB">
              <w:rPr>
                <w:rFonts w:ascii="Times New Roman" w:hAnsi="Times New Roman" w:cs="Times New Roman"/>
                <w:sz w:val="24"/>
                <w:szCs w:val="24"/>
              </w:rPr>
              <w:t>п</w:t>
            </w:r>
            <w:proofErr w:type="spellEnd"/>
            <w:proofErr w:type="gramEnd"/>
            <w:r w:rsidRPr="001E64EB">
              <w:rPr>
                <w:rFonts w:ascii="Times New Roman" w:hAnsi="Times New Roman" w:cs="Times New Roman"/>
                <w:sz w:val="24"/>
                <w:szCs w:val="24"/>
              </w:rPr>
              <w:t>/</w:t>
            </w:r>
            <w:proofErr w:type="spellStart"/>
            <w:r w:rsidRPr="001E64EB">
              <w:rPr>
                <w:rFonts w:ascii="Times New Roman" w:hAnsi="Times New Roman" w:cs="Times New Roman"/>
                <w:sz w:val="24"/>
                <w:szCs w:val="24"/>
              </w:rPr>
              <w:t>п</w:t>
            </w:r>
            <w:proofErr w:type="spellEnd"/>
          </w:p>
        </w:tc>
        <w:tc>
          <w:tcPr>
            <w:tcW w:w="4719" w:type="pct"/>
          </w:tcPr>
          <w:p w:rsidR="00AE2EF7" w:rsidRPr="001E64EB" w:rsidRDefault="00AE2EF7" w:rsidP="00654240">
            <w:pPr>
              <w:pStyle w:val="ConsPlusNormal"/>
              <w:outlineLvl w:val="4"/>
              <w:rPr>
                <w:rFonts w:ascii="Times New Roman" w:hAnsi="Times New Roman" w:cs="Times New Roman"/>
                <w:sz w:val="24"/>
                <w:szCs w:val="24"/>
              </w:rPr>
            </w:pPr>
            <w:r w:rsidRPr="001E64EB">
              <w:rPr>
                <w:rFonts w:ascii="Times New Roman" w:hAnsi="Times New Roman" w:cs="Times New Roman"/>
                <w:sz w:val="24"/>
                <w:szCs w:val="24"/>
              </w:rPr>
              <w:t>Объекты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автомобильного транспорта:</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автомобильные дороги регионального, муниципального, поселенческого значения, в том числе:</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искусственные дорожные сооружения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дорожные сооружения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элементы обустройства автомобильных дорог</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пункты технического осмотра автомобилей</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парковки (парковочные места)</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транспортных услуг и транспортного обслуживания населения</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2.</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образования: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организации среднего профессионального образования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 с интернатами</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дошкольные образовательные организации</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общеобразовательные организации</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организации дополнительного образования</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3.</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здравоохранения: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больницы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диспансеры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амбулаторно-поликлинические учреждения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фельдшерско-акушерские пункты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станции скорой медицинской</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аптеки</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4.</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спорта:</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спортивные комплексы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плавательные бассейны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стадионы</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плоскостные сооружения</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5.</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культуры и искусства:</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библиотеки</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музеи</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муниципальные архивы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 xml:space="preserve">учреждения </w:t>
            </w:r>
            <w:proofErr w:type="spellStart"/>
            <w:r w:rsidRPr="001E64EB">
              <w:rPr>
                <w:rFonts w:ascii="Times New Roman" w:hAnsi="Times New Roman" w:cs="Times New Roman"/>
                <w:sz w:val="24"/>
                <w:szCs w:val="24"/>
              </w:rPr>
              <w:t>культурно-досугового</w:t>
            </w:r>
            <w:proofErr w:type="spellEnd"/>
            <w:r w:rsidRPr="001E64EB">
              <w:rPr>
                <w:rFonts w:ascii="Times New Roman" w:hAnsi="Times New Roman" w:cs="Times New Roman"/>
                <w:sz w:val="24"/>
                <w:szCs w:val="24"/>
              </w:rPr>
              <w:t xml:space="preserve"> типа</w:t>
            </w:r>
          </w:p>
        </w:tc>
      </w:tr>
      <w:tr w:rsidR="00AE2EF7" w:rsidRPr="001E64EB" w:rsidTr="00654240">
        <w:tc>
          <w:tcPr>
            <w:tcW w:w="281" w:type="pct"/>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связанные с организацией мероприятий по работе с детьми и молодежью</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6.</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социального обслуживания населения: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дома-интернаты общего типа и пансионаты для лиц старшего возраста</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специальные дома-приюты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детские дома-интернаты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психоневрологические интернаты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социального обслуживания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социальной помощи</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социально-реабилитационные центры для несовершеннолетних</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социальные приюты для детей и подростков</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реабилитационные центры детей и подростков с ограниченными возможностями</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центры социальных адаптаций</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7.</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ветеринарной помощи:</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ветеринарная станция, ветеринарный пункт</w:t>
            </w:r>
          </w:p>
        </w:tc>
      </w:tr>
      <w:tr w:rsidR="00AE2EF7" w:rsidRPr="001E64EB" w:rsidTr="00654240">
        <w:tc>
          <w:tcPr>
            <w:tcW w:w="281" w:type="pc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8.</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связи</w:t>
            </w:r>
          </w:p>
        </w:tc>
      </w:tr>
      <w:tr w:rsidR="00AE2EF7" w:rsidRPr="001E64EB" w:rsidTr="00654240">
        <w:tc>
          <w:tcPr>
            <w:tcW w:w="281" w:type="pct"/>
            <w:vMerge w:val="restar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9.</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гражданской обороны, необходимые для предупреждения чрезвычайных ситуаций поселенческого и муниципального характера, стихийных бедствий, эпидемий и ликвидации их последствий:</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системы оповещения населения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защитные сооружения</w:t>
            </w:r>
          </w:p>
        </w:tc>
      </w:tr>
      <w:tr w:rsidR="00AE2EF7" w:rsidRPr="001E64EB" w:rsidTr="00654240">
        <w:tc>
          <w:tcPr>
            <w:tcW w:w="281" w:type="pc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10.</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Муниципальный жилищный фонд</w:t>
            </w:r>
          </w:p>
        </w:tc>
      </w:tr>
      <w:tr w:rsidR="00AE2EF7" w:rsidRPr="001E64EB" w:rsidTr="00654240">
        <w:tc>
          <w:tcPr>
            <w:tcW w:w="281" w:type="pct"/>
          </w:tcPr>
          <w:p w:rsidR="00AE2EF7" w:rsidRPr="001E64EB" w:rsidRDefault="00AE2EF7" w:rsidP="00654240">
            <w:pPr>
              <w:pStyle w:val="ConsPlusNormal"/>
              <w:outlineLvl w:val="5"/>
              <w:rPr>
                <w:rFonts w:ascii="Times New Roman" w:hAnsi="Times New Roman" w:cs="Times New Roman"/>
                <w:sz w:val="24"/>
                <w:szCs w:val="24"/>
              </w:rPr>
            </w:pPr>
            <w:r w:rsidRPr="001E64EB">
              <w:rPr>
                <w:rFonts w:ascii="Times New Roman" w:hAnsi="Times New Roman" w:cs="Times New Roman"/>
                <w:sz w:val="24"/>
                <w:szCs w:val="24"/>
              </w:rPr>
              <w:t>12.</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13.</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электроснабжения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14.</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теплоснабжения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15.</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газоснабжения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16.</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водоснабжения</w:t>
            </w:r>
          </w:p>
        </w:tc>
      </w:tr>
      <w:tr w:rsidR="00AE2EF7" w:rsidRPr="001E64EB" w:rsidTr="00654240">
        <w:tc>
          <w:tcPr>
            <w:tcW w:w="281"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17.</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водоотведения</w:t>
            </w:r>
          </w:p>
        </w:tc>
      </w:tr>
      <w:tr w:rsidR="00AE2EF7" w:rsidRPr="001E64EB" w:rsidTr="00654240">
        <w:tc>
          <w:tcPr>
            <w:tcW w:w="28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18.</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магазины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общественного питания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предприятия бытового обслуживания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отделения банков, операционные кассы</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гостиницы</w:t>
            </w:r>
          </w:p>
        </w:tc>
      </w:tr>
      <w:tr w:rsidR="00AE2EF7" w:rsidRPr="001E64EB" w:rsidTr="00654240">
        <w:tc>
          <w:tcPr>
            <w:tcW w:w="28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19.</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кладбища традиционного захоронения</w:t>
            </w:r>
          </w:p>
        </w:tc>
      </w:tr>
      <w:tr w:rsidR="00AE2EF7" w:rsidRPr="001E64EB" w:rsidTr="00654240">
        <w:tc>
          <w:tcPr>
            <w:tcW w:w="28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20.</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Места массового отдыха населения:</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зоны отдыха</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речные и озерные пляжи</w:t>
            </w:r>
          </w:p>
        </w:tc>
      </w:tr>
      <w:tr w:rsidR="00AE2EF7" w:rsidRPr="001E64EB" w:rsidTr="00654240">
        <w:tc>
          <w:tcPr>
            <w:tcW w:w="281" w:type="pct"/>
            <w:vMerge w:val="restar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21.</w:t>
            </w:r>
          </w:p>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Объекты благоустройства и озеленения территорий</w:t>
            </w:r>
          </w:p>
        </w:tc>
      </w:tr>
      <w:tr w:rsidR="00AE2EF7" w:rsidRPr="001E64EB" w:rsidTr="00654240">
        <w:tc>
          <w:tcPr>
            <w:tcW w:w="281" w:type="pct"/>
            <w:vMerge/>
          </w:tcPr>
          <w:p w:rsidR="00AE2EF7" w:rsidRPr="001E64EB" w:rsidRDefault="00AE2EF7" w:rsidP="00654240"/>
        </w:tc>
        <w:tc>
          <w:tcPr>
            <w:tcW w:w="4719" w:type="pct"/>
          </w:tcPr>
          <w:p w:rsidR="00AE2EF7" w:rsidRPr="001E64EB" w:rsidRDefault="00AE2EF7" w:rsidP="00654240">
            <w:pPr>
              <w:pStyle w:val="ConsPlusNormal"/>
              <w:rPr>
                <w:rFonts w:ascii="Times New Roman" w:hAnsi="Times New Roman" w:cs="Times New Roman"/>
                <w:sz w:val="24"/>
                <w:szCs w:val="24"/>
              </w:rPr>
            </w:pPr>
            <w:r w:rsidRPr="001E64EB">
              <w:rPr>
                <w:rFonts w:ascii="Times New Roman" w:hAnsi="Times New Roman" w:cs="Times New Roman"/>
                <w:sz w:val="24"/>
                <w:szCs w:val="24"/>
              </w:rPr>
              <w:t>озелененные территории общего пользования</w:t>
            </w:r>
          </w:p>
        </w:tc>
      </w:tr>
    </w:tbl>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bookmarkStart w:id="48" w:name="P8933"/>
      <w:bookmarkEnd w:id="48"/>
      <w:r w:rsidRPr="001E64EB">
        <w:rPr>
          <w:rFonts w:ascii="Times New Roman" w:hAnsi="Times New Roman" w:cs="Times New Roman"/>
          <w:sz w:val="24"/>
          <w:szCs w:val="24"/>
        </w:rPr>
        <w:t xml:space="preserve">3. Местные нормативы содержат расчетные показатели максимально допустимого уровня территориальной доступности объектов, указанных в </w:t>
      </w:r>
      <w:hyperlink w:anchor="P8869" w:history="1">
        <w:r w:rsidRPr="001E64EB">
          <w:rPr>
            <w:rFonts w:ascii="Times New Roman" w:hAnsi="Times New Roman" w:cs="Times New Roman"/>
            <w:color w:val="0000FF"/>
            <w:sz w:val="24"/>
            <w:szCs w:val="24"/>
          </w:rPr>
          <w:t>п. 1</w:t>
        </w:r>
      </w:hyperlink>
      <w:r w:rsidRPr="001E64EB">
        <w:rPr>
          <w:rFonts w:ascii="Times New Roman" w:hAnsi="Times New Roman" w:cs="Times New Roman"/>
          <w:sz w:val="24"/>
          <w:szCs w:val="24"/>
        </w:rPr>
        <w:t xml:space="preserve"> настоящего раздела, для населения </w:t>
      </w:r>
      <w:proofErr w:type="spellStart"/>
      <w:r w:rsidR="002C38A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w:t>
      </w:r>
      <w:proofErr w:type="gramStart"/>
      <w:r w:rsidRPr="001E64EB">
        <w:rPr>
          <w:rFonts w:ascii="Times New Roman" w:hAnsi="Times New Roman" w:cs="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а также максимально допустимого уровня территориальной доступности таких объектов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w:t>
      </w:r>
      <w:proofErr w:type="spellStart"/>
      <w:r w:rsidRPr="001E64EB">
        <w:rPr>
          <w:rFonts w:ascii="Times New Roman" w:hAnsi="Times New Roman" w:cs="Times New Roman"/>
          <w:sz w:val="24"/>
          <w:szCs w:val="24"/>
        </w:rPr>
        <w:t>Баунтовского</w:t>
      </w:r>
      <w:proofErr w:type="spellEnd"/>
      <w:r w:rsidRPr="001E64EB">
        <w:rPr>
          <w:rFonts w:ascii="Times New Roman" w:hAnsi="Times New Roman" w:cs="Times New Roman"/>
          <w:sz w:val="24"/>
          <w:szCs w:val="24"/>
        </w:rPr>
        <w:t xml:space="preserve"> эвенкийского района в документах территориального планирования,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w:t>
      </w:r>
      <w:proofErr w:type="gramEnd"/>
      <w:r w:rsidRPr="001E64EB">
        <w:rPr>
          <w:rFonts w:ascii="Times New Roman" w:hAnsi="Times New Roman" w:cs="Times New Roman"/>
          <w:sz w:val="24"/>
          <w:szCs w:val="24"/>
        </w:rPr>
        <w:t xml:space="preserve"> на территории в границах подготовки соответствующего проекта.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5. В целях подготовки документов территориального планирования и/или документации по планировке территории для определения местоположения и параметров планируемых объектов местного значения следует учитывать наличие на территории существующих объектов, их параметры (площадь, емкость, вместимость и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такого объекта.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6.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7. </w:t>
      </w:r>
      <w:proofErr w:type="gramStart"/>
      <w:r w:rsidRPr="001E64EB">
        <w:rPr>
          <w:rFonts w:ascii="Times New Roman" w:hAnsi="Times New Roman" w:cs="Times New Roman"/>
          <w:sz w:val="24"/>
          <w:szCs w:val="24"/>
        </w:rPr>
        <w:t>В случае внесения изменений в местные нормативы градостроительного проектирования,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местных нормативов градостроительного проектирования с учетом требований федерального законодательства.</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lastRenderedPageBreak/>
        <w:t xml:space="preserve">8. </w:t>
      </w:r>
      <w:proofErr w:type="gramStart"/>
      <w:r w:rsidRPr="001E64EB">
        <w:rPr>
          <w:rFonts w:ascii="Times New Roman" w:hAnsi="Times New Roman" w:cs="Times New Roman"/>
          <w:sz w:val="24"/>
          <w:szCs w:val="24"/>
        </w:rPr>
        <w:t>В случае внесения изменений в местные нормативы,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МНГП с учетом требований федерального законодательства.</w:t>
      </w:r>
      <w:proofErr w:type="gramEnd"/>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Раздел III. НАЗНАЧЕНИЕ И ОБЛАСТЬ ПРИМЕНЕНИЯ МЕСТНЫХ</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НОРМАТИВОВ ГРАДОСТРОИТЕЛЬНОГО ПРОЕКТИРОВАНИЯ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Местные нормативы являются средством </w:t>
      </w:r>
      <w:proofErr w:type="gramStart"/>
      <w:r w:rsidRPr="001E64EB">
        <w:rPr>
          <w:rFonts w:ascii="Times New Roman" w:hAnsi="Times New Roman" w:cs="Times New Roman"/>
          <w:sz w:val="24"/>
          <w:szCs w:val="24"/>
        </w:rPr>
        <w:t>организации управления органов местного самоуправления района</w:t>
      </w:r>
      <w:proofErr w:type="gramEnd"/>
      <w:r w:rsidRPr="001E64EB">
        <w:rPr>
          <w:rFonts w:ascii="Times New Roman" w:hAnsi="Times New Roman" w:cs="Times New Roman"/>
          <w:sz w:val="24"/>
          <w:szCs w:val="24"/>
        </w:rPr>
        <w:t xml:space="preserve"> и поселений, расположенных на территории </w:t>
      </w:r>
      <w:proofErr w:type="spellStart"/>
      <w:r w:rsidR="002C38A4" w:rsidRPr="001E64EB">
        <w:rPr>
          <w:rFonts w:ascii="Times New Roman" w:hAnsi="Times New Roman" w:cs="Times New Roman"/>
          <w:sz w:val="24"/>
          <w:szCs w:val="24"/>
        </w:rPr>
        <w:t>Курумканского</w:t>
      </w:r>
      <w:proofErr w:type="spellEnd"/>
      <w:r w:rsidRPr="001E64EB">
        <w:rPr>
          <w:rFonts w:ascii="Times New Roman" w:hAnsi="Times New Roman" w:cs="Times New Roman"/>
          <w:sz w:val="24"/>
          <w:szCs w:val="24"/>
        </w:rPr>
        <w:t xml:space="preserve"> района,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Местные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Местные нормативы применяются </w:t>
      </w:r>
      <w:proofErr w:type="gramStart"/>
      <w:r w:rsidRPr="001E64EB">
        <w:rPr>
          <w:rFonts w:ascii="Times New Roman" w:hAnsi="Times New Roman" w:cs="Times New Roman"/>
          <w:sz w:val="24"/>
          <w:szCs w:val="24"/>
        </w:rPr>
        <w:t>при</w:t>
      </w:r>
      <w:proofErr w:type="gramEnd"/>
      <w:r w:rsidRPr="001E64EB">
        <w:rPr>
          <w:rFonts w:ascii="Times New Roman" w:hAnsi="Times New Roman" w:cs="Times New Roman"/>
          <w:sz w:val="24"/>
          <w:szCs w:val="24"/>
        </w:rPr>
        <w:t>:</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подготовке документов </w:t>
      </w:r>
      <w:hyperlink r:id="rId97" w:history="1">
        <w:r w:rsidRPr="001E64EB">
          <w:rPr>
            <w:rFonts w:ascii="Times New Roman" w:hAnsi="Times New Roman" w:cs="Times New Roman"/>
            <w:color w:val="0000FF"/>
            <w:sz w:val="24"/>
            <w:szCs w:val="24"/>
          </w:rPr>
          <w:t>Схемы</w:t>
        </w:r>
      </w:hyperlink>
      <w:r w:rsidRPr="001E64EB">
        <w:rPr>
          <w:rFonts w:ascii="Times New Roman" w:hAnsi="Times New Roman" w:cs="Times New Roman"/>
          <w:sz w:val="24"/>
          <w:szCs w:val="24"/>
        </w:rPr>
        <w:t xml:space="preserve"> территориального планирования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района и при внесении изменений в такие документы;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2) подготовке генеральных планов поселений,  документации по планировке территории (проектов планировки территории, проектов межевания территорий, градостроительных планов земельных участков) и при внесении изменений в такие документы;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проверке уполномоченными федеральными органами исполнительной власти, уполномоченными органами исполнительной власти Республики Бурятия, органами местного самоуправления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98" w:history="1">
        <w:r w:rsidRPr="001E64EB">
          <w:rPr>
            <w:rFonts w:ascii="Times New Roman" w:hAnsi="Times New Roman" w:cs="Times New Roman"/>
            <w:color w:val="0000FF"/>
            <w:sz w:val="24"/>
            <w:szCs w:val="24"/>
          </w:rPr>
          <w:t>кодексом</w:t>
        </w:r>
      </w:hyperlink>
      <w:r w:rsidRPr="001E64EB">
        <w:rPr>
          <w:rFonts w:ascii="Times New Roman" w:hAnsi="Times New Roman" w:cs="Times New Roman"/>
          <w:sz w:val="24"/>
          <w:szCs w:val="24"/>
        </w:rPr>
        <w:t xml:space="preserve"> Российской Федерации;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w:t>
      </w:r>
      <w:proofErr w:type="gramStart"/>
      <w:r w:rsidRPr="001E64EB">
        <w:rPr>
          <w:rFonts w:ascii="Times New Roman" w:hAnsi="Times New Roman" w:cs="Times New Roman"/>
          <w:sz w:val="24"/>
          <w:szCs w:val="24"/>
        </w:rPr>
        <w:t>утверждении</w:t>
      </w:r>
      <w:proofErr w:type="gramEnd"/>
      <w:r w:rsidRPr="001E64EB">
        <w:rPr>
          <w:rFonts w:ascii="Times New Roman" w:hAnsi="Times New Roman" w:cs="Times New Roman"/>
          <w:sz w:val="24"/>
          <w:szCs w:val="24"/>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5) подготовке комплексных программ развития муниципальных образований поселений.</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center"/>
        <w:outlineLvl w:val="2"/>
        <w:rPr>
          <w:rFonts w:ascii="Times New Roman" w:hAnsi="Times New Roman" w:cs="Times New Roman"/>
          <w:sz w:val="24"/>
          <w:szCs w:val="24"/>
        </w:rPr>
      </w:pPr>
      <w:r w:rsidRPr="001E64EB">
        <w:rPr>
          <w:rFonts w:ascii="Times New Roman" w:hAnsi="Times New Roman" w:cs="Times New Roman"/>
          <w:sz w:val="24"/>
          <w:szCs w:val="24"/>
        </w:rPr>
        <w:t>Раздел IV. ПРАВИЛА ПРИМЕНЕНИЯ МЕСТНЫХ НОРМАТИВОВ</w:t>
      </w:r>
    </w:p>
    <w:p w:rsidR="00AE2EF7" w:rsidRPr="001E64EB" w:rsidRDefault="00AE2EF7" w:rsidP="00AE2EF7">
      <w:pPr>
        <w:pStyle w:val="ConsPlusNormal"/>
        <w:jc w:val="center"/>
        <w:rPr>
          <w:rFonts w:ascii="Times New Roman" w:hAnsi="Times New Roman" w:cs="Times New Roman"/>
          <w:sz w:val="24"/>
          <w:szCs w:val="24"/>
        </w:rPr>
      </w:pPr>
      <w:r w:rsidRPr="001E64EB">
        <w:rPr>
          <w:rFonts w:ascii="Times New Roman" w:hAnsi="Times New Roman" w:cs="Times New Roman"/>
          <w:sz w:val="24"/>
          <w:szCs w:val="24"/>
        </w:rPr>
        <w:t>ГРАДОСТРОИТЕЛЬНОГО ПРОЕКТИРОВАНИЯ</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1. Настоящие местные нормативы обязательны для всех субъектов градостроительной деятельности, осуществляющих свою деятельность на территории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района, независимо от их организационно-правовой формы.</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2. Ограничения и запреты по использованию территории в </w:t>
      </w:r>
      <w:proofErr w:type="spellStart"/>
      <w:r w:rsidRPr="001E64EB">
        <w:rPr>
          <w:rFonts w:ascii="Times New Roman" w:hAnsi="Times New Roman" w:cs="Times New Roman"/>
          <w:sz w:val="24"/>
          <w:szCs w:val="24"/>
        </w:rPr>
        <w:t>водоохранной</w:t>
      </w:r>
      <w:proofErr w:type="spellEnd"/>
      <w:r w:rsidRPr="001E64EB">
        <w:rPr>
          <w:rFonts w:ascii="Times New Roman" w:hAnsi="Times New Roman" w:cs="Times New Roman"/>
          <w:sz w:val="24"/>
          <w:szCs w:val="24"/>
        </w:rPr>
        <w:t xml:space="preserve"> зоне озера Байкал, установленные законодательством Российской Федерации, обязательны при размещении объектов местного значения на территории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района.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3. </w:t>
      </w:r>
      <w:proofErr w:type="gramStart"/>
      <w:r w:rsidRPr="001E64EB">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w:t>
      </w:r>
      <w:r w:rsidRPr="001E64EB">
        <w:rPr>
          <w:rFonts w:ascii="Times New Roman" w:hAnsi="Times New Roman" w:cs="Times New Roman"/>
          <w:sz w:val="24"/>
          <w:szCs w:val="24"/>
        </w:rPr>
        <w:lastRenderedPageBreak/>
        <w:t>объектов для населения муниципального образования, устанавливаемые в местных нормативах градостроительного проектирования, не могут быть ниже предельных значений таких показателей, установленных в региональных нормативах градостроительного проектирования Республики Бурятия.</w:t>
      </w:r>
      <w:proofErr w:type="gramEnd"/>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4. Местные нормативы распространяются на предлагаемые к размещению на территории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 xml:space="preserve">района объекты местного значения в области водоснабжения, теплоснабжения, газоснабжения, электроснабжения, транспорта, предупреждения чрезвычайных ситуаций, в области образования, здравоохранения, физической культуры и спорта и в иных областях в соответствии с полномочиями </w:t>
      </w:r>
      <w:proofErr w:type="spellStart"/>
      <w:r w:rsidR="002C38A4" w:rsidRPr="001E64EB">
        <w:rPr>
          <w:rFonts w:ascii="Times New Roman" w:hAnsi="Times New Roman" w:cs="Times New Roman"/>
          <w:sz w:val="24"/>
          <w:szCs w:val="24"/>
        </w:rPr>
        <w:t>Курумканского</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района.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 xml:space="preserve">5. Местные нормативы являются обязательными для применения всеми участниками градостроительной деятельности в </w:t>
      </w:r>
      <w:proofErr w:type="spellStart"/>
      <w:r w:rsidR="002C38A4" w:rsidRPr="001E64EB">
        <w:rPr>
          <w:rFonts w:ascii="Times New Roman" w:hAnsi="Times New Roman" w:cs="Times New Roman"/>
          <w:sz w:val="24"/>
          <w:szCs w:val="24"/>
        </w:rPr>
        <w:t>Курумканском</w:t>
      </w:r>
      <w:proofErr w:type="spellEnd"/>
      <w:r w:rsidR="002C38A4" w:rsidRPr="001E64EB">
        <w:rPr>
          <w:rFonts w:ascii="Times New Roman" w:hAnsi="Times New Roman" w:cs="Times New Roman"/>
          <w:sz w:val="24"/>
          <w:szCs w:val="24"/>
        </w:rPr>
        <w:t xml:space="preserve"> </w:t>
      </w:r>
      <w:r w:rsidRPr="001E64EB">
        <w:rPr>
          <w:rFonts w:ascii="Times New Roman" w:hAnsi="Times New Roman" w:cs="Times New Roman"/>
          <w:sz w:val="24"/>
          <w:szCs w:val="24"/>
        </w:rPr>
        <w:t>районе и учитываются при разработке градостроительной документации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муниципальных образованиях района.</w:t>
      </w:r>
    </w:p>
    <w:p w:rsidR="00AE2EF7" w:rsidRPr="001E64EB" w:rsidRDefault="00AE2EF7" w:rsidP="00AE2EF7">
      <w:pPr>
        <w:pStyle w:val="ConsPlusNormal"/>
        <w:ind w:firstLine="540"/>
        <w:jc w:val="both"/>
        <w:rPr>
          <w:rFonts w:ascii="Times New Roman" w:hAnsi="Times New Roman" w:cs="Times New Roman"/>
          <w:sz w:val="24"/>
          <w:szCs w:val="24"/>
        </w:rPr>
      </w:pPr>
      <w:r w:rsidRPr="001E64EB">
        <w:rPr>
          <w:rFonts w:ascii="Times New Roman" w:hAnsi="Times New Roman" w:cs="Times New Roman"/>
          <w:sz w:val="24"/>
          <w:szCs w:val="24"/>
        </w:rPr>
        <w:t>Применение местных нормативов при подготовке градостроительной документации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Pr>
        <w:pStyle w:val="ConsPlusNormal"/>
        <w:jc w:val="both"/>
        <w:rPr>
          <w:rFonts w:ascii="Times New Roman" w:hAnsi="Times New Roman" w:cs="Times New Roman"/>
          <w:sz w:val="24"/>
          <w:szCs w:val="24"/>
        </w:rPr>
      </w:pPr>
    </w:p>
    <w:p w:rsidR="00AE2EF7" w:rsidRPr="001E64EB" w:rsidRDefault="00AE2EF7" w:rsidP="00AE2EF7"/>
    <w:p w:rsidR="00EF6E63" w:rsidRPr="001E64EB" w:rsidRDefault="00EF6E63" w:rsidP="00AE2EF7">
      <w:pPr>
        <w:pStyle w:val="ConsPlusNormal"/>
        <w:ind w:firstLine="540"/>
        <w:jc w:val="both"/>
        <w:rPr>
          <w:rFonts w:ascii="Times New Roman" w:hAnsi="Times New Roman" w:cs="Times New Roman"/>
          <w:sz w:val="24"/>
          <w:szCs w:val="24"/>
        </w:rPr>
      </w:pPr>
    </w:p>
    <w:sectPr w:rsidR="00EF6E63" w:rsidRPr="001E64EB" w:rsidSect="00AE2EF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065"/>
    <w:multiLevelType w:val="hybridMultilevel"/>
    <w:tmpl w:val="2F6CA888"/>
    <w:lvl w:ilvl="0" w:tplc="A2342C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636A22"/>
    <w:multiLevelType w:val="hybridMultilevel"/>
    <w:tmpl w:val="BEECE748"/>
    <w:lvl w:ilvl="0" w:tplc="B664B066">
      <w:start w:val="1"/>
      <w:numFmt w:val="decimal"/>
      <w:pStyle w:val="a"/>
      <w:suff w:val="space"/>
      <w:lvlText w:val="%1."/>
      <w:lvlJc w:val="left"/>
      <w:pPr>
        <w:ind w:left="-283" w:firstLine="567"/>
      </w:pPr>
      <w:rPr>
        <w:rFonts w:hint="default"/>
        <w:b/>
      </w:rPr>
    </w:lvl>
    <w:lvl w:ilvl="1" w:tplc="68D4FA60">
      <w:start w:val="1"/>
      <w:numFmt w:val="bullet"/>
      <w:pStyle w:val="a0"/>
      <w:suff w:val="space"/>
      <w:lvlText w:val="-"/>
      <w:lvlJc w:val="left"/>
      <w:pPr>
        <w:ind w:left="325"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2E0D78"/>
    <w:multiLevelType w:val="hybridMultilevel"/>
    <w:tmpl w:val="A638545A"/>
    <w:lvl w:ilvl="0" w:tplc="02E432C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E063BC"/>
    <w:multiLevelType w:val="hybridMultilevel"/>
    <w:tmpl w:val="2FC4F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8774687"/>
    <w:multiLevelType w:val="multilevel"/>
    <w:tmpl w:val="E1C86770"/>
    <w:lvl w:ilvl="0">
      <w:start w:val="1"/>
      <w:numFmt w:val="decimal"/>
      <w:lvlText w:val="%1."/>
      <w:lvlJc w:val="left"/>
      <w:pPr>
        <w:ind w:left="525" w:hanging="525"/>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4340" w:hanging="144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num w:numId="1">
    <w:abstractNumId w:val="4"/>
  </w:num>
  <w:num w:numId="2">
    <w:abstractNumId w:val="0"/>
  </w:num>
  <w:num w:numId="3">
    <w:abstractNumId w:val="3"/>
  </w:num>
  <w:num w:numId="4">
    <w:abstractNumId w:val="1"/>
  </w:num>
  <w:num w:numId="5">
    <w:abstractNumId w:val="1"/>
    <w:lvlOverride w:ilvl="0">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E1C9F"/>
    <w:rsid w:val="000001E0"/>
    <w:rsid w:val="0000115A"/>
    <w:rsid w:val="000022BE"/>
    <w:rsid w:val="00002372"/>
    <w:rsid w:val="000039B0"/>
    <w:rsid w:val="00005A00"/>
    <w:rsid w:val="00005F0D"/>
    <w:rsid w:val="000065F4"/>
    <w:rsid w:val="00006E67"/>
    <w:rsid w:val="00006F95"/>
    <w:rsid w:val="00007BF2"/>
    <w:rsid w:val="00010009"/>
    <w:rsid w:val="000102BD"/>
    <w:rsid w:val="000108F8"/>
    <w:rsid w:val="00011570"/>
    <w:rsid w:val="00012B99"/>
    <w:rsid w:val="00012BCD"/>
    <w:rsid w:val="000132DE"/>
    <w:rsid w:val="00013675"/>
    <w:rsid w:val="00014AF1"/>
    <w:rsid w:val="000153A5"/>
    <w:rsid w:val="0001556C"/>
    <w:rsid w:val="00015781"/>
    <w:rsid w:val="00015D4E"/>
    <w:rsid w:val="00016560"/>
    <w:rsid w:val="000165B8"/>
    <w:rsid w:val="00016B86"/>
    <w:rsid w:val="00020324"/>
    <w:rsid w:val="00020D12"/>
    <w:rsid w:val="00021BAE"/>
    <w:rsid w:val="00021DCE"/>
    <w:rsid w:val="00022ABD"/>
    <w:rsid w:val="000233A5"/>
    <w:rsid w:val="000249FB"/>
    <w:rsid w:val="000250B4"/>
    <w:rsid w:val="000257BB"/>
    <w:rsid w:val="000273EA"/>
    <w:rsid w:val="0003009E"/>
    <w:rsid w:val="00031A0C"/>
    <w:rsid w:val="00032A50"/>
    <w:rsid w:val="00033086"/>
    <w:rsid w:val="00033B6A"/>
    <w:rsid w:val="00033C3F"/>
    <w:rsid w:val="00034B43"/>
    <w:rsid w:val="00034D4B"/>
    <w:rsid w:val="0003542C"/>
    <w:rsid w:val="00035903"/>
    <w:rsid w:val="0003653B"/>
    <w:rsid w:val="0003799D"/>
    <w:rsid w:val="00037D29"/>
    <w:rsid w:val="0004052D"/>
    <w:rsid w:val="000417EB"/>
    <w:rsid w:val="00042078"/>
    <w:rsid w:val="0004245B"/>
    <w:rsid w:val="0004299F"/>
    <w:rsid w:val="0004356D"/>
    <w:rsid w:val="0004426C"/>
    <w:rsid w:val="000447B6"/>
    <w:rsid w:val="00044D2E"/>
    <w:rsid w:val="00046080"/>
    <w:rsid w:val="00046C88"/>
    <w:rsid w:val="0004796F"/>
    <w:rsid w:val="00050675"/>
    <w:rsid w:val="00050F43"/>
    <w:rsid w:val="0005106B"/>
    <w:rsid w:val="00051652"/>
    <w:rsid w:val="00052D2A"/>
    <w:rsid w:val="00053603"/>
    <w:rsid w:val="00053DA2"/>
    <w:rsid w:val="00054105"/>
    <w:rsid w:val="00054726"/>
    <w:rsid w:val="000547C1"/>
    <w:rsid w:val="00054E25"/>
    <w:rsid w:val="00055514"/>
    <w:rsid w:val="000571A2"/>
    <w:rsid w:val="00057243"/>
    <w:rsid w:val="0006051A"/>
    <w:rsid w:val="000607F5"/>
    <w:rsid w:val="00061A73"/>
    <w:rsid w:val="000622C8"/>
    <w:rsid w:val="0006327D"/>
    <w:rsid w:val="00063292"/>
    <w:rsid w:val="000646BF"/>
    <w:rsid w:val="00066C9E"/>
    <w:rsid w:val="000726B0"/>
    <w:rsid w:val="00072B24"/>
    <w:rsid w:val="000734D7"/>
    <w:rsid w:val="00074140"/>
    <w:rsid w:val="00074A03"/>
    <w:rsid w:val="00074F19"/>
    <w:rsid w:val="00075092"/>
    <w:rsid w:val="000761AE"/>
    <w:rsid w:val="00076A52"/>
    <w:rsid w:val="00076FC5"/>
    <w:rsid w:val="000776CE"/>
    <w:rsid w:val="000778A1"/>
    <w:rsid w:val="0008066C"/>
    <w:rsid w:val="0008089F"/>
    <w:rsid w:val="00080A92"/>
    <w:rsid w:val="00080B9C"/>
    <w:rsid w:val="00080DB5"/>
    <w:rsid w:val="00080E95"/>
    <w:rsid w:val="00081C15"/>
    <w:rsid w:val="00082457"/>
    <w:rsid w:val="000829DC"/>
    <w:rsid w:val="000832AB"/>
    <w:rsid w:val="000835D7"/>
    <w:rsid w:val="00083B9A"/>
    <w:rsid w:val="0008457A"/>
    <w:rsid w:val="00085772"/>
    <w:rsid w:val="0008616D"/>
    <w:rsid w:val="00086532"/>
    <w:rsid w:val="00086A13"/>
    <w:rsid w:val="00086C17"/>
    <w:rsid w:val="00087491"/>
    <w:rsid w:val="00087565"/>
    <w:rsid w:val="00087E8E"/>
    <w:rsid w:val="00090AF1"/>
    <w:rsid w:val="00091194"/>
    <w:rsid w:val="00091814"/>
    <w:rsid w:val="00091FC4"/>
    <w:rsid w:val="00091FDE"/>
    <w:rsid w:val="000924DE"/>
    <w:rsid w:val="00092C6E"/>
    <w:rsid w:val="0009300E"/>
    <w:rsid w:val="000934BE"/>
    <w:rsid w:val="00093AD0"/>
    <w:rsid w:val="00094282"/>
    <w:rsid w:val="000948B7"/>
    <w:rsid w:val="00095191"/>
    <w:rsid w:val="000952AF"/>
    <w:rsid w:val="00095C2A"/>
    <w:rsid w:val="00096121"/>
    <w:rsid w:val="00096632"/>
    <w:rsid w:val="000966B8"/>
    <w:rsid w:val="00096A08"/>
    <w:rsid w:val="000979F6"/>
    <w:rsid w:val="00097D39"/>
    <w:rsid w:val="000A173C"/>
    <w:rsid w:val="000A17A4"/>
    <w:rsid w:val="000A1AB0"/>
    <w:rsid w:val="000A201D"/>
    <w:rsid w:val="000A24C1"/>
    <w:rsid w:val="000A24F8"/>
    <w:rsid w:val="000A30BE"/>
    <w:rsid w:val="000A4B3B"/>
    <w:rsid w:val="000A5375"/>
    <w:rsid w:val="000A613B"/>
    <w:rsid w:val="000A6D06"/>
    <w:rsid w:val="000A71E3"/>
    <w:rsid w:val="000A7DD0"/>
    <w:rsid w:val="000A7FB2"/>
    <w:rsid w:val="000B0A46"/>
    <w:rsid w:val="000B0C1E"/>
    <w:rsid w:val="000B1704"/>
    <w:rsid w:val="000B22EB"/>
    <w:rsid w:val="000B2972"/>
    <w:rsid w:val="000B39FB"/>
    <w:rsid w:val="000B3C7B"/>
    <w:rsid w:val="000B4C46"/>
    <w:rsid w:val="000B54F8"/>
    <w:rsid w:val="000B5955"/>
    <w:rsid w:val="000B60AD"/>
    <w:rsid w:val="000B78CA"/>
    <w:rsid w:val="000B79F7"/>
    <w:rsid w:val="000C0421"/>
    <w:rsid w:val="000C065B"/>
    <w:rsid w:val="000C199C"/>
    <w:rsid w:val="000C2087"/>
    <w:rsid w:val="000C2241"/>
    <w:rsid w:val="000C3125"/>
    <w:rsid w:val="000C3435"/>
    <w:rsid w:val="000C48D8"/>
    <w:rsid w:val="000C5DEE"/>
    <w:rsid w:val="000C67F2"/>
    <w:rsid w:val="000C6AD3"/>
    <w:rsid w:val="000C71C4"/>
    <w:rsid w:val="000C7C4E"/>
    <w:rsid w:val="000C7F45"/>
    <w:rsid w:val="000D0430"/>
    <w:rsid w:val="000D0D53"/>
    <w:rsid w:val="000D1B1F"/>
    <w:rsid w:val="000D201E"/>
    <w:rsid w:val="000D2741"/>
    <w:rsid w:val="000D2E2F"/>
    <w:rsid w:val="000D394A"/>
    <w:rsid w:val="000D40EC"/>
    <w:rsid w:val="000D43C0"/>
    <w:rsid w:val="000D4795"/>
    <w:rsid w:val="000D5B7C"/>
    <w:rsid w:val="000D60EC"/>
    <w:rsid w:val="000D6215"/>
    <w:rsid w:val="000D672C"/>
    <w:rsid w:val="000D747A"/>
    <w:rsid w:val="000D79CA"/>
    <w:rsid w:val="000E0AC2"/>
    <w:rsid w:val="000E0FB2"/>
    <w:rsid w:val="000E138D"/>
    <w:rsid w:val="000E1A35"/>
    <w:rsid w:val="000E1BE5"/>
    <w:rsid w:val="000E1CCB"/>
    <w:rsid w:val="000E24B2"/>
    <w:rsid w:val="000E2EF7"/>
    <w:rsid w:val="000E339E"/>
    <w:rsid w:val="000E447C"/>
    <w:rsid w:val="000E467C"/>
    <w:rsid w:val="000E5E17"/>
    <w:rsid w:val="000E668D"/>
    <w:rsid w:val="000E6759"/>
    <w:rsid w:val="000E6794"/>
    <w:rsid w:val="000E74D1"/>
    <w:rsid w:val="000E7E20"/>
    <w:rsid w:val="000F0222"/>
    <w:rsid w:val="000F07AC"/>
    <w:rsid w:val="000F0C43"/>
    <w:rsid w:val="000F17FB"/>
    <w:rsid w:val="000F245D"/>
    <w:rsid w:val="000F2E81"/>
    <w:rsid w:val="000F4DBB"/>
    <w:rsid w:val="000F50F9"/>
    <w:rsid w:val="000F56E4"/>
    <w:rsid w:val="000F5EC8"/>
    <w:rsid w:val="000F6822"/>
    <w:rsid w:val="000F7183"/>
    <w:rsid w:val="000F7315"/>
    <w:rsid w:val="001001FA"/>
    <w:rsid w:val="00101343"/>
    <w:rsid w:val="00102025"/>
    <w:rsid w:val="0010222D"/>
    <w:rsid w:val="00102B10"/>
    <w:rsid w:val="00102FB9"/>
    <w:rsid w:val="001054BD"/>
    <w:rsid w:val="00105615"/>
    <w:rsid w:val="00105CCA"/>
    <w:rsid w:val="00106485"/>
    <w:rsid w:val="00106701"/>
    <w:rsid w:val="001068FB"/>
    <w:rsid w:val="00107A65"/>
    <w:rsid w:val="00107B7F"/>
    <w:rsid w:val="00107E61"/>
    <w:rsid w:val="001102DE"/>
    <w:rsid w:val="0011089C"/>
    <w:rsid w:val="00110A2A"/>
    <w:rsid w:val="00111A32"/>
    <w:rsid w:val="00113148"/>
    <w:rsid w:val="00113470"/>
    <w:rsid w:val="001152DF"/>
    <w:rsid w:val="00115682"/>
    <w:rsid w:val="0011588B"/>
    <w:rsid w:val="00116F76"/>
    <w:rsid w:val="00117A58"/>
    <w:rsid w:val="00117C04"/>
    <w:rsid w:val="001224B7"/>
    <w:rsid w:val="001229EE"/>
    <w:rsid w:val="001229F0"/>
    <w:rsid w:val="001236E6"/>
    <w:rsid w:val="00123F49"/>
    <w:rsid w:val="00123FD5"/>
    <w:rsid w:val="001250DB"/>
    <w:rsid w:val="001257B0"/>
    <w:rsid w:val="00125E85"/>
    <w:rsid w:val="001264D4"/>
    <w:rsid w:val="001267AF"/>
    <w:rsid w:val="00126868"/>
    <w:rsid w:val="00126A66"/>
    <w:rsid w:val="001273E4"/>
    <w:rsid w:val="00130CB9"/>
    <w:rsid w:val="00130DE1"/>
    <w:rsid w:val="00131742"/>
    <w:rsid w:val="001318F4"/>
    <w:rsid w:val="001324B4"/>
    <w:rsid w:val="0013342C"/>
    <w:rsid w:val="0013353A"/>
    <w:rsid w:val="00133A47"/>
    <w:rsid w:val="001353FB"/>
    <w:rsid w:val="0013596F"/>
    <w:rsid w:val="001376AB"/>
    <w:rsid w:val="0014005A"/>
    <w:rsid w:val="00140962"/>
    <w:rsid w:val="00141CF3"/>
    <w:rsid w:val="0014245D"/>
    <w:rsid w:val="0014273A"/>
    <w:rsid w:val="00142C15"/>
    <w:rsid w:val="00143FF2"/>
    <w:rsid w:val="001444DF"/>
    <w:rsid w:val="00144710"/>
    <w:rsid w:val="00144A52"/>
    <w:rsid w:val="00144E66"/>
    <w:rsid w:val="00145C78"/>
    <w:rsid w:val="0014722C"/>
    <w:rsid w:val="001507F6"/>
    <w:rsid w:val="00151098"/>
    <w:rsid w:val="00152300"/>
    <w:rsid w:val="00153B02"/>
    <w:rsid w:val="001547AB"/>
    <w:rsid w:val="00155330"/>
    <w:rsid w:val="0015578F"/>
    <w:rsid w:val="001557A8"/>
    <w:rsid w:val="0015634D"/>
    <w:rsid w:val="0015756C"/>
    <w:rsid w:val="001577D7"/>
    <w:rsid w:val="00160D0B"/>
    <w:rsid w:val="00161219"/>
    <w:rsid w:val="00161828"/>
    <w:rsid w:val="00161C65"/>
    <w:rsid w:val="00161FD2"/>
    <w:rsid w:val="001622E0"/>
    <w:rsid w:val="00163AF7"/>
    <w:rsid w:val="00164DF2"/>
    <w:rsid w:val="00164FA5"/>
    <w:rsid w:val="001665DA"/>
    <w:rsid w:val="0016742C"/>
    <w:rsid w:val="001703E5"/>
    <w:rsid w:val="00170478"/>
    <w:rsid w:val="00170ADA"/>
    <w:rsid w:val="00171CE6"/>
    <w:rsid w:val="00171F12"/>
    <w:rsid w:val="0017259A"/>
    <w:rsid w:val="001734E1"/>
    <w:rsid w:val="0017438D"/>
    <w:rsid w:val="0017468E"/>
    <w:rsid w:val="00174A1B"/>
    <w:rsid w:val="00175C1C"/>
    <w:rsid w:val="00175E4E"/>
    <w:rsid w:val="00175EC0"/>
    <w:rsid w:val="00176CBC"/>
    <w:rsid w:val="001772A6"/>
    <w:rsid w:val="00177B14"/>
    <w:rsid w:val="00182B77"/>
    <w:rsid w:val="00182BFB"/>
    <w:rsid w:val="00183097"/>
    <w:rsid w:val="00183122"/>
    <w:rsid w:val="0018323E"/>
    <w:rsid w:val="00183CD3"/>
    <w:rsid w:val="00184175"/>
    <w:rsid w:val="0018428A"/>
    <w:rsid w:val="001854E2"/>
    <w:rsid w:val="001857FD"/>
    <w:rsid w:val="00187CB9"/>
    <w:rsid w:val="00187E50"/>
    <w:rsid w:val="001908F6"/>
    <w:rsid w:val="001945D2"/>
    <w:rsid w:val="0019463A"/>
    <w:rsid w:val="00194BF9"/>
    <w:rsid w:val="0019534C"/>
    <w:rsid w:val="00195D91"/>
    <w:rsid w:val="0019710D"/>
    <w:rsid w:val="001972AF"/>
    <w:rsid w:val="00197F6D"/>
    <w:rsid w:val="00197FAA"/>
    <w:rsid w:val="001A0DEF"/>
    <w:rsid w:val="001A23C9"/>
    <w:rsid w:val="001A24F0"/>
    <w:rsid w:val="001A28F8"/>
    <w:rsid w:val="001A2C60"/>
    <w:rsid w:val="001A3309"/>
    <w:rsid w:val="001A432D"/>
    <w:rsid w:val="001A4757"/>
    <w:rsid w:val="001A4AFC"/>
    <w:rsid w:val="001A4C2C"/>
    <w:rsid w:val="001A5C55"/>
    <w:rsid w:val="001A7180"/>
    <w:rsid w:val="001A79DF"/>
    <w:rsid w:val="001B005A"/>
    <w:rsid w:val="001B0E42"/>
    <w:rsid w:val="001B1B3E"/>
    <w:rsid w:val="001B41D2"/>
    <w:rsid w:val="001B532B"/>
    <w:rsid w:val="001B5B52"/>
    <w:rsid w:val="001B6292"/>
    <w:rsid w:val="001B64E1"/>
    <w:rsid w:val="001B6A66"/>
    <w:rsid w:val="001B6AA6"/>
    <w:rsid w:val="001B72EC"/>
    <w:rsid w:val="001B7A31"/>
    <w:rsid w:val="001B7A88"/>
    <w:rsid w:val="001C01C8"/>
    <w:rsid w:val="001C0457"/>
    <w:rsid w:val="001C0A1F"/>
    <w:rsid w:val="001C0B0F"/>
    <w:rsid w:val="001C0C01"/>
    <w:rsid w:val="001C1023"/>
    <w:rsid w:val="001C102A"/>
    <w:rsid w:val="001C198B"/>
    <w:rsid w:val="001C1B03"/>
    <w:rsid w:val="001C1FAD"/>
    <w:rsid w:val="001C24DE"/>
    <w:rsid w:val="001C2A6E"/>
    <w:rsid w:val="001C2B6B"/>
    <w:rsid w:val="001C32CD"/>
    <w:rsid w:val="001C72A4"/>
    <w:rsid w:val="001D0852"/>
    <w:rsid w:val="001D0C53"/>
    <w:rsid w:val="001D14BB"/>
    <w:rsid w:val="001D1BF0"/>
    <w:rsid w:val="001D32FC"/>
    <w:rsid w:val="001D36C6"/>
    <w:rsid w:val="001D399F"/>
    <w:rsid w:val="001D42BD"/>
    <w:rsid w:val="001D42C5"/>
    <w:rsid w:val="001D502D"/>
    <w:rsid w:val="001D538D"/>
    <w:rsid w:val="001D543A"/>
    <w:rsid w:val="001D56BF"/>
    <w:rsid w:val="001D5C5F"/>
    <w:rsid w:val="001D5DD2"/>
    <w:rsid w:val="001D63C9"/>
    <w:rsid w:val="001D6BA3"/>
    <w:rsid w:val="001E04E7"/>
    <w:rsid w:val="001E073B"/>
    <w:rsid w:val="001E0E2E"/>
    <w:rsid w:val="001E25E9"/>
    <w:rsid w:val="001E3E04"/>
    <w:rsid w:val="001E415A"/>
    <w:rsid w:val="001E41FC"/>
    <w:rsid w:val="001E43DD"/>
    <w:rsid w:val="001E4559"/>
    <w:rsid w:val="001E5F32"/>
    <w:rsid w:val="001E64EB"/>
    <w:rsid w:val="001E6522"/>
    <w:rsid w:val="001E6B4B"/>
    <w:rsid w:val="001E6D5D"/>
    <w:rsid w:val="001E792E"/>
    <w:rsid w:val="001E7F19"/>
    <w:rsid w:val="001F013D"/>
    <w:rsid w:val="001F132A"/>
    <w:rsid w:val="001F32D0"/>
    <w:rsid w:val="001F3430"/>
    <w:rsid w:val="001F3782"/>
    <w:rsid w:val="001F4682"/>
    <w:rsid w:val="001F5ABF"/>
    <w:rsid w:val="001F6A95"/>
    <w:rsid w:val="001F6B64"/>
    <w:rsid w:val="001F6BDB"/>
    <w:rsid w:val="001F79A6"/>
    <w:rsid w:val="00201AC3"/>
    <w:rsid w:val="00201B7D"/>
    <w:rsid w:val="00201E98"/>
    <w:rsid w:val="00203405"/>
    <w:rsid w:val="00203CFC"/>
    <w:rsid w:val="00204175"/>
    <w:rsid w:val="002045D7"/>
    <w:rsid w:val="0020497E"/>
    <w:rsid w:val="00204EA4"/>
    <w:rsid w:val="00204F03"/>
    <w:rsid w:val="00205922"/>
    <w:rsid w:val="00205C84"/>
    <w:rsid w:val="00205DED"/>
    <w:rsid w:val="0020611F"/>
    <w:rsid w:val="00206EEA"/>
    <w:rsid w:val="00207DB2"/>
    <w:rsid w:val="00207ECF"/>
    <w:rsid w:val="00210155"/>
    <w:rsid w:val="00210EB8"/>
    <w:rsid w:val="00211B74"/>
    <w:rsid w:val="00211D42"/>
    <w:rsid w:val="002121AE"/>
    <w:rsid w:val="002135A4"/>
    <w:rsid w:val="00215383"/>
    <w:rsid w:val="00215709"/>
    <w:rsid w:val="0021580C"/>
    <w:rsid w:val="00215B9C"/>
    <w:rsid w:val="00216D7A"/>
    <w:rsid w:val="00217471"/>
    <w:rsid w:val="00217F02"/>
    <w:rsid w:val="002211E3"/>
    <w:rsid w:val="00221657"/>
    <w:rsid w:val="00221ECD"/>
    <w:rsid w:val="0022217F"/>
    <w:rsid w:val="00222317"/>
    <w:rsid w:val="0022275B"/>
    <w:rsid w:val="002228F5"/>
    <w:rsid w:val="00222A29"/>
    <w:rsid w:val="00222AB0"/>
    <w:rsid w:val="00222C65"/>
    <w:rsid w:val="00223136"/>
    <w:rsid w:val="002234CE"/>
    <w:rsid w:val="00223E6C"/>
    <w:rsid w:val="00224DCB"/>
    <w:rsid w:val="00224DD2"/>
    <w:rsid w:val="00224E1F"/>
    <w:rsid w:val="00224EAB"/>
    <w:rsid w:val="00224EC9"/>
    <w:rsid w:val="0022508B"/>
    <w:rsid w:val="00226506"/>
    <w:rsid w:val="00227D9D"/>
    <w:rsid w:val="00230493"/>
    <w:rsid w:val="00230874"/>
    <w:rsid w:val="0023134F"/>
    <w:rsid w:val="0023288E"/>
    <w:rsid w:val="00232FAA"/>
    <w:rsid w:val="00233444"/>
    <w:rsid w:val="0023460F"/>
    <w:rsid w:val="00234E9C"/>
    <w:rsid w:val="002351D9"/>
    <w:rsid w:val="00235957"/>
    <w:rsid w:val="00235EFE"/>
    <w:rsid w:val="00236359"/>
    <w:rsid w:val="0023659D"/>
    <w:rsid w:val="0023753C"/>
    <w:rsid w:val="002401D4"/>
    <w:rsid w:val="00240296"/>
    <w:rsid w:val="002405BB"/>
    <w:rsid w:val="00241373"/>
    <w:rsid w:val="00241906"/>
    <w:rsid w:val="0024254E"/>
    <w:rsid w:val="00242829"/>
    <w:rsid w:val="00242FAB"/>
    <w:rsid w:val="00243062"/>
    <w:rsid w:val="00243B91"/>
    <w:rsid w:val="00244702"/>
    <w:rsid w:val="00246566"/>
    <w:rsid w:val="00247720"/>
    <w:rsid w:val="00250110"/>
    <w:rsid w:val="00250A6C"/>
    <w:rsid w:val="002514C3"/>
    <w:rsid w:val="00251D73"/>
    <w:rsid w:val="002520C4"/>
    <w:rsid w:val="00252D1E"/>
    <w:rsid w:val="00252D60"/>
    <w:rsid w:val="002532BF"/>
    <w:rsid w:val="00253328"/>
    <w:rsid w:val="00255483"/>
    <w:rsid w:val="00255EBD"/>
    <w:rsid w:val="00257EC6"/>
    <w:rsid w:val="002605EA"/>
    <w:rsid w:val="00260DE8"/>
    <w:rsid w:val="00260F65"/>
    <w:rsid w:val="002615A6"/>
    <w:rsid w:val="00261CF4"/>
    <w:rsid w:val="00262DFB"/>
    <w:rsid w:val="00263BEA"/>
    <w:rsid w:val="002642F2"/>
    <w:rsid w:val="0026482D"/>
    <w:rsid w:val="00264EA0"/>
    <w:rsid w:val="00265408"/>
    <w:rsid w:val="002655D8"/>
    <w:rsid w:val="002656F0"/>
    <w:rsid w:val="0026640D"/>
    <w:rsid w:val="002676F5"/>
    <w:rsid w:val="00267B46"/>
    <w:rsid w:val="00270B6C"/>
    <w:rsid w:val="00270D75"/>
    <w:rsid w:val="0027167F"/>
    <w:rsid w:val="002749C4"/>
    <w:rsid w:val="00274BC3"/>
    <w:rsid w:val="00275D35"/>
    <w:rsid w:val="00275F59"/>
    <w:rsid w:val="00276481"/>
    <w:rsid w:val="00276F09"/>
    <w:rsid w:val="00276FCD"/>
    <w:rsid w:val="00276FF1"/>
    <w:rsid w:val="002772F3"/>
    <w:rsid w:val="00277AA0"/>
    <w:rsid w:val="00277C61"/>
    <w:rsid w:val="00280E99"/>
    <w:rsid w:val="002810EF"/>
    <w:rsid w:val="00281BEE"/>
    <w:rsid w:val="002825F8"/>
    <w:rsid w:val="00282A31"/>
    <w:rsid w:val="00283984"/>
    <w:rsid w:val="00283ED4"/>
    <w:rsid w:val="00284BC0"/>
    <w:rsid w:val="00284FC0"/>
    <w:rsid w:val="002856E7"/>
    <w:rsid w:val="002857CD"/>
    <w:rsid w:val="00285B79"/>
    <w:rsid w:val="00287529"/>
    <w:rsid w:val="00287553"/>
    <w:rsid w:val="0028758E"/>
    <w:rsid w:val="00287E36"/>
    <w:rsid w:val="002900C9"/>
    <w:rsid w:val="002904BB"/>
    <w:rsid w:val="00291C1D"/>
    <w:rsid w:val="00291C2C"/>
    <w:rsid w:val="00292623"/>
    <w:rsid w:val="00292C12"/>
    <w:rsid w:val="00292C24"/>
    <w:rsid w:val="00292C6E"/>
    <w:rsid w:val="00292DB2"/>
    <w:rsid w:val="002935DB"/>
    <w:rsid w:val="00293B04"/>
    <w:rsid w:val="00294423"/>
    <w:rsid w:val="0029489F"/>
    <w:rsid w:val="00294CA9"/>
    <w:rsid w:val="002955A8"/>
    <w:rsid w:val="00295B5A"/>
    <w:rsid w:val="00296F6E"/>
    <w:rsid w:val="00297A26"/>
    <w:rsid w:val="00297FCD"/>
    <w:rsid w:val="002A06BC"/>
    <w:rsid w:val="002A0E2F"/>
    <w:rsid w:val="002A1AD6"/>
    <w:rsid w:val="002A25E9"/>
    <w:rsid w:val="002A3433"/>
    <w:rsid w:val="002A66FE"/>
    <w:rsid w:val="002A7A14"/>
    <w:rsid w:val="002B1930"/>
    <w:rsid w:val="002B1F24"/>
    <w:rsid w:val="002B4D97"/>
    <w:rsid w:val="002B54CD"/>
    <w:rsid w:val="002B56DE"/>
    <w:rsid w:val="002B5F49"/>
    <w:rsid w:val="002B71DD"/>
    <w:rsid w:val="002B72FD"/>
    <w:rsid w:val="002C06A9"/>
    <w:rsid w:val="002C2265"/>
    <w:rsid w:val="002C3679"/>
    <w:rsid w:val="002C38A4"/>
    <w:rsid w:val="002C39F6"/>
    <w:rsid w:val="002C5A2C"/>
    <w:rsid w:val="002C5C58"/>
    <w:rsid w:val="002C6034"/>
    <w:rsid w:val="002C6D42"/>
    <w:rsid w:val="002C6D45"/>
    <w:rsid w:val="002C79AD"/>
    <w:rsid w:val="002C7A21"/>
    <w:rsid w:val="002D00A5"/>
    <w:rsid w:val="002D0ACD"/>
    <w:rsid w:val="002D0E3C"/>
    <w:rsid w:val="002D1157"/>
    <w:rsid w:val="002D1C7B"/>
    <w:rsid w:val="002D1CF5"/>
    <w:rsid w:val="002D2F9B"/>
    <w:rsid w:val="002D30CF"/>
    <w:rsid w:val="002D38D7"/>
    <w:rsid w:val="002D3FF0"/>
    <w:rsid w:val="002D4943"/>
    <w:rsid w:val="002D5A55"/>
    <w:rsid w:val="002D6523"/>
    <w:rsid w:val="002D66AA"/>
    <w:rsid w:val="002D70F8"/>
    <w:rsid w:val="002D7CA7"/>
    <w:rsid w:val="002E0014"/>
    <w:rsid w:val="002E002D"/>
    <w:rsid w:val="002E070E"/>
    <w:rsid w:val="002E0939"/>
    <w:rsid w:val="002E171F"/>
    <w:rsid w:val="002E1F69"/>
    <w:rsid w:val="002E21AC"/>
    <w:rsid w:val="002E2247"/>
    <w:rsid w:val="002E3244"/>
    <w:rsid w:val="002E5ADB"/>
    <w:rsid w:val="002E619F"/>
    <w:rsid w:val="002E61B5"/>
    <w:rsid w:val="002E7F63"/>
    <w:rsid w:val="002F0457"/>
    <w:rsid w:val="002F1359"/>
    <w:rsid w:val="002F1388"/>
    <w:rsid w:val="002F1AFF"/>
    <w:rsid w:val="002F25E4"/>
    <w:rsid w:val="002F260A"/>
    <w:rsid w:val="002F418E"/>
    <w:rsid w:val="002F4449"/>
    <w:rsid w:val="002F49A6"/>
    <w:rsid w:val="002F64AE"/>
    <w:rsid w:val="002F6E85"/>
    <w:rsid w:val="002F79D7"/>
    <w:rsid w:val="002F7C51"/>
    <w:rsid w:val="00301B60"/>
    <w:rsid w:val="00303E8B"/>
    <w:rsid w:val="00303EB2"/>
    <w:rsid w:val="00305601"/>
    <w:rsid w:val="003057D2"/>
    <w:rsid w:val="0030667F"/>
    <w:rsid w:val="00306D50"/>
    <w:rsid w:val="00307840"/>
    <w:rsid w:val="003111EB"/>
    <w:rsid w:val="0031249C"/>
    <w:rsid w:val="00312EAA"/>
    <w:rsid w:val="00313444"/>
    <w:rsid w:val="00313538"/>
    <w:rsid w:val="00313C00"/>
    <w:rsid w:val="00313ED1"/>
    <w:rsid w:val="00313EDE"/>
    <w:rsid w:val="0031400E"/>
    <w:rsid w:val="00315418"/>
    <w:rsid w:val="00315D4E"/>
    <w:rsid w:val="00315DCE"/>
    <w:rsid w:val="0031642C"/>
    <w:rsid w:val="003167CC"/>
    <w:rsid w:val="00317AB5"/>
    <w:rsid w:val="00317ECB"/>
    <w:rsid w:val="00317F4A"/>
    <w:rsid w:val="00320600"/>
    <w:rsid w:val="003206D0"/>
    <w:rsid w:val="00321718"/>
    <w:rsid w:val="00322B14"/>
    <w:rsid w:val="00322BE7"/>
    <w:rsid w:val="00322E49"/>
    <w:rsid w:val="003238D5"/>
    <w:rsid w:val="00323A42"/>
    <w:rsid w:val="00323EFD"/>
    <w:rsid w:val="003244A3"/>
    <w:rsid w:val="0032602C"/>
    <w:rsid w:val="00331F9A"/>
    <w:rsid w:val="00332701"/>
    <w:rsid w:val="003336D2"/>
    <w:rsid w:val="00333980"/>
    <w:rsid w:val="00334532"/>
    <w:rsid w:val="00335087"/>
    <w:rsid w:val="00335E37"/>
    <w:rsid w:val="003378CC"/>
    <w:rsid w:val="00337D21"/>
    <w:rsid w:val="00340677"/>
    <w:rsid w:val="00341772"/>
    <w:rsid w:val="00341839"/>
    <w:rsid w:val="00341944"/>
    <w:rsid w:val="00341A84"/>
    <w:rsid w:val="0034218C"/>
    <w:rsid w:val="003423B9"/>
    <w:rsid w:val="003427AF"/>
    <w:rsid w:val="003433D8"/>
    <w:rsid w:val="00343616"/>
    <w:rsid w:val="003436FC"/>
    <w:rsid w:val="00344943"/>
    <w:rsid w:val="00344A56"/>
    <w:rsid w:val="003454D5"/>
    <w:rsid w:val="00345991"/>
    <w:rsid w:val="00345AF4"/>
    <w:rsid w:val="00345F97"/>
    <w:rsid w:val="00346481"/>
    <w:rsid w:val="00347BEE"/>
    <w:rsid w:val="003509C7"/>
    <w:rsid w:val="00353EC9"/>
    <w:rsid w:val="00353F72"/>
    <w:rsid w:val="00354B6D"/>
    <w:rsid w:val="00354FD4"/>
    <w:rsid w:val="003555A3"/>
    <w:rsid w:val="0035613B"/>
    <w:rsid w:val="00356445"/>
    <w:rsid w:val="00356542"/>
    <w:rsid w:val="0035710B"/>
    <w:rsid w:val="003576E3"/>
    <w:rsid w:val="00357FA0"/>
    <w:rsid w:val="00357FC9"/>
    <w:rsid w:val="00360049"/>
    <w:rsid w:val="003609CF"/>
    <w:rsid w:val="00360BDA"/>
    <w:rsid w:val="00360E21"/>
    <w:rsid w:val="00361454"/>
    <w:rsid w:val="00361EAB"/>
    <w:rsid w:val="00362BF9"/>
    <w:rsid w:val="0036342E"/>
    <w:rsid w:val="0036354F"/>
    <w:rsid w:val="00363613"/>
    <w:rsid w:val="00363F40"/>
    <w:rsid w:val="003645D9"/>
    <w:rsid w:val="0036488E"/>
    <w:rsid w:val="00364936"/>
    <w:rsid w:val="003651F6"/>
    <w:rsid w:val="0036525C"/>
    <w:rsid w:val="00365384"/>
    <w:rsid w:val="00366BBF"/>
    <w:rsid w:val="003719BF"/>
    <w:rsid w:val="0037263D"/>
    <w:rsid w:val="00372C43"/>
    <w:rsid w:val="0037339C"/>
    <w:rsid w:val="00373498"/>
    <w:rsid w:val="00373591"/>
    <w:rsid w:val="00373FD2"/>
    <w:rsid w:val="003742B0"/>
    <w:rsid w:val="00374DE8"/>
    <w:rsid w:val="003754A1"/>
    <w:rsid w:val="00376025"/>
    <w:rsid w:val="003816E3"/>
    <w:rsid w:val="00381E20"/>
    <w:rsid w:val="003820E9"/>
    <w:rsid w:val="003824F8"/>
    <w:rsid w:val="003825F5"/>
    <w:rsid w:val="0038291C"/>
    <w:rsid w:val="003830D6"/>
    <w:rsid w:val="00383C4B"/>
    <w:rsid w:val="0038522D"/>
    <w:rsid w:val="003908C2"/>
    <w:rsid w:val="00391C37"/>
    <w:rsid w:val="00391ED9"/>
    <w:rsid w:val="00392057"/>
    <w:rsid w:val="00392A64"/>
    <w:rsid w:val="00392DDE"/>
    <w:rsid w:val="003937F2"/>
    <w:rsid w:val="00393A07"/>
    <w:rsid w:val="00393BA8"/>
    <w:rsid w:val="00393E38"/>
    <w:rsid w:val="00394085"/>
    <w:rsid w:val="00394C15"/>
    <w:rsid w:val="00395AD3"/>
    <w:rsid w:val="003971B0"/>
    <w:rsid w:val="003975B3"/>
    <w:rsid w:val="003A0385"/>
    <w:rsid w:val="003A083E"/>
    <w:rsid w:val="003A131A"/>
    <w:rsid w:val="003A141C"/>
    <w:rsid w:val="003A1A7C"/>
    <w:rsid w:val="003A1B3C"/>
    <w:rsid w:val="003A1F07"/>
    <w:rsid w:val="003A206F"/>
    <w:rsid w:val="003A2088"/>
    <w:rsid w:val="003A2B25"/>
    <w:rsid w:val="003A2C81"/>
    <w:rsid w:val="003A4A36"/>
    <w:rsid w:val="003A582C"/>
    <w:rsid w:val="003A5CA7"/>
    <w:rsid w:val="003A5D62"/>
    <w:rsid w:val="003A68F9"/>
    <w:rsid w:val="003A7675"/>
    <w:rsid w:val="003A7A14"/>
    <w:rsid w:val="003B05F2"/>
    <w:rsid w:val="003B0A04"/>
    <w:rsid w:val="003B14E5"/>
    <w:rsid w:val="003B1B29"/>
    <w:rsid w:val="003B1C2C"/>
    <w:rsid w:val="003B1CB3"/>
    <w:rsid w:val="003B2520"/>
    <w:rsid w:val="003B2CB0"/>
    <w:rsid w:val="003B45EA"/>
    <w:rsid w:val="003B4B8B"/>
    <w:rsid w:val="003B5207"/>
    <w:rsid w:val="003B5F91"/>
    <w:rsid w:val="003B6557"/>
    <w:rsid w:val="003B6A2D"/>
    <w:rsid w:val="003B77A3"/>
    <w:rsid w:val="003B7950"/>
    <w:rsid w:val="003B7F75"/>
    <w:rsid w:val="003C060A"/>
    <w:rsid w:val="003C0BF0"/>
    <w:rsid w:val="003C25BF"/>
    <w:rsid w:val="003C28B1"/>
    <w:rsid w:val="003C2C96"/>
    <w:rsid w:val="003C2F37"/>
    <w:rsid w:val="003C3DB5"/>
    <w:rsid w:val="003C4DE5"/>
    <w:rsid w:val="003C540F"/>
    <w:rsid w:val="003C63D9"/>
    <w:rsid w:val="003C6678"/>
    <w:rsid w:val="003C6BF8"/>
    <w:rsid w:val="003C6C97"/>
    <w:rsid w:val="003C7114"/>
    <w:rsid w:val="003D2C73"/>
    <w:rsid w:val="003D3C14"/>
    <w:rsid w:val="003D4C48"/>
    <w:rsid w:val="003D5161"/>
    <w:rsid w:val="003D52A7"/>
    <w:rsid w:val="003D5676"/>
    <w:rsid w:val="003D5764"/>
    <w:rsid w:val="003D59BC"/>
    <w:rsid w:val="003D5F90"/>
    <w:rsid w:val="003D6237"/>
    <w:rsid w:val="003D647F"/>
    <w:rsid w:val="003D6A04"/>
    <w:rsid w:val="003D7177"/>
    <w:rsid w:val="003E02A9"/>
    <w:rsid w:val="003E1C9F"/>
    <w:rsid w:val="003E214A"/>
    <w:rsid w:val="003E257F"/>
    <w:rsid w:val="003E30F6"/>
    <w:rsid w:val="003E4136"/>
    <w:rsid w:val="003E47B9"/>
    <w:rsid w:val="003E5B95"/>
    <w:rsid w:val="003E5E2B"/>
    <w:rsid w:val="003E66D2"/>
    <w:rsid w:val="003F03A0"/>
    <w:rsid w:val="003F0EE6"/>
    <w:rsid w:val="003F1812"/>
    <w:rsid w:val="003F3787"/>
    <w:rsid w:val="003F3FD8"/>
    <w:rsid w:val="003F42D8"/>
    <w:rsid w:val="003F454A"/>
    <w:rsid w:val="003F48CA"/>
    <w:rsid w:val="003F49B0"/>
    <w:rsid w:val="003F54AB"/>
    <w:rsid w:val="003F5CDF"/>
    <w:rsid w:val="003F63FC"/>
    <w:rsid w:val="003F7B6A"/>
    <w:rsid w:val="004001FB"/>
    <w:rsid w:val="00400203"/>
    <w:rsid w:val="0040082E"/>
    <w:rsid w:val="00401204"/>
    <w:rsid w:val="00401A13"/>
    <w:rsid w:val="00401B9D"/>
    <w:rsid w:val="00401BFB"/>
    <w:rsid w:val="00401FDF"/>
    <w:rsid w:val="00401FE8"/>
    <w:rsid w:val="00403D6D"/>
    <w:rsid w:val="00404012"/>
    <w:rsid w:val="0040418E"/>
    <w:rsid w:val="004046A3"/>
    <w:rsid w:val="0040592C"/>
    <w:rsid w:val="00405EF6"/>
    <w:rsid w:val="004065E9"/>
    <w:rsid w:val="0040766F"/>
    <w:rsid w:val="004101D6"/>
    <w:rsid w:val="00410270"/>
    <w:rsid w:val="00410470"/>
    <w:rsid w:val="00410B7F"/>
    <w:rsid w:val="00410C1A"/>
    <w:rsid w:val="00412326"/>
    <w:rsid w:val="0041244E"/>
    <w:rsid w:val="0041296C"/>
    <w:rsid w:val="0041327F"/>
    <w:rsid w:val="004140AB"/>
    <w:rsid w:val="00414581"/>
    <w:rsid w:val="004157ED"/>
    <w:rsid w:val="0041583A"/>
    <w:rsid w:val="004158F8"/>
    <w:rsid w:val="004162E7"/>
    <w:rsid w:val="00416553"/>
    <w:rsid w:val="004174CA"/>
    <w:rsid w:val="0042058E"/>
    <w:rsid w:val="004214CD"/>
    <w:rsid w:val="00421648"/>
    <w:rsid w:val="004222D1"/>
    <w:rsid w:val="00422A57"/>
    <w:rsid w:val="0042377B"/>
    <w:rsid w:val="00424AA9"/>
    <w:rsid w:val="0042559C"/>
    <w:rsid w:val="00425B4B"/>
    <w:rsid w:val="00426C47"/>
    <w:rsid w:val="00430077"/>
    <w:rsid w:val="00430365"/>
    <w:rsid w:val="004305DB"/>
    <w:rsid w:val="00430E5B"/>
    <w:rsid w:val="00430F07"/>
    <w:rsid w:val="00431A7D"/>
    <w:rsid w:val="00431C32"/>
    <w:rsid w:val="0043208E"/>
    <w:rsid w:val="00432B49"/>
    <w:rsid w:val="00432F6F"/>
    <w:rsid w:val="00433019"/>
    <w:rsid w:val="00434248"/>
    <w:rsid w:val="00435348"/>
    <w:rsid w:val="00435388"/>
    <w:rsid w:val="00436005"/>
    <w:rsid w:val="00437277"/>
    <w:rsid w:val="00440697"/>
    <w:rsid w:val="004408D3"/>
    <w:rsid w:val="0044280B"/>
    <w:rsid w:val="004434AA"/>
    <w:rsid w:val="004436B4"/>
    <w:rsid w:val="0044389C"/>
    <w:rsid w:val="00443B49"/>
    <w:rsid w:val="00444669"/>
    <w:rsid w:val="0044587C"/>
    <w:rsid w:val="00446001"/>
    <w:rsid w:val="00446A3B"/>
    <w:rsid w:val="00446AD9"/>
    <w:rsid w:val="00446D8B"/>
    <w:rsid w:val="00446EA1"/>
    <w:rsid w:val="004472C3"/>
    <w:rsid w:val="00450B3E"/>
    <w:rsid w:val="00450E40"/>
    <w:rsid w:val="00450F2E"/>
    <w:rsid w:val="00451265"/>
    <w:rsid w:val="00451849"/>
    <w:rsid w:val="00451FC2"/>
    <w:rsid w:val="004520DB"/>
    <w:rsid w:val="004528CF"/>
    <w:rsid w:val="00452DBE"/>
    <w:rsid w:val="004547A8"/>
    <w:rsid w:val="004569CA"/>
    <w:rsid w:val="00456A70"/>
    <w:rsid w:val="00456AD2"/>
    <w:rsid w:val="00456BE0"/>
    <w:rsid w:val="004570B0"/>
    <w:rsid w:val="00460F11"/>
    <w:rsid w:val="00462281"/>
    <w:rsid w:val="004630A4"/>
    <w:rsid w:val="004645D9"/>
    <w:rsid w:val="00464CBF"/>
    <w:rsid w:val="0046544F"/>
    <w:rsid w:val="00465D8D"/>
    <w:rsid w:val="00466AEA"/>
    <w:rsid w:val="00466E1E"/>
    <w:rsid w:val="00466E3C"/>
    <w:rsid w:val="00467F37"/>
    <w:rsid w:val="00467FE0"/>
    <w:rsid w:val="00470C4E"/>
    <w:rsid w:val="004721E1"/>
    <w:rsid w:val="00472BC5"/>
    <w:rsid w:val="00473818"/>
    <w:rsid w:val="00473924"/>
    <w:rsid w:val="0047403B"/>
    <w:rsid w:val="0047415E"/>
    <w:rsid w:val="004751B6"/>
    <w:rsid w:val="00475B86"/>
    <w:rsid w:val="00476986"/>
    <w:rsid w:val="00476DE9"/>
    <w:rsid w:val="00477405"/>
    <w:rsid w:val="00477653"/>
    <w:rsid w:val="00477B03"/>
    <w:rsid w:val="00477DEA"/>
    <w:rsid w:val="00482B20"/>
    <w:rsid w:val="00483071"/>
    <w:rsid w:val="00483A73"/>
    <w:rsid w:val="004846F8"/>
    <w:rsid w:val="00484BC7"/>
    <w:rsid w:val="00484E1E"/>
    <w:rsid w:val="0049107C"/>
    <w:rsid w:val="004910E3"/>
    <w:rsid w:val="004915DD"/>
    <w:rsid w:val="00491C8B"/>
    <w:rsid w:val="00491D83"/>
    <w:rsid w:val="00492708"/>
    <w:rsid w:val="00493C08"/>
    <w:rsid w:val="00494D26"/>
    <w:rsid w:val="00494ECE"/>
    <w:rsid w:val="00495841"/>
    <w:rsid w:val="0049590C"/>
    <w:rsid w:val="00495C1C"/>
    <w:rsid w:val="004970A7"/>
    <w:rsid w:val="004A03D2"/>
    <w:rsid w:val="004A1520"/>
    <w:rsid w:val="004A194C"/>
    <w:rsid w:val="004A1BF3"/>
    <w:rsid w:val="004A213B"/>
    <w:rsid w:val="004A334C"/>
    <w:rsid w:val="004A352F"/>
    <w:rsid w:val="004A35E2"/>
    <w:rsid w:val="004A56B7"/>
    <w:rsid w:val="004A5AD6"/>
    <w:rsid w:val="004A5F71"/>
    <w:rsid w:val="004A72AA"/>
    <w:rsid w:val="004A73D3"/>
    <w:rsid w:val="004A76EF"/>
    <w:rsid w:val="004A7B81"/>
    <w:rsid w:val="004B0077"/>
    <w:rsid w:val="004B15E4"/>
    <w:rsid w:val="004B17B5"/>
    <w:rsid w:val="004B1B84"/>
    <w:rsid w:val="004B1BAD"/>
    <w:rsid w:val="004B2C70"/>
    <w:rsid w:val="004B2D72"/>
    <w:rsid w:val="004B3423"/>
    <w:rsid w:val="004B40B3"/>
    <w:rsid w:val="004B6A48"/>
    <w:rsid w:val="004B7EC7"/>
    <w:rsid w:val="004C0546"/>
    <w:rsid w:val="004C055E"/>
    <w:rsid w:val="004C0BCA"/>
    <w:rsid w:val="004C209C"/>
    <w:rsid w:val="004C21DC"/>
    <w:rsid w:val="004C2252"/>
    <w:rsid w:val="004C2340"/>
    <w:rsid w:val="004C2D0C"/>
    <w:rsid w:val="004C3254"/>
    <w:rsid w:val="004C3907"/>
    <w:rsid w:val="004C412F"/>
    <w:rsid w:val="004C432B"/>
    <w:rsid w:val="004C4391"/>
    <w:rsid w:val="004C44D4"/>
    <w:rsid w:val="004C4694"/>
    <w:rsid w:val="004C47F6"/>
    <w:rsid w:val="004C52E3"/>
    <w:rsid w:val="004C56EC"/>
    <w:rsid w:val="004C5701"/>
    <w:rsid w:val="004C5C0B"/>
    <w:rsid w:val="004C69ED"/>
    <w:rsid w:val="004C7706"/>
    <w:rsid w:val="004C7FA3"/>
    <w:rsid w:val="004D0661"/>
    <w:rsid w:val="004D0BC3"/>
    <w:rsid w:val="004D1147"/>
    <w:rsid w:val="004D12DA"/>
    <w:rsid w:val="004D1E54"/>
    <w:rsid w:val="004D1FF2"/>
    <w:rsid w:val="004D2829"/>
    <w:rsid w:val="004D3ADB"/>
    <w:rsid w:val="004D5CE3"/>
    <w:rsid w:val="004D6DC5"/>
    <w:rsid w:val="004D7BDD"/>
    <w:rsid w:val="004D7EA3"/>
    <w:rsid w:val="004E080D"/>
    <w:rsid w:val="004E0A15"/>
    <w:rsid w:val="004E0EF7"/>
    <w:rsid w:val="004E1C11"/>
    <w:rsid w:val="004E22F4"/>
    <w:rsid w:val="004E36B5"/>
    <w:rsid w:val="004E4750"/>
    <w:rsid w:val="004E53B1"/>
    <w:rsid w:val="004E5491"/>
    <w:rsid w:val="004E6B80"/>
    <w:rsid w:val="004E7DCC"/>
    <w:rsid w:val="004F0992"/>
    <w:rsid w:val="004F0A30"/>
    <w:rsid w:val="004F1729"/>
    <w:rsid w:val="004F25B8"/>
    <w:rsid w:val="004F345C"/>
    <w:rsid w:val="004F3A36"/>
    <w:rsid w:val="004F3D85"/>
    <w:rsid w:val="004F455B"/>
    <w:rsid w:val="004F4ACB"/>
    <w:rsid w:val="004F4C79"/>
    <w:rsid w:val="004F4F60"/>
    <w:rsid w:val="004F5BCE"/>
    <w:rsid w:val="004F5F8A"/>
    <w:rsid w:val="004F65CE"/>
    <w:rsid w:val="004F6DBF"/>
    <w:rsid w:val="004F7C1B"/>
    <w:rsid w:val="004F7C84"/>
    <w:rsid w:val="004F7D37"/>
    <w:rsid w:val="004F7FF1"/>
    <w:rsid w:val="005004C4"/>
    <w:rsid w:val="005007F8"/>
    <w:rsid w:val="005012A9"/>
    <w:rsid w:val="00501768"/>
    <w:rsid w:val="0050211F"/>
    <w:rsid w:val="00502227"/>
    <w:rsid w:val="005026A8"/>
    <w:rsid w:val="0050300A"/>
    <w:rsid w:val="00503133"/>
    <w:rsid w:val="005031DA"/>
    <w:rsid w:val="005037BD"/>
    <w:rsid w:val="00503DCA"/>
    <w:rsid w:val="0050423F"/>
    <w:rsid w:val="00506E94"/>
    <w:rsid w:val="00507A3C"/>
    <w:rsid w:val="00507F9C"/>
    <w:rsid w:val="00512017"/>
    <w:rsid w:val="00512D89"/>
    <w:rsid w:val="00512DD5"/>
    <w:rsid w:val="00514965"/>
    <w:rsid w:val="00516664"/>
    <w:rsid w:val="00516E01"/>
    <w:rsid w:val="00517BC2"/>
    <w:rsid w:val="0052119C"/>
    <w:rsid w:val="00521CB4"/>
    <w:rsid w:val="00522472"/>
    <w:rsid w:val="00523130"/>
    <w:rsid w:val="00524605"/>
    <w:rsid w:val="00524895"/>
    <w:rsid w:val="00524A86"/>
    <w:rsid w:val="005261CC"/>
    <w:rsid w:val="00526255"/>
    <w:rsid w:val="0052702D"/>
    <w:rsid w:val="00527049"/>
    <w:rsid w:val="00527436"/>
    <w:rsid w:val="0052759D"/>
    <w:rsid w:val="005275F5"/>
    <w:rsid w:val="00530841"/>
    <w:rsid w:val="00530FB6"/>
    <w:rsid w:val="00530FBB"/>
    <w:rsid w:val="0053167C"/>
    <w:rsid w:val="0053243C"/>
    <w:rsid w:val="005327B3"/>
    <w:rsid w:val="005332BF"/>
    <w:rsid w:val="0053339A"/>
    <w:rsid w:val="00534C91"/>
    <w:rsid w:val="00535B9B"/>
    <w:rsid w:val="00537438"/>
    <w:rsid w:val="005378FA"/>
    <w:rsid w:val="00540963"/>
    <w:rsid w:val="00541448"/>
    <w:rsid w:val="00541619"/>
    <w:rsid w:val="00542952"/>
    <w:rsid w:val="005436BF"/>
    <w:rsid w:val="00543731"/>
    <w:rsid w:val="00543CAD"/>
    <w:rsid w:val="00543CB3"/>
    <w:rsid w:val="005440D3"/>
    <w:rsid w:val="0054440A"/>
    <w:rsid w:val="00544722"/>
    <w:rsid w:val="005447CC"/>
    <w:rsid w:val="005456B1"/>
    <w:rsid w:val="00545A4E"/>
    <w:rsid w:val="005461D4"/>
    <w:rsid w:val="00546D8E"/>
    <w:rsid w:val="00550104"/>
    <w:rsid w:val="0055057D"/>
    <w:rsid w:val="00550CB0"/>
    <w:rsid w:val="005510DD"/>
    <w:rsid w:val="00552399"/>
    <w:rsid w:val="00554607"/>
    <w:rsid w:val="00555CDA"/>
    <w:rsid w:val="00557072"/>
    <w:rsid w:val="00557985"/>
    <w:rsid w:val="00563BC9"/>
    <w:rsid w:val="00564802"/>
    <w:rsid w:val="005654B9"/>
    <w:rsid w:val="005659DE"/>
    <w:rsid w:val="00565F39"/>
    <w:rsid w:val="00566513"/>
    <w:rsid w:val="00566BA7"/>
    <w:rsid w:val="00567B54"/>
    <w:rsid w:val="00567D15"/>
    <w:rsid w:val="00570CD1"/>
    <w:rsid w:val="00572A62"/>
    <w:rsid w:val="00572ECC"/>
    <w:rsid w:val="00573D28"/>
    <w:rsid w:val="00573DAD"/>
    <w:rsid w:val="00573F67"/>
    <w:rsid w:val="005740B1"/>
    <w:rsid w:val="00574BB6"/>
    <w:rsid w:val="0057620C"/>
    <w:rsid w:val="0057623B"/>
    <w:rsid w:val="0057647A"/>
    <w:rsid w:val="00576A70"/>
    <w:rsid w:val="00577E10"/>
    <w:rsid w:val="00580579"/>
    <w:rsid w:val="005805F5"/>
    <w:rsid w:val="005812C9"/>
    <w:rsid w:val="00581DEC"/>
    <w:rsid w:val="005821A5"/>
    <w:rsid w:val="00582A87"/>
    <w:rsid w:val="00582B83"/>
    <w:rsid w:val="00583286"/>
    <w:rsid w:val="00583B4E"/>
    <w:rsid w:val="00584194"/>
    <w:rsid w:val="00584478"/>
    <w:rsid w:val="005849F0"/>
    <w:rsid w:val="00585597"/>
    <w:rsid w:val="00585680"/>
    <w:rsid w:val="0058600B"/>
    <w:rsid w:val="005866E0"/>
    <w:rsid w:val="00586B4A"/>
    <w:rsid w:val="005874EB"/>
    <w:rsid w:val="00587756"/>
    <w:rsid w:val="00587A4C"/>
    <w:rsid w:val="00587FF9"/>
    <w:rsid w:val="005901B0"/>
    <w:rsid w:val="005906F9"/>
    <w:rsid w:val="0059179F"/>
    <w:rsid w:val="00591D0D"/>
    <w:rsid w:val="005922CF"/>
    <w:rsid w:val="005925CD"/>
    <w:rsid w:val="005927D1"/>
    <w:rsid w:val="00592B66"/>
    <w:rsid w:val="00593254"/>
    <w:rsid w:val="00593A9F"/>
    <w:rsid w:val="00593C1A"/>
    <w:rsid w:val="00593F8D"/>
    <w:rsid w:val="005947F5"/>
    <w:rsid w:val="00595583"/>
    <w:rsid w:val="00596205"/>
    <w:rsid w:val="00596C3E"/>
    <w:rsid w:val="0059783E"/>
    <w:rsid w:val="00597E3D"/>
    <w:rsid w:val="005A02AA"/>
    <w:rsid w:val="005A1513"/>
    <w:rsid w:val="005A2E7C"/>
    <w:rsid w:val="005A30D9"/>
    <w:rsid w:val="005A3346"/>
    <w:rsid w:val="005A37BF"/>
    <w:rsid w:val="005A45E2"/>
    <w:rsid w:val="005A5672"/>
    <w:rsid w:val="005A5C02"/>
    <w:rsid w:val="005A6D55"/>
    <w:rsid w:val="005A7B96"/>
    <w:rsid w:val="005B012D"/>
    <w:rsid w:val="005B0792"/>
    <w:rsid w:val="005B0C8F"/>
    <w:rsid w:val="005B0D35"/>
    <w:rsid w:val="005B18D3"/>
    <w:rsid w:val="005B1C29"/>
    <w:rsid w:val="005B23F4"/>
    <w:rsid w:val="005B284B"/>
    <w:rsid w:val="005B36B9"/>
    <w:rsid w:val="005B38C9"/>
    <w:rsid w:val="005B4818"/>
    <w:rsid w:val="005B6607"/>
    <w:rsid w:val="005B6C3E"/>
    <w:rsid w:val="005B77AA"/>
    <w:rsid w:val="005B7D6F"/>
    <w:rsid w:val="005B7E1E"/>
    <w:rsid w:val="005C0069"/>
    <w:rsid w:val="005C1683"/>
    <w:rsid w:val="005C20B5"/>
    <w:rsid w:val="005C281E"/>
    <w:rsid w:val="005C2EDB"/>
    <w:rsid w:val="005C415D"/>
    <w:rsid w:val="005C5E81"/>
    <w:rsid w:val="005C5EC9"/>
    <w:rsid w:val="005C5F78"/>
    <w:rsid w:val="005C64E6"/>
    <w:rsid w:val="005C6622"/>
    <w:rsid w:val="005C6BDD"/>
    <w:rsid w:val="005C7EF3"/>
    <w:rsid w:val="005D24BC"/>
    <w:rsid w:val="005D25DB"/>
    <w:rsid w:val="005D5904"/>
    <w:rsid w:val="005D5C68"/>
    <w:rsid w:val="005D5FBD"/>
    <w:rsid w:val="005D6C0F"/>
    <w:rsid w:val="005E00DE"/>
    <w:rsid w:val="005E014B"/>
    <w:rsid w:val="005E03E2"/>
    <w:rsid w:val="005E047B"/>
    <w:rsid w:val="005E0C0D"/>
    <w:rsid w:val="005E0D1D"/>
    <w:rsid w:val="005E14A9"/>
    <w:rsid w:val="005E1559"/>
    <w:rsid w:val="005E1CC1"/>
    <w:rsid w:val="005E4398"/>
    <w:rsid w:val="005E537D"/>
    <w:rsid w:val="005E54CD"/>
    <w:rsid w:val="005E5A02"/>
    <w:rsid w:val="005E5BD7"/>
    <w:rsid w:val="005E5DF6"/>
    <w:rsid w:val="005E5EBD"/>
    <w:rsid w:val="005E624F"/>
    <w:rsid w:val="005E6431"/>
    <w:rsid w:val="005E75C4"/>
    <w:rsid w:val="005F08F4"/>
    <w:rsid w:val="005F19DF"/>
    <w:rsid w:val="005F211F"/>
    <w:rsid w:val="005F381E"/>
    <w:rsid w:val="005F394F"/>
    <w:rsid w:val="005F3BFA"/>
    <w:rsid w:val="005F4DA9"/>
    <w:rsid w:val="005F6650"/>
    <w:rsid w:val="005F675C"/>
    <w:rsid w:val="005F69D4"/>
    <w:rsid w:val="005F6DE6"/>
    <w:rsid w:val="005F707B"/>
    <w:rsid w:val="005F74F3"/>
    <w:rsid w:val="005F76DB"/>
    <w:rsid w:val="005F7850"/>
    <w:rsid w:val="00600E5E"/>
    <w:rsid w:val="00602EBA"/>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363C"/>
    <w:rsid w:val="00613A05"/>
    <w:rsid w:val="0061467C"/>
    <w:rsid w:val="00614C0B"/>
    <w:rsid w:val="00614DB4"/>
    <w:rsid w:val="00614E00"/>
    <w:rsid w:val="0061538F"/>
    <w:rsid w:val="00616337"/>
    <w:rsid w:val="00616683"/>
    <w:rsid w:val="00617263"/>
    <w:rsid w:val="00617313"/>
    <w:rsid w:val="006200E5"/>
    <w:rsid w:val="0062012C"/>
    <w:rsid w:val="00620817"/>
    <w:rsid w:val="00621CB6"/>
    <w:rsid w:val="00621DAD"/>
    <w:rsid w:val="00622598"/>
    <w:rsid w:val="006226CF"/>
    <w:rsid w:val="00623B10"/>
    <w:rsid w:val="006245DE"/>
    <w:rsid w:val="0062515B"/>
    <w:rsid w:val="00625537"/>
    <w:rsid w:val="006274DE"/>
    <w:rsid w:val="006276B1"/>
    <w:rsid w:val="00627E22"/>
    <w:rsid w:val="0063004C"/>
    <w:rsid w:val="0063112C"/>
    <w:rsid w:val="00631F84"/>
    <w:rsid w:val="00633295"/>
    <w:rsid w:val="00634A33"/>
    <w:rsid w:val="00634F95"/>
    <w:rsid w:val="006358F8"/>
    <w:rsid w:val="00635A91"/>
    <w:rsid w:val="00635BA9"/>
    <w:rsid w:val="00636001"/>
    <w:rsid w:val="00637C94"/>
    <w:rsid w:val="0064069A"/>
    <w:rsid w:val="0064197C"/>
    <w:rsid w:val="00641D46"/>
    <w:rsid w:val="006428AB"/>
    <w:rsid w:val="00643302"/>
    <w:rsid w:val="00643C8A"/>
    <w:rsid w:val="00643F60"/>
    <w:rsid w:val="0064416A"/>
    <w:rsid w:val="006447CF"/>
    <w:rsid w:val="00645153"/>
    <w:rsid w:val="0064634F"/>
    <w:rsid w:val="0064746B"/>
    <w:rsid w:val="00650026"/>
    <w:rsid w:val="006514E0"/>
    <w:rsid w:val="00652159"/>
    <w:rsid w:val="00652DB4"/>
    <w:rsid w:val="006530DF"/>
    <w:rsid w:val="0065411A"/>
    <w:rsid w:val="00654240"/>
    <w:rsid w:val="00654995"/>
    <w:rsid w:val="00655197"/>
    <w:rsid w:val="00655897"/>
    <w:rsid w:val="0065650D"/>
    <w:rsid w:val="00656541"/>
    <w:rsid w:val="00657132"/>
    <w:rsid w:val="006602A9"/>
    <w:rsid w:val="00662512"/>
    <w:rsid w:val="0066449A"/>
    <w:rsid w:val="00664CDA"/>
    <w:rsid w:val="00664D71"/>
    <w:rsid w:val="00664DFF"/>
    <w:rsid w:val="006676EE"/>
    <w:rsid w:val="006678F5"/>
    <w:rsid w:val="00670130"/>
    <w:rsid w:val="00671894"/>
    <w:rsid w:val="00672580"/>
    <w:rsid w:val="006732A1"/>
    <w:rsid w:val="00673A60"/>
    <w:rsid w:val="00673AE1"/>
    <w:rsid w:val="00673F0D"/>
    <w:rsid w:val="006741A2"/>
    <w:rsid w:val="00675A05"/>
    <w:rsid w:val="0067686B"/>
    <w:rsid w:val="006774B4"/>
    <w:rsid w:val="00677F0C"/>
    <w:rsid w:val="006800DE"/>
    <w:rsid w:val="00680C29"/>
    <w:rsid w:val="00682068"/>
    <w:rsid w:val="00682B81"/>
    <w:rsid w:val="00683696"/>
    <w:rsid w:val="00685810"/>
    <w:rsid w:val="00685B4F"/>
    <w:rsid w:val="0068661D"/>
    <w:rsid w:val="00691493"/>
    <w:rsid w:val="00692647"/>
    <w:rsid w:val="006932DF"/>
    <w:rsid w:val="006949B2"/>
    <w:rsid w:val="00694C67"/>
    <w:rsid w:val="00694E34"/>
    <w:rsid w:val="0069552F"/>
    <w:rsid w:val="00695708"/>
    <w:rsid w:val="00695803"/>
    <w:rsid w:val="00696135"/>
    <w:rsid w:val="006961F3"/>
    <w:rsid w:val="006963C7"/>
    <w:rsid w:val="006971FF"/>
    <w:rsid w:val="00697955"/>
    <w:rsid w:val="006A06DC"/>
    <w:rsid w:val="006A074F"/>
    <w:rsid w:val="006A15A4"/>
    <w:rsid w:val="006A2EAF"/>
    <w:rsid w:val="006A3A17"/>
    <w:rsid w:val="006A3E1A"/>
    <w:rsid w:val="006A4ABE"/>
    <w:rsid w:val="006A529E"/>
    <w:rsid w:val="006A56EC"/>
    <w:rsid w:val="006A587D"/>
    <w:rsid w:val="006B0480"/>
    <w:rsid w:val="006B05C5"/>
    <w:rsid w:val="006B1236"/>
    <w:rsid w:val="006B16C2"/>
    <w:rsid w:val="006B1749"/>
    <w:rsid w:val="006B20A6"/>
    <w:rsid w:val="006B387E"/>
    <w:rsid w:val="006B3A77"/>
    <w:rsid w:val="006B47B3"/>
    <w:rsid w:val="006B4CA7"/>
    <w:rsid w:val="006B579A"/>
    <w:rsid w:val="006B5EC1"/>
    <w:rsid w:val="006B63A6"/>
    <w:rsid w:val="006B7A27"/>
    <w:rsid w:val="006B7C4E"/>
    <w:rsid w:val="006B7C82"/>
    <w:rsid w:val="006C0C53"/>
    <w:rsid w:val="006C127D"/>
    <w:rsid w:val="006C1432"/>
    <w:rsid w:val="006C242D"/>
    <w:rsid w:val="006C2FED"/>
    <w:rsid w:val="006C3052"/>
    <w:rsid w:val="006C30C2"/>
    <w:rsid w:val="006C3542"/>
    <w:rsid w:val="006C3716"/>
    <w:rsid w:val="006C3914"/>
    <w:rsid w:val="006C3C44"/>
    <w:rsid w:val="006C48E9"/>
    <w:rsid w:val="006C4A92"/>
    <w:rsid w:val="006C580E"/>
    <w:rsid w:val="006C5A52"/>
    <w:rsid w:val="006C5D56"/>
    <w:rsid w:val="006C7B50"/>
    <w:rsid w:val="006D0DB5"/>
    <w:rsid w:val="006D1303"/>
    <w:rsid w:val="006D2248"/>
    <w:rsid w:val="006D31AF"/>
    <w:rsid w:val="006D3CC2"/>
    <w:rsid w:val="006D4201"/>
    <w:rsid w:val="006D48E7"/>
    <w:rsid w:val="006D5578"/>
    <w:rsid w:val="006D6048"/>
    <w:rsid w:val="006E04E2"/>
    <w:rsid w:val="006E0932"/>
    <w:rsid w:val="006E0BF4"/>
    <w:rsid w:val="006E2550"/>
    <w:rsid w:val="006E260A"/>
    <w:rsid w:val="006E28D0"/>
    <w:rsid w:val="006E36B2"/>
    <w:rsid w:val="006E4469"/>
    <w:rsid w:val="006E4650"/>
    <w:rsid w:val="006E4A82"/>
    <w:rsid w:val="006E4F5C"/>
    <w:rsid w:val="006E51EE"/>
    <w:rsid w:val="006E5F3E"/>
    <w:rsid w:val="006E65D0"/>
    <w:rsid w:val="006E7561"/>
    <w:rsid w:val="006F00E3"/>
    <w:rsid w:val="006F01D4"/>
    <w:rsid w:val="006F03F9"/>
    <w:rsid w:val="006F0560"/>
    <w:rsid w:val="006F082A"/>
    <w:rsid w:val="006F0A09"/>
    <w:rsid w:val="006F169B"/>
    <w:rsid w:val="006F2A32"/>
    <w:rsid w:val="006F2BC3"/>
    <w:rsid w:val="006F31A5"/>
    <w:rsid w:val="006F3A1D"/>
    <w:rsid w:val="006F44A0"/>
    <w:rsid w:val="006F4E4C"/>
    <w:rsid w:val="006F517E"/>
    <w:rsid w:val="006F6140"/>
    <w:rsid w:val="006F6264"/>
    <w:rsid w:val="006F748C"/>
    <w:rsid w:val="0070063D"/>
    <w:rsid w:val="007012E3"/>
    <w:rsid w:val="00702921"/>
    <w:rsid w:val="00702A3B"/>
    <w:rsid w:val="00703533"/>
    <w:rsid w:val="00703832"/>
    <w:rsid w:val="007047DA"/>
    <w:rsid w:val="0070520E"/>
    <w:rsid w:val="00705297"/>
    <w:rsid w:val="00706726"/>
    <w:rsid w:val="0070685B"/>
    <w:rsid w:val="0070777A"/>
    <w:rsid w:val="00707F08"/>
    <w:rsid w:val="00710301"/>
    <w:rsid w:val="00710877"/>
    <w:rsid w:val="00710D53"/>
    <w:rsid w:val="00711597"/>
    <w:rsid w:val="00711942"/>
    <w:rsid w:val="00711B83"/>
    <w:rsid w:val="00711C7E"/>
    <w:rsid w:val="00711EDE"/>
    <w:rsid w:val="007124D4"/>
    <w:rsid w:val="00712689"/>
    <w:rsid w:val="007127C7"/>
    <w:rsid w:val="00712F67"/>
    <w:rsid w:val="00713290"/>
    <w:rsid w:val="00713BDF"/>
    <w:rsid w:val="007141D5"/>
    <w:rsid w:val="00714AA7"/>
    <w:rsid w:val="00714C54"/>
    <w:rsid w:val="00715082"/>
    <w:rsid w:val="0071513A"/>
    <w:rsid w:val="00720612"/>
    <w:rsid w:val="00720B32"/>
    <w:rsid w:val="00720B79"/>
    <w:rsid w:val="00720D91"/>
    <w:rsid w:val="0072125E"/>
    <w:rsid w:val="007213FD"/>
    <w:rsid w:val="007228FE"/>
    <w:rsid w:val="007236C0"/>
    <w:rsid w:val="007236E5"/>
    <w:rsid w:val="00723B88"/>
    <w:rsid w:val="00723CD4"/>
    <w:rsid w:val="00723D4C"/>
    <w:rsid w:val="00723DBE"/>
    <w:rsid w:val="00725B4B"/>
    <w:rsid w:val="00727726"/>
    <w:rsid w:val="007305D4"/>
    <w:rsid w:val="007306BD"/>
    <w:rsid w:val="007309DE"/>
    <w:rsid w:val="007323CD"/>
    <w:rsid w:val="0073288A"/>
    <w:rsid w:val="007330D9"/>
    <w:rsid w:val="007332FC"/>
    <w:rsid w:val="00733350"/>
    <w:rsid w:val="00733ADE"/>
    <w:rsid w:val="00733C7D"/>
    <w:rsid w:val="00733F00"/>
    <w:rsid w:val="00734006"/>
    <w:rsid w:val="007340E8"/>
    <w:rsid w:val="00734334"/>
    <w:rsid w:val="00734A68"/>
    <w:rsid w:val="00735033"/>
    <w:rsid w:val="00735328"/>
    <w:rsid w:val="007356CF"/>
    <w:rsid w:val="00735A54"/>
    <w:rsid w:val="00735DDD"/>
    <w:rsid w:val="00735DF8"/>
    <w:rsid w:val="00735E5E"/>
    <w:rsid w:val="007360E1"/>
    <w:rsid w:val="007361D4"/>
    <w:rsid w:val="00736F90"/>
    <w:rsid w:val="0074034A"/>
    <w:rsid w:val="007404FE"/>
    <w:rsid w:val="00741511"/>
    <w:rsid w:val="007425A5"/>
    <w:rsid w:val="00742B28"/>
    <w:rsid w:val="00742DEE"/>
    <w:rsid w:val="007438B6"/>
    <w:rsid w:val="00744075"/>
    <w:rsid w:val="007452D9"/>
    <w:rsid w:val="00745301"/>
    <w:rsid w:val="00746BB1"/>
    <w:rsid w:val="007471DD"/>
    <w:rsid w:val="007477D5"/>
    <w:rsid w:val="00747836"/>
    <w:rsid w:val="00747C84"/>
    <w:rsid w:val="007500ED"/>
    <w:rsid w:val="00750143"/>
    <w:rsid w:val="007509FA"/>
    <w:rsid w:val="00750D2F"/>
    <w:rsid w:val="007513C6"/>
    <w:rsid w:val="00751FD8"/>
    <w:rsid w:val="0075200D"/>
    <w:rsid w:val="00752EF3"/>
    <w:rsid w:val="007533E2"/>
    <w:rsid w:val="007539B3"/>
    <w:rsid w:val="00754107"/>
    <w:rsid w:val="00754DBE"/>
    <w:rsid w:val="00754EE6"/>
    <w:rsid w:val="00755B06"/>
    <w:rsid w:val="00756D46"/>
    <w:rsid w:val="00757581"/>
    <w:rsid w:val="007577E8"/>
    <w:rsid w:val="00757E07"/>
    <w:rsid w:val="00757F51"/>
    <w:rsid w:val="00757F54"/>
    <w:rsid w:val="00760988"/>
    <w:rsid w:val="00760BB7"/>
    <w:rsid w:val="00761B75"/>
    <w:rsid w:val="00762118"/>
    <w:rsid w:val="00762327"/>
    <w:rsid w:val="0076255E"/>
    <w:rsid w:val="00762F9E"/>
    <w:rsid w:val="0076357B"/>
    <w:rsid w:val="00763585"/>
    <w:rsid w:val="007649AE"/>
    <w:rsid w:val="00764BDE"/>
    <w:rsid w:val="007668EF"/>
    <w:rsid w:val="00766F35"/>
    <w:rsid w:val="0076706C"/>
    <w:rsid w:val="00767488"/>
    <w:rsid w:val="00767709"/>
    <w:rsid w:val="007678EE"/>
    <w:rsid w:val="00767912"/>
    <w:rsid w:val="007679AA"/>
    <w:rsid w:val="00767C8B"/>
    <w:rsid w:val="00770E03"/>
    <w:rsid w:val="00771A98"/>
    <w:rsid w:val="0077454A"/>
    <w:rsid w:val="0077529F"/>
    <w:rsid w:val="00775E9D"/>
    <w:rsid w:val="007763B0"/>
    <w:rsid w:val="0077698C"/>
    <w:rsid w:val="007773DB"/>
    <w:rsid w:val="007808AB"/>
    <w:rsid w:val="00780CF3"/>
    <w:rsid w:val="0078139C"/>
    <w:rsid w:val="00781476"/>
    <w:rsid w:val="00781FF7"/>
    <w:rsid w:val="00782022"/>
    <w:rsid w:val="007820F4"/>
    <w:rsid w:val="00782199"/>
    <w:rsid w:val="007823B1"/>
    <w:rsid w:val="007823F9"/>
    <w:rsid w:val="00782CEC"/>
    <w:rsid w:val="0078338A"/>
    <w:rsid w:val="00783BEE"/>
    <w:rsid w:val="00783CAB"/>
    <w:rsid w:val="0078483C"/>
    <w:rsid w:val="007848EA"/>
    <w:rsid w:val="00784961"/>
    <w:rsid w:val="00784A2C"/>
    <w:rsid w:val="00785A05"/>
    <w:rsid w:val="00785AC9"/>
    <w:rsid w:val="00785BFE"/>
    <w:rsid w:val="00786A66"/>
    <w:rsid w:val="00786F85"/>
    <w:rsid w:val="00787836"/>
    <w:rsid w:val="00787889"/>
    <w:rsid w:val="00787E26"/>
    <w:rsid w:val="00790D98"/>
    <w:rsid w:val="0079208E"/>
    <w:rsid w:val="007924C4"/>
    <w:rsid w:val="00792BB4"/>
    <w:rsid w:val="00792DE1"/>
    <w:rsid w:val="007930F6"/>
    <w:rsid w:val="00793705"/>
    <w:rsid w:val="00793A0C"/>
    <w:rsid w:val="0079407C"/>
    <w:rsid w:val="00794293"/>
    <w:rsid w:val="00795496"/>
    <w:rsid w:val="007955A4"/>
    <w:rsid w:val="007959E1"/>
    <w:rsid w:val="0079620B"/>
    <w:rsid w:val="0079704E"/>
    <w:rsid w:val="00797DF6"/>
    <w:rsid w:val="007A11B4"/>
    <w:rsid w:val="007A3257"/>
    <w:rsid w:val="007A327D"/>
    <w:rsid w:val="007A3860"/>
    <w:rsid w:val="007A3EAA"/>
    <w:rsid w:val="007A4DC4"/>
    <w:rsid w:val="007A5DE4"/>
    <w:rsid w:val="007A6A4C"/>
    <w:rsid w:val="007A6BF4"/>
    <w:rsid w:val="007A6F7A"/>
    <w:rsid w:val="007A7804"/>
    <w:rsid w:val="007B00BA"/>
    <w:rsid w:val="007B03DC"/>
    <w:rsid w:val="007B0463"/>
    <w:rsid w:val="007B0B41"/>
    <w:rsid w:val="007B0E6A"/>
    <w:rsid w:val="007B16D6"/>
    <w:rsid w:val="007B1F1F"/>
    <w:rsid w:val="007B35E9"/>
    <w:rsid w:val="007B47D5"/>
    <w:rsid w:val="007B4B5F"/>
    <w:rsid w:val="007B56E1"/>
    <w:rsid w:val="007B57CD"/>
    <w:rsid w:val="007B6594"/>
    <w:rsid w:val="007B6837"/>
    <w:rsid w:val="007B6A41"/>
    <w:rsid w:val="007B722D"/>
    <w:rsid w:val="007C049A"/>
    <w:rsid w:val="007C097F"/>
    <w:rsid w:val="007C1049"/>
    <w:rsid w:val="007C141F"/>
    <w:rsid w:val="007C1A8C"/>
    <w:rsid w:val="007C3CDA"/>
    <w:rsid w:val="007C4370"/>
    <w:rsid w:val="007C4D07"/>
    <w:rsid w:val="007C4F4A"/>
    <w:rsid w:val="007C5A27"/>
    <w:rsid w:val="007C62BF"/>
    <w:rsid w:val="007C6D53"/>
    <w:rsid w:val="007C6DE6"/>
    <w:rsid w:val="007C79B1"/>
    <w:rsid w:val="007C7DC3"/>
    <w:rsid w:val="007D02CD"/>
    <w:rsid w:val="007D03DB"/>
    <w:rsid w:val="007D1178"/>
    <w:rsid w:val="007D1644"/>
    <w:rsid w:val="007D18C0"/>
    <w:rsid w:val="007D2118"/>
    <w:rsid w:val="007D27E2"/>
    <w:rsid w:val="007D2B55"/>
    <w:rsid w:val="007D2F99"/>
    <w:rsid w:val="007D4019"/>
    <w:rsid w:val="007D50EE"/>
    <w:rsid w:val="007D55B8"/>
    <w:rsid w:val="007D6424"/>
    <w:rsid w:val="007D71F7"/>
    <w:rsid w:val="007D74BF"/>
    <w:rsid w:val="007D75A9"/>
    <w:rsid w:val="007D7C84"/>
    <w:rsid w:val="007E0223"/>
    <w:rsid w:val="007E09B4"/>
    <w:rsid w:val="007E0ED6"/>
    <w:rsid w:val="007E1CDB"/>
    <w:rsid w:val="007E2BAC"/>
    <w:rsid w:val="007E2CF2"/>
    <w:rsid w:val="007E2FE2"/>
    <w:rsid w:val="007E3298"/>
    <w:rsid w:val="007E395A"/>
    <w:rsid w:val="007E5E02"/>
    <w:rsid w:val="007E6192"/>
    <w:rsid w:val="007F045B"/>
    <w:rsid w:val="007F0469"/>
    <w:rsid w:val="007F09EE"/>
    <w:rsid w:val="007F133A"/>
    <w:rsid w:val="007F2EA7"/>
    <w:rsid w:val="007F3A7B"/>
    <w:rsid w:val="007F440D"/>
    <w:rsid w:val="007F4440"/>
    <w:rsid w:val="007F4D09"/>
    <w:rsid w:val="007F4E68"/>
    <w:rsid w:val="007F5883"/>
    <w:rsid w:val="007F5C9B"/>
    <w:rsid w:val="007F5FD2"/>
    <w:rsid w:val="007F64E1"/>
    <w:rsid w:val="007F75B6"/>
    <w:rsid w:val="007F7E00"/>
    <w:rsid w:val="00801806"/>
    <w:rsid w:val="008020DE"/>
    <w:rsid w:val="00802B12"/>
    <w:rsid w:val="008037CB"/>
    <w:rsid w:val="00803FB7"/>
    <w:rsid w:val="008040E9"/>
    <w:rsid w:val="008041C0"/>
    <w:rsid w:val="00804A58"/>
    <w:rsid w:val="008051B1"/>
    <w:rsid w:val="00805367"/>
    <w:rsid w:val="008056F8"/>
    <w:rsid w:val="00805CBA"/>
    <w:rsid w:val="00806284"/>
    <w:rsid w:val="00806857"/>
    <w:rsid w:val="00807192"/>
    <w:rsid w:val="008100F3"/>
    <w:rsid w:val="00810C6E"/>
    <w:rsid w:val="00810E85"/>
    <w:rsid w:val="00810EEB"/>
    <w:rsid w:val="00810F50"/>
    <w:rsid w:val="00811484"/>
    <w:rsid w:val="00811A37"/>
    <w:rsid w:val="00811C83"/>
    <w:rsid w:val="00812C75"/>
    <w:rsid w:val="00815AA8"/>
    <w:rsid w:val="00816F7A"/>
    <w:rsid w:val="00820F09"/>
    <w:rsid w:val="00820F15"/>
    <w:rsid w:val="00821421"/>
    <w:rsid w:val="00821925"/>
    <w:rsid w:val="00824214"/>
    <w:rsid w:val="008245D8"/>
    <w:rsid w:val="00824C32"/>
    <w:rsid w:val="00825B22"/>
    <w:rsid w:val="00827B98"/>
    <w:rsid w:val="00827BD8"/>
    <w:rsid w:val="00830DDE"/>
    <w:rsid w:val="00831C34"/>
    <w:rsid w:val="00832526"/>
    <w:rsid w:val="00833504"/>
    <w:rsid w:val="00833711"/>
    <w:rsid w:val="00835785"/>
    <w:rsid w:val="008365C3"/>
    <w:rsid w:val="0083679A"/>
    <w:rsid w:val="00836FD4"/>
    <w:rsid w:val="00837102"/>
    <w:rsid w:val="008378C9"/>
    <w:rsid w:val="008405C9"/>
    <w:rsid w:val="00841081"/>
    <w:rsid w:val="0084142B"/>
    <w:rsid w:val="00841831"/>
    <w:rsid w:val="00842C83"/>
    <w:rsid w:val="00843DAD"/>
    <w:rsid w:val="008446C9"/>
    <w:rsid w:val="00844864"/>
    <w:rsid w:val="00847089"/>
    <w:rsid w:val="00847099"/>
    <w:rsid w:val="00847ABD"/>
    <w:rsid w:val="00847EC4"/>
    <w:rsid w:val="00851D19"/>
    <w:rsid w:val="00851E05"/>
    <w:rsid w:val="008523CB"/>
    <w:rsid w:val="00853198"/>
    <w:rsid w:val="00853C7B"/>
    <w:rsid w:val="00854020"/>
    <w:rsid w:val="0085545D"/>
    <w:rsid w:val="0085575E"/>
    <w:rsid w:val="0085709B"/>
    <w:rsid w:val="00857A05"/>
    <w:rsid w:val="00860C28"/>
    <w:rsid w:val="00860F3D"/>
    <w:rsid w:val="00861AFE"/>
    <w:rsid w:val="0086298D"/>
    <w:rsid w:val="00862DA4"/>
    <w:rsid w:val="00863104"/>
    <w:rsid w:val="008632FB"/>
    <w:rsid w:val="00863A37"/>
    <w:rsid w:val="00863D7E"/>
    <w:rsid w:val="0086413B"/>
    <w:rsid w:val="00864597"/>
    <w:rsid w:val="00864B4B"/>
    <w:rsid w:val="008658E7"/>
    <w:rsid w:val="00865AED"/>
    <w:rsid w:val="00866132"/>
    <w:rsid w:val="00867663"/>
    <w:rsid w:val="008700DC"/>
    <w:rsid w:val="00870638"/>
    <w:rsid w:val="00871926"/>
    <w:rsid w:val="00871EE7"/>
    <w:rsid w:val="00872298"/>
    <w:rsid w:val="00872860"/>
    <w:rsid w:val="00872EBE"/>
    <w:rsid w:val="00873540"/>
    <w:rsid w:val="00873995"/>
    <w:rsid w:val="00874A95"/>
    <w:rsid w:val="00874E42"/>
    <w:rsid w:val="0087545E"/>
    <w:rsid w:val="00875A5B"/>
    <w:rsid w:val="00875C90"/>
    <w:rsid w:val="00876786"/>
    <w:rsid w:val="00876D59"/>
    <w:rsid w:val="00880683"/>
    <w:rsid w:val="00880EE9"/>
    <w:rsid w:val="00880FF6"/>
    <w:rsid w:val="00881163"/>
    <w:rsid w:val="00881475"/>
    <w:rsid w:val="00882A4C"/>
    <w:rsid w:val="00882F97"/>
    <w:rsid w:val="00883A08"/>
    <w:rsid w:val="008857F8"/>
    <w:rsid w:val="0088580F"/>
    <w:rsid w:val="008872A4"/>
    <w:rsid w:val="008873DB"/>
    <w:rsid w:val="00887794"/>
    <w:rsid w:val="008879AF"/>
    <w:rsid w:val="00887D12"/>
    <w:rsid w:val="008907A8"/>
    <w:rsid w:val="008907FC"/>
    <w:rsid w:val="00890A72"/>
    <w:rsid w:val="00891140"/>
    <w:rsid w:val="008921E5"/>
    <w:rsid w:val="008926A2"/>
    <w:rsid w:val="008927B9"/>
    <w:rsid w:val="00892ECF"/>
    <w:rsid w:val="008930D1"/>
    <w:rsid w:val="00893E2E"/>
    <w:rsid w:val="0089449B"/>
    <w:rsid w:val="00894BF1"/>
    <w:rsid w:val="00895B2E"/>
    <w:rsid w:val="0089616C"/>
    <w:rsid w:val="008962ED"/>
    <w:rsid w:val="00896D97"/>
    <w:rsid w:val="008971ED"/>
    <w:rsid w:val="008979AE"/>
    <w:rsid w:val="00897D2B"/>
    <w:rsid w:val="00897DC9"/>
    <w:rsid w:val="008A0BF6"/>
    <w:rsid w:val="008A0DC7"/>
    <w:rsid w:val="008A10FD"/>
    <w:rsid w:val="008A14E8"/>
    <w:rsid w:val="008A1AB3"/>
    <w:rsid w:val="008A2C50"/>
    <w:rsid w:val="008A2DC3"/>
    <w:rsid w:val="008A2ED7"/>
    <w:rsid w:val="008A6E37"/>
    <w:rsid w:val="008A720B"/>
    <w:rsid w:val="008A74E1"/>
    <w:rsid w:val="008A7AEA"/>
    <w:rsid w:val="008B030F"/>
    <w:rsid w:val="008B151B"/>
    <w:rsid w:val="008B22A0"/>
    <w:rsid w:val="008B2BD4"/>
    <w:rsid w:val="008B305E"/>
    <w:rsid w:val="008B35E4"/>
    <w:rsid w:val="008B3924"/>
    <w:rsid w:val="008B3BF5"/>
    <w:rsid w:val="008B40EA"/>
    <w:rsid w:val="008B4454"/>
    <w:rsid w:val="008B4D1F"/>
    <w:rsid w:val="008B5C69"/>
    <w:rsid w:val="008B79A9"/>
    <w:rsid w:val="008B7A8A"/>
    <w:rsid w:val="008C110C"/>
    <w:rsid w:val="008C471A"/>
    <w:rsid w:val="008C4F4A"/>
    <w:rsid w:val="008C66AE"/>
    <w:rsid w:val="008C73BB"/>
    <w:rsid w:val="008C7517"/>
    <w:rsid w:val="008C76B4"/>
    <w:rsid w:val="008C7FD4"/>
    <w:rsid w:val="008D11E8"/>
    <w:rsid w:val="008D1ED0"/>
    <w:rsid w:val="008D241A"/>
    <w:rsid w:val="008D2A70"/>
    <w:rsid w:val="008D3281"/>
    <w:rsid w:val="008D4D3C"/>
    <w:rsid w:val="008D503E"/>
    <w:rsid w:val="008D5539"/>
    <w:rsid w:val="008D5719"/>
    <w:rsid w:val="008D6271"/>
    <w:rsid w:val="008D6CB5"/>
    <w:rsid w:val="008D6F17"/>
    <w:rsid w:val="008D792A"/>
    <w:rsid w:val="008E0FCB"/>
    <w:rsid w:val="008E137D"/>
    <w:rsid w:val="008E207C"/>
    <w:rsid w:val="008E20DE"/>
    <w:rsid w:val="008E2947"/>
    <w:rsid w:val="008E38A5"/>
    <w:rsid w:val="008E3AB1"/>
    <w:rsid w:val="008E44EC"/>
    <w:rsid w:val="008E469C"/>
    <w:rsid w:val="008E47DE"/>
    <w:rsid w:val="008E4FB3"/>
    <w:rsid w:val="008E54F4"/>
    <w:rsid w:val="008E5EF4"/>
    <w:rsid w:val="008E6C4F"/>
    <w:rsid w:val="008E6D8B"/>
    <w:rsid w:val="008E7174"/>
    <w:rsid w:val="008E7EFE"/>
    <w:rsid w:val="008E7F0F"/>
    <w:rsid w:val="008F08C7"/>
    <w:rsid w:val="008F0A54"/>
    <w:rsid w:val="008F0B5F"/>
    <w:rsid w:val="008F1707"/>
    <w:rsid w:val="008F201F"/>
    <w:rsid w:val="008F30C7"/>
    <w:rsid w:val="008F4601"/>
    <w:rsid w:val="008F7010"/>
    <w:rsid w:val="0090181C"/>
    <w:rsid w:val="00902179"/>
    <w:rsid w:val="009023F0"/>
    <w:rsid w:val="009028C1"/>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FED"/>
    <w:rsid w:val="00912165"/>
    <w:rsid w:val="009124E8"/>
    <w:rsid w:val="00912A0E"/>
    <w:rsid w:val="009132D3"/>
    <w:rsid w:val="00913468"/>
    <w:rsid w:val="009139FA"/>
    <w:rsid w:val="00913B58"/>
    <w:rsid w:val="00913CD1"/>
    <w:rsid w:val="00913F99"/>
    <w:rsid w:val="00914FAF"/>
    <w:rsid w:val="0091605C"/>
    <w:rsid w:val="009168F7"/>
    <w:rsid w:val="00917514"/>
    <w:rsid w:val="00917D53"/>
    <w:rsid w:val="009205C1"/>
    <w:rsid w:val="0092109A"/>
    <w:rsid w:val="009210DD"/>
    <w:rsid w:val="009219D7"/>
    <w:rsid w:val="009220FD"/>
    <w:rsid w:val="009222AA"/>
    <w:rsid w:val="00922443"/>
    <w:rsid w:val="00923B29"/>
    <w:rsid w:val="009242F5"/>
    <w:rsid w:val="00924D21"/>
    <w:rsid w:val="00924ECC"/>
    <w:rsid w:val="009252D3"/>
    <w:rsid w:val="009257FD"/>
    <w:rsid w:val="00926003"/>
    <w:rsid w:val="009263BD"/>
    <w:rsid w:val="0092695A"/>
    <w:rsid w:val="009271BC"/>
    <w:rsid w:val="0092752A"/>
    <w:rsid w:val="0092779B"/>
    <w:rsid w:val="009300C8"/>
    <w:rsid w:val="00930311"/>
    <w:rsid w:val="009329E8"/>
    <w:rsid w:val="00932D1A"/>
    <w:rsid w:val="00933F72"/>
    <w:rsid w:val="00934B08"/>
    <w:rsid w:val="009357BB"/>
    <w:rsid w:val="00936F98"/>
    <w:rsid w:val="0093790D"/>
    <w:rsid w:val="00937CAD"/>
    <w:rsid w:val="00941F38"/>
    <w:rsid w:val="0094239A"/>
    <w:rsid w:val="00942A97"/>
    <w:rsid w:val="009437E2"/>
    <w:rsid w:val="009440AE"/>
    <w:rsid w:val="00944AE9"/>
    <w:rsid w:val="009451E5"/>
    <w:rsid w:val="00945992"/>
    <w:rsid w:val="00946592"/>
    <w:rsid w:val="00946B47"/>
    <w:rsid w:val="0094737E"/>
    <w:rsid w:val="009473CC"/>
    <w:rsid w:val="0094792D"/>
    <w:rsid w:val="00947F24"/>
    <w:rsid w:val="00947FC4"/>
    <w:rsid w:val="00951573"/>
    <w:rsid w:val="009521E1"/>
    <w:rsid w:val="00952E56"/>
    <w:rsid w:val="00953892"/>
    <w:rsid w:val="009538BD"/>
    <w:rsid w:val="00953DF6"/>
    <w:rsid w:val="009545E6"/>
    <w:rsid w:val="0095492C"/>
    <w:rsid w:val="009562B1"/>
    <w:rsid w:val="00956FBC"/>
    <w:rsid w:val="009602DF"/>
    <w:rsid w:val="009610A4"/>
    <w:rsid w:val="009612DD"/>
    <w:rsid w:val="00961BEE"/>
    <w:rsid w:val="00962213"/>
    <w:rsid w:val="009625AE"/>
    <w:rsid w:val="009639A8"/>
    <w:rsid w:val="0096497B"/>
    <w:rsid w:val="00964AFA"/>
    <w:rsid w:val="009652CA"/>
    <w:rsid w:val="009657AA"/>
    <w:rsid w:val="009659EA"/>
    <w:rsid w:val="00965CE2"/>
    <w:rsid w:val="0096602F"/>
    <w:rsid w:val="00966D25"/>
    <w:rsid w:val="00966EC9"/>
    <w:rsid w:val="009676F8"/>
    <w:rsid w:val="00967C7C"/>
    <w:rsid w:val="0097091B"/>
    <w:rsid w:val="00971017"/>
    <w:rsid w:val="009714A7"/>
    <w:rsid w:val="0097181A"/>
    <w:rsid w:val="00971B38"/>
    <w:rsid w:val="00971F22"/>
    <w:rsid w:val="009728B8"/>
    <w:rsid w:val="009728D2"/>
    <w:rsid w:val="009731C6"/>
    <w:rsid w:val="0097461C"/>
    <w:rsid w:val="00975586"/>
    <w:rsid w:val="0097638D"/>
    <w:rsid w:val="00977562"/>
    <w:rsid w:val="009805AA"/>
    <w:rsid w:val="009806D7"/>
    <w:rsid w:val="009821DD"/>
    <w:rsid w:val="00982481"/>
    <w:rsid w:val="00982AE7"/>
    <w:rsid w:val="00983BD6"/>
    <w:rsid w:val="0098431B"/>
    <w:rsid w:val="00984BA9"/>
    <w:rsid w:val="0098511C"/>
    <w:rsid w:val="00985E08"/>
    <w:rsid w:val="00986018"/>
    <w:rsid w:val="00986A3E"/>
    <w:rsid w:val="00987A78"/>
    <w:rsid w:val="009909B6"/>
    <w:rsid w:val="00990BA4"/>
    <w:rsid w:val="009919D8"/>
    <w:rsid w:val="00991B75"/>
    <w:rsid w:val="00991C8A"/>
    <w:rsid w:val="009921D9"/>
    <w:rsid w:val="00992BC3"/>
    <w:rsid w:val="00993547"/>
    <w:rsid w:val="009943F7"/>
    <w:rsid w:val="00994F3A"/>
    <w:rsid w:val="009952E0"/>
    <w:rsid w:val="00995593"/>
    <w:rsid w:val="00995B2B"/>
    <w:rsid w:val="00995EF5"/>
    <w:rsid w:val="00996F91"/>
    <w:rsid w:val="0099766E"/>
    <w:rsid w:val="00997869"/>
    <w:rsid w:val="00997E7D"/>
    <w:rsid w:val="009A04DF"/>
    <w:rsid w:val="009A0F99"/>
    <w:rsid w:val="009A15CB"/>
    <w:rsid w:val="009A1A7A"/>
    <w:rsid w:val="009A1C96"/>
    <w:rsid w:val="009A247C"/>
    <w:rsid w:val="009A2AC2"/>
    <w:rsid w:val="009A32C4"/>
    <w:rsid w:val="009A34CA"/>
    <w:rsid w:val="009A3A37"/>
    <w:rsid w:val="009A3C83"/>
    <w:rsid w:val="009A3DC3"/>
    <w:rsid w:val="009A3E6B"/>
    <w:rsid w:val="009A512F"/>
    <w:rsid w:val="009A5385"/>
    <w:rsid w:val="009A58F3"/>
    <w:rsid w:val="009A621B"/>
    <w:rsid w:val="009A765D"/>
    <w:rsid w:val="009A766C"/>
    <w:rsid w:val="009A7762"/>
    <w:rsid w:val="009A7EC3"/>
    <w:rsid w:val="009B05B5"/>
    <w:rsid w:val="009B0FC0"/>
    <w:rsid w:val="009B1073"/>
    <w:rsid w:val="009B1121"/>
    <w:rsid w:val="009B1618"/>
    <w:rsid w:val="009B1B29"/>
    <w:rsid w:val="009B1BA1"/>
    <w:rsid w:val="009B2D88"/>
    <w:rsid w:val="009B2EE9"/>
    <w:rsid w:val="009B3549"/>
    <w:rsid w:val="009B376C"/>
    <w:rsid w:val="009B417A"/>
    <w:rsid w:val="009B59D7"/>
    <w:rsid w:val="009B604C"/>
    <w:rsid w:val="009B6CFF"/>
    <w:rsid w:val="009B6F94"/>
    <w:rsid w:val="009C0CBA"/>
    <w:rsid w:val="009C11EF"/>
    <w:rsid w:val="009C1B26"/>
    <w:rsid w:val="009C37F3"/>
    <w:rsid w:val="009C3D2E"/>
    <w:rsid w:val="009C45CB"/>
    <w:rsid w:val="009C46BD"/>
    <w:rsid w:val="009C4C12"/>
    <w:rsid w:val="009C5283"/>
    <w:rsid w:val="009C53EA"/>
    <w:rsid w:val="009C5C29"/>
    <w:rsid w:val="009C6142"/>
    <w:rsid w:val="009C6852"/>
    <w:rsid w:val="009C6A1B"/>
    <w:rsid w:val="009D0586"/>
    <w:rsid w:val="009D0B5D"/>
    <w:rsid w:val="009D1B09"/>
    <w:rsid w:val="009D204F"/>
    <w:rsid w:val="009D24F6"/>
    <w:rsid w:val="009D2E44"/>
    <w:rsid w:val="009D3A08"/>
    <w:rsid w:val="009D3B0C"/>
    <w:rsid w:val="009D4D3A"/>
    <w:rsid w:val="009D4FA5"/>
    <w:rsid w:val="009D5C08"/>
    <w:rsid w:val="009D5C8C"/>
    <w:rsid w:val="009D5D87"/>
    <w:rsid w:val="009D676B"/>
    <w:rsid w:val="009D6C40"/>
    <w:rsid w:val="009D7914"/>
    <w:rsid w:val="009D79AC"/>
    <w:rsid w:val="009E0C94"/>
    <w:rsid w:val="009E2DAD"/>
    <w:rsid w:val="009E3190"/>
    <w:rsid w:val="009E3C1F"/>
    <w:rsid w:val="009E4610"/>
    <w:rsid w:val="009E5BDC"/>
    <w:rsid w:val="009E5DD5"/>
    <w:rsid w:val="009E6776"/>
    <w:rsid w:val="009E6BD9"/>
    <w:rsid w:val="009F1906"/>
    <w:rsid w:val="009F29DD"/>
    <w:rsid w:val="009F31AE"/>
    <w:rsid w:val="009F325F"/>
    <w:rsid w:val="009F32AA"/>
    <w:rsid w:val="009F39F9"/>
    <w:rsid w:val="009F472B"/>
    <w:rsid w:val="009F4D85"/>
    <w:rsid w:val="009F5288"/>
    <w:rsid w:val="009F5907"/>
    <w:rsid w:val="009F627B"/>
    <w:rsid w:val="00A00501"/>
    <w:rsid w:val="00A008CB"/>
    <w:rsid w:val="00A0141D"/>
    <w:rsid w:val="00A016DC"/>
    <w:rsid w:val="00A0205A"/>
    <w:rsid w:val="00A023DE"/>
    <w:rsid w:val="00A029D3"/>
    <w:rsid w:val="00A029F2"/>
    <w:rsid w:val="00A0301F"/>
    <w:rsid w:val="00A034E7"/>
    <w:rsid w:val="00A0394B"/>
    <w:rsid w:val="00A0399B"/>
    <w:rsid w:val="00A03ABB"/>
    <w:rsid w:val="00A04294"/>
    <w:rsid w:val="00A044A2"/>
    <w:rsid w:val="00A045F6"/>
    <w:rsid w:val="00A046E9"/>
    <w:rsid w:val="00A0484A"/>
    <w:rsid w:val="00A05889"/>
    <w:rsid w:val="00A05EA3"/>
    <w:rsid w:val="00A067DB"/>
    <w:rsid w:val="00A07418"/>
    <w:rsid w:val="00A103BD"/>
    <w:rsid w:val="00A10A76"/>
    <w:rsid w:val="00A10ABB"/>
    <w:rsid w:val="00A11D17"/>
    <w:rsid w:val="00A12080"/>
    <w:rsid w:val="00A125B4"/>
    <w:rsid w:val="00A133B4"/>
    <w:rsid w:val="00A1363E"/>
    <w:rsid w:val="00A1387E"/>
    <w:rsid w:val="00A13D9D"/>
    <w:rsid w:val="00A14FA4"/>
    <w:rsid w:val="00A15387"/>
    <w:rsid w:val="00A16DC7"/>
    <w:rsid w:val="00A16E2D"/>
    <w:rsid w:val="00A17A83"/>
    <w:rsid w:val="00A2076B"/>
    <w:rsid w:val="00A208CE"/>
    <w:rsid w:val="00A20D62"/>
    <w:rsid w:val="00A21042"/>
    <w:rsid w:val="00A2135C"/>
    <w:rsid w:val="00A216FF"/>
    <w:rsid w:val="00A2181C"/>
    <w:rsid w:val="00A219B8"/>
    <w:rsid w:val="00A21AE7"/>
    <w:rsid w:val="00A22111"/>
    <w:rsid w:val="00A2312B"/>
    <w:rsid w:val="00A231C4"/>
    <w:rsid w:val="00A242DB"/>
    <w:rsid w:val="00A24722"/>
    <w:rsid w:val="00A24916"/>
    <w:rsid w:val="00A24BD0"/>
    <w:rsid w:val="00A25589"/>
    <w:rsid w:val="00A25F12"/>
    <w:rsid w:val="00A26F15"/>
    <w:rsid w:val="00A2700C"/>
    <w:rsid w:val="00A27466"/>
    <w:rsid w:val="00A27F31"/>
    <w:rsid w:val="00A30871"/>
    <w:rsid w:val="00A31BBE"/>
    <w:rsid w:val="00A31C3C"/>
    <w:rsid w:val="00A32132"/>
    <w:rsid w:val="00A325AA"/>
    <w:rsid w:val="00A32AAF"/>
    <w:rsid w:val="00A33385"/>
    <w:rsid w:val="00A33B02"/>
    <w:rsid w:val="00A346CC"/>
    <w:rsid w:val="00A351DD"/>
    <w:rsid w:val="00A354DA"/>
    <w:rsid w:val="00A35751"/>
    <w:rsid w:val="00A35CE2"/>
    <w:rsid w:val="00A366CE"/>
    <w:rsid w:val="00A36BC8"/>
    <w:rsid w:val="00A370C6"/>
    <w:rsid w:val="00A37B30"/>
    <w:rsid w:val="00A402F3"/>
    <w:rsid w:val="00A40424"/>
    <w:rsid w:val="00A41186"/>
    <w:rsid w:val="00A41604"/>
    <w:rsid w:val="00A423AC"/>
    <w:rsid w:val="00A43192"/>
    <w:rsid w:val="00A4350B"/>
    <w:rsid w:val="00A4484D"/>
    <w:rsid w:val="00A449C4"/>
    <w:rsid w:val="00A44A9B"/>
    <w:rsid w:val="00A44CCC"/>
    <w:rsid w:val="00A5013E"/>
    <w:rsid w:val="00A50987"/>
    <w:rsid w:val="00A5199A"/>
    <w:rsid w:val="00A51C9E"/>
    <w:rsid w:val="00A5292E"/>
    <w:rsid w:val="00A53554"/>
    <w:rsid w:val="00A538C3"/>
    <w:rsid w:val="00A54EFD"/>
    <w:rsid w:val="00A5579C"/>
    <w:rsid w:val="00A5620E"/>
    <w:rsid w:val="00A56751"/>
    <w:rsid w:val="00A609BB"/>
    <w:rsid w:val="00A60AF2"/>
    <w:rsid w:val="00A60E98"/>
    <w:rsid w:val="00A6116D"/>
    <w:rsid w:val="00A61725"/>
    <w:rsid w:val="00A61ACA"/>
    <w:rsid w:val="00A61DF3"/>
    <w:rsid w:val="00A6266D"/>
    <w:rsid w:val="00A62A6D"/>
    <w:rsid w:val="00A63573"/>
    <w:rsid w:val="00A63F31"/>
    <w:rsid w:val="00A63FBB"/>
    <w:rsid w:val="00A64335"/>
    <w:rsid w:val="00A645D9"/>
    <w:rsid w:val="00A646D4"/>
    <w:rsid w:val="00A66010"/>
    <w:rsid w:val="00A6711F"/>
    <w:rsid w:val="00A67B02"/>
    <w:rsid w:val="00A67FB4"/>
    <w:rsid w:val="00A7022B"/>
    <w:rsid w:val="00A703FB"/>
    <w:rsid w:val="00A70A63"/>
    <w:rsid w:val="00A71801"/>
    <w:rsid w:val="00A72DE8"/>
    <w:rsid w:val="00A7301C"/>
    <w:rsid w:val="00A73C8D"/>
    <w:rsid w:val="00A7416A"/>
    <w:rsid w:val="00A745BB"/>
    <w:rsid w:val="00A74E42"/>
    <w:rsid w:val="00A76A7C"/>
    <w:rsid w:val="00A80296"/>
    <w:rsid w:val="00A80880"/>
    <w:rsid w:val="00A81F5A"/>
    <w:rsid w:val="00A8244C"/>
    <w:rsid w:val="00A826BC"/>
    <w:rsid w:val="00A8340A"/>
    <w:rsid w:val="00A83693"/>
    <w:rsid w:val="00A83E0E"/>
    <w:rsid w:val="00A84052"/>
    <w:rsid w:val="00A8405C"/>
    <w:rsid w:val="00A84C09"/>
    <w:rsid w:val="00A85339"/>
    <w:rsid w:val="00A8541E"/>
    <w:rsid w:val="00A865C8"/>
    <w:rsid w:val="00A866C5"/>
    <w:rsid w:val="00A867A5"/>
    <w:rsid w:val="00A868BF"/>
    <w:rsid w:val="00A87569"/>
    <w:rsid w:val="00A903E7"/>
    <w:rsid w:val="00A9088A"/>
    <w:rsid w:val="00A9281F"/>
    <w:rsid w:val="00A92A3C"/>
    <w:rsid w:val="00A92F7F"/>
    <w:rsid w:val="00A940D2"/>
    <w:rsid w:val="00A94289"/>
    <w:rsid w:val="00A951B9"/>
    <w:rsid w:val="00A954D1"/>
    <w:rsid w:val="00A95FF2"/>
    <w:rsid w:val="00A95FF5"/>
    <w:rsid w:val="00A96736"/>
    <w:rsid w:val="00A96BCA"/>
    <w:rsid w:val="00A9757E"/>
    <w:rsid w:val="00A97941"/>
    <w:rsid w:val="00A97B98"/>
    <w:rsid w:val="00A97BB3"/>
    <w:rsid w:val="00A97BD1"/>
    <w:rsid w:val="00AA03B0"/>
    <w:rsid w:val="00AA2796"/>
    <w:rsid w:val="00AA35B2"/>
    <w:rsid w:val="00AA3877"/>
    <w:rsid w:val="00AA4366"/>
    <w:rsid w:val="00AA4525"/>
    <w:rsid w:val="00AA66D1"/>
    <w:rsid w:val="00AA6ABD"/>
    <w:rsid w:val="00AA7C52"/>
    <w:rsid w:val="00AA7DB8"/>
    <w:rsid w:val="00AB0402"/>
    <w:rsid w:val="00AB09D1"/>
    <w:rsid w:val="00AB11F3"/>
    <w:rsid w:val="00AB16FE"/>
    <w:rsid w:val="00AB190B"/>
    <w:rsid w:val="00AB1B9E"/>
    <w:rsid w:val="00AB2113"/>
    <w:rsid w:val="00AB24EE"/>
    <w:rsid w:val="00AB27D1"/>
    <w:rsid w:val="00AB2A86"/>
    <w:rsid w:val="00AB4AEE"/>
    <w:rsid w:val="00AB4E0C"/>
    <w:rsid w:val="00AB53F6"/>
    <w:rsid w:val="00AB6E9D"/>
    <w:rsid w:val="00AB6FA4"/>
    <w:rsid w:val="00AB7333"/>
    <w:rsid w:val="00AB779C"/>
    <w:rsid w:val="00AC0683"/>
    <w:rsid w:val="00AC1F81"/>
    <w:rsid w:val="00AC2779"/>
    <w:rsid w:val="00AC2D07"/>
    <w:rsid w:val="00AC3CEA"/>
    <w:rsid w:val="00AC4218"/>
    <w:rsid w:val="00AC55E1"/>
    <w:rsid w:val="00AC5E44"/>
    <w:rsid w:val="00AC628B"/>
    <w:rsid w:val="00AC647A"/>
    <w:rsid w:val="00AC67F8"/>
    <w:rsid w:val="00AC736F"/>
    <w:rsid w:val="00AC75A3"/>
    <w:rsid w:val="00AC7CA8"/>
    <w:rsid w:val="00AC7E33"/>
    <w:rsid w:val="00AD0643"/>
    <w:rsid w:val="00AD1730"/>
    <w:rsid w:val="00AD1860"/>
    <w:rsid w:val="00AD216A"/>
    <w:rsid w:val="00AD2203"/>
    <w:rsid w:val="00AD311F"/>
    <w:rsid w:val="00AD3329"/>
    <w:rsid w:val="00AD4187"/>
    <w:rsid w:val="00AD4722"/>
    <w:rsid w:val="00AD58D9"/>
    <w:rsid w:val="00AD5BF9"/>
    <w:rsid w:val="00AD607C"/>
    <w:rsid w:val="00AD6806"/>
    <w:rsid w:val="00AD68EF"/>
    <w:rsid w:val="00AD6924"/>
    <w:rsid w:val="00AD6F38"/>
    <w:rsid w:val="00AD74CC"/>
    <w:rsid w:val="00AD7502"/>
    <w:rsid w:val="00AD76B6"/>
    <w:rsid w:val="00AD7AA0"/>
    <w:rsid w:val="00AD7F03"/>
    <w:rsid w:val="00AE016C"/>
    <w:rsid w:val="00AE1572"/>
    <w:rsid w:val="00AE196F"/>
    <w:rsid w:val="00AE1B34"/>
    <w:rsid w:val="00AE2E40"/>
    <w:rsid w:val="00AE2EF7"/>
    <w:rsid w:val="00AE301F"/>
    <w:rsid w:val="00AE33E9"/>
    <w:rsid w:val="00AE34AF"/>
    <w:rsid w:val="00AE35E3"/>
    <w:rsid w:val="00AE448B"/>
    <w:rsid w:val="00AE449C"/>
    <w:rsid w:val="00AE4A35"/>
    <w:rsid w:val="00AE520B"/>
    <w:rsid w:val="00AE7D11"/>
    <w:rsid w:val="00AE7D42"/>
    <w:rsid w:val="00AF0186"/>
    <w:rsid w:val="00AF0793"/>
    <w:rsid w:val="00AF0B1F"/>
    <w:rsid w:val="00AF0EB2"/>
    <w:rsid w:val="00AF19D2"/>
    <w:rsid w:val="00AF1D52"/>
    <w:rsid w:val="00AF2472"/>
    <w:rsid w:val="00AF259D"/>
    <w:rsid w:val="00AF2AA9"/>
    <w:rsid w:val="00AF2BE3"/>
    <w:rsid w:val="00AF346A"/>
    <w:rsid w:val="00AF3885"/>
    <w:rsid w:val="00AF3B93"/>
    <w:rsid w:val="00AF4030"/>
    <w:rsid w:val="00AF486F"/>
    <w:rsid w:val="00AF54CE"/>
    <w:rsid w:val="00AF610B"/>
    <w:rsid w:val="00AF75CC"/>
    <w:rsid w:val="00AF77F1"/>
    <w:rsid w:val="00AF7C27"/>
    <w:rsid w:val="00B0086C"/>
    <w:rsid w:val="00B00B83"/>
    <w:rsid w:val="00B01C83"/>
    <w:rsid w:val="00B025E0"/>
    <w:rsid w:val="00B03E8B"/>
    <w:rsid w:val="00B043B4"/>
    <w:rsid w:val="00B04454"/>
    <w:rsid w:val="00B05D04"/>
    <w:rsid w:val="00B05DB8"/>
    <w:rsid w:val="00B074AF"/>
    <w:rsid w:val="00B07DFE"/>
    <w:rsid w:val="00B10543"/>
    <w:rsid w:val="00B10769"/>
    <w:rsid w:val="00B10861"/>
    <w:rsid w:val="00B1132E"/>
    <w:rsid w:val="00B115BE"/>
    <w:rsid w:val="00B11C88"/>
    <w:rsid w:val="00B11D22"/>
    <w:rsid w:val="00B12877"/>
    <w:rsid w:val="00B12AF4"/>
    <w:rsid w:val="00B136DB"/>
    <w:rsid w:val="00B13ADF"/>
    <w:rsid w:val="00B142BE"/>
    <w:rsid w:val="00B1458C"/>
    <w:rsid w:val="00B147C5"/>
    <w:rsid w:val="00B154C8"/>
    <w:rsid w:val="00B15536"/>
    <w:rsid w:val="00B1606A"/>
    <w:rsid w:val="00B165DF"/>
    <w:rsid w:val="00B16F8F"/>
    <w:rsid w:val="00B171E1"/>
    <w:rsid w:val="00B1745E"/>
    <w:rsid w:val="00B207DA"/>
    <w:rsid w:val="00B21DBC"/>
    <w:rsid w:val="00B22381"/>
    <w:rsid w:val="00B22B39"/>
    <w:rsid w:val="00B234A6"/>
    <w:rsid w:val="00B23595"/>
    <w:rsid w:val="00B244CD"/>
    <w:rsid w:val="00B24DC3"/>
    <w:rsid w:val="00B2637B"/>
    <w:rsid w:val="00B264F3"/>
    <w:rsid w:val="00B273AC"/>
    <w:rsid w:val="00B27DB3"/>
    <w:rsid w:val="00B27ED2"/>
    <w:rsid w:val="00B30696"/>
    <w:rsid w:val="00B306F9"/>
    <w:rsid w:val="00B31901"/>
    <w:rsid w:val="00B31B75"/>
    <w:rsid w:val="00B33863"/>
    <w:rsid w:val="00B345F8"/>
    <w:rsid w:val="00B34835"/>
    <w:rsid w:val="00B34B4D"/>
    <w:rsid w:val="00B36584"/>
    <w:rsid w:val="00B36837"/>
    <w:rsid w:val="00B36DBA"/>
    <w:rsid w:val="00B40FFF"/>
    <w:rsid w:val="00B41826"/>
    <w:rsid w:val="00B421E4"/>
    <w:rsid w:val="00B42518"/>
    <w:rsid w:val="00B425B8"/>
    <w:rsid w:val="00B42CD0"/>
    <w:rsid w:val="00B44600"/>
    <w:rsid w:val="00B44674"/>
    <w:rsid w:val="00B44924"/>
    <w:rsid w:val="00B4512E"/>
    <w:rsid w:val="00B45545"/>
    <w:rsid w:val="00B458C7"/>
    <w:rsid w:val="00B45CD4"/>
    <w:rsid w:val="00B45FF1"/>
    <w:rsid w:val="00B46032"/>
    <w:rsid w:val="00B4625E"/>
    <w:rsid w:val="00B46DF7"/>
    <w:rsid w:val="00B46E44"/>
    <w:rsid w:val="00B47215"/>
    <w:rsid w:val="00B50285"/>
    <w:rsid w:val="00B50457"/>
    <w:rsid w:val="00B5158B"/>
    <w:rsid w:val="00B51639"/>
    <w:rsid w:val="00B5193B"/>
    <w:rsid w:val="00B5196F"/>
    <w:rsid w:val="00B519AE"/>
    <w:rsid w:val="00B51B2E"/>
    <w:rsid w:val="00B51D5C"/>
    <w:rsid w:val="00B52CB1"/>
    <w:rsid w:val="00B538DB"/>
    <w:rsid w:val="00B53E95"/>
    <w:rsid w:val="00B54418"/>
    <w:rsid w:val="00B54CA9"/>
    <w:rsid w:val="00B54E35"/>
    <w:rsid w:val="00B5548F"/>
    <w:rsid w:val="00B55A01"/>
    <w:rsid w:val="00B55D82"/>
    <w:rsid w:val="00B55DD2"/>
    <w:rsid w:val="00B574ED"/>
    <w:rsid w:val="00B57739"/>
    <w:rsid w:val="00B57B9C"/>
    <w:rsid w:val="00B60093"/>
    <w:rsid w:val="00B60210"/>
    <w:rsid w:val="00B60395"/>
    <w:rsid w:val="00B60E72"/>
    <w:rsid w:val="00B615FD"/>
    <w:rsid w:val="00B61882"/>
    <w:rsid w:val="00B61B4E"/>
    <w:rsid w:val="00B624A3"/>
    <w:rsid w:val="00B6332A"/>
    <w:rsid w:val="00B64D5C"/>
    <w:rsid w:val="00B6514D"/>
    <w:rsid w:val="00B65CB1"/>
    <w:rsid w:val="00B65D9C"/>
    <w:rsid w:val="00B65F24"/>
    <w:rsid w:val="00B660DB"/>
    <w:rsid w:val="00B6625B"/>
    <w:rsid w:val="00B66483"/>
    <w:rsid w:val="00B67D3A"/>
    <w:rsid w:val="00B7321A"/>
    <w:rsid w:val="00B735B1"/>
    <w:rsid w:val="00B7398E"/>
    <w:rsid w:val="00B73F21"/>
    <w:rsid w:val="00B74F8D"/>
    <w:rsid w:val="00B768CD"/>
    <w:rsid w:val="00B76CDC"/>
    <w:rsid w:val="00B76E30"/>
    <w:rsid w:val="00B77C53"/>
    <w:rsid w:val="00B77E34"/>
    <w:rsid w:val="00B80435"/>
    <w:rsid w:val="00B81AA0"/>
    <w:rsid w:val="00B8273A"/>
    <w:rsid w:val="00B8385F"/>
    <w:rsid w:val="00B83A5F"/>
    <w:rsid w:val="00B8411B"/>
    <w:rsid w:val="00B857A7"/>
    <w:rsid w:val="00B859AE"/>
    <w:rsid w:val="00B85E3E"/>
    <w:rsid w:val="00B861A0"/>
    <w:rsid w:val="00B86229"/>
    <w:rsid w:val="00B863C5"/>
    <w:rsid w:val="00B86A77"/>
    <w:rsid w:val="00B87E9A"/>
    <w:rsid w:val="00B914DE"/>
    <w:rsid w:val="00B91991"/>
    <w:rsid w:val="00B922C4"/>
    <w:rsid w:val="00B941A6"/>
    <w:rsid w:val="00B943A7"/>
    <w:rsid w:val="00B94D02"/>
    <w:rsid w:val="00B956C7"/>
    <w:rsid w:val="00B95ED1"/>
    <w:rsid w:val="00B96159"/>
    <w:rsid w:val="00B96ACB"/>
    <w:rsid w:val="00B97351"/>
    <w:rsid w:val="00B97D7A"/>
    <w:rsid w:val="00BA240F"/>
    <w:rsid w:val="00BA3964"/>
    <w:rsid w:val="00BA4B05"/>
    <w:rsid w:val="00BA4F5A"/>
    <w:rsid w:val="00BA68E6"/>
    <w:rsid w:val="00BA69DE"/>
    <w:rsid w:val="00BA6F2C"/>
    <w:rsid w:val="00BB1A42"/>
    <w:rsid w:val="00BB1A7F"/>
    <w:rsid w:val="00BB1ACC"/>
    <w:rsid w:val="00BB1B92"/>
    <w:rsid w:val="00BB1C8B"/>
    <w:rsid w:val="00BB201A"/>
    <w:rsid w:val="00BB2A9A"/>
    <w:rsid w:val="00BB2ECF"/>
    <w:rsid w:val="00BB31B7"/>
    <w:rsid w:val="00BB35DD"/>
    <w:rsid w:val="00BB3C92"/>
    <w:rsid w:val="00BB4A6D"/>
    <w:rsid w:val="00BB4ACA"/>
    <w:rsid w:val="00BB4B5D"/>
    <w:rsid w:val="00BB4D5D"/>
    <w:rsid w:val="00BB5017"/>
    <w:rsid w:val="00BB506E"/>
    <w:rsid w:val="00BB511E"/>
    <w:rsid w:val="00BB515C"/>
    <w:rsid w:val="00BB52DD"/>
    <w:rsid w:val="00BB53D9"/>
    <w:rsid w:val="00BB594F"/>
    <w:rsid w:val="00BB6E55"/>
    <w:rsid w:val="00BB735B"/>
    <w:rsid w:val="00BB7665"/>
    <w:rsid w:val="00BB7CE2"/>
    <w:rsid w:val="00BB7DDB"/>
    <w:rsid w:val="00BC019A"/>
    <w:rsid w:val="00BC06C5"/>
    <w:rsid w:val="00BC1654"/>
    <w:rsid w:val="00BC3EA4"/>
    <w:rsid w:val="00BC6EE4"/>
    <w:rsid w:val="00BD0409"/>
    <w:rsid w:val="00BD07DC"/>
    <w:rsid w:val="00BD0DFD"/>
    <w:rsid w:val="00BD1053"/>
    <w:rsid w:val="00BD1B4F"/>
    <w:rsid w:val="00BD2E5F"/>
    <w:rsid w:val="00BD3CEA"/>
    <w:rsid w:val="00BD3D41"/>
    <w:rsid w:val="00BD4134"/>
    <w:rsid w:val="00BD473B"/>
    <w:rsid w:val="00BD52D8"/>
    <w:rsid w:val="00BD6748"/>
    <w:rsid w:val="00BD7AE1"/>
    <w:rsid w:val="00BE0913"/>
    <w:rsid w:val="00BE0E2B"/>
    <w:rsid w:val="00BE2040"/>
    <w:rsid w:val="00BE30C3"/>
    <w:rsid w:val="00BE342B"/>
    <w:rsid w:val="00BE444A"/>
    <w:rsid w:val="00BE44CB"/>
    <w:rsid w:val="00BE5307"/>
    <w:rsid w:val="00BE5B80"/>
    <w:rsid w:val="00BE6667"/>
    <w:rsid w:val="00BE7467"/>
    <w:rsid w:val="00BE7C8D"/>
    <w:rsid w:val="00BF0E2F"/>
    <w:rsid w:val="00BF1BFF"/>
    <w:rsid w:val="00BF2356"/>
    <w:rsid w:val="00BF2919"/>
    <w:rsid w:val="00BF38D2"/>
    <w:rsid w:val="00BF5800"/>
    <w:rsid w:val="00BF5FF6"/>
    <w:rsid w:val="00BF6042"/>
    <w:rsid w:val="00BF6701"/>
    <w:rsid w:val="00BF6CEE"/>
    <w:rsid w:val="00BF724D"/>
    <w:rsid w:val="00BF7BCA"/>
    <w:rsid w:val="00BF7E1C"/>
    <w:rsid w:val="00C01ADC"/>
    <w:rsid w:val="00C02A09"/>
    <w:rsid w:val="00C02B8F"/>
    <w:rsid w:val="00C03225"/>
    <w:rsid w:val="00C044FA"/>
    <w:rsid w:val="00C050BF"/>
    <w:rsid w:val="00C05729"/>
    <w:rsid w:val="00C0649B"/>
    <w:rsid w:val="00C06B31"/>
    <w:rsid w:val="00C07238"/>
    <w:rsid w:val="00C10BF2"/>
    <w:rsid w:val="00C10CC7"/>
    <w:rsid w:val="00C10CE4"/>
    <w:rsid w:val="00C117E4"/>
    <w:rsid w:val="00C1233B"/>
    <w:rsid w:val="00C1242C"/>
    <w:rsid w:val="00C1267D"/>
    <w:rsid w:val="00C1330A"/>
    <w:rsid w:val="00C1332E"/>
    <w:rsid w:val="00C13800"/>
    <w:rsid w:val="00C13D80"/>
    <w:rsid w:val="00C14479"/>
    <w:rsid w:val="00C15F79"/>
    <w:rsid w:val="00C1629E"/>
    <w:rsid w:val="00C1723C"/>
    <w:rsid w:val="00C176D5"/>
    <w:rsid w:val="00C20366"/>
    <w:rsid w:val="00C203F0"/>
    <w:rsid w:val="00C206EB"/>
    <w:rsid w:val="00C20D64"/>
    <w:rsid w:val="00C219CD"/>
    <w:rsid w:val="00C230F5"/>
    <w:rsid w:val="00C2323A"/>
    <w:rsid w:val="00C23C2E"/>
    <w:rsid w:val="00C253F6"/>
    <w:rsid w:val="00C26A0C"/>
    <w:rsid w:val="00C26D8A"/>
    <w:rsid w:val="00C26F54"/>
    <w:rsid w:val="00C27618"/>
    <w:rsid w:val="00C27B49"/>
    <w:rsid w:val="00C30F90"/>
    <w:rsid w:val="00C3174C"/>
    <w:rsid w:val="00C31D65"/>
    <w:rsid w:val="00C32A91"/>
    <w:rsid w:val="00C33F8B"/>
    <w:rsid w:val="00C343B6"/>
    <w:rsid w:val="00C3440B"/>
    <w:rsid w:val="00C34774"/>
    <w:rsid w:val="00C34EB4"/>
    <w:rsid w:val="00C35B9A"/>
    <w:rsid w:val="00C360CE"/>
    <w:rsid w:val="00C37037"/>
    <w:rsid w:val="00C37222"/>
    <w:rsid w:val="00C37B8A"/>
    <w:rsid w:val="00C4038B"/>
    <w:rsid w:val="00C40B8E"/>
    <w:rsid w:val="00C41D19"/>
    <w:rsid w:val="00C41FF7"/>
    <w:rsid w:val="00C423FE"/>
    <w:rsid w:val="00C42E6B"/>
    <w:rsid w:val="00C439F4"/>
    <w:rsid w:val="00C43DDE"/>
    <w:rsid w:val="00C449B0"/>
    <w:rsid w:val="00C44DEE"/>
    <w:rsid w:val="00C46186"/>
    <w:rsid w:val="00C46ABD"/>
    <w:rsid w:val="00C47225"/>
    <w:rsid w:val="00C47919"/>
    <w:rsid w:val="00C5030B"/>
    <w:rsid w:val="00C50625"/>
    <w:rsid w:val="00C51340"/>
    <w:rsid w:val="00C51E2A"/>
    <w:rsid w:val="00C52F23"/>
    <w:rsid w:val="00C53049"/>
    <w:rsid w:val="00C535FB"/>
    <w:rsid w:val="00C53A8C"/>
    <w:rsid w:val="00C5416D"/>
    <w:rsid w:val="00C54E44"/>
    <w:rsid w:val="00C54FFD"/>
    <w:rsid w:val="00C56318"/>
    <w:rsid w:val="00C56D56"/>
    <w:rsid w:val="00C570D6"/>
    <w:rsid w:val="00C574BC"/>
    <w:rsid w:val="00C623CF"/>
    <w:rsid w:val="00C631C1"/>
    <w:rsid w:val="00C6326A"/>
    <w:rsid w:val="00C65D6A"/>
    <w:rsid w:val="00C66307"/>
    <w:rsid w:val="00C67894"/>
    <w:rsid w:val="00C67E34"/>
    <w:rsid w:val="00C71B62"/>
    <w:rsid w:val="00C7206A"/>
    <w:rsid w:val="00C72514"/>
    <w:rsid w:val="00C73593"/>
    <w:rsid w:val="00C735B7"/>
    <w:rsid w:val="00C74E55"/>
    <w:rsid w:val="00C754FE"/>
    <w:rsid w:val="00C75528"/>
    <w:rsid w:val="00C7564F"/>
    <w:rsid w:val="00C756FA"/>
    <w:rsid w:val="00C75A4D"/>
    <w:rsid w:val="00C76295"/>
    <w:rsid w:val="00C76577"/>
    <w:rsid w:val="00C7710A"/>
    <w:rsid w:val="00C77193"/>
    <w:rsid w:val="00C77A9A"/>
    <w:rsid w:val="00C802DF"/>
    <w:rsid w:val="00C80D1E"/>
    <w:rsid w:val="00C81837"/>
    <w:rsid w:val="00C81DB7"/>
    <w:rsid w:val="00C81E40"/>
    <w:rsid w:val="00C820DC"/>
    <w:rsid w:val="00C8268F"/>
    <w:rsid w:val="00C82A3D"/>
    <w:rsid w:val="00C8325C"/>
    <w:rsid w:val="00C837E4"/>
    <w:rsid w:val="00C83B9B"/>
    <w:rsid w:val="00C84A8D"/>
    <w:rsid w:val="00C84B70"/>
    <w:rsid w:val="00C862F4"/>
    <w:rsid w:val="00C86EC0"/>
    <w:rsid w:val="00C870ED"/>
    <w:rsid w:val="00C87293"/>
    <w:rsid w:val="00C8738C"/>
    <w:rsid w:val="00C87FDB"/>
    <w:rsid w:val="00C904A6"/>
    <w:rsid w:val="00C91365"/>
    <w:rsid w:val="00C917EA"/>
    <w:rsid w:val="00C91A71"/>
    <w:rsid w:val="00C922F2"/>
    <w:rsid w:val="00C93E46"/>
    <w:rsid w:val="00C943AB"/>
    <w:rsid w:val="00C9518D"/>
    <w:rsid w:val="00C95620"/>
    <w:rsid w:val="00C9637E"/>
    <w:rsid w:val="00C9765E"/>
    <w:rsid w:val="00CA0FC9"/>
    <w:rsid w:val="00CA13A0"/>
    <w:rsid w:val="00CA2320"/>
    <w:rsid w:val="00CA26FE"/>
    <w:rsid w:val="00CA3D99"/>
    <w:rsid w:val="00CA58C9"/>
    <w:rsid w:val="00CA7533"/>
    <w:rsid w:val="00CA79F5"/>
    <w:rsid w:val="00CB1A2F"/>
    <w:rsid w:val="00CB24E6"/>
    <w:rsid w:val="00CB28F6"/>
    <w:rsid w:val="00CB3C45"/>
    <w:rsid w:val="00CB3F48"/>
    <w:rsid w:val="00CB4CE8"/>
    <w:rsid w:val="00CB4E32"/>
    <w:rsid w:val="00CB55B1"/>
    <w:rsid w:val="00CB5D7E"/>
    <w:rsid w:val="00CB60DE"/>
    <w:rsid w:val="00CB6E51"/>
    <w:rsid w:val="00CB76E3"/>
    <w:rsid w:val="00CB7DDB"/>
    <w:rsid w:val="00CC007B"/>
    <w:rsid w:val="00CC11E1"/>
    <w:rsid w:val="00CC151D"/>
    <w:rsid w:val="00CC1726"/>
    <w:rsid w:val="00CC1743"/>
    <w:rsid w:val="00CC32A9"/>
    <w:rsid w:val="00CC3AEB"/>
    <w:rsid w:val="00CC418F"/>
    <w:rsid w:val="00CC52DD"/>
    <w:rsid w:val="00CC5522"/>
    <w:rsid w:val="00CC57E0"/>
    <w:rsid w:val="00CC5B82"/>
    <w:rsid w:val="00CC5E42"/>
    <w:rsid w:val="00CC6D02"/>
    <w:rsid w:val="00CC6DC7"/>
    <w:rsid w:val="00CC78B2"/>
    <w:rsid w:val="00CC7BA4"/>
    <w:rsid w:val="00CC7FCF"/>
    <w:rsid w:val="00CC7FE2"/>
    <w:rsid w:val="00CD12AF"/>
    <w:rsid w:val="00CD2131"/>
    <w:rsid w:val="00CD2A43"/>
    <w:rsid w:val="00CD2BCB"/>
    <w:rsid w:val="00CD343D"/>
    <w:rsid w:val="00CD3A3D"/>
    <w:rsid w:val="00CD3DC3"/>
    <w:rsid w:val="00CD4B01"/>
    <w:rsid w:val="00CD4CB6"/>
    <w:rsid w:val="00CD5043"/>
    <w:rsid w:val="00CD5926"/>
    <w:rsid w:val="00CD5C7A"/>
    <w:rsid w:val="00CD66A4"/>
    <w:rsid w:val="00CD7C9C"/>
    <w:rsid w:val="00CD7D60"/>
    <w:rsid w:val="00CE0472"/>
    <w:rsid w:val="00CE064E"/>
    <w:rsid w:val="00CE0A87"/>
    <w:rsid w:val="00CE0AA4"/>
    <w:rsid w:val="00CE0B14"/>
    <w:rsid w:val="00CE2578"/>
    <w:rsid w:val="00CE2EA0"/>
    <w:rsid w:val="00CE3A15"/>
    <w:rsid w:val="00CE43DC"/>
    <w:rsid w:val="00CE50EE"/>
    <w:rsid w:val="00CE572D"/>
    <w:rsid w:val="00CE5D47"/>
    <w:rsid w:val="00CE616F"/>
    <w:rsid w:val="00CE61B5"/>
    <w:rsid w:val="00CE69F2"/>
    <w:rsid w:val="00CE762F"/>
    <w:rsid w:val="00CF0495"/>
    <w:rsid w:val="00CF0504"/>
    <w:rsid w:val="00CF16A1"/>
    <w:rsid w:val="00CF1AFD"/>
    <w:rsid w:val="00CF2CA6"/>
    <w:rsid w:val="00CF2D9B"/>
    <w:rsid w:val="00CF2DD1"/>
    <w:rsid w:val="00CF2EF3"/>
    <w:rsid w:val="00CF3CB9"/>
    <w:rsid w:val="00CF3F6F"/>
    <w:rsid w:val="00CF4802"/>
    <w:rsid w:val="00CF4ADA"/>
    <w:rsid w:val="00CF4CEB"/>
    <w:rsid w:val="00CF6147"/>
    <w:rsid w:val="00CF7769"/>
    <w:rsid w:val="00CF7ACA"/>
    <w:rsid w:val="00D0168C"/>
    <w:rsid w:val="00D01E43"/>
    <w:rsid w:val="00D024E0"/>
    <w:rsid w:val="00D02DF2"/>
    <w:rsid w:val="00D036C0"/>
    <w:rsid w:val="00D03C29"/>
    <w:rsid w:val="00D0442C"/>
    <w:rsid w:val="00D047A3"/>
    <w:rsid w:val="00D048E0"/>
    <w:rsid w:val="00D0494C"/>
    <w:rsid w:val="00D04C37"/>
    <w:rsid w:val="00D053CD"/>
    <w:rsid w:val="00D05654"/>
    <w:rsid w:val="00D05848"/>
    <w:rsid w:val="00D058DD"/>
    <w:rsid w:val="00D05BB8"/>
    <w:rsid w:val="00D0609B"/>
    <w:rsid w:val="00D07FD0"/>
    <w:rsid w:val="00D10900"/>
    <w:rsid w:val="00D110D1"/>
    <w:rsid w:val="00D11734"/>
    <w:rsid w:val="00D118DC"/>
    <w:rsid w:val="00D126CF"/>
    <w:rsid w:val="00D12995"/>
    <w:rsid w:val="00D12CCB"/>
    <w:rsid w:val="00D152EE"/>
    <w:rsid w:val="00D15AA4"/>
    <w:rsid w:val="00D170F7"/>
    <w:rsid w:val="00D209E1"/>
    <w:rsid w:val="00D20AC4"/>
    <w:rsid w:val="00D20E91"/>
    <w:rsid w:val="00D21C46"/>
    <w:rsid w:val="00D21C66"/>
    <w:rsid w:val="00D22477"/>
    <w:rsid w:val="00D2772E"/>
    <w:rsid w:val="00D30C1E"/>
    <w:rsid w:val="00D31862"/>
    <w:rsid w:val="00D31C98"/>
    <w:rsid w:val="00D326A1"/>
    <w:rsid w:val="00D327EA"/>
    <w:rsid w:val="00D32DAD"/>
    <w:rsid w:val="00D341C2"/>
    <w:rsid w:val="00D35989"/>
    <w:rsid w:val="00D35AAF"/>
    <w:rsid w:val="00D360F7"/>
    <w:rsid w:val="00D364BA"/>
    <w:rsid w:val="00D4014D"/>
    <w:rsid w:val="00D408C7"/>
    <w:rsid w:val="00D41D25"/>
    <w:rsid w:val="00D422C3"/>
    <w:rsid w:val="00D423BD"/>
    <w:rsid w:val="00D42596"/>
    <w:rsid w:val="00D43673"/>
    <w:rsid w:val="00D43A44"/>
    <w:rsid w:val="00D45CA6"/>
    <w:rsid w:val="00D45F17"/>
    <w:rsid w:val="00D474B0"/>
    <w:rsid w:val="00D5017B"/>
    <w:rsid w:val="00D51615"/>
    <w:rsid w:val="00D51B55"/>
    <w:rsid w:val="00D51BD6"/>
    <w:rsid w:val="00D52E94"/>
    <w:rsid w:val="00D52FC6"/>
    <w:rsid w:val="00D5321C"/>
    <w:rsid w:val="00D53F88"/>
    <w:rsid w:val="00D54546"/>
    <w:rsid w:val="00D55030"/>
    <w:rsid w:val="00D5509B"/>
    <w:rsid w:val="00D550E1"/>
    <w:rsid w:val="00D554F3"/>
    <w:rsid w:val="00D55758"/>
    <w:rsid w:val="00D5595A"/>
    <w:rsid w:val="00D55A2E"/>
    <w:rsid w:val="00D55DA9"/>
    <w:rsid w:val="00D56260"/>
    <w:rsid w:val="00D56270"/>
    <w:rsid w:val="00D56886"/>
    <w:rsid w:val="00D56E64"/>
    <w:rsid w:val="00D600EA"/>
    <w:rsid w:val="00D60630"/>
    <w:rsid w:val="00D60A63"/>
    <w:rsid w:val="00D60A87"/>
    <w:rsid w:val="00D60D72"/>
    <w:rsid w:val="00D61B69"/>
    <w:rsid w:val="00D61E91"/>
    <w:rsid w:val="00D6209F"/>
    <w:rsid w:val="00D620E0"/>
    <w:rsid w:val="00D63284"/>
    <w:rsid w:val="00D63547"/>
    <w:rsid w:val="00D63743"/>
    <w:rsid w:val="00D63A3B"/>
    <w:rsid w:val="00D63CC0"/>
    <w:rsid w:val="00D63DA7"/>
    <w:rsid w:val="00D63F93"/>
    <w:rsid w:val="00D64698"/>
    <w:rsid w:val="00D64934"/>
    <w:rsid w:val="00D64C71"/>
    <w:rsid w:val="00D67D1E"/>
    <w:rsid w:val="00D67F84"/>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626"/>
    <w:rsid w:val="00D800E0"/>
    <w:rsid w:val="00D81210"/>
    <w:rsid w:val="00D814C1"/>
    <w:rsid w:val="00D815B2"/>
    <w:rsid w:val="00D82D5C"/>
    <w:rsid w:val="00D82F77"/>
    <w:rsid w:val="00D83765"/>
    <w:rsid w:val="00D839F7"/>
    <w:rsid w:val="00D85546"/>
    <w:rsid w:val="00D85E4D"/>
    <w:rsid w:val="00D85FBC"/>
    <w:rsid w:val="00D86389"/>
    <w:rsid w:val="00D864F7"/>
    <w:rsid w:val="00D878E7"/>
    <w:rsid w:val="00D87906"/>
    <w:rsid w:val="00D9002A"/>
    <w:rsid w:val="00D9003B"/>
    <w:rsid w:val="00D90968"/>
    <w:rsid w:val="00D91B2A"/>
    <w:rsid w:val="00D91D6E"/>
    <w:rsid w:val="00D927AE"/>
    <w:rsid w:val="00D92BA6"/>
    <w:rsid w:val="00D93FC0"/>
    <w:rsid w:val="00D944B2"/>
    <w:rsid w:val="00D94DC8"/>
    <w:rsid w:val="00D9554A"/>
    <w:rsid w:val="00D95C5F"/>
    <w:rsid w:val="00D95CA3"/>
    <w:rsid w:val="00D96A3E"/>
    <w:rsid w:val="00D96F34"/>
    <w:rsid w:val="00D97A20"/>
    <w:rsid w:val="00DA001A"/>
    <w:rsid w:val="00DA03F8"/>
    <w:rsid w:val="00DA0740"/>
    <w:rsid w:val="00DA0E4A"/>
    <w:rsid w:val="00DA0F4B"/>
    <w:rsid w:val="00DA104C"/>
    <w:rsid w:val="00DA14A0"/>
    <w:rsid w:val="00DA16FD"/>
    <w:rsid w:val="00DA1CAB"/>
    <w:rsid w:val="00DA21BD"/>
    <w:rsid w:val="00DA3029"/>
    <w:rsid w:val="00DA41C1"/>
    <w:rsid w:val="00DA51DD"/>
    <w:rsid w:val="00DA61D5"/>
    <w:rsid w:val="00DA64F7"/>
    <w:rsid w:val="00DA670D"/>
    <w:rsid w:val="00DA6832"/>
    <w:rsid w:val="00DA6F4F"/>
    <w:rsid w:val="00DA6F90"/>
    <w:rsid w:val="00DA7416"/>
    <w:rsid w:val="00DA79E1"/>
    <w:rsid w:val="00DB0118"/>
    <w:rsid w:val="00DB0319"/>
    <w:rsid w:val="00DB03CD"/>
    <w:rsid w:val="00DB0610"/>
    <w:rsid w:val="00DB107B"/>
    <w:rsid w:val="00DB13F8"/>
    <w:rsid w:val="00DB2586"/>
    <w:rsid w:val="00DB2990"/>
    <w:rsid w:val="00DB3EC0"/>
    <w:rsid w:val="00DB454B"/>
    <w:rsid w:val="00DB52EA"/>
    <w:rsid w:val="00DB5B80"/>
    <w:rsid w:val="00DB6D90"/>
    <w:rsid w:val="00DB7011"/>
    <w:rsid w:val="00DB708B"/>
    <w:rsid w:val="00DB71F3"/>
    <w:rsid w:val="00DC0A8A"/>
    <w:rsid w:val="00DC16DA"/>
    <w:rsid w:val="00DC1F4C"/>
    <w:rsid w:val="00DC21DE"/>
    <w:rsid w:val="00DC2279"/>
    <w:rsid w:val="00DC25A6"/>
    <w:rsid w:val="00DC2804"/>
    <w:rsid w:val="00DC484C"/>
    <w:rsid w:val="00DC4A9E"/>
    <w:rsid w:val="00DC4BBC"/>
    <w:rsid w:val="00DC533F"/>
    <w:rsid w:val="00DC54C3"/>
    <w:rsid w:val="00DC559F"/>
    <w:rsid w:val="00DC5EA5"/>
    <w:rsid w:val="00DC60A5"/>
    <w:rsid w:val="00DC61ED"/>
    <w:rsid w:val="00DC78BD"/>
    <w:rsid w:val="00DD1002"/>
    <w:rsid w:val="00DD3C72"/>
    <w:rsid w:val="00DD40D3"/>
    <w:rsid w:val="00DD434E"/>
    <w:rsid w:val="00DD5255"/>
    <w:rsid w:val="00DD5524"/>
    <w:rsid w:val="00DD5B42"/>
    <w:rsid w:val="00DD5CC5"/>
    <w:rsid w:val="00DD6827"/>
    <w:rsid w:val="00DD68D5"/>
    <w:rsid w:val="00DD6ACA"/>
    <w:rsid w:val="00DD72EB"/>
    <w:rsid w:val="00DE07A5"/>
    <w:rsid w:val="00DE0C5D"/>
    <w:rsid w:val="00DE10AC"/>
    <w:rsid w:val="00DE215D"/>
    <w:rsid w:val="00DE337E"/>
    <w:rsid w:val="00DE3520"/>
    <w:rsid w:val="00DE66F0"/>
    <w:rsid w:val="00DE6F9C"/>
    <w:rsid w:val="00DE7084"/>
    <w:rsid w:val="00DE7480"/>
    <w:rsid w:val="00DE79A3"/>
    <w:rsid w:val="00DE79FF"/>
    <w:rsid w:val="00DF03BF"/>
    <w:rsid w:val="00DF03CA"/>
    <w:rsid w:val="00DF099D"/>
    <w:rsid w:val="00DF2ED3"/>
    <w:rsid w:val="00DF3511"/>
    <w:rsid w:val="00DF36D8"/>
    <w:rsid w:val="00DF3781"/>
    <w:rsid w:val="00DF422D"/>
    <w:rsid w:val="00DF4D2B"/>
    <w:rsid w:val="00DF587A"/>
    <w:rsid w:val="00DF5BF4"/>
    <w:rsid w:val="00DF6079"/>
    <w:rsid w:val="00DF6C9B"/>
    <w:rsid w:val="00DF712B"/>
    <w:rsid w:val="00DF750D"/>
    <w:rsid w:val="00DF7635"/>
    <w:rsid w:val="00DF7BF1"/>
    <w:rsid w:val="00DF7E37"/>
    <w:rsid w:val="00E003DC"/>
    <w:rsid w:val="00E0142D"/>
    <w:rsid w:val="00E01D8D"/>
    <w:rsid w:val="00E02F98"/>
    <w:rsid w:val="00E03035"/>
    <w:rsid w:val="00E04AAF"/>
    <w:rsid w:val="00E04AD2"/>
    <w:rsid w:val="00E0594E"/>
    <w:rsid w:val="00E05C41"/>
    <w:rsid w:val="00E064F0"/>
    <w:rsid w:val="00E071DC"/>
    <w:rsid w:val="00E10741"/>
    <w:rsid w:val="00E10799"/>
    <w:rsid w:val="00E11E1E"/>
    <w:rsid w:val="00E11FE1"/>
    <w:rsid w:val="00E12763"/>
    <w:rsid w:val="00E12B1C"/>
    <w:rsid w:val="00E141CF"/>
    <w:rsid w:val="00E148CB"/>
    <w:rsid w:val="00E149DB"/>
    <w:rsid w:val="00E14E59"/>
    <w:rsid w:val="00E14FD7"/>
    <w:rsid w:val="00E151FB"/>
    <w:rsid w:val="00E15702"/>
    <w:rsid w:val="00E1587A"/>
    <w:rsid w:val="00E16A57"/>
    <w:rsid w:val="00E2004F"/>
    <w:rsid w:val="00E20A69"/>
    <w:rsid w:val="00E20A7C"/>
    <w:rsid w:val="00E20C99"/>
    <w:rsid w:val="00E213EB"/>
    <w:rsid w:val="00E223CA"/>
    <w:rsid w:val="00E22EB6"/>
    <w:rsid w:val="00E238CC"/>
    <w:rsid w:val="00E24415"/>
    <w:rsid w:val="00E248BB"/>
    <w:rsid w:val="00E24EBB"/>
    <w:rsid w:val="00E25929"/>
    <w:rsid w:val="00E259AF"/>
    <w:rsid w:val="00E2663E"/>
    <w:rsid w:val="00E27AAF"/>
    <w:rsid w:val="00E27AFF"/>
    <w:rsid w:val="00E27FB3"/>
    <w:rsid w:val="00E3149B"/>
    <w:rsid w:val="00E314E6"/>
    <w:rsid w:val="00E321D4"/>
    <w:rsid w:val="00E3271F"/>
    <w:rsid w:val="00E32A84"/>
    <w:rsid w:val="00E3380F"/>
    <w:rsid w:val="00E344E7"/>
    <w:rsid w:val="00E34EE5"/>
    <w:rsid w:val="00E35659"/>
    <w:rsid w:val="00E36208"/>
    <w:rsid w:val="00E36640"/>
    <w:rsid w:val="00E36782"/>
    <w:rsid w:val="00E3710F"/>
    <w:rsid w:val="00E37731"/>
    <w:rsid w:val="00E379C2"/>
    <w:rsid w:val="00E404EF"/>
    <w:rsid w:val="00E409E3"/>
    <w:rsid w:val="00E40C63"/>
    <w:rsid w:val="00E41799"/>
    <w:rsid w:val="00E41892"/>
    <w:rsid w:val="00E4204D"/>
    <w:rsid w:val="00E426F8"/>
    <w:rsid w:val="00E43506"/>
    <w:rsid w:val="00E438C2"/>
    <w:rsid w:val="00E43D28"/>
    <w:rsid w:val="00E43D76"/>
    <w:rsid w:val="00E44202"/>
    <w:rsid w:val="00E44F2C"/>
    <w:rsid w:val="00E4564D"/>
    <w:rsid w:val="00E465F4"/>
    <w:rsid w:val="00E47695"/>
    <w:rsid w:val="00E506B5"/>
    <w:rsid w:val="00E51326"/>
    <w:rsid w:val="00E51CC7"/>
    <w:rsid w:val="00E53B6D"/>
    <w:rsid w:val="00E53BCB"/>
    <w:rsid w:val="00E55CEA"/>
    <w:rsid w:val="00E56356"/>
    <w:rsid w:val="00E569EB"/>
    <w:rsid w:val="00E5777A"/>
    <w:rsid w:val="00E5780E"/>
    <w:rsid w:val="00E57C21"/>
    <w:rsid w:val="00E60BE8"/>
    <w:rsid w:val="00E61794"/>
    <w:rsid w:val="00E617FD"/>
    <w:rsid w:val="00E626C1"/>
    <w:rsid w:val="00E62EF1"/>
    <w:rsid w:val="00E634CA"/>
    <w:rsid w:val="00E6409C"/>
    <w:rsid w:val="00E64463"/>
    <w:rsid w:val="00E6478C"/>
    <w:rsid w:val="00E6594B"/>
    <w:rsid w:val="00E6605B"/>
    <w:rsid w:val="00E66328"/>
    <w:rsid w:val="00E665D2"/>
    <w:rsid w:val="00E67746"/>
    <w:rsid w:val="00E7183A"/>
    <w:rsid w:val="00E71DB1"/>
    <w:rsid w:val="00E71FFB"/>
    <w:rsid w:val="00E731D1"/>
    <w:rsid w:val="00E73A16"/>
    <w:rsid w:val="00E74048"/>
    <w:rsid w:val="00E76090"/>
    <w:rsid w:val="00E7681C"/>
    <w:rsid w:val="00E76CAF"/>
    <w:rsid w:val="00E772DA"/>
    <w:rsid w:val="00E776AC"/>
    <w:rsid w:val="00E776BE"/>
    <w:rsid w:val="00E8134C"/>
    <w:rsid w:val="00E81B7E"/>
    <w:rsid w:val="00E81D00"/>
    <w:rsid w:val="00E82A34"/>
    <w:rsid w:val="00E82F10"/>
    <w:rsid w:val="00E8361A"/>
    <w:rsid w:val="00E84424"/>
    <w:rsid w:val="00E84601"/>
    <w:rsid w:val="00E849AC"/>
    <w:rsid w:val="00E84C41"/>
    <w:rsid w:val="00E853C8"/>
    <w:rsid w:val="00E86529"/>
    <w:rsid w:val="00E86597"/>
    <w:rsid w:val="00E871D3"/>
    <w:rsid w:val="00E874AC"/>
    <w:rsid w:val="00E87F27"/>
    <w:rsid w:val="00E9079E"/>
    <w:rsid w:val="00E91243"/>
    <w:rsid w:val="00E913C3"/>
    <w:rsid w:val="00E91578"/>
    <w:rsid w:val="00E91F4F"/>
    <w:rsid w:val="00E91F76"/>
    <w:rsid w:val="00E9205B"/>
    <w:rsid w:val="00E92279"/>
    <w:rsid w:val="00E92BFD"/>
    <w:rsid w:val="00E92F65"/>
    <w:rsid w:val="00E932F7"/>
    <w:rsid w:val="00E93630"/>
    <w:rsid w:val="00E936FD"/>
    <w:rsid w:val="00E93FEF"/>
    <w:rsid w:val="00E95510"/>
    <w:rsid w:val="00E9558A"/>
    <w:rsid w:val="00E9632B"/>
    <w:rsid w:val="00E969B5"/>
    <w:rsid w:val="00E96F50"/>
    <w:rsid w:val="00E97266"/>
    <w:rsid w:val="00E9734C"/>
    <w:rsid w:val="00E97438"/>
    <w:rsid w:val="00E978B5"/>
    <w:rsid w:val="00E97D41"/>
    <w:rsid w:val="00EA0BDD"/>
    <w:rsid w:val="00EA1529"/>
    <w:rsid w:val="00EA1698"/>
    <w:rsid w:val="00EA2166"/>
    <w:rsid w:val="00EA21B4"/>
    <w:rsid w:val="00EA293F"/>
    <w:rsid w:val="00EA2DC5"/>
    <w:rsid w:val="00EA32A3"/>
    <w:rsid w:val="00EA5013"/>
    <w:rsid w:val="00EA63D6"/>
    <w:rsid w:val="00EA6808"/>
    <w:rsid w:val="00EA69F0"/>
    <w:rsid w:val="00EA6C74"/>
    <w:rsid w:val="00EB1902"/>
    <w:rsid w:val="00EB1B44"/>
    <w:rsid w:val="00EB1CD6"/>
    <w:rsid w:val="00EB35C8"/>
    <w:rsid w:val="00EB38D7"/>
    <w:rsid w:val="00EB3FA6"/>
    <w:rsid w:val="00EB5DEA"/>
    <w:rsid w:val="00EB5F29"/>
    <w:rsid w:val="00EC0363"/>
    <w:rsid w:val="00EC15D0"/>
    <w:rsid w:val="00EC1EAB"/>
    <w:rsid w:val="00EC1EF4"/>
    <w:rsid w:val="00EC2352"/>
    <w:rsid w:val="00EC2FE7"/>
    <w:rsid w:val="00EC3697"/>
    <w:rsid w:val="00EC3C47"/>
    <w:rsid w:val="00EC3CDD"/>
    <w:rsid w:val="00EC411C"/>
    <w:rsid w:val="00EC487F"/>
    <w:rsid w:val="00EC49D6"/>
    <w:rsid w:val="00EC64EE"/>
    <w:rsid w:val="00EC6816"/>
    <w:rsid w:val="00EC6C96"/>
    <w:rsid w:val="00EC6E93"/>
    <w:rsid w:val="00ED44AE"/>
    <w:rsid w:val="00ED4764"/>
    <w:rsid w:val="00ED486C"/>
    <w:rsid w:val="00ED5139"/>
    <w:rsid w:val="00ED5ADE"/>
    <w:rsid w:val="00ED67C3"/>
    <w:rsid w:val="00ED6874"/>
    <w:rsid w:val="00ED6E51"/>
    <w:rsid w:val="00ED73E8"/>
    <w:rsid w:val="00ED7C0F"/>
    <w:rsid w:val="00EE03A6"/>
    <w:rsid w:val="00EE07D6"/>
    <w:rsid w:val="00EE0BDC"/>
    <w:rsid w:val="00EE0DCE"/>
    <w:rsid w:val="00EE0E1F"/>
    <w:rsid w:val="00EE11B5"/>
    <w:rsid w:val="00EE2231"/>
    <w:rsid w:val="00EE22A7"/>
    <w:rsid w:val="00EE26DB"/>
    <w:rsid w:val="00EE2B9B"/>
    <w:rsid w:val="00EE2FA8"/>
    <w:rsid w:val="00EE417D"/>
    <w:rsid w:val="00EE4269"/>
    <w:rsid w:val="00EE5358"/>
    <w:rsid w:val="00EE6D20"/>
    <w:rsid w:val="00EE72E6"/>
    <w:rsid w:val="00EE761C"/>
    <w:rsid w:val="00EE79B8"/>
    <w:rsid w:val="00EF12DB"/>
    <w:rsid w:val="00EF22C5"/>
    <w:rsid w:val="00EF3AF8"/>
    <w:rsid w:val="00EF3C75"/>
    <w:rsid w:val="00EF5F2C"/>
    <w:rsid w:val="00EF6877"/>
    <w:rsid w:val="00EF6917"/>
    <w:rsid w:val="00EF6A29"/>
    <w:rsid w:val="00EF6E63"/>
    <w:rsid w:val="00EF7A18"/>
    <w:rsid w:val="00F0144F"/>
    <w:rsid w:val="00F02091"/>
    <w:rsid w:val="00F025D7"/>
    <w:rsid w:val="00F02DD4"/>
    <w:rsid w:val="00F045A9"/>
    <w:rsid w:val="00F04CA3"/>
    <w:rsid w:val="00F04CC2"/>
    <w:rsid w:val="00F0576D"/>
    <w:rsid w:val="00F069D7"/>
    <w:rsid w:val="00F06A8A"/>
    <w:rsid w:val="00F06E10"/>
    <w:rsid w:val="00F07313"/>
    <w:rsid w:val="00F075B8"/>
    <w:rsid w:val="00F10CC2"/>
    <w:rsid w:val="00F10FFF"/>
    <w:rsid w:val="00F117CB"/>
    <w:rsid w:val="00F12140"/>
    <w:rsid w:val="00F12393"/>
    <w:rsid w:val="00F12420"/>
    <w:rsid w:val="00F127A4"/>
    <w:rsid w:val="00F130CE"/>
    <w:rsid w:val="00F13B39"/>
    <w:rsid w:val="00F14514"/>
    <w:rsid w:val="00F1495B"/>
    <w:rsid w:val="00F154D8"/>
    <w:rsid w:val="00F1612F"/>
    <w:rsid w:val="00F16832"/>
    <w:rsid w:val="00F168F7"/>
    <w:rsid w:val="00F16E7D"/>
    <w:rsid w:val="00F16F01"/>
    <w:rsid w:val="00F17B6C"/>
    <w:rsid w:val="00F213F4"/>
    <w:rsid w:val="00F217A2"/>
    <w:rsid w:val="00F2305C"/>
    <w:rsid w:val="00F248D5"/>
    <w:rsid w:val="00F2524A"/>
    <w:rsid w:val="00F25368"/>
    <w:rsid w:val="00F25A33"/>
    <w:rsid w:val="00F25D8A"/>
    <w:rsid w:val="00F26FA7"/>
    <w:rsid w:val="00F271D0"/>
    <w:rsid w:val="00F27609"/>
    <w:rsid w:val="00F27629"/>
    <w:rsid w:val="00F27BD3"/>
    <w:rsid w:val="00F30501"/>
    <w:rsid w:val="00F3111B"/>
    <w:rsid w:val="00F314F1"/>
    <w:rsid w:val="00F33563"/>
    <w:rsid w:val="00F3397E"/>
    <w:rsid w:val="00F33D73"/>
    <w:rsid w:val="00F341D1"/>
    <w:rsid w:val="00F342EF"/>
    <w:rsid w:val="00F34C9F"/>
    <w:rsid w:val="00F352EA"/>
    <w:rsid w:val="00F369B9"/>
    <w:rsid w:val="00F36DF8"/>
    <w:rsid w:val="00F37279"/>
    <w:rsid w:val="00F37D49"/>
    <w:rsid w:val="00F41FF1"/>
    <w:rsid w:val="00F42415"/>
    <w:rsid w:val="00F42F9B"/>
    <w:rsid w:val="00F42FE9"/>
    <w:rsid w:val="00F4380F"/>
    <w:rsid w:val="00F44310"/>
    <w:rsid w:val="00F4488A"/>
    <w:rsid w:val="00F44D59"/>
    <w:rsid w:val="00F453BF"/>
    <w:rsid w:val="00F468FC"/>
    <w:rsid w:val="00F46F9A"/>
    <w:rsid w:val="00F473A7"/>
    <w:rsid w:val="00F47549"/>
    <w:rsid w:val="00F4758F"/>
    <w:rsid w:val="00F515DB"/>
    <w:rsid w:val="00F522E2"/>
    <w:rsid w:val="00F5239E"/>
    <w:rsid w:val="00F5244F"/>
    <w:rsid w:val="00F52516"/>
    <w:rsid w:val="00F5275D"/>
    <w:rsid w:val="00F527E1"/>
    <w:rsid w:val="00F55CF4"/>
    <w:rsid w:val="00F560EF"/>
    <w:rsid w:val="00F56A6E"/>
    <w:rsid w:val="00F573D2"/>
    <w:rsid w:val="00F57EAE"/>
    <w:rsid w:val="00F60E7B"/>
    <w:rsid w:val="00F6105D"/>
    <w:rsid w:val="00F6131E"/>
    <w:rsid w:val="00F618DA"/>
    <w:rsid w:val="00F61A04"/>
    <w:rsid w:val="00F626B7"/>
    <w:rsid w:val="00F633A6"/>
    <w:rsid w:val="00F638F1"/>
    <w:rsid w:val="00F638F6"/>
    <w:rsid w:val="00F6487C"/>
    <w:rsid w:val="00F65367"/>
    <w:rsid w:val="00F65E32"/>
    <w:rsid w:val="00F6610D"/>
    <w:rsid w:val="00F6645E"/>
    <w:rsid w:val="00F6717C"/>
    <w:rsid w:val="00F675E6"/>
    <w:rsid w:val="00F677A6"/>
    <w:rsid w:val="00F702AE"/>
    <w:rsid w:val="00F70604"/>
    <w:rsid w:val="00F70697"/>
    <w:rsid w:val="00F708C8"/>
    <w:rsid w:val="00F70BB9"/>
    <w:rsid w:val="00F7136F"/>
    <w:rsid w:val="00F715A8"/>
    <w:rsid w:val="00F71973"/>
    <w:rsid w:val="00F71C65"/>
    <w:rsid w:val="00F7265E"/>
    <w:rsid w:val="00F7288F"/>
    <w:rsid w:val="00F729D5"/>
    <w:rsid w:val="00F72B6A"/>
    <w:rsid w:val="00F72BC2"/>
    <w:rsid w:val="00F7448D"/>
    <w:rsid w:val="00F74631"/>
    <w:rsid w:val="00F7549C"/>
    <w:rsid w:val="00F754C8"/>
    <w:rsid w:val="00F764EA"/>
    <w:rsid w:val="00F76DC1"/>
    <w:rsid w:val="00F7738E"/>
    <w:rsid w:val="00F77622"/>
    <w:rsid w:val="00F80087"/>
    <w:rsid w:val="00F80495"/>
    <w:rsid w:val="00F8052C"/>
    <w:rsid w:val="00F80D1E"/>
    <w:rsid w:val="00F812D2"/>
    <w:rsid w:val="00F824A8"/>
    <w:rsid w:val="00F82593"/>
    <w:rsid w:val="00F83464"/>
    <w:rsid w:val="00F83D65"/>
    <w:rsid w:val="00F841B0"/>
    <w:rsid w:val="00F84924"/>
    <w:rsid w:val="00F85E2D"/>
    <w:rsid w:val="00F85F33"/>
    <w:rsid w:val="00F87947"/>
    <w:rsid w:val="00F90EAA"/>
    <w:rsid w:val="00F917B4"/>
    <w:rsid w:val="00F9202D"/>
    <w:rsid w:val="00F92BA6"/>
    <w:rsid w:val="00F93B00"/>
    <w:rsid w:val="00F93B22"/>
    <w:rsid w:val="00F946FB"/>
    <w:rsid w:val="00F947A0"/>
    <w:rsid w:val="00F9481C"/>
    <w:rsid w:val="00F9495D"/>
    <w:rsid w:val="00F95BBE"/>
    <w:rsid w:val="00F9640E"/>
    <w:rsid w:val="00F97E89"/>
    <w:rsid w:val="00FA0BDD"/>
    <w:rsid w:val="00FA182B"/>
    <w:rsid w:val="00FA25AF"/>
    <w:rsid w:val="00FA300D"/>
    <w:rsid w:val="00FA3212"/>
    <w:rsid w:val="00FA3FCB"/>
    <w:rsid w:val="00FA5474"/>
    <w:rsid w:val="00FA772A"/>
    <w:rsid w:val="00FB0533"/>
    <w:rsid w:val="00FB0888"/>
    <w:rsid w:val="00FB19A5"/>
    <w:rsid w:val="00FB1ADD"/>
    <w:rsid w:val="00FB24F6"/>
    <w:rsid w:val="00FB25F4"/>
    <w:rsid w:val="00FB3446"/>
    <w:rsid w:val="00FB34EF"/>
    <w:rsid w:val="00FB3585"/>
    <w:rsid w:val="00FB3FE8"/>
    <w:rsid w:val="00FB4573"/>
    <w:rsid w:val="00FB50FD"/>
    <w:rsid w:val="00FB73FC"/>
    <w:rsid w:val="00FC09CC"/>
    <w:rsid w:val="00FC276C"/>
    <w:rsid w:val="00FC3032"/>
    <w:rsid w:val="00FC33CE"/>
    <w:rsid w:val="00FC3492"/>
    <w:rsid w:val="00FC3542"/>
    <w:rsid w:val="00FC36CF"/>
    <w:rsid w:val="00FC3D5B"/>
    <w:rsid w:val="00FC4C7F"/>
    <w:rsid w:val="00FC511E"/>
    <w:rsid w:val="00FC5794"/>
    <w:rsid w:val="00FC59D8"/>
    <w:rsid w:val="00FC641F"/>
    <w:rsid w:val="00FC6AC9"/>
    <w:rsid w:val="00FC7151"/>
    <w:rsid w:val="00FD0D86"/>
    <w:rsid w:val="00FD0F92"/>
    <w:rsid w:val="00FD1247"/>
    <w:rsid w:val="00FD18D4"/>
    <w:rsid w:val="00FD3776"/>
    <w:rsid w:val="00FD466D"/>
    <w:rsid w:val="00FD49AC"/>
    <w:rsid w:val="00FD4A3E"/>
    <w:rsid w:val="00FD4AE1"/>
    <w:rsid w:val="00FD510A"/>
    <w:rsid w:val="00FD6383"/>
    <w:rsid w:val="00FE091A"/>
    <w:rsid w:val="00FE0A10"/>
    <w:rsid w:val="00FE1279"/>
    <w:rsid w:val="00FE15AA"/>
    <w:rsid w:val="00FE256A"/>
    <w:rsid w:val="00FE318D"/>
    <w:rsid w:val="00FE4053"/>
    <w:rsid w:val="00FE44BE"/>
    <w:rsid w:val="00FE4590"/>
    <w:rsid w:val="00FE5029"/>
    <w:rsid w:val="00FE629E"/>
    <w:rsid w:val="00FE6566"/>
    <w:rsid w:val="00FE65E9"/>
    <w:rsid w:val="00FE786E"/>
    <w:rsid w:val="00FE7F0D"/>
    <w:rsid w:val="00FF02D7"/>
    <w:rsid w:val="00FF1A3E"/>
    <w:rsid w:val="00FF24D9"/>
    <w:rsid w:val="00FF27A5"/>
    <w:rsid w:val="00FF41EF"/>
    <w:rsid w:val="00FF5691"/>
    <w:rsid w:val="00FF6C05"/>
    <w:rsid w:val="00FF6DDD"/>
    <w:rsid w:val="00FF6ED7"/>
    <w:rsid w:val="00FF756D"/>
    <w:rsid w:val="00FF793B"/>
    <w:rsid w:val="00FF7A60"/>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4E0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E2EF7"/>
    <w:pPr>
      <w:keepNext/>
      <w:jc w:val="center"/>
      <w:outlineLvl w:val="0"/>
    </w:pPr>
    <w:rPr>
      <w:b/>
      <w:sz w:val="36"/>
      <w:szCs w:val="20"/>
    </w:rPr>
  </w:style>
  <w:style w:type="paragraph" w:styleId="2">
    <w:name w:val="heading 2"/>
    <w:basedOn w:val="a1"/>
    <w:next w:val="a1"/>
    <w:link w:val="20"/>
    <w:unhideWhenUsed/>
    <w:qFormat/>
    <w:rsid w:val="00AF40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AE2EF7"/>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614E00"/>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3E1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1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C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E1C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2"/>
    <w:link w:val="4"/>
    <w:rsid w:val="00614E00"/>
    <w:rPr>
      <w:rFonts w:ascii="Calibri" w:eastAsia="Times New Roman" w:hAnsi="Calibri" w:cs="Times New Roman"/>
      <w:b/>
      <w:bCs/>
      <w:sz w:val="28"/>
      <w:szCs w:val="28"/>
      <w:lang w:eastAsia="ru-RU"/>
    </w:rPr>
  </w:style>
  <w:style w:type="paragraph" w:customStyle="1" w:styleId="Style9">
    <w:name w:val="Style9"/>
    <w:basedOn w:val="a1"/>
    <w:uiPriority w:val="99"/>
    <w:rsid w:val="00614E00"/>
    <w:pPr>
      <w:widowControl w:val="0"/>
      <w:autoSpaceDE w:val="0"/>
      <w:autoSpaceDN w:val="0"/>
      <w:adjustRightInd w:val="0"/>
      <w:spacing w:line="317" w:lineRule="exact"/>
      <w:jc w:val="both"/>
    </w:pPr>
  </w:style>
  <w:style w:type="character" w:customStyle="1" w:styleId="FontStyle14">
    <w:name w:val="Font Style14"/>
    <w:basedOn w:val="a2"/>
    <w:uiPriority w:val="99"/>
    <w:rsid w:val="00614E00"/>
    <w:rPr>
      <w:rFonts w:ascii="Times New Roman" w:hAnsi="Times New Roman" w:cs="Times New Roman" w:hint="default"/>
      <w:sz w:val="26"/>
      <w:szCs w:val="26"/>
    </w:rPr>
  </w:style>
  <w:style w:type="paragraph" w:customStyle="1" w:styleId="a5">
    <w:name w:val="Таблицы (моноширинный)"/>
    <w:basedOn w:val="a1"/>
    <w:next w:val="a1"/>
    <w:rsid w:val="00614E00"/>
    <w:pPr>
      <w:widowControl w:val="0"/>
      <w:autoSpaceDE w:val="0"/>
      <w:autoSpaceDN w:val="0"/>
      <w:adjustRightInd w:val="0"/>
      <w:jc w:val="both"/>
    </w:pPr>
    <w:rPr>
      <w:rFonts w:ascii="Courier New" w:hAnsi="Courier New" w:cs="Courier New"/>
      <w:sz w:val="20"/>
      <w:szCs w:val="20"/>
    </w:rPr>
  </w:style>
  <w:style w:type="paragraph" w:styleId="a6">
    <w:name w:val="Title"/>
    <w:basedOn w:val="a1"/>
    <w:link w:val="a7"/>
    <w:qFormat/>
    <w:rsid w:val="00614E00"/>
    <w:pPr>
      <w:jc w:val="center"/>
    </w:pPr>
    <w:rPr>
      <w:b/>
      <w:sz w:val="28"/>
      <w:szCs w:val="20"/>
    </w:rPr>
  </w:style>
  <w:style w:type="character" w:customStyle="1" w:styleId="a7">
    <w:name w:val="Название Знак"/>
    <w:basedOn w:val="a2"/>
    <w:link w:val="a6"/>
    <w:rsid w:val="00614E00"/>
    <w:rPr>
      <w:rFonts w:ascii="Times New Roman" w:eastAsia="Times New Roman" w:hAnsi="Times New Roman" w:cs="Times New Roman"/>
      <w:b/>
      <w:sz w:val="28"/>
      <w:szCs w:val="20"/>
      <w:lang w:eastAsia="ru-RU"/>
    </w:rPr>
  </w:style>
  <w:style w:type="paragraph" w:styleId="a8">
    <w:name w:val="Balloon Text"/>
    <w:basedOn w:val="a1"/>
    <w:link w:val="a9"/>
    <w:uiPriority w:val="99"/>
    <w:semiHidden/>
    <w:unhideWhenUsed/>
    <w:rsid w:val="00614E00"/>
    <w:rPr>
      <w:rFonts w:ascii="Tahoma" w:hAnsi="Tahoma" w:cs="Tahoma"/>
      <w:sz w:val="16"/>
      <w:szCs w:val="16"/>
    </w:rPr>
  </w:style>
  <w:style w:type="character" w:customStyle="1" w:styleId="a9">
    <w:name w:val="Текст выноски Знак"/>
    <w:basedOn w:val="a2"/>
    <w:link w:val="a8"/>
    <w:uiPriority w:val="99"/>
    <w:semiHidden/>
    <w:rsid w:val="00614E00"/>
    <w:rPr>
      <w:rFonts w:ascii="Tahoma" w:eastAsia="Times New Roman" w:hAnsi="Tahoma" w:cs="Tahoma"/>
      <w:sz w:val="16"/>
      <w:szCs w:val="16"/>
      <w:lang w:eastAsia="ru-RU"/>
    </w:rPr>
  </w:style>
  <w:style w:type="character" w:customStyle="1" w:styleId="20">
    <w:name w:val="Заголовок 2 Знак"/>
    <w:basedOn w:val="a2"/>
    <w:link w:val="2"/>
    <w:rsid w:val="00AF4030"/>
    <w:rPr>
      <w:rFonts w:asciiTheme="majorHAnsi" w:eastAsiaTheme="majorEastAsia" w:hAnsiTheme="majorHAnsi" w:cstheme="majorBidi"/>
      <w:b/>
      <w:bCs/>
      <w:color w:val="4F81BD" w:themeColor="accent1"/>
      <w:sz w:val="26"/>
      <w:szCs w:val="26"/>
      <w:lang w:eastAsia="ru-RU"/>
    </w:rPr>
  </w:style>
  <w:style w:type="paragraph" w:styleId="aa">
    <w:name w:val="List Paragraph"/>
    <w:basedOn w:val="a1"/>
    <w:uiPriority w:val="34"/>
    <w:qFormat/>
    <w:rsid w:val="00AF4030"/>
    <w:pPr>
      <w:widowControl w:val="0"/>
      <w:autoSpaceDE w:val="0"/>
      <w:autoSpaceDN w:val="0"/>
      <w:adjustRightInd w:val="0"/>
      <w:ind w:left="720"/>
      <w:contextualSpacing/>
    </w:pPr>
    <w:rPr>
      <w:sz w:val="20"/>
      <w:szCs w:val="20"/>
    </w:rPr>
  </w:style>
  <w:style w:type="paragraph" w:styleId="ab">
    <w:name w:val="Normal (Web)"/>
    <w:basedOn w:val="a1"/>
    <w:rsid w:val="00AF4030"/>
    <w:pPr>
      <w:spacing w:before="100" w:beforeAutospacing="1" w:after="100" w:afterAutospacing="1"/>
    </w:pPr>
    <w:rPr>
      <w:rFonts w:ascii="Arial Unicode MS" w:eastAsia="Arial Unicode MS" w:hAnsi="Arial Unicode MS" w:cs="Arial Unicode MS"/>
    </w:rPr>
  </w:style>
  <w:style w:type="character" w:styleId="ac">
    <w:name w:val="Strong"/>
    <w:basedOn w:val="a2"/>
    <w:qFormat/>
    <w:rsid w:val="00AF4030"/>
    <w:rPr>
      <w:rFonts w:cs="Times New Roman"/>
      <w:b/>
      <w:bCs/>
    </w:rPr>
  </w:style>
  <w:style w:type="character" w:customStyle="1" w:styleId="10">
    <w:name w:val="Заголовок 1 Знак"/>
    <w:basedOn w:val="a2"/>
    <w:link w:val="1"/>
    <w:rsid w:val="00AE2EF7"/>
    <w:rPr>
      <w:rFonts w:ascii="Times New Roman" w:eastAsia="Times New Roman" w:hAnsi="Times New Roman" w:cs="Times New Roman"/>
      <w:b/>
      <w:sz w:val="36"/>
      <w:szCs w:val="20"/>
    </w:rPr>
  </w:style>
  <w:style w:type="character" w:customStyle="1" w:styleId="30">
    <w:name w:val="Заголовок 3 Знак"/>
    <w:basedOn w:val="a2"/>
    <w:link w:val="3"/>
    <w:rsid w:val="00AE2EF7"/>
    <w:rPr>
      <w:rFonts w:ascii="Cambria" w:eastAsia="Times New Roman" w:hAnsi="Cambria" w:cs="Times New Roman"/>
      <w:b/>
      <w:bCs/>
      <w:sz w:val="26"/>
      <w:szCs w:val="26"/>
    </w:rPr>
  </w:style>
  <w:style w:type="paragraph" w:styleId="ad">
    <w:name w:val="No Spacing"/>
    <w:uiPriority w:val="1"/>
    <w:qFormat/>
    <w:rsid w:val="00AE2EF7"/>
    <w:pPr>
      <w:spacing w:after="0" w:line="240" w:lineRule="auto"/>
    </w:pPr>
    <w:rPr>
      <w:rFonts w:ascii="Times New Roman" w:eastAsia="Times New Roman" w:hAnsi="Times New Roman" w:cs="Times New Roman"/>
      <w:sz w:val="24"/>
      <w:szCs w:val="24"/>
      <w:lang w:eastAsia="ru-RU"/>
    </w:rPr>
  </w:style>
  <w:style w:type="character" w:styleId="ae">
    <w:name w:val="Intense Reference"/>
    <w:uiPriority w:val="32"/>
    <w:qFormat/>
    <w:rsid w:val="00AE2EF7"/>
    <w:rPr>
      <w:b/>
      <w:bCs/>
      <w:smallCaps/>
      <w:color w:val="C0504D"/>
      <w:spacing w:val="5"/>
      <w:u w:val="single"/>
    </w:rPr>
  </w:style>
  <w:style w:type="character" w:styleId="af">
    <w:name w:val="Book Title"/>
    <w:uiPriority w:val="33"/>
    <w:qFormat/>
    <w:rsid w:val="00AE2EF7"/>
    <w:rPr>
      <w:b/>
      <w:bCs/>
      <w:smallCaps/>
      <w:spacing w:val="5"/>
    </w:rPr>
  </w:style>
  <w:style w:type="character" w:styleId="af0">
    <w:name w:val="Hyperlink"/>
    <w:uiPriority w:val="99"/>
    <w:rsid w:val="00AE2EF7"/>
    <w:rPr>
      <w:rFonts w:cs="Times New Roman"/>
      <w:color w:val="0000FF"/>
      <w:u w:val="single"/>
    </w:rPr>
  </w:style>
  <w:style w:type="paragraph" w:styleId="af1">
    <w:name w:val="header"/>
    <w:basedOn w:val="a1"/>
    <w:link w:val="af2"/>
    <w:uiPriority w:val="99"/>
    <w:semiHidden/>
    <w:unhideWhenUsed/>
    <w:rsid w:val="00AE2EF7"/>
    <w:pPr>
      <w:tabs>
        <w:tab w:val="center" w:pos="4677"/>
        <w:tab w:val="right" w:pos="9355"/>
      </w:tabs>
    </w:pPr>
  </w:style>
  <w:style w:type="character" w:customStyle="1" w:styleId="af2">
    <w:name w:val="Верхний колонтитул Знак"/>
    <w:basedOn w:val="a2"/>
    <w:link w:val="af1"/>
    <w:uiPriority w:val="99"/>
    <w:semiHidden/>
    <w:rsid w:val="00AE2EF7"/>
    <w:rPr>
      <w:rFonts w:ascii="Times New Roman" w:eastAsia="Times New Roman" w:hAnsi="Times New Roman" w:cs="Times New Roman"/>
      <w:sz w:val="24"/>
      <w:szCs w:val="24"/>
    </w:rPr>
  </w:style>
  <w:style w:type="paragraph" w:styleId="af3">
    <w:name w:val="footer"/>
    <w:basedOn w:val="a1"/>
    <w:link w:val="af4"/>
    <w:uiPriority w:val="99"/>
    <w:semiHidden/>
    <w:unhideWhenUsed/>
    <w:rsid w:val="00AE2EF7"/>
    <w:pPr>
      <w:tabs>
        <w:tab w:val="center" w:pos="4677"/>
        <w:tab w:val="right" w:pos="9355"/>
      </w:tabs>
    </w:pPr>
  </w:style>
  <w:style w:type="character" w:customStyle="1" w:styleId="af4">
    <w:name w:val="Нижний колонтитул Знак"/>
    <w:basedOn w:val="a2"/>
    <w:link w:val="af3"/>
    <w:uiPriority w:val="99"/>
    <w:semiHidden/>
    <w:rsid w:val="00AE2EF7"/>
    <w:rPr>
      <w:rFonts w:ascii="Times New Roman" w:eastAsia="Times New Roman" w:hAnsi="Times New Roman" w:cs="Times New Roman"/>
      <w:sz w:val="24"/>
      <w:szCs w:val="24"/>
    </w:rPr>
  </w:style>
  <w:style w:type="table" w:styleId="af5">
    <w:name w:val="Table Grid"/>
    <w:basedOn w:val="a3"/>
    <w:rsid w:val="00AE2E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текст ПЗ"/>
    <w:basedOn w:val="a1"/>
    <w:qFormat/>
    <w:rsid w:val="00AE2EF7"/>
    <w:pPr>
      <w:spacing w:line="360" w:lineRule="auto"/>
      <w:ind w:firstLine="680"/>
      <w:jc w:val="both"/>
    </w:pPr>
  </w:style>
  <w:style w:type="paragraph" w:customStyle="1" w:styleId="ConsNonformat">
    <w:name w:val="ConsNonformat"/>
    <w:rsid w:val="00AE2E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Обычный с первой строкой"/>
    <w:basedOn w:val="a1"/>
    <w:qFormat/>
    <w:rsid w:val="00AE2EF7"/>
    <w:pPr>
      <w:suppressAutoHyphens/>
      <w:ind w:firstLine="567"/>
      <w:jc w:val="both"/>
    </w:pPr>
    <w:rPr>
      <w:sz w:val="28"/>
      <w:szCs w:val="28"/>
      <w:lang w:eastAsia="ar-SA"/>
    </w:rPr>
  </w:style>
  <w:style w:type="paragraph" w:customStyle="1" w:styleId="a0">
    <w:name w:val="Обычный маркер. список"/>
    <w:basedOn w:val="a1"/>
    <w:link w:val="af8"/>
    <w:qFormat/>
    <w:rsid w:val="00AE2EF7"/>
    <w:pPr>
      <w:numPr>
        <w:ilvl w:val="1"/>
        <w:numId w:val="4"/>
      </w:numPr>
      <w:suppressAutoHyphens/>
      <w:jc w:val="both"/>
    </w:pPr>
    <w:rPr>
      <w:sz w:val="28"/>
      <w:szCs w:val="28"/>
      <w:lang w:eastAsia="ar-SA"/>
    </w:rPr>
  </w:style>
  <w:style w:type="paragraph" w:customStyle="1" w:styleId="a">
    <w:name w:val="Обычный нум. список"/>
    <w:basedOn w:val="a1"/>
    <w:link w:val="af9"/>
    <w:qFormat/>
    <w:rsid w:val="00AE2EF7"/>
    <w:pPr>
      <w:numPr>
        <w:numId w:val="4"/>
      </w:numPr>
      <w:suppressAutoHyphens/>
      <w:spacing w:before="45"/>
      <w:ind w:firstLine="570"/>
      <w:jc w:val="both"/>
    </w:pPr>
    <w:rPr>
      <w:sz w:val="28"/>
      <w:szCs w:val="28"/>
      <w:lang w:eastAsia="ar-SA"/>
    </w:rPr>
  </w:style>
  <w:style w:type="character" w:customStyle="1" w:styleId="af8">
    <w:name w:val="Обычный маркер. список Знак"/>
    <w:basedOn w:val="a2"/>
    <w:link w:val="a0"/>
    <w:rsid w:val="00AE2EF7"/>
    <w:rPr>
      <w:rFonts w:ascii="Times New Roman" w:eastAsia="Times New Roman" w:hAnsi="Times New Roman" w:cs="Times New Roman"/>
      <w:sz w:val="28"/>
      <w:szCs w:val="28"/>
      <w:lang w:eastAsia="ar-SA"/>
    </w:rPr>
  </w:style>
  <w:style w:type="character" w:customStyle="1" w:styleId="af9">
    <w:name w:val="Обычный нум. список Знак"/>
    <w:basedOn w:val="a2"/>
    <w:link w:val="a"/>
    <w:rsid w:val="00AE2EF7"/>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290942914">
      <w:bodyDiv w:val="1"/>
      <w:marLeft w:val="0"/>
      <w:marRight w:val="0"/>
      <w:marTop w:val="0"/>
      <w:marBottom w:val="0"/>
      <w:divBdr>
        <w:top w:val="none" w:sz="0" w:space="0" w:color="auto"/>
        <w:left w:val="none" w:sz="0" w:space="0" w:color="auto"/>
        <w:bottom w:val="none" w:sz="0" w:space="0" w:color="auto"/>
        <w:right w:val="none" w:sz="0" w:space="0" w:color="auto"/>
      </w:divBdr>
    </w:div>
    <w:div w:id="1535267102">
      <w:bodyDiv w:val="1"/>
      <w:marLeft w:val="0"/>
      <w:marRight w:val="0"/>
      <w:marTop w:val="0"/>
      <w:marBottom w:val="0"/>
      <w:divBdr>
        <w:top w:val="none" w:sz="0" w:space="0" w:color="auto"/>
        <w:left w:val="none" w:sz="0" w:space="0" w:color="auto"/>
        <w:bottom w:val="none" w:sz="0" w:space="0" w:color="auto"/>
        <w:right w:val="none" w:sz="0" w:space="0" w:color="auto"/>
      </w:divBdr>
    </w:div>
    <w:div w:id="15452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240B01DC2C9A58A59B58CC72149DF0B2A8D86250C16828EEE9A1A9i6J0G" TargetMode="External"/><Relationship Id="rId21" Type="http://schemas.openxmlformats.org/officeDocument/2006/relationships/hyperlink" Target="consultantplus://offline/ref=1784249D5A15A854CD810B8BCD850382B982DE16FADB3A0C5A17BA42F83E1115E439A2174BB7E402j5p5A" TargetMode="External"/><Relationship Id="rId34" Type="http://schemas.openxmlformats.org/officeDocument/2006/relationships/hyperlink" Target="consultantplus://offline/ref=EA240B01DC2C9A58A59B46D767149DF0B9A0D76658C83522E6B0ADAB67EC4E54E82BA1D3F704A353i2JDG" TargetMode="External"/><Relationship Id="rId42" Type="http://schemas.openxmlformats.org/officeDocument/2006/relationships/hyperlink" Target="consultantplus://offline/ref=B61D51B6BC711DABBA642E5DF426765167DB7BB4162BEA0CE1D57905E172698B36E058C9808DD760i5C5A" TargetMode="External"/><Relationship Id="rId47" Type="http://schemas.openxmlformats.org/officeDocument/2006/relationships/hyperlink" Target="consultantplus://offline/ref=B61D51B6BC711DABBA642E5DF426765167DB7CB81520EA0CE1D57905E172698B36E058C9808DD761i5CEA" TargetMode="External"/><Relationship Id="rId50" Type="http://schemas.openxmlformats.org/officeDocument/2006/relationships/hyperlink" Target="consultantplus://offline/ref=A2870506EF1EC247E71DE96180EC85792EB93103A95DBCEA68F0B98F53B56079D04E358E1B322A7Cj1C4A" TargetMode="External"/><Relationship Id="rId55" Type="http://schemas.openxmlformats.org/officeDocument/2006/relationships/hyperlink" Target="consultantplus://offline/ref=B61D51B6BC711DABBA643050E24A2B5963D626BC102EE65ABF8A2258B67B63DCi7C1A" TargetMode="External"/><Relationship Id="rId63" Type="http://schemas.openxmlformats.org/officeDocument/2006/relationships/hyperlink" Target="consultantplus://offline/ref=A2870506EF1EC247E71DE96180EC85792BBA3501A550E1E060A9B58D54BA3F6ED707398F1B322Bj7CEA" TargetMode="External"/><Relationship Id="rId68" Type="http://schemas.openxmlformats.org/officeDocument/2006/relationships/hyperlink" Target="consultantplus://offline/ref=A2870506EF1EC247E71DE96180EC85792EB93007A45FBCEA68F0B98F53jBC5A" TargetMode="External"/><Relationship Id="rId76" Type="http://schemas.openxmlformats.org/officeDocument/2006/relationships/hyperlink" Target="consultantplus://offline/ref=A2870506EF1EC247E71DE96180EC85792DB83106AC5CBCEA68F0B98F53jBC5A" TargetMode="External"/><Relationship Id="rId84" Type="http://schemas.openxmlformats.org/officeDocument/2006/relationships/hyperlink" Target="consultantplus://offline/ref=A2870506EF1EC247E71DE96180EC85792EB83E0AA458BCEA68F0B98F53jBC5A" TargetMode="External"/><Relationship Id="rId89" Type="http://schemas.openxmlformats.org/officeDocument/2006/relationships/hyperlink" Target="consultantplus://offline/ref=A2870506EF1EC247E71DE96180EC857926B03602AA50E1E060A9B58Dj5C4A" TargetMode="External"/><Relationship Id="rId97" Type="http://schemas.openxmlformats.org/officeDocument/2006/relationships/hyperlink" Target="consultantplus://offline/ref=A2870506EF1EC247E71DF76C9680D8712AB3690EAF5CBEB431AFE2D204BC6A2E97016CCC5F3F2B7C1C7875jDC0A" TargetMode="External"/><Relationship Id="rId7" Type="http://schemas.openxmlformats.org/officeDocument/2006/relationships/hyperlink" Target="consultantplus://offline/ref=6DEF25AB8D5210A244A67E0A47B17E9B29E2D20E77128C25434B1056620AA8205EC883FDAE3A998624BFF" TargetMode="External"/><Relationship Id="rId71" Type="http://schemas.openxmlformats.org/officeDocument/2006/relationships/hyperlink" Target="consultantplus://offline/ref=A2870506EF1EC247E71DE96180EC85792DB83607AD59BCEA68F0B98F53jBC5A" TargetMode="External"/><Relationship Id="rId92" Type="http://schemas.openxmlformats.org/officeDocument/2006/relationships/hyperlink" Target="consultantplus://offline/ref=A2870506EF1EC247E71DE96180EC85792DB83307AB5EBCEA68F0B98F53B56079D04E358E1B322A7Dj1CDA" TargetMode="External"/><Relationship Id="rId2" Type="http://schemas.openxmlformats.org/officeDocument/2006/relationships/numbering" Target="numbering.xml"/><Relationship Id="rId16" Type="http://schemas.openxmlformats.org/officeDocument/2006/relationships/hyperlink" Target="consultantplus://offline/ref=7CD88534B5F90946C21BFAAD55BAACF9B59471A31D412EB4973311C8BBB1281288E0B4F3C9B21047u5lBA" TargetMode="External"/><Relationship Id="rId29" Type="http://schemas.openxmlformats.org/officeDocument/2006/relationships/hyperlink" Target="consultantplus://offline/ref=EA240B01DC2C9A58A59B46D767149DF0B9A1DE6A5BCA3522E6B0ADAB67iEJCG" TargetMode="External"/><Relationship Id="rId11" Type="http://schemas.openxmlformats.org/officeDocument/2006/relationships/hyperlink" Target="consultantplus://offline/ref=B61D51B6BC711DABBA642E5DF426765164DD79B21521EA0CE1D57905E172698B36E058C9808CD266i5C5A" TargetMode="External"/><Relationship Id="rId24" Type="http://schemas.openxmlformats.org/officeDocument/2006/relationships/hyperlink" Target="consultantplus://offline/ref=EA240B01DC2C9A58A59B46D767149DF0B9A0D96251CB3522E6B0ADAB67EC4E54E82BA1D3F704A357i2J8G" TargetMode="External"/><Relationship Id="rId32" Type="http://schemas.openxmlformats.org/officeDocument/2006/relationships/hyperlink" Target="consultantplus://offline/ref=EA240B01DC2C9A58A59B46D767149DF0BAA1D76B5ACE3522E6B0ADAB67iEJCG" TargetMode="External"/><Relationship Id="rId37" Type="http://schemas.openxmlformats.org/officeDocument/2006/relationships/hyperlink" Target="consultantplus://offline/ref=A2870506EF1EC247E71DE96180EC85792EBA3301AE58BCEA68F0B98F53jBC5A" TargetMode="External"/><Relationship Id="rId40" Type="http://schemas.openxmlformats.org/officeDocument/2006/relationships/image" Target="media/image4.wmf"/><Relationship Id="rId45" Type="http://schemas.openxmlformats.org/officeDocument/2006/relationships/hyperlink" Target="consultantplus://offline/ref=A2870506EF1EC247E71DF76C9680D8712AB3690EA95DBEB936AFE2D204BC6A2Ej9C7A" TargetMode="External"/><Relationship Id="rId53" Type="http://schemas.openxmlformats.org/officeDocument/2006/relationships/hyperlink" Target="consultantplus://offline/ref=B61D51B6BC711DABBA642E5DF426765167D57BB51720EA0CE1D57905E1i7C2A" TargetMode="External"/><Relationship Id="rId58" Type="http://schemas.openxmlformats.org/officeDocument/2006/relationships/hyperlink" Target="consultantplus://offline/ref=A2870506EF1EC247E71DE96180EC85792EB8360BA45BBCEA68F0B98F53jBC5A" TargetMode="External"/><Relationship Id="rId66" Type="http://schemas.openxmlformats.org/officeDocument/2006/relationships/hyperlink" Target="consultantplus://offline/ref=A2870506EF1EC247E71DE96180EC857926B83E00AB50E1E060A9B58D54BA3F6ED707398F1B322Bj7C9A" TargetMode="External"/><Relationship Id="rId74" Type="http://schemas.openxmlformats.org/officeDocument/2006/relationships/hyperlink" Target="consultantplus://offline/ref=A2870506EF1EC247E71DE96180EC85792DB93703AD5FBCEA68F0B98F53jBC5A" TargetMode="External"/><Relationship Id="rId79" Type="http://schemas.openxmlformats.org/officeDocument/2006/relationships/hyperlink" Target="consultantplus://offline/ref=A2870506EF1EC247E71DE96180EC857926B13103A450E1E060A9B58Dj5C4A" TargetMode="External"/><Relationship Id="rId87" Type="http://schemas.openxmlformats.org/officeDocument/2006/relationships/hyperlink" Target="consultantplus://offline/ref=A2870506EF1EC247E71DE96180EC857926B03602AA50E1E060A9B58Dj5C4A" TargetMode="External"/><Relationship Id="rId5" Type="http://schemas.openxmlformats.org/officeDocument/2006/relationships/webSettings" Target="webSettings.xml"/><Relationship Id="rId61" Type="http://schemas.openxmlformats.org/officeDocument/2006/relationships/hyperlink" Target="consultantplus://offline/ref=A2870506EF1EC247E71DE96180EC85792CBA3105AF50E1E060A9B58D54BA3F6ED707398F1B322Bj7CDA" TargetMode="External"/><Relationship Id="rId82" Type="http://schemas.openxmlformats.org/officeDocument/2006/relationships/hyperlink" Target="consultantplus://offline/ref=A2870506EF1EC247E71DE96180EC85792DB8370BAF5BBCEA68F0B98F53jBC5A" TargetMode="External"/><Relationship Id="rId90" Type="http://schemas.openxmlformats.org/officeDocument/2006/relationships/hyperlink" Target="consultantplus://offline/ref=A2870506EF1EC247E71DE96180EC85792DB83307AB5EBCEA68F0B98F53B56079D04E358E1B322A7Dj1CDA" TargetMode="External"/><Relationship Id="rId95" Type="http://schemas.openxmlformats.org/officeDocument/2006/relationships/hyperlink" Target="consultantplus://offline/ref=A2870506EF1EC247E71DE96180EC85792EB93E03AC5DBCEA68F0B98F53B56079D04E358E1B322A7Dj1CEA" TargetMode="External"/><Relationship Id="rId19" Type="http://schemas.openxmlformats.org/officeDocument/2006/relationships/hyperlink" Target="consultantplus://offline/ref=B61D51B6BC711DABBA642E5DF426765164DD79B21521EA0CE1D57905E172698B36E058C9808CD163i5C2A" TargetMode="External"/><Relationship Id="rId14" Type="http://schemas.openxmlformats.org/officeDocument/2006/relationships/hyperlink" Target="consultantplus://offline/ref=B61D51B6BC711DABBA642E5DF426765164DD79B21521EA0CE1D57905E172698B36E058C9808CDF62i5C1A" TargetMode="External"/><Relationship Id="rId22" Type="http://schemas.openxmlformats.org/officeDocument/2006/relationships/hyperlink" Target="consultantplus://offline/ref=1784249D5A15A854CD810B8BCD850382B982DE16FADB3A0C5A17BA42F83E1115E439A2174BB7E408j5p6A" TargetMode="External"/><Relationship Id="rId27" Type="http://schemas.openxmlformats.org/officeDocument/2006/relationships/hyperlink" Target="consultantplus://offline/ref=EA240B01DC2C9A58A59B58CC72149DF0B2A8D86250C16828EEE9A1A960E31143EF62ADD2F701AAi5JAG" TargetMode="External"/><Relationship Id="rId30" Type="http://schemas.openxmlformats.org/officeDocument/2006/relationships/hyperlink" Target="consultantplus://offline/ref=EA240B01DC2C9A58A59B46D767149DF0BAA0DB6651CC3522E6B0ADAB67iEJCG" TargetMode="External"/><Relationship Id="rId35" Type="http://schemas.openxmlformats.org/officeDocument/2006/relationships/hyperlink" Target="consultantplus://offline/ref=EA240B01DC2C9A58A59B46D767149DF0B9A1D86758CD3522E6B0ADAB67iEJCG" TargetMode="External"/><Relationship Id="rId43" Type="http://schemas.openxmlformats.org/officeDocument/2006/relationships/hyperlink" Target="consultantplus://offline/ref=B61D51B6BC711DABBA642E5DF426765164DD79B7162FEA0CE1D57905E1i7C2A" TargetMode="External"/><Relationship Id="rId48" Type="http://schemas.openxmlformats.org/officeDocument/2006/relationships/hyperlink" Target="consultantplus://offline/ref=A2870506EF1EC247E71DE96180EC85792EBE330AAA53BCEA68F0B98F53B56079D04E358E1B322A7Cj1C5A" TargetMode="External"/><Relationship Id="rId56" Type="http://schemas.openxmlformats.org/officeDocument/2006/relationships/hyperlink" Target="consultantplus://offline/ref=A2870506EF1EC247E71DF76C9680D8712AB3690EAF5DB0BC36AFE2D204BC6A2Ej9C7A" TargetMode="External"/><Relationship Id="rId64" Type="http://schemas.openxmlformats.org/officeDocument/2006/relationships/hyperlink" Target="consultantplus://offline/ref=A2870506EF1EC247E71DE96180EC85792EBD3300AA52BCEA68F0B98F53B56079D04E358E1B322A7Dj1C9A" TargetMode="External"/><Relationship Id="rId69" Type="http://schemas.openxmlformats.org/officeDocument/2006/relationships/hyperlink" Target="consultantplus://offline/ref=A2870506EF1EC247E71DE96180EC85792EBC3E05AF5CBCEA68F0B98F53jBC5A" TargetMode="External"/><Relationship Id="rId77" Type="http://schemas.openxmlformats.org/officeDocument/2006/relationships/hyperlink" Target="consultantplus://offline/ref=A2870506EF1EC247E71DE96180EC85792DB83106AC5CBCEA68F0B98F53B56079D04E358E1B322F7Bj1CDA" TargetMode="External"/><Relationship Id="rId100" Type="http://schemas.openxmlformats.org/officeDocument/2006/relationships/theme" Target="theme/theme1.xml"/><Relationship Id="rId8" Type="http://schemas.openxmlformats.org/officeDocument/2006/relationships/hyperlink" Target="consultantplus://offline/ref=6DEF25AB8D5210A244A67E0A47B17E9B29E2D20E77128C25434B1056620AA8205EC883FDAE3A9A8724BEF" TargetMode="External"/><Relationship Id="rId51" Type="http://schemas.openxmlformats.org/officeDocument/2006/relationships/hyperlink" Target="consultantplus://offline/ref=B61D51B6BC711DABBA642E5DF426765167DB7EB1162CEA0CE1D57905E1i7C2A" TargetMode="External"/><Relationship Id="rId72" Type="http://schemas.openxmlformats.org/officeDocument/2006/relationships/hyperlink" Target="consultantplus://offline/ref=A2870506EF1EC247E71DE96180EC85792DB83602A85ABCEA68F0B98F53jBC5A" TargetMode="External"/><Relationship Id="rId80" Type="http://schemas.openxmlformats.org/officeDocument/2006/relationships/hyperlink" Target="consultantplus://offline/ref=A2870506EF1EC247E71DE96180EC857926B13103A450E1E060A9B58D54BA3F6ED707398F1B3723j7C4A" TargetMode="External"/><Relationship Id="rId85" Type="http://schemas.openxmlformats.org/officeDocument/2006/relationships/hyperlink" Target="consultantplus://offline/ref=A2870506EF1EC247E71DE96180EC85792EB83E0AAE5FBCEA68F0B98F53jBC5A" TargetMode="External"/><Relationship Id="rId93" Type="http://schemas.openxmlformats.org/officeDocument/2006/relationships/hyperlink" Target="consultantplus://offline/ref=A2870506EF1EC247E71DE96180EC85792DB83307AB5EBCEA68F0B98F53B56079D04E358E1B322A7Ej1CDA" TargetMode="External"/><Relationship Id="rId98" Type="http://schemas.openxmlformats.org/officeDocument/2006/relationships/hyperlink" Target="consultantplus://offline/ref=A2870506EF1EC247E71DE96180EC85792DB83600AA52BCEA68F0B98F53jBC5A" TargetMode="External"/><Relationship Id="rId3" Type="http://schemas.openxmlformats.org/officeDocument/2006/relationships/styles" Target="styles.xml"/><Relationship Id="rId12" Type="http://schemas.openxmlformats.org/officeDocument/2006/relationships/hyperlink" Target="consultantplus://offline/ref=B61D51B6BC711DABBA642E5DF426765164DD79B21521EA0CE1D57905E172698B36E058C9808CDF62i5C1A" TargetMode="External"/><Relationship Id="rId17" Type="http://schemas.openxmlformats.org/officeDocument/2006/relationships/hyperlink" Target="consultantplus://offline/ref=7CD88534B5F90946C21BFAAD55BAACF9B59471A31D412EB4973311C8BBB1281288E0B4F3C9B21047u5l9A" TargetMode="External"/><Relationship Id="rId25" Type="http://schemas.openxmlformats.org/officeDocument/2006/relationships/hyperlink" Target="consultantplus://offline/ref=EA240B01DC2C9A58A59B46D767149DF0B9A0DE6259CE3522E6B0ADAB67EC4E54E82BA1D1F1i0JDG" TargetMode="External"/><Relationship Id="rId33" Type="http://schemas.openxmlformats.org/officeDocument/2006/relationships/hyperlink" Target="consultantplus://offline/ref=EA240B01DC2C9A58A59B58CC72149DF0BAA7DD675DC93522E6B0ADAB67EC4E54E82BA1D3F704A353i2JEG" TargetMode="External"/><Relationship Id="rId38" Type="http://schemas.openxmlformats.org/officeDocument/2006/relationships/image" Target="media/image3.wmf"/><Relationship Id="rId46" Type="http://schemas.openxmlformats.org/officeDocument/2006/relationships/hyperlink" Target="consultantplus://offline/ref=B61D51B6BC711DABBA642E5DF426765167DB7CB81520EA0CE1D57905E172698B36E058C9808DD761i5CEA" TargetMode="External"/><Relationship Id="rId59" Type="http://schemas.openxmlformats.org/officeDocument/2006/relationships/hyperlink" Target="consultantplus://offline/ref=A2870506EF1EC247E71DE96180EC85792DB93703AD5FBCEA68F0B98F53jBC5A" TargetMode="External"/><Relationship Id="rId67" Type="http://schemas.openxmlformats.org/officeDocument/2006/relationships/hyperlink" Target="consultantplus://offline/ref=A2870506EF1EC247E71DE96180EC85792DB83602AA5DBCEA68F0B98F53jBC5A" TargetMode="External"/><Relationship Id="rId20" Type="http://schemas.openxmlformats.org/officeDocument/2006/relationships/hyperlink" Target="consultantplus://offline/ref=B61D51B6BC711DABBA642E5DF426765164DD79B21521EA0CE1D57905E172698B36E058C9808CD169i5C1A" TargetMode="External"/><Relationship Id="rId41" Type="http://schemas.openxmlformats.org/officeDocument/2006/relationships/hyperlink" Target="consultantplus://offline/ref=A2870506EF1EC247E71DE96180EC85792EB03F06AB58BCEA68F0B98F53B56079D04E358E1B322A7Dj1C4A" TargetMode="External"/><Relationship Id="rId54" Type="http://schemas.openxmlformats.org/officeDocument/2006/relationships/hyperlink" Target="consultantplus://offline/ref=B61D51B6BC711DABBA642E5DF426765160DF7FB01423B706E98C7507E67D369C31A954C8808DD6i6C2A" TargetMode="External"/><Relationship Id="rId62" Type="http://schemas.openxmlformats.org/officeDocument/2006/relationships/hyperlink" Target="consultantplus://offline/ref=A2870506EF1EC247E71DE96180EC85792EBC3104AF5ABCEA68F0B98F53jBC5A" TargetMode="External"/><Relationship Id="rId70" Type="http://schemas.openxmlformats.org/officeDocument/2006/relationships/hyperlink" Target="consultantplus://offline/ref=A2870506EF1EC247E71DE96180EC85792DB8370AAC5ABCEA68F0B98F53jBC5A" TargetMode="External"/><Relationship Id="rId75" Type="http://schemas.openxmlformats.org/officeDocument/2006/relationships/hyperlink" Target="consultantplus://offline/ref=A2870506EF1EC247E71DE96180EC85792EBF3107A55DBCEA68F0B98F53jBC5A" TargetMode="External"/><Relationship Id="rId83" Type="http://schemas.openxmlformats.org/officeDocument/2006/relationships/hyperlink" Target="consultantplus://offline/ref=A2870506EF1EC247E71DE96180EC85792EB93207A55DBCEA68F0B98F53jBC5A" TargetMode="External"/><Relationship Id="rId88" Type="http://schemas.openxmlformats.org/officeDocument/2006/relationships/hyperlink" Target="consultantplus://offline/ref=A2870506EF1EC247E71DE96180EC85792EBE3406A958BCEA68F0B98F53B56079D04E358E1B322A7Dj1CEA" TargetMode="External"/><Relationship Id="rId91" Type="http://schemas.openxmlformats.org/officeDocument/2006/relationships/hyperlink" Target="consultantplus://offline/ref=A2870506EF1EC247E71DE96180EC85792DB83307AB5EBCEA68F0B98F53B56079D04E358E1B322A7Ej1CDA" TargetMode="External"/><Relationship Id="rId96" Type="http://schemas.openxmlformats.org/officeDocument/2006/relationships/hyperlink" Target="consultantplus://offline/ref=A2870506EF1EC247E71DE96180EC85792DB83106AC5CBCEA68F0B98F53jBC5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B61D51B6BC711DABBA642E5DF426765164DD79B21521EA0CE1D57905E172698B36E058C9808CDF62i5C0A" TargetMode="External"/><Relationship Id="rId23" Type="http://schemas.openxmlformats.org/officeDocument/2006/relationships/hyperlink" Target="consultantplus://offline/ref=EA240B01DC2C9A58A59B46C16478C0F8BEAA806F5ACD3C71BBEFF6F630E54403iAJFG" TargetMode="External"/><Relationship Id="rId28" Type="http://schemas.openxmlformats.org/officeDocument/2006/relationships/image" Target="media/image2.wmf"/><Relationship Id="rId36" Type="http://schemas.openxmlformats.org/officeDocument/2006/relationships/hyperlink" Target="consultantplus://offline/ref=B61D51B6BC711DABBA642E5DF426765167DB7DB11421EA0CE1D57905E172698B36E058C9808DD760i5C3A" TargetMode="External"/><Relationship Id="rId49" Type="http://schemas.openxmlformats.org/officeDocument/2006/relationships/hyperlink" Target="consultantplus://offline/ref=A2870506EF1EC247E71DE96180EC85792EBE330AAA53BCEA68F0B98F53B56079D04E358E1B322A7Cj1C5A" TargetMode="External"/><Relationship Id="rId57" Type="http://schemas.openxmlformats.org/officeDocument/2006/relationships/hyperlink" Target="consultantplus://offline/ref=A2870506EF1EC247E71DE96180EC85792DB93703AD5FBCEA68F0B98F53jBC5A" TargetMode="External"/><Relationship Id="rId10" Type="http://schemas.openxmlformats.org/officeDocument/2006/relationships/hyperlink" Target="consultantplus://offline/ref=6DEF25AB8D5210A244A6600751DD23932DED8C0477148F7317144B0B3503A27721B9F" TargetMode="External"/><Relationship Id="rId31" Type="http://schemas.openxmlformats.org/officeDocument/2006/relationships/hyperlink" Target="consultantplus://offline/ref=EA240B01DC2C9A58A59B46D767149DF0BAA1D76B50C93522E6B0ADAB67iEJCG" TargetMode="External"/><Relationship Id="rId44" Type="http://schemas.openxmlformats.org/officeDocument/2006/relationships/hyperlink" Target="consultantplus://offline/ref=A2870506EF1EC247E71DE96180EC85792EBE3504A45CBCEA68F0B98F53jBC5A" TargetMode="External"/><Relationship Id="rId52" Type="http://schemas.openxmlformats.org/officeDocument/2006/relationships/hyperlink" Target="consultantplus://offline/ref=B61D51B6BC711DABBA642E5DF426765167D97EB71523B706E98C7507E67D369C31A954C8808DD5i6C3A" TargetMode="External"/><Relationship Id="rId60" Type="http://schemas.openxmlformats.org/officeDocument/2006/relationships/hyperlink" Target="consultantplus://offline/ref=A2870506EF1EC247E71DE96180EC85792BBA3501A550E1E060A9B58D54BA3F6ED707398F1B322Bj7CEA" TargetMode="External"/><Relationship Id="rId65" Type="http://schemas.openxmlformats.org/officeDocument/2006/relationships/hyperlink" Target="consultantplus://offline/ref=A2870506EF1EC247E71DE96180EC85792EBD3307AC59BCEA68F0B98F53B56079D04E358E1B322A7Dj1CEA" TargetMode="External"/><Relationship Id="rId73" Type="http://schemas.openxmlformats.org/officeDocument/2006/relationships/hyperlink" Target="consultantplus://offline/ref=A2870506EF1EC247E71DE96180EC85792DB93703AD53BCEA68F0B98F53B56079D04E358E1B322A75j1CAA" TargetMode="External"/><Relationship Id="rId78" Type="http://schemas.openxmlformats.org/officeDocument/2006/relationships/hyperlink" Target="consultantplus://offline/ref=A2870506EF1EC247E71DE96180EC85792DB83106AC5CBCEA68F0B98F53B56079D04E3586j1C3A" TargetMode="External"/><Relationship Id="rId81" Type="http://schemas.openxmlformats.org/officeDocument/2006/relationships/image" Target="media/image5.wmf"/><Relationship Id="rId86" Type="http://schemas.openxmlformats.org/officeDocument/2006/relationships/hyperlink" Target="consultantplus://offline/ref=A2870506EF1EC247E71DE96180EC85792DB83106AC5CBCEA68F0B98F53jBC5A" TargetMode="External"/><Relationship Id="rId94" Type="http://schemas.openxmlformats.org/officeDocument/2006/relationships/hyperlink" Target="consultantplus://offline/ref=A2870506EF1EC247E71DE96180EC85792EB93E03AC5DBCEA68F0B98F53B56079D04E358E1B322A7Dj1CE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EF25AB8D5210A244A67E0A47B17E9B29E2D40A741C8C25434B1056620AA8205EC883FDAE3A988624B1F" TargetMode="External"/><Relationship Id="rId13" Type="http://schemas.openxmlformats.org/officeDocument/2006/relationships/hyperlink" Target="consultantplus://offline/ref=B61D51B6BC711DABBA642E5DF426765164DD79B21521EA0CE1D57905E172698B36E058C9808CDF62i5C0A" TargetMode="External"/><Relationship Id="rId18" Type="http://schemas.openxmlformats.org/officeDocument/2006/relationships/hyperlink" Target="consultantplus://offline/ref=7CD88534B5F90946C21BFAAD55BAACF9B59471A31D412EB4973311C8BBB1281288E0B4F3C9B21047u5l8A" TargetMode="External"/><Relationship Id="rId39" Type="http://schemas.openxmlformats.org/officeDocument/2006/relationships/hyperlink" Target="consultantplus://offline/ref=A2870506EF1EC247E71DE96180EC85792DB83603AA52BCEA68F0B98F53B56079D04E358E1B322C7Bj1C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7405A-F2C2-4B11-B568-6E1E0F0A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128</Pages>
  <Words>36779</Words>
  <Characters>209641</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2017-07-21T06:09:00Z</dcterms:created>
  <dcterms:modified xsi:type="dcterms:W3CDTF">2017-08-30T01:24:00Z</dcterms:modified>
</cp:coreProperties>
</file>