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B0" w:rsidRPr="005F4BB0" w:rsidRDefault="005F4BB0" w:rsidP="005F4BB0">
      <w:pPr>
        <w:spacing w:after="240" w:line="276" w:lineRule="auto"/>
        <w:jc w:val="center"/>
        <w:rPr>
          <w:sz w:val="24"/>
          <w:szCs w:val="24"/>
        </w:rPr>
      </w:pPr>
      <w:r w:rsidRPr="005F4BB0"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5F4BB0" w:rsidRPr="005F4BB0" w:rsidTr="006553FE">
        <w:tc>
          <w:tcPr>
            <w:tcW w:w="2013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ind w:firstLine="567"/>
            </w:pPr>
            <w:r w:rsidRPr="005F4BB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right"/>
            </w:pPr>
            <w:r w:rsidRPr="005F4BB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</w:pPr>
            <w:r w:rsidRPr="005F4BB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5F4BB0" w:rsidRPr="005F4BB0" w:rsidRDefault="005F4BB0" w:rsidP="005F4BB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right"/>
            </w:pPr>
            <w:r w:rsidRPr="005F4BB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</w:pPr>
            <w:r w:rsidRPr="005F4BB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5F4BB0" w:rsidRPr="005F4BB0" w:rsidRDefault="005F4BB0" w:rsidP="005F4BB0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jc w:val="center"/>
            </w:pPr>
            <w:r w:rsidRPr="005F4BB0"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5F4BB0" w:rsidRPr="005F4BB0" w:rsidRDefault="005F4BB0" w:rsidP="005F4BB0">
            <w:pPr>
              <w:spacing w:line="276" w:lineRule="auto"/>
              <w:ind w:left="57"/>
            </w:pPr>
            <w:r w:rsidRPr="005F4BB0">
              <w:rPr>
                <w:sz w:val="24"/>
                <w:szCs w:val="24"/>
              </w:rPr>
              <w:t>г. в отношении</w:t>
            </w:r>
          </w:p>
        </w:tc>
      </w:tr>
    </w:tbl>
    <w:p w:rsidR="005F4BB0" w:rsidRPr="005F4BB0" w:rsidRDefault="005F4BB0" w:rsidP="005F4BB0">
      <w:pPr>
        <w:spacing w:line="276" w:lineRule="auto"/>
        <w:rPr>
          <w:sz w:val="24"/>
          <w:szCs w:val="24"/>
        </w:rPr>
      </w:pPr>
      <w:r w:rsidRPr="005F4BB0"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5F4BB0" w:rsidRDefault="005F4BB0"/>
    <w:p w:rsidR="005F4BB0" w:rsidRDefault="005F4BB0"/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328"/>
        <w:gridCol w:w="8092"/>
      </w:tblGrid>
      <w:tr w:rsidR="005F4BB0" w:rsidRPr="005F4BB0" w:rsidTr="00F32DCF">
        <w:trPr>
          <w:trHeight w:val="300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03:11:040101</w:t>
            </w:r>
          </w:p>
        </w:tc>
        <w:tc>
          <w:tcPr>
            <w:tcW w:w="80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Арзгун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03:11:040102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Арзгун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03:11:040103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Арзгун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03:11:050101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03:11:050103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03:11:050104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03:11:050105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03:11:050106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03:11:050107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03:11:050108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Барагхан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03:11:130101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03:11:130103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03:11:130104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03:11:130105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03:11:130106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03:11:130107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03:11:130108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03:11:130109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03:11:130111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с. Могойто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03:11:250101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Хонхино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03:11:250102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Хонхино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03:11:260102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п. Шаманка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03:11:260103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п. Шаманка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03:11:260104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п. Шаманка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03:11:260105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п. Шаманка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03:11:040106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Арзгун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03:11:120102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Российская Федерация, Республика Бурятия, Курумканский район, п. Майский</w:t>
            </w:r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03:11:210102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Улюнхан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03:11:210103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Улюнхан</w:t>
            </w:r>
            <w:proofErr w:type="spellEnd"/>
          </w:p>
        </w:tc>
      </w:tr>
      <w:tr w:rsidR="005F4BB0" w:rsidRPr="005F4BB0" w:rsidTr="006553FE">
        <w:trPr>
          <w:trHeight w:val="300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03:11:210104</w:t>
            </w:r>
          </w:p>
        </w:tc>
        <w:tc>
          <w:tcPr>
            <w:tcW w:w="8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Российская Федерация, Республика Бурятия, Курумканский район, у. </w:t>
            </w:r>
            <w:proofErr w:type="spellStart"/>
            <w:r w:rsidRPr="005F4BB0">
              <w:t>Улюнхан</w:t>
            </w:r>
            <w:proofErr w:type="spellEnd"/>
          </w:p>
        </w:tc>
      </w:tr>
    </w:tbl>
    <w:p w:rsidR="005F4BB0" w:rsidRDefault="005F4BB0"/>
    <w:p w:rsidR="005F4BB0" w:rsidRDefault="005F4BB0" w:rsidP="005F4BB0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</w:t>
      </w:r>
    </w:p>
    <w:p w:rsidR="005F4BB0" w:rsidRDefault="005F4BB0" w:rsidP="005F4BB0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 xml:space="preserve">Управление </w:t>
      </w:r>
      <w:proofErr w:type="spellStart"/>
      <w:r>
        <w:rPr>
          <w:sz w:val="24"/>
          <w:szCs w:val="24"/>
          <w:u w:val="single"/>
        </w:rPr>
        <w:t>Росреестра</w:t>
      </w:r>
      <w:proofErr w:type="spellEnd"/>
      <w:r>
        <w:rPr>
          <w:sz w:val="24"/>
          <w:szCs w:val="24"/>
          <w:u w:val="single"/>
        </w:rPr>
        <w:t xml:space="preserve"> по Республике Бурятия</w:t>
      </w:r>
    </w:p>
    <w:p w:rsidR="005F4BB0" w:rsidRDefault="005F4BB0" w:rsidP="005F4B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color w:val="292C2F"/>
          <w:sz w:val="24"/>
          <w:szCs w:val="24"/>
          <w:u w:val="single"/>
        </w:rPr>
        <w:t>670000, Республика Бурятия, г. Улан-Удэ, ул. Борсоева,13 Е</w:t>
      </w:r>
    </w:p>
    <w:p w:rsidR="005F4BB0" w:rsidRDefault="005F4BB0" w:rsidP="005F4B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3"/>
            <w:sz w:val="24"/>
            <w:szCs w:val="24"/>
            <w:bdr w:val="none" w:sz="0" w:space="0" w:color="000000"/>
          </w:rPr>
          <w:t>03_</w:t>
        </w:r>
        <w:r>
          <w:rPr>
            <w:rStyle w:val="a3"/>
            <w:sz w:val="24"/>
            <w:szCs w:val="24"/>
            <w:bdr w:val="none" w:sz="0" w:space="0" w:color="000000"/>
            <w:lang w:val="en-US"/>
          </w:rPr>
          <w:t>upr</w:t>
        </w:r>
        <w:r>
          <w:rPr>
            <w:rStyle w:val="a3"/>
            <w:sz w:val="24"/>
            <w:szCs w:val="24"/>
            <w:bdr w:val="none" w:sz="0" w:space="0" w:color="000000"/>
          </w:rPr>
          <w:t>@</w:t>
        </w:r>
        <w:r>
          <w:rPr>
            <w:rStyle w:val="a3"/>
            <w:sz w:val="24"/>
            <w:szCs w:val="24"/>
            <w:bdr w:val="none" w:sz="0" w:space="0" w:color="000000"/>
            <w:lang w:val="en-US"/>
          </w:rPr>
          <w:t>rosreestr</w:t>
        </w:r>
        <w:r>
          <w:rPr>
            <w:rStyle w:val="a3"/>
            <w:sz w:val="24"/>
            <w:szCs w:val="24"/>
            <w:bdr w:val="none" w:sz="0" w:space="0" w:color="000000"/>
          </w:rPr>
          <w:t>.</w:t>
        </w:r>
        <w:r>
          <w:rPr>
            <w:rStyle w:val="a3"/>
            <w:sz w:val="24"/>
            <w:szCs w:val="24"/>
            <w:bdr w:val="none" w:sz="0" w:space="0" w:color="000000"/>
            <w:lang w:val="en-US"/>
          </w:rPr>
          <w:t>ru</w:t>
        </w:r>
      </w:hyperlink>
      <w:r>
        <w:rPr>
          <w:sz w:val="24"/>
          <w:szCs w:val="24"/>
        </w:rPr>
        <w:t>,</w:t>
      </w:r>
    </w:p>
    <w:p w:rsidR="005F4BB0" w:rsidRDefault="005F4BB0" w:rsidP="005F4BB0">
      <w:pPr>
        <w:spacing w:line="276" w:lineRule="auto"/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номер контактного телефона: </w:t>
      </w:r>
    </w:p>
    <w:p w:rsidR="005F4BB0" w:rsidRDefault="005F4BB0" w:rsidP="005F4BB0">
      <w:pPr>
        <w:spacing w:line="276" w:lineRule="auto"/>
        <w:jc w:val="both"/>
        <w:rPr>
          <w:bCs/>
          <w:sz w:val="24"/>
          <w:szCs w:val="24"/>
          <w:bdr w:val="none" w:sz="0" w:space="0" w:color="000000"/>
          <w:shd w:val="clear" w:color="auto" w:fill="FFFFFF"/>
        </w:rPr>
      </w:pPr>
      <w:r>
        <w:rPr>
          <w:bCs/>
          <w:sz w:val="24"/>
          <w:szCs w:val="24"/>
          <w:u w:val="single"/>
        </w:rPr>
        <w:lastRenderedPageBreak/>
        <w:t xml:space="preserve">+7 </w:t>
      </w:r>
      <w:r>
        <w:rPr>
          <w:bCs/>
          <w:sz w:val="24"/>
          <w:szCs w:val="24"/>
          <w:bdr w:val="none" w:sz="0" w:space="0" w:color="000000"/>
          <w:shd w:val="clear" w:color="auto" w:fill="FFFFFF"/>
        </w:rPr>
        <w:t>(3012) 29-74-75 (</w:t>
      </w:r>
      <w:proofErr w:type="spellStart"/>
      <w:r>
        <w:rPr>
          <w:bCs/>
          <w:sz w:val="24"/>
          <w:szCs w:val="24"/>
          <w:bdr w:val="none" w:sz="0" w:space="0" w:color="000000"/>
          <w:shd w:val="clear" w:color="auto" w:fill="FFFFFF"/>
        </w:rPr>
        <w:t>Галданова</w:t>
      </w:r>
      <w:proofErr w:type="spellEnd"/>
      <w:r>
        <w:rPr>
          <w:bCs/>
          <w:sz w:val="24"/>
          <w:szCs w:val="24"/>
          <w:bdr w:val="none" w:sz="0" w:space="0" w:color="000000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bdr w:val="none" w:sz="0" w:space="0" w:color="000000"/>
          <w:shd w:val="clear" w:color="auto" w:fill="FFFFFF"/>
        </w:rPr>
        <w:t>Саяна</w:t>
      </w:r>
      <w:proofErr w:type="spellEnd"/>
      <w:r>
        <w:rPr>
          <w:bCs/>
          <w:sz w:val="24"/>
          <w:szCs w:val="24"/>
          <w:bdr w:val="none" w:sz="0" w:space="0" w:color="000000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bdr w:val="none" w:sz="0" w:space="0" w:color="000000"/>
          <w:shd w:val="clear" w:color="auto" w:fill="FFFFFF"/>
        </w:rPr>
        <w:t>Чимитовна</w:t>
      </w:r>
      <w:proofErr w:type="spellEnd"/>
      <w:r>
        <w:rPr>
          <w:bCs/>
          <w:sz w:val="24"/>
          <w:szCs w:val="24"/>
          <w:bdr w:val="none" w:sz="0" w:space="0" w:color="000000"/>
          <w:shd w:val="clear" w:color="auto" w:fill="FFFFFF"/>
        </w:rPr>
        <w:t>, заместитель руководителя);</w:t>
      </w:r>
    </w:p>
    <w:p w:rsidR="005F4BB0" w:rsidRDefault="005F4BB0" w:rsidP="005F4BB0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  <w:bdr w:val="none" w:sz="0" w:space="0" w:color="000000"/>
          <w:shd w:val="clear" w:color="auto" w:fill="FFFFFF"/>
        </w:rPr>
        <w:t>+7 (3012) 29-70-97 (Платонова Наталья Леонидовна, начальник отдела землеустройства и мониторинга земель, кадастровой оценки недвижимости)</w:t>
      </w:r>
    </w:p>
    <w:p w:rsidR="005F4BB0" w:rsidRDefault="005F4BB0" w:rsidP="005F4B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</w:t>
      </w:r>
      <w:proofErr w:type="spellStart"/>
      <w:r>
        <w:rPr>
          <w:sz w:val="24"/>
          <w:szCs w:val="24"/>
          <w:u w:val="single"/>
        </w:rPr>
        <w:t>Роскадастр</w:t>
      </w:r>
      <w:proofErr w:type="spellEnd"/>
      <w:r>
        <w:rPr>
          <w:sz w:val="24"/>
          <w:szCs w:val="24"/>
          <w:u w:val="single"/>
        </w:rPr>
        <w:t xml:space="preserve">» </w:t>
      </w:r>
      <w:r>
        <w:rPr>
          <w:color w:val="292C2F"/>
          <w:sz w:val="24"/>
          <w:szCs w:val="24"/>
          <w:u w:val="single"/>
        </w:rPr>
        <w:t>по Республике Бурятия</w:t>
      </w:r>
      <w:r>
        <w:rPr>
          <w:sz w:val="24"/>
          <w:szCs w:val="24"/>
          <w:u w:val="single"/>
        </w:rPr>
        <w:t>,</w:t>
      </w:r>
    </w:p>
    <w:p w:rsidR="005F4BB0" w:rsidRDefault="005F4BB0" w:rsidP="005F4BB0">
      <w:pPr>
        <w:spacing w:line="276" w:lineRule="auto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почтовый адрес фили</w:t>
      </w:r>
      <w:r>
        <w:rPr>
          <w:color w:val="000000"/>
          <w:sz w:val="24"/>
          <w:szCs w:val="24"/>
        </w:rPr>
        <w:t xml:space="preserve">ала: </w:t>
      </w:r>
      <w:r>
        <w:rPr>
          <w:color w:val="000000"/>
          <w:sz w:val="24"/>
          <w:szCs w:val="24"/>
          <w:u w:val="single"/>
        </w:rPr>
        <w:t>670000, Республика Бурятия, г. Улан-Удэ, ул. Ленина, д. 55,</w:t>
      </w:r>
      <w:r>
        <w:rPr>
          <w:color w:val="000000"/>
          <w:sz w:val="24"/>
          <w:szCs w:val="24"/>
        </w:rPr>
        <w:t xml:space="preserve"> </w:t>
      </w:r>
    </w:p>
    <w:p w:rsidR="005F4BB0" w:rsidRDefault="005F4BB0" w:rsidP="005F4BB0">
      <w:p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номер контактного телефона: +7 (3012) 37-29-90 (доб. 2033)</w:t>
      </w:r>
    </w:p>
    <w:tbl>
      <w:tblPr>
        <w:tblW w:w="11341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984"/>
        <w:gridCol w:w="1843"/>
        <w:gridCol w:w="1134"/>
        <w:gridCol w:w="1418"/>
        <w:gridCol w:w="1559"/>
      </w:tblGrid>
      <w:tr w:rsidR="005F4BB0" w:rsidRPr="005F4BB0" w:rsidTr="00F32D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ФИО</w:t>
            </w:r>
          </w:p>
          <w:p w:rsidR="005F4BB0" w:rsidRPr="005F4BB0" w:rsidRDefault="005F4BB0" w:rsidP="005F4BB0">
            <w:r w:rsidRPr="005F4BB0">
              <w:t>кадастрового инженера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  <w:p w:rsidR="005F4BB0" w:rsidRPr="005F4BB0" w:rsidRDefault="005F4BB0" w:rsidP="005F4BB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Дата внесения  сведений о физическом лице в реестр членов саморегулируемой</w:t>
            </w:r>
          </w:p>
          <w:p w:rsidR="005F4BB0" w:rsidRPr="005F4BB0" w:rsidRDefault="005F4BB0" w:rsidP="005F4BB0">
            <w:r w:rsidRPr="005F4BB0">
              <w:t>организации кадастровых инженеров</w:t>
            </w:r>
          </w:p>
          <w:p w:rsidR="005F4BB0" w:rsidRPr="005F4BB0" w:rsidRDefault="005F4BB0" w:rsidP="005F4BB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Почтовый адрес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Адрес электронной почты</w:t>
            </w:r>
          </w:p>
          <w:p w:rsidR="005F4BB0" w:rsidRPr="005F4BB0" w:rsidRDefault="005F4BB0" w:rsidP="005F4BB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Номер контактного телефона</w:t>
            </w:r>
          </w:p>
        </w:tc>
      </w:tr>
      <w:tr w:rsidR="005F4BB0" w:rsidRPr="005F4BB0" w:rsidTr="00F32DC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proofErr w:type="spellStart"/>
            <w:r w:rsidRPr="005F4BB0">
              <w:t>Пешняева</w:t>
            </w:r>
            <w:proofErr w:type="spellEnd"/>
            <w:r w:rsidRPr="005F4BB0">
              <w:t xml:space="preserve"> Анастасия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Ассоциация «Гильдия кадастровых инженеров»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2294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03.03.2023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 xml:space="preserve">670000, Российская Федерация, Республика Бурятия, г. Улан-Удэ, ул. Ленина, д. 55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PeshnyaevaAS@03.kadastr.ru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BB0" w:rsidRPr="005F4BB0" w:rsidRDefault="005F4BB0" w:rsidP="005F4BB0">
            <w:r w:rsidRPr="005F4BB0">
              <w:t>+7 (3012) 37-29-90 (доб. 2033)</w:t>
            </w:r>
          </w:p>
          <w:p w:rsidR="005F4BB0" w:rsidRPr="005F4BB0" w:rsidRDefault="005F4BB0" w:rsidP="005F4BB0"/>
        </w:tc>
      </w:tr>
    </w:tbl>
    <w:p w:rsidR="005F4BB0" w:rsidRDefault="005F4BB0"/>
    <w:p w:rsidR="005F4BB0" w:rsidRDefault="005F4BB0" w:rsidP="005F4BB0">
      <w:pPr>
        <w:tabs>
          <w:tab w:val="right" w:pos="9922"/>
        </w:tabs>
        <w:spacing w:line="276" w:lineRule="auto"/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color w:val="000000"/>
          <w:sz w:val="24"/>
          <w:szCs w:val="28"/>
          <w:lang w:val="en-US"/>
        </w:rPr>
        <w:t>PeshnyaevaAS</w:t>
      </w:r>
      <w:proofErr w:type="spellEnd"/>
      <w:r>
        <w:rPr>
          <w:color w:val="000000"/>
          <w:sz w:val="24"/>
          <w:szCs w:val="28"/>
        </w:rPr>
        <w:t>@03.</w:t>
      </w:r>
      <w:proofErr w:type="spellStart"/>
      <w:r>
        <w:rPr>
          <w:color w:val="000000"/>
          <w:sz w:val="24"/>
          <w:szCs w:val="28"/>
          <w:lang w:val="en-US"/>
        </w:rPr>
        <w:t>kadastr</w:t>
      </w:r>
      <w:proofErr w:type="spellEnd"/>
      <w:r>
        <w:rPr>
          <w:color w:val="000000"/>
          <w:sz w:val="24"/>
          <w:szCs w:val="28"/>
        </w:rPr>
        <w:t>.</w:t>
      </w:r>
      <w:proofErr w:type="spellStart"/>
      <w:r>
        <w:rPr>
          <w:color w:val="000000"/>
          <w:sz w:val="24"/>
          <w:szCs w:val="28"/>
          <w:lang w:val="en-US"/>
        </w:rPr>
        <w:t>ru</w:t>
      </w:r>
      <w:proofErr w:type="spellEnd"/>
      <w:r>
        <w:rPr>
          <w:color w:val="000000"/>
          <w:sz w:val="24"/>
          <w:szCs w:val="24"/>
          <w:shd w:val="clear" w:color="auto" w:fill="FFFFFF"/>
        </w:rPr>
        <w:t>;</w:t>
      </w:r>
      <w:r>
        <w:rPr>
          <w:sz w:val="24"/>
          <w:szCs w:val="24"/>
        </w:rPr>
        <w:tab/>
      </w:r>
    </w:p>
    <w:p w:rsidR="005F4BB0" w:rsidRDefault="005F4BB0" w:rsidP="005F4BB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2778" w:right="113"/>
        <w:rPr>
          <w:sz w:val="2"/>
          <w:szCs w:val="2"/>
        </w:rPr>
      </w:pPr>
    </w:p>
    <w:p w:rsidR="005F4BB0" w:rsidRDefault="005F4BB0" w:rsidP="005F4BB0">
      <w:pPr>
        <w:tabs>
          <w:tab w:val="right" w:pos="9922"/>
        </w:tabs>
        <w:spacing w:line="276" w:lineRule="auto"/>
        <w:rPr>
          <w:sz w:val="2"/>
          <w:szCs w:val="2"/>
        </w:rPr>
      </w:pPr>
      <w:r>
        <w:rPr>
          <w:sz w:val="24"/>
          <w:szCs w:val="24"/>
        </w:rPr>
        <w:t>номер контактного телефона: +7 (3012) 37-29-90 (доб. 2033).</w:t>
      </w:r>
      <w:r>
        <w:rPr>
          <w:sz w:val="24"/>
          <w:szCs w:val="24"/>
        </w:rPr>
        <w:tab/>
      </w:r>
    </w:p>
    <w:p w:rsidR="005F4BB0" w:rsidRDefault="005F4BB0" w:rsidP="005F4BB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119" w:right="113"/>
        <w:rPr>
          <w:sz w:val="2"/>
          <w:szCs w:val="2"/>
        </w:rPr>
      </w:pPr>
    </w:p>
    <w:p w:rsidR="005F4BB0" w:rsidRDefault="005F4BB0" w:rsidP="005F4BB0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</w:t>
      </w:r>
      <w:r>
        <w:rPr>
          <w:color w:val="292C2F"/>
          <w:sz w:val="24"/>
          <w:szCs w:val="24"/>
        </w:rPr>
        <w:t>по Республике Бурятия</w:t>
      </w:r>
      <w:r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670000, Республика Бурятия, г. Улан-Удэ, ул. Ленина, д. 55)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F4BB0" w:rsidRDefault="005F4BB0" w:rsidP="005F4BB0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rPr>
          <w:sz w:val="24"/>
          <w:szCs w:val="24"/>
        </w:rPr>
        <w:t>Роскадастр</w:t>
      </w:r>
      <w:proofErr w:type="spellEnd"/>
      <w:r>
        <w:rPr>
          <w:sz w:val="24"/>
          <w:szCs w:val="24"/>
        </w:rPr>
        <w:t xml:space="preserve">» по </w:t>
      </w:r>
      <w:r>
        <w:rPr>
          <w:sz w:val="24"/>
          <w:szCs w:val="24"/>
        </w:rPr>
        <w:lastRenderedPageBreak/>
        <w:t>Республике Бурятия: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F4BB0" w:rsidRDefault="005F4BB0" w:rsidP="005F4BB0">
      <w:pPr>
        <w:tabs>
          <w:tab w:val="right" w:pos="9922"/>
        </w:tabs>
        <w:spacing w:line="276" w:lineRule="auto"/>
        <w:ind w:firstLine="567"/>
        <w:jc w:val="both"/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F4BB0" w:rsidRDefault="005F4BB0" w:rsidP="005F4BB0">
      <w:pPr>
        <w:spacing w:after="240" w:line="276" w:lineRule="auto"/>
        <w:ind w:firstLine="567"/>
        <w:jc w:val="both"/>
        <w:rPr>
          <w:color w:val="000000"/>
          <w:lang w:eastAsia="ru-RU"/>
        </w:rPr>
      </w:pPr>
      <w:r>
        <w:t>5. </w:t>
      </w:r>
      <w:r>
        <w:rPr>
          <w:sz w:val="24"/>
          <w:szCs w:val="24"/>
        </w:rPr>
        <w:t>График выполнения комплексных кадастровых работ:</w:t>
      </w:r>
    </w:p>
    <w:tbl>
      <w:tblPr>
        <w:tblW w:w="95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20"/>
        <w:gridCol w:w="1460"/>
        <w:gridCol w:w="5612"/>
        <w:gridCol w:w="1760"/>
        <w:gridCol w:w="10"/>
      </w:tblGrid>
      <w:tr w:rsidR="005F4BB0" w:rsidRPr="005F4BB0" w:rsidTr="00C90812">
        <w:trPr>
          <w:gridAfter w:val="1"/>
          <w:wAfter w:w="10" w:type="dxa"/>
          <w:trHeight w:val="10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>№п/п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Место выполнения </w:t>
            </w:r>
            <w:r w:rsidRPr="005F4BB0">
              <w:br/>
              <w:t>комплексных кадастровых работ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5F4BB0">
            <w:r w:rsidRPr="005F4BB0">
              <w:t xml:space="preserve">Время выполнения </w:t>
            </w:r>
            <w:r w:rsidRPr="005F4BB0">
              <w:br/>
              <w:t>комплексных кадастровых работ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03:11:040101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Арзгун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03:11:040102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Арзгун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03:11:040103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Арзгун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03:11:050101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03:11:050103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F32DC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03:11:050104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Pr="00F32DCF" w:rsidRDefault="00F32DCF" w:rsidP="00F32DC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будние дни с 31.01.2025 по </w:t>
            </w:r>
            <w:r>
              <w:rPr>
                <w:color w:val="000000"/>
                <w:lang w:eastAsia="ru-RU"/>
              </w:rPr>
              <w:lastRenderedPageBreak/>
              <w:t xml:space="preserve">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03:11:050105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812" w:rsidRDefault="00C90812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03:11:050106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03:11:050107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03:11:050108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Барагхан</w:t>
            </w:r>
            <w:proofErr w:type="spellEnd"/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03:11:130101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03:11:130103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03:11:130104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03:11:130105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</w:tbl>
    <w:p w:rsidR="002F7DB1" w:rsidRDefault="002F7DB1"/>
    <w:tbl>
      <w:tblPr>
        <w:tblW w:w="95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20"/>
        <w:gridCol w:w="1460"/>
        <w:gridCol w:w="5612"/>
        <w:gridCol w:w="1770"/>
      </w:tblGrid>
      <w:tr w:rsidR="00C90812" w:rsidTr="002F7DB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03:11:130106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03:11:130107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19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03:11:130108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03:11:130109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03:11:130111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с. Могойто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03:11:250101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Хонхино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23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03:11:250102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Хонхино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24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03:11:260102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п. Шаманка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CA7116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25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03:11:260103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Default="005F4BB0" w:rsidP="006553FE">
            <w:pPr>
              <w:suppressAutoHyphens w:val="0"/>
              <w:autoSpaceDE/>
              <w:jc w:val="center"/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п. Шаманка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</w:tbl>
    <w:p w:rsidR="002F7DB1" w:rsidRDefault="002F7DB1"/>
    <w:p w:rsidR="002F7DB1" w:rsidRDefault="002F7DB1"/>
    <w:p w:rsidR="002F7DB1" w:rsidRDefault="002F7DB1"/>
    <w:p w:rsidR="002F7DB1" w:rsidRDefault="002F7DB1"/>
    <w:tbl>
      <w:tblPr>
        <w:tblW w:w="956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20"/>
        <w:gridCol w:w="1460"/>
        <w:gridCol w:w="5612"/>
        <w:gridCol w:w="1770"/>
      </w:tblGrid>
      <w:tr w:rsidR="00C90812" w:rsidTr="002F7DB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03:11:260104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п. Шаманка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03:11:260105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п. Шаманка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03:11:040106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Арзгун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03:11:120102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Российская Федерация, Республика Бурятия, Курумканский район, п. Майский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03:11:210102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Улюнхан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03:11:210103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Улюнхан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  <w:tr w:rsidR="00C90812" w:rsidTr="00C90812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CA7116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1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03:11:210104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BB0" w:rsidRPr="005F4BB0" w:rsidRDefault="005F4BB0" w:rsidP="006553FE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Российская Федерация, Республика Бурятия, Курумканский район, у. </w:t>
            </w:r>
            <w:proofErr w:type="spellStart"/>
            <w:r>
              <w:rPr>
                <w:color w:val="000000"/>
                <w:lang w:eastAsia="ru-RU"/>
              </w:rPr>
              <w:t>Улюнхан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812" w:rsidRDefault="002F7DB1">
            <w:pPr>
              <w:suppressAutoHyphens w:val="0"/>
              <w:autoSpaceDE/>
              <w:spacing w:after="200" w:line="276" w:lineRule="auto"/>
            </w:pPr>
            <w:r>
              <w:rPr>
                <w:color w:val="000000"/>
                <w:lang w:eastAsia="ru-RU"/>
              </w:rPr>
              <w:t xml:space="preserve">В будние дни с 31.01.2025 по 31.12.2025 </w:t>
            </w:r>
            <w:r>
              <w:rPr>
                <w:color w:val="000000"/>
                <w:lang w:eastAsia="ru-RU"/>
              </w:rPr>
              <w:br/>
              <w:t>в период с 9-00 до 18-00 ч</w:t>
            </w:r>
          </w:p>
        </w:tc>
      </w:tr>
    </w:tbl>
    <w:p w:rsidR="005F4BB0" w:rsidRDefault="005F4BB0"/>
    <w:p w:rsidR="00CA7116" w:rsidRDefault="00CA7116"/>
    <w:p w:rsidR="00CA7116" w:rsidRDefault="00CA7116">
      <w:pPr>
        <w:rPr>
          <w:color w:val="000000"/>
          <w:lang w:eastAsia="ru-RU"/>
        </w:rPr>
      </w:pPr>
    </w:p>
    <w:p w:rsidR="00CA7116" w:rsidRDefault="00CA7116">
      <w:pPr>
        <w:rPr>
          <w:color w:val="000000"/>
          <w:lang w:eastAsia="ru-RU"/>
        </w:rPr>
      </w:pPr>
    </w:p>
    <w:p w:rsidR="00CA7116" w:rsidRDefault="00CA7116">
      <w:bookmarkStart w:id="0" w:name="_GoBack"/>
      <w:bookmarkEnd w:id="0"/>
    </w:p>
    <w:sectPr w:rsidR="00CA7116" w:rsidSect="002F7D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A2"/>
    <w:rsid w:val="00243E66"/>
    <w:rsid w:val="002F7DB1"/>
    <w:rsid w:val="005F4BB0"/>
    <w:rsid w:val="00A369DC"/>
    <w:rsid w:val="00B51FA2"/>
    <w:rsid w:val="00C90812"/>
    <w:rsid w:val="00CA7116"/>
    <w:rsid w:val="00F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EE57"/>
  <w15:docId w15:val="{B18D7551-E505-4F9C-AF85-0BBF523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B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3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</cp:lastModifiedBy>
  <cp:revision>6</cp:revision>
  <dcterms:created xsi:type="dcterms:W3CDTF">2025-02-25T08:12:00Z</dcterms:created>
  <dcterms:modified xsi:type="dcterms:W3CDTF">2025-02-25T08:43:00Z</dcterms:modified>
</cp:coreProperties>
</file>