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A9" w:rsidRPr="00EF52A9" w:rsidRDefault="00EF52A9" w:rsidP="00EF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D4D4D"/>
          <w:sz w:val="27"/>
          <w:szCs w:val="27"/>
          <w:shd w:val="clear" w:color="auto" w:fill="F3F2F2"/>
          <w:lang w:eastAsia="ru-RU"/>
        </w:rPr>
        <w:t>01.07.</w:t>
      </w:r>
      <w:r w:rsidRPr="00EF52A9">
        <w:rPr>
          <w:rFonts w:ascii="Arial" w:eastAsia="Times New Roman" w:hAnsi="Arial" w:cs="Arial"/>
          <w:color w:val="4D4D4D"/>
          <w:sz w:val="27"/>
          <w:szCs w:val="27"/>
          <w:shd w:val="clear" w:color="auto" w:fill="F3F2F2"/>
          <w:lang w:eastAsia="ru-RU"/>
        </w:rPr>
        <w:t>202</w:t>
      </w:r>
      <w:r>
        <w:rPr>
          <w:rFonts w:ascii="Arial" w:eastAsia="Times New Roman" w:hAnsi="Arial" w:cs="Arial"/>
          <w:color w:val="4D4D4D"/>
          <w:sz w:val="27"/>
          <w:szCs w:val="27"/>
          <w:shd w:val="clear" w:color="auto" w:fill="F3F2F2"/>
          <w:lang w:eastAsia="ru-RU"/>
        </w:rPr>
        <w:t>5</w:t>
      </w:r>
      <w:r w:rsidRPr="00EF52A9">
        <w:rPr>
          <w:rFonts w:ascii="Arial" w:eastAsia="Times New Roman" w:hAnsi="Arial" w:cs="Arial"/>
          <w:color w:val="4D4D4D"/>
          <w:sz w:val="27"/>
          <w:szCs w:val="27"/>
          <w:shd w:val="clear" w:color="auto" w:fill="F3F2F2"/>
          <w:lang w:eastAsia="ru-RU"/>
        </w:rPr>
        <w:t xml:space="preserve"> г.</w:t>
      </w:r>
    </w:p>
    <w:p w:rsidR="00EF52A9" w:rsidRPr="00EF52A9" w:rsidRDefault="00EF52A9" w:rsidP="00EF52A9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Извещение</w:t>
      </w:r>
    </w:p>
    <w:p w:rsidR="00EF52A9" w:rsidRPr="00EF52A9" w:rsidRDefault="00EF52A9" w:rsidP="00EF52A9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Администрация МО СП «Курумкан» извещает о проведении общественных обсуждений по проекту «Комплексное развитие сельского поселения «Курумкан», планируемого к реализации в 202</w:t>
      </w:r>
      <w:r>
        <w:rPr>
          <w:rFonts w:ascii="Arial" w:eastAsia="Times New Roman" w:hAnsi="Arial" w:cs="Arial"/>
          <w:color w:val="4D4D4D"/>
          <w:sz w:val="27"/>
          <w:szCs w:val="27"/>
          <w:lang w:eastAsia="ru-RU"/>
        </w:rPr>
        <w:t>7</w:t>
      </w: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-202</w:t>
      </w:r>
      <w:r>
        <w:rPr>
          <w:rFonts w:ascii="Arial" w:eastAsia="Times New Roman" w:hAnsi="Arial" w:cs="Arial"/>
          <w:color w:val="4D4D4D"/>
          <w:sz w:val="27"/>
          <w:szCs w:val="27"/>
          <w:lang w:eastAsia="ru-RU"/>
        </w:rPr>
        <w:t>8</w:t>
      </w: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 </w:t>
      </w:r>
      <w:proofErr w:type="spellStart"/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г.г</w:t>
      </w:r>
      <w:proofErr w:type="spellEnd"/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. в рамках проекта «Современный облик сельских территорий» Государственной программы «Комплексное развитие сельских территорий».</w:t>
      </w:r>
    </w:p>
    <w:p w:rsidR="00EF52A9" w:rsidRPr="00EF52A9" w:rsidRDefault="00EF52A9" w:rsidP="00EF52A9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Цель: включение в ведомственную целевую программу «Современный облик сельских территорий» государственной программы Российской Федерации «Комплексное развитие сельских территорий» проекта «Комплексное развитие сельского поселения «Курумкан» с целью улучшения условий и комфортности проживания граждан.</w:t>
      </w:r>
    </w:p>
    <w:p w:rsidR="00EF52A9" w:rsidRPr="00EF52A9" w:rsidRDefault="00EF52A9" w:rsidP="00EF52A9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Ответственным за организацию и проведение общественного обсуждения является Администрация сельского поселения «Курумкан».</w:t>
      </w:r>
    </w:p>
    <w:p w:rsidR="00EF52A9" w:rsidRPr="00EF52A9" w:rsidRDefault="00EF52A9" w:rsidP="00EF52A9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Общественные обсуждения организуются:</w:t>
      </w:r>
    </w:p>
    <w:p w:rsidR="00EF52A9" w:rsidRPr="00EF52A9" w:rsidRDefault="00EF52A9" w:rsidP="00EF52A9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 xml:space="preserve">— в форме онлайн-опроса в течение </w:t>
      </w:r>
      <w:r>
        <w:rPr>
          <w:rFonts w:ascii="Arial" w:eastAsia="Times New Roman" w:hAnsi="Arial" w:cs="Arial"/>
          <w:color w:val="4D4D4D"/>
          <w:sz w:val="27"/>
          <w:szCs w:val="27"/>
          <w:lang w:eastAsia="ru-RU"/>
        </w:rPr>
        <w:t>10</w:t>
      </w: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 xml:space="preserve"> дней с момента опубликования на официальном сайте администрации муниципального о</w:t>
      </w:r>
      <w:r>
        <w:rPr>
          <w:rFonts w:ascii="Arial" w:eastAsia="Times New Roman" w:hAnsi="Arial" w:cs="Arial"/>
          <w:color w:val="4D4D4D"/>
          <w:sz w:val="27"/>
          <w:szCs w:val="27"/>
          <w:lang w:eastAsia="ru-RU"/>
        </w:rPr>
        <w:t xml:space="preserve">бразования «Курумканский район» до 15:00 ч. 06.07.2025 г. </w:t>
      </w:r>
    </w:p>
    <w:p w:rsidR="00EF52A9" w:rsidRPr="00EF52A9" w:rsidRDefault="00EF52A9" w:rsidP="00EF52A9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D4D4D"/>
          <w:sz w:val="27"/>
          <w:szCs w:val="27"/>
          <w:lang w:eastAsia="ru-RU"/>
        </w:rPr>
        <w:t xml:space="preserve">- </w:t>
      </w: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Направление по адресу: 671640, р. Бурятия, Курумканский район, с. Курумкан, ул. Школьная, д.2;</w:t>
      </w:r>
    </w:p>
    <w:p w:rsidR="00EF52A9" w:rsidRPr="00EF52A9" w:rsidRDefault="00EF52A9" w:rsidP="00EF52A9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D4D4D"/>
          <w:sz w:val="27"/>
          <w:szCs w:val="27"/>
          <w:lang w:eastAsia="ru-RU"/>
        </w:rPr>
        <w:t xml:space="preserve">- </w:t>
      </w: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по электронной почте на электронный адрес: </w:t>
      </w:r>
      <w:hyperlink r:id="rId4" w:history="1">
        <w:r w:rsidRPr="00EF52A9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>admkurumkan@yandex.ru</w:t>
        </w:r>
      </w:hyperlink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;</w:t>
      </w:r>
    </w:p>
    <w:p w:rsidR="00EF52A9" w:rsidRPr="00EF52A9" w:rsidRDefault="00EF52A9" w:rsidP="00EF52A9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4D4D4D"/>
          <w:sz w:val="27"/>
          <w:szCs w:val="27"/>
          <w:lang w:eastAsia="ru-RU"/>
        </w:rPr>
        <w:t xml:space="preserve">- </w:t>
      </w: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по факсу: 8(30149)41-4-10</w:t>
      </w:r>
    </w:p>
    <w:p w:rsidR="00EF52A9" w:rsidRPr="00EF52A9" w:rsidRDefault="00EF52A9" w:rsidP="00EF52A9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 xml:space="preserve">Срок проведения общественного обсуждения и приема предложений (замечаний) участников обсуждения – с </w:t>
      </w:r>
      <w:r>
        <w:rPr>
          <w:rFonts w:ascii="Arial" w:eastAsia="Times New Roman" w:hAnsi="Arial" w:cs="Arial"/>
          <w:color w:val="4D4D4D"/>
          <w:sz w:val="27"/>
          <w:szCs w:val="27"/>
          <w:lang w:eastAsia="ru-RU"/>
        </w:rPr>
        <w:t>30</w:t>
      </w: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.0</w:t>
      </w:r>
      <w:r>
        <w:rPr>
          <w:rFonts w:ascii="Arial" w:eastAsia="Times New Roman" w:hAnsi="Arial" w:cs="Arial"/>
          <w:color w:val="4D4D4D"/>
          <w:sz w:val="27"/>
          <w:szCs w:val="27"/>
          <w:lang w:eastAsia="ru-RU"/>
        </w:rPr>
        <w:t>6</w:t>
      </w: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.202</w:t>
      </w:r>
      <w:r>
        <w:rPr>
          <w:rFonts w:ascii="Arial" w:eastAsia="Times New Roman" w:hAnsi="Arial" w:cs="Arial"/>
          <w:color w:val="4D4D4D"/>
          <w:sz w:val="27"/>
          <w:szCs w:val="27"/>
          <w:lang w:eastAsia="ru-RU"/>
        </w:rPr>
        <w:t>5</w:t>
      </w: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 xml:space="preserve"> года </w:t>
      </w:r>
      <w:r>
        <w:rPr>
          <w:rFonts w:ascii="Arial" w:eastAsia="Times New Roman" w:hAnsi="Arial" w:cs="Arial"/>
          <w:color w:val="4D4D4D"/>
          <w:sz w:val="27"/>
          <w:szCs w:val="27"/>
          <w:lang w:eastAsia="ru-RU"/>
        </w:rPr>
        <w:t>д</w:t>
      </w: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 xml:space="preserve">о </w:t>
      </w:r>
      <w:r>
        <w:rPr>
          <w:rFonts w:ascii="Arial" w:eastAsia="Times New Roman" w:hAnsi="Arial" w:cs="Arial"/>
          <w:color w:val="4D4D4D"/>
          <w:sz w:val="27"/>
          <w:szCs w:val="27"/>
          <w:lang w:eastAsia="ru-RU"/>
        </w:rPr>
        <w:t>15:00 ч. 06</w:t>
      </w: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.0</w:t>
      </w:r>
      <w:r>
        <w:rPr>
          <w:rFonts w:ascii="Arial" w:eastAsia="Times New Roman" w:hAnsi="Arial" w:cs="Arial"/>
          <w:color w:val="4D4D4D"/>
          <w:sz w:val="27"/>
          <w:szCs w:val="27"/>
          <w:lang w:eastAsia="ru-RU"/>
        </w:rPr>
        <w:t>7</w:t>
      </w: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>.202</w:t>
      </w:r>
      <w:r>
        <w:rPr>
          <w:rFonts w:ascii="Arial" w:eastAsia="Times New Roman" w:hAnsi="Arial" w:cs="Arial"/>
          <w:color w:val="4D4D4D"/>
          <w:sz w:val="27"/>
          <w:szCs w:val="27"/>
          <w:lang w:eastAsia="ru-RU"/>
        </w:rPr>
        <w:t>5</w:t>
      </w:r>
      <w:r w:rsidRPr="00EF52A9">
        <w:rPr>
          <w:rFonts w:ascii="Arial" w:eastAsia="Times New Roman" w:hAnsi="Arial" w:cs="Arial"/>
          <w:color w:val="4D4D4D"/>
          <w:sz w:val="27"/>
          <w:szCs w:val="27"/>
          <w:lang w:eastAsia="ru-RU"/>
        </w:rPr>
        <w:t xml:space="preserve"> года.</w:t>
      </w:r>
    </w:p>
    <w:p w:rsidR="00EF52A9" w:rsidRPr="00EF52A9" w:rsidRDefault="00BB3DD0" w:rsidP="00EF52A9">
      <w:pPr>
        <w:shd w:val="clear" w:color="auto" w:fill="F3F2F2"/>
        <w:spacing w:after="24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hyperlink r:id="rId5" w:history="1">
        <w:r w:rsidR="00EF52A9" w:rsidRPr="00EF52A9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>Опросный лист</w:t>
        </w:r>
      </w:hyperlink>
      <w:bookmarkStart w:id="0" w:name="_GoBack"/>
      <w:bookmarkEnd w:id="0"/>
    </w:p>
    <w:p w:rsidR="00EF52A9" w:rsidRPr="00EF52A9" w:rsidRDefault="00BB3DD0" w:rsidP="00EF52A9">
      <w:pPr>
        <w:shd w:val="clear" w:color="auto" w:fill="F3F2F2"/>
        <w:spacing w:after="0" w:line="240" w:lineRule="auto"/>
        <w:rPr>
          <w:rFonts w:ascii="Arial" w:eastAsia="Times New Roman" w:hAnsi="Arial" w:cs="Arial"/>
          <w:color w:val="4D4D4D"/>
          <w:sz w:val="27"/>
          <w:szCs w:val="27"/>
          <w:lang w:eastAsia="ru-RU"/>
        </w:rPr>
      </w:pPr>
      <w:hyperlink r:id="rId6" w:history="1">
        <w:r w:rsidR="00EF52A9" w:rsidRPr="00EF52A9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>Онлайн о</w:t>
        </w:r>
      </w:hyperlink>
      <w:hyperlink r:id="rId7" w:history="1">
        <w:r w:rsidR="00EF52A9" w:rsidRPr="00EF52A9">
          <w:rPr>
            <w:rFonts w:ascii="Arial" w:eastAsia="Times New Roman" w:hAnsi="Arial" w:cs="Arial"/>
            <w:color w:val="2B579A"/>
            <w:sz w:val="27"/>
            <w:szCs w:val="27"/>
            <w:lang w:eastAsia="ru-RU"/>
          </w:rPr>
          <w:t>прос по реализации проекта «Комплексное развитие сельского поселения «Курумкан»</w:t>
        </w:r>
      </w:hyperlink>
    </w:p>
    <w:p w:rsidR="006D5AB4" w:rsidRDefault="006D5AB4"/>
    <w:sectPr w:rsidR="006D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A9"/>
    <w:rsid w:val="006D5AB4"/>
    <w:rsid w:val="00BB3DD0"/>
    <w:rsid w:val="00E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1A98"/>
  <w15:docId w15:val="{97E467AC-A969-4573-B134-DDEF126D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52A9"/>
    <w:rPr>
      <w:color w:val="0000FF"/>
      <w:u w:val="single"/>
    </w:rPr>
  </w:style>
  <w:style w:type="character" w:customStyle="1" w:styleId="dcelink">
    <w:name w:val="dcelink"/>
    <w:basedOn w:val="a0"/>
    <w:rsid w:val="00EF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poll/enter/PzdvhWkkUDGDaWtPW93E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poll/enter/PzdvhWkkUDGDaWtPW93EiL" TargetMode="External"/><Relationship Id="rId5" Type="http://schemas.openxmlformats.org/officeDocument/2006/relationships/hyperlink" Target="https://egov-buryatia.ru/kurumkan/deyatelnost/byudzhet/munitsipalnyy-dolg/%D0%BE%D0%BF%D1%80%D0%BE%D1%81%D0%BD%D1%8B%D0%B9%20%D0%BB%D0%B8%D1%81%D1%82%20%D0%9A%D0%A0%D0%A1%D0%A2.docx" TargetMode="External"/><Relationship Id="rId4" Type="http://schemas.openxmlformats.org/officeDocument/2006/relationships/hyperlink" Target="mailto:admkurumkan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VaL</cp:lastModifiedBy>
  <cp:revision>2</cp:revision>
  <dcterms:created xsi:type="dcterms:W3CDTF">2025-07-11T05:55:00Z</dcterms:created>
  <dcterms:modified xsi:type="dcterms:W3CDTF">2025-07-11T07:28:00Z</dcterms:modified>
</cp:coreProperties>
</file>