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AA8" w:rsidRDefault="00662AA8" w:rsidP="00662AA8">
      <w:pPr>
        <w:widowControl w:val="0"/>
        <w:tabs>
          <w:tab w:val="left" w:pos="7920"/>
        </w:tabs>
        <w:autoSpaceDE w:val="0"/>
        <w:autoSpaceDN w:val="0"/>
        <w:adjustRightInd w:val="0"/>
        <w:spacing w:after="0" w:line="240" w:lineRule="auto"/>
        <w:rPr>
          <w:rFonts w:ascii="Times New Roman" w:hAnsi="Times New Roman"/>
          <w:b/>
          <w:iCs/>
          <w:sz w:val="26"/>
          <w:szCs w:val="26"/>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25052</wp:posOffset>
            </wp:positionV>
            <wp:extent cx="734060" cy="796925"/>
            <wp:effectExtent l="0" t="0" r="8890" b="317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c"/>
        <w:tblpPr w:leftFromText="180" w:rightFromText="180" w:vertAnchor="text" w:horzAnchor="margin" w:tblpX="40" w:tblpY="-3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559"/>
        <w:gridCol w:w="4111"/>
      </w:tblGrid>
      <w:tr w:rsidR="00662AA8" w:rsidRPr="00105688" w:rsidTr="00ED3387">
        <w:trPr>
          <w:trHeight w:val="1213"/>
        </w:trPr>
        <w:tc>
          <w:tcPr>
            <w:tcW w:w="4111" w:type="dxa"/>
          </w:tcPr>
          <w:p w:rsidR="00662AA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 xml:space="preserve">АДМИНИСТРАЦИЯ МУНИЦИПАЛЬНОГО   </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ОБРАЗОВАНИЯ</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«КУРУМКАНСКИЙ РАЙОН» РЕСПУБЛИКА БУРЯТИЯ</w:t>
            </w:r>
          </w:p>
        </w:tc>
        <w:tc>
          <w:tcPr>
            <w:tcW w:w="1559" w:type="dxa"/>
          </w:tcPr>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p>
        </w:tc>
        <w:tc>
          <w:tcPr>
            <w:tcW w:w="4111" w:type="dxa"/>
          </w:tcPr>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БУРЯАД РЕСПУБЛИКЫН</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«ХУРАМХААНАЙ АЙМАГ»</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ГЭЖЭ МУНИЦИПАЛЬНА</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БАЙГУУЛАМЖЫН</w:t>
            </w:r>
          </w:p>
          <w:p w:rsidR="00662AA8" w:rsidRPr="00105688" w:rsidRDefault="00662AA8" w:rsidP="007763A1">
            <w:pPr>
              <w:widowControl w:val="0"/>
              <w:autoSpaceDE w:val="0"/>
              <w:autoSpaceDN w:val="0"/>
              <w:adjustRightInd w:val="0"/>
              <w:spacing w:after="0" w:line="240" w:lineRule="auto"/>
              <w:jc w:val="center"/>
              <w:rPr>
                <w:rFonts w:ascii="Times New Roman" w:hAnsi="Times New Roman"/>
                <w:b/>
                <w:iCs/>
                <w:sz w:val="26"/>
                <w:szCs w:val="26"/>
              </w:rPr>
            </w:pPr>
            <w:r w:rsidRPr="00105688">
              <w:rPr>
                <w:rFonts w:ascii="Times New Roman" w:hAnsi="Times New Roman"/>
                <w:b/>
                <w:iCs/>
                <w:sz w:val="26"/>
                <w:szCs w:val="26"/>
              </w:rPr>
              <w:t>ЗАХИРГААН</w:t>
            </w:r>
          </w:p>
        </w:tc>
      </w:tr>
    </w:tbl>
    <w:tbl>
      <w:tblPr>
        <w:tblpPr w:leftFromText="180" w:rightFromText="180" w:vertAnchor="text" w:horzAnchor="margin" w:tblpXSpec="right" w:tblpY="41"/>
        <w:tblW w:w="9923"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9923"/>
      </w:tblGrid>
      <w:tr w:rsidR="00662AA8" w:rsidRPr="00B06206" w:rsidTr="008D6F4B">
        <w:trPr>
          <w:trHeight w:val="1361"/>
        </w:trPr>
        <w:tc>
          <w:tcPr>
            <w:tcW w:w="9923" w:type="dxa"/>
            <w:tcBorders>
              <w:left w:val="nil"/>
              <w:bottom w:val="nil"/>
              <w:right w:val="nil"/>
            </w:tcBorders>
          </w:tcPr>
          <w:p w:rsidR="00662AA8" w:rsidRPr="00B06206" w:rsidRDefault="00662AA8" w:rsidP="00662AA8">
            <w:pPr>
              <w:spacing w:after="0" w:line="240" w:lineRule="auto"/>
              <w:rPr>
                <w:rFonts w:ascii="Times New Roman" w:hAnsi="Times New Roman"/>
                <w:sz w:val="16"/>
                <w:szCs w:val="20"/>
              </w:rPr>
            </w:pPr>
          </w:p>
          <w:p w:rsidR="00662AA8" w:rsidRPr="002610EB" w:rsidRDefault="00662AA8" w:rsidP="00662AA8">
            <w:pPr>
              <w:spacing w:after="0" w:line="240" w:lineRule="auto"/>
              <w:rPr>
                <w:rFonts w:ascii="Times New Roman" w:hAnsi="Times New Roman"/>
                <w:sz w:val="16"/>
                <w:szCs w:val="20"/>
              </w:rPr>
            </w:pPr>
          </w:p>
          <w:p w:rsidR="00662AA8" w:rsidRDefault="00662AA8" w:rsidP="00ED3387">
            <w:pPr>
              <w:spacing w:after="0" w:line="240" w:lineRule="auto"/>
              <w:jc w:val="center"/>
              <w:rPr>
                <w:rFonts w:ascii="Times New Roman" w:hAnsi="Times New Roman"/>
                <w:b/>
                <w:sz w:val="28"/>
                <w:szCs w:val="28"/>
              </w:rPr>
            </w:pPr>
            <w:r>
              <w:rPr>
                <w:rFonts w:ascii="Times New Roman" w:hAnsi="Times New Roman"/>
                <w:b/>
                <w:sz w:val="28"/>
                <w:szCs w:val="28"/>
              </w:rPr>
              <w:t>Протокол</w:t>
            </w:r>
          </w:p>
          <w:p w:rsidR="00292109" w:rsidRDefault="00292109" w:rsidP="007763A1">
            <w:pPr>
              <w:spacing w:line="240" w:lineRule="auto"/>
              <w:jc w:val="center"/>
              <w:rPr>
                <w:rFonts w:ascii="Times New Roman" w:hAnsi="Times New Roman"/>
                <w:b/>
                <w:sz w:val="28"/>
                <w:szCs w:val="28"/>
              </w:rPr>
            </w:pPr>
            <w:r>
              <w:rPr>
                <w:rFonts w:ascii="Times New Roman" w:hAnsi="Times New Roman"/>
                <w:b/>
                <w:sz w:val="28"/>
                <w:szCs w:val="28"/>
              </w:rPr>
              <w:t>зас</w:t>
            </w:r>
            <w:r w:rsidR="00A57204">
              <w:rPr>
                <w:rFonts w:ascii="Times New Roman" w:hAnsi="Times New Roman"/>
                <w:b/>
                <w:sz w:val="28"/>
                <w:szCs w:val="28"/>
              </w:rPr>
              <w:t xml:space="preserve">едания общественной комиссии </w:t>
            </w:r>
            <w:r w:rsidR="007763A1" w:rsidRPr="007763A1">
              <w:rPr>
                <w:rFonts w:ascii="Times New Roman" w:hAnsi="Times New Roman"/>
                <w:b/>
                <w:sz w:val="28"/>
                <w:szCs w:val="28"/>
              </w:rPr>
              <w:t xml:space="preserve">по подведению итогов приема предложений от жителей </w:t>
            </w:r>
            <w:r w:rsidR="007763A1">
              <w:rPr>
                <w:rFonts w:ascii="Times New Roman" w:hAnsi="Times New Roman"/>
                <w:b/>
                <w:sz w:val="28"/>
                <w:szCs w:val="28"/>
              </w:rPr>
              <w:t>с</w:t>
            </w:r>
            <w:r w:rsidR="007763A1" w:rsidRPr="007763A1">
              <w:rPr>
                <w:rFonts w:ascii="Times New Roman" w:hAnsi="Times New Roman"/>
                <w:b/>
                <w:sz w:val="28"/>
                <w:szCs w:val="28"/>
              </w:rPr>
              <w:t>.</w:t>
            </w:r>
            <w:r w:rsidR="007763A1">
              <w:rPr>
                <w:rFonts w:ascii="Times New Roman" w:hAnsi="Times New Roman"/>
                <w:b/>
                <w:sz w:val="28"/>
                <w:szCs w:val="28"/>
              </w:rPr>
              <w:t xml:space="preserve"> Курумкан</w:t>
            </w:r>
            <w:r w:rsidR="007763A1" w:rsidRPr="007763A1">
              <w:rPr>
                <w:rFonts w:ascii="Times New Roman" w:hAnsi="Times New Roman"/>
                <w:b/>
                <w:sz w:val="28"/>
                <w:szCs w:val="28"/>
              </w:rPr>
              <w:t xml:space="preserve"> и определении перечня мероприятий для реализации на выбранной общественной территории в рамках Всероссийского конкурса лучших проектов создания комфортной городской среды в малых городах и исторических поселениях</w:t>
            </w:r>
          </w:p>
          <w:p w:rsidR="008D6F4B" w:rsidRPr="008D6F4B" w:rsidRDefault="001837BB" w:rsidP="003F6E09">
            <w:pPr>
              <w:rPr>
                <w:rFonts w:ascii="Times New Roman" w:hAnsi="Times New Roman"/>
                <w:iCs/>
                <w:sz w:val="26"/>
                <w:szCs w:val="26"/>
              </w:rPr>
            </w:pPr>
            <w:r w:rsidRPr="001837BB">
              <w:rPr>
                <w:rFonts w:ascii="Times New Roman" w:hAnsi="Times New Roman"/>
                <w:iCs/>
                <w:sz w:val="26"/>
                <w:szCs w:val="26"/>
              </w:rPr>
              <w:t>11</w:t>
            </w:r>
            <w:r w:rsidR="003F6E09" w:rsidRPr="001837BB">
              <w:rPr>
                <w:rFonts w:ascii="Times New Roman" w:hAnsi="Times New Roman"/>
                <w:iCs/>
                <w:sz w:val="26"/>
                <w:szCs w:val="26"/>
              </w:rPr>
              <w:t xml:space="preserve"> апреля </w:t>
            </w:r>
            <w:r w:rsidR="00662AA8" w:rsidRPr="001837BB">
              <w:rPr>
                <w:rFonts w:ascii="Times New Roman" w:hAnsi="Times New Roman"/>
                <w:iCs/>
                <w:sz w:val="26"/>
                <w:szCs w:val="26"/>
              </w:rPr>
              <w:t>202</w:t>
            </w:r>
            <w:r w:rsidR="007763A1" w:rsidRPr="001837BB">
              <w:rPr>
                <w:rFonts w:ascii="Times New Roman" w:hAnsi="Times New Roman"/>
                <w:iCs/>
                <w:sz w:val="26"/>
                <w:szCs w:val="26"/>
              </w:rPr>
              <w:t>5</w:t>
            </w:r>
            <w:r w:rsidR="00662AA8" w:rsidRPr="001837BB">
              <w:rPr>
                <w:rFonts w:ascii="Times New Roman" w:hAnsi="Times New Roman"/>
                <w:iCs/>
                <w:sz w:val="26"/>
                <w:szCs w:val="26"/>
              </w:rPr>
              <w:t xml:space="preserve"> г.</w:t>
            </w:r>
            <w:r w:rsidR="00662AA8">
              <w:rPr>
                <w:rFonts w:ascii="Times New Roman" w:hAnsi="Times New Roman"/>
                <w:iCs/>
                <w:sz w:val="26"/>
                <w:szCs w:val="26"/>
              </w:rPr>
              <w:t xml:space="preserve">                                              </w:t>
            </w:r>
            <w:r w:rsidR="00292109">
              <w:rPr>
                <w:rFonts w:ascii="Times New Roman" w:hAnsi="Times New Roman"/>
                <w:iCs/>
                <w:sz w:val="26"/>
                <w:szCs w:val="26"/>
              </w:rPr>
              <w:t xml:space="preserve">     </w:t>
            </w:r>
            <w:r w:rsidR="00662AA8">
              <w:rPr>
                <w:rFonts w:ascii="Times New Roman" w:hAnsi="Times New Roman"/>
                <w:iCs/>
                <w:sz w:val="26"/>
                <w:szCs w:val="26"/>
              </w:rPr>
              <w:t xml:space="preserve">             </w:t>
            </w:r>
            <w:r>
              <w:rPr>
                <w:rFonts w:ascii="Times New Roman" w:hAnsi="Times New Roman"/>
                <w:iCs/>
                <w:sz w:val="26"/>
                <w:szCs w:val="26"/>
              </w:rPr>
              <w:t xml:space="preserve">  </w:t>
            </w:r>
            <w:r w:rsidR="00662AA8">
              <w:rPr>
                <w:rFonts w:ascii="Times New Roman" w:hAnsi="Times New Roman"/>
                <w:iCs/>
                <w:sz w:val="26"/>
                <w:szCs w:val="26"/>
              </w:rPr>
              <w:t xml:space="preserve">               </w:t>
            </w:r>
            <w:r w:rsidR="008D6F4B">
              <w:rPr>
                <w:rFonts w:ascii="Times New Roman" w:hAnsi="Times New Roman"/>
                <w:iCs/>
                <w:sz w:val="26"/>
                <w:szCs w:val="26"/>
              </w:rPr>
              <w:t xml:space="preserve">                  </w:t>
            </w:r>
            <w:r w:rsidR="00292109">
              <w:rPr>
                <w:rFonts w:ascii="Times New Roman" w:hAnsi="Times New Roman"/>
                <w:iCs/>
                <w:sz w:val="26"/>
                <w:szCs w:val="26"/>
              </w:rPr>
              <w:t xml:space="preserve"> </w:t>
            </w:r>
            <w:r w:rsidR="00534222">
              <w:rPr>
                <w:rFonts w:ascii="Times New Roman" w:hAnsi="Times New Roman"/>
                <w:iCs/>
                <w:sz w:val="26"/>
                <w:szCs w:val="26"/>
              </w:rPr>
              <w:t xml:space="preserve">         № </w:t>
            </w:r>
            <w:r w:rsidR="007763A1">
              <w:rPr>
                <w:rFonts w:ascii="Times New Roman" w:hAnsi="Times New Roman"/>
                <w:iCs/>
                <w:sz w:val="26"/>
                <w:szCs w:val="26"/>
              </w:rPr>
              <w:t>2</w:t>
            </w:r>
          </w:p>
        </w:tc>
      </w:tr>
    </w:tbl>
    <w:p w:rsidR="000B011A" w:rsidRPr="00662AA8" w:rsidRDefault="000B011A" w:rsidP="00662AA8">
      <w:pPr>
        <w:widowControl w:val="0"/>
        <w:autoSpaceDE w:val="0"/>
        <w:autoSpaceDN w:val="0"/>
        <w:adjustRightInd w:val="0"/>
        <w:spacing w:after="0" w:line="240" w:lineRule="auto"/>
        <w:rPr>
          <w:rFonts w:ascii="Times New Roman" w:hAnsi="Times New Roman"/>
          <w:iCs/>
          <w:sz w:val="26"/>
          <w:szCs w:val="26"/>
        </w:rPr>
      </w:pPr>
    </w:p>
    <w:p w:rsidR="000B011A" w:rsidRDefault="000B011A" w:rsidP="00662AA8">
      <w:pPr>
        <w:widowControl w:val="0"/>
        <w:autoSpaceDE w:val="0"/>
        <w:autoSpaceDN w:val="0"/>
        <w:adjustRightInd w:val="0"/>
        <w:spacing w:after="0" w:line="240" w:lineRule="auto"/>
        <w:rPr>
          <w:rFonts w:ascii="Times New Roman" w:hAnsi="Times New Roman"/>
          <w:iCs/>
          <w:sz w:val="26"/>
          <w:szCs w:val="26"/>
        </w:rPr>
      </w:pPr>
      <w:r>
        <w:rPr>
          <w:rFonts w:ascii="Times New Roman" w:hAnsi="Times New Roman"/>
          <w:iCs/>
          <w:sz w:val="26"/>
          <w:szCs w:val="26"/>
        </w:rPr>
        <w:t xml:space="preserve">                                                                    </w:t>
      </w:r>
      <w:r w:rsidRPr="002610EB">
        <w:rPr>
          <w:rFonts w:ascii="Times New Roman" w:hAnsi="Times New Roman"/>
          <w:iCs/>
          <w:sz w:val="26"/>
          <w:szCs w:val="26"/>
        </w:rPr>
        <w:t>с. Курумкан</w:t>
      </w:r>
    </w:p>
    <w:p w:rsidR="007763A1" w:rsidRDefault="007763A1" w:rsidP="00662AA8">
      <w:pPr>
        <w:widowControl w:val="0"/>
        <w:autoSpaceDE w:val="0"/>
        <w:autoSpaceDN w:val="0"/>
        <w:adjustRightInd w:val="0"/>
        <w:spacing w:after="0" w:line="240" w:lineRule="auto"/>
        <w:rPr>
          <w:rFonts w:ascii="Times New Roman" w:hAnsi="Times New Roman"/>
          <w:iCs/>
          <w:sz w:val="26"/>
          <w:szCs w:val="26"/>
        </w:rPr>
      </w:pPr>
    </w:p>
    <w:p w:rsidR="000B011A" w:rsidRDefault="007763A1" w:rsidP="007763A1">
      <w:pPr>
        <w:widowControl w:val="0"/>
        <w:autoSpaceDE w:val="0"/>
        <w:autoSpaceDN w:val="0"/>
        <w:adjustRightInd w:val="0"/>
        <w:spacing w:after="0" w:line="240" w:lineRule="auto"/>
        <w:rPr>
          <w:rFonts w:ascii="Times New Roman" w:hAnsi="Times New Roman"/>
          <w:iCs/>
          <w:sz w:val="26"/>
          <w:szCs w:val="26"/>
        </w:rPr>
      </w:pPr>
      <w:r>
        <w:rPr>
          <w:rFonts w:ascii="Times New Roman" w:hAnsi="Times New Roman"/>
          <w:iCs/>
          <w:sz w:val="26"/>
          <w:szCs w:val="26"/>
        </w:rPr>
        <w:t>Место проведения заседания: Администрация муниципального образования "Курумканский район", зал совещаний, 3й этаж.</w:t>
      </w:r>
    </w:p>
    <w:p w:rsidR="007763A1" w:rsidRPr="007763A1" w:rsidRDefault="007763A1" w:rsidP="007763A1">
      <w:pPr>
        <w:widowControl w:val="0"/>
        <w:autoSpaceDE w:val="0"/>
        <w:autoSpaceDN w:val="0"/>
        <w:adjustRightInd w:val="0"/>
        <w:spacing w:after="0" w:line="240" w:lineRule="auto"/>
        <w:rPr>
          <w:rFonts w:ascii="Times New Roman" w:hAnsi="Times New Roman"/>
          <w:iCs/>
          <w:sz w:val="26"/>
          <w:szCs w:val="26"/>
        </w:rPr>
      </w:pPr>
    </w:p>
    <w:p w:rsidR="00A57204" w:rsidRDefault="00A57204" w:rsidP="00662AA8">
      <w:pPr>
        <w:widowControl w:val="0"/>
        <w:autoSpaceDE w:val="0"/>
        <w:autoSpaceDN w:val="0"/>
        <w:adjustRightInd w:val="0"/>
        <w:spacing w:after="0" w:line="240" w:lineRule="auto"/>
        <w:jc w:val="both"/>
        <w:rPr>
          <w:rFonts w:ascii="Times New Roman" w:hAnsi="Times New Roman"/>
          <w:b/>
          <w:sz w:val="26"/>
          <w:szCs w:val="26"/>
        </w:rPr>
      </w:pPr>
      <w:r w:rsidRPr="00A57204">
        <w:rPr>
          <w:rFonts w:ascii="Times New Roman" w:hAnsi="Times New Roman"/>
          <w:b/>
          <w:sz w:val="26"/>
          <w:szCs w:val="26"/>
        </w:rPr>
        <w:t xml:space="preserve">Присутствовали члены общественной комиссии: </w:t>
      </w:r>
    </w:p>
    <w:p w:rsidR="00A57204" w:rsidRPr="00A57204" w:rsidRDefault="00A57204" w:rsidP="00662AA8">
      <w:pPr>
        <w:widowControl w:val="0"/>
        <w:autoSpaceDE w:val="0"/>
        <w:autoSpaceDN w:val="0"/>
        <w:adjustRightInd w:val="0"/>
        <w:spacing w:after="0" w:line="240" w:lineRule="auto"/>
        <w:jc w:val="both"/>
        <w:rPr>
          <w:rFonts w:ascii="Times New Roman" w:hAnsi="Times New Roman"/>
          <w:b/>
          <w:sz w:val="26"/>
          <w:szCs w:val="26"/>
        </w:rPr>
      </w:pP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w:t>
      </w:r>
      <w:r w:rsidRPr="00A57204">
        <w:rPr>
          <w:rFonts w:ascii="Times New Roman" w:hAnsi="Times New Roman"/>
          <w:sz w:val="26"/>
          <w:szCs w:val="26"/>
        </w:rPr>
        <w:tab/>
        <w:t>Будаев Леонид Борисович</w:t>
      </w:r>
      <w:r>
        <w:rPr>
          <w:rFonts w:ascii="Times New Roman" w:hAnsi="Times New Roman"/>
          <w:sz w:val="26"/>
          <w:szCs w:val="26"/>
        </w:rPr>
        <w:t>, председатель комиссии, Г</w:t>
      </w:r>
      <w:r w:rsidRPr="00A57204">
        <w:rPr>
          <w:rFonts w:ascii="Times New Roman" w:hAnsi="Times New Roman"/>
          <w:sz w:val="26"/>
          <w:szCs w:val="26"/>
        </w:rPr>
        <w:t>лава-руководитель администрации МО «Курумканский район»;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2.</w:t>
      </w:r>
      <w:r w:rsidRPr="00A57204">
        <w:rPr>
          <w:rFonts w:ascii="Times New Roman" w:hAnsi="Times New Roman"/>
          <w:sz w:val="26"/>
          <w:szCs w:val="26"/>
        </w:rPr>
        <w:tab/>
        <w:t xml:space="preserve">Сансанов Владислав </w:t>
      </w:r>
      <w:proofErr w:type="spellStart"/>
      <w:r w:rsidRPr="00A57204">
        <w:rPr>
          <w:rFonts w:ascii="Times New Roman" w:hAnsi="Times New Roman"/>
          <w:sz w:val="26"/>
          <w:szCs w:val="26"/>
        </w:rPr>
        <w:t>Баирович</w:t>
      </w:r>
      <w:proofErr w:type="spellEnd"/>
      <w:r>
        <w:rPr>
          <w:rFonts w:ascii="Times New Roman" w:hAnsi="Times New Roman"/>
          <w:sz w:val="26"/>
          <w:szCs w:val="26"/>
        </w:rPr>
        <w:t xml:space="preserve">, заместитель председателя комиссии, </w:t>
      </w:r>
      <w:r w:rsidRPr="00A57204">
        <w:rPr>
          <w:rFonts w:ascii="Times New Roman" w:hAnsi="Times New Roman"/>
          <w:sz w:val="26"/>
          <w:szCs w:val="26"/>
        </w:rPr>
        <w:t>первый заместитель руководителя администрации МО «Курумканский район»;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3.</w:t>
      </w:r>
      <w:r w:rsidRPr="00A57204">
        <w:rPr>
          <w:rFonts w:ascii="Times New Roman" w:hAnsi="Times New Roman"/>
          <w:sz w:val="26"/>
          <w:szCs w:val="26"/>
        </w:rPr>
        <w:tab/>
      </w:r>
      <w:r w:rsidR="0062598E">
        <w:rPr>
          <w:rFonts w:ascii="Times New Roman" w:hAnsi="Times New Roman"/>
          <w:sz w:val="26"/>
          <w:szCs w:val="26"/>
        </w:rPr>
        <w:t xml:space="preserve">Рабжинова Любовь </w:t>
      </w:r>
      <w:proofErr w:type="spellStart"/>
      <w:r w:rsidR="0062598E">
        <w:rPr>
          <w:rFonts w:ascii="Times New Roman" w:hAnsi="Times New Roman"/>
          <w:sz w:val="26"/>
          <w:szCs w:val="26"/>
        </w:rPr>
        <w:t>Зоригтуевна</w:t>
      </w:r>
      <w:proofErr w:type="spellEnd"/>
      <w:r w:rsidR="0062598E">
        <w:rPr>
          <w:rFonts w:ascii="Times New Roman" w:hAnsi="Times New Roman"/>
          <w:sz w:val="26"/>
          <w:szCs w:val="26"/>
        </w:rPr>
        <w:t xml:space="preserve">, </w:t>
      </w:r>
      <w:r w:rsidR="007763A1">
        <w:rPr>
          <w:rFonts w:ascii="Times New Roman" w:hAnsi="Times New Roman"/>
          <w:sz w:val="26"/>
          <w:szCs w:val="26"/>
        </w:rPr>
        <w:t xml:space="preserve">секретарь комиссии, </w:t>
      </w:r>
      <w:proofErr w:type="spellStart"/>
      <w:r w:rsidR="0062598E">
        <w:rPr>
          <w:rFonts w:ascii="Times New Roman" w:hAnsi="Times New Roman"/>
          <w:sz w:val="26"/>
          <w:szCs w:val="26"/>
        </w:rPr>
        <w:t>и.о</w:t>
      </w:r>
      <w:proofErr w:type="spellEnd"/>
      <w:r w:rsidR="0062598E">
        <w:rPr>
          <w:rFonts w:ascii="Times New Roman" w:hAnsi="Times New Roman"/>
          <w:sz w:val="26"/>
          <w:szCs w:val="26"/>
        </w:rPr>
        <w:t xml:space="preserve">. начальника </w:t>
      </w:r>
      <w:r w:rsidR="007763A1">
        <w:rPr>
          <w:rFonts w:ascii="Times New Roman" w:hAnsi="Times New Roman"/>
          <w:sz w:val="26"/>
          <w:szCs w:val="26"/>
        </w:rPr>
        <w:t>отдела архитектуры, строительства и ЖКХ</w:t>
      </w:r>
      <w:r w:rsidR="0062598E">
        <w:rPr>
          <w:rFonts w:ascii="Times New Roman" w:hAnsi="Times New Roman"/>
          <w:sz w:val="26"/>
          <w:szCs w:val="26"/>
        </w:rPr>
        <w:t xml:space="preserve"> </w:t>
      </w:r>
      <w:r w:rsidR="0062598E" w:rsidRPr="00A57204">
        <w:rPr>
          <w:rFonts w:ascii="Times New Roman" w:hAnsi="Times New Roman"/>
          <w:sz w:val="26"/>
          <w:szCs w:val="26"/>
        </w:rPr>
        <w:t>администрации МО «Курумканский район»</w:t>
      </w:r>
      <w:r w:rsidR="007763A1">
        <w:rPr>
          <w:rFonts w:ascii="Times New Roman" w:hAnsi="Times New Roman"/>
          <w:sz w:val="26"/>
          <w:szCs w:val="26"/>
        </w:rPr>
        <w:t>;</w:t>
      </w:r>
      <w:r>
        <w:rPr>
          <w:rFonts w:ascii="Times New Roman" w:hAnsi="Times New Roman"/>
          <w:sz w:val="26"/>
          <w:szCs w:val="26"/>
        </w:rPr>
        <w:t xml:space="preserve"> </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4.</w:t>
      </w:r>
      <w:r w:rsidRPr="00A57204">
        <w:rPr>
          <w:rFonts w:ascii="Times New Roman" w:hAnsi="Times New Roman"/>
          <w:sz w:val="26"/>
          <w:szCs w:val="26"/>
        </w:rPr>
        <w:tab/>
        <w:t xml:space="preserve">Базаров Борис </w:t>
      </w:r>
      <w:proofErr w:type="spellStart"/>
      <w:r w:rsidRPr="00A57204">
        <w:rPr>
          <w:rFonts w:ascii="Times New Roman" w:hAnsi="Times New Roman"/>
          <w:sz w:val="26"/>
          <w:szCs w:val="26"/>
        </w:rPr>
        <w:t>Хобитуевич</w:t>
      </w:r>
      <w:proofErr w:type="spellEnd"/>
      <w:r w:rsidRPr="00A57204">
        <w:rPr>
          <w:rFonts w:ascii="Times New Roman" w:hAnsi="Times New Roman"/>
          <w:sz w:val="26"/>
          <w:szCs w:val="26"/>
        </w:rPr>
        <w:t xml:space="preserve"> – заместитель руководителя администрации МО «Курумканский район» по социальным вопросам; </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5.</w:t>
      </w:r>
      <w:r w:rsidRPr="00A57204">
        <w:rPr>
          <w:rFonts w:ascii="Times New Roman" w:hAnsi="Times New Roman"/>
          <w:sz w:val="26"/>
          <w:szCs w:val="26"/>
        </w:rPr>
        <w:tab/>
        <w:t>Гомбоев Альберт Владимирович - заместитель руководителя администрации МО «Курумканский район» по экономическим вопросам;</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6.</w:t>
      </w:r>
      <w:r w:rsidRPr="00A57204">
        <w:rPr>
          <w:rFonts w:ascii="Times New Roman" w:hAnsi="Times New Roman"/>
          <w:sz w:val="26"/>
          <w:szCs w:val="26"/>
        </w:rPr>
        <w:tab/>
        <w:t>Сахаров Николай Венедиктович – председатель районного Совета депутатов;</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7.</w:t>
      </w:r>
      <w:r w:rsidRPr="00A57204">
        <w:rPr>
          <w:rFonts w:ascii="Times New Roman" w:hAnsi="Times New Roman"/>
          <w:sz w:val="26"/>
          <w:szCs w:val="26"/>
        </w:rPr>
        <w:tab/>
      </w:r>
      <w:proofErr w:type="spellStart"/>
      <w:r w:rsidRPr="00A57204">
        <w:rPr>
          <w:rFonts w:ascii="Times New Roman" w:hAnsi="Times New Roman"/>
          <w:sz w:val="26"/>
          <w:szCs w:val="26"/>
        </w:rPr>
        <w:t>Монтоева</w:t>
      </w:r>
      <w:proofErr w:type="spellEnd"/>
      <w:r w:rsidRPr="00A57204">
        <w:rPr>
          <w:rFonts w:ascii="Times New Roman" w:hAnsi="Times New Roman"/>
          <w:sz w:val="26"/>
          <w:szCs w:val="26"/>
        </w:rPr>
        <w:t xml:space="preserve"> Тамара </w:t>
      </w:r>
      <w:proofErr w:type="spellStart"/>
      <w:r w:rsidRPr="00A57204">
        <w:rPr>
          <w:rFonts w:ascii="Times New Roman" w:hAnsi="Times New Roman"/>
          <w:sz w:val="26"/>
          <w:szCs w:val="26"/>
        </w:rPr>
        <w:t>Бадмаевна</w:t>
      </w:r>
      <w:proofErr w:type="spellEnd"/>
      <w:r w:rsidRPr="00A57204">
        <w:rPr>
          <w:rFonts w:ascii="Times New Roman" w:hAnsi="Times New Roman"/>
          <w:sz w:val="26"/>
          <w:szCs w:val="26"/>
        </w:rPr>
        <w:t xml:space="preserve"> – начальник отдела культуры администрации МО «Курумканский район»;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8.</w:t>
      </w:r>
      <w:r w:rsidRPr="00A57204">
        <w:rPr>
          <w:rFonts w:ascii="Times New Roman" w:hAnsi="Times New Roman"/>
          <w:sz w:val="26"/>
          <w:szCs w:val="26"/>
        </w:rPr>
        <w:tab/>
        <w:t xml:space="preserve">Будаев Юрий </w:t>
      </w:r>
      <w:proofErr w:type="spellStart"/>
      <w:r w:rsidRPr="00A57204">
        <w:rPr>
          <w:rFonts w:ascii="Times New Roman" w:hAnsi="Times New Roman"/>
          <w:sz w:val="26"/>
          <w:szCs w:val="26"/>
        </w:rPr>
        <w:t>Бадмажабович</w:t>
      </w:r>
      <w:proofErr w:type="spellEnd"/>
      <w:r w:rsidRPr="00A57204">
        <w:rPr>
          <w:rFonts w:ascii="Times New Roman" w:hAnsi="Times New Roman"/>
          <w:sz w:val="26"/>
          <w:szCs w:val="26"/>
        </w:rPr>
        <w:t xml:space="preserve"> – начальник организационного отдела администрации МО «Курумканский район»;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lastRenderedPageBreak/>
        <w:t>9.</w:t>
      </w:r>
      <w:r w:rsidRPr="00A57204">
        <w:rPr>
          <w:rFonts w:ascii="Times New Roman" w:hAnsi="Times New Roman"/>
          <w:sz w:val="26"/>
          <w:szCs w:val="26"/>
        </w:rPr>
        <w:tab/>
        <w:t xml:space="preserve">Балданов Тимур </w:t>
      </w:r>
      <w:proofErr w:type="spellStart"/>
      <w:r w:rsidRPr="00A57204">
        <w:rPr>
          <w:rFonts w:ascii="Times New Roman" w:hAnsi="Times New Roman"/>
          <w:sz w:val="26"/>
          <w:szCs w:val="26"/>
        </w:rPr>
        <w:t>Хобисхалович</w:t>
      </w:r>
      <w:proofErr w:type="spellEnd"/>
      <w:r w:rsidRPr="00A57204">
        <w:rPr>
          <w:rFonts w:ascii="Times New Roman" w:hAnsi="Times New Roman"/>
          <w:sz w:val="26"/>
          <w:szCs w:val="26"/>
        </w:rPr>
        <w:t xml:space="preserve"> – начальник отдела имущества и земельных отношений </w:t>
      </w:r>
      <w:r w:rsidR="0062598E" w:rsidRPr="00A57204">
        <w:rPr>
          <w:rFonts w:ascii="Times New Roman" w:hAnsi="Times New Roman"/>
          <w:sz w:val="26"/>
          <w:szCs w:val="26"/>
        </w:rPr>
        <w:t>администрации МО «Курумканский район»</w:t>
      </w:r>
      <w:r w:rsidR="0062598E">
        <w:rPr>
          <w:rFonts w:ascii="Times New Roman" w:hAnsi="Times New Roman"/>
          <w:sz w:val="26"/>
          <w:szCs w:val="26"/>
        </w:rPr>
        <w:t>;</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10.</w:t>
      </w:r>
      <w:r w:rsidRPr="00A57204">
        <w:rPr>
          <w:rFonts w:ascii="Times New Roman" w:hAnsi="Times New Roman"/>
          <w:sz w:val="26"/>
          <w:szCs w:val="26"/>
        </w:rPr>
        <w:tab/>
      </w:r>
      <w:proofErr w:type="spellStart"/>
      <w:r w:rsidRPr="00A57204">
        <w:rPr>
          <w:rFonts w:ascii="Times New Roman" w:hAnsi="Times New Roman"/>
          <w:sz w:val="26"/>
          <w:szCs w:val="26"/>
        </w:rPr>
        <w:t>Арамхиев</w:t>
      </w:r>
      <w:proofErr w:type="spellEnd"/>
      <w:r w:rsidRPr="00A57204">
        <w:rPr>
          <w:rFonts w:ascii="Times New Roman" w:hAnsi="Times New Roman"/>
          <w:sz w:val="26"/>
          <w:szCs w:val="26"/>
        </w:rPr>
        <w:t xml:space="preserve"> Александр </w:t>
      </w:r>
      <w:proofErr w:type="spellStart"/>
      <w:r w:rsidRPr="00A57204">
        <w:rPr>
          <w:rFonts w:ascii="Times New Roman" w:hAnsi="Times New Roman"/>
          <w:sz w:val="26"/>
          <w:szCs w:val="26"/>
        </w:rPr>
        <w:t>Батуевич</w:t>
      </w:r>
      <w:proofErr w:type="spellEnd"/>
      <w:r w:rsidRPr="00A57204">
        <w:rPr>
          <w:rFonts w:ascii="Times New Roman" w:hAnsi="Times New Roman"/>
          <w:sz w:val="26"/>
          <w:szCs w:val="26"/>
        </w:rPr>
        <w:t xml:space="preserve"> – глава СП «Курумкан»;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11.</w:t>
      </w:r>
      <w:r w:rsidRPr="00A57204">
        <w:rPr>
          <w:rFonts w:ascii="Times New Roman" w:hAnsi="Times New Roman"/>
          <w:sz w:val="26"/>
          <w:szCs w:val="26"/>
        </w:rPr>
        <w:tab/>
        <w:t>Денисов Михаил Николаевич – заместитель главы администрации СП «Курумкан»;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12.</w:t>
      </w:r>
      <w:r w:rsidRPr="00A57204">
        <w:rPr>
          <w:rFonts w:ascii="Times New Roman" w:hAnsi="Times New Roman"/>
          <w:sz w:val="26"/>
          <w:szCs w:val="26"/>
        </w:rPr>
        <w:tab/>
      </w:r>
      <w:proofErr w:type="spellStart"/>
      <w:r w:rsidRPr="00A57204">
        <w:rPr>
          <w:rFonts w:ascii="Times New Roman" w:hAnsi="Times New Roman"/>
          <w:sz w:val="26"/>
          <w:szCs w:val="26"/>
        </w:rPr>
        <w:t>Берданосова</w:t>
      </w:r>
      <w:proofErr w:type="spellEnd"/>
      <w:r w:rsidRPr="00A57204">
        <w:rPr>
          <w:rFonts w:ascii="Times New Roman" w:hAnsi="Times New Roman"/>
          <w:sz w:val="26"/>
          <w:szCs w:val="26"/>
        </w:rPr>
        <w:t xml:space="preserve"> Мария Викторовна – специалист по работе с населением администрации СП «Курумкан»;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13.</w:t>
      </w:r>
      <w:r w:rsidRPr="00A57204">
        <w:rPr>
          <w:rFonts w:ascii="Times New Roman" w:hAnsi="Times New Roman"/>
          <w:sz w:val="26"/>
          <w:szCs w:val="26"/>
        </w:rPr>
        <w:tab/>
        <w:t>Бадмаева Юлия Сергеевна – ведущий специалист по работе с населением администрации СП «Курумкан»;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14.</w:t>
      </w:r>
      <w:r w:rsidRPr="00A57204">
        <w:rPr>
          <w:rFonts w:ascii="Times New Roman" w:hAnsi="Times New Roman"/>
          <w:sz w:val="26"/>
          <w:szCs w:val="26"/>
        </w:rPr>
        <w:tab/>
        <w:t>Цы</w:t>
      </w:r>
      <w:r w:rsidR="007763A1">
        <w:rPr>
          <w:rFonts w:ascii="Times New Roman" w:hAnsi="Times New Roman"/>
          <w:sz w:val="26"/>
          <w:szCs w:val="26"/>
        </w:rPr>
        <w:t>дыпова</w:t>
      </w:r>
      <w:r w:rsidRPr="00A57204">
        <w:rPr>
          <w:rFonts w:ascii="Times New Roman" w:hAnsi="Times New Roman"/>
          <w:sz w:val="26"/>
          <w:szCs w:val="26"/>
        </w:rPr>
        <w:t xml:space="preserve"> Ирина </w:t>
      </w:r>
      <w:proofErr w:type="spellStart"/>
      <w:r w:rsidRPr="00A57204">
        <w:rPr>
          <w:rFonts w:ascii="Times New Roman" w:hAnsi="Times New Roman"/>
          <w:sz w:val="26"/>
          <w:szCs w:val="26"/>
        </w:rPr>
        <w:t>Нурбаевна</w:t>
      </w:r>
      <w:proofErr w:type="spellEnd"/>
      <w:r w:rsidRPr="00A57204">
        <w:rPr>
          <w:rFonts w:ascii="Times New Roman" w:hAnsi="Times New Roman"/>
          <w:sz w:val="26"/>
          <w:szCs w:val="26"/>
        </w:rPr>
        <w:t xml:space="preserve"> – директор МБУК "Музей истории и развития традиционных народных промыслов МО "Курумканский район";</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15.</w:t>
      </w:r>
      <w:r w:rsidRPr="00A57204">
        <w:rPr>
          <w:rFonts w:ascii="Times New Roman" w:hAnsi="Times New Roman"/>
          <w:sz w:val="26"/>
          <w:szCs w:val="26"/>
        </w:rPr>
        <w:tab/>
        <w:t>Бадмаев Владимир Васильевич – директор МБОУ «</w:t>
      </w:r>
      <w:proofErr w:type="spellStart"/>
      <w:r w:rsidRPr="00A57204">
        <w:rPr>
          <w:rFonts w:ascii="Times New Roman" w:hAnsi="Times New Roman"/>
          <w:sz w:val="26"/>
          <w:szCs w:val="26"/>
        </w:rPr>
        <w:t>Курумканская</w:t>
      </w:r>
      <w:proofErr w:type="spellEnd"/>
      <w:r w:rsidRPr="00A57204">
        <w:rPr>
          <w:rFonts w:ascii="Times New Roman" w:hAnsi="Times New Roman"/>
          <w:sz w:val="26"/>
          <w:szCs w:val="26"/>
        </w:rPr>
        <w:t xml:space="preserve"> СОШ №1» (депутат районного Совета депутатов);</w:t>
      </w:r>
    </w:p>
    <w:p w:rsidR="00A57204" w:rsidRP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16.</w:t>
      </w:r>
      <w:r w:rsidRPr="00A57204">
        <w:rPr>
          <w:rFonts w:ascii="Times New Roman" w:hAnsi="Times New Roman"/>
          <w:sz w:val="26"/>
          <w:szCs w:val="26"/>
        </w:rPr>
        <w:tab/>
        <w:t>Петренко Алексей Васильевич – директор ООО «Универсал» (депутат районного Совета депутатов);</w:t>
      </w:r>
    </w:p>
    <w:p w:rsidR="00A57204" w:rsidRDefault="00A57204" w:rsidP="00A57204">
      <w:pPr>
        <w:widowControl w:val="0"/>
        <w:autoSpaceDE w:val="0"/>
        <w:autoSpaceDN w:val="0"/>
        <w:adjustRightInd w:val="0"/>
        <w:spacing w:after="0" w:line="240" w:lineRule="auto"/>
        <w:jc w:val="both"/>
        <w:rPr>
          <w:rFonts w:ascii="Times New Roman" w:hAnsi="Times New Roman"/>
          <w:sz w:val="26"/>
          <w:szCs w:val="26"/>
        </w:rPr>
      </w:pPr>
      <w:r w:rsidRPr="00A57204">
        <w:rPr>
          <w:rFonts w:ascii="Times New Roman" w:hAnsi="Times New Roman"/>
          <w:sz w:val="26"/>
          <w:szCs w:val="26"/>
        </w:rPr>
        <w:t>17.</w:t>
      </w:r>
      <w:r w:rsidRPr="00A57204">
        <w:rPr>
          <w:rFonts w:ascii="Times New Roman" w:hAnsi="Times New Roman"/>
          <w:sz w:val="26"/>
          <w:szCs w:val="26"/>
        </w:rPr>
        <w:tab/>
        <w:t xml:space="preserve"> </w:t>
      </w:r>
      <w:proofErr w:type="spellStart"/>
      <w:r w:rsidRPr="00A57204">
        <w:rPr>
          <w:rFonts w:ascii="Times New Roman" w:hAnsi="Times New Roman"/>
          <w:sz w:val="26"/>
          <w:szCs w:val="26"/>
        </w:rPr>
        <w:t>Грудинина</w:t>
      </w:r>
      <w:proofErr w:type="spellEnd"/>
      <w:r w:rsidRPr="00A57204">
        <w:rPr>
          <w:rFonts w:ascii="Times New Roman" w:hAnsi="Times New Roman"/>
          <w:sz w:val="26"/>
          <w:szCs w:val="26"/>
        </w:rPr>
        <w:t xml:space="preserve"> </w:t>
      </w:r>
      <w:proofErr w:type="spellStart"/>
      <w:r w:rsidRPr="00A57204">
        <w:rPr>
          <w:rFonts w:ascii="Times New Roman" w:hAnsi="Times New Roman"/>
          <w:sz w:val="26"/>
          <w:szCs w:val="26"/>
        </w:rPr>
        <w:t>Федос</w:t>
      </w:r>
      <w:r w:rsidR="001837BB">
        <w:rPr>
          <w:rFonts w:ascii="Times New Roman" w:hAnsi="Times New Roman"/>
          <w:sz w:val="26"/>
          <w:szCs w:val="26"/>
        </w:rPr>
        <w:t>ь</w:t>
      </w:r>
      <w:r w:rsidRPr="00A57204">
        <w:rPr>
          <w:rFonts w:ascii="Times New Roman" w:hAnsi="Times New Roman"/>
          <w:sz w:val="26"/>
          <w:szCs w:val="26"/>
        </w:rPr>
        <w:t>я</w:t>
      </w:r>
      <w:proofErr w:type="spellEnd"/>
      <w:r w:rsidRPr="00A57204">
        <w:rPr>
          <w:rFonts w:ascii="Times New Roman" w:hAnsi="Times New Roman"/>
          <w:sz w:val="26"/>
          <w:szCs w:val="26"/>
        </w:rPr>
        <w:t xml:space="preserve"> Ивановна - Председатель местного отделения Союза пенсионеров России.</w:t>
      </w:r>
    </w:p>
    <w:p w:rsidR="00A57204" w:rsidRDefault="00A57204" w:rsidP="00662AA8">
      <w:pPr>
        <w:widowControl w:val="0"/>
        <w:autoSpaceDE w:val="0"/>
        <w:autoSpaceDN w:val="0"/>
        <w:adjustRightInd w:val="0"/>
        <w:spacing w:after="0" w:line="240" w:lineRule="auto"/>
        <w:jc w:val="both"/>
        <w:rPr>
          <w:rFonts w:ascii="Times New Roman" w:hAnsi="Times New Roman"/>
          <w:sz w:val="26"/>
          <w:szCs w:val="26"/>
        </w:rPr>
      </w:pPr>
    </w:p>
    <w:p w:rsidR="000B011A" w:rsidRPr="00662AA8" w:rsidRDefault="00A57204" w:rsidP="00662AA8">
      <w:pPr>
        <w:widowControl w:val="0"/>
        <w:autoSpaceDE w:val="0"/>
        <w:autoSpaceDN w:val="0"/>
        <w:adjustRightInd w:val="0"/>
        <w:spacing w:after="0" w:line="240" w:lineRule="auto"/>
        <w:contextualSpacing/>
        <w:jc w:val="both"/>
        <w:rPr>
          <w:rFonts w:ascii="Times New Roman" w:hAnsi="Times New Roman"/>
          <w:b/>
          <w:sz w:val="26"/>
          <w:szCs w:val="26"/>
        </w:rPr>
      </w:pPr>
      <w:r>
        <w:rPr>
          <w:rFonts w:ascii="Times New Roman" w:hAnsi="Times New Roman"/>
          <w:b/>
          <w:sz w:val="26"/>
          <w:szCs w:val="26"/>
        </w:rPr>
        <w:t>Повестка дня:</w:t>
      </w:r>
    </w:p>
    <w:p w:rsidR="00662AA8" w:rsidRPr="003C7CE9" w:rsidRDefault="007763A1" w:rsidP="00F15FD9">
      <w:pPr>
        <w:pStyle w:val="ad"/>
        <w:numPr>
          <w:ilvl w:val="0"/>
          <w:numId w:val="6"/>
        </w:numPr>
        <w:tabs>
          <w:tab w:val="left" w:pos="426"/>
          <w:tab w:val="left" w:pos="1134"/>
        </w:tabs>
        <w:spacing w:after="0"/>
        <w:ind w:left="0" w:firstLine="709"/>
        <w:jc w:val="both"/>
        <w:rPr>
          <w:rFonts w:ascii="Times New Roman" w:hAnsi="Times New Roman"/>
          <w:bCs/>
          <w:sz w:val="26"/>
          <w:szCs w:val="26"/>
        </w:rPr>
      </w:pPr>
      <w:r w:rsidRPr="007763A1">
        <w:rPr>
          <w:rFonts w:ascii="Times New Roman" w:hAnsi="Times New Roman"/>
          <w:sz w:val="26"/>
          <w:szCs w:val="26"/>
        </w:rPr>
        <w:t>Подведение итогов п</w:t>
      </w:r>
      <w:r>
        <w:rPr>
          <w:rFonts w:ascii="Times New Roman" w:hAnsi="Times New Roman"/>
          <w:sz w:val="26"/>
          <w:szCs w:val="26"/>
        </w:rPr>
        <w:t>риема предложений от населения с</w:t>
      </w:r>
      <w:r w:rsidRPr="007763A1">
        <w:rPr>
          <w:rFonts w:ascii="Times New Roman" w:hAnsi="Times New Roman"/>
          <w:sz w:val="26"/>
          <w:szCs w:val="26"/>
        </w:rPr>
        <w:t xml:space="preserve">. </w:t>
      </w:r>
      <w:r>
        <w:rPr>
          <w:rFonts w:ascii="Times New Roman" w:hAnsi="Times New Roman"/>
          <w:sz w:val="26"/>
          <w:szCs w:val="26"/>
        </w:rPr>
        <w:t>Курумкан</w:t>
      </w:r>
      <w:r w:rsidRPr="007763A1">
        <w:rPr>
          <w:rFonts w:ascii="Times New Roman" w:hAnsi="Times New Roman"/>
          <w:sz w:val="26"/>
          <w:szCs w:val="26"/>
        </w:rPr>
        <w:t xml:space="preserve"> по мероприятиям благоустройства общественной территории </w:t>
      </w:r>
      <w:r w:rsidR="00F15FD9" w:rsidRPr="00F15FD9">
        <w:rPr>
          <w:rFonts w:ascii="Times New Roman" w:hAnsi="Times New Roman"/>
          <w:sz w:val="26"/>
          <w:szCs w:val="26"/>
        </w:rPr>
        <w:t>«Центральная» (ул.</w:t>
      </w:r>
      <w:r w:rsidR="00F15FD9">
        <w:rPr>
          <w:rFonts w:ascii="Times New Roman" w:hAnsi="Times New Roman"/>
          <w:sz w:val="26"/>
          <w:szCs w:val="26"/>
        </w:rPr>
        <w:t xml:space="preserve"> </w:t>
      </w:r>
      <w:r w:rsidR="00F15FD9" w:rsidRPr="00F15FD9">
        <w:rPr>
          <w:rFonts w:ascii="Times New Roman" w:hAnsi="Times New Roman"/>
          <w:sz w:val="26"/>
          <w:szCs w:val="26"/>
        </w:rPr>
        <w:t>Балдакова – ул.</w:t>
      </w:r>
      <w:r w:rsidR="00F15FD9">
        <w:rPr>
          <w:rFonts w:ascii="Times New Roman" w:hAnsi="Times New Roman"/>
          <w:sz w:val="26"/>
          <w:szCs w:val="26"/>
        </w:rPr>
        <w:t xml:space="preserve"> </w:t>
      </w:r>
      <w:r w:rsidR="00F15FD9" w:rsidRPr="00F15FD9">
        <w:rPr>
          <w:rFonts w:ascii="Times New Roman" w:hAnsi="Times New Roman"/>
          <w:sz w:val="26"/>
          <w:szCs w:val="26"/>
        </w:rPr>
        <w:t>Школьная)</w:t>
      </w:r>
      <w:r w:rsidRPr="007763A1">
        <w:rPr>
          <w:rFonts w:ascii="Times New Roman" w:hAnsi="Times New Roman"/>
          <w:sz w:val="26"/>
          <w:szCs w:val="26"/>
        </w:rPr>
        <w:t xml:space="preserve"> с целью участия во Всероссийском конкурсе лучших проектов создания комфортной городской среды в малых городах и исторических поселениях.</w:t>
      </w:r>
    </w:p>
    <w:p w:rsidR="00A57204" w:rsidRDefault="00A57204" w:rsidP="00662AA8">
      <w:pPr>
        <w:contextualSpacing/>
        <w:jc w:val="both"/>
        <w:rPr>
          <w:rFonts w:ascii="Times New Roman" w:hAnsi="Times New Roman"/>
          <w:b/>
          <w:sz w:val="26"/>
          <w:szCs w:val="26"/>
        </w:rPr>
      </w:pPr>
    </w:p>
    <w:p w:rsidR="00A57204" w:rsidRDefault="00A57204" w:rsidP="00662AA8">
      <w:pPr>
        <w:contextualSpacing/>
        <w:jc w:val="both"/>
        <w:rPr>
          <w:rFonts w:ascii="Times New Roman" w:hAnsi="Times New Roman"/>
          <w:b/>
          <w:sz w:val="26"/>
          <w:szCs w:val="26"/>
        </w:rPr>
      </w:pPr>
      <w:r>
        <w:rPr>
          <w:rFonts w:ascii="Times New Roman" w:hAnsi="Times New Roman"/>
          <w:b/>
          <w:sz w:val="26"/>
          <w:szCs w:val="26"/>
        </w:rPr>
        <w:t>Слушали:</w:t>
      </w:r>
    </w:p>
    <w:p w:rsidR="00F15FD9" w:rsidRDefault="004F1606" w:rsidP="00F15FD9">
      <w:pPr>
        <w:pStyle w:val="ad"/>
        <w:tabs>
          <w:tab w:val="left" w:pos="142"/>
          <w:tab w:val="left" w:pos="426"/>
        </w:tabs>
        <w:ind w:left="0" w:firstLine="567"/>
        <w:jc w:val="both"/>
        <w:rPr>
          <w:rFonts w:ascii="Times New Roman" w:hAnsi="Times New Roman"/>
          <w:sz w:val="26"/>
          <w:szCs w:val="26"/>
        </w:rPr>
      </w:pPr>
      <w:r>
        <w:rPr>
          <w:rFonts w:ascii="Times New Roman" w:hAnsi="Times New Roman"/>
          <w:sz w:val="26"/>
          <w:szCs w:val="26"/>
        </w:rPr>
        <w:t xml:space="preserve">Рабжинова Л.З., </w:t>
      </w:r>
      <w:proofErr w:type="spellStart"/>
      <w:r>
        <w:rPr>
          <w:rFonts w:ascii="Times New Roman" w:hAnsi="Times New Roman"/>
          <w:sz w:val="26"/>
          <w:szCs w:val="26"/>
        </w:rPr>
        <w:t>и.о</w:t>
      </w:r>
      <w:proofErr w:type="spellEnd"/>
      <w:r>
        <w:rPr>
          <w:rFonts w:ascii="Times New Roman" w:hAnsi="Times New Roman"/>
          <w:sz w:val="26"/>
          <w:szCs w:val="26"/>
        </w:rPr>
        <w:t xml:space="preserve">. начальника </w:t>
      </w:r>
      <w:r w:rsidR="00BB3C56" w:rsidRPr="00BB3C56">
        <w:rPr>
          <w:rFonts w:ascii="Times New Roman" w:hAnsi="Times New Roman"/>
          <w:sz w:val="26"/>
          <w:szCs w:val="26"/>
        </w:rPr>
        <w:t>отдела архитектуры, строительства и ЖКХ</w:t>
      </w:r>
      <w:r w:rsidR="00F15FD9">
        <w:rPr>
          <w:rFonts w:ascii="Times New Roman" w:hAnsi="Times New Roman"/>
          <w:sz w:val="26"/>
          <w:szCs w:val="26"/>
        </w:rPr>
        <w:t xml:space="preserve"> довела до присутствующих следующую информацию.</w:t>
      </w:r>
    </w:p>
    <w:p w:rsidR="00F15FD9" w:rsidRDefault="00BB3C56" w:rsidP="001837BB">
      <w:pPr>
        <w:pStyle w:val="ad"/>
        <w:tabs>
          <w:tab w:val="left" w:pos="142"/>
          <w:tab w:val="left" w:pos="426"/>
        </w:tabs>
        <w:ind w:left="0" w:firstLine="567"/>
        <w:jc w:val="both"/>
        <w:rPr>
          <w:rFonts w:ascii="Times New Roman" w:hAnsi="Times New Roman"/>
          <w:sz w:val="26"/>
          <w:szCs w:val="26"/>
        </w:rPr>
      </w:pPr>
      <w:r w:rsidRPr="00BB3C56">
        <w:rPr>
          <w:rFonts w:ascii="Times New Roman" w:hAnsi="Times New Roman"/>
          <w:sz w:val="26"/>
          <w:szCs w:val="26"/>
        </w:rPr>
        <w:t xml:space="preserve"> </w:t>
      </w:r>
      <w:r w:rsidR="00F15FD9" w:rsidRPr="00F15FD9">
        <w:rPr>
          <w:rFonts w:ascii="Times New Roman" w:hAnsi="Times New Roman"/>
          <w:sz w:val="26"/>
          <w:szCs w:val="26"/>
        </w:rPr>
        <w:t>В соответствии с постановлением администрации муниципального образования "Курумканский район" от 12.11.2024 № 414 «Об участии во Всероссийском конкурсе лучших проектов создания комфортной городской среды» было принято решение начать прием предложений от населения по мероприятиям, которые целесообразно реализовать при выполнении работ на общественной территории «Центральная» (ул. Балдакова – ул. Школьная).</w:t>
      </w:r>
    </w:p>
    <w:p w:rsidR="00CD1E3F" w:rsidRDefault="00F15FD9" w:rsidP="00F15FD9">
      <w:pPr>
        <w:pStyle w:val="ad"/>
        <w:numPr>
          <w:ilvl w:val="0"/>
          <w:numId w:val="9"/>
        </w:numPr>
        <w:tabs>
          <w:tab w:val="left" w:pos="142"/>
          <w:tab w:val="left" w:pos="426"/>
          <w:tab w:val="left" w:pos="1134"/>
        </w:tabs>
        <w:ind w:left="0" w:firstLine="567"/>
        <w:jc w:val="both"/>
        <w:rPr>
          <w:rFonts w:ascii="Times New Roman" w:hAnsi="Times New Roman"/>
          <w:sz w:val="26"/>
          <w:szCs w:val="26"/>
        </w:rPr>
      </w:pPr>
      <w:r w:rsidRPr="00F15FD9">
        <w:rPr>
          <w:rFonts w:ascii="Times New Roman" w:hAnsi="Times New Roman"/>
          <w:sz w:val="26"/>
          <w:szCs w:val="26"/>
        </w:rPr>
        <w:t>В рамках исполнения постановления администрации муниципального образования "Курумканский район" от 12.11.2024 № 414 был организован прием предложений</w:t>
      </w:r>
      <w:r w:rsidR="0062598E">
        <w:rPr>
          <w:rFonts w:ascii="Times New Roman" w:hAnsi="Times New Roman"/>
          <w:sz w:val="26"/>
          <w:szCs w:val="26"/>
        </w:rPr>
        <w:t>.</w:t>
      </w:r>
    </w:p>
    <w:p w:rsidR="00CD1E3F" w:rsidRDefault="00F15FD9" w:rsidP="00CD1E3F">
      <w:pPr>
        <w:pStyle w:val="ad"/>
        <w:tabs>
          <w:tab w:val="left" w:pos="142"/>
          <w:tab w:val="left" w:pos="426"/>
          <w:tab w:val="left" w:pos="1134"/>
        </w:tabs>
        <w:ind w:left="567"/>
        <w:jc w:val="both"/>
        <w:rPr>
          <w:rFonts w:ascii="Times New Roman" w:hAnsi="Times New Roman"/>
          <w:sz w:val="26"/>
          <w:szCs w:val="26"/>
        </w:rPr>
      </w:pPr>
      <w:r w:rsidRPr="00F15FD9">
        <w:rPr>
          <w:rFonts w:ascii="Times New Roman" w:hAnsi="Times New Roman"/>
          <w:sz w:val="26"/>
          <w:szCs w:val="26"/>
        </w:rPr>
        <w:t>Прием предложений письменно осуществлялся по следующим адресам:</w:t>
      </w:r>
    </w:p>
    <w:p w:rsidR="00CD1E3F" w:rsidRPr="00CD1E3F" w:rsidRDefault="00CD1E3F" w:rsidP="00CD1E3F">
      <w:pPr>
        <w:pStyle w:val="ad"/>
        <w:tabs>
          <w:tab w:val="left" w:pos="142"/>
          <w:tab w:val="left" w:pos="426"/>
          <w:tab w:val="left" w:pos="1134"/>
        </w:tabs>
        <w:ind w:left="567"/>
        <w:jc w:val="both"/>
        <w:rPr>
          <w:rFonts w:ascii="Times New Roman" w:hAnsi="Times New Roman"/>
          <w:sz w:val="26"/>
          <w:szCs w:val="26"/>
        </w:rPr>
      </w:pPr>
      <w:r>
        <w:rPr>
          <w:rFonts w:ascii="Times New Roman" w:hAnsi="Times New Roman"/>
          <w:sz w:val="26"/>
          <w:szCs w:val="26"/>
        </w:rPr>
        <w:t xml:space="preserve">- </w:t>
      </w:r>
      <w:r w:rsidRPr="00CD1E3F">
        <w:rPr>
          <w:rFonts w:ascii="Times New Roman" w:hAnsi="Times New Roman"/>
          <w:sz w:val="26"/>
          <w:szCs w:val="26"/>
        </w:rPr>
        <w:t xml:space="preserve">671640, </w:t>
      </w:r>
      <w:r>
        <w:rPr>
          <w:rFonts w:ascii="Times New Roman" w:hAnsi="Times New Roman"/>
          <w:sz w:val="26"/>
          <w:szCs w:val="26"/>
        </w:rPr>
        <w:t>с</w:t>
      </w:r>
      <w:r w:rsidRPr="00CD1E3F">
        <w:rPr>
          <w:rFonts w:ascii="Times New Roman" w:hAnsi="Times New Roman"/>
          <w:sz w:val="26"/>
          <w:szCs w:val="26"/>
        </w:rPr>
        <w:t>.</w:t>
      </w:r>
      <w:r>
        <w:rPr>
          <w:rFonts w:ascii="Times New Roman" w:hAnsi="Times New Roman"/>
          <w:sz w:val="26"/>
          <w:szCs w:val="26"/>
        </w:rPr>
        <w:t xml:space="preserve"> </w:t>
      </w:r>
      <w:r w:rsidRPr="00CD1E3F">
        <w:rPr>
          <w:rFonts w:ascii="Times New Roman" w:hAnsi="Times New Roman"/>
          <w:sz w:val="26"/>
          <w:szCs w:val="26"/>
        </w:rPr>
        <w:t>Курумкан</w:t>
      </w:r>
      <w:r>
        <w:rPr>
          <w:rFonts w:ascii="Times New Roman" w:hAnsi="Times New Roman"/>
          <w:sz w:val="26"/>
          <w:szCs w:val="26"/>
        </w:rPr>
        <w:t>,</w:t>
      </w:r>
      <w:r w:rsidRPr="00CD1E3F">
        <w:rPr>
          <w:rFonts w:ascii="Times New Roman" w:hAnsi="Times New Roman"/>
          <w:sz w:val="26"/>
          <w:szCs w:val="26"/>
        </w:rPr>
        <w:t xml:space="preserve"> ул.</w:t>
      </w:r>
      <w:r>
        <w:rPr>
          <w:rFonts w:ascii="Times New Roman" w:hAnsi="Times New Roman"/>
          <w:sz w:val="26"/>
          <w:szCs w:val="26"/>
        </w:rPr>
        <w:t xml:space="preserve"> </w:t>
      </w:r>
      <w:r w:rsidRPr="00CD1E3F">
        <w:rPr>
          <w:rFonts w:ascii="Times New Roman" w:hAnsi="Times New Roman"/>
          <w:sz w:val="26"/>
          <w:szCs w:val="26"/>
        </w:rPr>
        <w:t>Балдакова, д.13, здание администрации МО «Курумканский район», в фойе, на первом этаже, на бумажном носителе.</w:t>
      </w:r>
    </w:p>
    <w:p w:rsidR="00CD1E3F" w:rsidRPr="00CD1E3F" w:rsidRDefault="00CD1E3F" w:rsidP="00CD1E3F">
      <w:pPr>
        <w:spacing w:after="0"/>
        <w:ind w:firstLine="567"/>
        <w:jc w:val="both"/>
        <w:rPr>
          <w:rFonts w:ascii="Times New Roman" w:hAnsi="Times New Roman"/>
          <w:sz w:val="26"/>
          <w:szCs w:val="26"/>
        </w:rPr>
      </w:pPr>
      <w:r>
        <w:rPr>
          <w:rFonts w:ascii="Times New Roman" w:hAnsi="Times New Roman"/>
          <w:sz w:val="26"/>
          <w:szCs w:val="26"/>
        </w:rPr>
        <w:t xml:space="preserve">- </w:t>
      </w:r>
      <w:r w:rsidRPr="00CD1E3F">
        <w:rPr>
          <w:rFonts w:ascii="Times New Roman" w:hAnsi="Times New Roman"/>
          <w:sz w:val="26"/>
          <w:szCs w:val="26"/>
        </w:rPr>
        <w:t xml:space="preserve">671640, </w:t>
      </w:r>
      <w:r>
        <w:rPr>
          <w:rFonts w:ascii="Times New Roman" w:hAnsi="Times New Roman"/>
          <w:sz w:val="26"/>
          <w:szCs w:val="26"/>
        </w:rPr>
        <w:t>с</w:t>
      </w:r>
      <w:r w:rsidRPr="00CD1E3F">
        <w:rPr>
          <w:rFonts w:ascii="Times New Roman" w:hAnsi="Times New Roman"/>
          <w:sz w:val="26"/>
          <w:szCs w:val="26"/>
        </w:rPr>
        <w:t>.</w:t>
      </w:r>
      <w:r>
        <w:rPr>
          <w:rFonts w:ascii="Times New Roman" w:hAnsi="Times New Roman"/>
          <w:sz w:val="26"/>
          <w:szCs w:val="26"/>
        </w:rPr>
        <w:t xml:space="preserve"> </w:t>
      </w:r>
      <w:r w:rsidRPr="00CD1E3F">
        <w:rPr>
          <w:rFonts w:ascii="Times New Roman" w:hAnsi="Times New Roman"/>
          <w:sz w:val="26"/>
          <w:szCs w:val="26"/>
        </w:rPr>
        <w:t>Курумкан</w:t>
      </w:r>
      <w:r>
        <w:rPr>
          <w:rFonts w:ascii="Times New Roman" w:hAnsi="Times New Roman"/>
          <w:sz w:val="26"/>
          <w:szCs w:val="26"/>
        </w:rPr>
        <w:t>,</w:t>
      </w:r>
      <w:r w:rsidRPr="00CD1E3F">
        <w:rPr>
          <w:rFonts w:ascii="Times New Roman" w:hAnsi="Times New Roman"/>
          <w:sz w:val="26"/>
          <w:szCs w:val="26"/>
        </w:rPr>
        <w:t xml:space="preserve"> ул.</w:t>
      </w:r>
      <w:r>
        <w:rPr>
          <w:rFonts w:ascii="Times New Roman" w:hAnsi="Times New Roman"/>
          <w:sz w:val="26"/>
          <w:szCs w:val="26"/>
        </w:rPr>
        <w:t xml:space="preserve"> </w:t>
      </w:r>
      <w:r w:rsidRPr="00CD1E3F">
        <w:rPr>
          <w:rFonts w:ascii="Times New Roman" w:hAnsi="Times New Roman"/>
          <w:sz w:val="26"/>
          <w:szCs w:val="26"/>
        </w:rPr>
        <w:t>Школьная, д.2, здание администрации сельского поселения «Курумкан», в коридоре, на бумажном носителе.</w:t>
      </w:r>
    </w:p>
    <w:p w:rsidR="00CD1E3F" w:rsidRDefault="00CD1E3F" w:rsidP="00CD1E3F">
      <w:pPr>
        <w:spacing w:after="0"/>
        <w:ind w:firstLine="567"/>
        <w:jc w:val="both"/>
        <w:rPr>
          <w:rFonts w:ascii="Times New Roman" w:hAnsi="Times New Roman"/>
          <w:sz w:val="26"/>
          <w:szCs w:val="26"/>
        </w:rPr>
      </w:pPr>
      <w:r>
        <w:rPr>
          <w:rFonts w:ascii="Times New Roman" w:hAnsi="Times New Roman"/>
          <w:sz w:val="26"/>
          <w:szCs w:val="26"/>
        </w:rPr>
        <w:t xml:space="preserve">- </w:t>
      </w:r>
      <w:r w:rsidRPr="00CD1E3F">
        <w:rPr>
          <w:rFonts w:ascii="Times New Roman" w:hAnsi="Times New Roman"/>
          <w:sz w:val="26"/>
          <w:szCs w:val="26"/>
        </w:rPr>
        <w:t xml:space="preserve">671640, </w:t>
      </w:r>
      <w:r>
        <w:rPr>
          <w:rFonts w:ascii="Times New Roman" w:hAnsi="Times New Roman"/>
          <w:sz w:val="26"/>
          <w:szCs w:val="26"/>
        </w:rPr>
        <w:t>с</w:t>
      </w:r>
      <w:r w:rsidRPr="00CD1E3F">
        <w:rPr>
          <w:rFonts w:ascii="Times New Roman" w:hAnsi="Times New Roman"/>
          <w:sz w:val="26"/>
          <w:szCs w:val="26"/>
        </w:rPr>
        <w:t>.</w:t>
      </w:r>
      <w:r>
        <w:rPr>
          <w:rFonts w:ascii="Times New Roman" w:hAnsi="Times New Roman"/>
          <w:sz w:val="26"/>
          <w:szCs w:val="26"/>
        </w:rPr>
        <w:t xml:space="preserve"> </w:t>
      </w:r>
      <w:r w:rsidRPr="00CD1E3F">
        <w:rPr>
          <w:rFonts w:ascii="Times New Roman" w:hAnsi="Times New Roman"/>
          <w:sz w:val="26"/>
          <w:szCs w:val="26"/>
        </w:rPr>
        <w:t>Курумкан, ул.</w:t>
      </w:r>
      <w:r>
        <w:rPr>
          <w:rFonts w:ascii="Times New Roman" w:hAnsi="Times New Roman"/>
          <w:sz w:val="26"/>
          <w:szCs w:val="26"/>
        </w:rPr>
        <w:t xml:space="preserve"> </w:t>
      </w:r>
      <w:r w:rsidRPr="00CD1E3F">
        <w:rPr>
          <w:rFonts w:ascii="Times New Roman" w:hAnsi="Times New Roman"/>
          <w:sz w:val="26"/>
          <w:szCs w:val="26"/>
        </w:rPr>
        <w:t>Школьная, д.2, здание МФЦ, возле регистратуры, на бумажном носителе.</w:t>
      </w:r>
    </w:p>
    <w:p w:rsidR="00CD1E3F" w:rsidRDefault="0062598E" w:rsidP="00CD1E3F">
      <w:pPr>
        <w:spacing w:after="0"/>
        <w:ind w:firstLine="567"/>
        <w:jc w:val="both"/>
        <w:rPr>
          <w:rFonts w:ascii="Times New Roman" w:hAnsi="Times New Roman"/>
          <w:sz w:val="26"/>
          <w:szCs w:val="26"/>
        </w:rPr>
      </w:pPr>
      <w:r>
        <w:rPr>
          <w:rFonts w:ascii="Times New Roman" w:hAnsi="Times New Roman"/>
          <w:sz w:val="26"/>
          <w:szCs w:val="26"/>
        </w:rPr>
        <w:t>В</w:t>
      </w:r>
      <w:r w:rsidR="00CD1E3F">
        <w:rPr>
          <w:rFonts w:ascii="Times New Roman" w:hAnsi="Times New Roman"/>
          <w:sz w:val="26"/>
          <w:szCs w:val="26"/>
        </w:rPr>
        <w:t xml:space="preserve"> электронном виде на </w:t>
      </w:r>
      <w:r w:rsidR="00CD1E3F">
        <w:rPr>
          <w:rFonts w:ascii="Times New Roman" w:hAnsi="Times New Roman"/>
          <w:sz w:val="26"/>
          <w:szCs w:val="26"/>
          <w:lang w:val="en-US"/>
        </w:rPr>
        <w:t>e</w:t>
      </w:r>
      <w:r w:rsidR="00CD1E3F" w:rsidRPr="00662F0B">
        <w:rPr>
          <w:rFonts w:ascii="Times New Roman" w:hAnsi="Times New Roman"/>
          <w:sz w:val="26"/>
          <w:szCs w:val="26"/>
        </w:rPr>
        <w:t>-</w:t>
      </w:r>
      <w:r w:rsidR="00CD1E3F">
        <w:rPr>
          <w:rFonts w:ascii="Times New Roman" w:hAnsi="Times New Roman"/>
          <w:sz w:val="26"/>
          <w:szCs w:val="26"/>
          <w:lang w:val="en-US"/>
        </w:rPr>
        <w:t>mail</w:t>
      </w:r>
      <w:r w:rsidR="00CD1E3F">
        <w:rPr>
          <w:rFonts w:ascii="Times New Roman" w:hAnsi="Times New Roman"/>
          <w:sz w:val="26"/>
          <w:szCs w:val="26"/>
        </w:rPr>
        <w:t xml:space="preserve">: </w:t>
      </w:r>
      <w:hyperlink r:id="rId9" w:history="1">
        <w:r w:rsidR="00CD1E3F" w:rsidRPr="00553695">
          <w:rPr>
            <w:rStyle w:val="ab"/>
            <w:rFonts w:ascii="Times New Roman" w:hAnsi="Times New Roman"/>
            <w:sz w:val="26"/>
            <w:szCs w:val="26"/>
            <w:lang w:val="en-US"/>
          </w:rPr>
          <w:t>orgotdelamo</w:t>
        </w:r>
        <w:r w:rsidR="00CD1E3F" w:rsidRPr="00553695">
          <w:rPr>
            <w:rStyle w:val="ab"/>
            <w:rFonts w:ascii="Times New Roman" w:hAnsi="Times New Roman"/>
            <w:sz w:val="26"/>
            <w:szCs w:val="26"/>
          </w:rPr>
          <w:t>@</w:t>
        </w:r>
        <w:r w:rsidR="00CD1E3F" w:rsidRPr="00553695">
          <w:rPr>
            <w:rStyle w:val="ab"/>
            <w:rFonts w:ascii="Times New Roman" w:hAnsi="Times New Roman"/>
            <w:sz w:val="26"/>
            <w:szCs w:val="26"/>
            <w:lang w:val="en-US"/>
          </w:rPr>
          <w:t>mail</w:t>
        </w:r>
        <w:r w:rsidR="00CD1E3F" w:rsidRPr="00553695">
          <w:rPr>
            <w:rStyle w:val="ab"/>
            <w:rFonts w:ascii="Times New Roman" w:hAnsi="Times New Roman"/>
            <w:sz w:val="26"/>
            <w:szCs w:val="26"/>
          </w:rPr>
          <w:t>.</w:t>
        </w:r>
        <w:proofErr w:type="spellStart"/>
        <w:r w:rsidR="00CD1E3F" w:rsidRPr="00553695">
          <w:rPr>
            <w:rStyle w:val="ab"/>
            <w:rFonts w:ascii="Times New Roman" w:hAnsi="Times New Roman"/>
            <w:sz w:val="26"/>
            <w:szCs w:val="26"/>
            <w:lang w:val="en-US"/>
          </w:rPr>
          <w:t>ru</w:t>
        </w:r>
        <w:proofErr w:type="spellEnd"/>
      </w:hyperlink>
      <w:r w:rsidR="00CD1E3F">
        <w:rPr>
          <w:rFonts w:ascii="Times New Roman" w:hAnsi="Times New Roman"/>
          <w:sz w:val="26"/>
          <w:szCs w:val="26"/>
        </w:rPr>
        <w:t xml:space="preserve">  </w:t>
      </w:r>
    </w:p>
    <w:p w:rsidR="00CD1E3F" w:rsidRDefault="00CD1E3F" w:rsidP="00CD1E3F">
      <w:pPr>
        <w:spacing w:after="0"/>
        <w:ind w:firstLine="567"/>
        <w:jc w:val="both"/>
        <w:rPr>
          <w:rFonts w:ascii="Times New Roman" w:hAnsi="Times New Roman"/>
          <w:sz w:val="26"/>
          <w:szCs w:val="26"/>
        </w:rPr>
      </w:pPr>
      <w:r>
        <w:rPr>
          <w:rFonts w:ascii="Times New Roman" w:hAnsi="Times New Roman"/>
          <w:sz w:val="26"/>
          <w:szCs w:val="26"/>
        </w:rPr>
        <w:t xml:space="preserve">- на электронных площадках администрации МО «Курумканский район» - </w:t>
      </w:r>
      <w:hyperlink r:id="rId10" w:history="1">
        <w:r w:rsidRPr="00553695">
          <w:rPr>
            <w:rStyle w:val="ab"/>
            <w:rFonts w:ascii="Times New Roman" w:hAnsi="Times New Roman"/>
            <w:sz w:val="26"/>
            <w:szCs w:val="26"/>
            <w:lang w:val="en-US"/>
          </w:rPr>
          <w:t>https</w:t>
        </w:r>
        <w:r w:rsidRPr="00553695">
          <w:rPr>
            <w:rStyle w:val="ab"/>
            <w:rFonts w:ascii="Times New Roman" w:hAnsi="Times New Roman"/>
            <w:sz w:val="26"/>
            <w:szCs w:val="26"/>
          </w:rPr>
          <w:t>://</w:t>
        </w:r>
        <w:r w:rsidRPr="00553695">
          <w:rPr>
            <w:rStyle w:val="ab"/>
            <w:rFonts w:ascii="Times New Roman" w:hAnsi="Times New Roman"/>
            <w:sz w:val="26"/>
            <w:szCs w:val="26"/>
            <w:lang w:val="en-US"/>
          </w:rPr>
          <w:t>vk</w:t>
        </w:r>
        <w:r w:rsidRPr="00553695">
          <w:rPr>
            <w:rStyle w:val="ab"/>
            <w:rFonts w:ascii="Times New Roman" w:hAnsi="Times New Roman"/>
            <w:sz w:val="26"/>
            <w:szCs w:val="26"/>
          </w:rPr>
          <w:t>.</w:t>
        </w:r>
        <w:r w:rsidRPr="00553695">
          <w:rPr>
            <w:rStyle w:val="ab"/>
            <w:rFonts w:ascii="Times New Roman" w:hAnsi="Times New Roman"/>
            <w:sz w:val="26"/>
            <w:szCs w:val="26"/>
            <w:lang w:val="en-US"/>
          </w:rPr>
          <w:t>com</w:t>
        </w:r>
        <w:r w:rsidRPr="00553695">
          <w:rPr>
            <w:rStyle w:val="ab"/>
            <w:rFonts w:ascii="Times New Roman" w:hAnsi="Times New Roman"/>
            <w:sz w:val="26"/>
            <w:szCs w:val="26"/>
          </w:rPr>
          <w:t>/</w:t>
        </w:r>
        <w:r w:rsidRPr="00553695">
          <w:rPr>
            <w:rStyle w:val="ab"/>
            <w:rFonts w:ascii="Times New Roman" w:hAnsi="Times New Roman"/>
            <w:sz w:val="26"/>
            <w:szCs w:val="26"/>
            <w:lang w:val="en-US"/>
          </w:rPr>
          <w:t>kurumkanorg</w:t>
        </w:r>
      </w:hyperlink>
      <w:r>
        <w:rPr>
          <w:rFonts w:ascii="Times New Roman" w:hAnsi="Times New Roman"/>
          <w:sz w:val="26"/>
          <w:szCs w:val="26"/>
        </w:rPr>
        <w:t xml:space="preserve">; </w:t>
      </w:r>
      <w:r w:rsidRPr="00D1501D">
        <w:rPr>
          <w:rFonts w:ascii="Times New Roman" w:hAnsi="Times New Roman"/>
          <w:sz w:val="26"/>
          <w:szCs w:val="26"/>
        </w:rPr>
        <w:t xml:space="preserve"> </w:t>
      </w:r>
      <w:hyperlink r:id="rId11" w:history="1">
        <w:r w:rsidRPr="00553695">
          <w:rPr>
            <w:rStyle w:val="ab"/>
            <w:rFonts w:ascii="Times New Roman" w:hAnsi="Times New Roman"/>
            <w:sz w:val="26"/>
            <w:szCs w:val="26"/>
            <w:lang w:val="en-US"/>
          </w:rPr>
          <w:t>https</w:t>
        </w:r>
        <w:r w:rsidRPr="00553695">
          <w:rPr>
            <w:rStyle w:val="ab"/>
            <w:rFonts w:ascii="Times New Roman" w:hAnsi="Times New Roman"/>
            <w:sz w:val="26"/>
            <w:szCs w:val="26"/>
          </w:rPr>
          <w:t>://</w:t>
        </w:r>
        <w:r w:rsidRPr="00553695">
          <w:rPr>
            <w:rStyle w:val="ab"/>
            <w:rFonts w:ascii="Times New Roman" w:hAnsi="Times New Roman"/>
            <w:sz w:val="26"/>
            <w:szCs w:val="26"/>
            <w:lang w:val="en-US"/>
          </w:rPr>
          <w:t>ok</w:t>
        </w:r>
        <w:r w:rsidRPr="00553695">
          <w:rPr>
            <w:rStyle w:val="ab"/>
            <w:rFonts w:ascii="Times New Roman" w:hAnsi="Times New Roman"/>
            <w:sz w:val="26"/>
            <w:szCs w:val="26"/>
          </w:rPr>
          <w:t>.</w:t>
        </w:r>
        <w:r w:rsidRPr="00553695">
          <w:rPr>
            <w:rStyle w:val="ab"/>
            <w:rFonts w:ascii="Times New Roman" w:hAnsi="Times New Roman"/>
            <w:sz w:val="26"/>
            <w:szCs w:val="26"/>
            <w:lang w:val="en-US"/>
          </w:rPr>
          <w:t>ru</w:t>
        </w:r>
        <w:r w:rsidRPr="00553695">
          <w:rPr>
            <w:rStyle w:val="ab"/>
            <w:rFonts w:ascii="Times New Roman" w:hAnsi="Times New Roman"/>
            <w:sz w:val="26"/>
            <w:szCs w:val="26"/>
          </w:rPr>
          <w:t>/</w:t>
        </w:r>
        <w:r w:rsidRPr="00553695">
          <w:rPr>
            <w:rStyle w:val="ab"/>
            <w:rFonts w:ascii="Times New Roman" w:hAnsi="Times New Roman"/>
            <w:sz w:val="26"/>
            <w:szCs w:val="26"/>
            <w:lang w:val="en-US"/>
          </w:rPr>
          <w:t>group</w:t>
        </w:r>
        <w:r w:rsidRPr="00553695">
          <w:rPr>
            <w:rStyle w:val="ab"/>
            <w:rFonts w:ascii="Times New Roman" w:hAnsi="Times New Roman"/>
            <w:sz w:val="26"/>
            <w:szCs w:val="26"/>
          </w:rPr>
          <w:t>/58674517901333</w:t>
        </w:r>
      </w:hyperlink>
      <w:r>
        <w:rPr>
          <w:rFonts w:ascii="Times New Roman" w:hAnsi="Times New Roman"/>
          <w:sz w:val="26"/>
          <w:szCs w:val="26"/>
        </w:rPr>
        <w:t>.</w:t>
      </w:r>
    </w:p>
    <w:p w:rsidR="0062598E" w:rsidRDefault="00CD1E3F" w:rsidP="0062598E">
      <w:pPr>
        <w:spacing w:after="0"/>
        <w:ind w:firstLine="567"/>
        <w:jc w:val="both"/>
        <w:rPr>
          <w:rFonts w:ascii="Times New Roman" w:hAnsi="Times New Roman"/>
          <w:sz w:val="26"/>
          <w:szCs w:val="26"/>
        </w:rPr>
      </w:pPr>
      <w:r>
        <w:rPr>
          <w:rFonts w:ascii="Times New Roman" w:hAnsi="Times New Roman"/>
          <w:sz w:val="26"/>
          <w:szCs w:val="26"/>
        </w:rPr>
        <w:t xml:space="preserve">3. </w:t>
      </w:r>
      <w:r w:rsidR="0062598E">
        <w:rPr>
          <w:rFonts w:ascii="Times New Roman" w:hAnsi="Times New Roman"/>
          <w:sz w:val="26"/>
          <w:szCs w:val="26"/>
        </w:rPr>
        <w:t>Для вовлечения жителей с. Курумкан в процесс определения общественной территории было организовано информирование населения посредством размещения объявлений на:</w:t>
      </w:r>
    </w:p>
    <w:p w:rsidR="0062598E" w:rsidRDefault="0062598E" w:rsidP="0062598E">
      <w:pPr>
        <w:spacing w:after="0"/>
        <w:ind w:firstLine="567"/>
        <w:jc w:val="both"/>
        <w:rPr>
          <w:rFonts w:ascii="Times New Roman" w:hAnsi="Times New Roman"/>
          <w:sz w:val="26"/>
          <w:szCs w:val="26"/>
        </w:rPr>
      </w:pPr>
      <w:r>
        <w:rPr>
          <w:rFonts w:ascii="Times New Roman" w:hAnsi="Times New Roman"/>
          <w:sz w:val="26"/>
          <w:szCs w:val="26"/>
        </w:rPr>
        <w:t xml:space="preserve"> </w:t>
      </w:r>
      <w:r w:rsidR="004F1606">
        <w:rPr>
          <w:rFonts w:ascii="Times New Roman" w:hAnsi="Times New Roman"/>
          <w:sz w:val="26"/>
          <w:szCs w:val="26"/>
        </w:rPr>
        <w:t xml:space="preserve">- официальный сайт администрации муниципального образования: </w:t>
      </w:r>
    </w:p>
    <w:p w:rsidR="004F1606" w:rsidRDefault="004F1606" w:rsidP="0062598E">
      <w:pPr>
        <w:spacing w:after="0"/>
        <w:ind w:firstLine="567"/>
        <w:jc w:val="both"/>
        <w:rPr>
          <w:rFonts w:ascii="Times New Roman" w:hAnsi="Times New Roman"/>
          <w:sz w:val="26"/>
          <w:szCs w:val="26"/>
        </w:rPr>
      </w:pPr>
      <w:r>
        <w:rPr>
          <w:rFonts w:ascii="Times New Roman" w:hAnsi="Times New Roman"/>
          <w:sz w:val="26"/>
          <w:szCs w:val="26"/>
        </w:rPr>
        <w:t>- социальная сеть «</w:t>
      </w:r>
      <w:proofErr w:type="spellStart"/>
      <w:r>
        <w:rPr>
          <w:rFonts w:ascii="Times New Roman" w:hAnsi="Times New Roman"/>
          <w:sz w:val="26"/>
          <w:szCs w:val="26"/>
        </w:rPr>
        <w:t>ВКонтакте</w:t>
      </w:r>
      <w:proofErr w:type="spellEnd"/>
      <w:r>
        <w:rPr>
          <w:rFonts w:ascii="Times New Roman" w:hAnsi="Times New Roman"/>
          <w:sz w:val="26"/>
          <w:szCs w:val="26"/>
        </w:rPr>
        <w:t xml:space="preserve">» </w:t>
      </w:r>
    </w:p>
    <w:p w:rsidR="004F1606" w:rsidRDefault="004F1606" w:rsidP="0062598E">
      <w:pPr>
        <w:spacing w:after="0"/>
        <w:ind w:firstLine="567"/>
        <w:jc w:val="both"/>
        <w:rPr>
          <w:rFonts w:ascii="Times New Roman" w:hAnsi="Times New Roman"/>
          <w:sz w:val="26"/>
          <w:szCs w:val="26"/>
        </w:rPr>
      </w:pPr>
      <w:r>
        <w:rPr>
          <w:rFonts w:ascii="Times New Roman" w:hAnsi="Times New Roman"/>
          <w:sz w:val="26"/>
          <w:szCs w:val="26"/>
        </w:rPr>
        <w:t>- районная массовая газета «Огни Курумкана»</w:t>
      </w:r>
    </w:p>
    <w:p w:rsidR="004F1606" w:rsidRDefault="004F1606" w:rsidP="0062598E">
      <w:pPr>
        <w:spacing w:after="0"/>
        <w:ind w:firstLine="567"/>
        <w:jc w:val="both"/>
        <w:rPr>
          <w:rFonts w:ascii="Times New Roman" w:hAnsi="Times New Roman"/>
          <w:sz w:val="26"/>
          <w:szCs w:val="26"/>
        </w:rPr>
      </w:pPr>
      <w:r>
        <w:rPr>
          <w:rFonts w:ascii="Times New Roman" w:hAnsi="Times New Roman"/>
          <w:sz w:val="26"/>
          <w:szCs w:val="26"/>
        </w:rPr>
        <w:t xml:space="preserve">4. Итоги сбора предложений по мероприятиям благоустройства общественной территории «Центральная», с целью участия </w:t>
      </w:r>
      <w:r w:rsidRPr="004F1606">
        <w:rPr>
          <w:rFonts w:ascii="Times New Roman" w:hAnsi="Times New Roman"/>
          <w:sz w:val="26"/>
          <w:szCs w:val="26"/>
        </w:rPr>
        <w:t>во Всероссийском конкурсе лучших проектов создания комфортной городской среды в малых городах и исторических поселениях выглядят следующим образом</w:t>
      </w:r>
      <w:r>
        <w:rPr>
          <w:rFonts w:ascii="Times New Roman" w:hAnsi="Times New Roman"/>
          <w:sz w:val="26"/>
          <w:szCs w:val="26"/>
        </w:rPr>
        <w:t>:</w:t>
      </w:r>
    </w:p>
    <w:p w:rsidR="00CE507C" w:rsidRPr="001837BB" w:rsidRDefault="004F1606" w:rsidP="0062598E">
      <w:pPr>
        <w:spacing w:after="0"/>
        <w:ind w:firstLine="567"/>
        <w:jc w:val="both"/>
        <w:rPr>
          <w:rFonts w:ascii="Times New Roman" w:hAnsi="Times New Roman"/>
          <w:sz w:val="26"/>
          <w:szCs w:val="26"/>
        </w:rPr>
      </w:pPr>
      <w:r w:rsidRPr="001837BB">
        <w:rPr>
          <w:rFonts w:ascii="Times New Roman" w:hAnsi="Times New Roman"/>
          <w:sz w:val="26"/>
          <w:szCs w:val="26"/>
        </w:rPr>
        <w:t xml:space="preserve">По результатам опроса </w:t>
      </w:r>
      <w:r w:rsidR="00CE507C" w:rsidRPr="001837BB">
        <w:rPr>
          <w:rFonts w:ascii="Times New Roman" w:hAnsi="Times New Roman"/>
          <w:sz w:val="26"/>
          <w:szCs w:val="26"/>
        </w:rPr>
        <w:t>граждан</w:t>
      </w:r>
      <w:r w:rsidRPr="001837BB">
        <w:rPr>
          <w:rFonts w:ascii="Times New Roman" w:hAnsi="Times New Roman"/>
          <w:sz w:val="26"/>
          <w:szCs w:val="26"/>
        </w:rPr>
        <w:t>, который осуществлялся путем заполнения анкет в бумажном и электронном виде, количество которых составило</w:t>
      </w:r>
      <w:r w:rsidR="00CE507C" w:rsidRPr="001837BB">
        <w:rPr>
          <w:rFonts w:ascii="Times New Roman" w:hAnsi="Times New Roman"/>
          <w:sz w:val="26"/>
          <w:szCs w:val="26"/>
        </w:rPr>
        <w:t xml:space="preserve"> 472:</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Онлайн-анкетирование: 319 ответов.</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Очные форматы: более 120 человек.</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проектная сессия для жителей: 64 человека;</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xml:space="preserve">- проектная сессия для молодежи: 25 молодых специалистов; </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фокус-группа с предпринимателями: 15 человек;</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фокус-группа с организаторами мероприятий в Курумкане: 14 человек;</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фокус-группа с общественниками: 11 человек;</w:t>
      </w:r>
    </w:p>
    <w:p w:rsidR="00CE507C" w:rsidRPr="001837BB" w:rsidRDefault="00CE507C" w:rsidP="0062598E">
      <w:pPr>
        <w:spacing w:after="0"/>
        <w:ind w:firstLine="567"/>
        <w:jc w:val="both"/>
        <w:rPr>
          <w:rFonts w:ascii="Times New Roman" w:hAnsi="Times New Roman"/>
          <w:sz w:val="26"/>
          <w:szCs w:val="26"/>
        </w:rPr>
      </w:pPr>
      <w:r w:rsidRPr="001837BB">
        <w:rPr>
          <w:rFonts w:ascii="Times New Roman" w:hAnsi="Times New Roman"/>
          <w:sz w:val="26"/>
          <w:szCs w:val="26"/>
        </w:rPr>
        <w:t xml:space="preserve">- творческая мастерская для школьников в </w:t>
      </w:r>
      <w:proofErr w:type="spellStart"/>
      <w:r w:rsidRPr="001837BB">
        <w:rPr>
          <w:rFonts w:ascii="Times New Roman" w:hAnsi="Times New Roman"/>
          <w:sz w:val="26"/>
          <w:szCs w:val="26"/>
        </w:rPr>
        <w:t>Курумканской</w:t>
      </w:r>
      <w:proofErr w:type="spellEnd"/>
      <w:r w:rsidRPr="001837BB">
        <w:rPr>
          <w:rFonts w:ascii="Times New Roman" w:hAnsi="Times New Roman"/>
          <w:sz w:val="26"/>
          <w:szCs w:val="26"/>
        </w:rPr>
        <w:t xml:space="preserve"> СОШ № 1: 24 участника. </w:t>
      </w:r>
    </w:p>
    <w:p w:rsidR="004F1606" w:rsidRDefault="004F1606" w:rsidP="0062598E">
      <w:pPr>
        <w:spacing w:after="0"/>
        <w:ind w:firstLine="567"/>
        <w:jc w:val="both"/>
        <w:rPr>
          <w:rFonts w:ascii="Times New Roman" w:hAnsi="Times New Roman"/>
          <w:sz w:val="26"/>
          <w:szCs w:val="26"/>
        </w:rPr>
      </w:pPr>
      <w:r w:rsidRPr="001837BB">
        <w:rPr>
          <w:rFonts w:ascii="Times New Roman" w:hAnsi="Times New Roman"/>
          <w:sz w:val="26"/>
          <w:szCs w:val="26"/>
        </w:rPr>
        <w:t>Мероприятия, предлагаемые жителями города:</w:t>
      </w:r>
    </w:p>
    <w:p w:rsidR="004F1606" w:rsidRDefault="004F1606" w:rsidP="0062598E">
      <w:pPr>
        <w:spacing w:after="0"/>
        <w:ind w:firstLine="567"/>
        <w:jc w:val="both"/>
        <w:rPr>
          <w:rFonts w:ascii="Times New Roman" w:hAnsi="Times New Roman"/>
          <w:sz w:val="26"/>
          <w:szCs w:val="26"/>
        </w:rPr>
      </w:pPr>
      <w:r>
        <w:rPr>
          <w:rFonts w:ascii="Times New Roman" w:hAnsi="Times New Roman"/>
          <w:sz w:val="26"/>
          <w:szCs w:val="26"/>
        </w:rPr>
        <w:t>Функции, которые должны быть доработаны и усилены в будущем проекте в первую очередь:</w:t>
      </w:r>
    </w:p>
    <w:p w:rsidR="008A577F" w:rsidRPr="00664086" w:rsidRDefault="008A577F" w:rsidP="008A577F">
      <w:pPr>
        <w:spacing w:after="256" w:line="248" w:lineRule="auto"/>
        <w:ind w:left="68" w:hanging="10"/>
        <w:rPr>
          <w:rFonts w:ascii="Times New Roman" w:hAnsi="Times New Roman"/>
          <w:sz w:val="26"/>
          <w:szCs w:val="26"/>
        </w:rPr>
      </w:pPr>
      <w:r w:rsidRPr="00664086">
        <w:rPr>
          <w:rFonts w:ascii="Times New Roman" w:hAnsi="Times New Roman"/>
          <w:sz w:val="26"/>
          <w:szCs w:val="26"/>
        </w:rPr>
        <w:t>В ходе опроса и глубинных интервью были высказаны следующие пожелания:</w:t>
      </w:r>
    </w:p>
    <w:p w:rsidR="008A577F" w:rsidRPr="00664086" w:rsidRDefault="008A577F" w:rsidP="008A577F">
      <w:pPr>
        <w:pStyle w:val="ad"/>
        <w:numPr>
          <w:ilvl w:val="0"/>
          <w:numId w:val="10"/>
        </w:numPr>
        <w:spacing w:after="0" w:line="240" w:lineRule="auto"/>
        <w:rPr>
          <w:rFonts w:ascii="Times New Roman" w:hAnsi="Times New Roman"/>
          <w:b/>
          <w:sz w:val="26"/>
          <w:szCs w:val="26"/>
        </w:rPr>
      </w:pPr>
      <w:r w:rsidRPr="00664086">
        <w:rPr>
          <w:rFonts w:ascii="Times New Roman" w:hAnsi="Times New Roman"/>
          <w:b/>
          <w:sz w:val="26"/>
          <w:szCs w:val="26"/>
        </w:rPr>
        <w:t xml:space="preserve">Участок леса рядом со школой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Благоустроенные дорожки для прогулок и пробежек, освещение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Зоны тихого отдыха, скамейки, урны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Общественный туалет, теплый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Видеонаблюдение</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Упорядоченные парковки для машин и скутеров, для посетителей школы, магазина Абсолют и массовых мероприятий на стадионе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Место проведения культурных, массовых, национальных мероприятий, как небольших на 50 человек, так и до 300 зрителей (</w:t>
      </w:r>
      <w:proofErr w:type="spellStart"/>
      <w:r w:rsidRPr="00664086">
        <w:rPr>
          <w:rFonts w:ascii="Times New Roman" w:hAnsi="Times New Roman"/>
          <w:sz w:val="26"/>
          <w:szCs w:val="26"/>
        </w:rPr>
        <w:t>Сагаалган</w:t>
      </w:r>
      <w:proofErr w:type="spellEnd"/>
      <w:r w:rsidRPr="00664086">
        <w:rPr>
          <w:rFonts w:ascii="Times New Roman" w:hAnsi="Times New Roman"/>
          <w:sz w:val="26"/>
          <w:szCs w:val="26"/>
        </w:rPr>
        <w:t xml:space="preserve">, Масленица, 9 мая, </w:t>
      </w:r>
      <w:proofErr w:type="spellStart"/>
      <w:r w:rsidRPr="00664086">
        <w:rPr>
          <w:rFonts w:ascii="Times New Roman" w:hAnsi="Times New Roman"/>
          <w:sz w:val="26"/>
          <w:szCs w:val="26"/>
        </w:rPr>
        <w:t>Сурхарбан</w:t>
      </w:r>
      <w:proofErr w:type="spellEnd"/>
      <w:r w:rsidRPr="00664086">
        <w:rPr>
          <w:rFonts w:ascii="Times New Roman" w:hAnsi="Times New Roman"/>
          <w:sz w:val="26"/>
          <w:szCs w:val="26"/>
        </w:rPr>
        <w:t xml:space="preserve">, танцы, </w:t>
      </w:r>
      <w:proofErr w:type="spellStart"/>
      <w:r w:rsidRPr="00664086">
        <w:rPr>
          <w:rFonts w:ascii="Times New Roman" w:hAnsi="Times New Roman"/>
          <w:sz w:val="26"/>
          <w:szCs w:val="26"/>
        </w:rPr>
        <w:t>велозаезды</w:t>
      </w:r>
      <w:proofErr w:type="spellEnd"/>
      <w:r w:rsidRPr="00664086">
        <w:rPr>
          <w:rFonts w:ascii="Times New Roman" w:hAnsi="Times New Roman"/>
          <w:sz w:val="26"/>
          <w:szCs w:val="26"/>
        </w:rPr>
        <w:t xml:space="preserve"> и др.), с возможностью расширения и задействования улицы Балдакова (парад на 9 мая)</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Операторская будка сбоку у сцены 2 на 5 м.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Экран и кинотеатр</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Возможность подключения оборудования (электричество)</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Спортивные объекты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Лыжная трасса (здание, где раньше была лыжная база)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Детская площадка для разных возрастов (родители с детьми, школьники, подростки)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Качели для детей и взрослых</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Площадка для молодоженов (ЗАГС в здании Администрации)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Площадки для общения молодежи, особенно летом, когда приезжают из городов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Питьевые фонтанчики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Оросительная система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Места для настольных игр, Шагай </w:t>
      </w:r>
      <w:proofErr w:type="spellStart"/>
      <w:r w:rsidRPr="00664086">
        <w:rPr>
          <w:rFonts w:ascii="Times New Roman" w:hAnsi="Times New Roman"/>
          <w:sz w:val="26"/>
          <w:szCs w:val="26"/>
        </w:rPr>
        <w:t>Наадан</w:t>
      </w:r>
      <w:proofErr w:type="spellEnd"/>
      <w:r w:rsidRPr="00664086">
        <w:rPr>
          <w:rFonts w:ascii="Times New Roman" w:hAnsi="Times New Roman"/>
          <w:sz w:val="26"/>
          <w:szCs w:val="26"/>
        </w:rPr>
        <w:t>, шахматы, шашки</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Фотозоны, арт-объекты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Ледяные скульптуры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Информационные стенды, навигация, выставочные стенды для картин детей и художников, экспозиций музея, буддийские надписи…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Презентация сельских поселений</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Туристические станции (тропы и трассы), экологические экскурсии с воспитанниками детских садов и школьниками, дидактические игры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Место для проведения пленэра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w:t>
      </w:r>
      <w:proofErr w:type="spellStart"/>
      <w:r w:rsidRPr="00664086">
        <w:rPr>
          <w:rFonts w:ascii="Times New Roman" w:hAnsi="Times New Roman"/>
          <w:sz w:val="26"/>
          <w:szCs w:val="26"/>
        </w:rPr>
        <w:t>Велоинфраструктура</w:t>
      </w:r>
      <w:proofErr w:type="spellEnd"/>
      <w:r w:rsidRPr="00664086">
        <w:rPr>
          <w:rFonts w:ascii="Times New Roman" w:hAnsi="Times New Roman"/>
          <w:sz w:val="26"/>
          <w:szCs w:val="26"/>
        </w:rPr>
        <w:t xml:space="preserve">: велодорожки, </w:t>
      </w:r>
      <w:proofErr w:type="spellStart"/>
      <w:r w:rsidRPr="00664086">
        <w:rPr>
          <w:rFonts w:ascii="Times New Roman" w:hAnsi="Times New Roman"/>
          <w:sz w:val="26"/>
          <w:szCs w:val="26"/>
        </w:rPr>
        <w:t>велопарковки</w:t>
      </w:r>
      <w:proofErr w:type="spellEnd"/>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Кафе, фаст-фуд, торговые павильоны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Павильоны для торговли и проведения с/х ярмарок</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Прокат спортивного инвентаря </w:t>
      </w:r>
    </w:p>
    <w:p w:rsidR="008A577F" w:rsidRPr="00664086" w:rsidRDefault="008A577F" w:rsidP="008A577F">
      <w:pPr>
        <w:spacing w:after="0" w:line="240" w:lineRule="auto"/>
        <w:ind w:left="68" w:hanging="10"/>
        <w:rPr>
          <w:rFonts w:ascii="Times New Roman" w:hAnsi="Times New Roman"/>
          <w:sz w:val="26"/>
          <w:szCs w:val="26"/>
        </w:rPr>
      </w:pPr>
    </w:p>
    <w:p w:rsidR="008A577F" w:rsidRPr="00664086" w:rsidRDefault="008A577F" w:rsidP="008A577F">
      <w:pPr>
        <w:spacing w:after="0" w:line="240" w:lineRule="auto"/>
        <w:ind w:left="68" w:hanging="10"/>
        <w:rPr>
          <w:rFonts w:ascii="Times New Roman" w:hAnsi="Times New Roman"/>
          <w:b/>
          <w:sz w:val="26"/>
          <w:szCs w:val="26"/>
        </w:rPr>
      </w:pPr>
      <w:r w:rsidRPr="00664086">
        <w:rPr>
          <w:rFonts w:ascii="Times New Roman" w:hAnsi="Times New Roman"/>
          <w:b/>
          <w:sz w:val="26"/>
          <w:szCs w:val="26"/>
        </w:rPr>
        <w:t xml:space="preserve">2. Площадка перед Администрацией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Аллея героев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Мемориальная зона: ВОВ, СВО</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Аллея культуры: поэты, музыканты, артисты, театралы, о творческих людях — выходцах </w:t>
      </w:r>
      <w:proofErr w:type="gramStart"/>
      <w:r w:rsidRPr="00664086">
        <w:rPr>
          <w:rFonts w:ascii="Times New Roman" w:hAnsi="Times New Roman"/>
          <w:sz w:val="26"/>
          <w:szCs w:val="26"/>
        </w:rPr>
        <w:t xml:space="preserve">из  </w:t>
      </w:r>
      <w:proofErr w:type="spellStart"/>
      <w:r w:rsidRPr="00664086">
        <w:rPr>
          <w:rFonts w:ascii="Times New Roman" w:hAnsi="Times New Roman"/>
          <w:sz w:val="26"/>
          <w:szCs w:val="26"/>
        </w:rPr>
        <w:t>Баргузинской</w:t>
      </w:r>
      <w:proofErr w:type="spellEnd"/>
      <w:proofErr w:type="gramEnd"/>
      <w:r w:rsidRPr="00664086">
        <w:rPr>
          <w:rFonts w:ascii="Times New Roman" w:hAnsi="Times New Roman"/>
          <w:sz w:val="26"/>
          <w:szCs w:val="26"/>
        </w:rPr>
        <w:t xml:space="preserve">  долины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Информационные стенды с историей и достопримечательностями района</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Места для проведения экскурсий туристов, детей, для развития гражданской позиции и патриотических чувств</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Благоустроенные дорожки для прогулок, освещение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Зоны тихого отдыха, скамейки, урны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Места для настольных игр</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Площадки для общения молодежи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Ухоженное озеленение, в том числе новое озеленение</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Упорядоченные парковки</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Фотозоны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Реставрация памятников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Заменить ограждение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Фонтан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Зарядки и </w:t>
      </w:r>
      <w:proofErr w:type="spellStart"/>
      <w:r w:rsidRPr="00664086">
        <w:rPr>
          <w:rFonts w:ascii="Times New Roman" w:hAnsi="Times New Roman"/>
          <w:sz w:val="26"/>
          <w:szCs w:val="26"/>
        </w:rPr>
        <w:t>wi-fi</w:t>
      </w:r>
      <w:proofErr w:type="spellEnd"/>
      <w:r w:rsidRPr="00664086">
        <w:rPr>
          <w:rFonts w:ascii="Times New Roman" w:hAnsi="Times New Roman"/>
          <w:sz w:val="26"/>
          <w:szCs w:val="26"/>
        </w:rPr>
        <w:t xml:space="preserve">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Видеонаблюдение</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Возможность подключения оборудования (электричество)</w:t>
      </w:r>
    </w:p>
    <w:p w:rsidR="008A577F" w:rsidRPr="00664086" w:rsidRDefault="008A577F" w:rsidP="008A577F">
      <w:pPr>
        <w:spacing w:after="0" w:line="240" w:lineRule="auto"/>
        <w:ind w:left="68" w:hanging="10"/>
        <w:rPr>
          <w:rFonts w:ascii="Times New Roman" w:hAnsi="Times New Roman"/>
          <w:sz w:val="26"/>
          <w:szCs w:val="26"/>
        </w:rPr>
      </w:pPr>
    </w:p>
    <w:p w:rsidR="008A577F" w:rsidRPr="00664086" w:rsidRDefault="008A577F" w:rsidP="008A577F">
      <w:pPr>
        <w:spacing w:after="0" w:line="240" w:lineRule="auto"/>
        <w:ind w:left="68" w:hanging="10"/>
        <w:rPr>
          <w:rFonts w:ascii="Times New Roman" w:hAnsi="Times New Roman"/>
          <w:b/>
          <w:sz w:val="26"/>
          <w:szCs w:val="26"/>
        </w:rPr>
      </w:pPr>
      <w:r w:rsidRPr="00664086">
        <w:rPr>
          <w:rFonts w:ascii="Times New Roman" w:hAnsi="Times New Roman"/>
          <w:b/>
          <w:sz w:val="26"/>
          <w:szCs w:val="26"/>
        </w:rPr>
        <w:t>3. Вдоль улицы Школьной</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Упорядоченные парковки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Зоны тихого отдыха: скамейки, урны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Закрыть канавы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Убрать информационные щиты (запрос церкви)</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Заасфальтировать парковку перед воротами (запрос церкви)</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Озелененное пространство на углу у церкви</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Доступ для маломобильных групп населения на тротуары и остановки общественного транспорта</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Дополнительные пешеходные переходы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Тротуар по обе стороны ул. Школьной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Подъезд к магазинам, без препятствий, зоны погрузки-выгрузки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Убрать свисающие провода</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Исключить подтопление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Дополнительные урны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Обновить внешний вид палисадников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Обновить внешний вид фасадов магазинов</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Убрать некрасивые заборы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Убрать заброшенные здания напротив автостанции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w:t>
      </w:r>
      <w:proofErr w:type="spellStart"/>
      <w:r w:rsidRPr="00664086">
        <w:rPr>
          <w:rFonts w:ascii="Times New Roman" w:hAnsi="Times New Roman"/>
          <w:sz w:val="26"/>
          <w:szCs w:val="26"/>
        </w:rPr>
        <w:t>Велоинфраструктура</w:t>
      </w:r>
      <w:proofErr w:type="spellEnd"/>
      <w:r w:rsidRPr="00664086">
        <w:rPr>
          <w:rFonts w:ascii="Times New Roman" w:hAnsi="Times New Roman"/>
          <w:sz w:val="26"/>
          <w:szCs w:val="26"/>
        </w:rPr>
        <w:t xml:space="preserve">, </w:t>
      </w:r>
      <w:proofErr w:type="spellStart"/>
      <w:r w:rsidRPr="00664086">
        <w:rPr>
          <w:rFonts w:ascii="Times New Roman" w:hAnsi="Times New Roman"/>
          <w:sz w:val="26"/>
          <w:szCs w:val="26"/>
        </w:rPr>
        <w:t>велопарковки</w:t>
      </w:r>
      <w:proofErr w:type="spellEnd"/>
      <w:r w:rsidRPr="00664086">
        <w:rPr>
          <w:rFonts w:ascii="Times New Roman" w:hAnsi="Times New Roman"/>
          <w:sz w:val="26"/>
          <w:szCs w:val="26"/>
        </w:rPr>
        <w:t xml:space="preserve">, </w:t>
      </w:r>
      <w:proofErr w:type="spellStart"/>
      <w:r w:rsidRPr="00664086">
        <w:rPr>
          <w:rFonts w:ascii="Times New Roman" w:hAnsi="Times New Roman"/>
          <w:sz w:val="26"/>
          <w:szCs w:val="26"/>
        </w:rPr>
        <w:t>велозабеги</w:t>
      </w:r>
      <w:proofErr w:type="spellEnd"/>
      <w:r w:rsidRPr="00664086">
        <w:rPr>
          <w:rFonts w:ascii="Times New Roman" w:hAnsi="Times New Roman"/>
          <w:sz w:val="26"/>
          <w:szCs w:val="26"/>
        </w:rPr>
        <w:t>, эстафеты легкая атлетика</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«Три сосны» — памятная композиция</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Места и объекты для проведения экскурсий, навигация, арт-объекты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Разграничить парковку автомобилей и зону заезда автобусов около автостанции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Установка светофоров на пересечении Балдакова и Школьной, Ленина и Школьной</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Озеленение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Видеонаблюдение</w:t>
      </w:r>
    </w:p>
    <w:p w:rsidR="008A577F" w:rsidRPr="00664086" w:rsidRDefault="008A577F" w:rsidP="008A577F">
      <w:pPr>
        <w:spacing w:after="0" w:line="240" w:lineRule="auto"/>
        <w:ind w:left="68" w:hanging="10"/>
        <w:rPr>
          <w:rFonts w:ascii="Times New Roman" w:hAnsi="Times New Roman"/>
          <w:sz w:val="26"/>
          <w:szCs w:val="26"/>
        </w:rPr>
      </w:pPr>
    </w:p>
    <w:p w:rsidR="008A577F" w:rsidRPr="00664086" w:rsidRDefault="008A577F" w:rsidP="008A577F">
      <w:pPr>
        <w:spacing w:after="0" w:line="240" w:lineRule="auto"/>
        <w:ind w:left="68" w:hanging="10"/>
        <w:rPr>
          <w:rFonts w:ascii="Times New Roman" w:hAnsi="Times New Roman"/>
          <w:b/>
          <w:sz w:val="26"/>
          <w:szCs w:val="26"/>
        </w:rPr>
      </w:pPr>
      <w:r w:rsidRPr="00664086">
        <w:rPr>
          <w:rFonts w:ascii="Times New Roman" w:hAnsi="Times New Roman"/>
          <w:b/>
          <w:sz w:val="26"/>
          <w:szCs w:val="26"/>
        </w:rPr>
        <w:t xml:space="preserve">4. Площадка на пересечении Школьной и Ленина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Дополнительное озеленение, деревья</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Зоны тихого отдыха: скамейки, урны</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Общественный туалет</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Убрать заборы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Детская площадка для разных возрастов (родители с детьми, школьники, подростки)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Доработать сцену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Беседки для сообществ из ДК, летнего читального зала библиотеки, «громких чтений»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Смотреть кино на экране</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Культурные мероприятия, развлекательные шоу</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Возможность подключения оборудования (электричество)</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Парковка </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Кафе, </w:t>
      </w:r>
      <w:proofErr w:type="spellStart"/>
      <w:r w:rsidRPr="00664086">
        <w:rPr>
          <w:rFonts w:ascii="Times New Roman" w:hAnsi="Times New Roman"/>
          <w:sz w:val="26"/>
          <w:szCs w:val="26"/>
        </w:rPr>
        <w:t>фастфуд</w:t>
      </w:r>
      <w:proofErr w:type="spellEnd"/>
      <w:r w:rsidRPr="00664086">
        <w:rPr>
          <w:rFonts w:ascii="Times New Roman" w:hAnsi="Times New Roman"/>
          <w:sz w:val="26"/>
          <w:szCs w:val="26"/>
        </w:rPr>
        <w:t>, ресторан</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Пункт переработки вторсырья</w:t>
      </w:r>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 xml:space="preserve">— </w:t>
      </w:r>
      <w:proofErr w:type="spellStart"/>
      <w:r w:rsidRPr="00664086">
        <w:rPr>
          <w:rFonts w:ascii="Times New Roman" w:hAnsi="Times New Roman"/>
          <w:sz w:val="26"/>
          <w:szCs w:val="26"/>
        </w:rPr>
        <w:t>Велоинфраструктура</w:t>
      </w:r>
      <w:proofErr w:type="spellEnd"/>
      <w:r w:rsidRPr="00664086">
        <w:rPr>
          <w:rFonts w:ascii="Times New Roman" w:hAnsi="Times New Roman"/>
          <w:sz w:val="26"/>
          <w:szCs w:val="26"/>
        </w:rPr>
        <w:t xml:space="preserve">, </w:t>
      </w:r>
      <w:proofErr w:type="spellStart"/>
      <w:r w:rsidRPr="00664086">
        <w:rPr>
          <w:rFonts w:ascii="Times New Roman" w:hAnsi="Times New Roman"/>
          <w:sz w:val="26"/>
          <w:szCs w:val="26"/>
        </w:rPr>
        <w:t>велопарковки</w:t>
      </w:r>
      <w:proofErr w:type="spellEnd"/>
    </w:p>
    <w:p w:rsidR="008A577F" w:rsidRPr="00664086" w:rsidRDefault="008A577F" w:rsidP="008A577F">
      <w:pPr>
        <w:spacing w:after="0" w:line="240" w:lineRule="auto"/>
        <w:ind w:left="68" w:hanging="10"/>
        <w:rPr>
          <w:rFonts w:ascii="Times New Roman" w:hAnsi="Times New Roman"/>
          <w:sz w:val="26"/>
          <w:szCs w:val="26"/>
        </w:rPr>
      </w:pPr>
      <w:r w:rsidRPr="00664086">
        <w:rPr>
          <w:rFonts w:ascii="Times New Roman" w:hAnsi="Times New Roman"/>
          <w:sz w:val="26"/>
          <w:szCs w:val="26"/>
        </w:rPr>
        <w:t>оде опроса и глубинных интервью были высказаны следующие пожелания:</w:t>
      </w:r>
    </w:p>
    <w:p w:rsidR="00932112" w:rsidRDefault="008A577F" w:rsidP="008A577F">
      <w:pPr>
        <w:spacing w:after="0" w:line="240" w:lineRule="auto"/>
        <w:ind w:firstLine="567"/>
        <w:jc w:val="both"/>
        <w:rPr>
          <w:rFonts w:ascii="Times New Roman" w:hAnsi="Times New Roman"/>
          <w:sz w:val="26"/>
          <w:szCs w:val="26"/>
        </w:rPr>
      </w:pPr>
      <w:r>
        <w:rPr>
          <w:rFonts w:ascii="Times New Roman" w:hAnsi="Times New Roman"/>
          <w:sz w:val="26"/>
          <w:szCs w:val="26"/>
        </w:rPr>
        <w:t xml:space="preserve">5. </w:t>
      </w:r>
      <w:r w:rsidRPr="008A577F">
        <w:rPr>
          <w:rFonts w:ascii="Times New Roman" w:hAnsi="Times New Roman"/>
          <w:sz w:val="26"/>
          <w:szCs w:val="26"/>
        </w:rPr>
        <w:t xml:space="preserve">Секретарь комиссии сообщил, что в соответствии с утвержденным Порядком деятельности общественной комиссии муниципального </w:t>
      </w:r>
      <w:r>
        <w:rPr>
          <w:rFonts w:ascii="Times New Roman" w:hAnsi="Times New Roman"/>
          <w:sz w:val="26"/>
          <w:szCs w:val="26"/>
        </w:rPr>
        <w:t>образования «Курумканский район»</w:t>
      </w:r>
      <w:r w:rsidRPr="008A577F">
        <w:rPr>
          <w:rFonts w:ascii="Times New Roman" w:hAnsi="Times New Roman"/>
          <w:sz w:val="26"/>
          <w:szCs w:val="26"/>
        </w:rPr>
        <w:t xml:space="preserve"> комиссии необходимо определить перечень мероприятий и функций общественной территории </w:t>
      </w:r>
      <w:r>
        <w:rPr>
          <w:rFonts w:ascii="Times New Roman" w:hAnsi="Times New Roman"/>
          <w:sz w:val="26"/>
          <w:szCs w:val="26"/>
        </w:rPr>
        <w:t>«Центральная»</w:t>
      </w:r>
      <w:r w:rsidRPr="008A577F">
        <w:rPr>
          <w:rFonts w:ascii="Times New Roman" w:hAnsi="Times New Roman"/>
          <w:sz w:val="26"/>
          <w:szCs w:val="26"/>
        </w:rPr>
        <w:t>, с целью участия во Всероссийском конкурсе лучших проектов создания комфортной городской среды в малых городах и исторических поселениях.</w:t>
      </w:r>
    </w:p>
    <w:p w:rsidR="00932112" w:rsidRDefault="00932112" w:rsidP="00662AA8">
      <w:pPr>
        <w:tabs>
          <w:tab w:val="left" w:pos="851"/>
        </w:tabs>
        <w:contextualSpacing/>
        <w:jc w:val="both"/>
        <w:rPr>
          <w:rFonts w:ascii="Times New Roman" w:hAnsi="Times New Roman"/>
          <w:b/>
          <w:sz w:val="26"/>
          <w:szCs w:val="26"/>
        </w:rPr>
      </w:pPr>
      <w:r w:rsidRPr="00932112">
        <w:rPr>
          <w:rFonts w:ascii="Times New Roman" w:hAnsi="Times New Roman"/>
          <w:b/>
          <w:sz w:val="26"/>
          <w:szCs w:val="26"/>
        </w:rPr>
        <w:t xml:space="preserve">Решили: </w:t>
      </w:r>
    </w:p>
    <w:p w:rsidR="00664086" w:rsidRDefault="008A577F" w:rsidP="00664086">
      <w:pPr>
        <w:numPr>
          <w:ilvl w:val="2"/>
          <w:numId w:val="12"/>
        </w:numPr>
        <w:tabs>
          <w:tab w:val="left" w:pos="1134"/>
        </w:tabs>
        <w:spacing w:after="5" w:line="250" w:lineRule="auto"/>
        <w:ind w:left="0" w:right="53" w:firstLine="709"/>
        <w:jc w:val="both"/>
        <w:rPr>
          <w:rFonts w:ascii="Times New Roman" w:hAnsi="Times New Roman"/>
          <w:sz w:val="26"/>
          <w:szCs w:val="26"/>
        </w:rPr>
      </w:pPr>
      <w:r w:rsidRPr="00664086">
        <w:rPr>
          <w:rFonts w:ascii="Times New Roman" w:hAnsi="Times New Roman"/>
          <w:sz w:val="26"/>
          <w:szCs w:val="26"/>
        </w:rPr>
        <w:t>Принять информацию к сведению.</w:t>
      </w:r>
    </w:p>
    <w:p w:rsidR="00664086" w:rsidRDefault="008A577F" w:rsidP="00A10851">
      <w:pPr>
        <w:numPr>
          <w:ilvl w:val="2"/>
          <w:numId w:val="12"/>
        </w:numPr>
        <w:tabs>
          <w:tab w:val="left" w:pos="1134"/>
        </w:tabs>
        <w:spacing w:after="5" w:line="250" w:lineRule="auto"/>
        <w:ind w:left="0" w:right="53" w:firstLine="709"/>
        <w:jc w:val="both"/>
        <w:rPr>
          <w:rFonts w:ascii="Times New Roman" w:hAnsi="Times New Roman"/>
          <w:sz w:val="26"/>
          <w:szCs w:val="26"/>
        </w:rPr>
      </w:pPr>
      <w:r w:rsidRPr="00664086">
        <w:rPr>
          <w:rFonts w:ascii="Times New Roman" w:hAnsi="Times New Roman"/>
          <w:sz w:val="26"/>
          <w:szCs w:val="26"/>
        </w:rPr>
        <w:t>Определить вышеуказанный перечень мероприятий и функций общественной территории — «</w:t>
      </w:r>
      <w:r w:rsidR="00664086" w:rsidRPr="00664086">
        <w:rPr>
          <w:rFonts w:ascii="Times New Roman" w:hAnsi="Times New Roman"/>
          <w:sz w:val="26"/>
          <w:szCs w:val="26"/>
        </w:rPr>
        <w:t>Центральная»</w:t>
      </w:r>
      <w:r w:rsidRPr="00664086">
        <w:rPr>
          <w:rFonts w:ascii="Times New Roman" w:hAnsi="Times New Roman"/>
          <w:sz w:val="26"/>
          <w:szCs w:val="26"/>
        </w:rPr>
        <w:t xml:space="preserve"> с целью участия во Всероссийском конкурсе лучших проектов создания комфортной городской среды в малых городах и исторических</w:t>
      </w:r>
      <w:r w:rsidR="00664086" w:rsidRPr="00664086">
        <w:rPr>
          <w:rFonts w:ascii="Times New Roman" w:hAnsi="Times New Roman"/>
          <w:sz w:val="26"/>
          <w:szCs w:val="26"/>
        </w:rPr>
        <w:t xml:space="preserve"> поселениях. </w:t>
      </w:r>
    </w:p>
    <w:p w:rsidR="00664086" w:rsidRDefault="008A577F" w:rsidP="00664086">
      <w:pPr>
        <w:numPr>
          <w:ilvl w:val="2"/>
          <w:numId w:val="12"/>
        </w:numPr>
        <w:tabs>
          <w:tab w:val="left" w:pos="1134"/>
        </w:tabs>
        <w:spacing w:after="5" w:line="250" w:lineRule="auto"/>
        <w:ind w:left="0" w:right="53" w:firstLine="709"/>
        <w:jc w:val="both"/>
        <w:rPr>
          <w:rFonts w:ascii="Times New Roman" w:hAnsi="Times New Roman"/>
          <w:sz w:val="26"/>
          <w:szCs w:val="26"/>
        </w:rPr>
      </w:pPr>
      <w:r w:rsidRPr="00664086">
        <w:rPr>
          <w:rFonts w:ascii="Times New Roman" w:hAnsi="Times New Roman"/>
          <w:sz w:val="26"/>
          <w:szCs w:val="26"/>
        </w:rPr>
        <w:t xml:space="preserve">Все члены общественной комиссии проголосовали единогласно «за» - </w:t>
      </w:r>
      <w:r w:rsidR="00664086" w:rsidRPr="00664086">
        <w:rPr>
          <w:rFonts w:ascii="Times New Roman" w:hAnsi="Times New Roman"/>
          <w:sz w:val="26"/>
          <w:szCs w:val="26"/>
        </w:rPr>
        <w:t>17</w:t>
      </w:r>
      <w:r w:rsidRPr="00664086">
        <w:rPr>
          <w:rFonts w:ascii="Times New Roman" w:hAnsi="Times New Roman"/>
          <w:sz w:val="26"/>
          <w:szCs w:val="26"/>
        </w:rPr>
        <w:t xml:space="preserve"> человек.</w:t>
      </w:r>
    </w:p>
    <w:p w:rsidR="00932112" w:rsidRPr="00664086" w:rsidRDefault="008A577F" w:rsidP="00664086">
      <w:pPr>
        <w:numPr>
          <w:ilvl w:val="2"/>
          <w:numId w:val="12"/>
        </w:numPr>
        <w:tabs>
          <w:tab w:val="left" w:pos="1134"/>
        </w:tabs>
        <w:spacing w:after="5" w:line="250" w:lineRule="auto"/>
        <w:ind w:left="0" w:right="53" w:firstLine="709"/>
        <w:jc w:val="both"/>
        <w:rPr>
          <w:rFonts w:ascii="Times New Roman" w:hAnsi="Times New Roman"/>
          <w:sz w:val="26"/>
          <w:szCs w:val="26"/>
        </w:rPr>
      </w:pPr>
      <w:r w:rsidRPr="00664086">
        <w:rPr>
          <w:rFonts w:ascii="Times New Roman" w:hAnsi="Times New Roman"/>
          <w:sz w:val="26"/>
          <w:szCs w:val="26"/>
        </w:rPr>
        <w:t xml:space="preserve">Рекомендовать администрации муниципального </w:t>
      </w:r>
      <w:r w:rsidR="00664086">
        <w:rPr>
          <w:rFonts w:ascii="Times New Roman" w:hAnsi="Times New Roman"/>
          <w:sz w:val="26"/>
          <w:szCs w:val="26"/>
        </w:rPr>
        <w:t xml:space="preserve">образования «Курумканский район» </w:t>
      </w:r>
      <w:r w:rsidRPr="00664086">
        <w:rPr>
          <w:rFonts w:ascii="Times New Roman" w:hAnsi="Times New Roman"/>
          <w:sz w:val="26"/>
          <w:szCs w:val="26"/>
        </w:rPr>
        <w:t>в соответствии с требованиями пункта 13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утвержденных Постановлением Правительства РФ от 07.03.2018 Уд 237, предоставить</w:t>
      </w:r>
      <w:r w:rsidR="00664086">
        <w:rPr>
          <w:rFonts w:ascii="Times New Roman" w:hAnsi="Times New Roman"/>
          <w:sz w:val="26"/>
          <w:szCs w:val="26"/>
        </w:rPr>
        <w:t xml:space="preserve"> соответствующую заявку на рассмотрение в межведомственную комиссию по обеспечению реализации федерального проекта «Формирование комфортной городской среды».</w:t>
      </w:r>
      <w:r w:rsidR="00664086" w:rsidRPr="00664086">
        <w:rPr>
          <w:rFonts w:ascii="Times New Roman" w:hAnsi="Times New Roman"/>
          <w:sz w:val="26"/>
          <w:szCs w:val="26"/>
        </w:rPr>
        <w:t xml:space="preserve"> </w:t>
      </w:r>
    </w:p>
    <w:p w:rsidR="00662AA8" w:rsidRPr="00662AA8" w:rsidRDefault="00662AA8" w:rsidP="00662AA8">
      <w:pPr>
        <w:contextualSpacing/>
        <w:jc w:val="both"/>
        <w:rPr>
          <w:rFonts w:ascii="Times New Roman" w:hAnsi="Times New Roman"/>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260"/>
        <w:gridCol w:w="2843"/>
      </w:tblGrid>
      <w:tr w:rsidR="00664086" w:rsidTr="00664086">
        <w:trPr>
          <w:trHeight w:val="534"/>
        </w:trPr>
        <w:tc>
          <w:tcPr>
            <w:tcW w:w="3686" w:type="dxa"/>
          </w:tcPr>
          <w:p w:rsidR="00664086" w:rsidRDefault="00664086" w:rsidP="00662AA8">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 xml:space="preserve">Председатель   </w:t>
            </w:r>
          </w:p>
        </w:tc>
        <w:tc>
          <w:tcPr>
            <w:tcW w:w="3260" w:type="dxa"/>
          </w:tcPr>
          <w:p w:rsidR="00664086" w:rsidRDefault="00664086" w:rsidP="00662AA8">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___________</w:t>
            </w:r>
          </w:p>
        </w:tc>
        <w:tc>
          <w:tcPr>
            <w:tcW w:w="2843" w:type="dxa"/>
          </w:tcPr>
          <w:p w:rsidR="00664086" w:rsidRDefault="00664086" w:rsidP="00662AA8">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Будаев Л.Б.</w:t>
            </w:r>
          </w:p>
        </w:tc>
      </w:tr>
      <w:tr w:rsidR="00664086" w:rsidTr="00664086">
        <w:trPr>
          <w:trHeight w:val="459"/>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Члены комиссии:</w:t>
            </w: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Сансанов В.Б.</w:t>
            </w:r>
          </w:p>
        </w:tc>
      </w:tr>
      <w:tr w:rsidR="00664086" w:rsidTr="00664086">
        <w:trPr>
          <w:trHeight w:val="459"/>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Базаров Б.Х.</w:t>
            </w:r>
          </w:p>
        </w:tc>
      </w:tr>
      <w:tr w:rsidR="00664086" w:rsidTr="00664086">
        <w:trPr>
          <w:trHeight w:val="459"/>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Гомбоев А.В.</w:t>
            </w:r>
          </w:p>
        </w:tc>
      </w:tr>
      <w:tr w:rsidR="00664086" w:rsidTr="00664086">
        <w:trPr>
          <w:trHeight w:val="459"/>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Сахаров Н.В.</w:t>
            </w:r>
          </w:p>
        </w:tc>
      </w:tr>
      <w:tr w:rsidR="00664086" w:rsidTr="00664086">
        <w:trPr>
          <w:trHeight w:val="459"/>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roofErr w:type="spellStart"/>
            <w:r>
              <w:rPr>
                <w:rFonts w:ascii="Times New Roman" w:hAnsi="Times New Roman"/>
                <w:sz w:val="26"/>
                <w:szCs w:val="26"/>
              </w:rPr>
              <w:t>Монтоева</w:t>
            </w:r>
            <w:proofErr w:type="spellEnd"/>
            <w:r>
              <w:rPr>
                <w:rFonts w:ascii="Times New Roman" w:hAnsi="Times New Roman"/>
                <w:sz w:val="26"/>
                <w:szCs w:val="26"/>
              </w:rPr>
              <w:t xml:space="preserve"> Т.Б.</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Будаев Ю.Б.</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Балданов Т.Х.</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roofErr w:type="spellStart"/>
            <w:r>
              <w:rPr>
                <w:rFonts w:ascii="Times New Roman" w:hAnsi="Times New Roman"/>
                <w:sz w:val="26"/>
                <w:szCs w:val="26"/>
              </w:rPr>
              <w:t>Арамхиев</w:t>
            </w:r>
            <w:proofErr w:type="spellEnd"/>
            <w:r>
              <w:rPr>
                <w:rFonts w:ascii="Times New Roman" w:hAnsi="Times New Roman"/>
                <w:sz w:val="26"/>
                <w:szCs w:val="26"/>
              </w:rPr>
              <w:t xml:space="preserve"> А.Б.</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Денисов М.Н.</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roofErr w:type="spellStart"/>
            <w:r>
              <w:rPr>
                <w:rFonts w:ascii="Times New Roman" w:hAnsi="Times New Roman"/>
                <w:sz w:val="26"/>
                <w:szCs w:val="26"/>
              </w:rPr>
              <w:t>Берданосова</w:t>
            </w:r>
            <w:proofErr w:type="spellEnd"/>
            <w:r>
              <w:rPr>
                <w:rFonts w:ascii="Times New Roman" w:hAnsi="Times New Roman"/>
                <w:sz w:val="26"/>
                <w:szCs w:val="26"/>
              </w:rPr>
              <w:t xml:space="preserve"> М.В.</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Бадмаева Ю.С.</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Цыдыпова И.Н.</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Бадмаев В.В.</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Петренко А.В.</w:t>
            </w:r>
          </w:p>
        </w:tc>
      </w:tr>
      <w:tr w:rsidR="00664086" w:rsidTr="00664086">
        <w:trPr>
          <w:trHeight w:val="436"/>
        </w:trPr>
        <w:tc>
          <w:tcPr>
            <w:tcW w:w="3686"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
        </w:tc>
        <w:tc>
          <w:tcPr>
            <w:tcW w:w="3260" w:type="dxa"/>
          </w:tcPr>
          <w:p w:rsidR="00664086" w:rsidRDefault="00664086" w:rsidP="00664086">
            <w:r w:rsidRPr="00B51415">
              <w:rPr>
                <w:rFonts w:ascii="Times New Roman" w:hAnsi="Times New Roman"/>
                <w:sz w:val="26"/>
                <w:szCs w:val="26"/>
              </w:rPr>
              <w:t>___________</w:t>
            </w:r>
          </w:p>
        </w:tc>
        <w:tc>
          <w:tcPr>
            <w:tcW w:w="2843" w:type="dxa"/>
          </w:tcPr>
          <w:p w:rsidR="00664086" w:rsidRDefault="00664086" w:rsidP="00664086">
            <w:pPr>
              <w:widowControl w:val="0"/>
              <w:autoSpaceDE w:val="0"/>
              <w:autoSpaceDN w:val="0"/>
              <w:adjustRightInd w:val="0"/>
              <w:spacing w:after="0" w:line="240" w:lineRule="auto"/>
              <w:contextualSpacing/>
              <w:jc w:val="both"/>
              <w:rPr>
                <w:rFonts w:ascii="Times New Roman" w:hAnsi="Times New Roman"/>
                <w:sz w:val="26"/>
                <w:szCs w:val="26"/>
              </w:rPr>
            </w:pPr>
            <w:proofErr w:type="spellStart"/>
            <w:r>
              <w:rPr>
                <w:rFonts w:ascii="Times New Roman" w:hAnsi="Times New Roman"/>
                <w:sz w:val="26"/>
                <w:szCs w:val="26"/>
              </w:rPr>
              <w:t>Грудинина</w:t>
            </w:r>
            <w:proofErr w:type="spellEnd"/>
            <w:r>
              <w:rPr>
                <w:rFonts w:ascii="Times New Roman" w:hAnsi="Times New Roman"/>
                <w:sz w:val="26"/>
                <w:szCs w:val="26"/>
              </w:rPr>
              <w:t xml:space="preserve"> Ф.И.</w:t>
            </w:r>
          </w:p>
        </w:tc>
      </w:tr>
      <w:tr w:rsidR="001837BB" w:rsidTr="00664086">
        <w:trPr>
          <w:trHeight w:val="436"/>
        </w:trPr>
        <w:tc>
          <w:tcPr>
            <w:tcW w:w="3686" w:type="dxa"/>
          </w:tcPr>
          <w:p w:rsidR="001837BB" w:rsidRDefault="001837BB" w:rsidP="001837BB">
            <w:pPr>
              <w:widowControl w:val="0"/>
              <w:autoSpaceDE w:val="0"/>
              <w:autoSpaceDN w:val="0"/>
              <w:adjustRightInd w:val="0"/>
              <w:spacing w:after="0" w:line="240" w:lineRule="auto"/>
              <w:contextualSpacing/>
              <w:jc w:val="both"/>
              <w:rPr>
                <w:rFonts w:ascii="Times New Roman" w:hAnsi="Times New Roman"/>
                <w:sz w:val="26"/>
                <w:szCs w:val="26"/>
              </w:rPr>
            </w:pPr>
            <w:r w:rsidRPr="00662AA8">
              <w:rPr>
                <w:rFonts w:ascii="Times New Roman" w:hAnsi="Times New Roman"/>
                <w:sz w:val="26"/>
                <w:szCs w:val="26"/>
              </w:rPr>
              <w:t>Секретарь</w:t>
            </w:r>
          </w:p>
        </w:tc>
        <w:tc>
          <w:tcPr>
            <w:tcW w:w="3260" w:type="dxa"/>
          </w:tcPr>
          <w:p w:rsidR="001837BB" w:rsidRDefault="001837BB" w:rsidP="001837BB">
            <w:r w:rsidRPr="00B51415">
              <w:rPr>
                <w:rFonts w:ascii="Times New Roman" w:hAnsi="Times New Roman"/>
                <w:sz w:val="26"/>
                <w:szCs w:val="26"/>
              </w:rPr>
              <w:t>___________</w:t>
            </w:r>
          </w:p>
        </w:tc>
        <w:tc>
          <w:tcPr>
            <w:tcW w:w="2843" w:type="dxa"/>
          </w:tcPr>
          <w:p w:rsidR="001837BB" w:rsidRDefault="001837BB" w:rsidP="001837BB">
            <w:pPr>
              <w:widowControl w:val="0"/>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Рабж</w:t>
            </w:r>
            <w:bookmarkStart w:id="0" w:name="_GoBack"/>
            <w:bookmarkEnd w:id="0"/>
            <w:r>
              <w:rPr>
                <w:rFonts w:ascii="Times New Roman" w:hAnsi="Times New Roman"/>
                <w:sz w:val="26"/>
                <w:szCs w:val="26"/>
              </w:rPr>
              <w:t xml:space="preserve">инова Л.З. </w:t>
            </w:r>
          </w:p>
        </w:tc>
      </w:tr>
    </w:tbl>
    <w:p w:rsidR="00292109" w:rsidRDefault="00292109" w:rsidP="00662AA8">
      <w:pPr>
        <w:widowControl w:val="0"/>
        <w:autoSpaceDE w:val="0"/>
        <w:autoSpaceDN w:val="0"/>
        <w:adjustRightInd w:val="0"/>
        <w:spacing w:after="0" w:line="240" w:lineRule="auto"/>
        <w:contextualSpacing/>
        <w:jc w:val="both"/>
        <w:rPr>
          <w:rFonts w:ascii="Times New Roman" w:hAnsi="Times New Roman"/>
          <w:sz w:val="26"/>
          <w:szCs w:val="26"/>
        </w:rPr>
      </w:pPr>
    </w:p>
    <w:p w:rsidR="00664086" w:rsidRPr="00662AA8" w:rsidRDefault="00664086" w:rsidP="00662AA8">
      <w:pPr>
        <w:contextualSpacing/>
        <w:rPr>
          <w:rFonts w:ascii="Times New Roman" w:hAnsi="Times New Roman"/>
          <w:sz w:val="26"/>
          <w:szCs w:val="26"/>
        </w:rPr>
      </w:pPr>
    </w:p>
    <w:sectPr w:rsidR="00664086" w:rsidRPr="00662AA8" w:rsidSect="00664086">
      <w:headerReference w:type="default" r:id="rId12"/>
      <w:pgSz w:w="12240" w:h="15840"/>
      <w:pgMar w:top="709" w:right="758" w:bottom="1560" w:left="1560"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45B" w:rsidRDefault="00D6045B" w:rsidP="00637958">
      <w:pPr>
        <w:spacing w:after="0" w:line="240" w:lineRule="auto"/>
      </w:pPr>
      <w:r>
        <w:separator/>
      </w:r>
    </w:p>
  </w:endnote>
  <w:endnote w:type="continuationSeparator" w:id="0">
    <w:p w:rsidR="00D6045B" w:rsidRDefault="00D6045B" w:rsidP="00637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45B" w:rsidRDefault="00D6045B" w:rsidP="00637958">
      <w:pPr>
        <w:spacing w:after="0" w:line="240" w:lineRule="auto"/>
      </w:pPr>
      <w:r>
        <w:separator/>
      </w:r>
    </w:p>
  </w:footnote>
  <w:footnote w:type="continuationSeparator" w:id="0">
    <w:p w:rsidR="00D6045B" w:rsidRDefault="00D6045B" w:rsidP="00637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427" w:rsidRDefault="00B87427" w:rsidP="00A716D6">
    <w:pPr>
      <w:pStyle w:val="a3"/>
      <w:jc w:val="center"/>
    </w:pPr>
    <w:r>
      <w:fldChar w:fldCharType="begin"/>
    </w:r>
    <w:r>
      <w:instrText>PAGE   \* MERGEFORMAT</w:instrText>
    </w:r>
    <w:r>
      <w:fldChar w:fldCharType="separate"/>
    </w:r>
    <w:r w:rsidR="001837BB">
      <w:rPr>
        <w:noProof/>
      </w:rPr>
      <w:t>7</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2pt;height:12.75pt" coordsize="" o:spt="100" o:bullet="t" adj="0,,0" path="" stroked="f">
        <v:stroke joinstyle="miter"/>
        <v:imagedata r:id="rId1" o:title="image14"/>
        <v:formulas/>
        <v:path o:connecttype="segments"/>
      </v:shape>
    </w:pict>
  </w:numPicBullet>
  <w:abstractNum w:abstractNumId="0" w15:restartNumberingAfterBreak="0">
    <w:nsid w:val="000E51EC"/>
    <w:multiLevelType w:val="hybridMultilevel"/>
    <w:tmpl w:val="0526CEBA"/>
    <w:lvl w:ilvl="0" w:tplc="29F61F56">
      <w:start w:val="1"/>
      <w:numFmt w:val="decimal"/>
      <w:lvlText w:val="%1."/>
      <w:lvlJc w:val="left"/>
      <w:pPr>
        <w:ind w:left="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2AD334">
      <w:start w:val="1"/>
      <w:numFmt w:val="bullet"/>
      <w:lvlText w:val="•"/>
      <w:lvlPicBulletId w:val="0"/>
      <w:lvlJc w:val="left"/>
      <w:pPr>
        <w:ind w:left="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06DBDE">
      <w:start w:val="1"/>
      <w:numFmt w:val="bullet"/>
      <w:lvlText w:val="▪"/>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F278BC">
      <w:start w:val="1"/>
      <w:numFmt w:val="bullet"/>
      <w:lvlText w:val="•"/>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F4D544">
      <w:start w:val="1"/>
      <w:numFmt w:val="bullet"/>
      <w:lvlText w:val="o"/>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221FC">
      <w:start w:val="1"/>
      <w:numFmt w:val="bullet"/>
      <w:lvlText w:val="▪"/>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124F80">
      <w:start w:val="1"/>
      <w:numFmt w:val="bullet"/>
      <w:lvlText w:val="•"/>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142ACE">
      <w:start w:val="1"/>
      <w:numFmt w:val="bullet"/>
      <w:lvlText w:val="o"/>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DCDBCC">
      <w:start w:val="1"/>
      <w:numFmt w:val="bullet"/>
      <w:lvlText w:val="▪"/>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410B5E"/>
    <w:multiLevelType w:val="hybridMultilevel"/>
    <w:tmpl w:val="A8322708"/>
    <w:lvl w:ilvl="0" w:tplc="C8DE93A6">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D857F8">
      <w:start w:val="1"/>
      <w:numFmt w:val="lowerLetter"/>
      <w:lvlText w:val="%2"/>
      <w:lvlJc w:val="left"/>
      <w:pPr>
        <w:ind w:left="8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CC8F4FE">
      <w:start w:val="1"/>
      <w:numFmt w:val="decimal"/>
      <w:lvlText w:val="%3."/>
      <w:lvlJc w:val="left"/>
      <w:pPr>
        <w:ind w:left="6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47E8958">
      <w:start w:val="1"/>
      <w:numFmt w:val="decimal"/>
      <w:lvlText w:val="%4"/>
      <w:lvlJc w:val="left"/>
      <w:pPr>
        <w:ind w:left="20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7830F0">
      <w:start w:val="1"/>
      <w:numFmt w:val="lowerLetter"/>
      <w:lvlText w:val="%5"/>
      <w:lvlJc w:val="left"/>
      <w:pPr>
        <w:ind w:left="27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2C62AC">
      <w:start w:val="1"/>
      <w:numFmt w:val="lowerRoman"/>
      <w:lvlText w:val="%6"/>
      <w:lvlJc w:val="left"/>
      <w:pPr>
        <w:ind w:left="34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A02600C">
      <w:start w:val="1"/>
      <w:numFmt w:val="decimal"/>
      <w:lvlText w:val="%7"/>
      <w:lvlJc w:val="left"/>
      <w:pPr>
        <w:ind w:left="41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E2B284">
      <w:start w:val="1"/>
      <w:numFmt w:val="lowerLetter"/>
      <w:lvlText w:val="%8"/>
      <w:lvlJc w:val="left"/>
      <w:pPr>
        <w:ind w:left="49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306E476">
      <w:start w:val="1"/>
      <w:numFmt w:val="lowerRoman"/>
      <w:lvlText w:val="%9"/>
      <w:lvlJc w:val="left"/>
      <w:pPr>
        <w:ind w:left="56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CE97B9E"/>
    <w:multiLevelType w:val="hybridMultilevel"/>
    <w:tmpl w:val="1B865182"/>
    <w:lvl w:ilvl="0" w:tplc="1D8CC3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5D67303"/>
    <w:multiLevelType w:val="hybridMultilevel"/>
    <w:tmpl w:val="150CD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25BA0913"/>
    <w:multiLevelType w:val="hybridMultilevel"/>
    <w:tmpl w:val="FE466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A443222"/>
    <w:multiLevelType w:val="hybridMultilevel"/>
    <w:tmpl w:val="FB660520"/>
    <w:lvl w:ilvl="0" w:tplc="D1CC1D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2DA01038"/>
    <w:multiLevelType w:val="hybridMultilevel"/>
    <w:tmpl w:val="C0EE1B88"/>
    <w:lvl w:ilvl="0" w:tplc="16120616">
      <w:start w:val="1"/>
      <w:numFmt w:val="decimal"/>
      <w:lvlText w:val="%1."/>
      <w:lvlJc w:val="left"/>
      <w:pPr>
        <w:ind w:left="644"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39D307D0"/>
    <w:multiLevelType w:val="hybridMultilevel"/>
    <w:tmpl w:val="C31CC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1C848B9"/>
    <w:multiLevelType w:val="hybridMultilevel"/>
    <w:tmpl w:val="05D29F4E"/>
    <w:lvl w:ilvl="0" w:tplc="A78C33BC">
      <w:start w:val="1"/>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9" w15:restartNumberingAfterBreak="0">
    <w:nsid w:val="55B41AD0"/>
    <w:multiLevelType w:val="hybridMultilevel"/>
    <w:tmpl w:val="1304F1E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6CBA586D"/>
    <w:multiLevelType w:val="hybridMultilevel"/>
    <w:tmpl w:val="1ADCD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7B8F02A4"/>
    <w:multiLevelType w:val="hybridMultilevel"/>
    <w:tmpl w:val="BEB6D67C"/>
    <w:lvl w:ilvl="0" w:tplc="4864B58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0"/>
  </w:num>
  <w:num w:numId="5">
    <w:abstractNumId w:val="9"/>
  </w:num>
  <w:num w:numId="6">
    <w:abstractNumId w:val="5"/>
  </w:num>
  <w:num w:numId="7">
    <w:abstractNumId w:val="4"/>
  </w:num>
  <w:num w:numId="8">
    <w:abstractNumId w:val="0"/>
  </w:num>
  <w:num w:numId="9">
    <w:abstractNumId w:val="2"/>
  </w:num>
  <w:num w:numId="10">
    <w:abstractNumId w:val="8"/>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75"/>
    <w:rsid w:val="00002BEE"/>
    <w:rsid w:val="0000461E"/>
    <w:rsid w:val="00005F56"/>
    <w:rsid w:val="000160BF"/>
    <w:rsid w:val="000218EC"/>
    <w:rsid w:val="0003035A"/>
    <w:rsid w:val="0003505E"/>
    <w:rsid w:val="00046F36"/>
    <w:rsid w:val="00050853"/>
    <w:rsid w:val="00051E00"/>
    <w:rsid w:val="0005358D"/>
    <w:rsid w:val="00053D31"/>
    <w:rsid w:val="00055BAC"/>
    <w:rsid w:val="00061112"/>
    <w:rsid w:val="0007392B"/>
    <w:rsid w:val="000849CE"/>
    <w:rsid w:val="000A3BA0"/>
    <w:rsid w:val="000A6B57"/>
    <w:rsid w:val="000B011A"/>
    <w:rsid w:val="000B3156"/>
    <w:rsid w:val="000B514F"/>
    <w:rsid w:val="000B5669"/>
    <w:rsid w:val="000C55A1"/>
    <w:rsid w:val="000C5F2C"/>
    <w:rsid w:val="000C6738"/>
    <w:rsid w:val="000D07D6"/>
    <w:rsid w:val="000D176A"/>
    <w:rsid w:val="000D7F22"/>
    <w:rsid w:val="000F0F29"/>
    <w:rsid w:val="000F1A6E"/>
    <w:rsid w:val="000F5667"/>
    <w:rsid w:val="001073C8"/>
    <w:rsid w:val="001074C7"/>
    <w:rsid w:val="0011120E"/>
    <w:rsid w:val="00111494"/>
    <w:rsid w:val="001147B3"/>
    <w:rsid w:val="001226B2"/>
    <w:rsid w:val="00122B49"/>
    <w:rsid w:val="00123801"/>
    <w:rsid w:val="00127A85"/>
    <w:rsid w:val="001304B6"/>
    <w:rsid w:val="001316C3"/>
    <w:rsid w:val="001316FB"/>
    <w:rsid w:val="001338B9"/>
    <w:rsid w:val="00136F52"/>
    <w:rsid w:val="001370A6"/>
    <w:rsid w:val="001409A7"/>
    <w:rsid w:val="00151164"/>
    <w:rsid w:val="0015297F"/>
    <w:rsid w:val="001556FB"/>
    <w:rsid w:val="001573A3"/>
    <w:rsid w:val="00176CF2"/>
    <w:rsid w:val="0017785A"/>
    <w:rsid w:val="001832AC"/>
    <w:rsid w:val="001837BB"/>
    <w:rsid w:val="00184973"/>
    <w:rsid w:val="001A03C0"/>
    <w:rsid w:val="001A102D"/>
    <w:rsid w:val="001A42E3"/>
    <w:rsid w:val="001A5064"/>
    <w:rsid w:val="001A6D5E"/>
    <w:rsid w:val="001B2171"/>
    <w:rsid w:val="001B4B7F"/>
    <w:rsid w:val="001B6D5B"/>
    <w:rsid w:val="001C1A91"/>
    <w:rsid w:val="001C395A"/>
    <w:rsid w:val="001C478A"/>
    <w:rsid w:val="001C4F7F"/>
    <w:rsid w:val="001C5134"/>
    <w:rsid w:val="001D2771"/>
    <w:rsid w:val="001D586A"/>
    <w:rsid w:val="001D7486"/>
    <w:rsid w:val="001E35D0"/>
    <w:rsid w:val="001F0CD8"/>
    <w:rsid w:val="00201863"/>
    <w:rsid w:val="00207B46"/>
    <w:rsid w:val="0021124F"/>
    <w:rsid w:val="00212B80"/>
    <w:rsid w:val="00212C5F"/>
    <w:rsid w:val="00222429"/>
    <w:rsid w:val="00226418"/>
    <w:rsid w:val="0023174B"/>
    <w:rsid w:val="00233B89"/>
    <w:rsid w:val="00236BBD"/>
    <w:rsid w:val="0025273B"/>
    <w:rsid w:val="0025582A"/>
    <w:rsid w:val="002610EB"/>
    <w:rsid w:val="00264848"/>
    <w:rsid w:val="0027156F"/>
    <w:rsid w:val="002719E8"/>
    <w:rsid w:val="0027527A"/>
    <w:rsid w:val="00281597"/>
    <w:rsid w:val="002867B5"/>
    <w:rsid w:val="00292109"/>
    <w:rsid w:val="00294FF4"/>
    <w:rsid w:val="00297D9C"/>
    <w:rsid w:val="00297F46"/>
    <w:rsid w:val="002A078A"/>
    <w:rsid w:val="002A40F5"/>
    <w:rsid w:val="002A49A6"/>
    <w:rsid w:val="002A70BF"/>
    <w:rsid w:val="002B1949"/>
    <w:rsid w:val="002C2067"/>
    <w:rsid w:val="002C5566"/>
    <w:rsid w:val="002D0299"/>
    <w:rsid w:val="002D0D64"/>
    <w:rsid w:val="002D2F9A"/>
    <w:rsid w:val="002D331A"/>
    <w:rsid w:val="002D5478"/>
    <w:rsid w:val="002D57BE"/>
    <w:rsid w:val="002E57E9"/>
    <w:rsid w:val="002E65EB"/>
    <w:rsid w:val="002F09C0"/>
    <w:rsid w:val="002F2AFA"/>
    <w:rsid w:val="00304AB3"/>
    <w:rsid w:val="00306639"/>
    <w:rsid w:val="00307A57"/>
    <w:rsid w:val="003108B4"/>
    <w:rsid w:val="00311C63"/>
    <w:rsid w:val="00311CF5"/>
    <w:rsid w:val="00314A3B"/>
    <w:rsid w:val="00315AD5"/>
    <w:rsid w:val="003204A1"/>
    <w:rsid w:val="00323045"/>
    <w:rsid w:val="00330741"/>
    <w:rsid w:val="00332684"/>
    <w:rsid w:val="003329AD"/>
    <w:rsid w:val="003377F8"/>
    <w:rsid w:val="00337E67"/>
    <w:rsid w:val="00341728"/>
    <w:rsid w:val="00345BE0"/>
    <w:rsid w:val="003635EF"/>
    <w:rsid w:val="003654CB"/>
    <w:rsid w:val="003656B8"/>
    <w:rsid w:val="00366D8A"/>
    <w:rsid w:val="0037220E"/>
    <w:rsid w:val="0037344F"/>
    <w:rsid w:val="00373967"/>
    <w:rsid w:val="0037433A"/>
    <w:rsid w:val="00376F38"/>
    <w:rsid w:val="00386478"/>
    <w:rsid w:val="00390186"/>
    <w:rsid w:val="00390CAA"/>
    <w:rsid w:val="00392611"/>
    <w:rsid w:val="00396AC0"/>
    <w:rsid w:val="003A5D69"/>
    <w:rsid w:val="003A5F48"/>
    <w:rsid w:val="003A7530"/>
    <w:rsid w:val="003B05E4"/>
    <w:rsid w:val="003B1156"/>
    <w:rsid w:val="003B2255"/>
    <w:rsid w:val="003C2856"/>
    <w:rsid w:val="003C3F4F"/>
    <w:rsid w:val="003C7CE9"/>
    <w:rsid w:val="003D3745"/>
    <w:rsid w:val="003D3BDB"/>
    <w:rsid w:val="003D5B36"/>
    <w:rsid w:val="003D7EC6"/>
    <w:rsid w:val="003F05B1"/>
    <w:rsid w:val="003F0C20"/>
    <w:rsid w:val="003F1AB6"/>
    <w:rsid w:val="003F6E09"/>
    <w:rsid w:val="00401BD3"/>
    <w:rsid w:val="00412478"/>
    <w:rsid w:val="00420429"/>
    <w:rsid w:val="004249A1"/>
    <w:rsid w:val="0042626F"/>
    <w:rsid w:val="00430DF5"/>
    <w:rsid w:val="00431D18"/>
    <w:rsid w:val="0043642D"/>
    <w:rsid w:val="00437FF4"/>
    <w:rsid w:val="004544FE"/>
    <w:rsid w:val="004563BA"/>
    <w:rsid w:val="00462317"/>
    <w:rsid w:val="00467D1E"/>
    <w:rsid w:val="00477C9D"/>
    <w:rsid w:val="00480063"/>
    <w:rsid w:val="00480CE9"/>
    <w:rsid w:val="0049278A"/>
    <w:rsid w:val="0049543D"/>
    <w:rsid w:val="004A0205"/>
    <w:rsid w:val="004B02DA"/>
    <w:rsid w:val="004C5BD1"/>
    <w:rsid w:val="004C76DD"/>
    <w:rsid w:val="004D348B"/>
    <w:rsid w:val="004D3F95"/>
    <w:rsid w:val="004E2BB6"/>
    <w:rsid w:val="004E3E5A"/>
    <w:rsid w:val="004E5275"/>
    <w:rsid w:val="004E66ED"/>
    <w:rsid w:val="004F1606"/>
    <w:rsid w:val="004F7709"/>
    <w:rsid w:val="004F7CD7"/>
    <w:rsid w:val="00501016"/>
    <w:rsid w:val="00514C92"/>
    <w:rsid w:val="00516922"/>
    <w:rsid w:val="0052209E"/>
    <w:rsid w:val="00526ACD"/>
    <w:rsid w:val="00534222"/>
    <w:rsid w:val="00552F64"/>
    <w:rsid w:val="0055354A"/>
    <w:rsid w:val="00563F2D"/>
    <w:rsid w:val="00565637"/>
    <w:rsid w:val="005662E1"/>
    <w:rsid w:val="005668F8"/>
    <w:rsid w:val="00573B0C"/>
    <w:rsid w:val="0058662F"/>
    <w:rsid w:val="005B53FB"/>
    <w:rsid w:val="005C4F4A"/>
    <w:rsid w:val="005D31B0"/>
    <w:rsid w:val="005D43DA"/>
    <w:rsid w:val="005D4AB6"/>
    <w:rsid w:val="005D7758"/>
    <w:rsid w:val="005E4CB4"/>
    <w:rsid w:val="005E6299"/>
    <w:rsid w:val="005F2656"/>
    <w:rsid w:val="00601040"/>
    <w:rsid w:val="006025A2"/>
    <w:rsid w:val="006048FB"/>
    <w:rsid w:val="00606ABD"/>
    <w:rsid w:val="0061366B"/>
    <w:rsid w:val="00615219"/>
    <w:rsid w:val="006217B1"/>
    <w:rsid w:val="0062598E"/>
    <w:rsid w:val="00630FC4"/>
    <w:rsid w:val="00633DCE"/>
    <w:rsid w:val="00637958"/>
    <w:rsid w:val="00637C3C"/>
    <w:rsid w:val="00637F50"/>
    <w:rsid w:val="00642062"/>
    <w:rsid w:val="0064584A"/>
    <w:rsid w:val="00656BA3"/>
    <w:rsid w:val="00657D4D"/>
    <w:rsid w:val="00660A87"/>
    <w:rsid w:val="00662AA8"/>
    <w:rsid w:val="00664086"/>
    <w:rsid w:val="006803D4"/>
    <w:rsid w:val="00687C36"/>
    <w:rsid w:val="0069142B"/>
    <w:rsid w:val="00694E60"/>
    <w:rsid w:val="006966EA"/>
    <w:rsid w:val="00697D0C"/>
    <w:rsid w:val="006B1427"/>
    <w:rsid w:val="006B5586"/>
    <w:rsid w:val="006C5EF0"/>
    <w:rsid w:val="006C7691"/>
    <w:rsid w:val="006D04AA"/>
    <w:rsid w:val="006D1A10"/>
    <w:rsid w:val="006D2837"/>
    <w:rsid w:val="006D2ED0"/>
    <w:rsid w:val="006D308C"/>
    <w:rsid w:val="006D4189"/>
    <w:rsid w:val="006D62C9"/>
    <w:rsid w:val="006D7D2F"/>
    <w:rsid w:val="006E0EDE"/>
    <w:rsid w:val="006E5B05"/>
    <w:rsid w:val="006F17DD"/>
    <w:rsid w:val="00704DF8"/>
    <w:rsid w:val="00710668"/>
    <w:rsid w:val="00717BB0"/>
    <w:rsid w:val="0072096C"/>
    <w:rsid w:val="00720992"/>
    <w:rsid w:val="00722E32"/>
    <w:rsid w:val="00726CE5"/>
    <w:rsid w:val="007328F4"/>
    <w:rsid w:val="00744016"/>
    <w:rsid w:val="00752FAF"/>
    <w:rsid w:val="00766814"/>
    <w:rsid w:val="0077057B"/>
    <w:rsid w:val="0077216A"/>
    <w:rsid w:val="00775B49"/>
    <w:rsid w:val="007763A1"/>
    <w:rsid w:val="007766E0"/>
    <w:rsid w:val="007802D7"/>
    <w:rsid w:val="00780C11"/>
    <w:rsid w:val="00794D9E"/>
    <w:rsid w:val="007A25FD"/>
    <w:rsid w:val="007B190F"/>
    <w:rsid w:val="007B5039"/>
    <w:rsid w:val="007C6DE2"/>
    <w:rsid w:val="007C7170"/>
    <w:rsid w:val="007E370E"/>
    <w:rsid w:val="007E5A6A"/>
    <w:rsid w:val="007E686E"/>
    <w:rsid w:val="007F0A3E"/>
    <w:rsid w:val="007F3153"/>
    <w:rsid w:val="007F43B1"/>
    <w:rsid w:val="007F5F2B"/>
    <w:rsid w:val="007F6C85"/>
    <w:rsid w:val="007F74D1"/>
    <w:rsid w:val="008211B1"/>
    <w:rsid w:val="00822197"/>
    <w:rsid w:val="008228F5"/>
    <w:rsid w:val="00832579"/>
    <w:rsid w:val="00833636"/>
    <w:rsid w:val="0084007E"/>
    <w:rsid w:val="00840B49"/>
    <w:rsid w:val="00852031"/>
    <w:rsid w:val="00852271"/>
    <w:rsid w:val="00854630"/>
    <w:rsid w:val="008560FF"/>
    <w:rsid w:val="00856E6D"/>
    <w:rsid w:val="00857A24"/>
    <w:rsid w:val="008722E3"/>
    <w:rsid w:val="00873B16"/>
    <w:rsid w:val="00876123"/>
    <w:rsid w:val="00876158"/>
    <w:rsid w:val="00882208"/>
    <w:rsid w:val="00882FDD"/>
    <w:rsid w:val="00887723"/>
    <w:rsid w:val="008939F5"/>
    <w:rsid w:val="008A577F"/>
    <w:rsid w:val="008A7543"/>
    <w:rsid w:val="008B3D04"/>
    <w:rsid w:val="008C4301"/>
    <w:rsid w:val="008D1E0A"/>
    <w:rsid w:val="008D1E60"/>
    <w:rsid w:val="008D4D00"/>
    <w:rsid w:val="008D6F4B"/>
    <w:rsid w:val="008D76DA"/>
    <w:rsid w:val="008E5BD6"/>
    <w:rsid w:val="008F2B6B"/>
    <w:rsid w:val="008F5E61"/>
    <w:rsid w:val="00900144"/>
    <w:rsid w:val="00912069"/>
    <w:rsid w:val="009228F9"/>
    <w:rsid w:val="0092455F"/>
    <w:rsid w:val="00926317"/>
    <w:rsid w:val="0093085E"/>
    <w:rsid w:val="00932112"/>
    <w:rsid w:val="009435C9"/>
    <w:rsid w:val="00943C58"/>
    <w:rsid w:val="0095037A"/>
    <w:rsid w:val="00951617"/>
    <w:rsid w:val="00962C3A"/>
    <w:rsid w:val="0096383E"/>
    <w:rsid w:val="0096402E"/>
    <w:rsid w:val="00964176"/>
    <w:rsid w:val="00976C68"/>
    <w:rsid w:val="00977960"/>
    <w:rsid w:val="00977BCC"/>
    <w:rsid w:val="00977C31"/>
    <w:rsid w:val="00983869"/>
    <w:rsid w:val="0099115F"/>
    <w:rsid w:val="00991930"/>
    <w:rsid w:val="00991DA8"/>
    <w:rsid w:val="009950BE"/>
    <w:rsid w:val="00996461"/>
    <w:rsid w:val="0099675D"/>
    <w:rsid w:val="009A77F4"/>
    <w:rsid w:val="009B7BB9"/>
    <w:rsid w:val="009D42D4"/>
    <w:rsid w:val="009E457F"/>
    <w:rsid w:val="009E58DC"/>
    <w:rsid w:val="009F4234"/>
    <w:rsid w:val="00A068E9"/>
    <w:rsid w:val="00A115C8"/>
    <w:rsid w:val="00A177BF"/>
    <w:rsid w:val="00A2213C"/>
    <w:rsid w:val="00A23E92"/>
    <w:rsid w:val="00A264B7"/>
    <w:rsid w:val="00A26CE5"/>
    <w:rsid w:val="00A3073E"/>
    <w:rsid w:val="00A51691"/>
    <w:rsid w:val="00A531C5"/>
    <w:rsid w:val="00A53C22"/>
    <w:rsid w:val="00A54424"/>
    <w:rsid w:val="00A57204"/>
    <w:rsid w:val="00A63A23"/>
    <w:rsid w:val="00A6585A"/>
    <w:rsid w:val="00A70964"/>
    <w:rsid w:val="00A71342"/>
    <w:rsid w:val="00A716D6"/>
    <w:rsid w:val="00A72DA0"/>
    <w:rsid w:val="00A743DD"/>
    <w:rsid w:val="00A86CFF"/>
    <w:rsid w:val="00A91924"/>
    <w:rsid w:val="00A9466B"/>
    <w:rsid w:val="00AA5BCA"/>
    <w:rsid w:val="00AA790A"/>
    <w:rsid w:val="00AA7981"/>
    <w:rsid w:val="00AB7F3A"/>
    <w:rsid w:val="00AC4390"/>
    <w:rsid w:val="00AC58AF"/>
    <w:rsid w:val="00AC6613"/>
    <w:rsid w:val="00AD0956"/>
    <w:rsid w:val="00AD1685"/>
    <w:rsid w:val="00AD2AF1"/>
    <w:rsid w:val="00AD57F7"/>
    <w:rsid w:val="00AE29EB"/>
    <w:rsid w:val="00AE2EA4"/>
    <w:rsid w:val="00AE32D6"/>
    <w:rsid w:val="00AE41B7"/>
    <w:rsid w:val="00AE44FB"/>
    <w:rsid w:val="00AE5B08"/>
    <w:rsid w:val="00AF18CD"/>
    <w:rsid w:val="00B01FD1"/>
    <w:rsid w:val="00B0501E"/>
    <w:rsid w:val="00B05282"/>
    <w:rsid w:val="00B06206"/>
    <w:rsid w:val="00B06C7E"/>
    <w:rsid w:val="00B26D7A"/>
    <w:rsid w:val="00B32089"/>
    <w:rsid w:val="00B32933"/>
    <w:rsid w:val="00B4543F"/>
    <w:rsid w:val="00B477A9"/>
    <w:rsid w:val="00B47B01"/>
    <w:rsid w:val="00B61B9D"/>
    <w:rsid w:val="00B62A34"/>
    <w:rsid w:val="00B70FEA"/>
    <w:rsid w:val="00B718E2"/>
    <w:rsid w:val="00B76749"/>
    <w:rsid w:val="00B8077F"/>
    <w:rsid w:val="00B852D4"/>
    <w:rsid w:val="00B87427"/>
    <w:rsid w:val="00B91721"/>
    <w:rsid w:val="00B95383"/>
    <w:rsid w:val="00BA1A0F"/>
    <w:rsid w:val="00BA7B5B"/>
    <w:rsid w:val="00BB333D"/>
    <w:rsid w:val="00BB3C56"/>
    <w:rsid w:val="00BB4DEA"/>
    <w:rsid w:val="00BB7A8D"/>
    <w:rsid w:val="00BC0477"/>
    <w:rsid w:val="00BC1942"/>
    <w:rsid w:val="00BC4DA2"/>
    <w:rsid w:val="00BD1EBA"/>
    <w:rsid w:val="00BE6B93"/>
    <w:rsid w:val="00C10FAB"/>
    <w:rsid w:val="00C1798F"/>
    <w:rsid w:val="00C3166A"/>
    <w:rsid w:val="00C33B8D"/>
    <w:rsid w:val="00C430D7"/>
    <w:rsid w:val="00C436DC"/>
    <w:rsid w:val="00C43910"/>
    <w:rsid w:val="00C54939"/>
    <w:rsid w:val="00C55180"/>
    <w:rsid w:val="00C56CAF"/>
    <w:rsid w:val="00C634FC"/>
    <w:rsid w:val="00C66853"/>
    <w:rsid w:val="00C739FA"/>
    <w:rsid w:val="00C77FA6"/>
    <w:rsid w:val="00C801E9"/>
    <w:rsid w:val="00C81A9E"/>
    <w:rsid w:val="00C8499C"/>
    <w:rsid w:val="00C904FA"/>
    <w:rsid w:val="00C92507"/>
    <w:rsid w:val="00C969EB"/>
    <w:rsid w:val="00CA03A9"/>
    <w:rsid w:val="00CA498D"/>
    <w:rsid w:val="00CB33F8"/>
    <w:rsid w:val="00CB3D40"/>
    <w:rsid w:val="00CB5E46"/>
    <w:rsid w:val="00CB675F"/>
    <w:rsid w:val="00CC67B6"/>
    <w:rsid w:val="00CC69FC"/>
    <w:rsid w:val="00CC750A"/>
    <w:rsid w:val="00CC7AAE"/>
    <w:rsid w:val="00CD0BB0"/>
    <w:rsid w:val="00CD1E3F"/>
    <w:rsid w:val="00CD551F"/>
    <w:rsid w:val="00CD712D"/>
    <w:rsid w:val="00CE507C"/>
    <w:rsid w:val="00CE728C"/>
    <w:rsid w:val="00CF625E"/>
    <w:rsid w:val="00CF6465"/>
    <w:rsid w:val="00D013AF"/>
    <w:rsid w:val="00D056C2"/>
    <w:rsid w:val="00D13C0C"/>
    <w:rsid w:val="00D1479E"/>
    <w:rsid w:val="00D17135"/>
    <w:rsid w:val="00D17195"/>
    <w:rsid w:val="00D34031"/>
    <w:rsid w:val="00D41034"/>
    <w:rsid w:val="00D457CE"/>
    <w:rsid w:val="00D45CAF"/>
    <w:rsid w:val="00D52B29"/>
    <w:rsid w:val="00D5376A"/>
    <w:rsid w:val="00D6045B"/>
    <w:rsid w:val="00D67100"/>
    <w:rsid w:val="00D7346B"/>
    <w:rsid w:val="00D73DE6"/>
    <w:rsid w:val="00D749FB"/>
    <w:rsid w:val="00D8042F"/>
    <w:rsid w:val="00D80742"/>
    <w:rsid w:val="00D80843"/>
    <w:rsid w:val="00D862F5"/>
    <w:rsid w:val="00D94BA1"/>
    <w:rsid w:val="00DA0F30"/>
    <w:rsid w:val="00DA1092"/>
    <w:rsid w:val="00DB43D0"/>
    <w:rsid w:val="00DC3DE1"/>
    <w:rsid w:val="00DC4AAC"/>
    <w:rsid w:val="00DC6589"/>
    <w:rsid w:val="00DC6990"/>
    <w:rsid w:val="00DC720B"/>
    <w:rsid w:val="00DC722E"/>
    <w:rsid w:val="00DD2A33"/>
    <w:rsid w:val="00DD603B"/>
    <w:rsid w:val="00DE4DD4"/>
    <w:rsid w:val="00DF14E2"/>
    <w:rsid w:val="00DF21AC"/>
    <w:rsid w:val="00E01218"/>
    <w:rsid w:val="00E017DC"/>
    <w:rsid w:val="00E02CFF"/>
    <w:rsid w:val="00E03394"/>
    <w:rsid w:val="00E10722"/>
    <w:rsid w:val="00E11EE9"/>
    <w:rsid w:val="00E129CC"/>
    <w:rsid w:val="00E164C2"/>
    <w:rsid w:val="00E17EC2"/>
    <w:rsid w:val="00E3547D"/>
    <w:rsid w:val="00E35937"/>
    <w:rsid w:val="00E37159"/>
    <w:rsid w:val="00E408F0"/>
    <w:rsid w:val="00E50C87"/>
    <w:rsid w:val="00E520BE"/>
    <w:rsid w:val="00E57FB5"/>
    <w:rsid w:val="00E624CD"/>
    <w:rsid w:val="00E734BA"/>
    <w:rsid w:val="00E74C11"/>
    <w:rsid w:val="00E91E8A"/>
    <w:rsid w:val="00E92655"/>
    <w:rsid w:val="00E95423"/>
    <w:rsid w:val="00E97A5A"/>
    <w:rsid w:val="00ED01AC"/>
    <w:rsid w:val="00ED3387"/>
    <w:rsid w:val="00ED475E"/>
    <w:rsid w:val="00EF2E2C"/>
    <w:rsid w:val="00EF590A"/>
    <w:rsid w:val="00EF7992"/>
    <w:rsid w:val="00F0234C"/>
    <w:rsid w:val="00F1223E"/>
    <w:rsid w:val="00F12F2B"/>
    <w:rsid w:val="00F155B0"/>
    <w:rsid w:val="00F15FD9"/>
    <w:rsid w:val="00F1639C"/>
    <w:rsid w:val="00F169D2"/>
    <w:rsid w:val="00F17C5D"/>
    <w:rsid w:val="00F26B78"/>
    <w:rsid w:val="00F412D2"/>
    <w:rsid w:val="00F42619"/>
    <w:rsid w:val="00F43FAC"/>
    <w:rsid w:val="00F51C87"/>
    <w:rsid w:val="00F5317B"/>
    <w:rsid w:val="00F53184"/>
    <w:rsid w:val="00F63BFF"/>
    <w:rsid w:val="00F70F68"/>
    <w:rsid w:val="00F714F8"/>
    <w:rsid w:val="00F721C4"/>
    <w:rsid w:val="00F7275A"/>
    <w:rsid w:val="00F76A12"/>
    <w:rsid w:val="00F76DFF"/>
    <w:rsid w:val="00F85FCE"/>
    <w:rsid w:val="00F90E24"/>
    <w:rsid w:val="00F97D57"/>
    <w:rsid w:val="00FA23C7"/>
    <w:rsid w:val="00FB27A0"/>
    <w:rsid w:val="00FB33F5"/>
    <w:rsid w:val="00FB4F72"/>
    <w:rsid w:val="00FC712B"/>
    <w:rsid w:val="00FC7C3B"/>
    <w:rsid w:val="00FD1058"/>
    <w:rsid w:val="00FD13A8"/>
    <w:rsid w:val="00FD43AD"/>
    <w:rsid w:val="00FD4FA2"/>
    <w:rsid w:val="00FE4B79"/>
    <w:rsid w:val="00FF1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A48A617"/>
  <w14:defaultImageDpi w14:val="0"/>
  <w15:docId w15:val="{7D144701-AFE0-4944-917D-48AED5DEE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56"/>
    <w:pPr>
      <w:spacing w:after="200" w:line="276" w:lineRule="auto"/>
    </w:pPr>
    <w:rPr>
      <w:rFonts w:cs="Times New Roman"/>
      <w:sz w:val="22"/>
      <w:szCs w:val="22"/>
    </w:rPr>
  </w:style>
  <w:style w:type="paragraph" w:styleId="9">
    <w:name w:val="heading 9"/>
    <w:basedOn w:val="a"/>
    <w:next w:val="a"/>
    <w:link w:val="90"/>
    <w:uiPriority w:val="9"/>
    <w:qFormat/>
    <w:rsid w:val="00E164C2"/>
    <w:pPr>
      <w:keepNext/>
      <w:tabs>
        <w:tab w:val="num" w:pos="1584"/>
      </w:tabs>
      <w:suppressAutoHyphens/>
      <w:spacing w:after="0" w:line="100" w:lineRule="atLeast"/>
      <w:ind w:left="57" w:firstLine="6301"/>
      <w:jc w:val="right"/>
      <w:outlineLvl w:val="8"/>
    </w:pPr>
    <w:rPr>
      <w:rFonts w:ascii="Times New Roman" w:eastAsia="SimSun" w:hAnsi="Times New Roman"/>
      <w:kern w:val="1"/>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
    <w:locked/>
    <w:rsid w:val="00E164C2"/>
    <w:rPr>
      <w:rFonts w:ascii="Times New Roman" w:eastAsia="SimSun" w:hAnsi="Times New Roman" w:cs="Times New Roman"/>
      <w:kern w:val="1"/>
      <w:sz w:val="24"/>
      <w:lang w:val="x-none" w:eastAsia="ar-SA" w:bidi="ar-SA"/>
    </w:rPr>
  </w:style>
  <w:style w:type="paragraph" w:styleId="a3">
    <w:name w:val="header"/>
    <w:basedOn w:val="a"/>
    <w:link w:val="a4"/>
    <w:uiPriority w:val="99"/>
    <w:unhideWhenUsed/>
    <w:rsid w:val="00637958"/>
    <w:pPr>
      <w:tabs>
        <w:tab w:val="center" w:pos="4677"/>
        <w:tab w:val="right" w:pos="9355"/>
      </w:tabs>
    </w:pPr>
  </w:style>
  <w:style w:type="character" w:customStyle="1" w:styleId="a4">
    <w:name w:val="Верхний колонтитул Знак"/>
    <w:basedOn w:val="a0"/>
    <w:link w:val="a3"/>
    <w:uiPriority w:val="99"/>
    <w:locked/>
    <w:rsid w:val="00637958"/>
    <w:rPr>
      <w:rFonts w:cs="Times New Roman"/>
    </w:rPr>
  </w:style>
  <w:style w:type="paragraph" w:styleId="a5">
    <w:name w:val="footer"/>
    <w:basedOn w:val="a"/>
    <w:link w:val="a6"/>
    <w:uiPriority w:val="99"/>
    <w:unhideWhenUsed/>
    <w:rsid w:val="00637958"/>
    <w:pPr>
      <w:tabs>
        <w:tab w:val="center" w:pos="4677"/>
        <w:tab w:val="right" w:pos="9355"/>
      </w:tabs>
    </w:pPr>
  </w:style>
  <w:style w:type="character" w:customStyle="1" w:styleId="a6">
    <w:name w:val="Нижний колонтитул Знак"/>
    <w:basedOn w:val="a0"/>
    <w:link w:val="a5"/>
    <w:uiPriority w:val="99"/>
    <w:locked/>
    <w:rsid w:val="00637958"/>
    <w:rPr>
      <w:rFonts w:cs="Times New Roman"/>
    </w:rPr>
  </w:style>
  <w:style w:type="paragraph" w:styleId="a7">
    <w:name w:val="Plain Text"/>
    <w:basedOn w:val="a"/>
    <w:link w:val="a8"/>
    <w:uiPriority w:val="99"/>
    <w:rsid w:val="00E164C2"/>
    <w:pPr>
      <w:overflowPunct w:val="0"/>
      <w:autoSpaceDE w:val="0"/>
      <w:autoSpaceDN w:val="0"/>
      <w:adjustRightInd w:val="0"/>
      <w:spacing w:after="0" w:line="240" w:lineRule="auto"/>
      <w:textAlignment w:val="baseline"/>
    </w:pPr>
    <w:rPr>
      <w:rFonts w:ascii="Courier New" w:hAnsi="Courier New"/>
      <w:sz w:val="20"/>
      <w:szCs w:val="20"/>
    </w:rPr>
  </w:style>
  <w:style w:type="character" w:customStyle="1" w:styleId="a8">
    <w:name w:val="Текст Знак"/>
    <w:basedOn w:val="a0"/>
    <w:link w:val="a7"/>
    <w:uiPriority w:val="99"/>
    <w:locked/>
    <w:rsid w:val="00E164C2"/>
    <w:rPr>
      <w:rFonts w:ascii="Courier New" w:hAnsi="Courier New" w:cs="Times New Roman"/>
    </w:rPr>
  </w:style>
  <w:style w:type="paragraph" w:styleId="a9">
    <w:name w:val="Balloon Text"/>
    <w:basedOn w:val="a"/>
    <w:link w:val="aa"/>
    <w:uiPriority w:val="99"/>
    <w:semiHidden/>
    <w:unhideWhenUsed/>
    <w:rsid w:val="00687C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687C36"/>
    <w:rPr>
      <w:rFonts w:ascii="Tahoma" w:hAnsi="Tahoma" w:cs="Times New Roman"/>
      <w:sz w:val="16"/>
    </w:rPr>
  </w:style>
  <w:style w:type="character" w:styleId="ab">
    <w:name w:val="Hyperlink"/>
    <w:basedOn w:val="a0"/>
    <w:uiPriority w:val="99"/>
    <w:unhideWhenUsed/>
    <w:rsid w:val="00323045"/>
    <w:rPr>
      <w:rFonts w:cs="Times New Roman"/>
      <w:color w:val="0000FF"/>
      <w:u w:val="single"/>
    </w:rPr>
  </w:style>
  <w:style w:type="table" w:customStyle="1" w:styleId="1">
    <w:name w:val="Сетка таблицы1"/>
    <w:basedOn w:val="a1"/>
    <w:next w:val="ac"/>
    <w:rsid w:val="00337E67"/>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337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62AA8"/>
    <w:pPr>
      <w:widowControl w:val="0"/>
      <w:autoSpaceDE w:val="0"/>
      <w:autoSpaceDN w:val="0"/>
      <w:adjustRightInd w:val="0"/>
    </w:pPr>
    <w:rPr>
      <w:rFonts w:ascii="Arial" w:hAnsi="Arial" w:cs="Arial"/>
      <w:sz w:val="22"/>
      <w:szCs w:val="22"/>
    </w:rPr>
  </w:style>
  <w:style w:type="paragraph" w:styleId="ad">
    <w:name w:val="List Paragraph"/>
    <w:basedOn w:val="a"/>
    <w:link w:val="ae"/>
    <w:uiPriority w:val="34"/>
    <w:qFormat/>
    <w:rsid w:val="00662AA8"/>
    <w:pPr>
      <w:ind w:left="720"/>
      <w:contextualSpacing/>
    </w:pPr>
  </w:style>
  <w:style w:type="character" w:customStyle="1" w:styleId="ConsPlusNormal0">
    <w:name w:val="ConsPlusNormal Знак"/>
    <w:link w:val="ConsPlusNormal"/>
    <w:rsid w:val="00662AA8"/>
    <w:rPr>
      <w:rFonts w:ascii="Arial" w:hAnsi="Arial" w:cs="Arial"/>
      <w:sz w:val="22"/>
      <w:szCs w:val="22"/>
    </w:rPr>
  </w:style>
  <w:style w:type="character" w:customStyle="1" w:styleId="ae">
    <w:name w:val="Абзац списка Знак"/>
    <w:basedOn w:val="a0"/>
    <w:link w:val="ad"/>
    <w:uiPriority w:val="34"/>
    <w:locked/>
    <w:rsid w:val="00662AA8"/>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6680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ru/group/58674517901333" TargetMode="External"/><Relationship Id="rId5" Type="http://schemas.openxmlformats.org/officeDocument/2006/relationships/webSettings" Target="webSettings.xml"/><Relationship Id="rId10" Type="http://schemas.openxmlformats.org/officeDocument/2006/relationships/hyperlink" Target="https://vk.com/kurumkanorg" TargetMode="External"/><Relationship Id="rId4" Type="http://schemas.openxmlformats.org/officeDocument/2006/relationships/settings" Target="settings.xml"/><Relationship Id="rId9" Type="http://schemas.openxmlformats.org/officeDocument/2006/relationships/hyperlink" Target="mailto:orgotdelamo@mail.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8CF95-EB73-4584-A287-CD64FC5B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1331</Words>
  <Characters>10391</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2025-04-16T00:54:00Z</cp:lastPrinted>
  <dcterms:created xsi:type="dcterms:W3CDTF">2025-04-14T11:44:00Z</dcterms:created>
  <dcterms:modified xsi:type="dcterms:W3CDTF">2025-04-16T00:56:00Z</dcterms:modified>
</cp:coreProperties>
</file>