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8F1" w:rsidRPr="00DE684F" w:rsidRDefault="008B78F1" w:rsidP="008B78F1">
      <w:pPr>
        <w:pStyle w:val="a3"/>
        <w:rPr>
          <w:sz w:val="24"/>
        </w:rPr>
      </w:pPr>
      <w:r w:rsidRPr="00DE684F">
        <w:rPr>
          <w:noProof/>
          <w:sz w:val="24"/>
        </w:rPr>
        <w:drawing>
          <wp:inline distT="0" distB="0" distL="0" distR="0">
            <wp:extent cx="676275" cy="800100"/>
            <wp:effectExtent l="0" t="0" r="9525" b="0"/>
            <wp:docPr id="1" name="Рисунок 1" descr="Герб Курумкана - для встав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урумкана - для вставок"/>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8B78F1" w:rsidRPr="00DE684F" w:rsidRDefault="008B78F1" w:rsidP="008B78F1">
      <w:pPr>
        <w:pStyle w:val="a3"/>
        <w:rPr>
          <w:szCs w:val="28"/>
        </w:rPr>
      </w:pPr>
    </w:p>
    <w:p w:rsidR="008B78F1" w:rsidRPr="005D0B7B" w:rsidRDefault="008B78F1" w:rsidP="008B78F1">
      <w:pPr>
        <w:jc w:val="center"/>
        <w:rPr>
          <w:b/>
          <w:sz w:val="28"/>
          <w:szCs w:val="28"/>
        </w:rPr>
      </w:pPr>
      <w:r w:rsidRPr="00DE684F">
        <w:rPr>
          <w:b/>
          <w:sz w:val="24"/>
          <w:szCs w:val="24"/>
        </w:rPr>
        <w:t xml:space="preserve">   </w:t>
      </w:r>
      <w:r w:rsidRPr="005D0B7B">
        <w:rPr>
          <w:b/>
          <w:sz w:val="28"/>
          <w:szCs w:val="28"/>
        </w:rPr>
        <w:t>РАЙОННЫЙ СОВЕТ ДЕПУТАТОВ</w:t>
      </w:r>
    </w:p>
    <w:p w:rsidR="008B78F1" w:rsidRPr="005D0B7B" w:rsidRDefault="008B78F1" w:rsidP="008B78F1">
      <w:pPr>
        <w:jc w:val="center"/>
        <w:rPr>
          <w:b/>
          <w:sz w:val="28"/>
          <w:szCs w:val="28"/>
        </w:rPr>
      </w:pPr>
      <w:r w:rsidRPr="005D0B7B">
        <w:rPr>
          <w:b/>
          <w:sz w:val="28"/>
          <w:szCs w:val="28"/>
        </w:rPr>
        <w:t>МУНИЦИПАЛЬНОГО ОБРАЗОВАНИЯ</w:t>
      </w:r>
    </w:p>
    <w:p w:rsidR="008B78F1" w:rsidRPr="005D0B7B" w:rsidRDefault="008B78F1" w:rsidP="008B78F1">
      <w:pPr>
        <w:jc w:val="center"/>
        <w:rPr>
          <w:b/>
          <w:sz w:val="28"/>
          <w:szCs w:val="28"/>
        </w:rPr>
      </w:pPr>
      <w:r w:rsidRPr="005D0B7B">
        <w:rPr>
          <w:b/>
          <w:sz w:val="28"/>
          <w:szCs w:val="28"/>
        </w:rPr>
        <w:t>«КУРУМКАНСКИЙ РАЙОН»</w:t>
      </w:r>
    </w:p>
    <w:p w:rsidR="008B78F1" w:rsidRPr="00DE684F" w:rsidRDefault="008B78F1" w:rsidP="008B78F1">
      <w:pPr>
        <w:jc w:val="center"/>
      </w:pPr>
      <w:r w:rsidRPr="00DE684F">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30480</wp:posOffset>
                </wp:positionV>
                <wp:extent cx="6057900" cy="0"/>
                <wp:effectExtent l="28575" t="34925" r="28575" b="317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1BE15"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7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" o:allowincell="f" strokeweight="4.5pt">
                <v:stroke linestyle="thinThick"/>
              </v:line>
            </w:pict>
          </mc:Fallback>
        </mc:AlternateContent>
      </w:r>
    </w:p>
    <w:p w:rsidR="008B78F1" w:rsidRPr="00DE684F" w:rsidRDefault="008B78F1" w:rsidP="008B78F1">
      <w:pPr>
        <w:jc w:val="center"/>
        <w:rPr>
          <w:sz w:val="16"/>
          <w:szCs w:val="16"/>
        </w:rPr>
      </w:pPr>
      <w:r w:rsidRPr="00DE684F">
        <w:rPr>
          <w:sz w:val="16"/>
          <w:szCs w:val="16"/>
        </w:rPr>
        <w:t>671640, Республика Бурятия, с. Курумкан, ул. Балдакова, 13. Тел.: 8 (</w:t>
      </w:r>
      <w:r>
        <w:rPr>
          <w:sz w:val="16"/>
          <w:szCs w:val="16"/>
        </w:rPr>
        <w:t>30149) 41-3-10, факс: 8 (3014</w:t>
      </w:r>
      <w:r w:rsidRPr="00DE684F">
        <w:rPr>
          <w:sz w:val="16"/>
          <w:szCs w:val="16"/>
        </w:rPr>
        <w:t>9) 41-3-10</w:t>
      </w:r>
    </w:p>
    <w:p w:rsidR="008B78F1" w:rsidRDefault="008B78F1" w:rsidP="008B78F1">
      <w:pPr>
        <w:jc w:val="right"/>
        <w:rPr>
          <w:i/>
          <w:sz w:val="24"/>
          <w:szCs w:val="24"/>
        </w:rPr>
      </w:pPr>
    </w:p>
    <w:p w:rsidR="008B78F1" w:rsidRDefault="008B78F1" w:rsidP="008B78F1">
      <w:pPr>
        <w:jc w:val="right"/>
        <w:rPr>
          <w:i/>
          <w:sz w:val="24"/>
          <w:szCs w:val="24"/>
        </w:rPr>
      </w:pPr>
    </w:p>
    <w:p w:rsidR="008B78F1" w:rsidRPr="0059311F" w:rsidRDefault="008B78F1" w:rsidP="008B78F1">
      <w:pPr>
        <w:jc w:val="center"/>
        <w:rPr>
          <w:b/>
          <w:sz w:val="24"/>
          <w:szCs w:val="24"/>
        </w:rPr>
      </w:pPr>
      <w:r w:rsidRPr="00D30EA1">
        <w:rPr>
          <w:b/>
          <w:sz w:val="24"/>
          <w:szCs w:val="24"/>
        </w:rPr>
        <w:t>РЕШЕНИЕ №</w:t>
      </w:r>
      <w:r>
        <w:rPr>
          <w:b/>
          <w:sz w:val="24"/>
          <w:szCs w:val="24"/>
          <w:lang w:val="en-US"/>
        </w:rPr>
        <w:t>VI</w:t>
      </w:r>
      <w:r w:rsidRPr="0017271E">
        <w:rPr>
          <w:b/>
          <w:sz w:val="24"/>
          <w:szCs w:val="24"/>
        </w:rPr>
        <w:t>-1</w:t>
      </w:r>
      <w:r w:rsidRPr="00D30EA1">
        <w:rPr>
          <w:b/>
          <w:sz w:val="24"/>
          <w:szCs w:val="24"/>
        </w:rPr>
        <w:t xml:space="preserve"> </w:t>
      </w:r>
    </w:p>
    <w:p w:rsidR="008B78F1" w:rsidRPr="00D30EA1" w:rsidRDefault="008B78F1" w:rsidP="008B78F1">
      <w:pPr>
        <w:jc w:val="center"/>
        <w:rPr>
          <w:b/>
          <w:sz w:val="24"/>
          <w:szCs w:val="24"/>
        </w:rPr>
      </w:pPr>
    </w:p>
    <w:p w:rsidR="008B78F1" w:rsidRPr="00D30EA1" w:rsidRDefault="008B78F1" w:rsidP="008B78F1">
      <w:pPr>
        <w:jc w:val="center"/>
        <w:rPr>
          <w:b/>
          <w:sz w:val="24"/>
          <w:szCs w:val="24"/>
        </w:rPr>
      </w:pPr>
      <w:r w:rsidRPr="005A52DD">
        <w:rPr>
          <w:b/>
          <w:sz w:val="28"/>
          <w:szCs w:val="28"/>
        </w:rPr>
        <w:t>от «</w:t>
      </w:r>
      <w:r>
        <w:rPr>
          <w:b/>
          <w:sz w:val="28"/>
          <w:szCs w:val="28"/>
        </w:rPr>
        <w:t>1</w:t>
      </w:r>
      <w:r w:rsidRPr="008B78F1">
        <w:rPr>
          <w:b/>
          <w:sz w:val="28"/>
          <w:szCs w:val="28"/>
        </w:rPr>
        <w:t>8</w:t>
      </w:r>
      <w:r w:rsidRPr="005A52DD">
        <w:rPr>
          <w:b/>
          <w:sz w:val="28"/>
          <w:szCs w:val="28"/>
        </w:rPr>
        <w:t xml:space="preserve">» </w:t>
      </w:r>
      <w:r>
        <w:rPr>
          <w:b/>
          <w:sz w:val="28"/>
          <w:szCs w:val="28"/>
        </w:rPr>
        <w:t xml:space="preserve">декабря </w:t>
      </w:r>
      <w:r w:rsidRPr="005A52DD">
        <w:rPr>
          <w:b/>
          <w:sz w:val="28"/>
          <w:szCs w:val="28"/>
        </w:rPr>
        <w:t>202</w:t>
      </w:r>
      <w:r>
        <w:rPr>
          <w:b/>
          <w:sz w:val="28"/>
          <w:szCs w:val="28"/>
        </w:rPr>
        <w:t>4</w:t>
      </w:r>
      <w:r w:rsidRPr="005A52DD">
        <w:rPr>
          <w:b/>
          <w:sz w:val="28"/>
          <w:szCs w:val="28"/>
        </w:rPr>
        <w:t xml:space="preserve"> г</w:t>
      </w:r>
      <w:r w:rsidRPr="00D30EA1">
        <w:rPr>
          <w:b/>
          <w:sz w:val="24"/>
          <w:szCs w:val="24"/>
        </w:rPr>
        <w:t>.</w:t>
      </w:r>
    </w:p>
    <w:p w:rsidR="008B78F1" w:rsidRPr="00D30EA1" w:rsidRDefault="008B78F1" w:rsidP="008B78F1">
      <w:pPr>
        <w:pStyle w:val="ConsTitle"/>
        <w:widowControl/>
        <w:ind w:right="0"/>
        <w:rPr>
          <w:rFonts w:ascii="Times New Roman" w:hAnsi="Times New Roman"/>
          <w:sz w:val="24"/>
          <w:szCs w:val="24"/>
        </w:rPr>
      </w:pPr>
    </w:p>
    <w:p w:rsidR="008B78F1" w:rsidRDefault="008B78F1" w:rsidP="008B78F1">
      <w:pPr>
        <w:pStyle w:val="ConsTitle"/>
        <w:widowControl/>
        <w:ind w:right="0"/>
        <w:rPr>
          <w:rFonts w:ascii="Times New Roman" w:hAnsi="Times New Roman"/>
          <w:sz w:val="24"/>
          <w:szCs w:val="24"/>
        </w:rPr>
      </w:pPr>
      <w:r>
        <w:rPr>
          <w:rFonts w:ascii="Times New Roman" w:hAnsi="Times New Roman"/>
          <w:sz w:val="24"/>
          <w:szCs w:val="24"/>
        </w:rPr>
        <w:t>О внесении изменений в решение</w:t>
      </w:r>
    </w:p>
    <w:p w:rsidR="008B78F1" w:rsidRPr="00D30EA1" w:rsidRDefault="008B78F1" w:rsidP="008B78F1">
      <w:pPr>
        <w:pStyle w:val="ConsTitle"/>
        <w:widowControl/>
        <w:ind w:right="0"/>
        <w:rPr>
          <w:rFonts w:ascii="Times New Roman" w:hAnsi="Times New Roman"/>
          <w:sz w:val="24"/>
          <w:szCs w:val="24"/>
        </w:rPr>
      </w:pPr>
      <w:r>
        <w:rPr>
          <w:rFonts w:ascii="Times New Roman" w:hAnsi="Times New Roman"/>
          <w:sz w:val="24"/>
          <w:szCs w:val="24"/>
        </w:rPr>
        <w:t>«</w:t>
      </w:r>
      <w:r w:rsidRPr="00D30EA1">
        <w:rPr>
          <w:rFonts w:ascii="Times New Roman" w:hAnsi="Times New Roman"/>
          <w:sz w:val="24"/>
          <w:szCs w:val="24"/>
        </w:rPr>
        <w:t xml:space="preserve">О бюджете муниципального образования </w:t>
      </w:r>
    </w:p>
    <w:p w:rsidR="008B78F1" w:rsidRDefault="008B78F1" w:rsidP="008B78F1">
      <w:pPr>
        <w:pStyle w:val="ConsTitle"/>
        <w:widowControl/>
        <w:ind w:right="0"/>
        <w:rPr>
          <w:rFonts w:ascii="Times New Roman" w:hAnsi="Times New Roman"/>
          <w:sz w:val="24"/>
          <w:szCs w:val="24"/>
        </w:rPr>
      </w:pPr>
      <w:r w:rsidRPr="00D30EA1">
        <w:rPr>
          <w:rFonts w:ascii="Times New Roman" w:hAnsi="Times New Roman"/>
          <w:sz w:val="24"/>
          <w:szCs w:val="24"/>
        </w:rPr>
        <w:t>«Курумканский район» на 20</w:t>
      </w:r>
      <w:r>
        <w:rPr>
          <w:rFonts w:ascii="Times New Roman" w:hAnsi="Times New Roman"/>
          <w:sz w:val="24"/>
          <w:szCs w:val="24"/>
        </w:rPr>
        <w:t>24</w:t>
      </w:r>
      <w:r w:rsidRPr="00D30EA1">
        <w:rPr>
          <w:rFonts w:ascii="Times New Roman" w:hAnsi="Times New Roman"/>
          <w:sz w:val="24"/>
          <w:szCs w:val="24"/>
        </w:rPr>
        <w:t xml:space="preserve"> год</w:t>
      </w:r>
      <w:r w:rsidRPr="008E24BF">
        <w:rPr>
          <w:rFonts w:ascii="Times New Roman" w:hAnsi="Times New Roman"/>
          <w:sz w:val="24"/>
          <w:szCs w:val="24"/>
        </w:rPr>
        <w:t xml:space="preserve"> </w:t>
      </w:r>
      <w:r>
        <w:rPr>
          <w:rFonts w:ascii="Times New Roman" w:hAnsi="Times New Roman"/>
          <w:sz w:val="24"/>
          <w:szCs w:val="24"/>
        </w:rPr>
        <w:t>и</w:t>
      </w:r>
    </w:p>
    <w:p w:rsidR="008B78F1" w:rsidRPr="008E24BF" w:rsidRDefault="008B78F1" w:rsidP="008B78F1">
      <w:pPr>
        <w:pStyle w:val="ConsTitle"/>
        <w:widowControl/>
        <w:ind w:right="0"/>
        <w:rPr>
          <w:rFonts w:ascii="Times New Roman" w:hAnsi="Times New Roman"/>
          <w:sz w:val="24"/>
          <w:szCs w:val="24"/>
        </w:rPr>
      </w:pPr>
      <w:r>
        <w:rPr>
          <w:rFonts w:ascii="Times New Roman" w:hAnsi="Times New Roman"/>
          <w:sz w:val="24"/>
          <w:szCs w:val="24"/>
        </w:rPr>
        <w:t>на плановый период 2025 и 2026 годов</w:t>
      </w:r>
    </w:p>
    <w:p w:rsidR="008B78F1" w:rsidRDefault="008B78F1" w:rsidP="008B78F1">
      <w:pPr>
        <w:pStyle w:val="ConsTitle"/>
        <w:widowControl/>
        <w:ind w:right="0"/>
        <w:jc w:val="center"/>
        <w:rPr>
          <w:rFonts w:ascii="Times New Roman" w:hAnsi="Times New Roman"/>
          <w:sz w:val="24"/>
          <w:szCs w:val="24"/>
        </w:rPr>
      </w:pPr>
    </w:p>
    <w:p w:rsidR="008B78F1" w:rsidRPr="004E5BC2" w:rsidRDefault="008B78F1" w:rsidP="008B78F1">
      <w:pPr>
        <w:pStyle w:val="ConsTitle"/>
        <w:widowControl/>
        <w:ind w:right="0"/>
        <w:rPr>
          <w:rFonts w:ascii="Times New Roman" w:hAnsi="Times New Roman"/>
          <w:b w:val="0"/>
          <w:sz w:val="24"/>
          <w:szCs w:val="24"/>
        </w:rPr>
      </w:pPr>
      <w:r w:rsidRPr="004E5BC2">
        <w:rPr>
          <w:rFonts w:ascii="Times New Roman" w:hAnsi="Times New Roman"/>
          <w:sz w:val="24"/>
          <w:szCs w:val="24"/>
        </w:rPr>
        <w:t>Статья 1.</w:t>
      </w:r>
    </w:p>
    <w:p w:rsidR="008B78F1" w:rsidRPr="004E5BC2" w:rsidRDefault="008B78F1" w:rsidP="008B78F1">
      <w:pPr>
        <w:ind w:firstLine="851"/>
        <w:jc w:val="both"/>
        <w:rPr>
          <w:sz w:val="24"/>
          <w:szCs w:val="24"/>
        </w:rPr>
      </w:pPr>
      <w:r w:rsidRPr="004E5BC2">
        <w:rPr>
          <w:sz w:val="24"/>
          <w:szCs w:val="24"/>
        </w:rPr>
        <w:t>Внести в решение районного Совета депутатов от 2</w:t>
      </w:r>
      <w:r>
        <w:rPr>
          <w:sz w:val="24"/>
          <w:szCs w:val="24"/>
        </w:rPr>
        <w:t>2</w:t>
      </w:r>
      <w:r w:rsidRPr="004E5BC2">
        <w:rPr>
          <w:sz w:val="24"/>
          <w:szCs w:val="24"/>
        </w:rPr>
        <w:t>.12.202</w:t>
      </w:r>
      <w:r>
        <w:rPr>
          <w:sz w:val="24"/>
          <w:szCs w:val="24"/>
        </w:rPr>
        <w:t>3</w:t>
      </w:r>
      <w:r w:rsidRPr="004E5BC2">
        <w:rPr>
          <w:sz w:val="24"/>
          <w:szCs w:val="24"/>
        </w:rPr>
        <w:t xml:space="preserve"> № </w:t>
      </w:r>
      <w:r>
        <w:rPr>
          <w:sz w:val="24"/>
          <w:szCs w:val="24"/>
          <w:lang w:val="en-US"/>
        </w:rPr>
        <w:t>LVI</w:t>
      </w:r>
      <w:r w:rsidRPr="004E5BC2">
        <w:rPr>
          <w:sz w:val="24"/>
          <w:szCs w:val="24"/>
        </w:rPr>
        <w:t xml:space="preserve"> - </w:t>
      </w:r>
      <w:r>
        <w:rPr>
          <w:sz w:val="24"/>
          <w:szCs w:val="24"/>
        </w:rPr>
        <w:t>2</w:t>
      </w:r>
      <w:r w:rsidRPr="004E5BC2">
        <w:rPr>
          <w:sz w:val="24"/>
          <w:szCs w:val="24"/>
        </w:rPr>
        <w:t xml:space="preserve"> «О бюджете муниципального образования «Курумканский район» на 202</w:t>
      </w:r>
      <w:r>
        <w:rPr>
          <w:sz w:val="24"/>
          <w:szCs w:val="24"/>
        </w:rPr>
        <w:t>4</w:t>
      </w:r>
      <w:r w:rsidRPr="004E5BC2">
        <w:rPr>
          <w:sz w:val="24"/>
          <w:szCs w:val="24"/>
        </w:rPr>
        <w:t xml:space="preserve"> год и на плановый период 202</w:t>
      </w:r>
      <w:r>
        <w:rPr>
          <w:sz w:val="24"/>
          <w:szCs w:val="24"/>
        </w:rPr>
        <w:t>5</w:t>
      </w:r>
      <w:r w:rsidRPr="004E5BC2">
        <w:rPr>
          <w:sz w:val="24"/>
          <w:szCs w:val="24"/>
        </w:rPr>
        <w:t xml:space="preserve"> и 202</w:t>
      </w:r>
      <w:r>
        <w:rPr>
          <w:sz w:val="24"/>
          <w:szCs w:val="24"/>
        </w:rPr>
        <w:t>6</w:t>
      </w:r>
      <w:r w:rsidRPr="004E5BC2">
        <w:rPr>
          <w:sz w:val="24"/>
          <w:szCs w:val="24"/>
        </w:rPr>
        <w:t xml:space="preserve"> годов» следующие изменения:</w:t>
      </w:r>
    </w:p>
    <w:p w:rsidR="008B78F1" w:rsidRPr="004E5BC2" w:rsidRDefault="008B78F1" w:rsidP="008B78F1">
      <w:pPr>
        <w:ind w:firstLine="720"/>
        <w:jc w:val="both"/>
        <w:rPr>
          <w:sz w:val="24"/>
          <w:szCs w:val="24"/>
        </w:rPr>
      </w:pPr>
      <w:r w:rsidRPr="004E5BC2">
        <w:rPr>
          <w:sz w:val="24"/>
          <w:szCs w:val="24"/>
        </w:rPr>
        <w:t>1) пункт 1 статьи 1 изложить в следующей редакции:</w:t>
      </w:r>
    </w:p>
    <w:p w:rsidR="008B78F1" w:rsidRPr="004E5BC2" w:rsidRDefault="008B78F1" w:rsidP="008B78F1">
      <w:pPr>
        <w:ind w:firstLine="851"/>
        <w:jc w:val="both"/>
        <w:rPr>
          <w:sz w:val="24"/>
          <w:szCs w:val="24"/>
        </w:rPr>
      </w:pPr>
      <w:r w:rsidRPr="004E5BC2">
        <w:rPr>
          <w:sz w:val="24"/>
          <w:szCs w:val="24"/>
        </w:rPr>
        <w:t>«1. Утвердить основные характеристики бюджета муниципального образования «Курумканский район» (далее - бюджет муниципального района) на 202</w:t>
      </w:r>
      <w:r>
        <w:rPr>
          <w:sz w:val="24"/>
          <w:szCs w:val="24"/>
        </w:rPr>
        <w:t>4</w:t>
      </w:r>
      <w:r w:rsidRPr="004E5BC2">
        <w:rPr>
          <w:sz w:val="24"/>
          <w:szCs w:val="24"/>
        </w:rPr>
        <w:t xml:space="preserve"> год:</w:t>
      </w:r>
    </w:p>
    <w:p w:rsidR="008B78F1" w:rsidRPr="004E5BC2" w:rsidRDefault="008B78F1" w:rsidP="008B78F1">
      <w:pPr>
        <w:ind w:firstLine="851"/>
        <w:jc w:val="both"/>
        <w:rPr>
          <w:sz w:val="24"/>
          <w:szCs w:val="24"/>
        </w:rPr>
      </w:pPr>
      <w:r w:rsidRPr="004E5BC2">
        <w:rPr>
          <w:sz w:val="24"/>
          <w:szCs w:val="24"/>
        </w:rPr>
        <w:t>- общий объем доходов в сумме</w:t>
      </w:r>
      <w:r w:rsidRPr="004E5BC2">
        <w:rPr>
          <w:sz w:val="24"/>
          <w:szCs w:val="24"/>
        </w:rPr>
        <w:tab/>
      </w:r>
      <w:r>
        <w:rPr>
          <w:sz w:val="24"/>
          <w:szCs w:val="24"/>
        </w:rPr>
        <w:t>1 130 382,99</w:t>
      </w:r>
      <w:r w:rsidRPr="004E5BC2">
        <w:rPr>
          <w:sz w:val="24"/>
          <w:szCs w:val="24"/>
        </w:rPr>
        <w:t xml:space="preserve"> тыс. рублей, в том числе безвозмездных поступлений в сумме </w:t>
      </w:r>
      <w:r>
        <w:rPr>
          <w:sz w:val="24"/>
          <w:szCs w:val="24"/>
        </w:rPr>
        <w:t>1 021 163,48</w:t>
      </w:r>
      <w:r w:rsidRPr="004E5BC2">
        <w:rPr>
          <w:sz w:val="24"/>
          <w:szCs w:val="24"/>
        </w:rPr>
        <w:t xml:space="preserve"> тыс. рублей;</w:t>
      </w:r>
    </w:p>
    <w:p w:rsidR="008B78F1" w:rsidRPr="004E5BC2" w:rsidRDefault="008B78F1" w:rsidP="008B78F1">
      <w:pPr>
        <w:ind w:firstLine="851"/>
        <w:jc w:val="both"/>
        <w:rPr>
          <w:sz w:val="24"/>
          <w:szCs w:val="24"/>
        </w:rPr>
      </w:pPr>
      <w:r w:rsidRPr="004E5BC2">
        <w:rPr>
          <w:sz w:val="24"/>
          <w:szCs w:val="24"/>
        </w:rPr>
        <w:t xml:space="preserve">- общий объем расходов в сумме </w:t>
      </w:r>
      <w:r w:rsidRPr="00CD5368">
        <w:rPr>
          <w:sz w:val="24"/>
          <w:szCs w:val="24"/>
        </w:rPr>
        <w:t>1</w:t>
      </w:r>
      <w:r>
        <w:rPr>
          <w:sz w:val="24"/>
          <w:szCs w:val="24"/>
          <w:lang w:val="en-US"/>
        </w:rPr>
        <w:t> </w:t>
      </w:r>
      <w:r w:rsidRPr="00CD5368">
        <w:rPr>
          <w:sz w:val="24"/>
          <w:szCs w:val="24"/>
        </w:rPr>
        <w:t>147</w:t>
      </w:r>
      <w:r>
        <w:rPr>
          <w:sz w:val="24"/>
          <w:szCs w:val="24"/>
          <w:lang w:val="en-US"/>
        </w:rPr>
        <w:t> </w:t>
      </w:r>
      <w:r w:rsidRPr="00CD5368">
        <w:rPr>
          <w:sz w:val="24"/>
          <w:szCs w:val="24"/>
        </w:rPr>
        <w:t>490</w:t>
      </w:r>
      <w:r>
        <w:rPr>
          <w:sz w:val="24"/>
          <w:szCs w:val="24"/>
        </w:rPr>
        <w:t>,</w:t>
      </w:r>
      <w:r w:rsidRPr="00CD5368">
        <w:rPr>
          <w:sz w:val="24"/>
          <w:szCs w:val="24"/>
        </w:rPr>
        <w:t>31</w:t>
      </w:r>
      <w:r w:rsidRPr="004E5BC2">
        <w:rPr>
          <w:sz w:val="24"/>
          <w:szCs w:val="24"/>
        </w:rPr>
        <w:t xml:space="preserve"> тыс. рублей;</w:t>
      </w:r>
    </w:p>
    <w:p w:rsidR="008B78F1" w:rsidRDefault="008B78F1" w:rsidP="008B78F1">
      <w:pPr>
        <w:ind w:firstLine="851"/>
        <w:jc w:val="both"/>
        <w:rPr>
          <w:sz w:val="24"/>
          <w:szCs w:val="24"/>
        </w:rPr>
      </w:pPr>
      <w:r w:rsidRPr="004E5BC2">
        <w:rPr>
          <w:sz w:val="24"/>
          <w:szCs w:val="24"/>
        </w:rPr>
        <w:t xml:space="preserve">- </w:t>
      </w:r>
      <w:r>
        <w:rPr>
          <w:sz w:val="24"/>
          <w:szCs w:val="24"/>
        </w:rPr>
        <w:t>де</w:t>
      </w:r>
      <w:r w:rsidRPr="004E5BC2">
        <w:rPr>
          <w:sz w:val="24"/>
          <w:szCs w:val="24"/>
        </w:rPr>
        <w:t xml:space="preserve">фицит бюджета в сумме </w:t>
      </w:r>
      <w:r>
        <w:rPr>
          <w:sz w:val="24"/>
          <w:szCs w:val="24"/>
        </w:rPr>
        <w:t>17 107,32</w:t>
      </w:r>
      <w:r w:rsidRPr="004E5BC2">
        <w:rPr>
          <w:sz w:val="24"/>
          <w:szCs w:val="24"/>
        </w:rPr>
        <w:t xml:space="preserve"> </w:t>
      </w:r>
      <w:r w:rsidRPr="004E5BC2">
        <w:rPr>
          <w:rStyle w:val="a5"/>
          <w:i w:val="0"/>
          <w:sz w:val="24"/>
          <w:szCs w:val="24"/>
        </w:rPr>
        <w:t>тыс</w:t>
      </w:r>
      <w:r w:rsidRPr="004E5BC2">
        <w:rPr>
          <w:i/>
          <w:sz w:val="24"/>
          <w:szCs w:val="24"/>
        </w:rPr>
        <w:t>.</w:t>
      </w:r>
      <w:r w:rsidRPr="004E5BC2">
        <w:rPr>
          <w:sz w:val="24"/>
          <w:szCs w:val="24"/>
        </w:rPr>
        <w:t xml:space="preserve"> рублей.</w:t>
      </w:r>
    </w:p>
    <w:p w:rsidR="008B78F1" w:rsidRDefault="008B78F1" w:rsidP="008B78F1">
      <w:pPr>
        <w:ind w:firstLine="709"/>
        <w:jc w:val="both"/>
        <w:rPr>
          <w:sz w:val="24"/>
          <w:szCs w:val="24"/>
        </w:rPr>
      </w:pPr>
      <w:r>
        <w:rPr>
          <w:sz w:val="24"/>
          <w:szCs w:val="24"/>
        </w:rPr>
        <w:t>2) абзац первый части 1 статьи 9 изложить в следующей редакции:</w:t>
      </w:r>
    </w:p>
    <w:p w:rsidR="008B78F1" w:rsidRPr="003B2E1F" w:rsidRDefault="008B78F1" w:rsidP="008B78F1">
      <w:pPr>
        <w:ind w:firstLine="851"/>
        <w:jc w:val="both"/>
        <w:rPr>
          <w:sz w:val="24"/>
          <w:szCs w:val="24"/>
        </w:rPr>
      </w:pPr>
      <w:r>
        <w:rPr>
          <w:sz w:val="24"/>
          <w:szCs w:val="24"/>
        </w:rPr>
        <w:t>«</w:t>
      </w:r>
      <w:r w:rsidRPr="00D30EA1">
        <w:rPr>
          <w:sz w:val="24"/>
          <w:szCs w:val="24"/>
        </w:rPr>
        <w:t>верхний предел муниципального долга муниципального района на 1 января 20</w:t>
      </w:r>
      <w:r>
        <w:rPr>
          <w:sz w:val="24"/>
          <w:szCs w:val="24"/>
        </w:rPr>
        <w:t>25</w:t>
      </w:r>
      <w:r w:rsidRPr="00D30EA1">
        <w:rPr>
          <w:sz w:val="24"/>
          <w:szCs w:val="24"/>
        </w:rPr>
        <w:t xml:space="preserve"> года </w:t>
      </w:r>
      <w:r>
        <w:rPr>
          <w:sz w:val="24"/>
          <w:szCs w:val="24"/>
        </w:rPr>
        <w:t>не должен превышать</w:t>
      </w:r>
      <w:r w:rsidRPr="00D30EA1">
        <w:rPr>
          <w:sz w:val="24"/>
          <w:szCs w:val="24"/>
        </w:rPr>
        <w:t xml:space="preserve"> </w:t>
      </w:r>
      <w:r>
        <w:rPr>
          <w:sz w:val="24"/>
          <w:szCs w:val="24"/>
        </w:rPr>
        <w:t xml:space="preserve">14 000,0 тыс. </w:t>
      </w:r>
      <w:r w:rsidRPr="00D30EA1">
        <w:rPr>
          <w:sz w:val="24"/>
          <w:szCs w:val="24"/>
        </w:rPr>
        <w:t>рублей</w:t>
      </w:r>
      <w:r>
        <w:rPr>
          <w:sz w:val="24"/>
          <w:szCs w:val="24"/>
        </w:rPr>
        <w:t>, на 1 января 2026 года – 0 рублей, на 1 января 2027 года – 0 рублей»;</w:t>
      </w:r>
    </w:p>
    <w:p w:rsidR="008B78F1" w:rsidRPr="004E5BC2" w:rsidRDefault="008B78F1" w:rsidP="008B78F1">
      <w:pPr>
        <w:ind w:firstLine="851"/>
        <w:jc w:val="both"/>
        <w:rPr>
          <w:sz w:val="24"/>
          <w:szCs w:val="24"/>
        </w:rPr>
      </w:pPr>
    </w:p>
    <w:p w:rsidR="008B78F1" w:rsidRPr="004E5BC2" w:rsidRDefault="008B78F1" w:rsidP="008B78F1">
      <w:pPr>
        <w:jc w:val="both"/>
        <w:rPr>
          <w:b/>
          <w:sz w:val="24"/>
          <w:szCs w:val="24"/>
        </w:rPr>
      </w:pPr>
      <w:r w:rsidRPr="004E5BC2">
        <w:rPr>
          <w:b/>
          <w:sz w:val="24"/>
          <w:szCs w:val="24"/>
        </w:rPr>
        <w:t>Статья 2.</w:t>
      </w:r>
    </w:p>
    <w:p w:rsidR="008B78F1" w:rsidRPr="004E5BC2" w:rsidRDefault="008B78F1" w:rsidP="008B78F1">
      <w:pPr>
        <w:ind w:firstLine="851"/>
        <w:rPr>
          <w:sz w:val="24"/>
          <w:szCs w:val="24"/>
        </w:rPr>
      </w:pPr>
      <w:r>
        <w:rPr>
          <w:sz w:val="24"/>
          <w:szCs w:val="24"/>
        </w:rPr>
        <w:t>Приложения 1,</w:t>
      </w:r>
      <w:r w:rsidRPr="004E5BC2">
        <w:rPr>
          <w:sz w:val="24"/>
          <w:szCs w:val="24"/>
        </w:rPr>
        <w:t>3,</w:t>
      </w:r>
      <w:r>
        <w:rPr>
          <w:sz w:val="24"/>
          <w:szCs w:val="24"/>
        </w:rPr>
        <w:t>5,11</w:t>
      </w:r>
      <w:r w:rsidRPr="004E5BC2">
        <w:rPr>
          <w:sz w:val="24"/>
          <w:szCs w:val="24"/>
        </w:rPr>
        <w:t xml:space="preserve"> изложить в редакции</w:t>
      </w:r>
      <w:r w:rsidRPr="0017271E">
        <w:rPr>
          <w:sz w:val="24"/>
          <w:szCs w:val="24"/>
        </w:rPr>
        <w:t xml:space="preserve"> </w:t>
      </w:r>
      <w:r>
        <w:rPr>
          <w:sz w:val="24"/>
          <w:szCs w:val="24"/>
        </w:rPr>
        <w:t xml:space="preserve">приложений 1,3,5,11 </w:t>
      </w:r>
      <w:r w:rsidRPr="004E5BC2">
        <w:rPr>
          <w:sz w:val="24"/>
          <w:szCs w:val="24"/>
        </w:rPr>
        <w:t>к настоящему Решению.</w:t>
      </w:r>
    </w:p>
    <w:p w:rsidR="008B78F1" w:rsidRPr="004E5BC2" w:rsidRDefault="008B78F1" w:rsidP="008B78F1">
      <w:pPr>
        <w:jc w:val="both"/>
        <w:rPr>
          <w:b/>
          <w:sz w:val="24"/>
          <w:szCs w:val="24"/>
        </w:rPr>
      </w:pPr>
    </w:p>
    <w:p w:rsidR="008B78F1" w:rsidRPr="004E5BC2" w:rsidRDefault="008B78F1" w:rsidP="008B78F1">
      <w:pPr>
        <w:jc w:val="both"/>
        <w:rPr>
          <w:b/>
          <w:sz w:val="24"/>
          <w:szCs w:val="24"/>
        </w:rPr>
      </w:pPr>
      <w:r w:rsidRPr="004E5BC2">
        <w:rPr>
          <w:b/>
          <w:sz w:val="24"/>
          <w:szCs w:val="24"/>
        </w:rPr>
        <w:t>Статья 3.</w:t>
      </w:r>
    </w:p>
    <w:p w:rsidR="008B78F1" w:rsidRPr="004E5BC2" w:rsidRDefault="008B78F1" w:rsidP="008B78F1">
      <w:pPr>
        <w:jc w:val="both"/>
        <w:rPr>
          <w:sz w:val="24"/>
          <w:szCs w:val="24"/>
        </w:rPr>
      </w:pPr>
      <w:r w:rsidRPr="004E5BC2">
        <w:rPr>
          <w:b/>
          <w:sz w:val="24"/>
          <w:szCs w:val="24"/>
        </w:rPr>
        <w:tab/>
      </w:r>
      <w:r w:rsidRPr="004E5BC2">
        <w:rPr>
          <w:sz w:val="24"/>
          <w:szCs w:val="24"/>
        </w:rPr>
        <w:t>Настоящее Решение вступает в силу со дня опубликования.</w:t>
      </w:r>
    </w:p>
    <w:p w:rsidR="008B78F1" w:rsidRPr="0017188D" w:rsidRDefault="008B78F1" w:rsidP="008B78F1">
      <w:pPr>
        <w:pStyle w:val="a3"/>
        <w:jc w:val="left"/>
        <w:rPr>
          <w:szCs w:val="28"/>
        </w:rPr>
      </w:pPr>
    </w:p>
    <w:p w:rsidR="008B78F1" w:rsidRPr="0017188D" w:rsidRDefault="008B78F1" w:rsidP="008B78F1">
      <w:pPr>
        <w:pStyle w:val="a3"/>
        <w:rPr>
          <w:szCs w:val="28"/>
        </w:rPr>
      </w:pPr>
      <w:r w:rsidRPr="0017188D">
        <w:rPr>
          <w:szCs w:val="28"/>
        </w:rPr>
        <w:t>Председатель</w:t>
      </w:r>
      <w:r w:rsidRPr="0017188D">
        <w:rPr>
          <w:szCs w:val="28"/>
        </w:rPr>
        <w:tab/>
      </w:r>
      <w:r w:rsidRPr="0017188D">
        <w:rPr>
          <w:szCs w:val="28"/>
        </w:rPr>
        <w:tab/>
      </w:r>
      <w:r w:rsidRPr="0017188D">
        <w:rPr>
          <w:szCs w:val="28"/>
        </w:rPr>
        <w:tab/>
      </w:r>
      <w:r w:rsidRPr="0017188D">
        <w:rPr>
          <w:szCs w:val="28"/>
        </w:rPr>
        <w:tab/>
      </w:r>
      <w:r>
        <w:rPr>
          <w:szCs w:val="28"/>
        </w:rPr>
        <w:t xml:space="preserve">        </w:t>
      </w:r>
      <w:r w:rsidRPr="0017188D">
        <w:rPr>
          <w:szCs w:val="28"/>
        </w:rPr>
        <w:tab/>
      </w:r>
      <w:r w:rsidRPr="0017188D">
        <w:rPr>
          <w:szCs w:val="28"/>
        </w:rPr>
        <w:tab/>
        <w:t xml:space="preserve">           </w:t>
      </w:r>
      <w:r>
        <w:rPr>
          <w:szCs w:val="28"/>
        </w:rPr>
        <w:t xml:space="preserve">    </w:t>
      </w:r>
      <w:r w:rsidRPr="0017188D">
        <w:rPr>
          <w:szCs w:val="28"/>
        </w:rPr>
        <w:t xml:space="preserve"> Н.В. Сахаров</w:t>
      </w:r>
    </w:p>
    <w:p w:rsidR="008B78F1" w:rsidRPr="0017188D" w:rsidRDefault="008B78F1" w:rsidP="008B78F1">
      <w:pPr>
        <w:pStyle w:val="a3"/>
        <w:jc w:val="left"/>
        <w:rPr>
          <w:szCs w:val="28"/>
        </w:rPr>
      </w:pPr>
    </w:p>
    <w:p w:rsidR="008B78F1" w:rsidRPr="0017188D" w:rsidRDefault="008B78F1" w:rsidP="008B78F1">
      <w:pPr>
        <w:pStyle w:val="a3"/>
        <w:rPr>
          <w:szCs w:val="28"/>
        </w:rPr>
      </w:pPr>
      <w:r w:rsidRPr="0017188D">
        <w:rPr>
          <w:szCs w:val="28"/>
        </w:rPr>
        <w:t xml:space="preserve">Глава                                                                         </w:t>
      </w:r>
      <w:r>
        <w:rPr>
          <w:szCs w:val="28"/>
        </w:rPr>
        <w:t xml:space="preserve">              </w:t>
      </w:r>
      <w:r w:rsidRPr="0017188D">
        <w:rPr>
          <w:szCs w:val="28"/>
        </w:rPr>
        <w:t xml:space="preserve"> Л.Б.</w:t>
      </w:r>
      <w:r>
        <w:rPr>
          <w:szCs w:val="28"/>
        </w:rPr>
        <w:t xml:space="preserve"> </w:t>
      </w:r>
      <w:proofErr w:type="spellStart"/>
      <w:r w:rsidRPr="0017188D">
        <w:rPr>
          <w:szCs w:val="28"/>
        </w:rPr>
        <w:t>Будаев</w:t>
      </w:r>
      <w:proofErr w:type="spellEnd"/>
    </w:p>
    <w:p w:rsidR="00A71E89" w:rsidRDefault="008B78F1"/>
    <w:p w:rsidR="008B78F1" w:rsidRDefault="008B78F1"/>
    <w:p w:rsidR="008B78F1" w:rsidRDefault="008B78F1"/>
    <w:p w:rsidR="008B78F1" w:rsidRDefault="008B78F1"/>
    <w:p w:rsidR="008B78F1" w:rsidRDefault="008B78F1"/>
    <w:p w:rsidR="008B78F1" w:rsidRDefault="008B78F1">
      <w:bookmarkStart w:id="0" w:name="_GoBack"/>
      <w:bookmarkEnd w:id="0"/>
    </w:p>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Pr="006D7C81" w:rsidRDefault="008B78F1" w:rsidP="008B78F1">
      <w:pPr>
        <w:pStyle w:val="ConsPlusNormal"/>
        <w:widowControl/>
        <w:ind w:firstLine="0"/>
        <w:jc w:val="right"/>
        <w:rPr>
          <w:rFonts w:ascii="Times New Roman" w:hAnsi="Times New Roman" w:cs="Times New Roman"/>
          <w:sz w:val="18"/>
          <w:szCs w:val="18"/>
        </w:rPr>
      </w:pPr>
      <w:r w:rsidRPr="006D7C81">
        <w:rPr>
          <w:rFonts w:ascii="Times New Roman" w:hAnsi="Times New Roman" w:cs="Times New Roman"/>
          <w:sz w:val="18"/>
          <w:szCs w:val="18"/>
        </w:rPr>
        <w:t xml:space="preserve">Приложение </w:t>
      </w:r>
      <w:r>
        <w:rPr>
          <w:rFonts w:ascii="Times New Roman" w:hAnsi="Times New Roman" w:cs="Times New Roman"/>
          <w:sz w:val="18"/>
          <w:szCs w:val="18"/>
        </w:rPr>
        <w:t>1</w:t>
      </w:r>
    </w:p>
    <w:p w:rsidR="008B78F1" w:rsidRPr="006D7C81" w:rsidRDefault="008B78F1" w:rsidP="008B78F1">
      <w:pPr>
        <w:pStyle w:val="ConsPlusNormal"/>
        <w:widowControl/>
        <w:ind w:firstLine="0"/>
        <w:jc w:val="right"/>
        <w:rPr>
          <w:rFonts w:ascii="Times New Roman" w:hAnsi="Times New Roman" w:cs="Times New Roman"/>
          <w:sz w:val="18"/>
          <w:szCs w:val="18"/>
        </w:rPr>
      </w:pPr>
      <w:r w:rsidRPr="006D7C81">
        <w:rPr>
          <w:rFonts w:ascii="Times New Roman" w:hAnsi="Times New Roman" w:cs="Times New Roman"/>
          <w:sz w:val="18"/>
          <w:szCs w:val="18"/>
        </w:rPr>
        <w:t>к решению районного Совета депутатов</w:t>
      </w:r>
    </w:p>
    <w:p w:rsidR="008B78F1" w:rsidRPr="006D7C81" w:rsidRDefault="008B78F1" w:rsidP="008B78F1">
      <w:pPr>
        <w:pStyle w:val="ConsPlusNormal"/>
        <w:widowControl/>
        <w:ind w:firstLine="0"/>
        <w:jc w:val="right"/>
        <w:rPr>
          <w:rFonts w:ascii="Times New Roman" w:hAnsi="Times New Roman" w:cs="Times New Roman"/>
          <w:sz w:val="18"/>
          <w:szCs w:val="18"/>
        </w:rPr>
      </w:pPr>
      <w:r w:rsidRPr="006D7C81">
        <w:rPr>
          <w:rFonts w:ascii="Times New Roman" w:hAnsi="Times New Roman" w:cs="Times New Roman"/>
          <w:sz w:val="18"/>
          <w:szCs w:val="18"/>
        </w:rPr>
        <w:t>«О бюджете муниципального образования</w:t>
      </w:r>
    </w:p>
    <w:p w:rsidR="008B78F1" w:rsidRDefault="008B78F1" w:rsidP="008B78F1">
      <w:pPr>
        <w:pStyle w:val="ConsPlusNormal"/>
        <w:widowControl/>
        <w:ind w:firstLine="0"/>
        <w:jc w:val="right"/>
        <w:rPr>
          <w:rFonts w:ascii="Times New Roman" w:hAnsi="Times New Roman" w:cs="Times New Roman"/>
          <w:sz w:val="18"/>
          <w:szCs w:val="18"/>
        </w:rPr>
      </w:pPr>
      <w:r w:rsidRPr="006D7C81">
        <w:rPr>
          <w:rFonts w:ascii="Times New Roman" w:hAnsi="Times New Roman" w:cs="Times New Roman"/>
          <w:sz w:val="18"/>
          <w:szCs w:val="18"/>
        </w:rPr>
        <w:t>«Курумканский район» на 20</w:t>
      </w:r>
      <w:r>
        <w:rPr>
          <w:rFonts w:ascii="Times New Roman" w:hAnsi="Times New Roman" w:cs="Times New Roman"/>
          <w:sz w:val="18"/>
          <w:szCs w:val="18"/>
        </w:rPr>
        <w:t>24</w:t>
      </w:r>
      <w:r w:rsidRPr="006D7C81">
        <w:rPr>
          <w:rFonts w:ascii="Times New Roman" w:hAnsi="Times New Roman" w:cs="Times New Roman"/>
          <w:sz w:val="18"/>
          <w:szCs w:val="18"/>
        </w:rPr>
        <w:t xml:space="preserve"> год</w:t>
      </w:r>
      <w:r>
        <w:rPr>
          <w:rFonts w:ascii="Times New Roman" w:hAnsi="Times New Roman" w:cs="Times New Roman"/>
          <w:sz w:val="18"/>
          <w:szCs w:val="18"/>
        </w:rPr>
        <w:t xml:space="preserve"> </w:t>
      </w:r>
    </w:p>
    <w:p w:rsidR="008B78F1" w:rsidRPr="006D7C81" w:rsidRDefault="008B78F1" w:rsidP="008B78F1">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и на плановый период 20</w:t>
      </w:r>
      <w:r w:rsidRPr="00E81B8F">
        <w:rPr>
          <w:rFonts w:ascii="Times New Roman" w:hAnsi="Times New Roman" w:cs="Times New Roman"/>
          <w:sz w:val="18"/>
          <w:szCs w:val="18"/>
        </w:rPr>
        <w:t>2</w:t>
      </w:r>
      <w:r>
        <w:rPr>
          <w:rFonts w:ascii="Times New Roman" w:hAnsi="Times New Roman" w:cs="Times New Roman"/>
          <w:sz w:val="18"/>
          <w:szCs w:val="18"/>
        </w:rPr>
        <w:t>5 и 20</w:t>
      </w:r>
      <w:r w:rsidRPr="0002362A">
        <w:rPr>
          <w:rFonts w:ascii="Times New Roman" w:hAnsi="Times New Roman" w:cs="Times New Roman"/>
          <w:sz w:val="18"/>
          <w:szCs w:val="18"/>
        </w:rPr>
        <w:t>2</w:t>
      </w:r>
      <w:r>
        <w:rPr>
          <w:rFonts w:ascii="Times New Roman" w:hAnsi="Times New Roman" w:cs="Times New Roman"/>
          <w:sz w:val="18"/>
          <w:szCs w:val="18"/>
        </w:rPr>
        <w:t>6 годов</w:t>
      </w:r>
      <w:r w:rsidRPr="006D7C81">
        <w:rPr>
          <w:rFonts w:ascii="Times New Roman" w:hAnsi="Times New Roman" w:cs="Times New Roman"/>
          <w:sz w:val="18"/>
          <w:szCs w:val="18"/>
        </w:rPr>
        <w:t xml:space="preserve">» </w:t>
      </w:r>
    </w:p>
    <w:p w:rsidR="008B78F1" w:rsidRPr="003B7E6F" w:rsidRDefault="008B78F1" w:rsidP="008B78F1">
      <w:pPr>
        <w:pStyle w:val="ConsPlusNormal"/>
        <w:widowControl/>
        <w:ind w:firstLine="0"/>
        <w:jc w:val="right"/>
      </w:pPr>
    </w:p>
    <w:p w:rsidR="008B78F1" w:rsidRDefault="008B78F1" w:rsidP="008B78F1">
      <w:pPr>
        <w:pStyle w:val="ConsPlusNormal"/>
        <w:widowControl/>
        <w:ind w:firstLine="0"/>
        <w:jc w:val="right"/>
      </w:pPr>
    </w:p>
    <w:p w:rsidR="008B78F1" w:rsidRPr="003F26FB" w:rsidRDefault="008B78F1" w:rsidP="008B78F1">
      <w:pPr>
        <w:pStyle w:val="ConsPlusNormal"/>
        <w:widowControl/>
        <w:ind w:firstLine="0"/>
        <w:jc w:val="right"/>
        <w:rPr>
          <w:rFonts w:ascii="Times New Roman" w:hAnsi="Times New Roman" w:cs="Times New Roman"/>
        </w:rPr>
      </w:pPr>
    </w:p>
    <w:p w:rsidR="008B78F1" w:rsidRDefault="008B78F1" w:rsidP="008B78F1">
      <w:pPr>
        <w:pStyle w:val="ConsPlusTitle"/>
        <w:widowControl/>
        <w:jc w:val="center"/>
        <w:rPr>
          <w:rFonts w:ascii="Times New Roman" w:hAnsi="Times New Roman" w:cs="Times New Roman"/>
        </w:rPr>
      </w:pPr>
      <w:r>
        <w:rPr>
          <w:rFonts w:ascii="Times New Roman" w:hAnsi="Times New Roman" w:cs="Times New Roman"/>
        </w:rPr>
        <w:t xml:space="preserve">ПРОГНОЗ ПОСТУПЛЕНИЯ </w:t>
      </w:r>
    </w:p>
    <w:p w:rsidR="008B78F1" w:rsidRPr="00CE3611" w:rsidRDefault="008B78F1" w:rsidP="008B78F1">
      <w:pPr>
        <w:pStyle w:val="ConsPlusTitle"/>
        <w:widowControl/>
        <w:jc w:val="center"/>
        <w:rPr>
          <w:rFonts w:ascii="Times New Roman" w:hAnsi="Times New Roman" w:cs="Times New Roman"/>
        </w:rPr>
      </w:pPr>
      <w:r w:rsidRPr="003F26FB">
        <w:rPr>
          <w:rFonts w:ascii="Times New Roman" w:hAnsi="Times New Roman" w:cs="Times New Roman"/>
        </w:rPr>
        <w:t>НАЛОГОВЫ</w:t>
      </w:r>
      <w:r>
        <w:rPr>
          <w:rFonts w:ascii="Times New Roman" w:hAnsi="Times New Roman" w:cs="Times New Roman"/>
        </w:rPr>
        <w:t>Х</w:t>
      </w:r>
      <w:r w:rsidRPr="003F26FB">
        <w:rPr>
          <w:rFonts w:ascii="Times New Roman" w:hAnsi="Times New Roman" w:cs="Times New Roman"/>
        </w:rPr>
        <w:t xml:space="preserve"> И НЕНАЛОГОВЫ</w:t>
      </w:r>
      <w:r>
        <w:rPr>
          <w:rFonts w:ascii="Times New Roman" w:hAnsi="Times New Roman" w:cs="Times New Roman"/>
        </w:rPr>
        <w:t>Х</w:t>
      </w:r>
      <w:r w:rsidRPr="003F26FB">
        <w:rPr>
          <w:rFonts w:ascii="Times New Roman" w:hAnsi="Times New Roman" w:cs="Times New Roman"/>
        </w:rPr>
        <w:t xml:space="preserve"> ДОХОД</w:t>
      </w:r>
      <w:r>
        <w:rPr>
          <w:rFonts w:ascii="Times New Roman" w:hAnsi="Times New Roman" w:cs="Times New Roman"/>
        </w:rPr>
        <w:t>ОВ В</w:t>
      </w:r>
      <w:r w:rsidRPr="003F26FB">
        <w:rPr>
          <w:rFonts w:ascii="Times New Roman" w:hAnsi="Times New Roman" w:cs="Times New Roman"/>
        </w:rPr>
        <w:t xml:space="preserve"> БЮДЖЕТ </w:t>
      </w:r>
    </w:p>
    <w:p w:rsidR="008B78F1" w:rsidRPr="003F26FB" w:rsidRDefault="008B78F1" w:rsidP="008B78F1">
      <w:pPr>
        <w:pStyle w:val="ConsPlusTitle"/>
        <w:widowControl/>
        <w:jc w:val="center"/>
        <w:rPr>
          <w:rFonts w:ascii="Times New Roman" w:hAnsi="Times New Roman" w:cs="Times New Roman"/>
        </w:rPr>
      </w:pPr>
      <w:r w:rsidRPr="003F26FB">
        <w:rPr>
          <w:rFonts w:ascii="Times New Roman" w:hAnsi="Times New Roman" w:cs="Times New Roman"/>
        </w:rPr>
        <w:t>МУНИЦИПАЛЬНОГО РАЙОНА НА 20</w:t>
      </w:r>
      <w:r>
        <w:rPr>
          <w:rFonts w:ascii="Times New Roman" w:hAnsi="Times New Roman" w:cs="Times New Roman"/>
        </w:rPr>
        <w:t>24</w:t>
      </w:r>
      <w:r w:rsidRPr="003F26FB">
        <w:rPr>
          <w:rFonts w:ascii="Times New Roman" w:hAnsi="Times New Roman" w:cs="Times New Roman"/>
        </w:rPr>
        <w:t xml:space="preserve"> ГОД</w:t>
      </w:r>
    </w:p>
    <w:p w:rsidR="008B78F1" w:rsidRDefault="008B78F1" w:rsidP="008B78F1">
      <w:pPr>
        <w:pStyle w:val="ConsPlusNonformat"/>
        <w:widowControl/>
        <w:jc w:val="right"/>
        <w:rPr>
          <w:rFonts w:ascii="Times New Roman" w:hAnsi="Times New Roman" w:cs="Times New Roman"/>
        </w:rPr>
      </w:pPr>
    </w:p>
    <w:p w:rsidR="008B78F1" w:rsidRPr="003F26FB" w:rsidRDefault="008B78F1" w:rsidP="008B78F1">
      <w:pPr>
        <w:pStyle w:val="ConsPlusNonformat"/>
        <w:widowControl/>
        <w:jc w:val="right"/>
        <w:rPr>
          <w:rFonts w:ascii="Times New Roman" w:hAnsi="Times New Roman" w:cs="Times New Roman"/>
        </w:rPr>
      </w:pPr>
      <w:r w:rsidRPr="003F26FB">
        <w:rPr>
          <w:rFonts w:ascii="Times New Roman" w:hAnsi="Times New Roman" w:cs="Times New Roman"/>
        </w:rPr>
        <w:t xml:space="preserve">                                                                                     </w:t>
      </w:r>
      <w:r>
        <w:rPr>
          <w:rFonts w:ascii="Times New Roman" w:hAnsi="Times New Roman" w:cs="Times New Roman"/>
        </w:rPr>
        <w:t xml:space="preserve">                  </w:t>
      </w:r>
      <w:r w:rsidRPr="003F26FB">
        <w:rPr>
          <w:rFonts w:ascii="Times New Roman" w:hAnsi="Times New Roman" w:cs="Times New Roman"/>
        </w:rPr>
        <w:t xml:space="preserve">     (тыс. руб</w:t>
      </w:r>
      <w:r>
        <w:rPr>
          <w:rFonts w:ascii="Times New Roman" w:hAnsi="Times New Roman" w:cs="Times New Roman"/>
        </w:rPr>
        <w:t>лей</w:t>
      </w:r>
      <w:r w:rsidRPr="003F26FB">
        <w:rPr>
          <w:rFonts w:ascii="Times New Roman" w:hAnsi="Times New Roman" w:cs="Times New Roman"/>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10"/>
        <w:gridCol w:w="4961"/>
        <w:gridCol w:w="1276"/>
      </w:tblGrid>
      <w:tr w:rsidR="008B78F1" w:rsidRPr="003F26FB" w:rsidTr="00B210E7">
        <w:tc>
          <w:tcPr>
            <w:tcW w:w="817" w:type="dxa"/>
          </w:tcPr>
          <w:p w:rsidR="008B78F1" w:rsidRPr="003F26FB" w:rsidRDefault="008B78F1" w:rsidP="00B210E7">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ГРБС</w:t>
            </w:r>
          </w:p>
        </w:tc>
        <w:tc>
          <w:tcPr>
            <w:tcW w:w="2410" w:type="dxa"/>
            <w:vAlign w:val="center"/>
          </w:tcPr>
          <w:p w:rsidR="008B78F1" w:rsidRPr="003F26FB" w:rsidRDefault="008B78F1" w:rsidP="00B210E7">
            <w:pPr>
              <w:pStyle w:val="ConsPlusNonformat"/>
              <w:widowControl/>
              <w:jc w:val="center"/>
              <w:rPr>
                <w:rFonts w:ascii="Times New Roman" w:hAnsi="Times New Roman" w:cs="Times New Roman"/>
                <w:b/>
                <w:sz w:val="22"/>
                <w:szCs w:val="22"/>
              </w:rPr>
            </w:pPr>
            <w:r w:rsidRPr="003F26FB">
              <w:rPr>
                <w:rFonts w:ascii="Times New Roman" w:hAnsi="Times New Roman" w:cs="Times New Roman"/>
                <w:b/>
                <w:sz w:val="22"/>
                <w:szCs w:val="22"/>
              </w:rPr>
              <w:t xml:space="preserve">Код </w:t>
            </w:r>
          </w:p>
        </w:tc>
        <w:tc>
          <w:tcPr>
            <w:tcW w:w="4961" w:type="dxa"/>
            <w:vAlign w:val="center"/>
          </w:tcPr>
          <w:p w:rsidR="008B78F1" w:rsidRPr="003F26FB" w:rsidRDefault="008B78F1" w:rsidP="00B210E7">
            <w:pPr>
              <w:pStyle w:val="ConsPlusNonformat"/>
              <w:widowControl/>
              <w:jc w:val="center"/>
              <w:rPr>
                <w:rFonts w:ascii="Times New Roman" w:hAnsi="Times New Roman" w:cs="Times New Roman"/>
                <w:b/>
                <w:sz w:val="22"/>
                <w:szCs w:val="22"/>
              </w:rPr>
            </w:pPr>
            <w:r w:rsidRPr="003F26FB">
              <w:rPr>
                <w:rFonts w:ascii="Times New Roman" w:hAnsi="Times New Roman" w:cs="Times New Roman"/>
                <w:b/>
                <w:sz w:val="22"/>
                <w:szCs w:val="22"/>
              </w:rPr>
              <w:t>Наименование</w:t>
            </w:r>
          </w:p>
        </w:tc>
        <w:tc>
          <w:tcPr>
            <w:tcW w:w="1276" w:type="dxa"/>
            <w:vAlign w:val="center"/>
          </w:tcPr>
          <w:p w:rsidR="008B78F1" w:rsidRPr="003F26FB" w:rsidRDefault="008B78F1" w:rsidP="00B210E7">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2024 год</w:t>
            </w:r>
          </w:p>
        </w:tc>
      </w:tr>
      <w:tr w:rsidR="008B78F1" w:rsidRPr="003F26FB" w:rsidTr="00B210E7">
        <w:tc>
          <w:tcPr>
            <w:tcW w:w="817" w:type="dxa"/>
          </w:tcPr>
          <w:p w:rsidR="008B78F1" w:rsidRPr="003F26FB" w:rsidRDefault="008B78F1" w:rsidP="00B210E7">
            <w:pPr>
              <w:pStyle w:val="ConsPlusNonformat"/>
              <w:widowControl/>
              <w:jc w:val="both"/>
              <w:rPr>
                <w:rFonts w:ascii="Times New Roman" w:hAnsi="Times New Roman" w:cs="Times New Roman"/>
                <w:b/>
                <w:sz w:val="22"/>
                <w:szCs w:val="22"/>
              </w:rPr>
            </w:pPr>
            <w:r>
              <w:rPr>
                <w:rFonts w:ascii="Times New Roman" w:hAnsi="Times New Roman" w:cs="Times New Roman"/>
                <w:b/>
                <w:sz w:val="22"/>
                <w:szCs w:val="22"/>
              </w:rPr>
              <w:t>000</w:t>
            </w:r>
          </w:p>
        </w:tc>
        <w:tc>
          <w:tcPr>
            <w:tcW w:w="2410" w:type="dxa"/>
          </w:tcPr>
          <w:p w:rsidR="008B78F1" w:rsidRPr="003F26FB" w:rsidRDefault="008B78F1" w:rsidP="00B210E7">
            <w:pPr>
              <w:pStyle w:val="ConsPlusNonformat"/>
              <w:widowControl/>
              <w:jc w:val="both"/>
              <w:rPr>
                <w:rFonts w:ascii="Times New Roman" w:hAnsi="Times New Roman" w:cs="Times New Roman"/>
                <w:b/>
                <w:sz w:val="22"/>
                <w:szCs w:val="22"/>
              </w:rPr>
            </w:pPr>
            <w:r w:rsidRPr="003F26FB">
              <w:rPr>
                <w:rFonts w:ascii="Times New Roman" w:hAnsi="Times New Roman" w:cs="Times New Roman"/>
                <w:b/>
                <w:sz w:val="22"/>
                <w:szCs w:val="22"/>
              </w:rPr>
              <w:t>1</w:t>
            </w:r>
            <w:r>
              <w:rPr>
                <w:rFonts w:ascii="Times New Roman" w:hAnsi="Times New Roman" w:cs="Times New Roman"/>
                <w:b/>
                <w:sz w:val="22"/>
                <w:szCs w:val="22"/>
              </w:rPr>
              <w:t xml:space="preserve"> </w:t>
            </w:r>
            <w:r w:rsidRPr="003F26FB">
              <w:rPr>
                <w:rFonts w:ascii="Times New Roman" w:hAnsi="Times New Roman" w:cs="Times New Roman"/>
                <w:b/>
                <w:sz w:val="22"/>
                <w:szCs w:val="22"/>
              </w:rPr>
              <w:t>00</w:t>
            </w:r>
            <w:r>
              <w:rPr>
                <w:rFonts w:ascii="Times New Roman" w:hAnsi="Times New Roman" w:cs="Times New Roman"/>
                <w:b/>
                <w:sz w:val="22"/>
                <w:szCs w:val="22"/>
              </w:rPr>
              <w:t xml:space="preserve"> </w:t>
            </w:r>
            <w:r w:rsidRPr="003F26FB">
              <w:rPr>
                <w:rFonts w:ascii="Times New Roman" w:hAnsi="Times New Roman" w:cs="Times New Roman"/>
                <w:b/>
                <w:sz w:val="22"/>
                <w:szCs w:val="22"/>
              </w:rPr>
              <w:t>00000</w:t>
            </w:r>
            <w:r>
              <w:rPr>
                <w:rFonts w:ascii="Times New Roman" w:hAnsi="Times New Roman" w:cs="Times New Roman"/>
                <w:b/>
                <w:sz w:val="22"/>
                <w:szCs w:val="22"/>
              </w:rPr>
              <w:t xml:space="preserve"> </w:t>
            </w:r>
            <w:r w:rsidRPr="003F26FB">
              <w:rPr>
                <w:rFonts w:ascii="Times New Roman" w:hAnsi="Times New Roman" w:cs="Times New Roman"/>
                <w:b/>
                <w:sz w:val="22"/>
                <w:szCs w:val="22"/>
              </w:rPr>
              <w:t>00</w:t>
            </w:r>
            <w:r>
              <w:rPr>
                <w:rFonts w:ascii="Times New Roman" w:hAnsi="Times New Roman" w:cs="Times New Roman"/>
                <w:b/>
                <w:sz w:val="22"/>
                <w:szCs w:val="22"/>
              </w:rPr>
              <w:t xml:space="preserve"> </w:t>
            </w:r>
            <w:r w:rsidRPr="003F26FB">
              <w:rPr>
                <w:rFonts w:ascii="Times New Roman" w:hAnsi="Times New Roman" w:cs="Times New Roman"/>
                <w:b/>
                <w:sz w:val="22"/>
                <w:szCs w:val="22"/>
              </w:rPr>
              <w:t>0000</w:t>
            </w:r>
            <w:r>
              <w:rPr>
                <w:rFonts w:ascii="Times New Roman" w:hAnsi="Times New Roman" w:cs="Times New Roman"/>
                <w:b/>
                <w:sz w:val="22"/>
                <w:szCs w:val="22"/>
              </w:rPr>
              <w:t xml:space="preserve"> </w:t>
            </w:r>
            <w:r w:rsidRPr="003F26FB">
              <w:rPr>
                <w:rFonts w:ascii="Times New Roman" w:hAnsi="Times New Roman" w:cs="Times New Roman"/>
                <w:b/>
                <w:sz w:val="22"/>
                <w:szCs w:val="22"/>
              </w:rPr>
              <w:t>000</w:t>
            </w:r>
          </w:p>
        </w:tc>
        <w:tc>
          <w:tcPr>
            <w:tcW w:w="4961" w:type="dxa"/>
          </w:tcPr>
          <w:p w:rsidR="008B78F1" w:rsidRPr="003F26FB" w:rsidRDefault="008B78F1" w:rsidP="00B210E7">
            <w:pPr>
              <w:pStyle w:val="ConsPlusNonformat"/>
              <w:widowControl/>
              <w:jc w:val="both"/>
              <w:rPr>
                <w:rFonts w:ascii="Times New Roman" w:hAnsi="Times New Roman" w:cs="Times New Roman"/>
                <w:b/>
                <w:sz w:val="22"/>
                <w:szCs w:val="22"/>
              </w:rPr>
            </w:pPr>
            <w:r w:rsidRPr="003F26FB">
              <w:rPr>
                <w:rFonts w:ascii="Times New Roman" w:hAnsi="Times New Roman" w:cs="Times New Roman"/>
                <w:b/>
                <w:sz w:val="22"/>
                <w:szCs w:val="22"/>
              </w:rPr>
              <w:t>НАЛОГОВЫЕ И НЕНАЛОГОВЫЕ ДОХОДЫ</w:t>
            </w:r>
          </w:p>
        </w:tc>
        <w:tc>
          <w:tcPr>
            <w:tcW w:w="1276" w:type="dxa"/>
          </w:tcPr>
          <w:p w:rsidR="008B78F1" w:rsidRPr="00DF6943" w:rsidRDefault="008B78F1" w:rsidP="00B210E7">
            <w:pPr>
              <w:pStyle w:val="ConsPlusNonformat"/>
              <w:widowControl/>
              <w:jc w:val="center"/>
              <w:rPr>
                <w:rFonts w:ascii="Times New Roman" w:hAnsi="Times New Roman" w:cs="Times New Roman"/>
                <w:b/>
                <w:sz w:val="22"/>
                <w:szCs w:val="22"/>
              </w:rPr>
            </w:pPr>
            <w:r>
              <w:rPr>
                <w:rFonts w:ascii="Times New Roman" w:hAnsi="Times New Roman" w:cs="Times New Roman"/>
                <w:b/>
                <w:sz w:val="22"/>
                <w:szCs w:val="22"/>
              </w:rPr>
              <w:t>109 219,5</w:t>
            </w:r>
          </w:p>
        </w:tc>
      </w:tr>
      <w:tr w:rsidR="008B78F1" w:rsidRPr="003F26FB" w:rsidTr="00B210E7">
        <w:tc>
          <w:tcPr>
            <w:tcW w:w="817" w:type="dxa"/>
          </w:tcPr>
          <w:p w:rsidR="008B78F1" w:rsidRPr="003F26FB" w:rsidRDefault="008B78F1" w:rsidP="00B210E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182</w:t>
            </w:r>
          </w:p>
        </w:tc>
        <w:tc>
          <w:tcPr>
            <w:tcW w:w="2410" w:type="dxa"/>
          </w:tcPr>
          <w:p w:rsidR="008B78F1" w:rsidRPr="003F26FB" w:rsidRDefault="008B78F1" w:rsidP="00B210E7">
            <w:pPr>
              <w:pStyle w:val="ConsPlusNonformat"/>
              <w:widowControl/>
              <w:jc w:val="both"/>
              <w:rPr>
                <w:rFonts w:ascii="Times New Roman" w:hAnsi="Times New Roman" w:cs="Times New Roman"/>
                <w:sz w:val="22"/>
                <w:szCs w:val="22"/>
              </w:rPr>
            </w:pPr>
            <w:r w:rsidRPr="003F26FB">
              <w:rPr>
                <w:rFonts w:ascii="Times New Roman" w:hAnsi="Times New Roman" w:cs="Times New Roman"/>
                <w:sz w:val="22"/>
                <w:szCs w:val="22"/>
              </w:rPr>
              <w:t>1</w:t>
            </w:r>
            <w:r>
              <w:rPr>
                <w:rFonts w:ascii="Times New Roman" w:hAnsi="Times New Roman" w:cs="Times New Roman"/>
                <w:sz w:val="22"/>
                <w:szCs w:val="22"/>
              </w:rPr>
              <w:t xml:space="preserve"> </w:t>
            </w:r>
            <w:r w:rsidRPr="003F26FB">
              <w:rPr>
                <w:rFonts w:ascii="Times New Roman" w:hAnsi="Times New Roman" w:cs="Times New Roman"/>
                <w:sz w:val="22"/>
                <w:szCs w:val="22"/>
              </w:rPr>
              <w:t>01</w:t>
            </w:r>
            <w:r>
              <w:rPr>
                <w:rFonts w:ascii="Times New Roman" w:hAnsi="Times New Roman" w:cs="Times New Roman"/>
                <w:sz w:val="22"/>
                <w:szCs w:val="22"/>
              </w:rPr>
              <w:t xml:space="preserve"> 02000 01 0000 110</w:t>
            </w:r>
          </w:p>
        </w:tc>
        <w:tc>
          <w:tcPr>
            <w:tcW w:w="4961" w:type="dxa"/>
          </w:tcPr>
          <w:p w:rsidR="008B78F1" w:rsidRPr="003F26FB" w:rsidRDefault="008B78F1" w:rsidP="00B210E7">
            <w:pPr>
              <w:pStyle w:val="ConsPlusNonformat"/>
              <w:widowControl/>
              <w:jc w:val="both"/>
              <w:rPr>
                <w:rFonts w:ascii="Times New Roman" w:hAnsi="Times New Roman" w:cs="Times New Roman"/>
                <w:sz w:val="22"/>
                <w:szCs w:val="22"/>
              </w:rPr>
            </w:pPr>
            <w:r w:rsidRPr="003F26FB">
              <w:rPr>
                <w:rFonts w:ascii="Times New Roman" w:hAnsi="Times New Roman" w:cs="Times New Roman"/>
                <w:sz w:val="22"/>
                <w:szCs w:val="22"/>
              </w:rPr>
              <w:t>Налог</w:t>
            </w:r>
            <w:r w:rsidRPr="001B2414">
              <w:rPr>
                <w:rFonts w:ascii="Times New Roman" w:hAnsi="Times New Roman" w:cs="Times New Roman"/>
                <w:sz w:val="22"/>
                <w:szCs w:val="22"/>
              </w:rPr>
              <w:t xml:space="preserve"> </w:t>
            </w:r>
            <w:r>
              <w:rPr>
                <w:rFonts w:ascii="Times New Roman" w:hAnsi="Times New Roman" w:cs="Times New Roman"/>
                <w:sz w:val="22"/>
                <w:szCs w:val="22"/>
              </w:rPr>
              <w:t>на доходы физических лиц</w:t>
            </w:r>
          </w:p>
        </w:tc>
        <w:tc>
          <w:tcPr>
            <w:tcW w:w="1276" w:type="dxa"/>
          </w:tcPr>
          <w:p w:rsidR="008B78F1" w:rsidRPr="001F0968" w:rsidRDefault="008B78F1" w:rsidP="00B210E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56 360,2</w:t>
            </w:r>
          </w:p>
        </w:tc>
      </w:tr>
      <w:tr w:rsidR="008B78F1" w:rsidRPr="003F26FB" w:rsidTr="00B210E7">
        <w:tc>
          <w:tcPr>
            <w:tcW w:w="817" w:type="dxa"/>
          </w:tcPr>
          <w:p w:rsidR="008B78F1" w:rsidRPr="003F26FB" w:rsidRDefault="008B78F1" w:rsidP="00B210E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182</w:t>
            </w:r>
          </w:p>
        </w:tc>
        <w:tc>
          <w:tcPr>
            <w:tcW w:w="2410" w:type="dxa"/>
          </w:tcPr>
          <w:p w:rsidR="008B78F1" w:rsidRPr="003F26FB" w:rsidRDefault="008B78F1" w:rsidP="00B210E7">
            <w:pPr>
              <w:pStyle w:val="ConsPlusNonformat"/>
              <w:widowControl/>
              <w:jc w:val="both"/>
              <w:rPr>
                <w:rFonts w:ascii="Times New Roman" w:hAnsi="Times New Roman" w:cs="Times New Roman"/>
                <w:sz w:val="22"/>
                <w:szCs w:val="22"/>
              </w:rPr>
            </w:pPr>
            <w:r w:rsidRPr="003F26FB">
              <w:rPr>
                <w:rFonts w:ascii="Times New Roman" w:hAnsi="Times New Roman" w:cs="Times New Roman"/>
                <w:sz w:val="22"/>
                <w:szCs w:val="22"/>
              </w:rPr>
              <w:t>1</w:t>
            </w:r>
            <w:r>
              <w:rPr>
                <w:rFonts w:ascii="Times New Roman" w:hAnsi="Times New Roman" w:cs="Times New Roman"/>
                <w:sz w:val="22"/>
                <w:szCs w:val="22"/>
              </w:rPr>
              <w:t xml:space="preserve"> </w:t>
            </w:r>
            <w:r w:rsidRPr="003F26FB">
              <w:rPr>
                <w:rFonts w:ascii="Times New Roman" w:hAnsi="Times New Roman" w:cs="Times New Roman"/>
                <w:sz w:val="22"/>
                <w:szCs w:val="22"/>
              </w:rPr>
              <w:t>0</w:t>
            </w:r>
            <w:r>
              <w:rPr>
                <w:rFonts w:ascii="Times New Roman" w:hAnsi="Times New Roman" w:cs="Times New Roman"/>
                <w:sz w:val="22"/>
                <w:szCs w:val="22"/>
              </w:rPr>
              <w:t>3 02</w:t>
            </w:r>
            <w:r w:rsidRPr="003F26FB">
              <w:rPr>
                <w:rFonts w:ascii="Times New Roman" w:hAnsi="Times New Roman" w:cs="Times New Roman"/>
                <w:sz w:val="22"/>
                <w:szCs w:val="22"/>
              </w:rPr>
              <w:t>000</w:t>
            </w:r>
            <w:r>
              <w:rPr>
                <w:rFonts w:ascii="Times New Roman" w:hAnsi="Times New Roman" w:cs="Times New Roman"/>
                <w:sz w:val="22"/>
                <w:szCs w:val="22"/>
              </w:rPr>
              <w:t xml:space="preserve"> 01 </w:t>
            </w:r>
            <w:r w:rsidRPr="003F26FB">
              <w:rPr>
                <w:rFonts w:ascii="Times New Roman" w:hAnsi="Times New Roman" w:cs="Times New Roman"/>
                <w:sz w:val="22"/>
                <w:szCs w:val="22"/>
              </w:rPr>
              <w:t>0000</w:t>
            </w:r>
            <w:r>
              <w:rPr>
                <w:rFonts w:ascii="Times New Roman" w:hAnsi="Times New Roman" w:cs="Times New Roman"/>
                <w:sz w:val="22"/>
                <w:szCs w:val="22"/>
              </w:rPr>
              <w:t xml:space="preserve"> 110</w:t>
            </w:r>
          </w:p>
        </w:tc>
        <w:tc>
          <w:tcPr>
            <w:tcW w:w="4961" w:type="dxa"/>
          </w:tcPr>
          <w:p w:rsidR="008B78F1" w:rsidRPr="003F26FB" w:rsidRDefault="008B78F1" w:rsidP="00B210E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Акцизы по подакцизным товарам (продукции), производимым на территорий Российской Федерации</w:t>
            </w:r>
          </w:p>
        </w:tc>
        <w:tc>
          <w:tcPr>
            <w:tcW w:w="1276" w:type="dxa"/>
          </w:tcPr>
          <w:p w:rsidR="008B78F1" w:rsidRPr="001F0968" w:rsidRDefault="008B78F1" w:rsidP="00B210E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26 415,8</w:t>
            </w:r>
          </w:p>
        </w:tc>
      </w:tr>
      <w:tr w:rsidR="008B78F1" w:rsidRPr="003F26FB" w:rsidTr="00B210E7">
        <w:tc>
          <w:tcPr>
            <w:tcW w:w="817" w:type="dxa"/>
          </w:tcPr>
          <w:p w:rsidR="008B78F1" w:rsidRPr="003F26FB" w:rsidRDefault="008B78F1" w:rsidP="00B210E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182</w:t>
            </w:r>
          </w:p>
        </w:tc>
        <w:tc>
          <w:tcPr>
            <w:tcW w:w="2410" w:type="dxa"/>
          </w:tcPr>
          <w:p w:rsidR="008B78F1" w:rsidRPr="003F26FB" w:rsidRDefault="008B78F1" w:rsidP="00B210E7">
            <w:pPr>
              <w:pStyle w:val="ConsPlusNonformat"/>
              <w:widowControl/>
              <w:jc w:val="both"/>
              <w:rPr>
                <w:rFonts w:ascii="Times New Roman" w:hAnsi="Times New Roman" w:cs="Times New Roman"/>
                <w:sz w:val="22"/>
                <w:szCs w:val="22"/>
              </w:rPr>
            </w:pPr>
            <w:r w:rsidRPr="003F26FB">
              <w:rPr>
                <w:rFonts w:ascii="Times New Roman" w:hAnsi="Times New Roman" w:cs="Times New Roman"/>
                <w:sz w:val="22"/>
                <w:szCs w:val="22"/>
              </w:rPr>
              <w:t>1</w:t>
            </w:r>
            <w:r>
              <w:rPr>
                <w:rFonts w:ascii="Times New Roman" w:hAnsi="Times New Roman" w:cs="Times New Roman"/>
                <w:sz w:val="22"/>
                <w:szCs w:val="22"/>
              </w:rPr>
              <w:t xml:space="preserve"> </w:t>
            </w:r>
            <w:r w:rsidRPr="003F26FB">
              <w:rPr>
                <w:rFonts w:ascii="Times New Roman" w:hAnsi="Times New Roman" w:cs="Times New Roman"/>
                <w:sz w:val="22"/>
                <w:szCs w:val="22"/>
              </w:rPr>
              <w:t>05</w:t>
            </w:r>
            <w:r>
              <w:rPr>
                <w:rFonts w:ascii="Times New Roman" w:hAnsi="Times New Roman" w:cs="Times New Roman"/>
                <w:sz w:val="22"/>
                <w:szCs w:val="22"/>
              </w:rPr>
              <w:t xml:space="preserve"> 01</w:t>
            </w:r>
            <w:r w:rsidRPr="003F26FB">
              <w:rPr>
                <w:rFonts w:ascii="Times New Roman" w:hAnsi="Times New Roman" w:cs="Times New Roman"/>
                <w:sz w:val="22"/>
                <w:szCs w:val="22"/>
              </w:rPr>
              <w:t>000</w:t>
            </w:r>
            <w:r>
              <w:rPr>
                <w:rFonts w:ascii="Times New Roman" w:hAnsi="Times New Roman" w:cs="Times New Roman"/>
                <w:sz w:val="22"/>
                <w:szCs w:val="22"/>
              </w:rPr>
              <w:t xml:space="preserve"> </w:t>
            </w:r>
            <w:r w:rsidRPr="003F26FB">
              <w:rPr>
                <w:rFonts w:ascii="Times New Roman" w:hAnsi="Times New Roman" w:cs="Times New Roman"/>
                <w:sz w:val="22"/>
                <w:szCs w:val="22"/>
              </w:rPr>
              <w:t>00</w:t>
            </w:r>
            <w:r>
              <w:rPr>
                <w:rFonts w:ascii="Times New Roman" w:hAnsi="Times New Roman" w:cs="Times New Roman"/>
                <w:sz w:val="22"/>
                <w:szCs w:val="22"/>
              </w:rPr>
              <w:t xml:space="preserve"> </w:t>
            </w:r>
            <w:r w:rsidRPr="003F26FB">
              <w:rPr>
                <w:rFonts w:ascii="Times New Roman" w:hAnsi="Times New Roman" w:cs="Times New Roman"/>
                <w:sz w:val="22"/>
                <w:szCs w:val="22"/>
              </w:rPr>
              <w:t>0000</w:t>
            </w:r>
            <w:r>
              <w:rPr>
                <w:rFonts w:ascii="Times New Roman" w:hAnsi="Times New Roman" w:cs="Times New Roman"/>
                <w:sz w:val="22"/>
                <w:szCs w:val="22"/>
              </w:rPr>
              <w:t xml:space="preserve"> 110</w:t>
            </w:r>
          </w:p>
        </w:tc>
        <w:tc>
          <w:tcPr>
            <w:tcW w:w="4961" w:type="dxa"/>
          </w:tcPr>
          <w:p w:rsidR="008B78F1" w:rsidRPr="003F26FB" w:rsidRDefault="008B78F1" w:rsidP="00B210E7">
            <w:pPr>
              <w:pStyle w:val="ConsPlusNonformat"/>
              <w:widowControl/>
              <w:jc w:val="both"/>
              <w:rPr>
                <w:rFonts w:ascii="Times New Roman" w:hAnsi="Times New Roman" w:cs="Times New Roman"/>
                <w:sz w:val="22"/>
                <w:szCs w:val="22"/>
              </w:rPr>
            </w:pPr>
            <w:r w:rsidRPr="003F26FB">
              <w:rPr>
                <w:rFonts w:ascii="Times New Roman" w:hAnsi="Times New Roman" w:cs="Times New Roman"/>
                <w:sz w:val="22"/>
                <w:szCs w:val="22"/>
              </w:rPr>
              <w:t>Налог</w:t>
            </w:r>
            <w:r>
              <w:rPr>
                <w:rFonts w:ascii="Times New Roman" w:hAnsi="Times New Roman" w:cs="Times New Roman"/>
                <w:sz w:val="22"/>
                <w:szCs w:val="22"/>
              </w:rPr>
              <w:t>, взимаемый в связи с применением упрощенной системы налогообложения</w:t>
            </w:r>
          </w:p>
        </w:tc>
        <w:tc>
          <w:tcPr>
            <w:tcW w:w="1276" w:type="dxa"/>
          </w:tcPr>
          <w:p w:rsidR="008B78F1" w:rsidRPr="001F0968" w:rsidRDefault="008B78F1" w:rsidP="00B210E7">
            <w:pPr>
              <w:pStyle w:val="ConsPlusNonformat"/>
              <w:widowControl/>
              <w:jc w:val="center"/>
              <w:rPr>
                <w:rFonts w:ascii="Times New Roman" w:hAnsi="Times New Roman" w:cs="Times New Roman"/>
                <w:sz w:val="22"/>
                <w:szCs w:val="22"/>
              </w:rPr>
            </w:pPr>
            <w:r w:rsidRPr="001F0968">
              <w:rPr>
                <w:rFonts w:ascii="Times New Roman" w:hAnsi="Times New Roman" w:cs="Times New Roman"/>
                <w:sz w:val="22"/>
                <w:szCs w:val="22"/>
              </w:rPr>
              <w:t>1</w:t>
            </w:r>
            <w:r>
              <w:rPr>
                <w:rFonts w:ascii="Times New Roman" w:hAnsi="Times New Roman" w:cs="Times New Roman"/>
                <w:sz w:val="22"/>
                <w:szCs w:val="22"/>
              </w:rPr>
              <w:t>8</w:t>
            </w:r>
            <w:r w:rsidRPr="001F0968">
              <w:rPr>
                <w:rFonts w:ascii="Times New Roman" w:hAnsi="Times New Roman" w:cs="Times New Roman"/>
                <w:sz w:val="22"/>
                <w:szCs w:val="22"/>
              </w:rPr>
              <w:t> </w:t>
            </w:r>
            <w:r>
              <w:rPr>
                <w:rFonts w:ascii="Times New Roman" w:hAnsi="Times New Roman" w:cs="Times New Roman"/>
                <w:sz w:val="22"/>
                <w:szCs w:val="22"/>
              </w:rPr>
              <w:t>300</w:t>
            </w:r>
            <w:r w:rsidRPr="001F0968">
              <w:rPr>
                <w:rFonts w:ascii="Times New Roman" w:hAnsi="Times New Roman" w:cs="Times New Roman"/>
                <w:sz w:val="22"/>
                <w:szCs w:val="22"/>
              </w:rPr>
              <w:t>,0</w:t>
            </w:r>
          </w:p>
        </w:tc>
      </w:tr>
      <w:tr w:rsidR="008B78F1" w:rsidRPr="003F26FB" w:rsidTr="00B210E7">
        <w:tc>
          <w:tcPr>
            <w:tcW w:w="817" w:type="dxa"/>
          </w:tcPr>
          <w:p w:rsidR="008B78F1" w:rsidRDefault="008B78F1" w:rsidP="00B210E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182</w:t>
            </w:r>
          </w:p>
        </w:tc>
        <w:tc>
          <w:tcPr>
            <w:tcW w:w="2410" w:type="dxa"/>
          </w:tcPr>
          <w:p w:rsidR="008B78F1" w:rsidRPr="003F26FB" w:rsidRDefault="008B78F1" w:rsidP="00B210E7">
            <w:pPr>
              <w:pStyle w:val="ConsPlusNonformat"/>
              <w:widowControl/>
              <w:jc w:val="both"/>
              <w:rPr>
                <w:rFonts w:ascii="Times New Roman" w:hAnsi="Times New Roman" w:cs="Times New Roman"/>
                <w:sz w:val="22"/>
                <w:szCs w:val="22"/>
              </w:rPr>
            </w:pPr>
            <w:r w:rsidRPr="003F26FB">
              <w:rPr>
                <w:rFonts w:ascii="Times New Roman" w:hAnsi="Times New Roman" w:cs="Times New Roman"/>
                <w:sz w:val="22"/>
                <w:szCs w:val="22"/>
              </w:rPr>
              <w:t>1</w:t>
            </w:r>
            <w:r>
              <w:rPr>
                <w:rFonts w:ascii="Times New Roman" w:hAnsi="Times New Roman" w:cs="Times New Roman"/>
                <w:sz w:val="22"/>
                <w:szCs w:val="22"/>
              </w:rPr>
              <w:t xml:space="preserve"> </w:t>
            </w:r>
            <w:r w:rsidRPr="003F26FB">
              <w:rPr>
                <w:rFonts w:ascii="Times New Roman" w:hAnsi="Times New Roman" w:cs="Times New Roman"/>
                <w:sz w:val="22"/>
                <w:szCs w:val="22"/>
              </w:rPr>
              <w:t>05</w:t>
            </w:r>
            <w:r>
              <w:rPr>
                <w:rFonts w:ascii="Times New Roman" w:hAnsi="Times New Roman" w:cs="Times New Roman"/>
                <w:sz w:val="22"/>
                <w:szCs w:val="22"/>
              </w:rPr>
              <w:t xml:space="preserve"> 02</w:t>
            </w:r>
            <w:r w:rsidRPr="003F26FB">
              <w:rPr>
                <w:rFonts w:ascii="Times New Roman" w:hAnsi="Times New Roman" w:cs="Times New Roman"/>
                <w:sz w:val="22"/>
                <w:szCs w:val="22"/>
              </w:rPr>
              <w:t>000</w:t>
            </w:r>
            <w:r>
              <w:rPr>
                <w:rFonts w:ascii="Times New Roman" w:hAnsi="Times New Roman" w:cs="Times New Roman"/>
                <w:sz w:val="22"/>
                <w:szCs w:val="22"/>
              </w:rPr>
              <w:t xml:space="preserve"> </w:t>
            </w:r>
            <w:r w:rsidRPr="003F26FB">
              <w:rPr>
                <w:rFonts w:ascii="Times New Roman" w:hAnsi="Times New Roman" w:cs="Times New Roman"/>
                <w:sz w:val="22"/>
                <w:szCs w:val="22"/>
              </w:rPr>
              <w:t>0</w:t>
            </w:r>
            <w:r>
              <w:rPr>
                <w:rFonts w:ascii="Times New Roman" w:hAnsi="Times New Roman" w:cs="Times New Roman"/>
                <w:sz w:val="22"/>
                <w:szCs w:val="22"/>
              </w:rPr>
              <w:t xml:space="preserve">2 </w:t>
            </w:r>
            <w:r w:rsidRPr="003F26FB">
              <w:rPr>
                <w:rFonts w:ascii="Times New Roman" w:hAnsi="Times New Roman" w:cs="Times New Roman"/>
                <w:sz w:val="22"/>
                <w:szCs w:val="22"/>
              </w:rPr>
              <w:t>0000</w:t>
            </w:r>
            <w:r>
              <w:rPr>
                <w:rFonts w:ascii="Times New Roman" w:hAnsi="Times New Roman" w:cs="Times New Roman"/>
                <w:sz w:val="22"/>
                <w:szCs w:val="22"/>
              </w:rPr>
              <w:t xml:space="preserve"> 110</w:t>
            </w:r>
          </w:p>
        </w:tc>
        <w:tc>
          <w:tcPr>
            <w:tcW w:w="4961" w:type="dxa"/>
          </w:tcPr>
          <w:p w:rsidR="008B78F1" w:rsidRPr="00A93B48" w:rsidRDefault="008B78F1" w:rsidP="00B210E7">
            <w:pPr>
              <w:pStyle w:val="ConsPlusNonformat"/>
              <w:widowControl/>
              <w:jc w:val="both"/>
              <w:rPr>
                <w:rFonts w:ascii="Times New Roman" w:hAnsi="Times New Roman" w:cs="Times New Roman"/>
                <w:sz w:val="22"/>
                <w:szCs w:val="22"/>
              </w:rPr>
            </w:pPr>
            <w:r w:rsidRPr="00A93B48">
              <w:rPr>
                <w:rFonts w:ascii="Times New Roman" w:hAnsi="Times New Roman" w:cs="Times New Roman"/>
                <w:sz w:val="22"/>
                <w:szCs w:val="22"/>
              </w:rPr>
              <w:t>Единый налог на вмененный доход для отдельных видов деятельности</w:t>
            </w:r>
          </w:p>
        </w:tc>
        <w:tc>
          <w:tcPr>
            <w:tcW w:w="1276" w:type="dxa"/>
          </w:tcPr>
          <w:p w:rsidR="008B78F1" w:rsidRPr="001F0968" w:rsidRDefault="008B78F1" w:rsidP="00B210E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6,1</w:t>
            </w:r>
          </w:p>
        </w:tc>
      </w:tr>
      <w:tr w:rsidR="008B78F1" w:rsidRPr="003F26FB" w:rsidTr="00B210E7">
        <w:tc>
          <w:tcPr>
            <w:tcW w:w="817" w:type="dxa"/>
          </w:tcPr>
          <w:p w:rsidR="008B78F1" w:rsidRPr="003F26FB" w:rsidRDefault="008B78F1" w:rsidP="00B210E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182</w:t>
            </w:r>
          </w:p>
        </w:tc>
        <w:tc>
          <w:tcPr>
            <w:tcW w:w="2410" w:type="dxa"/>
          </w:tcPr>
          <w:p w:rsidR="008B78F1" w:rsidRPr="003F26FB" w:rsidRDefault="008B78F1" w:rsidP="00B210E7">
            <w:pPr>
              <w:pStyle w:val="ConsPlusNonformat"/>
              <w:widowControl/>
              <w:jc w:val="both"/>
              <w:rPr>
                <w:rFonts w:ascii="Times New Roman" w:hAnsi="Times New Roman" w:cs="Times New Roman"/>
                <w:sz w:val="22"/>
                <w:szCs w:val="22"/>
              </w:rPr>
            </w:pPr>
            <w:r w:rsidRPr="003F26FB">
              <w:rPr>
                <w:rFonts w:ascii="Times New Roman" w:hAnsi="Times New Roman" w:cs="Times New Roman"/>
                <w:sz w:val="22"/>
                <w:szCs w:val="22"/>
              </w:rPr>
              <w:t>1</w:t>
            </w:r>
            <w:r>
              <w:rPr>
                <w:rFonts w:ascii="Times New Roman" w:hAnsi="Times New Roman" w:cs="Times New Roman"/>
                <w:sz w:val="22"/>
                <w:szCs w:val="22"/>
              </w:rPr>
              <w:t xml:space="preserve"> </w:t>
            </w:r>
            <w:r w:rsidRPr="003F26FB">
              <w:rPr>
                <w:rFonts w:ascii="Times New Roman" w:hAnsi="Times New Roman" w:cs="Times New Roman"/>
                <w:sz w:val="22"/>
                <w:szCs w:val="22"/>
              </w:rPr>
              <w:t>05</w:t>
            </w:r>
            <w:r>
              <w:rPr>
                <w:rFonts w:ascii="Times New Roman" w:hAnsi="Times New Roman" w:cs="Times New Roman"/>
                <w:sz w:val="22"/>
                <w:szCs w:val="22"/>
              </w:rPr>
              <w:t xml:space="preserve"> 03</w:t>
            </w:r>
            <w:r w:rsidRPr="003F26FB">
              <w:rPr>
                <w:rFonts w:ascii="Times New Roman" w:hAnsi="Times New Roman" w:cs="Times New Roman"/>
                <w:sz w:val="22"/>
                <w:szCs w:val="22"/>
              </w:rPr>
              <w:t>000</w:t>
            </w:r>
            <w:r>
              <w:rPr>
                <w:rFonts w:ascii="Times New Roman" w:hAnsi="Times New Roman" w:cs="Times New Roman"/>
                <w:sz w:val="22"/>
                <w:szCs w:val="22"/>
              </w:rPr>
              <w:t xml:space="preserve"> </w:t>
            </w:r>
            <w:r w:rsidRPr="003F26FB">
              <w:rPr>
                <w:rFonts w:ascii="Times New Roman" w:hAnsi="Times New Roman" w:cs="Times New Roman"/>
                <w:sz w:val="22"/>
                <w:szCs w:val="22"/>
              </w:rPr>
              <w:t>0</w:t>
            </w:r>
            <w:r>
              <w:rPr>
                <w:rFonts w:ascii="Times New Roman" w:hAnsi="Times New Roman" w:cs="Times New Roman"/>
                <w:sz w:val="22"/>
                <w:szCs w:val="22"/>
              </w:rPr>
              <w:t xml:space="preserve">1 </w:t>
            </w:r>
            <w:r w:rsidRPr="003F26FB">
              <w:rPr>
                <w:rFonts w:ascii="Times New Roman" w:hAnsi="Times New Roman" w:cs="Times New Roman"/>
                <w:sz w:val="22"/>
                <w:szCs w:val="22"/>
              </w:rPr>
              <w:t>0000</w:t>
            </w:r>
            <w:r>
              <w:rPr>
                <w:rFonts w:ascii="Times New Roman" w:hAnsi="Times New Roman" w:cs="Times New Roman"/>
                <w:sz w:val="22"/>
                <w:szCs w:val="22"/>
              </w:rPr>
              <w:t xml:space="preserve"> 110</w:t>
            </w:r>
          </w:p>
        </w:tc>
        <w:tc>
          <w:tcPr>
            <w:tcW w:w="4961" w:type="dxa"/>
          </w:tcPr>
          <w:p w:rsidR="008B78F1" w:rsidRPr="003F26FB" w:rsidRDefault="008B78F1" w:rsidP="00B210E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Единый сельскохозяйственный н</w:t>
            </w:r>
            <w:r w:rsidRPr="003F26FB">
              <w:rPr>
                <w:rFonts w:ascii="Times New Roman" w:hAnsi="Times New Roman" w:cs="Times New Roman"/>
                <w:sz w:val="22"/>
                <w:szCs w:val="22"/>
              </w:rPr>
              <w:t>алог</w:t>
            </w:r>
          </w:p>
        </w:tc>
        <w:tc>
          <w:tcPr>
            <w:tcW w:w="1276" w:type="dxa"/>
          </w:tcPr>
          <w:p w:rsidR="008B78F1" w:rsidRPr="001F0968" w:rsidRDefault="008B78F1" w:rsidP="00B210E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142,1</w:t>
            </w:r>
          </w:p>
        </w:tc>
      </w:tr>
      <w:tr w:rsidR="008B78F1" w:rsidRPr="003F26FB" w:rsidTr="00B210E7">
        <w:tc>
          <w:tcPr>
            <w:tcW w:w="817" w:type="dxa"/>
          </w:tcPr>
          <w:p w:rsidR="008B78F1" w:rsidRPr="003F26FB" w:rsidRDefault="008B78F1" w:rsidP="00B210E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182</w:t>
            </w:r>
          </w:p>
        </w:tc>
        <w:tc>
          <w:tcPr>
            <w:tcW w:w="2410" w:type="dxa"/>
          </w:tcPr>
          <w:p w:rsidR="008B78F1" w:rsidRPr="003F26FB" w:rsidRDefault="008B78F1" w:rsidP="00B210E7">
            <w:pPr>
              <w:pStyle w:val="ConsPlusNonformat"/>
              <w:widowControl/>
              <w:jc w:val="both"/>
              <w:rPr>
                <w:rFonts w:ascii="Times New Roman" w:hAnsi="Times New Roman" w:cs="Times New Roman"/>
                <w:sz w:val="22"/>
                <w:szCs w:val="22"/>
              </w:rPr>
            </w:pPr>
            <w:r w:rsidRPr="003F26FB">
              <w:rPr>
                <w:rFonts w:ascii="Times New Roman" w:hAnsi="Times New Roman" w:cs="Times New Roman"/>
                <w:sz w:val="22"/>
                <w:szCs w:val="22"/>
              </w:rPr>
              <w:t>1</w:t>
            </w:r>
            <w:r>
              <w:rPr>
                <w:rFonts w:ascii="Times New Roman" w:hAnsi="Times New Roman" w:cs="Times New Roman"/>
                <w:sz w:val="22"/>
                <w:szCs w:val="22"/>
              </w:rPr>
              <w:t xml:space="preserve"> </w:t>
            </w:r>
            <w:r w:rsidRPr="003F26FB">
              <w:rPr>
                <w:rFonts w:ascii="Times New Roman" w:hAnsi="Times New Roman" w:cs="Times New Roman"/>
                <w:sz w:val="22"/>
                <w:szCs w:val="22"/>
              </w:rPr>
              <w:t>05</w:t>
            </w:r>
            <w:r>
              <w:rPr>
                <w:rFonts w:ascii="Times New Roman" w:hAnsi="Times New Roman" w:cs="Times New Roman"/>
                <w:sz w:val="22"/>
                <w:szCs w:val="22"/>
              </w:rPr>
              <w:t xml:space="preserve"> 04</w:t>
            </w:r>
            <w:r w:rsidRPr="003F26FB">
              <w:rPr>
                <w:rFonts w:ascii="Times New Roman" w:hAnsi="Times New Roman" w:cs="Times New Roman"/>
                <w:sz w:val="22"/>
                <w:szCs w:val="22"/>
              </w:rPr>
              <w:t>000</w:t>
            </w:r>
            <w:r>
              <w:rPr>
                <w:rFonts w:ascii="Times New Roman" w:hAnsi="Times New Roman" w:cs="Times New Roman"/>
                <w:sz w:val="22"/>
                <w:szCs w:val="22"/>
              </w:rPr>
              <w:t xml:space="preserve"> </w:t>
            </w:r>
            <w:r w:rsidRPr="003F26FB">
              <w:rPr>
                <w:rFonts w:ascii="Times New Roman" w:hAnsi="Times New Roman" w:cs="Times New Roman"/>
                <w:sz w:val="22"/>
                <w:szCs w:val="22"/>
              </w:rPr>
              <w:t>0</w:t>
            </w:r>
            <w:r>
              <w:rPr>
                <w:rFonts w:ascii="Times New Roman" w:hAnsi="Times New Roman" w:cs="Times New Roman"/>
                <w:sz w:val="22"/>
                <w:szCs w:val="22"/>
              </w:rPr>
              <w:t xml:space="preserve">2 </w:t>
            </w:r>
            <w:r w:rsidRPr="003F26FB">
              <w:rPr>
                <w:rFonts w:ascii="Times New Roman" w:hAnsi="Times New Roman" w:cs="Times New Roman"/>
                <w:sz w:val="22"/>
                <w:szCs w:val="22"/>
              </w:rPr>
              <w:t>0000</w:t>
            </w:r>
            <w:r>
              <w:rPr>
                <w:rFonts w:ascii="Times New Roman" w:hAnsi="Times New Roman" w:cs="Times New Roman"/>
                <w:sz w:val="22"/>
                <w:szCs w:val="22"/>
              </w:rPr>
              <w:t xml:space="preserve"> 110</w:t>
            </w:r>
          </w:p>
        </w:tc>
        <w:tc>
          <w:tcPr>
            <w:tcW w:w="4961" w:type="dxa"/>
          </w:tcPr>
          <w:p w:rsidR="008B78F1" w:rsidRPr="003F26FB" w:rsidRDefault="008B78F1" w:rsidP="00B210E7">
            <w:pPr>
              <w:pStyle w:val="ConsPlusNonformat"/>
              <w:widowControl/>
              <w:jc w:val="both"/>
              <w:rPr>
                <w:rFonts w:ascii="Times New Roman" w:hAnsi="Times New Roman" w:cs="Times New Roman"/>
                <w:sz w:val="22"/>
                <w:szCs w:val="22"/>
              </w:rPr>
            </w:pPr>
            <w:r w:rsidRPr="003F26FB">
              <w:rPr>
                <w:rFonts w:ascii="Times New Roman" w:hAnsi="Times New Roman" w:cs="Times New Roman"/>
                <w:sz w:val="22"/>
                <w:szCs w:val="22"/>
              </w:rPr>
              <w:t>Налог</w:t>
            </w:r>
            <w:r>
              <w:rPr>
                <w:rFonts w:ascii="Times New Roman" w:hAnsi="Times New Roman" w:cs="Times New Roman"/>
                <w:sz w:val="22"/>
                <w:szCs w:val="22"/>
              </w:rPr>
              <w:t>, взимаемый в связи с применением патентной системы налогообложения</w:t>
            </w:r>
          </w:p>
        </w:tc>
        <w:tc>
          <w:tcPr>
            <w:tcW w:w="1276" w:type="dxa"/>
          </w:tcPr>
          <w:p w:rsidR="008B78F1" w:rsidRPr="001F0968" w:rsidRDefault="008B78F1" w:rsidP="00B210E7">
            <w:pPr>
              <w:pStyle w:val="ConsPlusNonformat"/>
              <w:widowControl/>
              <w:jc w:val="center"/>
              <w:rPr>
                <w:rFonts w:ascii="Times New Roman" w:hAnsi="Times New Roman" w:cs="Times New Roman"/>
                <w:sz w:val="22"/>
                <w:szCs w:val="22"/>
              </w:rPr>
            </w:pPr>
            <w:r w:rsidRPr="001F0968">
              <w:rPr>
                <w:rFonts w:ascii="Times New Roman" w:hAnsi="Times New Roman" w:cs="Times New Roman"/>
                <w:sz w:val="22"/>
                <w:szCs w:val="22"/>
              </w:rPr>
              <w:t>1 </w:t>
            </w:r>
            <w:r>
              <w:rPr>
                <w:rFonts w:ascii="Times New Roman" w:hAnsi="Times New Roman" w:cs="Times New Roman"/>
                <w:sz w:val="22"/>
                <w:szCs w:val="22"/>
              </w:rPr>
              <w:t>740</w:t>
            </w:r>
            <w:r w:rsidRPr="001F0968">
              <w:rPr>
                <w:rFonts w:ascii="Times New Roman" w:hAnsi="Times New Roman" w:cs="Times New Roman"/>
                <w:sz w:val="22"/>
                <w:szCs w:val="22"/>
              </w:rPr>
              <w:t>,0</w:t>
            </w:r>
          </w:p>
        </w:tc>
      </w:tr>
      <w:tr w:rsidR="008B78F1" w:rsidRPr="003F26FB" w:rsidTr="00B210E7">
        <w:tc>
          <w:tcPr>
            <w:tcW w:w="817" w:type="dxa"/>
          </w:tcPr>
          <w:p w:rsidR="008B78F1" w:rsidRPr="003F26FB" w:rsidRDefault="008B78F1" w:rsidP="00B210E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182</w:t>
            </w:r>
          </w:p>
        </w:tc>
        <w:tc>
          <w:tcPr>
            <w:tcW w:w="2410" w:type="dxa"/>
          </w:tcPr>
          <w:p w:rsidR="008B78F1" w:rsidRPr="003F26FB" w:rsidRDefault="008B78F1" w:rsidP="00B210E7">
            <w:pPr>
              <w:pStyle w:val="ConsPlusNonformat"/>
              <w:widowControl/>
              <w:jc w:val="both"/>
              <w:rPr>
                <w:rFonts w:ascii="Times New Roman" w:hAnsi="Times New Roman" w:cs="Times New Roman"/>
                <w:sz w:val="22"/>
                <w:szCs w:val="22"/>
              </w:rPr>
            </w:pPr>
            <w:r w:rsidRPr="003F26FB">
              <w:rPr>
                <w:rFonts w:ascii="Times New Roman" w:hAnsi="Times New Roman" w:cs="Times New Roman"/>
                <w:sz w:val="22"/>
                <w:szCs w:val="22"/>
              </w:rPr>
              <w:t>1</w:t>
            </w:r>
            <w:r>
              <w:rPr>
                <w:rFonts w:ascii="Times New Roman" w:hAnsi="Times New Roman" w:cs="Times New Roman"/>
                <w:sz w:val="22"/>
                <w:szCs w:val="22"/>
              </w:rPr>
              <w:t xml:space="preserve"> </w:t>
            </w:r>
            <w:r w:rsidRPr="003F26FB">
              <w:rPr>
                <w:rFonts w:ascii="Times New Roman" w:hAnsi="Times New Roman" w:cs="Times New Roman"/>
                <w:sz w:val="22"/>
                <w:szCs w:val="22"/>
              </w:rPr>
              <w:t>0</w:t>
            </w:r>
            <w:r>
              <w:rPr>
                <w:rFonts w:ascii="Times New Roman" w:hAnsi="Times New Roman" w:cs="Times New Roman"/>
                <w:sz w:val="22"/>
                <w:szCs w:val="22"/>
              </w:rPr>
              <w:t>8 03</w:t>
            </w:r>
            <w:r w:rsidRPr="003F26FB">
              <w:rPr>
                <w:rFonts w:ascii="Times New Roman" w:hAnsi="Times New Roman" w:cs="Times New Roman"/>
                <w:sz w:val="22"/>
                <w:szCs w:val="22"/>
              </w:rPr>
              <w:t>000</w:t>
            </w:r>
            <w:r>
              <w:rPr>
                <w:rFonts w:ascii="Times New Roman" w:hAnsi="Times New Roman" w:cs="Times New Roman"/>
                <w:sz w:val="22"/>
                <w:szCs w:val="22"/>
              </w:rPr>
              <w:t xml:space="preserve"> </w:t>
            </w:r>
            <w:r w:rsidRPr="003F26FB">
              <w:rPr>
                <w:rFonts w:ascii="Times New Roman" w:hAnsi="Times New Roman" w:cs="Times New Roman"/>
                <w:sz w:val="22"/>
                <w:szCs w:val="22"/>
              </w:rPr>
              <w:t>0</w:t>
            </w:r>
            <w:r>
              <w:rPr>
                <w:rFonts w:ascii="Times New Roman" w:hAnsi="Times New Roman" w:cs="Times New Roman"/>
                <w:sz w:val="22"/>
                <w:szCs w:val="22"/>
              </w:rPr>
              <w:t xml:space="preserve">1 </w:t>
            </w:r>
            <w:r w:rsidRPr="003F26FB">
              <w:rPr>
                <w:rFonts w:ascii="Times New Roman" w:hAnsi="Times New Roman" w:cs="Times New Roman"/>
                <w:sz w:val="22"/>
                <w:szCs w:val="22"/>
              </w:rPr>
              <w:t>0000</w:t>
            </w:r>
            <w:r>
              <w:rPr>
                <w:rFonts w:ascii="Times New Roman" w:hAnsi="Times New Roman" w:cs="Times New Roman"/>
                <w:sz w:val="22"/>
                <w:szCs w:val="22"/>
              </w:rPr>
              <w:t xml:space="preserve"> 110</w:t>
            </w:r>
          </w:p>
        </w:tc>
        <w:tc>
          <w:tcPr>
            <w:tcW w:w="4961" w:type="dxa"/>
          </w:tcPr>
          <w:p w:rsidR="008B78F1" w:rsidRPr="003F26FB" w:rsidRDefault="008B78F1" w:rsidP="00B210E7">
            <w:pPr>
              <w:pStyle w:val="ConsPlusNonformat"/>
              <w:widowControl/>
              <w:jc w:val="both"/>
              <w:rPr>
                <w:rFonts w:ascii="Times New Roman" w:hAnsi="Times New Roman" w:cs="Times New Roman"/>
                <w:sz w:val="22"/>
                <w:szCs w:val="22"/>
              </w:rPr>
            </w:pPr>
            <w:r w:rsidRPr="00DF39B6">
              <w:rPr>
                <w:rFonts w:ascii="Times New Roman" w:hAnsi="Times New Roman" w:cs="Times New Roman"/>
                <w:sz w:val="22"/>
                <w:szCs w:val="22"/>
              </w:rPr>
              <w:t>Государственная пошлина по делам, рассматриваемым в судах общей юрисдикции, мировыми судьями</w:t>
            </w:r>
          </w:p>
        </w:tc>
        <w:tc>
          <w:tcPr>
            <w:tcW w:w="1276" w:type="dxa"/>
          </w:tcPr>
          <w:p w:rsidR="008B78F1" w:rsidRPr="001F0968" w:rsidRDefault="008B78F1" w:rsidP="00B210E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2 928,9</w:t>
            </w:r>
          </w:p>
        </w:tc>
      </w:tr>
      <w:tr w:rsidR="008B78F1" w:rsidRPr="00D62FD1" w:rsidTr="00B210E7">
        <w:tc>
          <w:tcPr>
            <w:tcW w:w="817" w:type="dxa"/>
          </w:tcPr>
          <w:p w:rsidR="008B78F1" w:rsidRPr="00D62FD1" w:rsidRDefault="008B78F1" w:rsidP="00B210E7">
            <w:pPr>
              <w:pStyle w:val="ConsPlusNonformat"/>
              <w:widowControl/>
              <w:jc w:val="both"/>
              <w:rPr>
                <w:rFonts w:ascii="Times New Roman" w:hAnsi="Times New Roman" w:cs="Times New Roman"/>
                <w:sz w:val="22"/>
                <w:szCs w:val="22"/>
                <w:lang w:val="en-US"/>
              </w:rPr>
            </w:pPr>
            <w:r>
              <w:rPr>
                <w:rFonts w:ascii="Times New Roman" w:hAnsi="Times New Roman" w:cs="Times New Roman"/>
                <w:sz w:val="22"/>
                <w:szCs w:val="22"/>
                <w:lang w:val="en-US"/>
              </w:rPr>
              <w:t>929</w:t>
            </w:r>
          </w:p>
        </w:tc>
        <w:tc>
          <w:tcPr>
            <w:tcW w:w="2410" w:type="dxa"/>
          </w:tcPr>
          <w:p w:rsidR="008B78F1" w:rsidRPr="00D62FD1" w:rsidRDefault="008B78F1" w:rsidP="00B210E7">
            <w:pPr>
              <w:pStyle w:val="ConsPlusNonformat"/>
              <w:widowControl/>
              <w:jc w:val="both"/>
              <w:rPr>
                <w:rFonts w:ascii="Times New Roman" w:hAnsi="Times New Roman" w:cs="Times New Roman"/>
                <w:sz w:val="22"/>
                <w:szCs w:val="22"/>
              </w:rPr>
            </w:pPr>
            <w:r w:rsidRPr="00D62FD1">
              <w:rPr>
                <w:rFonts w:ascii="Times New Roman" w:hAnsi="Times New Roman" w:cs="Times New Roman"/>
                <w:sz w:val="22"/>
                <w:szCs w:val="22"/>
              </w:rPr>
              <w:t>1 11 05013 05 0000 120</w:t>
            </w:r>
          </w:p>
        </w:tc>
        <w:tc>
          <w:tcPr>
            <w:tcW w:w="4961" w:type="dxa"/>
          </w:tcPr>
          <w:p w:rsidR="008B78F1" w:rsidRPr="00D62FD1" w:rsidRDefault="008B78F1" w:rsidP="00B210E7">
            <w:pPr>
              <w:pStyle w:val="ConsPlusNonformat"/>
              <w:widowControl/>
              <w:jc w:val="both"/>
              <w:rPr>
                <w:rFonts w:ascii="Times New Roman" w:hAnsi="Times New Roman" w:cs="Times New Roman"/>
                <w:sz w:val="22"/>
                <w:szCs w:val="22"/>
              </w:rPr>
            </w:pPr>
            <w:r w:rsidRPr="00D62FD1">
              <w:rPr>
                <w:rFonts w:ascii="Times New Roman" w:hAnsi="Times New Roman" w:cs="Times New Roman"/>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tcPr>
          <w:p w:rsidR="008B78F1" w:rsidRPr="001F0968" w:rsidRDefault="008B78F1" w:rsidP="00B210E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495,7</w:t>
            </w:r>
          </w:p>
        </w:tc>
      </w:tr>
      <w:tr w:rsidR="008B78F1" w:rsidRPr="00E46AC1" w:rsidTr="00B210E7">
        <w:tc>
          <w:tcPr>
            <w:tcW w:w="817" w:type="dxa"/>
          </w:tcPr>
          <w:p w:rsidR="008B78F1" w:rsidRPr="00E46AC1" w:rsidRDefault="008B78F1" w:rsidP="00B210E7">
            <w:pPr>
              <w:pStyle w:val="ConsPlusNonformat"/>
              <w:widowControl/>
              <w:jc w:val="both"/>
              <w:rPr>
                <w:rFonts w:ascii="Times New Roman" w:hAnsi="Times New Roman" w:cs="Times New Roman"/>
                <w:sz w:val="22"/>
                <w:szCs w:val="22"/>
                <w:lang w:val="en-US"/>
              </w:rPr>
            </w:pPr>
            <w:r>
              <w:rPr>
                <w:rFonts w:ascii="Times New Roman" w:hAnsi="Times New Roman" w:cs="Times New Roman"/>
                <w:sz w:val="22"/>
                <w:szCs w:val="22"/>
                <w:lang w:val="en-US"/>
              </w:rPr>
              <w:t>929</w:t>
            </w:r>
          </w:p>
        </w:tc>
        <w:tc>
          <w:tcPr>
            <w:tcW w:w="2410" w:type="dxa"/>
          </w:tcPr>
          <w:p w:rsidR="008B78F1" w:rsidRPr="00E46AC1" w:rsidRDefault="008B78F1" w:rsidP="00B210E7">
            <w:pPr>
              <w:pStyle w:val="ConsPlusNonformat"/>
              <w:widowControl/>
              <w:jc w:val="both"/>
              <w:rPr>
                <w:rFonts w:ascii="Times New Roman" w:hAnsi="Times New Roman" w:cs="Times New Roman"/>
                <w:sz w:val="22"/>
                <w:szCs w:val="22"/>
              </w:rPr>
            </w:pPr>
            <w:r w:rsidRPr="00E46AC1">
              <w:rPr>
                <w:rFonts w:ascii="Times New Roman" w:hAnsi="Times New Roman" w:cs="Times New Roman"/>
                <w:sz w:val="22"/>
                <w:szCs w:val="22"/>
              </w:rPr>
              <w:t>1 11 05035 05 0000 120</w:t>
            </w:r>
          </w:p>
        </w:tc>
        <w:tc>
          <w:tcPr>
            <w:tcW w:w="4961" w:type="dxa"/>
          </w:tcPr>
          <w:p w:rsidR="008B78F1" w:rsidRPr="00E46AC1" w:rsidRDefault="008B78F1" w:rsidP="00B210E7">
            <w:pPr>
              <w:pStyle w:val="ConsPlusNonformat"/>
              <w:widowControl/>
              <w:jc w:val="both"/>
              <w:rPr>
                <w:rFonts w:ascii="Times New Roman" w:hAnsi="Times New Roman" w:cs="Times New Roman"/>
                <w:sz w:val="22"/>
                <w:szCs w:val="22"/>
              </w:rPr>
            </w:pPr>
            <w:r w:rsidRPr="00E46AC1">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76" w:type="dxa"/>
          </w:tcPr>
          <w:p w:rsidR="008B78F1" w:rsidRPr="001F0968" w:rsidRDefault="008B78F1" w:rsidP="00B210E7">
            <w:pPr>
              <w:pStyle w:val="ConsPlusNonformat"/>
              <w:widowControl/>
              <w:jc w:val="center"/>
              <w:rPr>
                <w:rFonts w:ascii="Times New Roman" w:hAnsi="Times New Roman" w:cs="Times New Roman"/>
                <w:sz w:val="22"/>
                <w:szCs w:val="22"/>
                <w:lang w:val="en-US"/>
              </w:rPr>
            </w:pPr>
            <w:r w:rsidRPr="001F0968">
              <w:rPr>
                <w:rFonts w:ascii="Times New Roman" w:hAnsi="Times New Roman" w:cs="Times New Roman"/>
                <w:sz w:val="22"/>
                <w:szCs w:val="22"/>
              </w:rPr>
              <w:t>595,4</w:t>
            </w:r>
          </w:p>
        </w:tc>
      </w:tr>
      <w:tr w:rsidR="008B78F1" w:rsidRPr="00106C7A" w:rsidTr="00B210E7">
        <w:tc>
          <w:tcPr>
            <w:tcW w:w="817" w:type="dxa"/>
          </w:tcPr>
          <w:p w:rsidR="008B78F1" w:rsidRPr="00106C7A" w:rsidRDefault="008B78F1" w:rsidP="00B210E7">
            <w:pPr>
              <w:pStyle w:val="ConsPlusNonformat"/>
              <w:widowControl/>
              <w:jc w:val="both"/>
              <w:rPr>
                <w:rFonts w:ascii="Times New Roman" w:hAnsi="Times New Roman" w:cs="Times New Roman"/>
                <w:sz w:val="22"/>
                <w:szCs w:val="22"/>
              </w:rPr>
            </w:pPr>
            <w:r w:rsidRPr="00106C7A">
              <w:rPr>
                <w:rFonts w:ascii="Times New Roman" w:hAnsi="Times New Roman" w:cs="Times New Roman"/>
                <w:sz w:val="22"/>
                <w:szCs w:val="22"/>
              </w:rPr>
              <w:t>929</w:t>
            </w:r>
          </w:p>
        </w:tc>
        <w:tc>
          <w:tcPr>
            <w:tcW w:w="2410" w:type="dxa"/>
          </w:tcPr>
          <w:p w:rsidR="008B78F1" w:rsidRPr="00106C7A" w:rsidRDefault="008B78F1" w:rsidP="00B210E7">
            <w:pPr>
              <w:pStyle w:val="ConsPlusNonformat"/>
              <w:widowControl/>
              <w:jc w:val="both"/>
              <w:rPr>
                <w:rFonts w:ascii="Times New Roman" w:hAnsi="Times New Roman" w:cs="Times New Roman"/>
                <w:sz w:val="22"/>
                <w:szCs w:val="22"/>
              </w:rPr>
            </w:pPr>
            <w:r w:rsidRPr="00106C7A">
              <w:rPr>
                <w:rFonts w:ascii="Times New Roman" w:hAnsi="Times New Roman" w:cs="Times New Roman"/>
                <w:sz w:val="22"/>
                <w:szCs w:val="22"/>
              </w:rPr>
              <w:t>1 11 09045 05 0000 120</w:t>
            </w:r>
          </w:p>
        </w:tc>
        <w:tc>
          <w:tcPr>
            <w:tcW w:w="4961" w:type="dxa"/>
          </w:tcPr>
          <w:p w:rsidR="008B78F1" w:rsidRPr="00106C7A" w:rsidRDefault="008B78F1" w:rsidP="00B210E7">
            <w:pPr>
              <w:pStyle w:val="ConsPlusNonformat"/>
              <w:widowControl/>
              <w:jc w:val="both"/>
              <w:rPr>
                <w:rFonts w:ascii="Times New Roman" w:hAnsi="Times New Roman" w:cs="Times New Roman"/>
                <w:sz w:val="22"/>
                <w:szCs w:val="22"/>
              </w:rPr>
            </w:pPr>
            <w:r w:rsidRPr="00106C7A">
              <w:rPr>
                <w:rFonts w:ascii="Times New Roman" w:hAnsi="Times New Roman" w:cs="Times New Roman"/>
                <w:sz w:val="22"/>
                <w:szCs w:val="2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Pr>
          <w:p w:rsidR="008B78F1" w:rsidRPr="00106C7A" w:rsidRDefault="008B78F1" w:rsidP="00B210E7">
            <w:pPr>
              <w:pStyle w:val="ConsPlusNonformat"/>
              <w:widowControl/>
              <w:jc w:val="center"/>
              <w:rPr>
                <w:rFonts w:ascii="Times New Roman" w:hAnsi="Times New Roman" w:cs="Times New Roman"/>
                <w:sz w:val="22"/>
                <w:szCs w:val="22"/>
              </w:rPr>
            </w:pPr>
            <w:r w:rsidRPr="00106C7A">
              <w:rPr>
                <w:rFonts w:ascii="Times New Roman" w:hAnsi="Times New Roman" w:cs="Times New Roman"/>
                <w:sz w:val="22"/>
                <w:szCs w:val="22"/>
              </w:rPr>
              <w:t>24,0</w:t>
            </w:r>
          </w:p>
        </w:tc>
      </w:tr>
      <w:tr w:rsidR="008B78F1" w:rsidRPr="003F26FB" w:rsidTr="00B210E7">
        <w:tc>
          <w:tcPr>
            <w:tcW w:w="817" w:type="dxa"/>
          </w:tcPr>
          <w:p w:rsidR="008B78F1" w:rsidRPr="003F26FB" w:rsidRDefault="008B78F1" w:rsidP="00B210E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048</w:t>
            </w:r>
          </w:p>
        </w:tc>
        <w:tc>
          <w:tcPr>
            <w:tcW w:w="2410" w:type="dxa"/>
          </w:tcPr>
          <w:p w:rsidR="008B78F1" w:rsidRPr="003F26FB" w:rsidRDefault="008B78F1" w:rsidP="00B210E7">
            <w:pPr>
              <w:pStyle w:val="ConsPlusNonformat"/>
              <w:widowControl/>
              <w:jc w:val="both"/>
              <w:rPr>
                <w:rFonts w:ascii="Times New Roman" w:hAnsi="Times New Roman" w:cs="Times New Roman"/>
                <w:sz w:val="22"/>
                <w:szCs w:val="22"/>
              </w:rPr>
            </w:pPr>
            <w:r w:rsidRPr="003F26FB">
              <w:rPr>
                <w:rFonts w:ascii="Times New Roman" w:hAnsi="Times New Roman" w:cs="Times New Roman"/>
                <w:sz w:val="22"/>
                <w:szCs w:val="22"/>
              </w:rPr>
              <w:t>1</w:t>
            </w:r>
            <w:r>
              <w:rPr>
                <w:rFonts w:ascii="Times New Roman" w:hAnsi="Times New Roman" w:cs="Times New Roman"/>
                <w:sz w:val="22"/>
                <w:szCs w:val="22"/>
              </w:rPr>
              <w:t xml:space="preserve"> 12 010</w:t>
            </w:r>
            <w:r w:rsidRPr="003F26FB">
              <w:rPr>
                <w:rFonts w:ascii="Times New Roman" w:hAnsi="Times New Roman" w:cs="Times New Roman"/>
                <w:sz w:val="22"/>
                <w:szCs w:val="22"/>
              </w:rPr>
              <w:t>0</w:t>
            </w:r>
            <w:r>
              <w:rPr>
                <w:rFonts w:ascii="Times New Roman" w:hAnsi="Times New Roman" w:cs="Times New Roman"/>
                <w:sz w:val="22"/>
                <w:szCs w:val="22"/>
              </w:rPr>
              <w:t xml:space="preserve">0 </w:t>
            </w:r>
            <w:r w:rsidRPr="003F26FB">
              <w:rPr>
                <w:rFonts w:ascii="Times New Roman" w:hAnsi="Times New Roman" w:cs="Times New Roman"/>
                <w:sz w:val="22"/>
                <w:szCs w:val="22"/>
              </w:rPr>
              <w:t>0</w:t>
            </w:r>
            <w:r>
              <w:rPr>
                <w:rFonts w:ascii="Times New Roman" w:hAnsi="Times New Roman" w:cs="Times New Roman"/>
                <w:sz w:val="22"/>
                <w:szCs w:val="22"/>
              </w:rPr>
              <w:t xml:space="preserve">1 </w:t>
            </w:r>
            <w:r w:rsidRPr="003F26FB">
              <w:rPr>
                <w:rFonts w:ascii="Times New Roman" w:hAnsi="Times New Roman" w:cs="Times New Roman"/>
                <w:sz w:val="22"/>
                <w:szCs w:val="22"/>
              </w:rPr>
              <w:t>0000</w:t>
            </w:r>
            <w:r>
              <w:rPr>
                <w:rFonts w:ascii="Times New Roman" w:hAnsi="Times New Roman" w:cs="Times New Roman"/>
                <w:sz w:val="22"/>
                <w:szCs w:val="22"/>
              </w:rPr>
              <w:t xml:space="preserve"> 120</w:t>
            </w:r>
          </w:p>
        </w:tc>
        <w:tc>
          <w:tcPr>
            <w:tcW w:w="4961" w:type="dxa"/>
          </w:tcPr>
          <w:p w:rsidR="008B78F1" w:rsidRPr="003F26FB" w:rsidRDefault="008B78F1" w:rsidP="00B210E7">
            <w:pPr>
              <w:pStyle w:val="ConsPlusNonformat"/>
              <w:widowControl/>
              <w:jc w:val="both"/>
              <w:rPr>
                <w:rFonts w:ascii="Times New Roman" w:hAnsi="Times New Roman" w:cs="Times New Roman"/>
                <w:sz w:val="22"/>
                <w:szCs w:val="22"/>
              </w:rPr>
            </w:pPr>
            <w:r w:rsidRPr="003F26FB">
              <w:rPr>
                <w:rFonts w:ascii="Times New Roman" w:hAnsi="Times New Roman" w:cs="Times New Roman"/>
                <w:sz w:val="22"/>
                <w:szCs w:val="22"/>
              </w:rPr>
              <w:t>Плат</w:t>
            </w:r>
            <w:r>
              <w:rPr>
                <w:rFonts w:ascii="Times New Roman" w:hAnsi="Times New Roman" w:cs="Times New Roman"/>
                <w:sz w:val="22"/>
                <w:szCs w:val="22"/>
              </w:rPr>
              <w:t>а за негативное воздействие на окружающую среду</w:t>
            </w:r>
          </w:p>
        </w:tc>
        <w:tc>
          <w:tcPr>
            <w:tcW w:w="1276" w:type="dxa"/>
          </w:tcPr>
          <w:p w:rsidR="008B78F1" w:rsidRPr="001F0968" w:rsidRDefault="008B78F1" w:rsidP="00B210E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78,1</w:t>
            </w:r>
          </w:p>
        </w:tc>
      </w:tr>
      <w:tr w:rsidR="008B78F1" w:rsidRPr="00451285" w:rsidTr="00B210E7">
        <w:tc>
          <w:tcPr>
            <w:tcW w:w="817" w:type="dxa"/>
          </w:tcPr>
          <w:p w:rsidR="008B78F1" w:rsidRPr="00451285" w:rsidRDefault="008B78F1" w:rsidP="00B210E7">
            <w:pPr>
              <w:pStyle w:val="ConsPlusNonformat"/>
              <w:widowControl/>
              <w:jc w:val="both"/>
              <w:rPr>
                <w:rFonts w:ascii="Times New Roman" w:hAnsi="Times New Roman" w:cs="Times New Roman"/>
                <w:sz w:val="22"/>
                <w:szCs w:val="22"/>
                <w:lang w:val="en-US"/>
              </w:rPr>
            </w:pPr>
            <w:r w:rsidRPr="00451285">
              <w:rPr>
                <w:rFonts w:ascii="Times New Roman" w:hAnsi="Times New Roman" w:cs="Times New Roman"/>
                <w:sz w:val="22"/>
                <w:szCs w:val="22"/>
                <w:lang w:val="en-US"/>
              </w:rPr>
              <w:t>925</w:t>
            </w:r>
          </w:p>
        </w:tc>
        <w:tc>
          <w:tcPr>
            <w:tcW w:w="2410" w:type="dxa"/>
          </w:tcPr>
          <w:p w:rsidR="008B78F1" w:rsidRPr="00451285" w:rsidRDefault="008B78F1" w:rsidP="00B210E7">
            <w:pPr>
              <w:jc w:val="both"/>
              <w:rPr>
                <w:color w:val="000000"/>
                <w:sz w:val="22"/>
                <w:szCs w:val="22"/>
              </w:rPr>
            </w:pPr>
            <w:r w:rsidRPr="00451285">
              <w:rPr>
                <w:color w:val="000000"/>
                <w:sz w:val="22"/>
                <w:szCs w:val="22"/>
              </w:rPr>
              <w:t>1</w:t>
            </w:r>
            <w:r>
              <w:rPr>
                <w:color w:val="000000"/>
                <w:sz w:val="22"/>
                <w:szCs w:val="22"/>
                <w:lang w:val="en-US"/>
              </w:rPr>
              <w:t xml:space="preserve"> </w:t>
            </w:r>
            <w:r w:rsidRPr="00451285">
              <w:rPr>
                <w:color w:val="000000"/>
                <w:sz w:val="22"/>
                <w:szCs w:val="22"/>
              </w:rPr>
              <w:t>13</w:t>
            </w:r>
            <w:r>
              <w:rPr>
                <w:color w:val="000000"/>
                <w:sz w:val="22"/>
                <w:szCs w:val="22"/>
                <w:lang w:val="en-US"/>
              </w:rPr>
              <w:t xml:space="preserve"> </w:t>
            </w:r>
            <w:r w:rsidRPr="00451285">
              <w:rPr>
                <w:color w:val="000000"/>
                <w:sz w:val="22"/>
                <w:szCs w:val="22"/>
              </w:rPr>
              <w:t>02995</w:t>
            </w:r>
            <w:r>
              <w:rPr>
                <w:color w:val="000000"/>
                <w:sz w:val="22"/>
                <w:szCs w:val="22"/>
                <w:lang w:val="en-US"/>
              </w:rPr>
              <w:t xml:space="preserve"> </w:t>
            </w:r>
            <w:r w:rsidRPr="00451285">
              <w:rPr>
                <w:color w:val="000000"/>
                <w:sz w:val="22"/>
                <w:szCs w:val="22"/>
              </w:rPr>
              <w:t>05</w:t>
            </w:r>
            <w:r>
              <w:rPr>
                <w:color w:val="000000"/>
                <w:sz w:val="22"/>
                <w:szCs w:val="22"/>
                <w:lang w:val="en-US"/>
              </w:rPr>
              <w:t xml:space="preserve"> </w:t>
            </w:r>
            <w:r w:rsidRPr="00451285">
              <w:rPr>
                <w:color w:val="000000"/>
                <w:sz w:val="22"/>
                <w:szCs w:val="22"/>
              </w:rPr>
              <w:t>0000</w:t>
            </w:r>
            <w:r>
              <w:rPr>
                <w:color w:val="000000"/>
                <w:sz w:val="22"/>
                <w:szCs w:val="22"/>
                <w:lang w:val="en-US"/>
              </w:rPr>
              <w:t xml:space="preserve"> </w:t>
            </w:r>
            <w:r w:rsidRPr="00451285">
              <w:rPr>
                <w:color w:val="000000"/>
                <w:sz w:val="22"/>
                <w:szCs w:val="22"/>
              </w:rPr>
              <w:t>130</w:t>
            </w:r>
          </w:p>
          <w:p w:rsidR="008B78F1" w:rsidRPr="00451285" w:rsidRDefault="008B78F1" w:rsidP="00B210E7">
            <w:pPr>
              <w:pStyle w:val="ConsPlusNonformat"/>
              <w:widowControl/>
              <w:jc w:val="both"/>
              <w:rPr>
                <w:rFonts w:ascii="Times New Roman" w:hAnsi="Times New Roman" w:cs="Times New Roman"/>
                <w:sz w:val="22"/>
                <w:szCs w:val="22"/>
              </w:rPr>
            </w:pPr>
          </w:p>
        </w:tc>
        <w:tc>
          <w:tcPr>
            <w:tcW w:w="4961" w:type="dxa"/>
          </w:tcPr>
          <w:p w:rsidR="008B78F1" w:rsidRPr="00451285" w:rsidRDefault="008B78F1" w:rsidP="00B210E7">
            <w:pPr>
              <w:jc w:val="both"/>
              <w:rPr>
                <w:sz w:val="22"/>
                <w:szCs w:val="22"/>
              </w:rPr>
            </w:pPr>
            <w:r w:rsidRPr="00451285">
              <w:rPr>
                <w:color w:val="000000"/>
                <w:sz w:val="22"/>
                <w:szCs w:val="22"/>
              </w:rPr>
              <w:t>Прочие доходы от компенсации затрат бюджетов муниципальных районов</w:t>
            </w:r>
          </w:p>
        </w:tc>
        <w:tc>
          <w:tcPr>
            <w:tcW w:w="1276" w:type="dxa"/>
          </w:tcPr>
          <w:p w:rsidR="008B78F1" w:rsidRPr="00451285" w:rsidRDefault="008B78F1" w:rsidP="00B210E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lang w:val="en-US"/>
              </w:rPr>
              <w:t>186,8</w:t>
            </w:r>
          </w:p>
        </w:tc>
      </w:tr>
      <w:tr w:rsidR="008B78F1" w:rsidRPr="00451285" w:rsidTr="00B210E7">
        <w:tc>
          <w:tcPr>
            <w:tcW w:w="817" w:type="dxa"/>
          </w:tcPr>
          <w:p w:rsidR="008B78F1" w:rsidRPr="00451285" w:rsidRDefault="008B78F1" w:rsidP="00B210E7">
            <w:pPr>
              <w:pStyle w:val="ConsPlusNonformat"/>
              <w:widowControl/>
              <w:jc w:val="both"/>
              <w:rPr>
                <w:rFonts w:ascii="Times New Roman" w:hAnsi="Times New Roman" w:cs="Times New Roman"/>
                <w:sz w:val="22"/>
                <w:szCs w:val="22"/>
                <w:lang w:val="en-US"/>
              </w:rPr>
            </w:pPr>
            <w:r w:rsidRPr="00451285">
              <w:rPr>
                <w:rFonts w:ascii="Times New Roman" w:hAnsi="Times New Roman" w:cs="Times New Roman"/>
                <w:sz w:val="22"/>
                <w:szCs w:val="22"/>
                <w:lang w:val="en-US"/>
              </w:rPr>
              <w:t>92</w:t>
            </w:r>
            <w:r>
              <w:rPr>
                <w:rFonts w:ascii="Times New Roman" w:hAnsi="Times New Roman" w:cs="Times New Roman"/>
                <w:sz w:val="22"/>
                <w:szCs w:val="22"/>
                <w:lang w:val="en-US"/>
              </w:rPr>
              <w:t>8</w:t>
            </w:r>
          </w:p>
        </w:tc>
        <w:tc>
          <w:tcPr>
            <w:tcW w:w="2410" w:type="dxa"/>
          </w:tcPr>
          <w:p w:rsidR="008B78F1" w:rsidRPr="00451285" w:rsidRDefault="008B78F1" w:rsidP="00B210E7">
            <w:pPr>
              <w:jc w:val="both"/>
              <w:rPr>
                <w:color w:val="000000"/>
                <w:sz w:val="22"/>
                <w:szCs w:val="22"/>
              </w:rPr>
            </w:pPr>
            <w:r w:rsidRPr="00451285">
              <w:rPr>
                <w:color w:val="000000"/>
                <w:sz w:val="22"/>
                <w:szCs w:val="22"/>
              </w:rPr>
              <w:t>1</w:t>
            </w:r>
            <w:r>
              <w:rPr>
                <w:color w:val="000000"/>
                <w:sz w:val="22"/>
                <w:szCs w:val="22"/>
                <w:lang w:val="en-US"/>
              </w:rPr>
              <w:t xml:space="preserve"> </w:t>
            </w:r>
            <w:r w:rsidRPr="00451285">
              <w:rPr>
                <w:color w:val="000000"/>
                <w:sz w:val="22"/>
                <w:szCs w:val="22"/>
              </w:rPr>
              <w:t>13</w:t>
            </w:r>
            <w:r>
              <w:rPr>
                <w:color w:val="000000"/>
                <w:sz w:val="22"/>
                <w:szCs w:val="22"/>
                <w:lang w:val="en-US"/>
              </w:rPr>
              <w:t xml:space="preserve"> </w:t>
            </w:r>
            <w:r w:rsidRPr="00451285">
              <w:rPr>
                <w:color w:val="000000"/>
                <w:sz w:val="22"/>
                <w:szCs w:val="22"/>
              </w:rPr>
              <w:t>02995</w:t>
            </w:r>
            <w:r>
              <w:rPr>
                <w:color w:val="000000"/>
                <w:sz w:val="22"/>
                <w:szCs w:val="22"/>
                <w:lang w:val="en-US"/>
              </w:rPr>
              <w:t xml:space="preserve"> </w:t>
            </w:r>
            <w:r w:rsidRPr="00451285">
              <w:rPr>
                <w:color w:val="000000"/>
                <w:sz w:val="22"/>
                <w:szCs w:val="22"/>
              </w:rPr>
              <w:t>05</w:t>
            </w:r>
            <w:r>
              <w:rPr>
                <w:color w:val="000000"/>
                <w:sz w:val="22"/>
                <w:szCs w:val="22"/>
                <w:lang w:val="en-US"/>
              </w:rPr>
              <w:t xml:space="preserve"> </w:t>
            </w:r>
            <w:r w:rsidRPr="00451285">
              <w:rPr>
                <w:color w:val="000000"/>
                <w:sz w:val="22"/>
                <w:szCs w:val="22"/>
              </w:rPr>
              <w:t>0000</w:t>
            </w:r>
            <w:r>
              <w:rPr>
                <w:color w:val="000000"/>
                <w:sz w:val="22"/>
                <w:szCs w:val="22"/>
                <w:lang w:val="en-US"/>
              </w:rPr>
              <w:t xml:space="preserve"> </w:t>
            </w:r>
            <w:r w:rsidRPr="00451285">
              <w:rPr>
                <w:color w:val="000000"/>
                <w:sz w:val="22"/>
                <w:szCs w:val="22"/>
              </w:rPr>
              <w:t>130</w:t>
            </w:r>
          </w:p>
          <w:p w:rsidR="008B78F1" w:rsidRPr="00451285" w:rsidRDefault="008B78F1" w:rsidP="00B210E7">
            <w:pPr>
              <w:pStyle w:val="ConsPlusNonformat"/>
              <w:widowControl/>
              <w:jc w:val="both"/>
              <w:rPr>
                <w:rFonts w:ascii="Times New Roman" w:hAnsi="Times New Roman" w:cs="Times New Roman"/>
                <w:sz w:val="22"/>
                <w:szCs w:val="22"/>
              </w:rPr>
            </w:pPr>
          </w:p>
        </w:tc>
        <w:tc>
          <w:tcPr>
            <w:tcW w:w="4961" w:type="dxa"/>
          </w:tcPr>
          <w:p w:rsidR="008B78F1" w:rsidRPr="00451285" w:rsidRDefault="008B78F1" w:rsidP="00B210E7">
            <w:pPr>
              <w:jc w:val="both"/>
              <w:rPr>
                <w:sz w:val="22"/>
                <w:szCs w:val="22"/>
              </w:rPr>
            </w:pPr>
            <w:r w:rsidRPr="00451285">
              <w:rPr>
                <w:color w:val="000000"/>
                <w:sz w:val="22"/>
                <w:szCs w:val="22"/>
              </w:rPr>
              <w:t>Прочие доходы от компенсации затрат бюджетов муниципальных районов</w:t>
            </w:r>
          </w:p>
        </w:tc>
        <w:tc>
          <w:tcPr>
            <w:tcW w:w="1276" w:type="dxa"/>
          </w:tcPr>
          <w:p w:rsidR="008B78F1" w:rsidRPr="00451285" w:rsidRDefault="008B78F1" w:rsidP="00B210E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230,5</w:t>
            </w:r>
          </w:p>
        </w:tc>
      </w:tr>
      <w:tr w:rsidR="008B78F1" w:rsidRPr="003F26FB" w:rsidTr="00B210E7">
        <w:tc>
          <w:tcPr>
            <w:tcW w:w="817" w:type="dxa"/>
          </w:tcPr>
          <w:p w:rsidR="008B78F1" w:rsidRPr="003F26FB" w:rsidRDefault="008B78F1" w:rsidP="00B210E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929</w:t>
            </w:r>
          </w:p>
        </w:tc>
        <w:tc>
          <w:tcPr>
            <w:tcW w:w="2410" w:type="dxa"/>
          </w:tcPr>
          <w:p w:rsidR="008B78F1" w:rsidRPr="003F26FB" w:rsidRDefault="008B78F1" w:rsidP="00B210E7">
            <w:pPr>
              <w:pStyle w:val="ConsPlusNonformat"/>
              <w:widowControl/>
              <w:jc w:val="both"/>
              <w:rPr>
                <w:rFonts w:ascii="Times New Roman" w:hAnsi="Times New Roman" w:cs="Times New Roman"/>
                <w:sz w:val="22"/>
                <w:szCs w:val="22"/>
              </w:rPr>
            </w:pPr>
            <w:r w:rsidRPr="003F32A0">
              <w:rPr>
                <w:rFonts w:ascii="Times New Roman" w:hAnsi="Times New Roman" w:cs="Times New Roman"/>
                <w:sz w:val="22"/>
                <w:szCs w:val="22"/>
              </w:rPr>
              <w:t>1 14 06013 05 0000 430</w:t>
            </w:r>
          </w:p>
        </w:tc>
        <w:tc>
          <w:tcPr>
            <w:tcW w:w="4961" w:type="dxa"/>
          </w:tcPr>
          <w:p w:rsidR="008B78F1" w:rsidRPr="003F26FB" w:rsidRDefault="008B78F1" w:rsidP="00B210E7">
            <w:pPr>
              <w:pStyle w:val="ConsPlusNonformat"/>
              <w:widowControl/>
              <w:jc w:val="both"/>
              <w:rPr>
                <w:rFonts w:ascii="Times New Roman" w:hAnsi="Times New Roman" w:cs="Times New Roman"/>
                <w:sz w:val="22"/>
                <w:szCs w:val="22"/>
              </w:rPr>
            </w:pPr>
            <w:r w:rsidRPr="003F32A0">
              <w:rPr>
                <w:rFonts w:ascii="Times New Roman" w:hAnsi="Times New Roman" w:cs="Times New Roman"/>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6" w:type="dxa"/>
          </w:tcPr>
          <w:p w:rsidR="008B78F1" w:rsidRPr="001F0968" w:rsidRDefault="008B78F1" w:rsidP="00B210E7">
            <w:pPr>
              <w:pStyle w:val="ConsPlusNonformat"/>
              <w:widowControl/>
              <w:jc w:val="center"/>
              <w:rPr>
                <w:rFonts w:ascii="Times New Roman" w:hAnsi="Times New Roman" w:cs="Times New Roman"/>
                <w:sz w:val="22"/>
                <w:szCs w:val="22"/>
              </w:rPr>
            </w:pPr>
            <w:r w:rsidRPr="001F0968">
              <w:rPr>
                <w:rFonts w:ascii="Times New Roman" w:hAnsi="Times New Roman" w:cs="Times New Roman"/>
                <w:sz w:val="22"/>
                <w:szCs w:val="22"/>
              </w:rPr>
              <w:t>495,7</w:t>
            </w:r>
          </w:p>
        </w:tc>
      </w:tr>
      <w:tr w:rsidR="008B78F1" w:rsidRPr="00E82744" w:rsidTr="00B210E7">
        <w:tc>
          <w:tcPr>
            <w:tcW w:w="817"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lastRenderedPageBreak/>
              <w:t>820</w:t>
            </w:r>
          </w:p>
        </w:tc>
        <w:tc>
          <w:tcPr>
            <w:tcW w:w="2410"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1 16 01053 01 0000 140</w:t>
            </w:r>
          </w:p>
        </w:tc>
        <w:tc>
          <w:tcPr>
            <w:tcW w:w="4961"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 xml:space="preserve">Административные штрафы, установленные </w:t>
            </w:r>
            <w:hyperlink r:id="rId5" w:history="1">
              <w:r w:rsidRPr="00E82744">
                <w:rPr>
                  <w:rFonts w:ascii="Times New Roman" w:hAnsi="Times New Roman" w:cs="Times New Roman"/>
                  <w:sz w:val="22"/>
                  <w:szCs w:val="22"/>
                </w:rPr>
                <w:t>главой 5</w:t>
              </w:r>
            </w:hyperlink>
            <w:r w:rsidRPr="00E82744">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tcPr>
          <w:p w:rsidR="008B78F1" w:rsidRPr="00F25E22" w:rsidRDefault="008B78F1" w:rsidP="00B210E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194,4</w:t>
            </w:r>
          </w:p>
        </w:tc>
      </w:tr>
      <w:tr w:rsidR="008B78F1" w:rsidRPr="00E82744" w:rsidTr="00B210E7">
        <w:tc>
          <w:tcPr>
            <w:tcW w:w="817"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820</w:t>
            </w:r>
          </w:p>
        </w:tc>
        <w:tc>
          <w:tcPr>
            <w:tcW w:w="2410"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1 16 01063 01 0000 140</w:t>
            </w:r>
          </w:p>
        </w:tc>
        <w:tc>
          <w:tcPr>
            <w:tcW w:w="4961" w:type="dxa"/>
          </w:tcPr>
          <w:p w:rsidR="008B78F1" w:rsidRPr="00E82744" w:rsidRDefault="008B78F1" w:rsidP="00B210E7">
            <w:pPr>
              <w:pStyle w:val="ConsPlusNormal"/>
              <w:ind w:firstLine="0"/>
              <w:jc w:val="both"/>
              <w:rPr>
                <w:rFonts w:ascii="Times New Roman" w:hAnsi="Times New Roman" w:cs="Times New Roman"/>
                <w:sz w:val="22"/>
                <w:szCs w:val="22"/>
              </w:rPr>
            </w:pPr>
            <w:r w:rsidRPr="00E82744">
              <w:rPr>
                <w:rFonts w:ascii="Times New Roman" w:hAnsi="Times New Roman" w:cs="Times New Roman"/>
                <w:sz w:val="22"/>
                <w:szCs w:val="22"/>
              </w:rPr>
              <w:t xml:space="preserve">Административные штрафы, установленные </w:t>
            </w:r>
            <w:hyperlink r:id="rId6" w:history="1">
              <w:r w:rsidRPr="00E82744">
                <w:rPr>
                  <w:rFonts w:ascii="Times New Roman" w:hAnsi="Times New Roman" w:cs="Times New Roman"/>
                  <w:sz w:val="22"/>
                  <w:szCs w:val="22"/>
                </w:rPr>
                <w:t>главой 6</w:t>
              </w:r>
            </w:hyperlink>
            <w:r w:rsidRPr="00E82744">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tcPr>
          <w:p w:rsidR="008B78F1" w:rsidRPr="00F25E22" w:rsidRDefault="008B78F1" w:rsidP="00B210E7">
            <w:pPr>
              <w:pStyle w:val="ConsPlusNonformat"/>
              <w:widowControl/>
              <w:jc w:val="center"/>
              <w:rPr>
                <w:rFonts w:ascii="Times New Roman" w:hAnsi="Times New Roman" w:cs="Times New Roman"/>
                <w:sz w:val="22"/>
                <w:szCs w:val="22"/>
              </w:rPr>
            </w:pPr>
            <w:r w:rsidRPr="00F25E22">
              <w:rPr>
                <w:rFonts w:ascii="Times New Roman" w:hAnsi="Times New Roman" w:cs="Times New Roman"/>
                <w:sz w:val="22"/>
                <w:szCs w:val="22"/>
              </w:rPr>
              <w:t>13,5</w:t>
            </w:r>
          </w:p>
        </w:tc>
      </w:tr>
      <w:tr w:rsidR="008B78F1" w:rsidRPr="00E82744" w:rsidTr="00B210E7">
        <w:tc>
          <w:tcPr>
            <w:tcW w:w="817"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820</w:t>
            </w:r>
          </w:p>
        </w:tc>
        <w:tc>
          <w:tcPr>
            <w:tcW w:w="2410"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1 16 010</w:t>
            </w:r>
            <w:r>
              <w:rPr>
                <w:rFonts w:ascii="Times New Roman" w:hAnsi="Times New Roman" w:cs="Times New Roman"/>
                <w:sz w:val="22"/>
                <w:szCs w:val="22"/>
              </w:rPr>
              <w:t>7</w:t>
            </w:r>
            <w:r w:rsidRPr="00E82744">
              <w:rPr>
                <w:rFonts w:ascii="Times New Roman" w:hAnsi="Times New Roman" w:cs="Times New Roman"/>
                <w:sz w:val="22"/>
                <w:szCs w:val="22"/>
              </w:rPr>
              <w:t>3 01 0000 140</w:t>
            </w:r>
          </w:p>
        </w:tc>
        <w:tc>
          <w:tcPr>
            <w:tcW w:w="4961" w:type="dxa"/>
          </w:tcPr>
          <w:p w:rsidR="008B78F1" w:rsidRPr="00E82744" w:rsidRDefault="008B78F1" w:rsidP="00B210E7">
            <w:pPr>
              <w:pStyle w:val="ConsPlusNormal"/>
              <w:ind w:firstLine="0"/>
              <w:jc w:val="both"/>
              <w:rPr>
                <w:rFonts w:ascii="Times New Roman" w:hAnsi="Times New Roman" w:cs="Times New Roman"/>
                <w:sz w:val="22"/>
                <w:szCs w:val="22"/>
              </w:rPr>
            </w:pPr>
            <w:r w:rsidRPr="00E82744">
              <w:rPr>
                <w:rFonts w:ascii="Times New Roman" w:hAnsi="Times New Roman" w:cs="Times New Roman"/>
                <w:sz w:val="22"/>
                <w:szCs w:val="22"/>
              </w:rPr>
              <w:t xml:space="preserve">Административные штрафы, установленные </w:t>
            </w:r>
            <w:hyperlink r:id="rId7" w:history="1">
              <w:r w:rsidRPr="00E82744">
                <w:rPr>
                  <w:rFonts w:ascii="Times New Roman" w:hAnsi="Times New Roman" w:cs="Times New Roman"/>
                  <w:sz w:val="22"/>
                  <w:szCs w:val="22"/>
                </w:rPr>
                <w:t>главой 7</w:t>
              </w:r>
            </w:hyperlink>
            <w:r w:rsidRPr="00E82744">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tcPr>
          <w:p w:rsidR="008B78F1" w:rsidRPr="00F25E22" w:rsidRDefault="008B78F1" w:rsidP="00B210E7">
            <w:pPr>
              <w:pStyle w:val="ConsPlusNonformat"/>
              <w:widowControl/>
              <w:jc w:val="center"/>
              <w:rPr>
                <w:rFonts w:ascii="Times New Roman" w:hAnsi="Times New Roman" w:cs="Times New Roman"/>
                <w:sz w:val="22"/>
                <w:szCs w:val="22"/>
              </w:rPr>
            </w:pPr>
            <w:r w:rsidRPr="00F25E22">
              <w:rPr>
                <w:rFonts w:ascii="Times New Roman" w:hAnsi="Times New Roman" w:cs="Times New Roman"/>
                <w:sz w:val="22"/>
                <w:szCs w:val="22"/>
              </w:rPr>
              <w:t>2,0</w:t>
            </w:r>
          </w:p>
        </w:tc>
      </w:tr>
      <w:tr w:rsidR="008B78F1" w:rsidTr="00B210E7">
        <w:tc>
          <w:tcPr>
            <w:tcW w:w="817"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820</w:t>
            </w:r>
          </w:p>
        </w:tc>
        <w:tc>
          <w:tcPr>
            <w:tcW w:w="2410"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1 16 01</w:t>
            </w:r>
            <w:r>
              <w:rPr>
                <w:rFonts w:ascii="Times New Roman" w:hAnsi="Times New Roman" w:cs="Times New Roman"/>
                <w:sz w:val="22"/>
                <w:szCs w:val="22"/>
              </w:rPr>
              <w:t>193</w:t>
            </w:r>
            <w:r w:rsidRPr="00E82744">
              <w:rPr>
                <w:rFonts w:ascii="Times New Roman" w:hAnsi="Times New Roman" w:cs="Times New Roman"/>
                <w:sz w:val="22"/>
                <w:szCs w:val="22"/>
              </w:rPr>
              <w:t xml:space="preserve"> 01 0000 140</w:t>
            </w:r>
          </w:p>
        </w:tc>
        <w:tc>
          <w:tcPr>
            <w:tcW w:w="4961" w:type="dxa"/>
          </w:tcPr>
          <w:p w:rsidR="008B78F1" w:rsidRPr="00E82744" w:rsidRDefault="008B78F1" w:rsidP="00B210E7">
            <w:pPr>
              <w:pStyle w:val="ConsPlusNormal"/>
              <w:ind w:firstLine="0"/>
              <w:jc w:val="both"/>
              <w:rPr>
                <w:rFonts w:ascii="Times New Roman" w:hAnsi="Times New Roman" w:cs="Times New Roman"/>
                <w:sz w:val="22"/>
                <w:szCs w:val="22"/>
              </w:rPr>
            </w:pPr>
            <w:r w:rsidRPr="00E82744">
              <w:rPr>
                <w:rFonts w:ascii="Times New Roman" w:hAnsi="Times New Roman" w:cs="Times New Roman"/>
                <w:sz w:val="22"/>
                <w:szCs w:val="22"/>
              </w:rPr>
              <w:t xml:space="preserve">Административные штрафы, установленные </w:t>
            </w:r>
            <w:hyperlink r:id="rId8" w:history="1">
              <w:r w:rsidRPr="00E82744">
                <w:rPr>
                  <w:rFonts w:ascii="Times New Roman" w:hAnsi="Times New Roman" w:cs="Times New Roman"/>
                  <w:sz w:val="22"/>
                  <w:szCs w:val="22"/>
                </w:rPr>
                <w:t xml:space="preserve">главой </w:t>
              </w:r>
            </w:hyperlink>
            <w:r>
              <w:rPr>
                <w:rFonts w:ascii="Times New Roman" w:hAnsi="Times New Roman" w:cs="Times New Roman"/>
                <w:sz w:val="22"/>
                <w:szCs w:val="22"/>
              </w:rPr>
              <w:t>19</w:t>
            </w:r>
            <w:r w:rsidRPr="00E82744">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w:t>
            </w:r>
            <w:r>
              <w:rPr>
                <w:rFonts w:ascii="Times New Roman" w:hAnsi="Times New Roman" w:cs="Times New Roman"/>
                <w:sz w:val="22"/>
                <w:szCs w:val="22"/>
              </w:rPr>
              <w:t>против порядка управления</w:t>
            </w:r>
            <w:r w:rsidRPr="00E82744">
              <w:rPr>
                <w:rFonts w:ascii="Times New Roman" w:hAnsi="Times New Roman" w:cs="Times New Roman"/>
                <w:sz w:val="22"/>
                <w:szCs w:val="22"/>
              </w:rPr>
              <w:t>, налагаемые мировыми судьями, комиссиями по делам несовершеннолетних и защите их прав</w:t>
            </w:r>
          </w:p>
        </w:tc>
        <w:tc>
          <w:tcPr>
            <w:tcW w:w="1276" w:type="dxa"/>
          </w:tcPr>
          <w:p w:rsidR="008B78F1" w:rsidRPr="00F25E22" w:rsidRDefault="008B78F1" w:rsidP="00B210E7">
            <w:pPr>
              <w:pStyle w:val="ConsPlusNonformat"/>
              <w:widowControl/>
              <w:jc w:val="center"/>
              <w:rPr>
                <w:rFonts w:ascii="Times New Roman" w:hAnsi="Times New Roman" w:cs="Times New Roman"/>
                <w:sz w:val="22"/>
                <w:szCs w:val="22"/>
              </w:rPr>
            </w:pPr>
            <w:r w:rsidRPr="00F25E22">
              <w:rPr>
                <w:rFonts w:ascii="Times New Roman" w:hAnsi="Times New Roman" w:cs="Times New Roman"/>
                <w:sz w:val="22"/>
                <w:szCs w:val="22"/>
              </w:rPr>
              <w:t>3,0</w:t>
            </w:r>
          </w:p>
        </w:tc>
      </w:tr>
      <w:tr w:rsidR="008B78F1" w:rsidRPr="00E82744" w:rsidTr="00B210E7">
        <w:tc>
          <w:tcPr>
            <w:tcW w:w="817"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820</w:t>
            </w:r>
          </w:p>
        </w:tc>
        <w:tc>
          <w:tcPr>
            <w:tcW w:w="2410"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1 16 01203 01 0000 140</w:t>
            </w:r>
          </w:p>
        </w:tc>
        <w:tc>
          <w:tcPr>
            <w:tcW w:w="4961" w:type="dxa"/>
          </w:tcPr>
          <w:p w:rsidR="008B78F1" w:rsidRPr="00E82744" w:rsidRDefault="008B78F1" w:rsidP="00B210E7">
            <w:pPr>
              <w:pStyle w:val="ConsPlusNormal"/>
              <w:ind w:firstLine="0"/>
              <w:jc w:val="both"/>
              <w:rPr>
                <w:rFonts w:ascii="Times New Roman" w:hAnsi="Times New Roman" w:cs="Times New Roman"/>
                <w:sz w:val="22"/>
                <w:szCs w:val="22"/>
              </w:rPr>
            </w:pPr>
            <w:r w:rsidRPr="00E82744">
              <w:rPr>
                <w:rFonts w:ascii="Times New Roman" w:hAnsi="Times New Roman" w:cs="Times New Roman"/>
                <w:sz w:val="22"/>
                <w:szCs w:val="22"/>
              </w:rPr>
              <w:t xml:space="preserve">Административные штрафы, установленные </w:t>
            </w:r>
            <w:hyperlink r:id="rId9" w:history="1">
              <w:r w:rsidRPr="00E82744">
                <w:rPr>
                  <w:rFonts w:ascii="Times New Roman" w:hAnsi="Times New Roman" w:cs="Times New Roman"/>
                  <w:sz w:val="22"/>
                  <w:szCs w:val="22"/>
                </w:rPr>
                <w:t>главой 20</w:t>
              </w:r>
            </w:hyperlink>
            <w:r w:rsidRPr="00E82744">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Pr>
          <w:p w:rsidR="008B78F1" w:rsidRPr="00F25E22" w:rsidRDefault="008B78F1" w:rsidP="00B210E7">
            <w:pPr>
              <w:pStyle w:val="ConsPlusNonformat"/>
              <w:widowControl/>
              <w:jc w:val="center"/>
              <w:rPr>
                <w:rFonts w:ascii="Times New Roman" w:hAnsi="Times New Roman" w:cs="Times New Roman"/>
                <w:sz w:val="22"/>
                <w:szCs w:val="22"/>
              </w:rPr>
            </w:pPr>
            <w:r w:rsidRPr="00F25E22">
              <w:rPr>
                <w:rFonts w:ascii="Times New Roman" w:hAnsi="Times New Roman" w:cs="Times New Roman"/>
                <w:sz w:val="22"/>
                <w:szCs w:val="22"/>
              </w:rPr>
              <w:t>11,8</w:t>
            </w:r>
          </w:p>
        </w:tc>
      </w:tr>
      <w:tr w:rsidR="008B78F1" w:rsidRPr="00E82744" w:rsidTr="00B210E7">
        <w:tc>
          <w:tcPr>
            <w:tcW w:w="817"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820</w:t>
            </w:r>
          </w:p>
        </w:tc>
        <w:tc>
          <w:tcPr>
            <w:tcW w:w="2410"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1 16 02010 02 0000 140</w:t>
            </w:r>
          </w:p>
        </w:tc>
        <w:tc>
          <w:tcPr>
            <w:tcW w:w="4961" w:type="dxa"/>
          </w:tcPr>
          <w:p w:rsidR="008B78F1" w:rsidRPr="00E82744" w:rsidRDefault="008B78F1" w:rsidP="00B210E7">
            <w:pPr>
              <w:pStyle w:val="ConsPlusNormal"/>
              <w:ind w:firstLine="0"/>
              <w:jc w:val="both"/>
              <w:rPr>
                <w:rFonts w:ascii="Times New Roman" w:hAnsi="Times New Roman" w:cs="Times New Roman"/>
                <w:sz w:val="22"/>
                <w:szCs w:val="22"/>
              </w:rPr>
            </w:pPr>
            <w:r w:rsidRPr="00E82744">
              <w:rPr>
                <w:rFonts w:ascii="Times New Roman" w:hAnsi="Times New Roman" w:cs="Times New Roman"/>
                <w:sz w:val="22"/>
                <w:szCs w:val="22"/>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276" w:type="dxa"/>
          </w:tcPr>
          <w:p w:rsidR="008B78F1" w:rsidRPr="00F25E22" w:rsidRDefault="008B78F1" w:rsidP="00B210E7">
            <w:pPr>
              <w:pStyle w:val="ConsPlusNonformat"/>
              <w:widowControl/>
              <w:jc w:val="center"/>
              <w:rPr>
                <w:rFonts w:ascii="Times New Roman" w:hAnsi="Times New Roman" w:cs="Times New Roman"/>
                <w:sz w:val="22"/>
                <w:szCs w:val="22"/>
              </w:rPr>
            </w:pPr>
            <w:r w:rsidRPr="00F25E22">
              <w:rPr>
                <w:rFonts w:ascii="Times New Roman" w:hAnsi="Times New Roman" w:cs="Times New Roman"/>
                <w:sz w:val="22"/>
                <w:szCs w:val="22"/>
              </w:rPr>
              <w:t>47,1</w:t>
            </w:r>
          </w:p>
        </w:tc>
      </w:tr>
      <w:tr w:rsidR="008B78F1" w:rsidRPr="00E82744" w:rsidTr="00B210E7">
        <w:tc>
          <w:tcPr>
            <w:tcW w:w="817"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8</w:t>
            </w:r>
            <w:r>
              <w:rPr>
                <w:rFonts w:ascii="Times New Roman" w:hAnsi="Times New Roman" w:cs="Times New Roman"/>
                <w:sz w:val="22"/>
                <w:szCs w:val="22"/>
              </w:rPr>
              <w:t>35</w:t>
            </w:r>
          </w:p>
        </w:tc>
        <w:tc>
          <w:tcPr>
            <w:tcW w:w="2410"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 xml:space="preserve">1 16 </w:t>
            </w:r>
            <w:r>
              <w:rPr>
                <w:rFonts w:ascii="Times New Roman" w:hAnsi="Times New Roman" w:cs="Times New Roman"/>
                <w:sz w:val="22"/>
                <w:szCs w:val="22"/>
              </w:rPr>
              <w:t>1105</w:t>
            </w:r>
            <w:r w:rsidRPr="00E82744">
              <w:rPr>
                <w:rFonts w:ascii="Times New Roman" w:hAnsi="Times New Roman" w:cs="Times New Roman"/>
                <w:sz w:val="22"/>
                <w:szCs w:val="22"/>
              </w:rPr>
              <w:t>0 0</w:t>
            </w:r>
            <w:r>
              <w:rPr>
                <w:rFonts w:ascii="Times New Roman" w:hAnsi="Times New Roman" w:cs="Times New Roman"/>
                <w:sz w:val="22"/>
                <w:szCs w:val="22"/>
              </w:rPr>
              <w:t>1</w:t>
            </w:r>
            <w:r w:rsidRPr="00E82744">
              <w:rPr>
                <w:rFonts w:ascii="Times New Roman" w:hAnsi="Times New Roman" w:cs="Times New Roman"/>
                <w:sz w:val="22"/>
                <w:szCs w:val="22"/>
              </w:rPr>
              <w:t xml:space="preserve"> 0000 140</w:t>
            </w:r>
          </w:p>
        </w:tc>
        <w:tc>
          <w:tcPr>
            <w:tcW w:w="4961" w:type="dxa"/>
          </w:tcPr>
          <w:p w:rsidR="008B78F1" w:rsidRPr="00F41071" w:rsidRDefault="008B78F1" w:rsidP="00B210E7">
            <w:pPr>
              <w:jc w:val="both"/>
              <w:rPr>
                <w:color w:val="000000"/>
                <w:sz w:val="22"/>
                <w:szCs w:val="22"/>
              </w:rPr>
            </w:pPr>
            <w:r w:rsidRPr="00F41071">
              <w:rPr>
                <w:color w:val="000000"/>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p w:rsidR="008B78F1" w:rsidRPr="00F41071" w:rsidRDefault="008B78F1" w:rsidP="00B210E7">
            <w:pPr>
              <w:pStyle w:val="ConsPlusNormal"/>
              <w:ind w:firstLine="0"/>
              <w:jc w:val="both"/>
              <w:rPr>
                <w:rFonts w:ascii="Times New Roman" w:hAnsi="Times New Roman" w:cs="Times New Roman"/>
                <w:sz w:val="22"/>
                <w:szCs w:val="22"/>
              </w:rPr>
            </w:pPr>
          </w:p>
        </w:tc>
        <w:tc>
          <w:tcPr>
            <w:tcW w:w="1276" w:type="dxa"/>
          </w:tcPr>
          <w:p w:rsidR="008B78F1" w:rsidRPr="00F25E22" w:rsidRDefault="008B78F1" w:rsidP="00B210E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97,5</w:t>
            </w:r>
          </w:p>
        </w:tc>
      </w:tr>
      <w:tr w:rsidR="008B78F1" w:rsidTr="00B210E7">
        <w:tc>
          <w:tcPr>
            <w:tcW w:w="817" w:type="dxa"/>
          </w:tcPr>
          <w:p w:rsidR="008B78F1" w:rsidRPr="00E82744" w:rsidRDefault="008B78F1" w:rsidP="00B210E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841</w:t>
            </w:r>
          </w:p>
        </w:tc>
        <w:tc>
          <w:tcPr>
            <w:tcW w:w="2410"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1 16 01053 01 0000 140</w:t>
            </w:r>
          </w:p>
        </w:tc>
        <w:tc>
          <w:tcPr>
            <w:tcW w:w="4961"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 xml:space="preserve">Административные штрафы, установленные </w:t>
            </w:r>
            <w:hyperlink r:id="rId10" w:history="1">
              <w:r w:rsidRPr="00E82744">
                <w:rPr>
                  <w:rFonts w:ascii="Times New Roman" w:hAnsi="Times New Roman" w:cs="Times New Roman"/>
                  <w:sz w:val="22"/>
                  <w:szCs w:val="22"/>
                </w:rPr>
                <w:t>главой 5</w:t>
              </w:r>
            </w:hyperlink>
            <w:r w:rsidRPr="00E82744">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w:t>
            </w:r>
            <w:r w:rsidRPr="00E82744">
              <w:rPr>
                <w:rFonts w:ascii="Times New Roman" w:hAnsi="Times New Roman" w:cs="Times New Roman"/>
                <w:sz w:val="22"/>
                <w:szCs w:val="22"/>
              </w:rPr>
              <w:lastRenderedPageBreak/>
              <w:t>комиссиями по делам несовершеннолетних и защите их прав</w:t>
            </w:r>
          </w:p>
        </w:tc>
        <w:tc>
          <w:tcPr>
            <w:tcW w:w="1276" w:type="dxa"/>
          </w:tcPr>
          <w:p w:rsidR="008B78F1" w:rsidRPr="00F25E22" w:rsidRDefault="008B78F1" w:rsidP="00B210E7">
            <w:pPr>
              <w:pStyle w:val="ConsPlusNonformat"/>
              <w:widowControl/>
              <w:jc w:val="center"/>
              <w:rPr>
                <w:rFonts w:ascii="Times New Roman" w:hAnsi="Times New Roman" w:cs="Times New Roman"/>
                <w:sz w:val="22"/>
                <w:szCs w:val="22"/>
              </w:rPr>
            </w:pPr>
            <w:r w:rsidRPr="00F25E22">
              <w:rPr>
                <w:rFonts w:ascii="Times New Roman" w:hAnsi="Times New Roman" w:cs="Times New Roman"/>
                <w:sz w:val="22"/>
                <w:szCs w:val="22"/>
              </w:rPr>
              <w:lastRenderedPageBreak/>
              <w:t>40,0</w:t>
            </w:r>
          </w:p>
        </w:tc>
      </w:tr>
      <w:tr w:rsidR="008B78F1" w:rsidRPr="00E82744" w:rsidTr="00B210E7">
        <w:tc>
          <w:tcPr>
            <w:tcW w:w="817"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lastRenderedPageBreak/>
              <w:t>841</w:t>
            </w:r>
          </w:p>
        </w:tc>
        <w:tc>
          <w:tcPr>
            <w:tcW w:w="2410"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1 16 01063 01 0000 140</w:t>
            </w:r>
          </w:p>
        </w:tc>
        <w:tc>
          <w:tcPr>
            <w:tcW w:w="4961" w:type="dxa"/>
          </w:tcPr>
          <w:p w:rsidR="008B78F1" w:rsidRPr="00E82744" w:rsidRDefault="008B78F1" w:rsidP="00B210E7">
            <w:pPr>
              <w:pStyle w:val="ConsPlusNormal"/>
              <w:ind w:firstLine="0"/>
              <w:jc w:val="both"/>
              <w:rPr>
                <w:rFonts w:ascii="Times New Roman" w:hAnsi="Times New Roman" w:cs="Times New Roman"/>
                <w:sz w:val="22"/>
                <w:szCs w:val="22"/>
              </w:rPr>
            </w:pPr>
            <w:r w:rsidRPr="00E82744">
              <w:rPr>
                <w:rFonts w:ascii="Times New Roman" w:hAnsi="Times New Roman" w:cs="Times New Roman"/>
                <w:sz w:val="22"/>
                <w:szCs w:val="22"/>
              </w:rPr>
              <w:t xml:space="preserve">Административные штрафы, установленные </w:t>
            </w:r>
            <w:hyperlink r:id="rId11" w:history="1">
              <w:r w:rsidRPr="00E82744">
                <w:rPr>
                  <w:rFonts w:ascii="Times New Roman" w:hAnsi="Times New Roman" w:cs="Times New Roman"/>
                  <w:sz w:val="22"/>
                  <w:szCs w:val="22"/>
                </w:rPr>
                <w:t>главой 6</w:t>
              </w:r>
            </w:hyperlink>
            <w:r w:rsidRPr="00E82744">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tcPr>
          <w:p w:rsidR="008B78F1" w:rsidRPr="00F25E22" w:rsidRDefault="008B78F1" w:rsidP="00B210E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73,0</w:t>
            </w:r>
          </w:p>
        </w:tc>
      </w:tr>
      <w:tr w:rsidR="008B78F1" w:rsidRPr="00E82744" w:rsidTr="00B210E7">
        <w:tc>
          <w:tcPr>
            <w:tcW w:w="817"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841</w:t>
            </w:r>
          </w:p>
        </w:tc>
        <w:tc>
          <w:tcPr>
            <w:tcW w:w="2410"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1 16 01073 01 0000 140</w:t>
            </w:r>
          </w:p>
        </w:tc>
        <w:tc>
          <w:tcPr>
            <w:tcW w:w="4961" w:type="dxa"/>
          </w:tcPr>
          <w:p w:rsidR="008B78F1" w:rsidRPr="00E82744" w:rsidRDefault="008B78F1" w:rsidP="00B210E7">
            <w:pPr>
              <w:pStyle w:val="ConsPlusNormal"/>
              <w:ind w:firstLine="0"/>
              <w:jc w:val="both"/>
              <w:rPr>
                <w:rFonts w:ascii="Times New Roman" w:hAnsi="Times New Roman" w:cs="Times New Roman"/>
                <w:sz w:val="22"/>
                <w:szCs w:val="22"/>
              </w:rPr>
            </w:pPr>
            <w:r w:rsidRPr="00E82744">
              <w:rPr>
                <w:rFonts w:ascii="Times New Roman" w:hAnsi="Times New Roman" w:cs="Times New Roman"/>
                <w:sz w:val="22"/>
                <w:szCs w:val="22"/>
              </w:rPr>
              <w:t xml:space="preserve">Административные штрафы, установленные </w:t>
            </w:r>
            <w:hyperlink r:id="rId12" w:history="1">
              <w:r w:rsidRPr="00E82744">
                <w:rPr>
                  <w:rFonts w:ascii="Times New Roman" w:hAnsi="Times New Roman" w:cs="Times New Roman"/>
                  <w:sz w:val="22"/>
                  <w:szCs w:val="22"/>
                </w:rPr>
                <w:t>главой 7</w:t>
              </w:r>
            </w:hyperlink>
            <w:r w:rsidRPr="00E82744">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tcPr>
          <w:p w:rsidR="008B78F1" w:rsidRPr="00F25E22" w:rsidRDefault="008B78F1" w:rsidP="00B210E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103,6</w:t>
            </w:r>
          </w:p>
        </w:tc>
      </w:tr>
      <w:tr w:rsidR="008B78F1" w:rsidRPr="00E82744" w:rsidTr="00B210E7">
        <w:tc>
          <w:tcPr>
            <w:tcW w:w="817"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841</w:t>
            </w:r>
          </w:p>
        </w:tc>
        <w:tc>
          <w:tcPr>
            <w:tcW w:w="2410"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1 16 010</w:t>
            </w:r>
            <w:r>
              <w:rPr>
                <w:rFonts w:ascii="Times New Roman" w:hAnsi="Times New Roman" w:cs="Times New Roman"/>
                <w:sz w:val="22"/>
                <w:szCs w:val="22"/>
              </w:rPr>
              <w:t>8</w:t>
            </w:r>
            <w:r w:rsidRPr="00E82744">
              <w:rPr>
                <w:rFonts w:ascii="Times New Roman" w:hAnsi="Times New Roman" w:cs="Times New Roman"/>
                <w:sz w:val="22"/>
                <w:szCs w:val="22"/>
              </w:rPr>
              <w:t>3 01 0000 140</w:t>
            </w:r>
          </w:p>
        </w:tc>
        <w:tc>
          <w:tcPr>
            <w:tcW w:w="4961" w:type="dxa"/>
          </w:tcPr>
          <w:p w:rsidR="008B78F1" w:rsidRPr="00F41071" w:rsidRDefault="008B78F1" w:rsidP="00B210E7">
            <w:pPr>
              <w:jc w:val="both"/>
              <w:rPr>
                <w:color w:val="000000"/>
                <w:sz w:val="22"/>
                <w:szCs w:val="22"/>
              </w:rPr>
            </w:pPr>
            <w:r w:rsidRPr="00F41071">
              <w:rPr>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p w:rsidR="008B78F1" w:rsidRPr="00F41071" w:rsidRDefault="008B78F1" w:rsidP="00B210E7">
            <w:pPr>
              <w:pStyle w:val="ConsPlusNormal"/>
              <w:ind w:firstLine="708"/>
              <w:jc w:val="both"/>
              <w:rPr>
                <w:rFonts w:ascii="Times New Roman" w:hAnsi="Times New Roman" w:cs="Times New Roman"/>
                <w:sz w:val="22"/>
                <w:szCs w:val="22"/>
              </w:rPr>
            </w:pPr>
          </w:p>
        </w:tc>
        <w:tc>
          <w:tcPr>
            <w:tcW w:w="1276" w:type="dxa"/>
          </w:tcPr>
          <w:p w:rsidR="008B78F1" w:rsidRDefault="008B78F1" w:rsidP="00B210E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15,0</w:t>
            </w:r>
          </w:p>
        </w:tc>
      </w:tr>
      <w:tr w:rsidR="008B78F1" w:rsidRPr="00E82744" w:rsidTr="00B210E7">
        <w:tc>
          <w:tcPr>
            <w:tcW w:w="817"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841</w:t>
            </w:r>
          </w:p>
          <w:p w:rsidR="008B78F1" w:rsidRPr="00E82744" w:rsidRDefault="008B78F1" w:rsidP="00B210E7">
            <w:pPr>
              <w:pStyle w:val="ConsPlusNonformat"/>
              <w:widowControl/>
              <w:jc w:val="both"/>
              <w:rPr>
                <w:rFonts w:ascii="Times New Roman" w:hAnsi="Times New Roman" w:cs="Times New Roman"/>
                <w:sz w:val="22"/>
                <w:szCs w:val="22"/>
              </w:rPr>
            </w:pPr>
          </w:p>
        </w:tc>
        <w:tc>
          <w:tcPr>
            <w:tcW w:w="2410" w:type="dxa"/>
          </w:tcPr>
          <w:p w:rsidR="008B78F1" w:rsidRPr="00E82744" w:rsidRDefault="008B78F1" w:rsidP="00B210E7">
            <w:pPr>
              <w:jc w:val="both"/>
              <w:rPr>
                <w:sz w:val="22"/>
                <w:szCs w:val="22"/>
              </w:rPr>
            </w:pPr>
            <w:r w:rsidRPr="00E82744">
              <w:rPr>
                <w:sz w:val="22"/>
                <w:szCs w:val="22"/>
              </w:rPr>
              <w:t>1 16 01093 01 0000 140</w:t>
            </w:r>
          </w:p>
          <w:p w:rsidR="008B78F1" w:rsidRPr="00E82744" w:rsidRDefault="008B78F1" w:rsidP="00B210E7">
            <w:pPr>
              <w:pStyle w:val="ConsPlusNonformat"/>
              <w:widowControl/>
              <w:jc w:val="both"/>
              <w:rPr>
                <w:rFonts w:ascii="Times New Roman" w:hAnsi="Times New Roman" w:cs="Times New Roman"/>
                <w:sz w:val="22"/>
                <w:szCs w:val="22"/>
              </w:rPr>
            </w:pPr>
          </w:p>
        </w:tc>
        <w:tc>
          <w:tcPr>
            <w:tcW w:w="4961" w:type="dxa"/>
          </w:tcPr>
          <w:p w:rsidR="008B78F1" w:rsidRPr="00E82744" w:rsidRDefault="008B78F1" w:rsidP="00B210E7">
            <w:pPr>
              <w:jc w:val="both"/>
              <w:rPr>
                <w:sz w:val="22"/>
                <w:szCs w:val="22"/>
              </w:rPr>
            </w:pPr>
            <w:r w:rsidRPr="00E82744">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6" w:type="dxa"/>
          </w:tcPr>
          <w:p w:rsidR="008B78F1" w:rsidRPr="00F25E22" w:rsidRDefault="008B78F1" w:rsidP="00B210E7">
            <w:pPr>
              <w:pStyle w:val="ConsPlusNonformat"/>
              <w:widowControl/>
              <w:jc w:val="center"/>
              <w:rPr>
                <w:rFonts w:ascii="Times New Roman" w:hAnsi="Times New Roman" w:cs="Times New Roman"/>
                <w:sz w:val="22"/>
                <w:szCs w:val="22"/>
              </w:rPr>
            </w:pPr>
            <w:r w:rsidRPr="00F25E22">
              <w:rPr>
                <w:rFonts w:ascii="Times New Roman" w:hAnsi="Times New Roman" w:cs="Times New Roman"/>
                <w:sz w:val="22"/>
                <w:szCs w:val="22"/>
              </w:rPr>
              <w:t>4,0</w:t>
            </w:r>
          </w:p>
        </w:tc>
      </w:tr>
      <w:tr w:rsidR="008B78F1" w:rsidTr="00B210E7">
        <w:tc>
          <w:tcPr>
            <w:tcW w:w="817" w:type="dxa"/>
          </w:tcPr>
          <w:p w:rsidR="008B78F1" w:rsidRPr="00E82744" w:rsidRDefault="008B78F1" w:rsidP="00B210E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841</w:t>
            </w:r>
          </w:p>
        </w:tc>
        <w:tc>
          <w:tcPr>
            <w:tcW w:w="2410" w:type="dxa"/>
          </w:tcPr>
          <w:p w:rsidR="008B78F1" w:rsidRPr="00E82744" w:rsidRDefault="008B78F1" w:rsidP="00B210E7">
            <w:pPr>
              <w:jc w:val="both"/>
              <w:rPr>
                <w:sz w:val="22"/>
                <w:szCs w:val="22"/>
              </w:rPr>
            </w:pPr>
            <w:r w:rsidRPr="00E82744">
              <w:rPr>
                <w:sz w:val="22"/>
                <w:szCs w:val="22"/>
              </w:rPr>
              <w:t>1 16 01</w:t>
            </w:r>
            <w:r>
              <w:rPr>
                <w:sz w:val="22"/>
                <w:szCs w:val="22"/>
              </w:rPr>
              <w:t>133</w:t>
            </w:r>
            <w:r w:rsidRPr="00E82744">
              <w:rPr>
                <w:sz w:val="22"/>
                <w:szCs w:val="22"/>
              </w:rPr>
              <w:t xml:space="preserve"> 01 0000 140</w:t>
            </w:r>
          </w:p>
          <w:p w:rsidR="008B78F1" w:rsidRPr="00E82744" w:rsidRDefault="008B78F1" w:rsidP="00B210E7">
            <w:pPr>
              <w:pStyle w:val="ConsPlusNonformat"/>
              <w:widowControl/>
              <w:jc w:val="both"/>
              <w:rPr>
                <w:rFonts w:ascii="Times New Roman" w:hAnsi="Times New Roman" w:cs="Times New Roman"/>
                <w:sz w:val="22"/>
                <w:szCs w:val="22"/>
              </w:rPr>
            </w:pPr>
          </w:p>
        </w:tc>
        <w:tc>
          <w:tcPr>
            <w:tcW w:w="4961" w:type="dxa"/>
          </w:tcPr>
          <w:p w:rsidR="008B78F1" w:rsidRPr="00E82744" w:rsidRDefault="008B78F1" w:rsidP="00B210E7">
            <w:pPr>
              <w:jc w:val="both"/>
              <w:rPr>
                <w:sz w:val="22"/>
                <w:szCs w:val="22"/>
              </w:rPr>
            </w:pPr>
            <w:r w:rsidRPr="004C307B">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6" w:type="dxa"/>
          </w:tcPr>
          <w:p w:rsidR="008B78F1" w:rsidRPr="00F25E22" w:rsidRDefault="008B78F1" w:rsidP="00B210E7">
            <w:pPr>
              <w:pStyle w:val="ConsPlusNonformat"/>
              <w:widowControl/>
              <w:jc w:val="center"/>
              <w:rPr>
                <w:rFonts w:ascii="Times New Roman" w:hAnsi="Times New Roman" w:cs="Times New Roman"/>
                <w:sz w:val="22"/>
                <w:szCs w:val="22"/>
              </w:rPr>
            </w:pPr>
            <w:r w:rsidRPr="00F25E22">
              <w:rPr>
                <w:rFonts w:ascii="Times New Roman" w:hAnsi="Times New Roman" w:cs="Times New Roman"/>
                <w:sz w:val="22"/>
                <w:szCs w:val="22"/>
              </w:rPr>
              <w:t>3,0</w:t>
            </w:r>
          </w:p>
        </w:tc>
      </w:tr>
      <w:tr w:rsidR="008B78F1" w:rsidRPr="00E82744" w:rsidTr="00B210E7">
        <w:tc>
          <w:tcPr>
            <w:tcW w:w="817"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841</w:t>
            </w:r>
          </w:p>
        </w:tc>
        <w:tc>
          <w:tcPr>
            <w:tcW w:w="2410"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1 16 01143 01 0000 140</w:t>
            </w:r>
          </w:p>
        </w:tc>
        <w:tc>
          <w:tcPr>
            <w:tcW w:w="4961" w:type="dxa"/>
          </w:tcPr>
          <w:p w:rsidR="008B78F1" w:rsidRPr="00E82744" w:rsidRDefault="008B78F1" w:rsidP="00B210E7">
            <w:pPr>
              <w:pStyle w:val="ConsPlusNormal"/>
              <w:ind w:firstLine="0"/>
              <w:jc w:val="both"/>
              <w:rPr>
                <w:rFonts w:ascii="Times New Roman" w:hAnsi="Times New Roman" w:cs="Times New Roman"/>
                <w:sz w:val="22"/>
                <w:szCs w:val="22"/>
              </w:rPr>
            </w:pPr>
            <w:r w:rsidRPr="00E82744">
              <w:rPr>
                <w:rFonts w:ascii="Times New Roman" w:hAnsi="Times New Roman" w:cs="Times New Roman"/>
                <w:sz w:val="22"/>
                <w:szCs w:val="22"/>
              </w:rPr>
              <w:t xml:space="preserve">Административные штрафы, установленные </w:t>
            </w:r>
            <w:hyperlink r:id="rId13" w:history="1">
              <w:r w:rsidRPr="00E82744">
                <w:rPr>
                  <w:rFonts w:ascii="Times New Roman" w:hAnsi="Times New Roman" w:cs="Times New Roman"/>
                  <w:sz w:val="22"/>
                  <w:szCs w:val="22"/>
                </w:rPr>
                <w:t>главой 14</w:t>
              </w:r>
            </w:hyperlink>
            <w:r w:rsidRPr="00E82744">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tcPr>
          <w:p w:rsidR="008B78F1" w:rsidRPr="00F25E22" w:rsidRDefault="008B78F1" w:rsidP="00B210E7">
            <w:pPr>
              <w:pStyle w:val="ConsPlusNonformat"/>
              <w:widowControl/>
              <w:jc w:val="center"/>
              <w:rPr>
                <w:rFonts w:ascii="Times New Roman" w:hAnsi="Times New Roman" w:cs="Times New Roman"/>
                <w:sz w:val="22"/>
                <w:szCs w:val="22"/>
              </w:rPr>
            </w:pPr>
            <w:r w:rsidRPr="00F25E22">
              <w:rPr>
                <w:rFonts w:ascii="Times New Roman" w:hAnsi="Times New Roman" w:cs="Times New Roman"/>
                <w:sz w:val="22"/>
                <w:szCs w:val="22"/>
              </w:rPr>
              <w:t>55,2</w:t>
            </w:r>
          </w:p>
        </w:tc>
      </w:tr>
      <w:tr w:rsidR="008B78F1" w:rsidRPr="00E82744" w:rsidTr="00B210E7">
        <w:tc>
          <w:tcPr>
            <w:tcW w:w="817"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841</w:t>
            </w:r>
          </w:p>
        </w:tc>
        <w:tc>
          <w:tcPr>
            <w:tcW w:w="2410"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1 16 01153 01 0000 140</w:t>
            </w:r>
          </w:p>
        </w:tc>
        <w:tc>
          <w:tcPr>
            <w:tcW w:w="4961" w:type="dxa"/>
          </w:tcPr>
          <w:p w:rsidR="008B78F1" w:rsidRPr="00E82744" w:rsidRDefault="008B78F1" w:rsidP="00B210E7">
            <w:pPr>
              <w:pStyle w:val="ConsPlusNormal"/>
              <w:ind w:firstLine="0"/>
              <w:jc w:val="both"/>
              <w:rPr>
                <w:rFonts w:ascii="Times New Roman" w:hAnsi="Times New Roman" w:cs="Times New Roman"/>
                <w:sz w:val="22"/>
                <w:szCs w:val="22"/>
              </w:rPr>
            </w:pPr>
            <w:r w:rsidRPr="00E82744">
              <w:rPr>
                <w:rFonts w:ascii="Times New Roman" w:hAnsi="Times New Roman" w:cs="Times New Roman"/>
                <w:sz w:val="22"/>
                <w:szCs w:val="22"/>
              </w:rPr>
              <w:t xml:space="preserve">Административные штрафы, установленные </w:t>
            </w:r>
            <w:hyperlink r:id="rId14" w:history="1">
              <w:r w:rsidRPr="00E82744">
                <w:rPr>
                  <w:rFonts w:ascii="Times New Roman" w:hAnsi="Times New Roman" w:cs="Times New Roman"/>
                  <w:sz w:val="22"/>
                  <w:szCs w:val="22"/>
                </w:rPr>
                <w:t>главой 15</w:t>
              </w:r>
            </w:hyperlink>
            <w:r w:rsidRPr="00E82744">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5" w:history="1">
              <w:r w:rsidRPr="00E82744">
                <w:rPr>
                  <w:rFonts w:ascii="Times New Roman" w:hAnsi="Times New Roman" w:cs="Times New Roman"/>
                  <w:sz w:val="22"/>
                  <w:szCs w:val="22"/>
                </w:rPr>
                <w:t>пункте 6 статьи 46</w:t>
              </w:r>
            </w:hyperlink>
            <w:r w:rsidRPr="00E82744">
              <w:rPr>
                <w:rFonts w:ascii="Times New Roman" w:hAnsi="Times New Roman" w:cs="Times New Roman"/>
                <w:sz w:val="22"/>
                <w:szCs w:val="22"/>
              </w:rPr>
              <w:t xml:space="preserve"> Бюджетного кодекса Российской Федерации), налагаемые мировыми судьями, комиссиями по делам несовершеннолетних и защите их прав</w:t>
            </w:r>
          </w:p>
        </w:tc>
        <w:tc>
          <w:tcPr>
            <w:tcW w:w="1276" w:type="dxa"/>
          </w:tcPr>
          <w:p w:rsidR="008B78F1" w:rsidRPr="00F25E22" w:rsidRDefault="008B78F1" w:rsidP="00B210E7">
            <w:pPr>
              <w:pStyle w:val="ConsPlusNonformat"/>
              <w:widowControl/>
              <w:jc w:val="center"/>
              <w:rPr>
                <w:rFonts w:ascii="Times New Roman" w:hAnsi="Times New Roman" w:cs="Times New Roman"/>
                <w:sz w:val="22"/>
                <w:szCs w:val="22"/>
              </w:rPr>
            </w:pPr>
            <w:r w:rsidRPr="00F25E22">
              <w:rPr>
                <w:rFonts w:ascii="Times New Roman" w:hAnsi="Times New Roman" w:cs="Times New Roman"/>
                <w:sz w:val="22"/>
                <w:szCs w:val="22"/>
              </w:rPr>
              <w:t>4,4</w:t>
            </w:r>
          </w:p>
        </w:tc>
      </w:tr>
      <w:tr w:rsidR="008B78F1" w:rsidRPr="00E82744" w:rsidTr="00B210E7">
        <w:tc>
          <w:tcPr>
            <w:tcW w:w="817"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841</w:t>
            </w:r>
          </w:p>
        </w:tc>
        <w:tc>
          <w:tcPr>
            <w:tcW w:w="2410"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1 16 01173 01 0000 140</w:t>
            </w:r>
          </w:p>
        </w:tc>
        <w:tc>
          <w:tcPr>
            <w:tcW w:w="4961" w:type="dxa"/>
          </w:tcPr>
          <w:p w:rsidR="008B78F1" w:rsidRPr="00E82744" w:rsidRDefault="008B78F1" w:rsidP="00B210E7">
            <w:pPr>
              <w:pStyle w:val="ConsPlusNormal"/>
              <w:ind w:firstLine="0"/>
              <w:jc w:val="both"/>
              <w:rPr>
                <w:rFonts w:ascii="Times New Roman" w:hAnsi="Times New Roman" w:cs="Times New Roman"/>
                <w:sz w:val="22"/>
                <w:szCs w:val="22"/>
              </w:rPr>
            </w:pPr>
            <w:r w:rsidRPr="00E82744">
              <w:rPr>
                <w:rFonts w:ascii="Times New Roman" w:hAnsi="Times New Roman" w:cs="Times New Roman"/>
                <w:sz w:val="22"/>
                <w:szCs w:val="22"/>
              </w:rPr>
              <w:t xml:space="preserve">Административные штрафы, установленные </w:t>
            </w:r>
            <w:hyperlink r:id="rId16" w:history="1">
              <w:r w:rsidRPr="00E82744">
                <w:rPr>
                  <w:rFonts w:ascii="Times New Roman" w:hAnsi="Times New Roman" w:cs="Times New Roman"/>
                  <w:sz w:val="22"/>
                  <w:szCs w:val="22"/>
                </w:rPr>
                <w:t>главой 17</w:t>
              </w:r>
            </w:hyperlink>
            <w:r w:rsidRPr="00E82744">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посягающие </w:t>
            </w:r>
            <w:r w:rsidRPr="00E82744">
              <w:rPr>
                <w:rFonts w:ascii="Times New Roman" w:hAnsi="Times New Roman" w:cs="Times New Roman"/>
                <w:sz w:val="22"/>
                <w:szCs w:val="22"/>
              </w:rPr>
              <w:lastRenderedPageBreak/>
              <w:t>на институты государственной власти, налагаемые мировыми судьями, комиссиями по делам несовершеннолетних и защите их прав</w:t>
            </w:r>
          </w:p>
        </w:tc>
        <w:tc>
          <w:tcPr>
            <w:tcW w:w="1276" w:type="dxa"/>
          </w:tcPr>
          <w:p w:rsidR="008B78F1" w:rsidRPr="00F25E22" w:rsidRDefault="008B78F1" w:rsidP="00B210E7">
            <w:pPr>
              <w:pStyle w:val="ConsPlusNonformat"/>
              <w:widowControl/>
              <w:jc w:val="center"/>
              <w:rPr>
                <w:rFonts w:ascii="Times New Roman" w:hAnsi="Times New Roman" w:cs="Times New Roman"/>
                <w:sz w:val="22"/>
                <w:szCs w:val="22"/>
              </w:rPr>
            </w:pPr>
            <w:r w:rsidRPr="00F25E22">
              <w:rPr>
                <w:rFonts w:ascii="Times New Roman" w:hAnsi="Times New Roman" w:cs="Times New Roman"/>
                <w:sz w:val="22"/>
                <w:szCs w:val="22"/>
              </w:rPr>
              <w:lastRenderedPageBreak/>
              <w:t>16,7</w:t>
            </w:r>
          </w:p>
        </w:tc>
      </w:tr>
      <w:tr w:rsidR="008B78F1" w:rsidRPr="00E82744" w:rsidTr="00B210E7">
        <w:tc>
          <w:tcPr>
            <w:tcW w:w="817"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lastRenderedPageBreak/>
              <w:t>841</w:t>
            </w:r>
          </w:p>
        </w:tc>
        <w:tc>
          <w:tcPr>
            <w:tcW w:w="2410"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1 16 01193 01 0000 140</w:t>
            </w:r>
          </w:p>
        </w:tc>
        <w:tc>
          <w:tcPr>
            <w:tcW w:w="4961" w:type="dxa"/>
          </w:tcPr>
          <w:p w:rsidR="008B78F1" w:rsidRPr="00E82744" w:rsidRDefault="008B78F1" w:rsidP="00B210E7">
            <w:pPr>
              <w:pStyle w:val="ConsPlusNormal"/>
              <w:ind w:firstLine="0"/>
              <w:jc w:val="both"/>
              <w:rPr>
                <w:rFonts w:ascii="Times New Roman" w:hAnsi="Times New Roman" w:cs="Times New Roman"/>
                <w:sz w:val="22"/>
                <w:szCs w:val="22"/>
              </w:rPr>
            </w:pPr>
            <w:r w:rsidRPr="00E82744">
              <w:rPr>
                <w:rFonts w:ascii="Times New Roman" w:hAnsi="Times New Roman" w:cs="Times New Roman"/>
                <w:sz w:val="22"/>
                <w:szCs w:val="22"/>
              </w:rPr>
              <w:t xml:space="preserve">Административные штрафы, установленные </w:t>
            </w:r>
            <w:hyperlink r:id="rId17" w:history="1">
              <w:r w:rsidRPr="00E82744">
                <w:rPr>
                  <w:rFonts w:ascii="Times New Roman" w:hAnsi="Times New Roman" w:cs="Times New Roman"/>
                  <w:sz w:val="22"/>
                  <w:szCs w:val="22"/>
                </w:rPr>
                <w:t>главой 19</w:t>
              </w:r>
            </w:hyperlink>
            <w:r w:rsidRPr="00E82744">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tcPr>
          <w:p w:rsidR="008B78F1" w:rsidRPr="00F25E22" w:rsidRDefault="008B78F1" w:rsidP="00B210E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51,5</w:t>
            </w:r>
          </w:p>
        </w:tc>
      </w:tr>
      <w:tr w:rsidR="008B78F1" w:rsidRPr="00E82744" w:rsidTr="00B210E7">
        <w:tc>
          <w:tcPr>
            <w:tcW w:w="817"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841</w:t>
            </w:r>
          </w:p>
        </w:tc>
        <w:tc>
          <w:tcPr>
            <w:tcW w:w="2410" w:type="dxa"/>
          </w:tcPr>
          <w:p w:rsidR="008B78F1" w:rsidRPr="00E82744" w:rsidRDefault="008B78F1" w:rsidP="00B210E7">
            <w:pPr>
              <w:pStyle w:val="ConsPlusNonformat"/>
              <w:widowControl/>
              <w:jc w:val="both"/>
              <w:rPr>
                <w:rFonts w:ascii="Times New Roman" w:hAnsi="Times New Roman" w:cs="Times New Roman"/>
                <w:sz w:val="22"/>
                <w:szCs w:val="22"/>
              </w:rPr>
            </w:pPr>
            <w:r w:rsidRPr="00E82744">
              <w:rPr>
                <w:rFonts w:ascii="Times New Roman" w:hAnsi="Times New Roman" w:cs="Times New Roman"/>
                <w:sz w:val="22"/>
                <w:szCs w:val="22"/>
              </w:rPr>
              <w:t>1 16 01203 01 0000 140</w:t>
            </w:r>
          </w:p>
        </w:tc>
        <w:tc>
          <w:tcPr>
            <w:tcW w:w="4961" w:type="dxa"/>
          </w:tcPr>
          <w:p w:rsidR="008B78F1" w:rsidRPr="00E82744" w:rsidRDefault="008B78F1" w:rsidP="00B210E7">
            <w:pPr>
              <w:pStyle w:val="ConsPlusNormal"/>
              <w:ind w:firstLine="0"/>
              <w:jc w:val="both"/>
              <w:rPr>
                <w:rFonts w:ascii="Times New Roman" w:hAnsi="Times New Roman" w:cs="Times New Roman"/>
                <w:sz w:val="22"/>
                <w:szCs w:val="22"/>
              </w:rPr>
            </w:pPr>
            <w:r w:rsidRPr="00E82744">
              <w:rPr>
                <w:rFonts w:ascii="Times New Roman" w:hAnsi="Times New Roman" w:cs="Times New Roman"/>
                <w:sz w:val="22"/>
                <w:szCs w:val="22"/>
              </w:rPr>
              <w:t xml:space="preserve">Административные штрафы, установленные </w:t>
            </w:r>
            <w:hyperlink r:id="rId18" w:history="1">
              <w:r w:rsidRPr="00E82744">
                <w:rPr>
                  <w:rFonts w:ascii="Times New Roman" w:hAnsi="Times New Roman" w:cs="Times New Roman"/>
                  <w:sz w:val="22"/>
                  <w:szCs w:val="22"/>
                </w:rPr>
                <w:t>главой 20</w:t>
              </w:r>
            </w:hyperlink>
            <w:r w:rsidRPr="00E82744">
              <w:rPr>
                <w:rFonts w:ascii="Times New Roman" w:hAnsi="Times New Roman" w:cs="Times New Roman"/>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Pr>
          <w:p w:rsidR="008B78F1" w:rsidRPr="00F25E22" w:rsidRDefault="008B78F1" w:rsidP="00B210E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484,5</w:t>
            </w:r>
          </w:p>
        </w:tc>
      </w:tr>
    </w:tbl>
    <w:p w:rsidR="008B78F1" w:rsidRPr="003F26FB" w:rsidRDefault="008B78F1" w:rsidP="008B78F1">
      <w:pPr>
        <w:pStyle w:val="ConsPlusNonformat"/>
        <w:widowControl/>
        <w:rPr>
          <w:rFonts w:ascii="Times New Roman" w:hAnsi="Times New Roman" w:cs="Times New Roman"/>
        </w:rPr>
      </w:pPr>
    </w:p>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tbl>
      <w:tblPr>
        <w:tblW w:w="5000" w:type="pct"/>
        <w:tblLook w:val="04A0" w:firstRow="1" w:lastRow="0" w:firstColumn="1" w:lastColumn="0" w:noHBand="0" w:noVBand="1"/>
      </w:tblPr>
      <w:tblGrid>
        <w:gridCol w:w="670"/>
        <w:gridCol w:w="2147"/>
        <w:gridCol w:w="3824"/>
        <w:gridCol w:w="3565"/>
      </w:tblGrid>
      <w:tr w:rsidR="008B78F1" w:rsidRPr="008B78F1" w:rsidTr="008B78F1">
        <w:trPr>
          <w:trHeight w:val="255"/>
        </w:trPr>
        <w:tc>
          <w:tcPr>
            <w:tcW w:w="379" w:type="pct"/>
            <w:tcBorders>
              <w:top w:val="nil"/>
              <w:left w:val="nil"/>
              <w:bottom w:val="nil"/>
              <w:right w:val="nil"/>
            </w:tcBorders>
            <w:shd w:val="clear" w:color="auto" w:fill="auto"/>
            <w:noWrap/>
            <w:vAlign w:val="bottom"/>
            <w:hideMark/>
          </w:tcPr>
          <w:p w:rsidR="008B78F1" w:rsidRPr="008B78F1" w:rsidRDefault="008B78F1" w:rsidP="008B78F1">
            <w:pPr>
              <w:rPr>
                <w:sz w:val="24"/>
                <w:szCs w:val="24"/>
              </w:rPr>
            </w:pPr>
          </w:p>
        </w:tc>
        <w:tc>
          <w:tcPr>
            <w:tcW w:w="993" w:type="pct"/>
            <w:tcBorders>
              <w:top w:val="nil"/>
              <w:left w:val="nil"/>
              <w:bottom w:val="nil"/>
              <w:right w:val="nil"/>
            </w:tcBorders>
            <w:shd w:val="clear" w:color="auto" w:fill="auto"/>
            <w:vAlign w:val="bottom"/>
            <w:hideMark/>
          </w:tcPr>
          <w:p w:rsidR="008B78F1" w:rsidRPr="008B78F1" w:rsidRDefault="008B78F1" w:rsidP="008B78F1"/>
        </w:tc>
        <w:tc>
          <w:tcPr>
            <w:tcW w:w="2893" w:type="pct"/>
            <w:tcBorders>
              <w:top w:val="nil"/>
              <w:left w:val="nil"/>
              <w:bottom w:val="nil"/>
              <w:right w:val="nil"/>
            </w:tcBorders>
            <w:shd w:val="clear" w:color="auto" w:fill="auto"/>
            <w:vAlign w:val="bottom"/>
            <w:hideMark/>
          </w:tcPr>
          <w:p w:rsidR="008B78F1" w:rsidRPr="008B78F1" w:rsidRDefault="008B78F1" w:rsidP="008B78F1"/>
        </w:tc>
        <w:tc>
          <w:tcPr>
            <w:tcW w:w="736" w:type="pct"/>
            <w:tcBorders>
              <w:top w:val="nil"/>
              <w:left w:val="nil"/>
              <w:bottom w:val="nil"/>
              <w:right w:val="nil"/>
            </w:tcBorders>
            <w:shd w:val="clear" w:color="auto" w:fill="auto"/>
            <w:noWrap/>
            <w:vAlign w:val="bottom"/>
            <w:hideMark/>
          </w:tcPr>
          <w:p w:rsidR="008B78F1" w:rsidRPr="008B78F1" w:rsidRDefault="008B78F1" w:rsidP="008B78F1">
            <w:pPr>
              <w:jc w:val="right"/>
              <w:rPr>
                <w:rFonts w:ascii="Arial" w:hAnsi="Arial" w:cs="Arial"/>
              </w:rPr>
            </w:pPr>
            <w:r w:rsidRPr="008B78F1">
              <w:rPr>
                <w:rFonts w:ascii="Arial" w:hAnsi="Arial" w:cs="Arial"/>
              </w:rPr>
              <w:t>Приложение 3</w:t>
            </w:r>
          </w:p>
        </w:tc>
      </w:tr>
      <w:tr w:rsidR="008B78F1" w:rsidRPr="008B78F1" w:rsidTr="008B78F1">
        <w:trPr>
          <w:trHeight w:val="255"/>
        </w:trPr>
        <w:tc>
          <w:tcPr>
            <w:tcW w:w="379" w:type="pct"/>
            <w:tcBorders>
              <w:top w:val="nil"/>
              <w:left w:val="nil"/>
              <w:bottom w:val="nil"/>
              <w:right w:val="nil"/>
            </w:tcBorders>
            <w:shd w:val="clear" w:color="auto" w:fill="auto"/>
            <w:noWrap/>
            <w:vAlign w:val="bottom"/>
            <w:hideMark/>
          </w:tcPr>
          <w:p w:rsidR="008B78F1" w:rsidRPr="008B78F1" w:rsidRDefault="008B78F1" w:rsidP="008B78F1">
            <w:pPr>
              <w:jc w:val="right"/>
              <w:rPr>
                <w:rFonts w:ascii="Arial" w:hAnsi="Arial" w:cs="Arial"/>
              </w:rPr>
            </w:pPr>
          </w:p>
        </w:tc>
        <w:tc>
          <w:tcPr>
            <w:tcW w:w="993" w:type="pct"/>
            <w:tcBorders>
              <w:top w:val="nil"/>
              <w:left w:val="nil"/>
              <w:bottom w:val="nil"/>
              <w:right w:val="nil"/>
            </w:tcBorders>
            <w:shd w:val="clear" w:color="auto" w:fill="auto"/>
            <w:noWrap/>
            <w:vAlign w:val="bottom"/>
            <w:hideMark/>
          </w:tcPr>
          <w:p w:rsidR="008B78F1" w:rsidRPr="008B78F1" w:rsidRDefault="008B78F1" w:rsidP="008B78F1"/>
        </w:tc>
        <w:tc>
          <w:tcPr>
            <w:tcW w:w="2893" w:type="pct"/>
            <w:tcBorders>
              <w:top w:val="nil"/>
              <w:left w:val="nil"/>
              <w:bottom w:val="nil"/>
              <w:right w:val="nil"/>
            </w:tcBorders>
            <w:shd w:val="clear" w:color="auto" w:fill="auto"/>
            <w:noWrap/>
            <w:vAlign w:val="bottom"/>
            <w:hideMark/>
          </w:tcPr>
          <w:p w:rsidR="008B78F1" w:rsidRPr="008B78F1" w:rsidRDefault="008B78F1" w:rsidP="008B78F1"/>
        </w:tc>
        <w:tc>
          <w:tcPr>
            <w:tcW w:w="736" w:type="pct"/>
            <w:tcBorders>
              <w:top w:val="nil"/>
              <w:left w:val="nil"/>
              <w:bottom w:val="nil"/>
              <w:right w:val="nil"/>
            </w:tcBorders>
            <w:shd w:val="clear" w:color="auto" w:fill="auto"/>
            <w:noWrap/>
            <w:vAlign w:val="bottom"/>
            <w:hideMark/>
          </w:tcPr>
          <w:p w:rsidR="008B78F1" w:rsidRPr="008B78F1" w:rsidRDefault="008B78F1" w:rsidP="008B78F1">
            <w:pPr>
              <w:jc w:val="right"/>
              <w:rPr>
                <w:rFonts w:ascii="Arial" w:hAnsi="Arial" w:cs="Arial"/>
              </w:rPr>
            </w:pPr>
            <w:r w:rsidRPr="008B78F1">
              <w:rPr>
                <w:rFonts w:ascii="Arial" w:hAnsi="Arial" w:cs="Arial"/>
              </w:rPr>
              <w:t>к решению районного Совета депутатов</w:t>
            </w:r>
          </w:p>
        </w:tc>
      </w:tr>
      <w:tr w:rsidR="008B78F1" w:rsidRPr="008B78F1" w:rsidTr="008B78F1">
        <w:trPr>
          <w:trHeight w:val="255"/>
        </w:trPr>
        <w:tc>
          <w:tcPr>
            <w:tcW w:w="379" w:type="pct"/>
            <w:tcBorders>
              <w:top w:val="nil"/>
              <w:left w:val="nil"/>
              <w:bottom w:val="nil"/>
              <w:right w:val="nil"/>
            </w:tcBorders>
            <w:shd w:val="clear" w:color="auto" w:fill="auto"/>
            <w:noWrap/>
            <w:vAlign w:val="bottom"/>
            <w:hideMark/>
          </w:tcPr>
          <w:p w:rsidR="008B78F1" w:rsidRPr="008B78F1" w:rsidRDefault="008B78F1" w:rsidP="008B78F1">
            <w:pPr>
              <w:jc w:val="right"/>
              <w:rPr>
                <w:rFonts w:ascii="Arial" w:hAnsi="Arial" w:cs="Arial"/>
              </w:rPr>
            </w:pPr>
          </w:p>
        </w:tc>
        <w:tc>
          <w:tcPr>
            <w:tcW w:w="993" w:type="pct"/>
            <w:tcBorders>
              <w:top w:val="nil"/>
              <w:left w:val="nil"/>
              <w:bottom w:val="nil"/>
              <w:right w:val="nil"/>
            </w:tcBorders>
            <w:shd w:val="clear" w:color="auto" w:fill="auto"/>
            <w:noWrap/>
            <w:vAlign w:val="bottom"/>
            <w:hideMark/>
          </w:tcPr>
          <w:p w:rsidR="008B78F1" w:rsidRPr="008B78F1" w:rsidRDefault="008B78F1" w:rsidP="008B78F1"/>
        </w:tc>
        <w:tc>
          <w:tcPr>
            <w:tcW w:w="2893" w:type="pct"/>
            <w:tcBorders>
              <w:top w:val="nil"/>
              <w:left w:val="nil"/>
              <w:bottom w:val="nil"/>
              <w:right w:val="nil"/>
            </w:tcBorders>
            <w:shd w:val="clear" w:color="auto" w:fill="auto"/>
            <w:noWrap/>
            <w:vAlign w:val="bottom"/>
            <w:hideMark/>
          </w:tcPr>
          <w:p w:rsidR="008B78F1" w:rsidRPr="008B78F1" w:rsidRDefault="008B78F1" w:rsidP="008B78F1"/>
        </w:tc>
        <w:tc>
          <w:tcPr>
            <w:tcW w:w="736" w:type="pct"/>
            <w:tcBorders>
              <w:top w:val="nil"/>
              <w:left w:val="nil"/>
              <w:bottom w:val="nil"/>
              <w:right w:val="nil"/>
            </w:tcBorders>
            <w:shd w:val="clear" w:color="auto" w:fill="auto"/>
            <w:noWrap/>
            <w:vAlign w:val="bottom"/>
            <w:hideMark/>
          </w:tcPr>
          <w:p w:rsidR="008B78F1" w:rsidRPr="008B78F1" w:rsidRDefault="008B78F1" w:rsidP="008B78F1">
            <w:pPr>
              <w:jc w:val="right"/>
              <w:rPr>
                <w:rFonts w:ascii="Arial" w:hAnsi="Arial" w:cs="Arial"/>
              </w:rPr>
            </w:pPr>
            <w:r w:rsidRPr="008B78F1">
              <w:rPr>
                <w:rFonts w:ascii="Arial" w:hAnsi="Arial" w:cs="Arial"/>
              </w:rPr>
              <w:t xml:space="preserve">"О бюджете муниципального образования </w:t>
            </w:r>
          </w:p>
        </w:tc>
      </w:tr>
      <w:tr w:rsidR="008B78F1" w:rsidRPr="008B78F1" w:rsidTr="008B78F1">
        <w:trPr>
          <w:trHeight w:val="255"/>
        </w:trPr>
        <w:tc>
          <w:tcPr>
            <w:tcW w:w="379" w:type="pct"/>
            <w:tcBorders>
              <w:top w:val="nil"/>
              <w:left w:val="nil"/>
              <w:bottom w:val="nil"/>
              <w:right w:val="nil"/>
            </w:tcBorders>
            <w:shd w:val="clear" w:color="auto" w:fill="auto"/>
            <w:noWrap/>
            <w:vAlign w:val="bottom"/>
            <w:hideMark/>
          </w:tcPr>
          <w:p w:rsidR="008B78F1" w:rsidRPr="008B78F1" w:rsidRDefault="008B78F1" w:rsidP="008B78F1">
            <w:pPr>
              <w:jc w:val="right"/>
              <w:rPr>
                <w:rFonts w:ascii="Arial" w:hAnsi="Arial" w:cs="Arial"/>
              </w:rPr>
            </w:pPr>
          </w:p>
        </w:tc>
        <w:tc>
          <w:tcPr>
            <w:tcW w:w="993" w:type="pct"/>
            <w:tcBorders>
              <w:top w:val="nil"/>
              <w:left w:val="nil"/>
              <w:bottom w:val="nil"/>
              <w:right w:val="nil"/>
            </w:tcBorders>
            <w:shd w:val="clear" w:color="auto" w:fill="auto"/>
            <w:noWrap/>
            <w:vAlign w:val="bottom"/>
            <w:hideMark/>
          </w:tcPr>
          <w:p w:rsidR="008B78F1" w:rsidRPr="008B78F1" w:rsidRDefault="008B78F1" w:rsidP="008B78F1"/>
        </w:tc>
        <w:tc>
          <w:tcPr>
            <w:tcW w:w="2893" w:type="pct"/>
            <w:tcBorders>
              <w:top w:val="nil"/>
              <w:left w:val="nil"/>
              <w:bottom w:val="nil"/>
              <w:right w:val="nil"/>
            </w:tcBorders>
            <w:shd w:val="clear" w:color="auto" w:fill="auto"/>
            <w:noWrap/>
            <w:vAlign w:val="bottom"/>
            <w:hideMark/>
          </w:tcPr>
          <w:p w:rsidR="008B78F1" w:rsidRPr="008B78F1" w:rsidRDefault="008B78F1" w:rsidP="008B78F1"/>
        </w:tc>
        <w:tc>
          <w:tcPr>
            <w:tcW w:w="736" w:type="pct"/>
            <w:tcBorders>
              <w:top w:val="nil"/>
              <w:left w:val="nil"/>
              <w:bottom w:val="nil"/>
              <w:right w:val="nil"/>
            </w:tcBorders>
            <w:shd w:val="clear" w:color="auto" w:fill="auto"/>
            <w:noWrap/>
            <w:vAlign w:val="bottom"/>
            <w:hideMark/>
          </w:tcPr>
          <w:p w:rsidR="008B78F1" w:rsidRPr="008B78F1" w:rsidRDefault="008B78F1" w:rsidP="008B78F1">
            <w:pPr>
              <w:jc w:val="right"/>
              <w:rPr>
                <w:rFonts w:ascii="Arial" w:hAnsi="Arial" w:cs="Arial"/>
              </w:rPr>
            </w:pPr>
            <w:r w:rsidRPr="008B78F1">
              <w:rPr>
                <w:rFonts w:ascii="Arial" w:hAnsi="Arial" w:cs="Arial"/>
              </w:rPr>
              <w:t xml:space="preserve">"Курумканский район" на 2024 год и на </w:t>
            </w:r>
          </w:p>
        </w:tc>
      </w:tr>
      <w:tr w:rsidR="008B78F1" w:rsidRPr="008B78F1" w:rsidTr="008B78F1">
        <w:trPr>
          <w:trHeight w:val="255"/>
        </w:trPr>
        <w:tc>
          <w:tcPr>
            <w:tcW w:w="379" w:type="pct"/>
            <w:tcBorders>
              <w:top w:val="nil"/>
              <w:left w:val="nil"/>
              <w:bottom w:val="nil"/>
              <w:right w:val="nil"/>
            </w:tcBorders>
            <w:shd w:val="clear" w:color="auto" w:fill="auto"/>
            <w:noWrap/>
            <w:vAlign w:val="bottom"/>
            <w:hideMark/>
          </w:tcPr>
          <w:p w:rsidR="008B78F1" w:rsidRPr="008B78F1" w:rsidRDefault="008B78F1" w:rsidP="008B78F1">
            <w:pPr>
              <w:jc w:val="right"/>
              <w:rPr>
                <w:rFonts w:ascii="Arial" w:hAnsi="Arial" w:cs="Arial"/>
              </w:rPr>
            </w:pPr>
          </w:p>
        </w:tc>
        <w:tc>
          <w:tcPr>
            <w:tcW w:w="993" w:type="pct"/>
            <w:tcBorders>
              <w:top w:val="nil"/>
              <w:left w:val="nil"/>
              <w:bottom w:val="nil"/>
              <w:right w:val="nil"/>
            </w:tcBorders>
            <w:shd w:val="clear" w:color="auto" w:fill="auto"/>
            <w:noWrap/>
            <w:vAlign w:val="bottom"/>
            <w:hideMark/>
          </w:tcPr>
          <w:p w:rsidR="008B78F1" w:rsidRPr="008B78F1" w:rsidRDefault="008B78F1" w:rsidP="008B78F1"/>
        </w:tc>
        <w:tc>
          <w:tcPr>
            <w:tcW w:w="2893" w:type="pct"/>
            <w:tcBorders>
              <w:top w:val="nil"/>
              <w:left w:val="nil"/>
              <w:bottom w:val="nil"/>
              <w:right w:val="nil"/>
            </w:tcBorders>
            <w:shd w:val="clear" w:color="auto" w:fill="auto"/>
            <w:noWrap/>
            <w:vAlign w:val="bottom"/>
            <w:hideMark/>
          </w:tcPr>
          <w:p w:rsidR="008B78F1" w:rsidRPr="008B78F1" w:rsidRDefault="008B78F1" w:rsidP="008B78F1"/>
        </w:tc>
        <w:tc>
          <w:tcPr>
            <w:tcW w:w="736" w:type="pct"/>
            <w:tcBorders>
              <w:top w:val="nil"/>
              <w:left w:val="nil"/>
              <w:bottom w:val="nil"/>
              <w:right w:val="nil"/>
            </w:tcBorders>
            <w:shd w:val="clear" w:color="auto" w:fill="auto"/>
            <w:noWrap/>
            <w:vAlign w:val="bottom"/>
            <w:hideMark/>
          </w:tcPr>
          <w:p w:rsidR="008B78F1" w:rsidRPr="008B78F1" w:rsidRDefault="008B78F1" w:rsidP="008B78F1">
            <w:pPr>
              <w:jc w:val="right"/>
              <w:rPr>
                <w:rFonts w:ascii="Arial" w:hAnsi="Arial" w:cs="Arial"/>
              </w:rPr>
            </w:pPr>
            <w:r w:rsidRPr="008B78F1">
              <w:rPr>
                <w:rFonts w:ascii="Arial" w:hAnsi="Arial" w:cs="Arial"/>
              </w:rPr>
              <w:t xml:space="preserve">плановый период 2025 и 2026 годов" </w:t>
            </w:r>
          </w:p>
        </w:tc>
      </w:tr>
      <w:tr w:rsidR="008B78F1" w:rsidRPr="008B78F1" w:rsidTr="008B78F1">
        <w:trPr>
          <w:trHeight w:val="255"/>
        </w:trPr>
        <w:tc>
          <w:tcPr>
            <w:tcW w:w="379" w:type="pct"/>
            <w:tcBorders>
              <w:top w:val="nil"/>
              <w:left w:val="nil"/>
              <w:bottom w:val="nil"/>
              <w:right w:val="nil"/>
            </w:tcBorders>
            <w:shd w:val="clear" w:color="auto" w:fill="auto"/>
            <w:noWrap/>
            <w:vAlign w:val="bottom"/>
            <w:hideMark/>
          </w:tcPr>
          <w:p w:rsidR="008B78F1" w:rsidRPr="008B78F1" w:rsidRDefault="008B78F1" w:rsidP="008B78F1">
            <w:pPr>
              <w:jc w:val="right"/>
              <w:rPr>
                <w:rFonts w:ascii="Arial" w:hAnsi="Arial" w:cs="Arial"/>
              </w:rPr>
            </w:pPr>
          </w:p>
        </w:tc>
        <w:tc>
          <w:tcPr>
            <w:tcW w:w="993" w:type="pct"/>
            <w:tcBorders>
              <w:top w:val="nil"/>
              <w:left w:val="nil"/>
              <w:bottom w:val="nil"/>
              <w:right w:val="nil"/>
            </w:tcBorders>
            <w:shd w:val="clear" w:color="auto" w:fill="auto"/>
            <w:noWrap/>
            <w:vAlign w:val="bottom"/>
            <w:hideMark/>
          </w:tcPr>
          <w:p w:rsidR="008B78F1" w:rsidRPr="008B78F1" w:rsidRDefault="008B78F1" w:rsidP="008B78F1"/>
        </w:tc>
        <w:tc>
          <w:tcPr>
            <w:tcW w:w="2893" w:type="pct"/>
            <w:tcBorders>
              <w:top w:val="nil"/>
              <w:left w:val="nil"/>
              <w:bottom w:val="nil"/>
              <w:right w:val="nil"/>
            </w:tcBorders>
            <w:shd w:val="clear" w:color="auto" w:fill="auto"/>
            <w:noWrap/>
            <w:vAlign w:val="bottom"/>
            <w:hideMark/>
          </w:tcPr>
          <w:p w:rsidR="008B78F1" w:rsidRPr="008B78F1" w:rsidRDefault="008B78F1" w:rsidP="008B78F1"/>
        </w:tc>
        <w:tc>
          <w:tcPr>
            <w:tcW w:w="736" w:type="pct"/>
            <w:tcBorders>
              <w:top w:val="nil"/>
              <w:left w:val="nil"/>
              <w:bottom w:val="nil"/>
              <w:right w:val="nil"/>
            </w:tcBorders>
            <w:shd w:val="clear" w:color="auto" w:fill="auto"/>
            <w:noWrap/>
            <w:vAlign w:val="bottom"/>
            <w:hideMark/>
          </w:tcPr>
          <w:p w:rsidR="008B78F1" w:rsidRPr="008B78F1" w:rsidRDefault="008B78F1" w:rsidP="008B78F1"/>
        </w:tc>
      </w:tr>
      <w:tr w:rsidR="008B78F1" w:rsidRPr="008B78F1" w:rsidTr="008B78F1">
        <w:trPr>
          <w:trHeight w:val="315"/>
        </w:trPr>
        <w:tc>
          <w:tcPr>
            <w:tcW w:w="379" w:type="pct"/>
            <w:tcBorders>
              <w:top w:val="nil"/>
              <w:left w:val="nil"/>
              <w:bottom w:val="nil"/>
              <w:right w:val="nil"/>
            </w:tcBorders>
            <w:shd w:val="clear" w:color="auto" w:fill="auto"/>
            <w:noWrap/>
            <w:vAlign w:val="bottom"/>
            <w:hideMark/>
          </w:tcPr>
          <w:p w:rsidR="008B78F1" w:rsidRPr="008B78F1" w:rsidRDefault="008B78F1" w:rsidP="008B78F1"/>
        </w:tc>
        <w:tc>
          <w:tcPr>
            <w:tcW w:w="3886" w:type="pct"/>
            <w:gridSpan w:val="2"/>
            <w:tcBorders>
              <w:top w:val="nil"/>
              <w:left w:val="nil"/>
              <w:bottom w:val="nil"/>
              <w:right w:val="nil"/>
            </w:tcBorders>
            <w:shd w:val="clear" w:color="auto" w:fill="auto"/>
            <w:noWrap/>
            <w:vAlign w:val="bottom"/>
            <w:hideMark/>
          </w:tcPr>
          <w:p w:rsidR="008B78F1" w:rsidRPr="008B78F1" w:rsidRDefault="008B78F1" w:rsidP="008B78F1">
            <w:pPr>
              <w:jc w:val="center"/>
              <w:rPr>
                <w:rFonts w:ascii="Arial" w:hAnsi="Arial" w:cs="Arial"/>
                <w:b/>
                <w:bCs/>
                <w:sz w:val="24"/>
                <w:szCs w:val="24"/>
              </w:rPr>
            </w:pPr>
            <w:r w:rsidRPr="008B78F1">
              <w:rPr>
                <w:rFonts w:ascii="Arial" w:hAnsi="Arial" w:cs="Arial"/>
                <w:b/>
                <w:bCs/>
                <w:sz w:val="24"/>
                <w:szCs w:val="24"/>
              </w:rPr>
              <w:t>Объем безвозмездных поступлений на 2024 год</w:t>
            </w:r>
          </w:p>
        </w:tc>
        <w:tc>
          <w:tcPr>
            <w:tcW w:w="736" w:type="pct"/>
            <w:tcBorders>
              <w:top w:val="nil"/>
              <w:left w:val="nil"/>
              <w:bottom w:val="nil"/>
              <w:right w:val="nil"/>
            </w:tcBorders>
            <w:shd w:val="clear" w:color="auto" w:fill="auto"/>
            <w:noWrap/>
            <w:vAlign w:val="bottom"/>
            <w:hideMark/>
          </w:tcPr>
          <w:p w:rsidR="008B78F1" w:rsidRPr="008B78F1" w:rsidRDefault="008B78F1" w:rsidP="008B78F1">
            <w:pPr>
              <w:jc w:val="center"/>
              <w:rPr>
                <w:rFonts w:ascii="Arial" w:hAnsi="Arial" w:cs="Arial"/>
                <w:b/>
                <w:bCs/>
                <w:sz w:val="24"/>
                <w:szCs w:val="24"/>
              </w:rPr>
            </w:pPr>
          </w:p>
        </w:tc>
      </w:tr>
      <w:tr w:rsidR="008B78F1" w:rsidRPr="008B78F1" w:rsidTr="008B78F1">
        <w:trPr>
          <w:trHeight w:val="315"/>
        </w:trPr>
        <w:tc>
          <w:tcPr>
            <w:tcW w:w="379" w:type="pct"/>
            <w:tcBorders>
              <w:top w:val="nil"/>
              <w:left w:val="nil"/>
              <w:bottom w:val="nil"/>
              <w:right w:val="nil"/>
            </w:tcBorders>
            <w:shd w:val="clear" w:color="auto" w:fill="auto"/>
            <w:noWrap/>
            <w:vAlign w:val="bottom"/>
            <w:hideMark/>
          </w:tcPr>
          <w:p w:rsidR="008B78F1" w:rsidRPr="008B78F1" w:rsidRDefault="008B78F1" w:rsidP="008B78F1">
            <w:pPr>
              <w:jc w:val="center"/>
            </w:pPr>
          </w:p>
        </w:tc>
        <w:tc>
          <w:tcPr>
            <w:tcW w:w="993" w:type="pct"/>
            <w:tcBorders>
              <w:top w:val="nil"/>
              <w:left w:val="nil"/>
              <w:bottom w:val="nil"/>
              <w:right w:val="nil"/>
            </w:tcBorders>
            <w:shd w:val="clear" w:color="auto" w:fill="auto"/>
            <w:noWrap/>
            <w:vAlign w:val="bottom"/>
            <w:hideMark/>
          </w:tcPr>
          <w:p w:rsidR="008B78F1" w:rsidRPr="008B78F1" w:rsidRDefault="008B78F1" w:rsidP="008B78F1"/>
        </w:tc>
        <w:tc>
          <w:tcPr>
            <w:tcW w:w="2893" w:type="pct"/>
            <w:tcBorders>
              <w:top w:val="nil"/>
              <w:left w:val="nil"/>
              <w:bottom w:val="nil"/>
              <w:right w:val="nil"/>
            </w:tcBorders>
            <w:shd w:val="clear" w:color="auto" w:fill="auto"/>
            <w:noWrap/>
            <w:vAlign w:val="bottom"/>
            <w:hideMark/>
          </w:tcPr>
          <w:p w:rsidR="008B78F1" w:rsidRPr="008B78F1" w:rsidRDefault="008B78F1" w:rsidP="008B78F1"/>
        </w:tc>
        <w:tc>
          <w:tcPr>
            <w:tcW w:w="736" w:type="pct"/>
            <w:tcBorders>
              <w:top w:val="nil"/>
              <w:left w:val="nil"/>
              <w:bottom w:val="nil"/>
              <w:right w:val="nil"/>
            </w:tcBorders>
            <w:shd w:val="clear" w:color="auto" w:fill="auto"/>
            <w:noWrap/>
            <w:vAlign w:val="bottom"/>
            <w:hideMark/>
          </w:tcPr>
          <w:p w:rsidR="008B78F1" w:rsidRPr="008B78F1" w:rsidRDefault="008B78F1" w:rsidP="008B78F1"/>
        </w:tc>
      </w:tr>
      <w:tr w:rsidR="008B78F1" w:rsidRPr="008B78F1" w:rsidTr="008B78F1">
        <w:trPr>
          <w:trHeight w:val="315"/>
        </w:trPr>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8F1" w:rsidRPr="008B78F1" w:rsidRDefault="008B78F1" w:rsidP="008B78F1">
            <w:pPr>
              <w:jc w:val="center"/>
              <w:rPr>
                <w:rFonts w:ascii="Arial" w:hAnsi="Arial" w:cs="Arial"/>
                <w:b/>
                <w:bCs/>
              </w:rPr>
            </w:pPr>
            <w:r w:rsidRPr="008B78F1">
              <w:rPr>
                <w:rFonts w:ascii="Arial" w:hAnsi="Arial" w:cs="Arial"/>
                <w:b/>
                <w:bCs/>
              </w:rPr>
              <w:t>ГРБС</w:t>
            </w:r>
          </w:p>
        </w:tc>
        <w:tc>
          <w:tcPr>
            <w:tcW w:w="993" w:type="pct"/>
            <w:tcBorders>
              <w:top w:val="single" w:sz="4" w:space="0" w:color="auto"/>
              <w:left w:val="nil"/>
              <w:bottom w:val="single" w:sz="4" w:space="0" w:color="auto"/>
              <w:right w:val="single" w:sz="4" w:space="0" w:color="auto"/>
            </w:tcBorders>
            <w:shd w:val="clear" w:color="auto" w:fill="auto"/>
            <w:noWrap/>
            <w:vAlign w:val="bottom"/>
            <w:hideMark/>
          </w:tcPr>
          <w:p w:rsidR="008B78F1" w:rsidRPr="008B78F1" w:rsidRDefault="008B78F1" w:rsidP="008B78F1">
            <w:pPr>
              <w:jc w:val="center"/>
              <w:rPr>
                <w:rFonts w:ascii="Arial" w:hAnsi="Arial" w:cs="Arial"/>
                <w:b/>
                <w:bCs/>
              </w:rPr>
            </w:pPr>
            <w:r w:rsidRPr="008B78F1">
              <w:rPr>
                <w:rFonts w:ascii="Arial" w:hAnsi="Arial" w:cs="Arial"/>
                <w:b/>
                <w:bCs/>
              </w:rPr>
              <w:t>Код</w:t>
            </w:r>
          </w:p>
        </w:tc>
        <w:tc>
          <w:tcPr>
            <w:tcW w:w="2893" w:type="pct"/>
            <w:tcBorders>
              <w:top w:val="single" w:sz="4" w:space="0" w:color="auto"/>
              <w:left w:val="nil"/>
              <w:bottom w:val="single" w:sz="4" w:space="0" w:color="auto"/>
              <w:right w:val="single" w:sz="4" w:space="0" w:color="auto"/>
            </w:tcBorders>
            <w:shd w:val="clear" w:color="auto" w:fill="auto"/>
            <w:vAlign w:val="bottom"/>
            <w:hideMark/>
          </w:tcPr>
          <w:p w:rsidR="008B78F1" w:rsidRPr="008B78F1" w:rsidRDefault="008B78F1" w:rsidP="008B78F1">
            <w:pPr>
              <w:jc w:val="center"/>
              <w:rPr>
                <w:rFonts w:ascii="Arial" w:hAnsi="Arial" w:cs="Arial"/>
                <w:b/>
                <w:bCs/>
              </w:rPr>
            </w:pPr>
            <w:r w:rsidRPr="008B78F1">
              <w:rPr>
                <w:rFonts w:ascii="Arial" w:hAnsi="Arial" w:cs="Arial"/>
                <w:b/>
                <w:bCs/>
              </w:rPr>
              <w:t>Наименование</w:t>
            </w:r>
          </w:p>
        </w:tc>
        <w:tc>
          <w:tcPr>
            <w:tcW w:w="736" w:type="pct"/>
            <w:tcBorders>
              <w:top w:val="single" w:sz="4" w:space="0" w:color="auto"/>
              <w:left w:val="nil"/>
              <w:bottom w:val="single" w:sz="4" w:space="0" w:color="auto"/>
              <w:right w:val="single" w:sz="4" w:space="0" w:color="auto"/>
            </w:tcBorders>
            <w:shd w:val="clear" w:color="auto" w:fill="auto"/>
            <w:vAlign w:val="bottom"/>
            <w:hideMark/>
          </w:tcPr>
          <w:p w:rsidR="008B78F1" w:rsidRPr="008B78F1" w:rsidRDefault="008B78F1" w:rsidP="008B78F1">
            <w:pPr>
              <w:jc w:val="center"/>
              <w:rPr>
                <w:rFonts w:ascii="Arial" w:hAnsi="Arial" w:cs="Arial"/>
                <w:b/>
                <w:bCs/>
              </w:rPr>
            </w:pPr>
            <w:r w:rsidRPr="008B78F1">
              <w:rPr>
                <w:rFonts w:ascii="Arial" w:hAnsi="Arial" w:cs="Arial"/>
                <w:b/>
                <w:bCs/>
              </w:rPr>
              <w:t>Сумма</w:t>
            </w:r>
          </w:p>
        </w:tc>
      </w:tr>
      <w:tr w:rsidR="008B78F1" w:rsidRPr="008B78F1" w:rsidTr="008B78F1">
        <w:trPr>
          <w:trHeight w:val="55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2 02 00000 00 0000 000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БЕЗВОЗМЕЗДНЫЕ ПОСТУПЛЕНИЯ ОТ ДРУГИХ БЮДЖЕТОВ БЮДЖЕТНОЙ СИСТЕМЫ РОССИЙСКОЙ ФЕДЕРАЦИИ</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1 008 177,91</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i/>
                <w:iCs/>
              </w:rPr>
            </w:pPr>
            <w:r w:rsidRPr="008B78F1">
              <w:rPr>
                <w:rFonts w:ascii="Arial" w:hAnsi="Arial" w:cs="Arial"/>
                <w:b/>
                <w:bCs/>
                <w:i/>
                <w:i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i/>
                <w:iCs/>
              </w:rPr>
            </w:pPr>
            <w:r w:rsidRPr="008B78F1">
              <w:rPr>
                <w:rFonts w:ascii="Arial" w:hAnsi="Arial" w:cs="Arial"/>
                <w:b/>
                <w:bCs/>
                <w:i/>
                <w:iCs/>
              </w:rPr>
              <w:t>2 02 10000 00 0000 150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i/>
                <w:iCs/>
              </w:rPr>
            </w:pPr>
            <w:r w:rsidRPr="008B78F1">
              <w:rPr>
                <w:rFonts w:ascii="Arial" w:hAnsi="Arial" w:cs="Arial"/>
                <w:b/>
                <w:bCs/>
                <w:i/>
                <w:iCs/>
              </w:rPr>
              <w:t>ДОТАЦИИ БЮДЖЕТАМ БЮДЖЕТНОЙ СИСТЕМЫ РОССИЙСКОЙ ФЕДЕРАЦИИ</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162 367,33</w:t>
            </w:r>
          </w:p>
        </w:tc>
      </w:tr>
      <w:tr w:rsidR="008B78F1" w:rsidRPr="008B78F1" w:rsidTr="008B78F1">
        <w:trPr>
          <w:trHeight w:val="25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2 02 15001 00 0000 150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Дотации на выравнивание бюджетной обеспеченности</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158 671,30</w:t>
            </w:r>
          </w:p>
        </w:tc>
      </w:tr>
      <w:tr w:rsidR="008B78F1" w:rsidRPr="008B78F1" w:rsidTr="008B78F1">
        <w:trPr>
          <w:trHeight w:val="76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926</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2 02 15001 05 0000 150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rPr>
            </w:pPr>
            <w:r w:rsidRPr="008B78F1">
              <w:rPr>
                <w:rFonts w:ascii="Arial" w:hAnsi="Arial" w:cs="Arial"/>
              </w:rPr>
              <w:t>Дотации бюджетам муниципальных районов на выравнивание бюджетной обеспеченности из бюджета субъекта Российской Федерации</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158 671,30</w:t>
            </w:r>
          </w:p>
        </w:tc>
      </w:tr>
      <w:tr w:rsidR="008B78F1" w:rsidRPr="008B78F1" w:rsidTr="008B78F1">
        <w:trPr>
          <w:trHeight w:val="58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2 02 15002 00 0000 150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Дотации бюджетам на поддержку мер по обеспечению сбалансированности бюджетов</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3 646,03</w:t>
            </w:r>
          </w:p>
        </w:tc>
      </w:tr>
      <w:tr w:rsidR="008B78F1" w:rsidRPr="008B78F1" w:rsidTr="008B78F1">
        <w:trPr>
          <w:trHeight w:val="64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926</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2 02 15002 05 0000 150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rPr>
            </w:pPr>
            <w:r w:rsidRPr="008B78F1">
              <w:rPr>
                <w:rFonts w:ascii="Arial" w:hAnsi="Arial" w:cs="Arial"/>
              </w:rPr>
              <w:t>Дотации бюджетам муниципальных районов на поддержку мер по обеспечению сбалансированности бюджетов</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3 646,03</w:t>
            </w:r>
          </w:p>
        </w:tc>
      </w:tr>
      <w:tr w:rsidR="008B78F1" w:rsidRPr="008B78F1" w:rsidTr="008B78F1">
        <w:trPr>
          <w:trHeight w:val="25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2 02 19999 00 0000 150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Прочие дотации</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50,00</w:t>
            </w:r>
          </w:p>
        </w:tc>
      </w:tr>
      <w:tr w:rsidR="008B78F1" w:rsidRPr="008B78F1" w:rsidTr="008B78F1">
        <w:trPr>
          <w:trHeight w:val="25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2 02 19999 05 0000 150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rPr>
            </w:pPr>
            <w:r w:rsidRPr="008B78F1">
              <w:rPr>
                <w:rFonts w:ascii="Arial" w:hAnsi="Arial" w:cs="Arial"/>
              </w:rPr>
              <w:t xml:space="preserve">Прочие дотации бюджетам муниципальных районов </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50,00</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2 02 20000 00 0000 150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СУБСИДИИ БЮДЖЕТАМ БЮДЖЕТНОЙ СИСТЕМЫ РОССИЙСКОЙ ФЕДЕРАЦИИ (МЕЖБЮДЖЕТНЫЕ СУБСИДИИ)</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430 197,41</w:t>
            </w:r>
          </w:p>
        </w:tc>
      </w:tr>
      <w:tr w:rsidR="008B78F1" w:rsidRPr="008B78F1" w:rsidTr="008B78F1">
        <w:trPr>
          <w:trHeight w:val="10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2 02 25304 00 0000 150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10 040,80</w:t>
            </w:r>
          </w:p>
        </w:tc>
      </w:tr>
      <w:tr w:rsidR="008B78F1" w:rsidRPr="008B78F1" w:rsidTr="008B78F1">
        <w:trPr>
          <w:trHeight w:val="10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2 02 25304 05 0000 150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rPr>
            </w:pPr>
            <w:r w:rsidRPr="008B78F1">
              <w:rPr>
                <w:rFonts w:ascii="Arial" w:hAnsi="Arial" w:cs="Arial"/>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(ФБ)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9 438,40</w:t>
            </w:r>
          </w:p>
        </w:tc>
      </w:tr>
      <w:tr w:rsidR="008B78F1" w:rsidRPr="008B78F1" w:rsidTr="008B78F1">
        <w:trPr>
          <w:trHeight w:val="10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2 02 25304 05 0000 150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rPr>
            </w:pPr>
            <w:r w:rsidRPr="008B78F1">
              <w:rPr>
                <w:rFonts w:ascii="Arial" w:hAnsi="Arial" w:cs="Arial"/>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(РБ)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602,40</w:t>
            </w:r>
          </w:p>
        </w:tc>
      </w:tr>
      <w:tr w:rsidR="008B78F1" w:rsidRPr="008B78F1" w:rsidTr="008B78F1">
        <w:trPr>
          <w:trHeight w:val="76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lastRenderedPageBreak/>
              <w:t>925</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2 02 25467 00 0000 150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685,85</w:t>
            </w:r>
          </w:p>
        </w:tc>
      </w:tr>
      <w:tr w:rsidR="008B78F1" w:rsidRPr="008B78F1" w:rsidTr="008B78F1">
        <w:trPr>
          <w:trHeight w:val="76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925</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2 02 25467 05 0000 150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rPr>
            </w:pPr>
            <w:r w:rsidRPr="008B78F1">
              <w:rPr>
                <w:rFonts w:ascii="Arial" w:hAnsi="Arial" w:cs="Arial"/>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 (ФБ)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644,70</w:t>
            </w:r>
          </w:p>
        </w:tc>
      </w:tr>
      <w:tr w:rsidR="008B78F1" w:rsidRPr="008B78F1" w:rsidTr="008B78F1">
        <w:trPr>
          <w:trHeight w:val="76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925</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2 02 25467 05 0000 150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rPr>
            </w:pPr>
            <w:r w:rsidRPr="008B78F1">
              <w:rPr>
                <w:rFonts w:ascii="Arial" w:hAnsi="Arial" w:cs="Arial"/>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человек(РБ)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41,15</w:t>
            </w:r>
          </w:p>
        </w:tc>
      </w:tr>
      <w:tr w:rsidR="008B78F1" w:rsidRPr="008B78F1" w:rsidTr="008B78F1">
        <w:trPr>
          <w:trHeight w:val="683"/>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2 02 25497 00 0000 150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Субсидии бюджетам муниципальных образований на реализацию мероприятий по обеспечению жильем молодых семей</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3 534,00</w:t>
            </w:r>
          </w:p>
        </w:tc>
      </w:tr>
      <w:tr w:rsidR="008B78F1" w:rsidRPr="008B78F1" w:rsidTr="008B78F1">
        <w:trPr>
          <w:trHeight w:val="529"/>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 xml:space="preserve">2 02 25497 05 0000 150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Субсидии бюджетам муниципальных образований на реализацию мероприятий по обеспечению жильем молодых семей (ФБ)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2 503,68</w:t>
            </w:r>
          </w:p>
        </w:tc>
      </w:tr>
      <w:tr w:rsidR="008B78F1" w:rsidRPr="008B78F1" w:rsidTr="008B78F1">
        <w:trPr>
          <w:trHeight w:val="503"/>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 xml:space="preserve">2 02 25497 05 0000 150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Субсидии бюджетам муниципальных образований на реализацию мероприятий по обеспечению жильем молодых семей (РБ)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1 030,34</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2 02 25372 00 0000 150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Субсидии на развитие транспортной инфраструктуры на сельских территориях</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34 290,63</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2 02 25372 05 0000 150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rPr>
            </w:pPr>
            <w:r w:rsidRPr="008B78F1">
              <w:rPr>
                <w:rFonts w:ascii="Arial" w:hAnsi="Arial" w:cs="Arial"/>
                <w:i/>
                <w:iCs/>
              </w:rPr>
              <w:t>Субсидии на развитие транспортной инфраструктуры на сельских территориях (ФБ)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33 604,81</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2 02 25372 05 0000 150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rPr>
            </w:pPr>
            <w:r w:rsidRPr="008B78F1">
              <w:rPr>
                <w:rFonts w:ascii="Arial" w:hAnsi="Arial" w:cs="Arial"/>
                <w:i/>
                <w:iCs/>
              </w:rPr>
              <w:t>Субсидии на развитие транспортной инфраструктуры на сельских территориях (РБ)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685,87</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2 02 25519 00 0000 150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Субсидии бюджетам на поддержку отрасли культуры</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87,45</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925</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2 02 25519 05 0000 150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rPr>
            </w:pPr>
            <w:r w:rsidRPr="008B78F1">
              <w:rPr>
                <w:rFonts w:ascii="Arial" w:hAnsi="Arial" w:cs="Arial"/>
                <w:i/>
                <w:iCs/>
              </w:rPr>
              <w:t>Субсидии бюджетам муниципальных районов на поддержку отрасли культуры (ФБ)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82,20</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925</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2 02 25519 05 0000 150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rPr>
            </w:pPr>
            <w:r w:rsidRPr="008B78F1">
              <w:rPr>
                <w:rFonts w:ascii="Arial" w:hAnsi="Arial" w:cs="Arial"/>
                <w:i/>
                <w:iCs/>
              </w:rPr>
              <w:t>Субсидии бюджетам муниципальных районов на поддержку отрасли культуры (РБ)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5,25</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2 02 25555 00 0000 150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Субсидии бюджетам на реализацию программ формирования современной городской среды</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1 123,38</w:t>
            </w:r>
          </w:p>
        </w:tc>
      </w:tr>
      <w:tr w:rsidR="008B78F1" w:rsidRPr="008B78F1" w:rsidTr="008B78F1">
        <w:trPr>
          <w:trHeight w:val="48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2 02 25555 05 0000 150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Субсидии бюджетам муниципальных районов на реализацию программ формирования современной городской среды (ФБ)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1 100,92</w:t>
            </w:r>
          </w:p>
        </w:tc>
      </w:tr>
      <w:tr w:rsidR="008B78F1" w:rsidRPr="008B78F1" w:rsidTr="008B78F1">
        <w:trPr>
          <w:trHeight w:val="48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2 02 25555 05 0000 150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Субсидии бюджетам муниципальных районов на реализацию программ формирования современной городской среды (РБ)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22,47</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2 02 25576 00 0000 150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Субсидии бюджетам на обеспечение комплексного развития сельских территорий (за исключением капитальных вложений)</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1 860,00</w:t>
            </w:r>
          </w:p>
        </w:tc>
      </w:tr>
      <w:tr w:rsidR="008B78F1" w:rsidRPr="008B78F1" w:rsidTr="008B78F1">
        <w:trPr>
          <w:trHeight w:val="76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2 02 25576 05 0000 150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rPr>
            </w:pPr>
            <w:r w:rsidRPr="008B78F1">
              <w:rPr>
                <w:rFonts w:ascii="Arial" w:hAnsi="Arial" w:cs="Arial"/>
                <w:i/>
                <w:iCs/>
              </w:rPr>
              <w:t>Субсидии бюджетам муниципальных районов на обеспечение комплексного развития сельских территорий (за исключением капитальных вложений)(ФБ)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1 822,80</w:t>
            </w:r>
          </w:p>
        </w:tc>
      </w:tr>
      <w:tr w:rsidR="008B78F1" w:rsidRPr="008B78F1" w:rsidTr="008B78F1">
        <w:trPr>
          <w:trHeight w:val="76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lastRenderedPageBreak/>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2 02 25576 05 0000 150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rPr>
            </w:pPr>
            <w:r w:rsidRPr="008B78F1">
              <w:rPr>
                <w:rFonts w:ascii="Arial" w:hAnsi="Arial" w:cs="Arial"/>
                <w:i/>
                <w:iCs/>
              </w:rPr>
              <w:t>Субсидии бюджетам муниципальных районов на обеспечение комплексного развития сельских территорий (за исключением капитальных вложений)(РБ)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37,20</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2 02 25576 00 0000 150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Субсидии бюджетам на обеспечение комплексного развития сельских территорий (Благоустройство сельских территорий)</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3 650,00</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2 02 25576 05 0000 150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rPr>
            </w:pPr>
            <w:r w:rsidRPr="008B78F1">
              <w:rPr>
                <w:rFonts w:ascii="Arial" w:hAnsi="Arial" w:cs="Arial"/>
                <w:i/>
                <w:iCs/>
              </w:rPr>
              <w:t>Субсидии бюджетам на обеспечение комплексного развития сельских территорий (Благоустройство сельских территорий)(ФБ)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3 577,00</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2 02 25576 05 0000 150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rPr>
            </w:pPr>
            <w:r w:rsidRPr="008B78F1">
              <w:rPr>
                <w:rFonts w:ascii="Arial" w:hAnsi="Arial" w:cs="Arial"/>
                <w:i/>
                <w:iCs/>
              </w:rPr>
              <w:t>Субсидии бюджетам на обеспечение комплексного развития сельских территорий (Благоустройство сельских территорий)(РБ)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73,00</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2 02 25576 00 0000 150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Субсидии бюджетам на обеспечение комплексного развития сельских территорий (за исключением капитальных вложений)</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990,02</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2 02 25576 05 0000 150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rPr>
            </w:pPr>
            <w:r w:rsidRPr="008B78F1">
              <w:rPr>
                <w:rFonts w:ascii="Arial" w:hAnsi="Arial" w:cs="Arial"/>
                <w:i/>
                <w:iCs/>
              </w:rPr>
              <w:t>Субсидии бюджетам на обеспечение комплексного развития сельских территорий (за исключением капитальных вложений)(ФБ)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970,20</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2 02 25576 05 0000 150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rPr>
            </w:pPr>
            <w:r w:rsidRPr="008B78F1">
              <w:rPr>
                <w:rFonts w:ascii="Arial" w:hAnsi="Arial" w:cs="Arial"/>
                <w:i/>
                <w:iCs/>
              </w:rPr>
              <w:t>Субсидии бюджетам на обеспечение комплексного развития сельских территорий (за исключением капитальных вложений)(РБ)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19,80</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2 02 25597 00 0000 150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Субсидии бюджетам на реконструкцию и капитальный ремонт региональных и муниципальных музеев</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6 835,77</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925</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2 02 25597 05 0000 150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rPr>
            </w:pPr>
            <w:r w:rsidRPr="008B78F1">
              <w:rPr>
                <w:rFonts w:ascii="Arial" w:hAnsi="Arial" w:cs="Arial"/>
                <w:i/>
                <w:iCs/>
              </w:rPr>
              <w:t>Субсидии бюджетам муниципальных районов на реконструкцию и капитальный ремонт региональных и муниципальных музеев(ФБ)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6 425,60</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925</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2 02 25597 05 0000 150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rPr>
            </w:pPr>
            <w:r w:rsidRPr="008B78F1">
              <w:rPr>
                <w:rFonts w:ascii="Arial" w:hAnsi="Arial" w:cs="Arial"/>
                <w:i/>
                <w:iCs/>
              </w:rPr>
              <w:t>Субсидии бюджетам муниципальных районов на реконструкцию и капитальный ремонт региональных и муниципальных музеев(РБ)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410,20</w:t>
            </w:r>
          </w:p>
        </w:tc>
      </w:tr>
      <w:tr w:rsidR="008B78F1" w:rsidRPr="008B78F1" w:rsidTr="008B78F1">
        <w:trPr>
          <w:trHeight w:val="82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2 02 25599 00 0000 150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Субсидии бюджетам муниципальных районов на подготовку проектов межевания земельных участков и на проведение кадастровых работ</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658,02</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2 02 25599 05 0000 150</w:t>
            </w:r>
          </w:p>
        </w:tc>
        <w:tc>
          <w:tcPr>
            <w:tcW w:w="2893" w:type="pct"/>
            <w:tcBorders>
              <w:top w:val="nil"/>
              <w:left w:val="nil"/>
              <w:bottom w:val="single" w:sz="4" w:space="0" w:color="auto"/>
              <w:right w:val="single" w:sz="4" w:space="0" w:color="auto"/>
            </w:tcBorders>
            <w:shd w:val="clear" w:color="000000" w:fill="FFFFFF"/>
            <w:hideMark/>
          </w:tcPr>
          <w:p w:rsidR="008B78F1" w:rsidRPr="008B78F1" w:rsidRDefault="008B78F1" w:rsidP="008B78F1">
            <w:r w:rsidRPr="008B78F1">
              <w:t>Субсидии бюджетам муниципальных районов на подготовку проектов межевания земельных участков и на проведение кадастровых работ (ФБ)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651,16</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2 02 25599 05 0000 150</w:t>
            </w:r>
          </w:p>
        </w:tc>
        <w:tc>
          <w:tcPr>
            <w:tcW w:w="2893" w:type="pct"/>
            <w:tcBorders>
              <w:top w:val="nil"/>
              <w:left w:val="nil"/>
              <w:bottom w:val="single" w:sz="4" w:space="0" w:color="auto"/>
              <w:right w:val="single" w:sz="4" w:space="0" w:color="auto"/>
            </w:tcBorders>
            <w:shd w:val="clear" w:color="000000" w:fill="FFFFFF"/>
            <w:hideMark/>
          </w:tcPr>
          <w:p w:rsidR="008B78F1" w:rsidRPr="008B78F1" w:rsidRDefault="008B78F1" w:rsidP="008B78F1">
            <w:r w:rsidRPr="008B78F1">
              <w:t>Субсидии бюджетам муниципальных районов на подготовку проектов межевания земельных участков и на проведение кадастровых работ (РБ)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6,86</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2 02 27112 00 0000 150</w:t>
            </w:r>
          </w:p>
        </w:tc>
        <w:tc>
          <w:tcPr>
            <w:tcW w:w="2893" w:type="pct"/>
            <w:tcBorders>
              <w:top w:val="nil"/>
              <w:left w:val="nil"/>
              <w:bottom w:val="single" w:sz="4" w:space="0" w:color="auto"/>
              <w:right w:val="single" w:sz="4" w:space="0" w:color="auto"/>
            </w:tcBorders>
            <w:shd w:val="clear" w:color="000000" w:fill="FFFFFF"/>
            <w:hideMark/>
          </w:tcPr>
          <w:p w:rsidR="008B78F1" w:rsidRPr="008B78F1" w:rsidRDefault="008B78F1" w:rsidP="008B78F1">
            <w:pPr>
              <w:rPr>
                <w:b/>
                <w:bCs/>
              </w:rPr>
            </w:pPr>
            <w:r w:rsidRPr="008B78F1">
              <w:rPr>
                <w:b/>
                <w:bCs/>
              </w:rPr>
              <w:t xml:space="preserve">Субсидии бюджетам на </w:t>
            </w:r>
            <w:proofErr w:type="spellStart"/>
            <w:r w:rsidRPr="008B78F1">
              <w:rPr>
                <w:b/>
                <w:bCs/>
              </w:rPr>
              <w:t>софинансирование</w:t>
            </w:r>
            <w:proofErr w:type="spellEnd"/>
            <w:r w:rsidRPr="008B78F1">
              <w:rPr>
                <w:b/>
                <w:bCs/>
              </w:rPr>
              <w:t xml:space="preserve"> капитальных вложений в объекты муниципальной собственности </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19 000,00</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2 02 27112 05 0000 150</w:t>
            </w:r>
          </w:p>
        </w:tc>
        <w:tc>
          <w:tcPr>
            <w:tcW w:w="2893" w:type="pct"/>
            <w:tcBorders>
              <w:top w:val="nil"/>
              <w:left w:val="nil"/>
              <w:bottom w:val="single" w:sz="4" w:space="0" w:color="auto"/>
              <w:right w:val="single" w:sz="4" w:space="0" w:color="auto"/>
            </w:tcBorders>
            <w:shd w:val="clear" w:color="000000" w:fill="FFFFFF"/>
            <w:hideMark/>
          </w:tcPr>
          <w:p w:rsidR="008B78F1" w:rsidRPr="008B78F1" w:rsidRDefault="008B78F1" w:rsidP="008B78F1">
            <w:r w:rsidRPr="008B78F1">
              <w:t xml:space="preserve">Субсидии бюджетам муниципальных районов на </w:t>
            </w:r>
            <w:proofErr w:type="spellStart"/>
            <w:r w:rsidRPr="008B78F1">
              <w:t>софинансирование</w:t>
            </w:r>
            <w:proofErr w:type="spellEnd"/>
            <w:r w:rsidRPr="008B78F1">
              <w:t xml:space="preserve"> капитальных вложений в объекты муниципальной собственности </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19 000,00</w:t>
            </w:r>
          </w:p>
        </w:tc>
      </w:tr>
      <w:tr w:rsidR="008B78F1" w:rsidRPr="008B78F1" w:rsidTr="008B78F1">
        <w:trPr>
          <w:trHeight w:val="25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2 02 29999 05 0000 150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Прочие субсидии бюджетам муниципальных районов</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347 441,48</w:t>
            </w:r>
          </w:p>
        </w:tc>
      </w:tr>
      <w:tr w:rsidR="008B78F1" w:rsidRPr="008B78F1" w:rsidTr="008B78F1">
        <w:trPr>
          <w:trHeight w:val="7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925</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 xml:space="preserve">Субсидии бюджетам муниципальных районов (городских округов) на повышение средней заработной платы </w:t>
            </w:r>
            <w:r w:rsidRPr="008B78F1">
              <w:rPr>
                <w:rFonts w:ascii="Arial" w:hAnsi="Arial" w:cs="Arial"/>
                <w:i/>
                <w:iCs/>
                <w:sz w:val="18"/>
                <w:szCs w:val="18"/>
              </w:rPr>
              <w:lastRenderedPageBreak/>
              <w:t>работников муниципальных учреждений культуры</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lastRenderedPageBreak/>
              <w:t>23 925,70</w:t>
            </w:r>
          </w:p>
        </w:tc>
      </w:tr>
      <w:tr w:rsidR="008B78F1" w:rsidRPr="008B78F1" w:rsidTr="008B78F1">
        <w:trPr>
          <w:trHeight w:val="144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lastRenderedPageBreak/>
              <w:t>925</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Субсидии бюджетам муниципальных районов (городских округов) на повышение средней заработной  платы педагогических работников муниципальных учреждений дополнительного образования отрасли «Культура» в целях выполнения Указа Президента Российской Федерации от 1 июня 2012 года №761 «О Национальной стратегии действий в  интересах детей на 2012 – 2017 годы»</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9 679,10</w:t>
            </w:r>
          </w:p>
        </w:tc>
      </w:tr>
      <w:tr w:rsidR="008B78F1" w:rsidRPr="008B78F1" w:rsidTr="008B78F1">
        <w:trPr>
          <w:trHeight w:val="48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925</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Субсидии на укрепление материальной технической базы в отрасли "Культура"</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50,00</w:t>
            </w:r>
          </w:p>
        </w:tc>
      </w:tr>
      <w:tr w:rsidR="008B78F1" w:rsidRPr="008B78F1" w:rsidTr="008B78F1">
        <w:trPr>
          <w:trHeight w:val="709"/>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926</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 xml:space="preserve">Субсидии бюджетам муниципальных районов (городских округов) на </w:t>
            </w:r>
            <w:proofErr w:type="spellStart"/>
            <w:r w:rsidRPr="008B78F1">
              <w:rPr>
                <w:rFonts w:ascii="Arial" w:hAnsi="Arial" w:cs="Arial"/>
                <w:i/>
                <w:iCs/>
                <w:sz w:val="18"/>
                <w:szCs w:val="18"/>
              </w:rPr>
              <w:t>софинансирование</w:t>
            </w:r>
            <w:proofErr w:type="spellEnd"/>
            <w:r w:rsidRPr="008B78F1">
              <w:rPr>
                <w:rFonts w:ascii="Arial" w:hAnsi="Arial" w:cs="Arial"/>
                <w:i/>
                <w:iCs/>
                <w:sz w:val="18"/>
                <w:szCs w:val="18"/>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 </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102 351,50</w:t>
            </w:r>
          </w:p>
        </w:tc>
      </w:tr>
      <w:tr w:rsidR="008B78F1" w:rsidRPr="008B78F1" w:rsidTr="008B78F1">
        <w:trPr>
          <w:trHeight w:val="7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000000" w:fill="FFFFFF"/>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Субсидии бюджетам муниципальных образований на организацию горячего питания обучающихся, получающих основное общее, среднее общее образование в муниципальных образовательных организациях</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5 671,30</w:t>
            </w:r>
          </w:p>
        </w:tc>
      </w:tr>
      <w:tr w:rsidR="008B78F1" w:rsidRPr="008B78F1" w:rsidTr="008B78F1">
        <w:trPr>
          <w:trHeight w:val="168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000000" w:fill="FFFFFF"/>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 xml:space="preserve">Субсидии бюджетам муниципальных образований на 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организовано муниципальными общеобразовательными организациями на дому </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800,60</w:t>
            </w:r>
          </w:p>
        </w:tc>
      </w:tr>
      <w:tr w:rsidR="008B78F1" w:rsidRPr="008B78F1" w:rsidTr="008B78F1">
        <w:trPr>
          <w:trHeight w:val="7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Субсидии бюджетам муниципальных районов (городских округов) на обеспечение муниципальных дошкольных и общеобразовательных организаций педагогическими работниками</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148,96</w:t>
            </w:r>
          </w:p>
        </w:tc>
      </w:tr>
      <w:tr w:rsidR="008B78F1" w:rsidRPr="008B78F1" w:rsidTr="008B78F1">
        <w:trPr>
          <w:trHeight w:val="87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Субсидии бюджетам муниципальных районов (городских округов) на увеличение фонда оплаты труда педагогических работников муниципальных организаций дополнительного образования</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21 679,60</w:t>
            </w:r>
          </w:p>
        </w:tc>
      </w:tr>
      <w:tr w:rsidR="008B78F1" w:rsidRPr="008B78F1" w:rsidTr="008B78F1">
        <w:trPr>
          <w:trHeight w:val="115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Субсидии из республиканского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102 449,20</w:t>
            </w:r>
          </w:p>
        </w:tc>
      </w:tr>
      <w:tr w:rsidR="008B78F1" w:rsidRPr="008B78F1" w:rsidTr="008B78F1">
        <w:trPr>
          <w:trHeight w:val="61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Субсидии бюджетам муниципальных районов (городских округов) на содержание инструкторов по физической культуре и спорту</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428,30</w:t>
            </w:r>
          </w:p>
        </w:tc>
      </w:tr>
      <w:tr w:rsidR="008B78F1" w:rsidRPr="008B78F1" w:rsidTr="008B78F1">
        <w:trPr>
          <w:trHeight w:val="48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Субсидии бюджетам муниципальных образований на развитие общественной инфраструктуры</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2 660,00</w:t>
            </w:r>
          </w:p>
        </w:tc>
      </w:tr>
      <w:tr w:rsidR="008B78F1" w:rsidRPr="008B78F1" w:rsidTr="008B78F1">
        <w:trPr>
          <w:trHeight w:val="264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lastRenderedPageBreak/>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Субсидии на достижение показателей государственной программы Российской Федерации "Реализация государственной национальной политики" (Создание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развитие сферы образования, культуры, в том числе проведение этнокультурных мероприятий, и медицинского обслуживания коренных малочисленных народов; развитие и модернизацию инфраструктуры и информационно-коммуникационных ресурсов в местах традиционного проживания и традиционной хозяйственной деятельности коренных малочисленных народов)(ФБ)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580,40</w:t>
            </w:r>
          </w:p>
        </w:tc>
      </w:tr>
      <w:tr w:rsidR="008B78F1" w:rsidRPr="008B78F1" w:rsidTr="008B78F1">
        <w:trPr>
          <w:trHeight w:val="264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Субсидии на достижение показателей государственной программы Российской Федерации "Реализация государственной национальной политики" (Создание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развитие сферы образования, культуры, в том числе проведение этнокультурных мероприятий, и медицинского обслуживания коренных малочисленных народов; развитие и модернизацию инфраструктуры и информационно-коммуникационных ресурсов в местах традиционного проживания и традиционной хозяйственной деятельности коренных малочисленных народов)(РБ)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37,06</w:t>
            </w:r>
          </w:p>
        </w:tc>
      </w:tr>
      <w:tr w:rsidR="008B78F1" w:rsidRPr="008B78F1" w:rsidTr="008B78F1">
        <w:trPr>
          <w:trHeight w:val="7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Субсидии бюджетам муниципальных районов, городских округов на дорожную деятельность в отношении автомобильных дорог общего пользования местного значения</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61 636,39</w:t>
            </w:r>
          </w:p>
        </w:tc>
      </w:tr>
      <w:tr w:rsidR="008B78F1" w:rsidRPr="008B78F1" w:rsidTr="008B78F1">
        <w:trPr>
          <w:trHeight w:val="25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Субсидии на проведение комплексных кадастровых работ</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443,13</w:t>
            </w:r>
          </w:p>
        </w:tc>
      </w:tr>
      <w:tr w:rsidR="008B78F1" w:rsidRPr="008B78F1" w:rsidTr="008B78F1">
        <w:trPr>
          <w:trHeight w:val="96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 xml:space="preserve">Субсидии бюджетам муниципальных районов (городских округов) на обеспечение профессиональной переподготовки, повышения квалификации лиц, замещающих выборные муниципальные должности, и муниципальных служащих </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99,00</w:t>
            </w:r>
          </w:p>
        </w:tc>
      </w:tr>
      <w:tr w:rsidR="008B78F1" w:rsidRPr="008B78F1" w:rsidTr="008B78F1">
        <w:trPr>
          <w:trHeight w:val="48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Субсидии на реализацию мероприятий регионального проекта "Социальная активность"</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100,00</w:t>
            </w:r>
          </w:p>
        </w:tc>
      </w:tr>
      <w:tr w:rsidR="008B78F1" w:rsidRPr="008B78F1" w:rsidTr="008B78F1">
        <w:trPr>
          <w:trHeight w:val="889"/>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 xml:space="preserve">Субсидии на реализацию первоочередных мероприятий по модернизации, капитальному ремонту и подготовке к отопительному сезону объектов коммунальной </w:t>
            </w:r>
            <w:proofErr w:type="spellStart"/>
            <w:r w:rsidRPr="008B78F1">
              <w:rPr>
                <w:rFonts w:ascii="Arial" w:hAnsi="Arial" w:cs="Arial"/>
                <w:i/>
                <w:iCs/>
                <w:sz w:val="18"/>
                <w:szCs w:val="18"/>
              </w:rPr>
              <w:t>инфраструктуры,находящихся</w:t>
            </w:r>
            <w:proofErr w:type="spellEnd"/>
            <w:r w:rsidRPr="008B78F1">
              <w:rPr>
                <w:rFonts w:ascii="Arial" w:hAnsi="Arial" w:cs="Arial"/>
                <w:i/>
                <w:iCs/>
                <w:sz w:val="18"/>
                <w:szCs w:val="18"/>
              </w:rPr>
              <w:t xml:space="preserve"> в муниципальной собственности </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5 144,00</w:t>
            </w:r>
          </w:p>
        </w:tc>
      </w:tr>
      <w:tr w:rsidR="008B78F1" w:rsidRPr="008B78F1" w:rsidTr="008B78F1">
        <w:trPr>
          <w:trHeight w:val="698"/>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Субсидии бюджетам муниципальных районов (городских округов) на выполнение расходных обязательств на содержание объектов размещения твердых коммунальных отходов</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2 375,02</w:t>
            </w:r>
          </w:p>
        </w:tc>
      </w:tr>
      <w:tr w:rsidR="008B78F1" w:rsidRPr="008B78F1" w:rsidTr="008B78F1">
        <w:trPr>
          <w:trHeight w:val="96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lastRenderedPageBreak/>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 xml:space="preserve"> Субсидии бюджетам муниципальных образований на выполнение расходных обязательств по предупреждению чрезвычайных ситуаций в целях защиты населения от негативного воздействия поверхностных водных объектов</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3 712,71</w:t>
            </w:r>
          </w:p>
        </w:tc>
      </w:tr>
      <w:tr w:rsidR="008B78F1" w:rsidRPr="008B78F1" w:rsidTr="008B78F1">
        <w:trPr>
          <w:trHeight w:val="48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 xml:space="preserve">Субсидии на благоустройство территорий, прилегающих к местам </w:t>
            </w:r>
            <w:proofErr w:type="spellStart"/>
            <w:r w:rsidRPr="008B78F1">
              <w:rPr>
                <w:rFonts w:ascii="Arial" w:hAnsi="Arial" w:cs="Arial"/>
                <w:i/>
                <w:iCs/>
                <w:sz w:val="18"/>
                <w:szCs w:val="18"/>
              </w:rPr>
              <w:t>туристкого</w:t>
            </w:r>
            <w:proofErr w:type="spellEnd"/>
            <w:r w:rsidRPr="008B78F1">
              <w:rPr>
                <w:rFonts w:ascii="Arial" w:hAnsi="Arial" w:cs="Arial"/>
                <w:i/>
                <w:iCs/>
                <w:sz w:val="18"/>
                <w:szCs w:val="18"/>
              </w:rPr>
              <w:t xml:space="preserve"> показа</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3 217,51</w:t>
            </w:r>
          </w:p>
        </w:tc>
      </w:tr>
      <w:tr w:rsidR="008B78F1" w:rsidRPr="008B78F1" w:rsidTr="008B78F1">
        <w:trPr>
          <w:trHeight w:val="48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Субсидии на развитие муниципальных программ по сохранению и развитию бурятского языка</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252,00</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2 02 30000 00 0000 150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СУБВЕНЦИИ БЮДЖЕТАМ БЮДЖЕТНОЙ СИСТЕМЫ РОССИЙСКОЙ ФЕДЕРАЦИИ</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269 948,78</w:t>
            </w:r>
          </w:p>
        </w:tc>
      </w:tr>
      <w:tr w:rsidR="008B78F1" w:rsidRPr="008B78F1" w:rsidTr="008B78F1">
        <w:trPr>
          <w:trHeight w:val="57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2 02 30021 00 0000 150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spacing w:after="240"/>
              <w:rPr>
                <w:rFonts w:ascii="Arial" w:hAnsi="Arial" w:cs="Arial"/>
                <w:b/>
                <w:bCs/>
              </w:rPr>
            </w:pPr>
            <w:r w:rsidRPr="008B78F1">
              <w:rPr>
                <w:rFonts w:ascii="Arial" w:hAnsi="Arial" w:cs="Arial"/>
                <w:b/>
                <w:bCs/>
              </w:rPr>
              <w:t>Субвенции бюджетам муниципальных образований на ежемесячное денежное вознаграждение за классное руководство</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3 037,30</w:t>
            </w:r>
          </w:p>
        </w:tc>
      </w:tr>
      <w:tr w:rsidR="008B78F1" w:rsidRPr="008B78F1" w:rsidTr="008B78F1">
        <w:trPr>
          <w:trHeight w:val="76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2 02 30021 05 0000 150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rPr>
            </w:pPr>
            <w:r w:rsidRPr="008B78F1">
              <w:rPr>
                <w:rFonts w:ascii="Arial" w:hAnsi="Arial" w:cs="Arial"/>
              </w:rPr>
              <w:t>Субвенции бюджетам муниципальных районов на ежемесячное денежное вознаграждение за классное руководство</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3 037,30</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2 02 30024 00 0000 150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Субвенции местным бюджетам на выполнение передаваемых  полномочий субъектов  Российской Федерации</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266 904,48</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2 02 30024 05 0000 150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rPr>
            </w:pPr>
            <w:r w:rsidRPr="008B78F1">
              <w:rPr>
                <w:rFonts w:ascii="Arial" w:hAnsi="Arial" w:cs="Arial"/>
              </w:rPr>
              <w:t>Субвенции бюджетам муниципальных районов на выполнение передаваемых полномочий субъектов  Российской Федерации</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266 904,48</w:t>
            </w:r>
          </w:p>
        </w:tc>
      </w:tr>
      <w:tr w:rsidR="008B78F1" w:rsidRPr="008B78F1" w:rsidTr="008B78F1">
        <w:trPr>
          <w:trHeight w:val="7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926</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Субвенции  бюджетам муниципальных районов на осуществление государственных полномочий по расчету и предоставлению дотаций поселениям</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49,70</w:t>
            </w:r>
          </w:p>
        </w:tc>
      </w:tr>
      <w:tr w:rsidR="008B78F1" w:rsidRPr="008B78F1" w:rsidTr="008B78F1">
        <w:trPr>
          <w:trHeight w:val="7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Субвенции местным бюджетам на администрирование передаваемых органам местного самоуправления государственных полномочий по организации и обеспечению отдыха и оздоровления детей</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16,70</w:t>
            </w:r>
          </w:p>
        </w:tc>
      </w:tr>
      <w:tr w:rsidR="008B78F1" w:rsidRPr="008B78F1" w:rsidTr="008B78F1">
        <w:trPr>
          <w:trHeight w:val="120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Субвенции местным бюджетам на финансовое обеспечение получения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200 506,90</w:t>
            </w:r>
          </w:p>
        </w:tc>
      </w:tr>
      <w:tr w:rsidR="008B78F1" w:rsidRPr="008B78F1" w:rsidTr="008B78F1">
        <w:trPr>
          <w:trHeight w:val="54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Субвенции местным бюджетам на финансовое обеспечение получения дошкольного образования в муниципальных образовательных организациях</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51 980,90</w:t>
            </w:r>
          </w:p>
        </w:tc>
      </w:tr>
      <w:tr w:rsidR="008B78F1" w:rsidRPr="008B78F1" w:rsidTr="008B78F1">
        <w:trPr>
          <w:trHeight w:val="48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nil"/>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Субвенции местным бюджетам на обеспечение прав детей, находящихся в трудной жизненной ситуации, на отдых и оздоровление</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1 454,45</w:t>
            </w:r>
          </w:p>
        </w:tc>
      </w:tr>
      <w:tr w:rsidR="008B78F1" w:rsidRPr="008B78F1" w:rsidTr="008B78F1">
        <w:trPr>
          <w:trHeight w:val="7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single" w:sz="4" w:space="0" w:color="auto"/>
              <w:left w:val="nil"/>
              <w:bottom w:val="nil"/>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Субвенции местным бюджетам на организацию деятельности по обеспечению прав детей, находящихся в трудной жизненной ситуации, на отдых и оздоровление</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21,80</w:t>
            </w:r>
          </w:p>
        </w:tc>
      </w:tr>
      <w:tr w:rsidR="008B78F1" w:rsidRPr="008B78F1" w:rsidTr="008B78F1">
        <w:trPr>
          <w:trHeight w:val="19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lastRenderedPageBreak/>
              <w:t>928</w:t>
            </w:r>
          </w:p>
        </w:tc>
        <w:tc>
          <w:tcPr>
            <w:tcW w:w="993" w:type="pct"/>
            <w:tcBorders>
              <w:top w:val="single" w:sz="4" w:space="0" w:color="auto"/>
              <w:left w:val="nil"/>
              <w:bottom w:val="nil"/>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Субвенции местным бюджетам на организацию и обеспечение отдыха и оздоровления детей в загородных стационарных детских оздоровительных лагерях, оздоровительных лагерях с дневным пребыванием и иных детских лагерях сезонного действия (за исключением загородных стационарных детских оздоровительных лагерей), за исключением организации отдыха детей в каникулярное время  и обеспечения прав детей, находящихся в трудной жизненной ситуации, на отдых и оздоровление</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1 109,93</w:t>
            </w:r>
          </w:p>
        </w:tc>
      </w:tr>
      <w:tr w:rsidR="008B78F1" w:rsidRPr="008B78F1" w:rsidTr="008B78F1">
        <w:trPr>
          <w:trHeight w:val="2209"/>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vMerge w:val="restart"/>
            <w:tcBorders>
              <w:top w:val="nil"/>
              <w:left w:val="single" w:sz="4" w:space="0" w:color="auto"/>
              <w:bottom w:val="single" w:sz="4" w:space="0" w:color="000000"/>
              <w:right w:val="single" w:sz="4" w:space="0" w:color="auto"/>
            </w:tcBorders>
            <w:shd w:val="clear" w:color="auto" w:fill="auto"/>
            <w:vAlign w:val="bottom"/>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 xml:space="preserve">Субвенции местным бюджетам на предоставление мер </w:t>
            </w:r>
            <w:r w:rsidRPr="008B78F1">
              <w:rPr>
                <w:rFonts w:ascii="Arial" w:hAnsi="Arial" w:cs="Arial"/>
                <w:i/>
                <w:iCs/>
                <w:sz w:val="18"/>
                <w:szCs w:val="18"/>
              </w:rPr>
              <w:br w:type="page"/>
              <w:t xml:space="preserve">социальной поддержки по оплате коммунальных услуг педагогическим </w:t>
            </w:r>
            <w:r w:rsidRPr="008B78F1">
              <w:rPr>
                <w:rFonts w:ascii="Arial" w:hAnsi="Arial" w:cs="Arial"/>
                <w:i/>
                <w:iCs/>
                <w:sz w:val="18"/>
                <w:szCs w:val="18"/>
              </w:rPr>
              <w:br w:type="page"/>
              <w:t xml:space="preserve">работникам муниципальных дошкольных образовательных </w:t>
            </w:r>
            <w:r w:rsidRPr="008B78F1">
              <w:rPr>
                <w:rFonts w:ascii="Arial" w:hAnsi="Arial" w:cs="Arial"/>
                <w:i/>
                <w:iCs/>
                <w:sz w:val="18"/>
                <w:szCs w:val="18"/>
              </w:rPr>
              <w:br w:type="page"/>
              <w:t xml:space="preserve">организаций, муниципальных образовательных организаций </w:t>
            </w:r>
            <w:r w:rsidRPr="008B78F1">
              <w:rPr>
                <w:rFonts w:ascii="Arial" w:hAnsi="Arial" w:cs="Arial"/>
                <w:i/>
                <w:iCs/>
                <w:sz w:val="18"/>
                <w:szCs w:val="18"/>
              </w:rPr>
              <w:br w:type="page"/>
              <w:t xml:space="preserve">дополнительного образования, бывшим педагогическим работникам </w:t>
            </w:r>
            <w:r w:rsidRPr="008B78F1">
              <w:rPr>
                <w:rFonts w:ascii="Arial" w:hAnsi="Arial" w:cs="Arial"/>
                <w:i/>
                <w:iCs/>
                <w:sz w:val="18"/>
                <w:szCs w:val="18"/>
              </w:rPr>
              <w:br w:type="page"/>
              <w:t xml:space="preserve">образовательных организаций, переведенным специалистам </w:t>
            </w:r>
            <w:r w:rsidRPr="008B78F1">
              <w:rPr>
                <w:rFonts w:ascii="Arial" w:hAnsi="Arial" w:cs="Arial"/>
                <w:i/>
                <w:iCs/>
                <w:sz w:val="18"/>
                <w:szCs w:val="18"/>
              </w:rPr>
              <w:br w:type="page"/>
              <w:t xml:space="preserve">в организации, реализующие программы спортивной подготовки, </w:t>
            </w:r>
            <w:r w:rsidRPr="008B78F1">
              <w:rPr>
                <w:rFonts w:ascii="Arial" w:hAnsi="Arial" w:cs="Arial"/>
                <w:i/>
                <w:iCs/>
                <w:sz w:val="18"/>
                <w:szCs w:val="18"/>
              </w:rPr>
              <w:br w:type="page"/>
              <w:t xml:space="preserve">специалистам организаций, реализующих программы спортивной </w:t>
            </w:r>
            <w:r w:rsidRPr="008B78F1">
              <w:rPr>
                <w:rFonts w:ascii="Arial" w:hAnsi="Arial" w:cs="Arial"/>
                <w:i/>
                <w:iCs/>
                <w:sz w:val="18"/>
                <w:szCs w:val="18"/>
              </w:rPr>
              <w:br w:type="page"/>
              <w:t xml:space="preserve">подготовки, в соответствии с перечнем должностей, утвержденным </w:t>
            </w:r>
            <w:r w:rsidRPr="008B78F1">
              <w:rPr>
                <w:rFonts w:ascii="Arial" w:hAnsi="Arial" w:cs="Arial"/>
                <w:i/>
                <w:iCs/>
                <w:sz w:val="18"/>
                <w:szCs w:val="18"/>
              </w:rPr>
              <w:br w:type="page"/>
              <w:t xml:space="preserve">органом государственной власти Республики Бурятия в области </w:t>
            </w:r>
            <w:r w:rsidRPr="008B78F1">
              <w:rPr>
                <w:rFonts w:ascii="Arial" w:hAnsi="Arial" w:cs="Arial"/>
                <w:i/>
                <w:iCs/>
                <w:sz w:val="18"/>
                <w:szCs w:val="18"/>
              </w:rPr>
              <w:br w:type="page"/>
              <w:t xml:space="preserve">физической культуры и спорта, специалистам муниципальных </w:t>
            </w:r>
            <w:r w:rsidRPr="008B78F1">
              <w:rPr>
                <w:rFonts w:ascii="Arial" w:hAnsi="Arial" w:cs="Arial"/>
                <w:i/>
                <w:iCs/>
                <w:sz w:val="18"/>
                <w:szCs w:val="18"/>
              </w:rPr>
              <w:br w:type="page"/>
              <w:t xml:space="preserve">учреждений культуры, проживающим и работающим в сельских </w:t>
            </w:r>
            <w:r w:rsidRPr="008B78F1">
              <w:rPr>
                <w:rFonts w:ascii="Arial" w:hAnsi="Arial" w:cs="Arial"/>
                <w:i/>
                <w:iCs/>
                <w:sz w:val="18"/>
                <w:szCs w:val="18"/>
              </w:rPr>
              <w:br w:type="page"/>
              <w:t xml:space="preserve">населенных пунктах, рабочих поселках (поселках городского типа) </w:t>
            </w:r>
            <w:r w:rsidRPr="008B78F1">
              <w:rPr>
                <w:rFonts w:ascii="Arial" w:hAnsi="Arial" w:cs="Arial"/>
                <w:i/>
                <w:iCs/>
                <w:sz w:val="18"/>
                <w:szCs w:val="18"/>
              </w:rPr>
              <w:br w:type="page"/>
              <w:t>на территории Республики Бурятия на предоставление мер социальной поддержки по оплате коммунальных услуг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Республики Бурятия</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4 500,00</w:t>
            </w:r>
          </w:p>
        </w:tc>
      </w:tr>
      <w:tr w:rsidR="008B78F1" w:rsidRPr="008B78F1" w:rsidTr="008B78F1">
        <w:trPr>
          <w:trHeight w:val="1943"/>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925</w:t>
            </w:r>
          </w:p>
        </w:tc>
        <w:tc>
          <w:tcPr>
            <w:tcW w:w="993" w:type="pct"/>
            <w:vMerge/>
            <w:tcBorders>
              <w:top w:val="single" w:sz="4" w:space="0" w:color="auto"/>
              <w:left w:val="single" w:sz="4" w:space="0" w:color="auto"/>
              <w:bottom w:val="single" w:sz="4" w:space="0" w:color="000000"/>
              <w:right w:val="single" w:sz="4" w:space="0" w:color="auto"/>
            </w:tcBorders>
            <w:vAlign w:val="center"/>
            <w:hideMark/>
          </w:tcPr>
          <w:p w:rsidR="008B78F1" w:rsidRPr="008B78F1" w:rsidRDefault="008B78F1" w:rsidP="008B78F1">
            <w:pPr>
              <w:rPr>
                <w:rFonts w:ascii="Arial" w:hAnsi="Arial" w:cs="Arial"/>
              </w:rPr>
            </w:pPr>
          </w:p>
        </w:tc>
        <w:tc>
          <w:tcPr>
            <w:tcW w:w="2893" w:type="pct"/>
            <w:vMerge/>
            <w:tcBorders>
              <w:top w:val="nil"/>
              <w:left w:val="single" w:sz="4" w:space="0" w:color="auto"/>
              <w:bottom w:val="single" w:sz="4" w:space="0" w:color="000000"/>
              <w:right w:val="single" w:sz="4" w:space="0" w:color="auto"/>
            </w:tcBorders>
            <w:vAlign w:val="center"/>
            <w:hideMark/>
          </w:tcPr>
          <w:p w:rsidR="008B78F1" w:rsidRPr="008B78F1" w:rsidRDefault="008B78F1" w:rsidP="008B78F1">
            <w:pPr>
              <w:rPr>
                <w:rFonts w:ascii="Arial" w:hAnsi="Arial" w:cs="Arial"/>
                <w:i/>
                <w:iCs/>
                <w:sz w:val="18"/>
                <w:szCs w:val="18"/>
              </w:rPr>
            </w:pP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1 200,00</w:t>
            </w:r>
          </w:p>
        </w:tc>
      </w:tr>
      <w:tr w:rsidR="008B78F1" w:rsidRPr="008B78F1" w:rsidTr="008B78F1">
        <w:trPr>
          <w:trHeight w:val="144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Субвенции местным бюджетам на администрирование передаваемых органам местного самоуправления государственных полномочий по Закону Республики Бурятия от 8 июля 2008 года №394 -IV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45,60</w:t>
            </w:r>
          </w:p>
        </w:tc>
      </w:tr>
      <w:tr w:rsidR="008B78F1" w:rsidRPr="008B78F1" w:rsidTr="008B78F1">
        <w:trPr>
          <w:trHeight w:val="120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 xml:space="preserve">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 </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4,50</w:t>
            </w:r>
          </w:p>
        </w:tc>
      </w:tr>
      <w:tr w:rsidR="008B78F1" w:rsidRPr="008B78F1" w:rsidTr="008B78F1">
        <w:trPr>
          <w:trHeight w:val="7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Субвенции местным бюджетам на осуществление отдельных государственных полномочий по уведомительной регистрации коллективных договоров</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176,60</w:t>
            </w:r>
          </w:p>
        </w:tc>
      </w:tr>
      <w:tr w:rsidR="008B78F1" w:rsidRPr="008B78F1" w:rsidTr="008B78F1">
        <w:trPr>
          <w:trHeight w:val="7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 xml:space="preserve">Субвенции местным бюджетам на осуществление государственных полномочий по хранению, комплектованию, учету и использованию </w:t>
            </w:r>
            <w:r w:rsidRPr="008B78F1">
              <w:rPr>
                <w:rFonts w:ascii="Arial" w:hAnsi="Arial" w:cs="Arial"/>
                <w:i/>
                <w:iCs/>
                <w:sz w:val="18"/>
                <w:szCs w:val="18"/>
              </w:rPr>
              <w:lastRenderedPageBreak/>
              <w:t>архивных документов Республики Бурятия</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lastRenderedPageBreak/>
              <w:t>1 085,80</w:t>
            </w:r>
          </w:p>
        </w:tc>
      </w:tr>
      <w:tr w:rsidR="008B78F1" w:rsidRPr="008B78F1" w:rsidTr="008B78F1">
        <w:trPr>
          <w:trHeight w:val="7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lastRenderedPageBreak/>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Субвенции местным бюджетам на осуществление государственных полномочий по  организации и осуществлению деятельности по опеке и попечительству в Республике Бурятия</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2 209,50</w:t>
            </w:r>
          </w:p>
        </w:tc>
      </w:tr>
      <w:tr w:rsidR="008B78F1" w:rsidRPr="008B78F1" w:rsidTr="008B78F1">
        <w:trPr>
          <w:trHeight w:val="7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Субвенции местным бюджетам на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1 473,00</w:t>
            </w:r>
          </w:p>
        </w:tc>
      </w:tr>
      <w:tr w:rsidR="008B78F1" w:rsidRPr="008B78F1" w:rsidTr="008B78F1">
        <w:trPr>
          <w:trHeight w:val="7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 xml:space="preserve">Субвенции местным бюджетам на осуществление государственных полномочий по созданию и организации деятельности административных комиссий </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309,80</w:t>
            </w:r>
          </w:p>
        </w:tc>
      </w:tr>
      <w:tr w:rsidR="008B78F1" w:rsidRPr="008B78F1" w:rsidTr="008B78F1">
        <w:trPr>
          <w:trHeight w:val="96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 xml:space="preserve">Субвенции местным бюджетам на осуществление отдельного государственного полномочия по организации мероприятий при осуществлении деятельности по обращению с животными без владельцев </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493,80</w:t>
            </w:r>
          </w:p>
        </w:tc>
      </w:tr>
      <w:tr w:rsidR="008B78F1" w:rsidRPr="008B78F1" w:rsidTr="008B78F1">
        <w:trPr>
          <w:trHeight w:val="96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 xml:space="preserve">Субвенции местным бюджетам на администрирование отдельного государственного полномочия по организации мероприятий при осуществлении деятельности по обращению с животными без владельцев </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7,40</w:t>
            </w:r>
          </w:p>
        </w:tc>
      </w:tr>
      <w:tr w:rsidR="008B78F1" w:rsidRPr="008B78F1" w:rsidTr="008B78F1">
        <w:trPr>
          <w:trHeight w:val="7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Субвенции местным бюджетам на капитальный (текущий) ремонт и содержание сибиреязвенных захоронений и скотомогильников (биотермических ям)</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179,40</w:t>
            </w:r>
          </w:p>
        </w:tc>
      </w:tr>
      <w:tr w:rsidR="008B78F1" w:rsidRPr="008B78F1" w:rsidTr="008B78F1">
        <w:trPr>
          <w:trHeight w:val="96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Субвенции местным бюджетам на администрирование отдельного государственного полномочия по капитальному (текущему) ремонту и содержанию сибиреязвенных захоронений и скотомогильников (биотермических ям)</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26,90</w:t>
            </w:r>
          </w:p>
        </w:tc>
      </w:tr>
      <w:tr w:rsidR="008B78F1" w:rsidRPr="008B78F1" w:rsidTr="008B78F1">
        <w:trPr>
          <w:trHeight w:val="109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proofErr w:type="spellStart"/>
            <w:r w:rsidRPr="008B78F1">
              <w:rPr>
                <w:rFonts w:ascii="Arial" w:hAnsi="Arial" w:cs="Arial"/>
                <w:i/>
                <w:iCs/>
                <w:sz w:val="18"/>
                <w:szCs w:val="18"/>
              </w:rPr>
              <w:t>Cубвенции</w:t>
            </w:r>
            <w:proofErr w:type="spellEnd"/>
            <w:r w:rsidRPr="008B78F1">
              <w:rPr>
                <w:rFonts w:ascii="Arial" w:hAnsi="Arial" w:cs="Arial"/>
                <w:i/>
                <w:iCs/>
                <w:sz w:val="18"/>
                <w:szCs w:val="18"/>
              </w:rPr>
              <w:t xml:space="preserve"> местным бюджетам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51,80</w:t>
            </w:r>
          </w:p>
        </w:tc>
      </w:tr>
      <w:tr w:rsidR="008B78F1" w:rsidRPr="008B78F1" w:rsidTr="008B78F1">
        <w:trPr>
          <w:trHeight w:val="136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2 02 35120 00 0000 150</w:t>
            </w:r>
          </w:p>
        </w:tc>
        <w:tc>
          <w:tcPr>
            <w:tcW w:w="2893" w:type="pct"/>
            <w:tcBorders>
              <w:top w:val="nil"/>
              <w:left w:val="nil"/>
              <w:bottom w:val="single" w:sz="4" w:space="0" w:color="auto"/>
              <w:right w:val="nil"/>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 xml:space="preserve">Субвенции местным бюджетам на выполнение </w:t>
            </w:r>
            <w:proofErr w:type="spellStart"/>
            <w:r w:rsidRPr="008B78F1">
              <w:rPr>
                <w:rFonts w:ascii="Arial" w:hAnsi="Arial" w:cs="Arial"/>
                <w:b/>
                <w:bCs/>
              </w:rPr>
              <w:t>передавае</w:t>
            </w:r>
            <w:proofErr w:type="spellEnd"/>
            <w:r w:rsidRPr="008B78F1">
              <w:rPr>
                <w:rFonts w:ascii="Arial" w:hAnsi="Arial" w:cs="Arial"/>
                <w:b/>
                <w:bCs/>
              </w:rPr>
              <w:b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7,00</w:t>
            </w:r>
          </w:p>
        </w:tc>
      </w:tr>
      <w:tr w:rsidR="008B78F1" w:rsidRPr="008B78F1" w:rsidTr="008B78F1">
        <w:trPr>
          <w:trHeight w:val="79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2 02 35120 05 0000 150</w:t>
            </w:r>
          </w:p>
        </w:tc>
        <w:tc>
          <w:tcPr>
            <w:tcW w:w="2893" w:type="pct"/>
            <w:tcBorders>
              <w:top w:val="nil"/>
              <w:left w:val="nil"/>
              <w:bottom w:val="single" w:sz="4" w:space="0" w:color="auto"/>
              <w:right w:val="nil"/>
            </w:tcBorders>
            <w:shd w:val="clear" w:color="auto" w:fill="auto"/>
            <w:vAlign w:val="bottom"/>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7,00</w:t>
            </w:r>
          </w:p>
        </w:tc>
      </w:tr>
      <w:tr w:rsidR="008B78F1" w:rsidRPr="008B78F1" w:rsidTr="008B78F1">
        <w:trPr>
          <w:trHeight w:val="25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2 02 40000 00 0000 150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ИНЫЕ МЕЖБЮДЖЕТНЫЕ ТРАНСФЕРТЫ</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145 664,39</w:t>
            </w:r>
          </w:p>
        </w:tc>
      </w:tr>
      <w:tr w:rsidR="008B78F1" w:rsidRPr="008B78F1" w:rsidTr="008B78F1">
        <w:trPr>
          <w:trHeight w:val="127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2 02 45179 05 0000 150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 xml:space="preserve">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w:t>
            </w:r>
            <w:r w:rsidRPr="008B78F1">
              <w:rPr>
                <w:rFonts w:ascii="Arial" w:hAnsi="Arial" w:cs="Arial"/>
                <w:b/>
                <w:bCs/>
              </w:rPr>
              <w:lastRenderedPageBreak/>
              <w:t>объединениями в общеобразовательных организациях</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lastRenderedPageBreak/>
              <w:t>3 974,60</w:t>
            </w:r>
          </w:p>
        </w:tc>
      </w:tr>
      <w:tr w:rsidR="008B78F1" w:rsidRPr="008B78F1" w:rsidTr="008B78F1">
        <w:trPr>
          <w:trHeight w:val="96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lastRenderedPageBreak/>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3 505,90</w:t>
            </w:r>
          </w:p>
        </w:tc>
      </w:tr>
      <w:tr w:rsidR="008B78F1" w:rsidRPr="008B78F1" w:rsidTr="008B78F1">
        <w:trPr>
          <w:trHeight w:val="19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442,70</w:t>
            </w:r>
          </w:p>
        </w:tc>
      </w:tr>
      <w:tr w:rsidR="008B78F1" w:rsidRPr="008B78F1" w:rsidTr="008B78F1">
        <w:trPr>
          <w:trHeight w:val="19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 xml:space="preserve">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дополнительно предусмотренных на выплату разницы районных коэффициентов, утвержденных федеральными и региональными правовыми актами, необходимых для выплаты советникам директоров муниципальных общеобразовательных организаций </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26,00</w:t>
            </w:r>
          </w:p>
        </w:tc>
      </w:tr>
      <w:tr w:rsidR="008B78F1" w:rsidRPr="008B78F1" w:rsidTr="008B78F1">
        <w:trPr>
          <w:trHeight w:val="127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2 02 45303 00 0000 150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34 838,40</w:t>
            </w:r>
          </w:p>
        </w:tc>
      </w:tr>
      <w:tr w:rsidR="008B78F1" w:rsidRPr="008B78F1" w:rsidTr="008B78F1">
        <w:trPr>
          <w:trHeight w:val="187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2 02 45303 05 0000 150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(ФБ)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32 731,70</w:t>
            </w:r>
          </w:p>
        </w:tc>
      </w:tr>
      <w:tr w:rsidR="008B78F1" w:rsidRPr="008B78F1" w:rsidTr="008B78F1">
        <w:trPr>
          <w:trHeight w:val="168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2 02 45303 05 0000 150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8B78F1">
              <w:rPr>
                <w:rFonts w:ascii="Arial" w:hAnsi="Arial" w:cs="Arial"/>
                <w:i/>
                <w:iCs/>
                <w:sz w:val="18"/>
                <w:szCs w:val="18"/>
              </w:rPr>
              <w:lastRenderedPageBreak/>
              <w:t>образования, образовательные программы среднего общего образования (РБ)</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lastRenderedPageBreak/>
              <w:t>2 106,70</w:t>
            </w:r>
          </w:p>
        </w:tc>
      </w:tr>
      <w:tr w:rsidR="008B78F1" w:rsidRPr="008B78F1" w:rsidTr="008B78F1">
        <w:trPr>
          <w:trHeight w:val="7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lastRenderedPageBreak/>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 xml:space="preserve">  2 02 40014 00 0000 150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sz w:val="18"/>
                <w:szCs w:val="18"/>
              </w:rPr>
            </w:pPr>
            <w:r w:rsidRPr="008B78F1">
              <w:rPr>
                <w:rFonts w:ascii="Arial" w:hAnsi="Arial" w:cs="Arial"/>
                <w:b/>
                <w:bCs/>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24 123,49</w:t>
            </w:r>
          </w:p>
        </w:tc>
      </w:tr>
      <w:tr w:rsidR="008B78F1" w:rsidRPr="008B78F1" w:rsidTr="008B78F1">
        <w:trPr>
          <w:trHeight w:val="96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 xml:space="preserve">  2 02 40014 05 0000 150</w:t>
            </w:r>
          </w:p>
        </w:tc>
        <w:tc>
          <w:tcPr>
            <w:tcW w:w="2893" w:type="pct"/>
            <w:tcBorders>
              <w:top w:val="nil"/>
              <w:left w:val="nil"/>
              <w:bottom w:val="nil"/>
              <w:right w:val="nil"/>
            </w:tcBorders>
            <w:shd w:val="clear" w:color="auto" w:fill="auto"/>
            <w:vAlign w:val="center"/>
            <w:hideMark/>
          </w:tcPr>
          <w:p w:rsidR="008B78F1" w:rsidRPr="008B78F1" w:rsidRDefault="008B78F1" w:rsidP="008B78F1">
            <w:pPr>
              <w:jc w:val="both"/>
              <w:rPr>
                <w:rFonts w:ascii="Arial" w:hAnsi="Arial" w:cs="Arial"/>
                <w:b/>
                <w:bCs/>
                <w:sz w:val="18"/>
                <w:szCs w:val="18"/>
              </w:rPr>
            </w:pPr>
            <w:r w:rsidRPr="008B78F1">
              <w:rPr>
                <w:rFonts w:ascii="Arial" w:hAnsi="Arial" w:cs="Arial"/>
                <w:b/>
                <w:bCs/>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24 123,49</w:t>
            </w:r>
          </w:p>
        </w:tc>
      </w:tr>
      <w:tr w:rsidR="008B78F1" w:rsidRPr="008B78F1" w:rsidTr="008B78F1">
        <w:trPr>
          <w:trHeight w:val="117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925</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 </w:t>
            </w:r>
          </w:p>
        </w:tc>
        <w:tc>
          <w:tcPr>
            <w:tcW w:w="2893" w:type="pct"/>
            <w:tcBorders>
              <w:top w:val="single" w:sz="4" w:space="0" w:color="auto"/>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Иные межбюджетные трансферты, передаваемые бюджетам муниципальных районов от бюджетов сельских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 в соответствии с заключенными соглашениями</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19 490,49</w:t>
            </w:r>
          </w:p>
        </w:tc>
      </w:tr>
      <w:tr w:rsidR="008B78F1" w:rsidRPr="008B78F1" w:rsidTr="008B78F1">
        <w:trPr>
          <w:trHeight w:val="96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926</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Иные межбюджетные трансферты, передаваемые бюджетам муниципальных районов от бюджетов  поселений  на осуществление полномочий по исполнению бюджетов поселений  в соответствии с заключенными соглашениями</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4 303,00</w:t>
            </w:r>
          </w:p>
        </w:tc>
      </w:tr>
      <w:tr w:rsidR="008B78F1" w:rsidRPr="008B78F1" w:rsidTr="008B78F1">
        <w:trPr>
          <w:trHeight w:val="96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931</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Иные межбюджетные трансферты, передаваемые бюджетам муниципальных районов от бюджетов  поселений  на осуществление полномочий по контролю за исполнением бюджетов поселений  в соответствии с заключенными соглашениями</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300,00</w:t>
            </w:r>
          </w:p>
        </w:tc>
      </w:tr>
      <w:tr w:rsidR="008B78F1" w:rsidRPr="008B78F1" w:rsidTr="008B78F1">
        <w:trPr>
          <w:trHeight w:val="96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926</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Иные межбюджетные трансферты, передаваемые бюджетам муниципальных районов от бюджетов  поселений  на осуществление полномочий по внутреннему контролю и внутреннему финансовому аудиту в соответствии с заключенными соглашениями</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10,00</w:t>
            </w:r>
          </w:p>
        </w:tc>
      </w:tr>
      <w:tr w:rsidR="008B78F1" w:rsidRPr="008B78F1" w:rsidTr="008B78F1">
        <w:trPr>
          <w:trHeight w:val="120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Иные межбюджетные трансферты, передаваемые бюджетам муниципальных районов от бюджетов сельских поселений  на осуществление части полномочий по определению поставщиков (подрядчиков, исполнителей) для обеспечения нужд сельских поселений  в соответствии с заключенными соглашениями</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10,00</w:t>
            </w:r>
          </w:p>
        </w:tc>
      </w:tr>
      <w:tr w:rsidR="008B78F1" w:rsidRPr="008B78F1" w:rsidTr="008B78F1">
        <w:trPr>
          <w:trHeight w:val="120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Иные межбюджетные трансферты, передаваемые бюджетам муниципальных районов от бюджетов сельских поселений по созданию и содержанию маневренного жилищного фонда, осуществления контроля за его использованием и сохранность, определения порядка предоставления жилых помещений маневренного жилищного фонда</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10,00</w:t>
            </w:r>
          </w:p>
        </w:tc>
      </w:tr>
      <w:tr w:rsidR="008B78F1" w:rsidRPr="008B78F1" w:rsidTr="008B78F1">
        <w:trPr>
          <w:trHeight w:val="36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2 02 49999 00 0000 150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i/>
                <w:iCs/>
                <w:sz w:val="18"/>
                <w:szCs w:val="18"/>
              </w:rPr>
            </w:pPr>
            <w:r w:rsidRPr="008B78F1">
              <w:rPr>
                <w:rFonts w:ascii="Arial" w:hAnsi="Arial" w:cs="Arial"/>
                <w:b/>
                <w:bCs/>
                <w:i/>
                <w:iCs/>
                <w:sz w:val="18"/>
                <w:szCs w:val="18"/>
              </w:rPr>
              <w:t>Прочие межбюджетные трансферты, передаваемые бюджетам</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82 727,90</w:t>
            </w:r>
          </w:p>
        </w:tc>
      </w:tr>
      <w:tr w:rsidR="008B78F1" w:rsidRPr="008B78F1" w:rsidTr="008B78F1">
        <w:trPr>
          <w:trHeight w:val="49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926</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2 02 4999 05 0000 150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 xml:space="preserve">Иные межбюджетные трансферты на финансовое обеспечение социально </w:t>
            </w:r>
            <w:r w:rsidRPr="008B78F1">
              <w:rPr>
                <w:rFonts w:ascii="Arial" w:hAnsi="Arial" w:cs="Arial"/>
                <w:i/>
                <w:iCs/>
                <w:sz w:val="18"/>
                <w:szCs w:val="18"/>
              </w:rPr>
              <w:lastRenderedPageBreak/>
              <w:t>значимых и первоочередных расходов местного бюджета</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lastRenderedPageBreak/>
              <w:t>70 212,20</w:t>
            </w:r>
          </w:p>
        </w:tc>
      </w:tr>
      <w:tr w:rsidR="008B78F1" w:rsidRPr="008B78F1" w:rsidTr="008B78F1">
        <w:trPr>
          <w:trHeight w:val="7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lastRenderedPageBreak/>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2 02 4999 05 0000 150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Межбюджетные трансферты  на ежемесячное денежное вознаграждение воспитателей дошкольных образовательных организаций, реализующих программу погружения в бурятскую языковую среду</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717,00</w:t>
            </w:r>
          </w:p>
        </w:tc>
      </w:tr>
      <w:tr w:rsidR="008B78F1" w:rsidRPr="008B78F1" w:rsidTr="008B78F1">
        <w:trPr>
          <w:trHeight w:val="96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2 02 4999 05 0000 150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61,20</w:t>
            </w:r>
          </w:p>
        </w:tc>
      </w:tr>
      <w:tr w:rsidR="008B78F1" w:rsidRPr="008B78F1" w:rsidTr="008B78F1">
        <w:trPr>
          <w:trHeight w:val="7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2 02 4999 05 0000 150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Межбюджетные трансферты на финансовое обеспечение расходных обязательств, связанных с решением первоочередных вопросов местного значения</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3 146,60</w:t>
            </w:r>
          </w:p>
        </w:tc>
      </w:tr>
      <w:tr w:rsidR="008B78F1" w:rsidRPr="008B78F1" w:rsidTr="008B78F1">
        <w:trPr>
          <w:trHeight w:val="7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2 02 4999 05 0000 150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Межбюджетные трансферты для премирования победителей и призеров республиканского конкурса "Лучшее территориальное общественное самоуправление"</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3 745,00</w:t>
            </w:r>
          </w:p>
        </w:tc>
      </w:tr>
      <w:tr w:rsidR="008B78F1" w:rsidRPr="008B78F1" w:rsidTr="008B78F1">
        <w:trPr>
          <w:trHeight w:val="96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2 02 4999 05 0000 150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Межбюджетные трансферты муниципальным образованиям на содержание автомобильных дорог общего пользования местного значения, в том числе обеспечение безопасности дорожного движения и аварийно-восстановительные работы</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3 750,00</w:t>
            </w:r>
          </w:p>
        </w:tc>
      </w:tr>
      <w:tr w:rsidR="008B78F1" w:rsidRPr="008B78F1" w:rsidTr="008B78F1">
        <w:trPr>
          <w:trHeight w:val="48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2 02 4999 05 0000 150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 xml:space="preserve">Межбюджетные трансферты за достижение показателей деятельности исполнительных органов власти Республики Бурятия </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1 095,90</w:t>
            </w:r>
          </w:p>
        </w:tc>
      </w:tr>
      <w:tr w:rsidR="008B78F1" w:rsidRPr="008B78F1" w:rsidTr="008B78F1">
        <w:trPr>
          <w:trHeight w:val="51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2 07 05000 05 0000 150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Прочие безвозмездные поступления в бюджеты муниципальных районов</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7 981,57</w:t>
            </w:r>
          </w:p>
        </w:tc>
      </w:tr>
      <w:tr w:rsidR="008B78F1" w:rsidRPr="008B78F1" w:rsidTr="008B78F1">
        <w:trPr>
          <w:trHeight w:val="25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2 07 05030 05 0000 150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Прочие безвозмездные поступления в бюджеты муниципальных районов</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7 981,57</w:t>
            </w:r>
          </w:p>
        </w:tc>
      </w:tr>
      <w:tr w:rsidR="008B78F1" w:rsidRPr="008B78F1" w:rsidTr="008B78F1">
        <w:trPr>
          <w:trHeight w:val="120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b/>
                <w:bCs/>
              </w:rPr>
            </w:pPr>
            <w:r w:rsidRPr="008B78F1">
              <w:rPr>
                <w:rFonts w:ascii="Arial" w:hAnsi="Arial" w:cs="Arial"/>
                <w:b/>
                <w:bCs/>
              </w:rPr>
              <w:t>2 18 00000 00 0000 150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i/>
                <w:iCs/>
                <w:sz w:val="18"/>
                <w:szCs w:val="18"/>
              </w:rPr>
            </w:pPr>
            <w:r w:rsidRPr="008B78F1">
              <w:rPr>
                <w:rFonts w:ascii="Arial" w:hAnsi="Arial" w:cs="Arial"/>
                <w:b/>
                <w:bCs/>
                <w:i/>
                <w:iCs/>
                <w:sz w:val="18"/>
                <w:szCs w:val="18"/>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 </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6 364,46</w:t>
            </w:r>
          </w:p>
        </w:tc>
      </w:tr>
      <w:tr w:rsidR="008B78F1" w:rsidRPr="008B78F1" w:rsidTr="008B78F1">
        <w:trPr>
          <w:trHeight w:val="48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2 18 05010 05 0000 150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 xml:space="preserve">Доходы бюджетов муниципальных районов от возврата бюджетными учреждениями остатков субсидий прошлых лет </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5 427,54</w:t>
            </w:r>
          </w:p>
        </w:tc>
      </w:tr>
      <w:tr w:rsidR="008B78F1" w:rsidRPr="008B78F1" w:rsidTr="008B78F1">
        <w:trPr>
          <w:trHeight w:val="48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2 18 05010 05 0000 150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 xml:space="preserve">Доходы бюджетов муниципальных районов от возврата бюджетными учреждениями остатков субсидий прошлых лет </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748,85</w:t>
            </w:r>
          </w:p>
        </w:tc>
      </w:tr>
      <w:tr w:rsidR="008B78F1" w:rsidRPr="008B78F1" w:rsidTr="008B78F1">
        <w:trPr>
          <w:trHeight w:val="48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2 18 05020 05 0000 150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Доходы бюджетов муниципальных районов от возврата автономными учреждениями остатков субсидий прошлых лет</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188,07</w:t>
            </w:r>
          </w:p>
        </w:tc>
      </w:tr>
      <w:tr w:rsidR="008B78F1" w:rsidRPr="008B78F1" w:rsidTr="008B78F1">
        <w:trPr>
          <w:trHeight w:val="945"/>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b/>
                <w:bCs/>
                <w:sz w:val="22"/>
                <w:szCs w:val="22"/>
              </w:rPr>
            </w:pPr>
            <w:r w:rsidRPr="008B78F1">
              <w:rPr>
                <w:b/>
                <w:bCs/>
                <w:sz w:val="22"/>
                <w:szCs w:val="22"/>
              </w:rPr>
              <w:t>000</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b/>
                <w:bCs/>
                <w:sz w:val="22"/>
                <w:szCs w:val="22"/>
              </w:rPr>
            </w:pPr>
            <w:r w:rsidRPr="008B78F1">
              <w:rPr>
                <w:b/>
                <w:bCs/>
                <w:sz w:val="22"/>
                <w:szCs w:val="22"/>
              </w:rPr>
              <w:t>2 19 00000 00 0000 150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b/>
                <w:bCs/>
                <w:sz w:val="22"/>
                <w:szCs w:val="22"/>
              </w:rPr>
            </w:pPr>
            <w:r w:rsidRPr="008B78F1">
              <w:rPr>
                <w:b/>
                <w:bCs/>
                <w:sz w:val="22"/>
                <w:szCs w:val="22"/>
              </w:rPr>
              <w:t>ВОЗВРАТ ОСТАТКОВ СУБСИДИЙ, СУБВЕНЦИЙ И ИНЫХ МЕЖБЮДЖЕТНЫХ ТРАНСФЕРТОВ, ИМЕЮЩИХ ЦЕЛЕВОЕ НАЗНАЧЕНИЕ, ПРОШЛЫХ ЛЕТ</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-1 893,80</w:t>
            </w:r>
          </w:p>
        </w:tc>
      </w:tr>
      <w:tr w:rsidR="008B78F1" w:rsidRPr="008B78F1" w:rsidTr="008B78F1">
        <w:trPr>
          <w:trHeight w:val="7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928</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2 19 60010 05 0000 150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-1 706,69</w:t>
            </w:r>
          </w:p>
        </w:tc>
      </w:tr>
      <w:tr w:rsidR="008B78F1" w:rsidRPr="008B78F1" w:rsidTr="008B78F1">
        <w:trPr>
          <w:trHeight w:val="7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lastRenderedPageBreak/>
              <w:t>929</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2 19 60010 05 0000 150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-0,27</w:t>
            </w:r>
          </w:p>
        </w:tc>
      </w:tr>
      <w:tr w:rsidR="008B78F1" w:rsidRPr="008B78F1" w:rsidTr="008B78F1">
        <w:trPr>
          <w:trHeight w:val="720"/>
        </w:trPr>
        <w:tc>
          <w:tcPr>
            <w:tcW w:w="379" w:type="pct"/>
            <w:tcBorders>
              <w:top w:val="nil"/>
              <w:left w:val="single" w:sz="4" w:space="0" w:color="auto"/>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925</w:t>
            </w:r>
          </w:p>
        </w:tc>
        <w:tc>
          <w:tcPr>
            <w:tcW w:w="993"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center"/>
              <w:rPr>
                <w:rFonts w:ascii="Arial" w:hAnsi="Arial" w:cs="Arial"/>
              </w:rPr>
            </w:pPr>
            <w:r w:rsidRPr="008B78F1">
              <w:rPr>
                <w:rFonts w:ascii="Arial" w:hAnsi="Arial" w:cs="Arial"/>
              </w:rPr>
              <w:t>2 19 60010 05 0000 150</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i/>
                <w:iCs/>
                <w:sz w:val="18"/>
                <w:szCs w:val="18"/>
              </w:rPr>
            </w:pPr>
            <w:r w:rsidRPr="008B78F1">
              <w:rPr>
                <w:rFonts w:ascii="Arial" w:hAnsi="Arial" w:cs="Arial"/>
                <w:i/>
                <w:iCs/>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rPr>
            </w:pPr>
            <w:r w:rsidRPr="008B78F1">
              <w:rPr>
                <w:rFonts w:ascii="Arial" w:hAnsi="Arial" w:cs="Arial"/>
              </w:rPr>
              <w:t>-186,84</w:t>
            </w:r>
          </w:p>
        </w:tc>
      </w:tr>
      <w:tr w:rsidR="008B78F1" w:rsidRPr="008B78F1" w:rsidTr="008B78F1">
        <w:trPr>
          <w:trHeight w:val="255"/>
        </w:trPr>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8B78F1" w:rsidRPr="008B78F1" w:rsidRDefault="008B78F1" w:rsidP="008B78F1">
            <w:pPr>
              <w:rPr>
                <w:rFonts w:ascii="Arial" w:hAnsi="Arial" w:cs="Arial"/>
              </w:rPr>
            </w:pPr>
            <w:r w:rsidRPr="008B78F1">
              <w:rPr>
                <w:rFonts w:ascii="Arial" w:hAnsi="Arial" w:cs="Arial"/>
              </w:rPr>
              <w:t> </w:t>
            </w:r>
          </w:p>
        </w:tc>
        <w:tc>
          <w:tcPr>
            <w:tcW w:w="993" w:type="pct"/>
            <w:tcBorders>
              <w:top w:val="nil"/>
              <w:left w:val="nil"/>
              <w:bottom w:val="single" w:sz="4" w:space="0" w:color="auto"/>
              <w:right w:val="single" w:sz="4" w:space="0" w:color="auto"/>
            </w:tcBorders>
            <w:shd w:val="clear" w:color="auto" w:fill="auto"/>
            <w:noWrap/>
            <w:vAlign w:val="bottom"/>
            <w:hideMark/>
          </w:tcPr>
          <w:p w:rsidR="008B78F1" w:rsidRPr="008B78F1" w:rsidRDefault="008B78F1" w:rsidP="008B78F1">
            <w:pPr>
              <w:rPr>
                <w:rFonts w:ascii="Arial" w:hAnsi="Arial" w:cs="Arial"/>
              </w:rPr>
            </w:pPr>
            <w:r w:rsidRPr="008B78F1">
              <w:rPr>
                <w:rFonts w:ascii="Arial" w:hAnsi="Arial" w:cs="Arial"/>
              </w:rPr>
              <w:t> </w:t>
            </w:r>
          </w:p>
        </w:tc>
        <w:tc>
          <w:tcPr>
            <w:tcW w:w="2893" w:type="pct"/>
            <w:tcBorders>
              <w:top w:val="nil"/>
              <w:left w:val="nil"/>
              <w:bottom w:val="single" w:sz="4" w:space="0" w:color="auto"/>
              <w:right w:val="single" w:sz="4" w:space="0" w:color="auto"/>
            </w:tcBorders>
            <w:shd w:val="clear" w:color="auto" w:fill="auto"/>
            <w:hideMark/>
          </w:tcPr>
          <w:p w:rsidR="008B78F1" w:rsidRPr="008B78F1" w:rsidRDefault="008B78F1" w:rsidP="008B78F1">
            <w:pPr>
              <w:rPr>
                <w:rFonts w:ascii="Arial" w:hAnsi="Arial" w:cs="Arial"/>
                <w:b/>
                <w:bCs/>
              </w:rPr>
            </w:pPr>
            <w:r w:rsidRPr="008B78F1">
              <w:rPr>
                <w:rFonts w:ascii="Arial" w:hAnsi="Arial" w:cs="Arial"/>
                <w:b/>
                <w:bCs/>
              </w:rPr>
              <w:t>ВСЕГО</w:t>
            </w:r>
          </w:p>
        </w:tc>
        <w:tc>
          <w:tcPr>
            <w:tcW w:w="736" w:type="pct"/>
            <w:tcBorders>
              <w:top w:val="nil"/>
              <w:left w:val="nil"/>
              <w:bottom w:val="single" w:sz="4" w:space="0" w:color="auto"/>
              <w:right w:val="single" w:sz="4" w:space="0" w:color="auto"/>
            </w:tcBorders>
            <w:shd w:val="clear" w:color="auto" w:fill="auto"/>
            <w:noWrap/>
            <w:hideMark/>
          </w:tcPr>
          <w:p w:rsidR="008B78F1" w:rsidRPr="008B78F1" w:rsidRDefault="008B78F1" w:rsidP="008B78F1">
            <w:pPr>
              <w:jc w:val="right"/>
              <w:rPr>
                <w:rFonts w:ascii="Arial" w:hAnsi="Arial" w:cs="Arial"/>
                <w:b/>
                <w:bCs/>
              </w:rPr>
            </w:pPr>
            <w:r w:rsidRPr="008B78F1">
              <w:rPr>
                <w:rFonts w:ascii="Arial" w:hAnsi="Arial" w:cs="Arial"/>
                <w:b/>
                <w:bCs/>
              </w:rPr>
              <w:t>1 020 630,14</w:t>
            </w:r>
          </w:p>
        </w:tc>
      </w:tr>
    </w:tbl>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tbl>
      <w:tblPr>
        <w:tblW w:w="5000" w:type="pct"/>
        <w:tblLook w:val="04A0" w:firstRow="1" w:lastRow="0" w:firstColumn="1" w:lastColumn="0" w:noHBand="0" w:noVBand="1"/>
      </w:tblPr>
      <w:tblGrid>
        <w:gridCol w:w="5423"/>
        <w:gridCol w:w="1307"/>
        <w:gridCol w:w="3476"/>
      </w:tblGrid>
      <w:tr w:rsidR="008B78F1" w:rsidRPr="008B78F1" w:rsidTr="008B78F1">
        <w:trPr>
          <w:trHeight w:val="300"/>
        </w:trPr>
        <w:tc>
          <w:tcPr>
            <w:tcW w:w="3741" w:type="pct"/>
            <w:tcBorders>
              <w:top w:val="nil"/>
              <w:left w:val="nil"/>
              <w:bottom w:val="nil"/>
              <w:right w:val="nil"/>
            </w:tcBorders>
            <w:shd w:val="clear" w:color="auto" w:fill="auto"/>
            <w:noWrap/>
            <w:vAlign w:val="bottom"/>
            <w:hideMark/>
          </w:tcPr>
          <w:p w:rsidR="008B78F1" w:rsidRPr="008B78F1" w:rsidRDefault="008B78F1" w:rsidP="008B78F1">
            <w:pPr>
              <w:rPr>
                <w:sz w:val="24"/>
                <w:szCs w:val="24"/>
              </w:rPr>
            </w:pPr>
          </w:p>
        </w:tc>
        <w:tc>
          <w:tcPr>
            <w:tcW w:w="578" w:type="pct"/>
            <w:tcBorders>
              <w:top w:val="nil"/>
              <w:left w:val="nil"/>
              <w:bottom w:val="nil"/>
              <w:right w:val="nil"/>
            </w:tcBorders>
            <w:shd w:val="clear" w:color="auto" w:fill="auto"/>
            <w:noWrap/>
            <w:vAlign w:val="bottom"/>
            <w:hideMark/>
          </w:tcPr>
          <w:p w:rsidR="008B78F1" w:rsidRPr="008B78F1" w:rsidRDefault="008B78F1" w:rsidP="008B78F1"/>
        </w:tc>
        <w:tc>
          <w:tcPr>
            <w:tcW w:w="681" w:type="pct"/>
            <w:tcBorders>
              <w:top w:val="nil"/>
              <w:left w:val="nil"/>
              <w:bottom w:val="nil"/>
              <w:right w:val="nil"/>
            </w:tcBorders>
            <w:shd w:val="clear" w:color="auto" w:fill="auto"/>
            <w:noWrap/>
            <w:vAlign w:val="bottom"/>
            <w:hideMark/>
          </w:tcPr>
          <w:p w:rsidR="008B78F1" w:rsidRPr="008B78F1" w:rsidRDefault="008B78F1" w:rsidP="008B78F1">
            <w:pPr>
              <w:jc w:val="right"/>
              <w:rPr>
                <w:sz w:val="18"/>
                <w:szCs w:val="18"/>
              </w:rPr>
            </w:pPr>
            <w:r w:rsidRPr="008B78F1">
              <w:rPr>
                <w:sz w:val="18"/>
                <w:szCs w:val="18"/>
              </w:rPr>
              <w:t>Приложение 5</w:t>
            </w:r>
          </w:p>
        </w:tc>
      </w:tr>
      <w:tr w:rsidR="008B78F1" w:rsidRPr="008B78F1" w:rsidTr="008B78F1">
        <w:trPr>
          <w:trHeight w:val="300"/>
        </w:trPr>
        <w:tc>
          <w:tcPr>
            <w:tcW w:w="3741" w:type="pct"/>
            <w:tcBorders>
              <w:top w:val="nil"/>
              <w:left w:val="nil"/>
              <w:bottom w:val="nil"/>
              <w:right w:val="nil"/>
            </w:tcBorders>
            <w:shd w:val="clear" w:color="auto" w:fill="auto"/>
            <w:noWrap/>
            <w:vAlign w:val="bottom"/>
            <w:hideMark/>
          </w:tcPr>
          <w:p w:rsidR="008B78F1" w:rsidRPr="008B78F1" w:rsidRDefault="008B78F1" w:rsidP="008B78F1">
            <w:pPr>
              <w:jc w:val="right"/>
              <w:rPr>
                <w:sz w:val="18"/>
                <w:szCs w:val="18"/>
              </w:rPr>
            </w:pPr>
          </w:p>
        </w:tc>
        <w:tc>
          <w:tcPr>
            <w:tcW w:w="578" w:type="pct"/>
            <w:tcBorders>
              <w:top w:val="nil"/>
              <w:left w:val="nil"/>
              <w:bottom w:val="nil"/>
              <w:right w:val="nil"/>
            </w:tcBorders>
            <w:shd w:val="clear" w:color="auto" w:fill="auto"/>
            <w:noWrap/>
            <w:vAlign w:val="bottom"/>
            <w:hideMark/>
          </w:tcPr>
          <w:p w:rsidR="008B78F1" w:rsidRPr="008B78F1" w:rsidRDefault="008B78F1" w:rsidP="008B78F1"/>
        </w:tc>
        <w:tc>
          <w:tcPr>
            <w:tcW w:w="681" w:type="pct"/>
            <w:tcBorders>
              <w:top w:val="nil"/>
              <w:left w:val="nil"/>
              <w:bottom w:val="nil"/>
              <w:right w:val="nil"/>
            </w:tcBorders>
            <w:shd w:val="clear" w:color="auto" w:fill="auto"/>
            <w:noWrap/>
            <w:vAlign w:val="bottom"/>
            <w:hideMark/>
          </w:tcPr>
          <w:p w:rsidR="008B78F1" w:rsidRPr="008B78F1" w:rsidRDefault="008B78F1" w:rsidP="008B78F1">
            <w:pPr>
              <w:jc w:val="right"/>
              <w:rPr>
                <w:sz w:val="18"/>
                <w:szCs w:val="18"/>
              </w:rPr>
            </w:pPr>
            <w:r w:rsidRPr="008B78F1">
              <w:rPr>
                <w:sz w:val="18"/>
                <w:szCs w:val="18"/>
              </w:rPr>
              <w:t>к решению районного Совета депутатов</w:t>
            </w:r>
          </w:p>
        </w:tc>
      </w:tr>
      <w:tr w:rsidR="008B78F1" w:rsidRPr="008B78F1" w:rsidTr="008B78F1">
        <w:trPr>
          <w:trHeight w:val="300"/>
        </w:trPr>
        <w:tc>
          <w:tcPr>
            <w:tcW w:w="3741" w:type="pct"/>
            <w:tcBorders>
              <w:top w:val="nil"/>
              <w:left w:val="nil"/>
              <w:bottom w:val="nil"/>
              <w:right w:val="nil"/>
            </w:tcBorders>
            <w:shd w:val="clear" w:color="auto" w:fill="auto"/>
            <w:noWrap/>
            <w:vAlign w:val="bottom"/>
            <w:hideMark/>
          </w:tcPr>
          <w:p w:rsidR="008B78F1" w:rsidRPr="008B78F1" w:rsidRDefault="008B78F1" w:rsidP="008B78F1">
            <w:pPr>
              <w:jc w:val="right"/>
              <w:rPr>
                <w:sz w:val="18"/>
                <w:szCs w:val="18"/>
              </w:rPr>
            </w:pPr>
          </w:p>
        </w:tc>
        <w:tc>
          <w:tcPr>
            <w:tcW w:w="578" w:type="pct"/>
            <w:tcBorders>
              <w:top w:val="nil"/>
              <w:left w:val="nil"/>
              <w:bottom w:val="nil"/>
              <w:right w:val="nil"/>
            </w:tcBorders>
            <w:shd w:val="clear" w:color="auto" w:fill="auto"/>
            <w:noWrap/>
            <w:vAlign w:val="bottom"/>
            <w:hideMark/>
          </w:tcPr>
          <w:p w:rsidR="008B78F1" w:rsidRPr="008B78F1" w:rsidRDefault="008B78F1" w:rsidP="008B78F1"/>
        </w:tc>
        <w:tc>
          <w:tcPr>
            <w:tcW w:w="681" w:type="pct"/>
            <w:tcBorders>
              <w:top w:val="nil"/>
              <w:left w:val="nil"/>
              <w:bottom w:val="nil"/>
              <w:right w:val="nil"/>
            </w:tcBorders>
            <w:shd w:val="clear" w:color="auto" w:fill="auto"/>
            <w:noWrap/>
            <w:vAlign w:val="bottom"/>
            <w:hideMark/>
          </w:tcPr>
          <w:p w:rsidR="008B78F1" w:rsidRPr="008B78F1" w:rsidRDefault="008B78F1" w:rsidP="008B78F1">
            <w:pPr>
              <w:jc w:val="right"/>
              <w:rPr>
                <w:sz w:val="18"/>
                <w:szCs w:val="18"/>
              </w:rPr>
            </w:pPr>
            <w:r w:rsidRPr="008B78F1">
              <w:rPr>
                <w:sz w:val="18"/>
                <w:szCs w:val="18"/>
              </w:rPr>
              <w:t>"О бюджете муниципального образования</w:t>
            </w:r>
          </w:p>
        </w:tc>
      </w:tr>
      <w:tr w:rsidR="008B78F1" w:rsidRPr="008B78F1" w:rsidTr="008B78F1">
        <w:trPr>
          <w:trHeight w:val="300"/>
        </w:trPr>
        <w:tc>
          <w:tcPr>
            <w:tcW w:w="3741" w:type="pct"/>
            <w:tcBorders>
              <w:top w:val="nil"/>
              <w:left w:val="nil"/>
              <w:bottom w:val="nil"/>
              <w:right w:val="nil"/>
            </w:tcBorders>
            <w:shd w:val="clear" w:color="auto" w:fill="auto"/>
            <w:noWrap/>
            <w:vAlign w:val="bottom"/>
            <w:hideMark/>
          </w:tcPr>
          <w:p w:rsidR="008B78F1" w:rsidRPr="008B78F1" w:rsidRDefault="008B78F1" w:rsidP="008B78F1">
            <w:pPr>
              <w:jc w:val="right"/>
              <w:rPr>
                <w:sz w:val="18"/>
                <w:szCs w:val="18"/>
              </w:rPr>
            </w:pPr>
          </w:p>
        </w:tc>
        <w:tc>
          <w:tcPr>
            <w:tcW w:w="578" w:type="pct"/>
            <w:tcBorders>
              <w:top w:val="nil"/>
              <w:left w:val="nil"/>
              <w:bottom w:val="nil"/>
              <w:right w:val="nil"/>
            </w:tcBorders>
            <w:shd w:val="clear" w:color="auto" w:fill="auto"/>
            <w:noWrap/>
            <w:vAlign w:val="bottom"/>
            <w:hideMark/>
          </w:tcPr>
          <w:p w:rsidR="008B78F1" w:rsidRPr="008B78F1" w:rsidRDefault="008B78F1" w:rsidP="008B78F1"/>
        </w:tc>
        <w:tc>
          <w:tcPr>
            <w:tcW w:w="681" w:type="pct"/>
            <w:tcBorders>
              <w:top w:val="nil"/>
              <w:left w:val="nil"/>
              <w:bottom w:val="nil"/>
              <w:right w:val="nil"/>
            </w:tcBorders>
            <w:shd w:val="clear" w:color="auto" w:fill="auto"/>
            <w:noWrap/>
            <w:vAlign w:val="bottom"/>
            <w:hideMark/>
          </w:tcPr>
          <w:p w:rsidR="008B78F1" w:rsidRPr="008B78F1" w:rsidRDefault="008B78F1" w:rsidP="008B78F1">
            <w:pPr>
              <w:jc w:val="right"/>
              <w:rPr>
                <w:sz w:val="18"/>
                <w:szCs w:val="18"/>
              </w:rPr>
            </w:pPr>
            <w:r w:rsidRPr="008B78F1">
              <w:rPr>
                <w:sz w:val="18"/>
                <w:szCs w:val="18"/>
              </w:rPr>
              <w:t>"Курумканский район" на 2024 год и</w:t>
            </w:r>
          </w:p>
        </w:tc>
      </w:tr>
      <w:tr w:rsidR="008B78F1" w:rsidRPr="008B78F1" w:rsidTr="008B78F1">
        <w:trPr>
          <w:trHeight w:val="300"/>
        </w:trPr>
        <w:tc>
          <w:tcPr>
            <w:tcW w:w="3741" w:type="pct"/>
            <w:tcBorders>
              <w:top w:val="nil"/>
              <w:left w:val="nil"/>
              <w:bottom w:val="nil"/>
              <w:right w:val="nil"/>
            </w:tcBorders>
            <w:shd w:val="clear" w:color="auto" w:fill="auto"/>
            <w:vAlign w:val="bottom"/>
            <w:hideMark/>
          </w:tcPr>
          <w:p w:rsidR="008B78F1" w:rsidRPr="008B78F1" w:rsidRDefault="008B78F1" w:rsidP="008B78F1">
            <w:pPr>
              <w:rPr>
                <w:rFonts w:ascii="Arial CYR" w:hAnsi="Arial CYR" w:cs="Arial CYR"/>
                <w:color w:val="000000"/>
              </w:rPr>
            </w:pPr>
            <w:r w:rsidRPr="008B78F1">
              <w:rPr>
                <w:rFonts w:ascii="Arial CYR" w:hAnsi="Arial CYR" w:cs="Arial CYR"/>
                <w:color w:val="000000"/>
              </w:rPr>
              <w:t> </w:t>
            </w:r>
          </w:p>
        </w:tc>
        <w:tc>
          <w:tcPr>
            <w:tcW w:w="578" w:type="pct"/>
            <w:tcBorders>
              <w:top w:val="nil"/>
              <w:left w:val="nil"/>
              <w:bottom w:val="nil"/>
              <w:right w:val="nil"/>
            </w:tcBorders>
            <w:shd w:val="clear" w:color="auto" w:fill="auto"/>
            <w:vAlign w:val="bottom"/>
            <w:hideMark/>
          </w:tcPr>
          <w:p w:rsidR="008B78F1" w:rsidRPr="008B78F1" w:rsidRDefault="008B78F1" w:rsidP="008B78F1">
            <w:pPr>
              <w:rPr>
                <w:rFonts w:ascii="Arial CYR" w:hAnsi="Arial CYR" w:cs="Arial CYR"/>
                <w:color w:val="000000"/>
              </w:rPr>
            </w:pPr>
            <w:r w:rsidRPr="008B78F1">
              <w:rPr>
                <w:rFonts w:ascii="Arial CYR" w:hAnsi="Arial CYR" w:cs="Arial CYR"/>
                <w:color w:val="000000"/>
              </w:rPr>
              <w:t> </w:t>
            </w:r>
          </w:p>
        </w:tc>
        <w:tc>
          <w:tcPr>
            <w:tcW w:w="681" w:type="pct"/>
            <w:tcBorders>
              <w:top w:val="nil"/>
              <w:left w:val="nil"/>
              <w:bottom w:val="nil"/>
              <w:right w:val="nil"/>
            </w:tcBorders>
            <w:shd w:val="clear" w:color="auto" w:fill="auto"/>
            <w:noWrap/>
            <w:vAlign w:val="bottom"/>
            <w:hideMark/>
          </w:tcPr>
          <w:p w:rsidR="008B78F1" w:rsidRPr="008B78F1" w:rsidRDefault="008B78F1" w:rsidP="008B78F1">
            <w:pPr>
              <w:jc w:val="right"/>
              <w:rPr>
                <w:sz w:val="18"/>
                <w:szCs w:val="18"/>
              </w:rPr>
            </w:pPr>
            <w:r w:rsidRPr="008B78F1">
              <w:rPr>
                <w:sz w:val="18"/>
                <w:szCs w:val="18"/>
              </w:rPr>
              <w:t>на плановый период 2025 и 2026 годов"</w:t>
            </w:r>
          </w:p>
        </w:tc>
      </w:tr>
      <w:tr w:rsidR="008B78F1" w:rsidRPr="008B78F1" w:rsidTr="008B78F1">
        <w:trPr>
          <w:trHeight w:val="765"/>
        </w:trPr>
        <w:tc>
          <w:tcPr>
            <w:tcW w:w="5000" w:type="pct"/>
            <w:gridSpan w:val="3"/>
            <w:tcBorders>
              <w:top w:val="nil"/>
              <w:left w:val="nil"/>
              <w:bottom w:val="nil"/>
              <w:right w:val="nil"/>
            </w:tcBorders>
            <w:shd w:val="clear" w:color="auto" w:fill="auto"/>
            <w:vAlign w:val="bottom"/>
            <w:hideMark/>
          </w:tcPr>
          <w:p w:rsidR="008B78F1" w:rsidRPr="008B78F1" w:rsidRDefault="008B78F1" w:rsidP="008B78F1">
            <w:pPr>
              <w:jc w:val="center"/>
              <w:rPr>
                <w:rFonts w:ascii="Arial CYR" w:hAnsi="Arial CYR" w:cs="Arial CYR"/>
                <w:b/>
                <w:bCs/>
                <w:color w:val="000000"/>
              </w:rPr>
            </w:pPr>
            <w:r w:rsidRPr="008B78F1">
              <w:rPr>
                <w:rFonts w:ascii="Arial CYR" w:hAnsi="Arial CYR" w:cs="Arial CYR"/>
                <w:b/>
                <w:bCs/>
                <w:color w:val="000000"/>
              </w:rPr>
              <w:t>Распределение бюджетных ассигнований по разделам и подразделам классификации расходов бюджетов на 2024 год</w:t>
            </w:r>
          </w:p>
        </w:tc>
      </w:tr>
      <w:tr w:rsidR="008B78F1" w:rsidRPr="008B78F1" w:rsidTr="008B78F1">
        <w:trPr>
          <w:trHeight w:val="375"/>
        </w:trPr>
        <w:tc>
          <w:tcPr>
            <w:tcW w:w="5000" w:type="pct"/>
            <w:gridSpan w:val="3"/>
            <w:tcBorders>
              <w:top w:val="nil"/>
              <w:left w:val="nil"/>
              <w:bottom w:val="nil"/>
              <w:right w:val="nil"/>
            </w:tcBorders>
            <w:shd w:val="clear" w:color="auto" w:fill="auto"/>
            <w:noWrap/>
            <w:vAlign w:val="bottom"/>
            <w:hideMark/>
          </w:tcPr>
          <w:p w:rsidR="008B78F1" w:rsidRPr="008B78F1" w:rsidRDefault="008B78F1" w:rsidP="008B78F1">
            <w:pPr>
              <w:jc w:val="right"/>
              <w:rPr>
                <w:rFonts w:ascii="Arial CYR" w:hAnsi="Arial CYR" w:cs="Arial CYR"/>
                <w:color w:val="000000"/>
              </w:rPr>
            </w:pPr>
            <w:r w:rsidRPr="008B78F1">
              <w:rPr>
                <w:rFonts w:ascii="Arial CYR" w:hAnsi="Arial CYR" w:cs="Arial CYR"/>
                <w:color w:val="000000"/>
              </w:rPr>
              <w:t>Единица измерения: тыс. руб.</w:t>
            </w:r>
          </w:p>
        </w:tc>
      </w:tr>
      <w:tr w:rsidR="008B78F1" w:rsidRPr="008B78F1" w:rsidTr="008B78F1">
        <w:trPr>
          <w:trHeight w:val="765"/>
        </w:trPr>
        <w:tc>
          <w:tcPr>
            <w:tcW w:w="37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78F1" w:rsidRPr="008B78F1" w:rsidRDefault="008B78F1" w:rsidP="008B78F1">
            <w:pPr>
              <w:jc w:val="center"/>
              <w:rPr>
                <w:rFonts w:ascii="Arial CYR" w:hAnsi="Arial CYR" w:cs="Arial CYR"/>
                <w:b/>
                <w:bCs/>
                <w:color w:val="000000"/>
              </w:rPr>
            </w:pPr>
            <w:r w:rsidRPr="008B78F1">
              <w:rPr>
                <w:rFonts w:ascii="Arial CYR" w:hAnsi="Arial CYR" w:cs="Arial CYR"/>
                <w:b/>
                <w:bCs/>
                <w:color w:val="000000"/>
              </w:rPr>
              <w:t>Наименование показателя</w:t>
            </w:r>
          </w:p>
        </w:tc>
        <w:tc>
          <w:tcPr>
            <w:tcW w:w="5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78F1" w:rsidRPr="008B78F1" w:rsidRDefault="008B78F1" w:rsidP="008B78F1">
            <w:pPr>
              <w:jc w:val="center"/>
              <w:rPr>
                <w:rFonts w:ascii="Arial CYR" w:hAnsi="Arial CYR" w:cs="Arial CYR"/>
                <w:b/>
                <w:bCs/>
                <w:color w:val="000000"/>
              </w:rPr>
            </w:pPr>
            <w:r w:rsidRPr="008B78F1">
              <w:rPr>
                <w:rFonts w:ascii="Arial CYR" w:hAnsi="Arial CYR" w:cs="Arial CYR"/>
                <w:b/>
                <w:bCs/>
                <w:color w:val="000000"/>
              </w:rPr>
              <w:t>Раздел / Подраздел</w:t>
            </w:r>
          </w:p>
        </w:tc>
        <w:tc>
          <w:tcPr>
            <w:tcW w:w="6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78F1" w:rsidRPr="008B78F1" w:rsidRDefault="008B78F1" w:rsidP="008B78F1">
            <w:pPr>
              <w:jc w:val="center"/>
              <w:rPr>
                <w:rFonts w:ascii="Arial CYR" w:hAnsi="Arial CYR" w:cs="Arial CYR"/>
                <w:b/>
                <w:bCs/>
                <w:color w:val="000000"/>
              </w:rPr>
            </w:pPr>
            <w:r w:rsidRPr="008B78F1">
              <w:rPr>
                <w:rFonts w:ascii="Arial CYR" w:hAnsi="Arial CYR" w:cs="Arial CYR"/>
                <w:b/>
                <w:bCs/>
                <w:color w:val="000000"/>
              </w:rPr>
              <w:t>Сумма</w:t>
            </w:r>
          </w:p>
        </w:tc>
      </w:tr>
      <w:tr w:rsidR="008B78F1" w:rsidRPr="008B78F1" w:rsidTr="008B78F1">
        <w:trPr>
          <w:trHeight w:val="300"/>
        </w:trPr>
        <w:tc>
          <w:tcPr>
            <w:tcW w:w="3741" w:type="pct"/>
            <w:vMerge/>
            <w:tcBorders>
              <w:top w:val="single" w:sz="4" w:space="0" w:color="000000"/>
              <w:left w:val="single" w:sz="4" w:space="0" w:color="000000"/>
              <w:bottom w:val="single" w:sz="4" w:space="0" w:color="000000"/>
              <w:right w:val="single" w:sz="4" w:space="0" w:color="000000"/>
            </w:tcBorders>
            <w:vAlign w:val="center"/>
            <w:hideMark/>
          </w:tcPr>
          <w:p w:rsidR="008B78F1" w:rsidRPr="008B78F1" w:rsidRDefault="008B78F1" w:rsidP="008B78F1">
            <w:pPr>
              <w:rPr>
                <w:rFonts w:ascii="Arial CYR" w:hAnsi="Arial CYR" w:cs="Arial CYR"/>
                <w:b/>
                <w:bCs/>
                <w:color w:val="000000"/>
              </w:rPr>
            </w:pPr>
          </w:p>
        </w:tc>
        <w:tc>
          <w:tcPr>
            <w:tcW w:w="578" w:type="pct"/>
            <w:vMerge/>
            <w:tcBorders>
              <w:top w:val="single" w:sz="4" w:space="0" w:color="000000"/>
              <w:left w:val="single" w:sz="4" w:space="0" w:color="000000"/>
              <w:bottom w:val="single" w:sz="4" w:space="0" w:color="000000"/>
              <w:right w:val="single" w:sz="4" w:space="0" w:color="000000"/>
            </w:tcBorders>
            <w:vAlign w:val="center"/>
            <w:hideMark/>
          </w:tcPr>
          <w:p w:rsidR="008B78F1" w:rsidRPr="008B78F1" w:rsidRDefault="008B78F1" w:rsidP="008B78F1">
            <w:pPr>
              <w:rPr>
                <w:rFonts w:ascii="Arial CYR" w:hAnsi="Arial CYR" w:cs="Arial CYR"/>
                <w:b/>
                <w:bCs/>
                <w:color w:val="000000"/>
              </w:rPr>
            </w:pPr>
          </w:p>
        </w:tc>
        <w:tc>
          <w:tcPr>
            <w:tcW w:w="681" w:type="pct"/>
            <w:vMerge/>
            <w:tcBorders>
              <w:top w:val="single" w:sz="4" w:space="0" w:color="000000"/>
              <w:left w:val="single" w:sz="4" w:space="0" w:color="000000"/>
              <w:bottom w:val="single" w:sz="4" w:space="0" w:color="000000"/>
              <w:right w:val="single" w:sz="4" w:space="0" w:color="000000"/>
            </w:tcBorders>
            <w:vAlign w:val="center"/>
            <w:hideMark/>
          </w:tcPr>
          <w:p w:rsidR="008B78F1" w:rsidRPr="008B78F1" w:rsidRDefault="008B78F1" w:rsidP="008B78F1">
            <w:pPr>
              <w:rPr>
                <w:rFonts w:ascii="Arial CYR" w:hAnsi="Arial CYR" w:cs="Arial CYR"/>
                <w:b/>
                <w:bCs/>
                <w:color w:val="000000"/>
              </w:rPr>
            </w:pPr>
          </w:p>
        </w:tc>
      </w:tr>
      <w:tr w:rsidR="008B78F1" w:rsidRPr="008B78F1" w:rsidTr="008B78F1">
        <w:trPr>
          <w:trHeight w:val="39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rPr>
                <w:rFonts w:ascii="Arial CYR" w:hAnsi="Arial CYR" w:cs="Arial CYR"/>
                <w:b/>
                <w:bCs/>
                <w:color w:val="000000"/>
              </w:rPr>
            </w:pPr>
            <w:r w:rsidRPr="008B78F1">
              <w:rPr>
                <w:rFonts w:ascii="Arial CYR" w:hAnsi="Arial CYR" w:cs="Arial CYR"/>
                <w:b/>
                <w:bCs/>
                <w:color w:val="000000"/>
              </w:rPr>
              <w:t xml:space="preserve">    ОБЩЕГОСУДАРСТВЕННЫЕ ВОПРОСЫ</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rPr>
                <w:rFonts w:ascii="Arial CYR" w:hAnsi="Arial CYR" w:cs="Arial CYR"/>
                <w:b/>
                <w:bCs/>
                <w:color w:val="000000"/>
              </w:rPr>
            </w:pPr>
            <w:r w:rsidRPr="008B78F1">
              <w:rPr>
                <w:rFonts w:ascii="Arial CYR" w:hAnsi="Arial CYR" w:cs="Arial CYR"/>
                <w:b/>
                <w:bCs/>
                <w:color w:val="000000"/>
              </w:rPr>
              <w:t>0100</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rPr>
                <w:rFonts w:ascii="Arial CYR" w:hAnsi="Arial CYR" w:cs="Arial CYR"/>
                <w:b/>
                <w:bCs/>
                <w:color w:val="000000"/>
              </w:rPr>
            </w:pPr>
            <w:r w:rsidRPr="008B78F1">
              <w:rPr>
                <w:rFonts w:ascii="Arial CYR" w:hAnsi="Arial CYR" w:cs="Arial CYR"/>
                <w:b/>
                <w:bCs/>
                <w:color w:val="000000"/>
              </w:rPr>
              <w:t>90 659,51</w:t>
            </w:r>
          </w:p>
        </w:tc>
      </w:tr>
      <w:tr w:rsidR="008B78F1" w:rsidRPr="008B78F1" w:rsidTr="008B78F1">
        <w:trPr>
          <w:trHeight w:val="51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Функционирование высшего должностного лица субъекта Российской Федерации и муниципального образования</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0102</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3 592,67</w:t>
            </w:r>
          </w:p>
        </w:tc>
      </w:tr>
      <w:tr w:rsidR="008B78F1" w:rsidRPr="008B78F1" w:rsidTr="008B78F1">
        <w:trPr>
          <w:trHeight w:val="765"/>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0103</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3 271,05</w:t>
            </w:r>
          </w:p>
        </w:tc>
      </w:tr>
      <w:tr w:rsidR="008B78F1" w:rsidRPr="008B78F1" w:rsidTr="008B78F1">
        <w:trPr>
          <w:trHeight w:val="765"/>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0104</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29 128,81</w:t>
            </w:r>
          </w:p>
        </w:tc>
      </w:tr>
      <w:tr w:rsidR="008B78F1" w:rsidRPr="008B78F1" w:rsidTr="008B78F1">
        <w:trPr>
          <w:trHeight w:val="51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0106</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14 381,78</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Обеспечение проведения выборов и референдумов</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0107</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1 565,82</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Резервные фонды</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0111</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100,00</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Другие общегосударственные вопросы</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0113</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38 619,38</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rPr>
                <w:rFonts w:ascii="Arial CYR" w:hAnsi="Arial CYR" w:cs="Arial CYR"/>
                <w:b/>
                <w:bCs/>
                <w:color w:val="000000"/>
              </w:rPr>
            </w:pPr>
            <w:r w:rsidRPr="008B78F1">
              <w:rPr>
                <w:rFonts w:ascii="Arial CYR" w:hAnsi="Arial CYR" w:cs="Arial CYR"/>
                <w:b/>
                <w:bCs/>
                <w:color w:val="000000"/>
              </w:rPr>
              <w:t xml:space="preserve">    НАЦИОНАЛЬНАЯ ОБОРОНА</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rPr>
                <w:rFonts w:ascii="Arial CYR" w:hAnsi="Arial CYR" w:cs="Arial CYR"/>
                <w:b/>
                <w:bCs/>
                <w:color w:val="000000"/>
              </w:rPr>
            </w:pPr>
            <w:r w:rsidRPr="008B78F1">
              <w:rPr>
                <w:rFonts w:ascii="Arial CYR" w:hAnsi="Arial CYR" w:cs="Arial CYR"/>
                <w:b/>
                <w:bCs/>
                <w:color w:val="000000"/>
              </w:rPr>
              <w:t>0200</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rPr>
                <w:rFonts w:ascii="Arial CYR" w:hAnsi="Arial CYR" w:cs="Arial CYR"/>
                <w:b/>
                <w:bCs/>
                <w:color w:val="000000"/>
              </w:rPr>
            </w:pPr>
            <w:r w:rsidRPr="008B78F1">
              <w:rPr>
                <w:rFonts w:ascii="Arial CYR" w:hAnsi="Arial CYR" w:cs="Arial CYR"/>
                <w:b/>
                <w:bCs/>
                <w:color w:val="000000"/>
              </w:rPr>
              <w:t>650,00</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Мобилизационная и вневойсковая подготовка</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0203</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650,00</w:t>
            </w:r>
          </w:p>
        </w:tc>
      </w:tr>
      <w:tr w:rsidR="008B78F1" w:rsidRPr="008B78F1" w:rsidTr="008B78F1">
        <w:trPr>
          <w:trHeight w:val="51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rPr>
                <w:rFonts w:ascii="Arial CYR" w:hAnsi="Arial CYR" w:cs="Arial CYR"/>
                <w:b/>
                <w:bCs/>
                <w:color w:val="000000"/>
              </w:rPr>
            </w:pPr>
            <w:r w:rsidRPr="008B78F1">
              <w:rPr>
                <w:rFonts w:ascii="Arial CYR" w:hAnsi="Arial CYR" w:cs="Arial CYR"/>
                <w:b/>
                <w:bCs/>
                <w:color w:val="000000"/>
              </w:rPr>
              <w:t xml:space="preserve">    НАЦИОНАЛЬНАЯ БЕЗОПАСНОСТЬ И ПРАВООХРАНИТЕЛЬНАЯ ДЕЯТЕЛЬНОСТЬ</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rPr>
                <w:rFonts w:ascii="Arial CYR" w:hAnsi="Arial CYR" w:cs="Arial CYR"/>
                <w:b/>
                <w:bCs/>
                <w:color w:val="000000"/>
              </w:rPr>
            </w:pPr>
            <w:r w:rsidRPr="008B78F1">
              <w:rPr>
                <w:rFonts w:ascii="Arial CYR" w:hAnsi="Arial CYR" w:cs="Arial CYR"/>
                <w:b/>
                <w:bCs/>
                <w:color w:val="000000"/>
              </w:rPr>
              <w:t>0300</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rPr>
                <w:rFonts w:ascii="Arial CYR" w:hAnsi="Arial CYR" w:cs="Arial CYR"/>
                <w:b/>
                <w:bCs/>
                <w:color w:val="000000"/>
              </w:rPr>
            </w:pPr>
            <w:r w:rsidRPr="008B78F1">
              <w:rPr>
                <w:rFonts w:ascii="Arial CYR" w:hAnsi="Arial CYR" w:cs="Arial CYR"/>
                <w:b/>
                <w:bCs/>
                <w:color w:val="000000"/>
              </w:rPr>
              <w:t>1 965,12</w:t>
            </w:r>
          </w:p>
        </w:tc>
      </w:tr>
      <w:tr w:rsidR="008B78F1" w:rsidRPr="008B78F1" w:rsidTr="008B78F1">
        <w:trPr>
          <w:trHeight w:val="51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0310</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1 817,90</w:t>
            </w:r>
          </w:p>
        </w:tc>
      </w:tr>
      <w:tr w:rsidR="008B78F1" w:rsidRPr="008B78F1" w:rsidTr="008B78F1">
        <w:trPr>
          <w:trHeight w:val="51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Другие вопросы в области национальной безопасности и правоохранительной деятельности</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0314</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147,22</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rPr>
                <w:rFonts w:ascii="Arial CYR" w:hAnsi="Arial CYR" w:cs="Arial CYR"/>
                <w:b/>
                <w:bCs/>
                <w:color w:val="000000"/>
              </w:rPr>
            </w:pPr>
            <w:r w:rsidRPr="008B78F1">
              <w:rPr>
                <w:rFonts w:ascii="Arial CYR" w:hAnsi="Arial CYR" w:cs="Arial CYR"/>
                <w:b/>
                <w:bCs/>
                <w:color w:val="000000"/>
              </w:rPr>
              <w:t xml:space="preserve">    НАЦИОНАЛЬНАЯ ЭКОНОМИКА</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rPr>
                <w:rFonts w:ascii="Arial CYR" w:hAnsi="Arial CYR" w:cs="Arial CYR"/>
                <w:b/>
                <w:bCs/>
                <w:color w:val="000000"/>
              </w:rPr>
            </w:pPr>
            <w:r w:rsidRPr="008B78F1">
              <w:rPr>
                <w:rFonts w:ascii="Arial CYR" w:hAnsi="Arial CYR" w:cs="Arial CYR"/>
                <w:b/>
                <w:bCs/>
                <w:color w:val="000000"/>
              </w:rPr>
              <w:t>0400</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rPr>
                <w:rFonts w:ascii="Arial CYR" w:hAnsi="Arial CYR" w:cs="Arial CYR"/>
                <w:b/>
                <w:bCs/>
                <w:color w:val="000000"/>
              </w:rPr>
            </w:pPr>
            <w:r w:rsidRPr="008B78F1">
              <w:rPr>
                <w:rFonts w:ascii="Arial CYR" w:hAnsi="Arial CYR" w:cs="Arial CYR"/>
                <w:b/>
                <w:bCs/>
                <w:color w:val="000000"/>
              </w:rPr>
              <w:t>151 831,52</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Общеэкономические вопросы</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0401</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75,00</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Сельское хозяйство и рыболовство</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0405</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1 578,95</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Водное хозяйство</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0406</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3 908,11</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Транспорт</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0408</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725,77</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Дорожное хозяйство (дорожные фонды)</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0409</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138 485,80</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Другие вопросы в области национальной экономики</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0412</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7 057,90</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rPr>
                <w:rFonts w:ascii="Arial CYR" w:hAnsi="Arial CYR" w:cs="Arial CYR"/>
                <w:b/>
                <w:bCs/>
                <w:color w:val="000000"/>
              </w:rPr>
            </w:pPr>
            <w:r w:rsidRPr="008B78F1">
              <w:rPr>
                <w:rFonts w:ascii="Arial CYR" w:hAnsi="Arial CYR" w:cs="Arial CYR"/>
                <w:b/>
                <w:bCs/>
                <w:color w:val="000000"/>
              </w:rPr>
              <w:t xml:space="preserve">    ЖИЛИЩНО-КОММУНАЛЬНОЕ ХОЗЯЙСТВО</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rPr>
                <w:rFonts w:ascii="Arial CYR" w:hAnsi="Arial CYR" w:cs="Arial CYR"/>
                <w:b/>
                <w:bCs/>
                <w:color w:val="000000"/>
              </w:rPr>
            </w:pPr>
            <w:r w:rsidRPr="008B78F1">
              <w:rPr>
                <w:rFonts w:ascii="Arial CYR" w:hAnsi="Arial CYR" w:cs="Arial CYR"/>
                <w:b/>
                <w:bCs/>
                <w:color w:val="000000"/>
              </w:rPr>
              <w:t>0500</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rPr>
                <w:rFonts w:ascii="Arial CYR" w:hAnsi="Arial CYR" w:cs="Arial CYR"/>
                <w:b/>
                <w:bCs/>
                <w:color w:val="000000"/>
              </w:rPr>
            </w:pPr>
            <w:r w:rsidRPr="008B78F1">
              <w:rPr>
                <w:rFonts w:ascii="Arial CYR" w:hAnsi="Arial CYR" w:cs="Arial CYR"/>
                <w:b/>
                <w:bCs/>
                <w:color w:val="000000"/>
              </w:rPr>
              <w:t>41 469,49</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Жилищное хозяйство</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0501</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10,00</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Коммунальное хозяйство</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0502</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36 418,98</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Благоустройство</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0503</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5 040,51</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rPr>
                <w:rFonts w:ascii="Arial CYR" w:hAnsi="Arial CYR" w:cs="Arial CYR"/>
                <w:b/>
                <w:bCs/>
                <w:color w:val="000000"/>
              </w:rPr>
            </w:pPr>
            <w:r w:rsidRPr="008B78F1">
              <w:rPr>
                <w:rFonts w:ascii="Arial CYR" w:hAnsi="Arial CYR" w:cs="Arial CYR"/>
                <w:b/>
                <w:bCs/>
                <w:color w:val="000000"/>
              </w:rPr>
              <w:t xml:space="preserve">    ОХРАНА ОКРУЖАЮЩЕЙ СРЕДЫ</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rPr>
                <w:rFonts w:ascii="Arial CYR" w:hAnsi="Arial CYR" w:cs="Arial CYR"/>
                <w:b/>
                <w:bCs/>
                <w:color w:val="000000"/>
              </w:rPr>
            </w:pPr>
            <w:r w:rsidRPr="008B78F1">
              <w:rPr>
                <w:rFonts w:ascii="Arial CYR" w:hAnsi="Arial CYR" w:cs="Arial CYR"/>
                <w:b/>
                <w:bCs/>
                <w:color w:val="000000"/>
              </w:rPr>
              <w:t>0600</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rPr>
                <w:rFonts w:ascii="Arial CYR" w:hAnsi="Arial CYR" w:cs="Arial CYR"/>
                <w:b/>
                <w:bCs/>
                <w:color w:val="000000"/>
              </w:rPr>
            </w:pPr>
            <w:r w:rsidRPr="008B78F1">
              <w:rPr>
                <w:rFonts w:ascii="Arial CYR" w:hAnsi="Arial CYR" w:cs="Arial CYR"/>
                <w:b/>
                <w:bCs/>
                <w:color w:val="000000"/>
              </w:rPr>
              <w:t>3 011,20</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Другие вопросы в области охраны окружающей среды</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0605</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3 011,20</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rPr>
                <w:rFonts w:ascii="Arial CYR" w:hAnsi="Arial CYR" w:cs="Arial CYR"/>
                <w:b/>
                <w:bCs/>
                <w:color w:val="000000"/>
              </w:rPr>
            </w:pPr>
            <w:r w:rsidRPr="008B78F1">
              <w:rPr>
                <w:rFonts w:ascii="Arial CYR" w:hAnsi="Arial CYR" w:cs="Arial CYR"/>
                <w:b/>
                <w:bCs/>
                <w:color w:val="000000"/>
              </w:rPr>
              <w:lastRenderedPageBreak/>
              <w:t xml:space="preserve">    ОБРАЗОВАНИЕ</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rPr>
                <w:rFonts w:ascii="Arial CYR" w:hAnsi="Arial CYR" w:cs="Arial CYR"/>
                <w:b/>
                <w:bCs/>
                <w:color w:val="000000"/>
              </w:rPr>
            </w:pPr>
            <w:r w:rsidRPr="008B78F1">
              <w:rPr>
                <w:rFonts w:ascii="Arial CYR" w:hAnsi="Arial CYR" w:cs="Arial CYR"/>
                <w:b/>
                <w:bCs/>
                <w:color w:val="000000"/>
              </w:rPr>
              <w:t>0700</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rPr>
                <w:rFonts w:ascii="Arial CYR" w:hAnsi="Arial CYR" w:cs="Arial CYR"/>
                <w:b/>
                <w:bCs/>
                <w:color w:val="000000"/>
              </w:rPr>
            </w:pPr>
            <w:r w:rsidRPr="008B78F1">
              <w:rPr>
                <w:rFonts w:ascii="Arial CYR" w:hAnsi="Arial CYR" w:cs="Arial CYR"/>
                <w:b/>
                <w:bCs/>
                <w:color w:val="000000"/>
              </w:rPr>
              <w:t>685 371,15</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Дошкольное образование</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0701</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107 627,19</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Общее образование</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0702</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452 647,35</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Дополнительное образование детей</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0703</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83 371,85</w:t>
            </w:r>
          </w:p>
        </w:tc>
      </w:tr>
      <w:tr w:rsidR="008B78F1" w:rsidRPr="008B78F1" w:rsidTr="008B78F1">
        <w:trPr>
          <w:trHeight w:val="51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Профессиональная подготовка, переподготовка и повышение квалификации</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0705</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395,00</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Молодежная политика</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0707</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513,74</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Другие вопросы в области образования</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0709</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40 816,02</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rPr>
                <w:rFonts w:ascii="Arial CYR" w:hAnsi="Arial CYR" w:cs="Arial CYR"/>
                <w:b/>
                <w:bCs/>
                <w:color w:val="000000"/>
              </w:rPr>
            </w:pPr>
            <w:r w:rsidRPr="008B78F1">
              <w:rPr>
                <w:rFonts w:ascii="Arial CYR" w:hAnsi="Arial CYR" w:cs="Arial CYR"/>
                <w:b/>
                <w:bCs/>
                <w:color w:val="000000"/>
              </w:rPr>
              <w:t xml:space="preserve">    КУЛЬТУРА, КИНЕМАТОГРАФИЯ</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rPr>
                <w:rFonts w:ascii="Arial CYR" w:hAnsi="Arial CYR" w:cs="Arial CYR"/>
                <w:b/>
                <w:bCs/>
                <w:color w:val="000000"/>
              </w:rPr>
            </w:pPr>
            <w:r w:rsidRPr="008B78F1">
              <w:rPr>
                <w:rFonts w:ascii="Arial CYR" w:hAnsi="Arial CYR" w:cs="Arial CYR"/>
                <w:b/>
                <w:bCs/>
                <w:color w:val="000000"/>
              </w:rPr>
              <w:t>0800</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rPr>
                <w:rFonts w:ascii="Arial CYR" w:hAnsi="Arial CYR" w:cs="Arial CYR"/>
                <w:b/>
                <w:bCs/>
                <w:color w:val="000000"/>
              </w:rPr>
            </w:pPr>
            <w:r w:rsidRPr="008B78F1">
              <w:rPr>
                <w:rFonts w:ascii="Arial CYR" w:hAnsi="Arial CYR" w:cs="Arial CYR"/>
                <w:b/>
                <w:bCs/>
                <w:color w:val="000000"/>
              </w:rPr>
              <w:t>70 121,59</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Культура</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0801</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50 032,57</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Другие вопросы в области культуры, кинематографии</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0804</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20 089,02</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rPr>
                <w:rFonts w:ascii="Arial CYR" w:hAnsi="Arial CYR" w:cs="Arial CYR"/>
                <w:b/>
                <w:bCs/>
                <w:color w:val="000000"/>
              </w:rPr>
            </w:pPr>
            <w:r w:rsidRPr="008B78F1">
              <w:rPr>
                <w:rFonts w:ascii="Arial CYR" w:hAnsi="Arial CYR" w:cs="Arial CYR"/>
                <w:b/>
                <w:bCs/>
                <w:color w:val="000000"/>
              </w:rPr>
              <w:t xml:space="preserve">    ЗДРАВООХРАНЕНИЕ</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rPr>
                <w:rFonts w:ascii="Arial CYR" w:hAnsi="Arial CYR" w:cs="Arial CYR"/>
                <w:b/>
                <w:bCs/>
                <w:color w:val="000000"/>
              </w:rPr>
            </w:pPr>
            <w:r w:rsidRPr="008B78F1">
              <w:rPr>
                <w:rFonts w:ascii="Arial CYR" w:hAnsi="Arial CYR" w:cs="Arial CYR"/>
                <w:b/>
                <w:bCs/>
                <w:color w:val="000000"/>
              </w:rPr>
              <w:t>0900</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rPr>
                <w:rFonts w:ascii="Arial CYR" w:hAnsi="Arial CYR" w:cs="Arial CYR"/>
                <w:b/>
                <w:bCs/>
                <w:color w:val="000000"/>
              </w:rPr>
            </w:pPr>
            <w:r w:rsidRPr="008B78F1">
              <w:rPr>
                <w:rFonts w:ascii="Arial CYR" w:hAnsi="Arial CYR" w:cs="Arial CYR"/>
                <w:b/>
                <w:bCs/>
                <w:color w:val="000000"/>
              </w:rPr>
              <w:t>90,00</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Другие вопросы в области здравоохранения</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0909</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90,00</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rPr>
                <w:rFonts w:ascii="Arial CYR" w:hAnsi="Arial CYR" w:cs="Arial CYR"/>
                <w:b/>
                <w:bCs/>
                <w:color w:val="000000"/>
              </w:rPr>
            </w:pPr>
            <w:r w:rsidRPr="008B78F1">
              <w:rPr>
                <w:rFonts w:ascii="Arial CYR" w:hAnsi="Arial CYR" w:cs="Arial CYR"/>
                <w:b/>
                <w:bCs/>
                <w:color w:val="000000"/>
              </w:rPr>
              <w:t xml:space="preserve">    СОЦИАЛЬНАЯ ПОЛИТИКА</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rPr>
                <w:rFonts w:ascii="Arial CYR" w:hAnsi="Arial CYR" w:cs="Arial CYR"/>
                <w:b/>
                <w:bCs/>
                <w:color w:val="000000"/>
              </w:rPr>
            </w:pPr>
            <w:r w:rsidRPr="008B78F1">
              <w:rPr>
                <w:rFonts w:ascii="Arial CYR" w:hAnsi="Arial CYR" w:cs="Arial CYR"/>
                <w:b/>
                <w:bCs/>
                <w:color w:val="000000"/>
              </w:rPr>
              <w:t>1000</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rPr>
                <w:rFonts w:ascii="Arial CYR" w:hAnsi="Arial CYR" w:cs="Arial CYR"/>
                <w:b/>
                <w:bCs/>
                <w:color w:val="000000"/>
              </w:rPr>
            </w:pPr>
            <w:r w:rsidRPr="008B78F1">
              <w:rPr>
                <w:rFonts w:ascii="Arial CYR" w:hAnsi="Arial CYR" w:cs="Arial CYR"/>
                <w:b/>
                <w:bCs/>
                <w:color w:val="000000"/>
              </w:rPr>
              <w:t>18 818,90</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Пенсионное обеспечение</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1001</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2 420,24</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Социальное обеспечение населения</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1003</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12 664,36</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Другие вопросы в области социальной политики</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1006</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3 734,30</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rPr>
                <w:rFonts w:ascii="Arial CYR" w:hAnsi="Arial CYR" w:cs="Arial CYR"/>
                <w:b/>
                <w:bCs/>
                <w:color w:val="000000"/>
              </w:rPr>
            </w:pPr>
            <w:r w:rsidRPr="008B78F1">
              <w:rPr>
                <w:rFonts w:ascii="Arial CYR" w:hAnsi="Arial CYR" w:cs="Arial CYR"/>
                <w:b/>
                <w:bCs/>
                <w:color w:val="000000"/>
              </w:rPr>
              <w:t xml:space="preserve">    ФИЗИЧЕСКАЯ КУЛЬТУРА И СПОРТ</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rPr>
                <w:rFonts w:ascii="Arial CYR" w:hAnsi="Arial CYR" w:cs="Arial CYR"/>
                <w:b/>
                <w:bCs/>
                <w:color w:val="000000"/>
              </w:rPr>
            </w:pPr>
            <w:r w:rsidRPr="008B78F1">
              <w:rPr>
                <w:rFonts w:ascii="Arial CYR" w:hAnsi="Arial CYR" w:cs="Arial CYR"/>
                <w:b/>
                <w:bCs/>
                <w:color w:val="000000"/>
              </w:rPr>
              <w:t>1100</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rPr>
                <w:rFonts w:ascii="Arial CYR" w:hAnsi="Arial CYR" w:cs="Arial CYR"/>
                <w:b/>
                <w:bCs/>
                <w:color w:val="000000"/>
              </w:rPr>
            </w:pPr>
            <w:r w:rsidRPr="008B78F1">
              <w:rPr>
                <w:rFonts w:ascii="Arial CYR" w:hAnsi="Arial CYR" w:cs="Arial CYR"/>
                <w:b/>
                <w:bCs/>
                <w:color w:val="000000"/>
              </w:rPr>
              <w:t>4 122,03</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Массовый спорт</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1102</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4 122,03</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rPr>
                <w:rFonts w:ascii="Arial CYR" w:hAnsi="Arial CYR" w:cs="Arial CYR"/>
                <w:b/>
                <w:bCs/>
                <w:color w:val="000000"/>
              </w:rPr>
            </w:pPr>
            <w:r w:rsidRPr="008B78F1">
              <w:rPr>
                <w:rFonts w:ascii="Arial CYR" w:hAnsi="Arial CYR" w:cs="Arial CYR"/>
                <w:b/>
                <w:bCs/>
                <w:color w:val="000000"/>
              </w:rPr>
              <w:t xml:space="preserve">    ОБСЛУЖИВАНИЕ ГОСУДАРСТВЕННОГО (МУНИЦИПАЛЬНОГО) ДОЛГА</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rPr>
                <w:rFonts w:ascii="Arial CYR" w:hAnsi="Arial CYR" w:cs="Arial CYR"/>
                <w:b/>
                <w:bCs/>
                <w:color w:val="000000"/>
              </w:rPr>
            </w:pPr>
            <w:r w:rsidRPr="008B78F1">
              <w:rPr>
                <w:rFonts w:ascii="Arial CYR" w:hAnsi="Arial CYR" w:cs="Arial CYR"/>
                <w:b/>
                <w:bCs/>
                <w:color w:val="000000"/>
              </w:rPr>
              <w:t>1300</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rPr>
                <w:rFonts w:ascii="Arial CYR" w:hAnsi="Arial CYR" w:cs="Arial CYR"/>
                <w:b/>
                <w:bCs/>
                <w:color w:val="000000"/>
              </w:rPr>
            </w:pPr>
            <w:r w:rsidRPr="008B78F1">
              <w:rPr>
                <w:rFonts w:ascii="Arial CYR" w:hAnsi="Arial CYR" w:cs="Arial CYR"/>
                <w:b/>
                <w:bCs/>
                <w:color w:val="000000"/>
              </w:rPr>
              <w:t>5,70</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Обслуживание государственного (муниципального) внутреннего долга</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1301</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5,70</w:t>
            </w:r>
          </w:p>
        </w:tc>
      </w:tr>
      <w:tr w:rsidR="008B78F1" w:rsidRPr="008B78F1" w:rsidTr="008B78F1">
        <w:trPr>
          <w:trHeight w:val="51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rPr>
                <w:rFonts w:ascii="Arial CYR" w:hAnsi="Arial CYR" w:cs="Arial CYR"/>
                <w:b/>
                <w:bCs/>
                <w:color w:val="000000"/>
              </w:rPr>
            </w:pPr>
            <w:r w:rsidRPr="008B78F1">
              <w:rPr>
                <w:rFonts w:ascii="Arial CYR" w:hAnsi="Arial CYR" w:cs="Arial CYR"/>
                <w:b/>
                <w:bCs/>
                <w:color w:val="000000"/>
              </w:rPr>
              <w:t xml:space="preserve">    МЕЖБЮДЖЕТНЫЕ ТРАНСФЕРТЫ ОБЩЕГО ХАРАКТЕРА БЮДЖЕТАМ БЮДЖЕТНОЙ СИСТЕМЫ РОССИЙСКОЙ ФЕДЕРАЦИИ</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rPr>
                <w:rFonts w:ascii="Arial CYR" w:hAnsi="Arial CYR" w:cs="Arial CYR"/>
                <w:b/>
                <w:bCs/>
                <w:color w:val="000000"/>
              </w:rPr>
            </w:pPr>
            <w:r w:rsidRPr="008B78F1">
              <w:rPr>
                <w:rFonts w:ascii="Arial CYR" w:hAnsi="Arial CYR" w:cs="Arial CYR"/>
                <w:b/>
                <w:bCs/>
                <w:color w:val="000000"/>
              </w:rPr>
              <w:t>1400</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rPr>
                <w:rFonts w:ascii="Arial CYR" w:hAnsi="Arial CYR" w:cs="Arial CYR"/>
                <w:b/>
                <w:bCs/>
                <w:color w:val="000000"/>
              </w:rPr>
            </w:pPr>
            <w:r w:rsidRPr="008B78F1">
              <w:rPr>
                <w:rFonts w:ascii="Arial CYR" w:hAnsi="Arial CYR" w:cs="Arial CYR"/>
                <w:b/>
                <w:bCs/>
                <w:color w:val="000000"/>
              </w:rPr>
              <w:t>72 661,63</w:t>
            </w:r>
          </w:p>
        </w:tc>
      </w:tr>
      <w:tr w:rsidR="008B78F1" w:rsidRPr="008B78F1" w:rsidTr="008B78F1">
        <w:trPr>
          <w:trHeight w:val="51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Дотации на выравнивание бюджетной обеспеченности субъектов Российской Федерации и муниципальных образований</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1401</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49,70</w:t>
            </w:r>
          </w:p>
        </w:tc>
      </w:tr>
      <w:tr w:rsidR="008B78F1" w:rsidRPr="008B78F1" w:rsidTr="008B78F1">
        <w:trPr>
          <w:trHeight w:val="300"/>
        </w:trPr>
        <w:tc>
          <w:tcPr>
            <w:tcW w:w="3741" w:type="pct"/>
            <w:tcBorders>
              <w:top w:val="nil"/>
              <w:left w:val="single" w:sz="4" w:space="0" w:color="000000"/>
              <w:bottom w:val="single" w:sz="4" w:space="0" w:color="000000"/>
              <w:right w:val="single" w:sz="4" w:space="0" w:color="000000"/>
            </w:tcBorders>
            <w:shd w:val="clear" w:color="auto" w:fill="auto"/>
            <w:hideMark/>
          </w:tcPr>
          <w:p w:rsidR="008B78F1" w:rsidRPr="008B78F1" w:rsidRDefault="008B78F1" w:rsidP="008B78F1">
            <w:pPr>
              <w:outlineLvl w:val="0"/>
              <w:rPr>
                <w:rFonts w:ascii="Arial CYR" w:hAnsi="Arial CYR" w:cs="Arial CYR"/>
                <w:color w:val="000000"/>
              </w:rPr>
            </w:pPr>
            <w:r w:rsidRPr="008B78F1">
              <w:rPr>
                <w:rFonts w:ascii="Arial CYR" w:hAnsi="Arial CYR" w:cs="Arial CYR"/>
                <w:color w:val="000000"/>
              </w:rPr>
              <w:t xml:space="preserve">      Прочие межбюджетные трансферты общего характера</w:t>
            </w:r>
          </w:p>
        </w:tc>
        <w:tc>
          <w:tcPr>
            <w:tcW w:w="578" w:type="pct"/>
            <w:tcBorders>
              <w:top w:val="nil"/>
              <w:left w:val="nil"/>
              <w:bottom w:val="single" w:sz="4" w:space="0" w:color="000000"/>
              <w:right w:val="single" w:sz="4" w:space="0" w:color="000000"/>
            </w:tcBorders>
            <w:shd w:val="clear" w:color="auto" w:fill="auto"/>
            <w:noWrap/>
            <w:hideMark/>
          </w:tcPr>
          <w:p w:rsidR="008B78F1" w:rsidRPr="008B78F1" w:rsidRDefault="008B78F1" w:rsidP="008B78F1">
            <w:pPr>
              <w:jc w:val="center"/>
              <w:outlineLvl w:val="0"/>
              <w:rPr>
                <w:rFonts w:ascii="Arial CYR" w:hAnsi="Arial CYR" w:cs="Arial CYR"/>
                <w:color w:val="000000"/>
              </w:rPr>
            </w:pPr>
            <w:r w:rsidRPr="008B78F1">
              <w:rPr>
                <w:rFonts w:ascii="Arial CYR" w:hAnsi="Arial CYR" w:cs="Arial CYR"/>
                <w:color w:val="000000"/>
              </w:rPr>
              <w:t>1403</w:t>
            </w:r>
          </w:p>
        </w:tc>
        <w:tc>
          <w:tcPr>
            <w:tcW w:w="681" w:type="pct"/>
            <w:tcBorders>
              <w:top w:val="nil"/>
              <w:left w:val="nil"/>
              <w:bottom w:val="single" w:sz="4" w:space="0" w:color="000000"/>
              <w:right w:val="single" w:sz="4" w:space="0" w:color="000000"/>
            </w:tcBorders>
            <w:shd w:val="clear" w:color="000000" w:fill="CCFFFF"/>
            <w:noWrap/>
            <w:hideMark/>
          </w:tcPr>
          <w:p w:rsidR="008B78F1" w:rsidRPr="008B78F1" w:rsidRDefault="008B78F1" w:rsidP="008B78F1">
            <w:pPr>
              <w:jc w:val="right"/>
              <w:outlineLvl w:val="0"/>
              <w:rPr>
                <w:rFonts w:ascii="Arial CYR" w:hAnsi="Arial CYR" w:cs="Arial CYR"/>
                <w:color w:val="000000"/>
              </w:rPr>
            </w:pPr>
            <w:r w:rsidRPr="008B78F1">
              <w:rPr>
                <w:rFonts w:ascii="Arial CYR" w:hAnsi="Arial CYR" w:cs="Arial CYR"/>
                <w:color w:val="000000"/>
              </w:rPr>
              <w:t>72 611,93</w:t>
            </w:r>
          </w:p>
        </w:tc>
      </w:tr>
      <w:tr w:rsidR="008B78F1" w:rsidRPr="008B78F1" w:rsidTr="008B78F1">
        <w:trPr>
          <w:trHeight w:val="255"/>
        </w:trPr>
        <w:tc>
          <w:tcPr>
            <w:tcW w:w="4319" w:type="pct"/>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B78F1" w:rsidRPr="008B78F1" w:rsidRDefault="008B78F1" w:rsidP="008B78F1">
            <w:pPr>
              <w:rPr>
                <w:rFonts w:ascii="Arial CYR" w:hAnsi="Arial CYR" w:cs="Arial CYR"/>
                <w:b/>
                <w:bCs/>
                <w:color w:val="000000"/>
              </w:rPr>
            </w:pPr>
            <w:r w:rsidRPr="008B78F1">
              <w:rPr>
                <w:rFonts w:ascii="Arial CYR" w:hAnsi="Arial CYR" w:cs="Arial CYR"/>
                <w:b/>
                <w:bCs/>
                <w:color w:val="000000"/>
              </w:rPr>
              <w:t>ВСЕГО РАСХОДОВ:</w:t>
            </w:r>
          </w:p>
        </w:tc>
        <w:tc>
          <w:tcPr>
            <w:tcW w:w="681" w:type="pct"/>
            <w:tcBorders>
              <w:top w:val="nil"/>
              <w:left w:val="nil"/>
              <w:bottom w:val="single" w:sz="4" w:space="0" w:color="000000"/>
              <w:right w:val="single" w:sz="4" w:space="0" w:color="000000"/>
            </w:tcBorders>
            <w:shd w:val="clear" w:color="000000" w:fill="FFFFCC"/>
            <w:noWrap/>
            <w:hideMark/>
          </w:tcPr>
          <w:p w:rsidR="008B78F1" w:rsidRPr="008B78F1" w:rsidRDefault="008B78F1" w:rsidP="008B78F1">
            <w:pPr>
              <w:jc w:val="right"/>
              <w:rPr>
                <w:rFonts w:ascii="Arial CYR" w:hAnsi="Arial CYR" w:cs="Arial CYR"/>
                <w:b/>
                <w:bCs/>
                <w:color w:val="000000"/>
              </w:rPr>
            </w:pPr>
            <w:r w:rsidRPr="008B78F1">
              <w:rPr>
                <w:rFonts w:ascii="Arial CYR" w:hAnsi="Arial CYR" w:cs="Arial CYR"/>
                <w:b/>
                <w:bCs/>
                <w:color w:val="000000"/>
              </w:rPr>
              <w:t>1 140 777,85</w:t>
            </w:r>
          </w:p>
        </w:tc>
      </w:tr>
    </w:tbl>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p w:rsidR="008B78F1" w:rsidRDefault="008B78F1" w:rsidP="008B78F1">
      <w:pPr>
        <w:pStyle w:val="ConsPlusNormal"/>
        <w:widowControl/>
        <w:ind w:firstLine="0"/>
        <w:jc w:val="right"/>
      </w:pPr>
    </w:p>
    <w:p w:rsidR="008B78F1" w:rsidRDefault="008B78F1" w:rsidP="008B78F1">
      <w:pPr>
        <w:pStyle w:val="ConsPlusNormal"/>
        <w:widowControl/>
        <w:ind w:firstLine="0"/>
        <w:jc w:val="right"/>
      </w:pPr>
    </w:p>
    <w:p w:rsidR="008B78F1" w:rsidRPr="005A1AE3" w:rsidRDefault="008B78F1" w:rsidP="008B78F1">
      <w:pPr>
        <w:pStyle w:val="ConsPlusNormal"/>
        <w:widowControl/>
        <w:ind w:firstLine="0"/>
        <w:jc w:val="right"/>
        <w:rPr>
          <w:rFonts w:ascii="Times New Roman" w:hAnsi="Times New Roman" w:cs="Times New Roman"/>
        </w:rPr>
      </w:pPr>
    </w:p>
    <w:p w:rsidR="008B78F1" w:rsidRPr="005A1AE3" w:rsidRDefault="008B78F1" w:rsidP="008B78F1">
      <w:pPr>
        <w:pStyle w:val="ConsPlusNormal"/>
        <w:widowControl/>
        <w:ind w:firstLine="0"/>
        <w:jc w:val="right"/>
      </w:pPr>
      <w:r w:rsidRPr="005A1AE3">
        <w:rPr>
          <w:sz w:val="22"/>
          <w:szCs w:val="22"/>
        </w:rPr>
        <w:t xml:space="preserve">                                                                                        </w:t>
      </w:r>
      <w:r w:rsidRPr="005A1AE3">
        <w:t>Приложение 11</w:t>
      </w:r>
    </w:p>
    <w:p w:rsidR="008B78F1" w:rsidRPr="005A1AE3" w:rsidRDefault="008B78F1" w:rsidP="008B78F1">
      <w:pPr>
        <w:pStyle w:val="ConsPlusNormal"/>
        <w:widowControl/>
        <w:ind w:firstLine="0"/>
        <w:jc w:val="center"/>
      </w:pPr>
      <w:r w:rsidRPr="005A1AE3">
        <w:t xml:space="preserve">                                                                                   </w:t>
      </w:r>
      <w:r>
        <w:t xml:space="preserve">               </w:t>
      </w:r>
      <w:r w:rsidRPr="005A1AE3">
        <w:t xml:space="preserve">  к решению районного Совета депутатов</w:t>
      </w:r>
    </w:p>
    <w:p w:rsidR="008B78F1" w:rsidRPr="005A1AE3" w:rsidRDefault="008B78F1" w:rsidP="008B78F1">
      <w:pPr>
        <w:pStyle w:val="ConsPlusNormal"/>
        <w:widowControl/>
        <w:ind w:firstLine="0"/>
        <w:jc w:val="right"/>
      </w:pPr>
      <w:r w:rsidRPr="005A1AE3">
        <w:t>«О бюджете муниципального образования</w:t>
      </w:r>
    </w:p>
    <w:p w:rsidR="008B78F1" w:rsidRPr="005A1AE3" w:rsidRDefault="008B78F1" w:rsidP="008B78F1">
      <w:pPr>
        <w:pStyle w:val="ConsPlusNormal"/>
        <w:widowControl/>
        <w:ind w:firstLine="0"/>
        <w:jc w:val="center"/>
      </w:pPr>
      <w:r w:rsidRPr="005A1AE3">
        <w:t xml:space="preserve">                                                                                         </w:t>
      </w:r>
      <w:r>
        <w:t xml:space="preserve">               </w:t>
      </w:r>
      <w:r w:rsidRPr="005A1AE3">
        <w:t xml:space="preserve">  «Курумканский район» на 202</w:t>
      </w:r>
      <w:r>
        <w:t>4</w:t>
      </w:r>
      <w:r w:rsidRPr="005A1AE3">
        <w:t xml:space="preserve"> год и </w:t>
      </w:r>
    </w:p>
    <w:p w:rsidR="008B78F1" w:rsidRPr="005A1AE3" w:rsidRDefault="008B78F1" w:rsidP="008B78F1">
      <w:pPr>
        <w:pStyle w:val="ConsPlusNormal"/>
        <w:widowControl/>
        <w:ind w:firstLine="0"/>
        <w:jc w:val="center"/>
      </w:pPr>
      <w:r w:rsidRPr="005A1AE3">
        <w:t xml:space="preserve">                                                                                   </w:t>
      </w:r>
      <w:r>
        <w:t xml:space="preserve">               </w:t>
      </w:r>
      <w:r w:rsidRPr="005A1AE3">
        <w:t xml:space="preserve">  на плановый период 202</w:t>
      </w:r>
      <w:r>
        <w:t>5</w:t>
      </w:r>
      <w:r w:rsidRPr="005A1AE3">
        <w:t xml:space="preserve"> и 202</w:t>
      </w:r>
      <w:r>
        <w:t>6</w:t>
      </w:r>
      <w:r w:rsidRPr="005A1AE3">
        <w:t xml:space="preserve"> годов» </w:t>
      </w:r>
    </w:p>
    <w:p w:rsidR="008B78F1" w:rsidRPr="005A1AE3" w:rsidRDefault="008B78F1" w:rsidP="008B78F1">
      <w:pPr>
        <w:rPr>
          <w:rFonts w:ascii="Arial" w:hAnsi="Arial" w:cs="Arial"/>
          <w:sz w:val="22"/>
          <w:szCs w:val="22"/>
        </w:rPr>
      </w:pPr>
    </w:p>
    <w:p w:rsidR="008B78F1" w:rsidRPr="005A1AE3" w:rsidRDefault="008B78F1" w:rsidP="008B78F1">
      <w:pPr>
        <w:jc w:val="center"/>
        <w:rPr>
          <w:rFonts w:ascii="Arial" w:hAnsi="Arial" w:cs="Arial"/>
          <w:b/>
          <w:sz w:val="22"/>
          <w:szCs w:val="22"/>
        </w:rPr>
      </w:pPr>
      <w:r w:rsidRPr="005A1AE3">
        <w:rPr>
          <w:rFonts w:ascii="Arial" w:hAnsi="Arial" w:cs="Arial"/>
          <w:b/>
          <w:sz w:val="22"/>
          <w:szCs w:val="22"/>
        </w:rPr>
        <w:t xml:space="preserve">    </w:t>
      </w:r>
    </w:p>
    <w:p w:rsidR="008B78F1" w:rsidRPr="005A1AE3" w:rsidRDefault="008B78F1" w:rsidP="008B78F1">
      <w:pPr>
        <w:jc w:val="center"/>
        <w:rPr>
          <w:rFonts w:ascii="Arial" w:hAnsi="Arial" w:cs="Arial"/>
          <w:b/>
          <w:sz w:val="22"/>
          <w:szCs w:val="22"/>
        </w:rPr>
      </w:pPr>
    </w:p>
    <w:p w:rsidR="008B78F1" w:rsidRPr="005A1AE3" w:rsidRDefault="008B78F1" w:rsidP="008B78F1">
      <w:pPr>
        <w:jc w:val="center"/>
        <w:rPr>
          <w:rFonts w:ascii="Arial" w:hAnsi="Arial" w:cs="Arial"/>
          <w:b/>
          <w:sz w:val="22"/>
          <w:szCs w:val="22"/>
        </w:rPr>
      </w:pPr>
      <w:r w:rsidRPr="005A1AE3">
        <w:rPr>
          <w:rFonts w:ascii="Arial" w:hAnsi="Arial" w:cs="Arial"/>
          <w:b/>
          <w:sz w:val="22"/>
          <w:szCs w:val="22"/>
        </w:rPr>
        <w:t xml:space="preserve"> Источники финансирования дефицита бюджета </w:t>
      </w:r>
    </w:p>
    <w:p w:rsidR="008B78F1" w:rsidRPr="005A1AE3" w:rsidRDefault="008B78F1" w:rsidP="008B78F1">
      <w:pPr>
        <w:jc w:val="center"/>
        <w:rPr>
          <w:rFonts w:ascii="Arial" w:hAnsi="Arial" w:cs="Arial"/>
          <w:b/>
          <w:sz w:val="22"/>
          <w:szCs w:val="22"/>
        </w:rPr>
      </w:pPr>
      <w:r w:rsidRPr="005A1AE3">
        <w:rPr>
          <w:rFonts w:ascii="Arial" w:hAnsi="Arial" w:cs="Arial"/>
          <w:b/>
          <w:sz w:val="22"/>
          <w:szCs w:val="22"/>
        </w:rPr>
        <w:t>муниципального района на 202</w:t>
      </w:r>
      <w:r>
        <w:rPr>
          <w:rFonts w:ascii="Arial" w:hAnsi="Arial" w:cs="Arial"/>
          <w:b/>
          <w:sz w:val="22"/>
          <w:szCs w:val="22"/>
        </w:rPr>
        <w:t>4</w:t>
      </w:r>
      <w:r w:rsidRPr="005A1AE3">
        <w:rPr>
          <w:rFonts w:ascii="Arial" w:hAnsi="Arial" w:cs="Arial"/>
          <w:b/>
          <w:sz w:val="22"/>
          <w:szCs w:val="22"/>
        </w:rPr>
        <w:t xml:space="preserve"> год</w:t>
      </w:r>
    </w:p>
    <w:p w:rsidR="008B78F1" w:rsidRPr="005A1AE3" w:rsidRDefault="008B78F1" w:rsidP="008B78F1">
      <w:pPr>
        <w:jc w:val="both"/>
        <w:rPr>
          <w:rFonts w:ascii="Arial" w:hAnsi="Arial" w:cs="Arial"/>
          <w:sz w:val="22"/>
          <w:szCs w:val="22"/>
        </w:rPr>
      </w:pPr>
      <w:r w:rsidRPr="005A1AE3">
        <w:rPr>
          <w:rFonts w:ascii="Arial" w:hAnsi="Arial" w:cs="Arial"/>
          <w:sz w:val="22"/>
          <w:szCs w:val="22"/>
        </w:rPr>
        <w:t xml:space="preserve">                                                                                                                                       (тыс. руб.)</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878"/>
        <w:gridCol w:w="1602"/>
      </w:tblGrid>
      <w:tr w:rsidR="008B78F1" w:rsidRPr="005A1AE3" w:rsidTr="00B210E7">
        <w:tc>
          <w:tcPr>
            <w:tcW w:w="3420" w:type="dxa"/>
          </w:tcPr>
          <w:p w:rsidR="008B78F1" w:rsidRPr="005A1AE3" w:rsidRDefault="008B78F1" w:rsidP="00B210E7">
            <w:pPr>
              <w:jc w:val="center"/>
              <w:rPr>
                <w:rFonts w:ascii="Arial" w:hAnsi="Arial" w:cs="Arial"/>
                <w:b/>
                <w:sz w:val="22"/>
                <w:szCs w:val="22"/>
              </w:rPr>
            </w:pPr>
            <w:r w:rsidRPr="005A1AE3">
              <w:rPr>
                <w:rFonts w:ascii="Arial" w:hAnsi="Arial" w:cs="Arial"/>
                <w:b/>
                <w:sz w:val="22"/>
                <w:szCs w:val="22"/>
              </w:rPr>
              <w:t>Код</w:t>
            </w:r>
          </w:p>
          <w:p w:rsidR="008B78F1" w:rsidRPr="005A1AE3" w:rsidRDefault="008B78F1" w:rsidP="00B210E7">
            <w:pPr>
              <w:jc w:val="center"/>
              <w:rPr>
                <w:rFonts w:ascii="Arial" w:hAnsi="Arial" w:cs="Arial"/>
                <w:b/>
                <w:sz w:val="22"/>
                <w:szCs w:val="22"/>
              </w:rPr>
            </w:pPr>
          </w:p>
        </w:tc>
        <w:tc>
          <w:tcPr>
            <w:tcW w:w="4878" w:type="dxa"/>
          </w:tcPr>
          <w:p w:rsidR="008B78F1" w:rsidRPr="005A1AE3" w:rsidRDefault="008B78F1" w:rsidP="00B210E7">
            <w:pPr>
              <w:jc w:val="center"/>
              <w:rPr>
                <w:rFonts w:ascii="Arial" w:hAnsi="Arial" w:cs="Arial"/>
                <w:b/>
                <w:sz w:val="22"/>
                <w:szCs w:val="22"/>
              </w:rPr>
            </w:pPr>
            <w:r w:rsidRPr="005A1AE3">
              <w:rPr>
                <w:rFonts w:ascii="Arial" w:hAnsi="Arial" w:cs="Arial"/>
                <w:b/>
                <w:sz w:val="22"/>
                <w:szCs w:val="22"/>
              </w:rPr>
              <w:t>Наименование</w:t>
            </w:r>
          </w:p>
        </w:tc>
        <w:tc>
          <w:tcPr>
            <w:tcW w:w="1602" w:type="dxa"/>
          </w:tcPr>
          <w:p w:rsidR="008B78F1" w:rsidRPr="005A1AE3" w:rsidRDefault="008B78F1" w:rsidP="00B210E7">
            <w:pPr>
              <w:jc w:val="center"/>
              <w:rPr>
                <w:rFonts w:ascii="Arial" w:hAnsi="Arial" w:cs="Arial"/>
                <w:b/>
                <w:sz w:val="22"/>
                <w:szCs w:val="22"/>
              </w:rPr>
            </w:pPr>
            <w:r w:rsidRPr="005A1AE3">
              <w:rPr>
                <w:rFonts w:ascii="Arial" w:hAnsi="Arial" w:cs="Arial"/>
                <w:b/>
                <w:sz w:val="22"/>
                <w:szCs w:val="22"/>
              </w:rPr>
              <w:t>Сумма</w:t>
            </w:r>
          </w:p>
        </w:tc>
      </w:tr>
      <w:tr w:rsidR="008B78F1" w:rsidRPr="005A1AE3" w:rsidTr="00B210E7">
        <w:trPr>
          <w:trHeight w:val="798"/>
        </w:trPr>
        <w:tc>
          <w:tcPr>
            <w:tcW w:w="3420" w:type="dxa"/>
          </w:tcPr>
          <w:p w:rsidR="008B78F1" w:rsidRPr="00CB6B09" w:rsidRDefault="008B78F1" w:rsidP="00B210E7">
            <w:pPr>
              <w:jc w:val="center"/>
              <w:rPr>
                <w:rFonts w:ascii="Arial" w:hAnsi="Arial" w:cs="Arial"/>
                <w:b/>
                <w:sz w:val="22"/>
                <w:szCs w:val="22"/>
              </w:rPr>
            </w:pPr>
            <w:r w:rsidRPr="00CB6B09">
              <w:rPr>
                <w:rFonts w:ascii="Arial" w:hAnsi="Arial" w:cs="Arial"/>
                <w:b/>
                <w:sz w:val="22"/>
                <w:szCs w:val="22"/>
              </w:rPr>
              <w:t>926 01 03 00 00 00 0000 000</w:t>
            </w:r>
          </w:p>
        </w:tc>
        <w:tc>
          <w:tcPr>
            <w:tcW w:w="4878" w:type="dxa"/>
          </w:tcPr>
          <w:p w:rsidR="008B78F1" w:rsidRPr="00592E25" w:rsidRDefault="008B78F1" w:rsidP="00B210E7">
            <w:pPr>
              <w:autoSpaceDE w:val="0"/>
              <w:autoSpaceDN w:val="0"/>
              <w:adjustRightInd w:val="0"/>
              <w:jc w:val="both"/>
              <w:rPr>
                <w:rFonts w:ascii="Arial" w:hAnsi="Arial" w:cs="Arial"/>
                <w:b/>
                <w:sz w:val="22"/>
                <w:szCs w:val="22"/>
              </w:rPr>
            </w:pPr>
            <w:r w:rsidRPr="00592E25">
              <w:rPr>
                <w:rFonts w:ascii="Arial" w:hAnsi="Arial" w:cs="Arial"/>
                <w:b/>
                <w:sz w:val="22"/>
                <w:szCs w:val="22"/>
              </w:rPr>
              <w:t>Бюджетные кредиты из других бюджетов бюджетной системы Российской Федерации</w:t>
            </w:r>
          </w:p>
          <w:p w:rsidR="008B78F1" w:rsidRPr="00CB6B09" w:rsidRDefault="008B78F1" w:rsidP="00B210E7">
            <w:pPr>
              <w:rPr>
                <w:rFonts w:ascii="Arial" w:hAnsi="Arial" w:cs="Arial"/>
                <w:b/>
                <w:sz w:val="22"/>
                <w:szCs w:val="22"/>
              </w:rPr>
            </w:pPr>
          </w:p>
        </w:tc>
        <w:tc>
          <w:tcPr>
            <w:tcW w:w="1602" w:type="dxa"/>
          </w:tcPr>
          <w:p w:rsidR="008B78F1" w:rsidRPr="001D2B0C" w:rsidRDefault="008B78F1" w:rsidP="00B210E7">
            <w:pPr>
              <w:jc w:val="center"/>
              <w:rPr>
                <w:rFonts w:ascii="Arial" w:hAnsi="Arial" w:cs="Arial"/>
                <w:b/>
                <w:sz w:val="22"/>
                <w:szCs w:val="22"/>
                <w:lang w:val="en-US"/>
              </w:rPr>
            </w:pPr>
            <w:r>
              <w:rPr>
                <w:rFonts w:ascii="Arial" w:hAnsi="Arial" w:cs="Arial"/>
                <w:b/>
                <w:sz w:val="22"/>
                <w:szCs w:val="22"/>
              </w:rPr>
              <w:t>2 853,97</w:t>
            </w:r>
          </w:p>
        </w:tc>
      </w:tr>
      <w:tr w:rsidR="008B78F1" w:rsidRPr="005A1AE3" w:rsidTr="00B210E7">
        <w:tc>
          <w:tcPr>
            <w:tcW w:w="3420" w:type="dxa"/>
          </w:tcPr>
          <w:p w:rsidR="008B78F1" w:rsidRPr="00592406" w:rsidRDefault="008B78F1" w:rsidP="00B210E7">
            <w:pPr>
              <w:jc w:val="center"/>
              <w:rPr>
                <w:rFonts w:ascii="Arial" w:hAnsi="Arial" w:cs="Arial"/>
                <w:b/>
                <w:sz w:val="22"/>
                <w:szCs w:val="22"/>
              </w:rPr>
            </w:pPr>
            <w:r w:rsidRPr="00592406">
              <w:rPr>
                <w:rFonts w:ascii="Arial" w:hAnsi="Arial" w:cs="Arial"/>
                <w:b/>
                <w:sz w:val="22"/>
                <w:szCs w:val="22"/>
              </w:rPr>
              <w:t>926 01 03 01 00 00 0000 700</w:t>
            </w:r>
          </w:p>
          <w:p w:rsidR="008B78F1" w:rsidRPr="00592406" w:rsidRDefault="008B78F1" w:rsidP="00B210E7">
            <w:pPr>
              <w:jc w:val="center"/>
              <w:rPr>
                <w:rFonts w:ascii="Arial" w:hAnsi="Arial" w:cs="Arial"/>
                <w:b/>
                <w:sz w:val="22"/>
                <w:szCs w:val="22"/>
              </w:rPr>
            </w:pPr>
          </w:p>
        </w:tc>
        <w:tc>
          <w:tcPr>
            <w:tcW w:w="4878" w:type="dxa"/>
          </w:tcPr>
          <w:p w:rsidR="008B78F1" w:rsidRPr="00592406" w:rsidRDefault="008B78F1" w:rsidP="00B210E7">
            <w:pPr>
              <w:rPr>
                <w:rFonts w:ascii="Arial" w:hAnsi="Arial" w:cs="Arial"/>
                <w:b/>
                <w:sz w:val="22"/>
                <w:szCs w:val="22"/>
              </w:rPr>
            </w:pPr>
            <w:r w:rsidRPr="00592406">
              <w:rPr>
                <w:rFonts w:ascii="Arial" w:hAnsi="Arial" w:cs="Arial"/>
                <w:b/>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1602" w:type="dxa"/>
          </w:tcPr>
          <w:p w:rsidR="008B78F1" w:rsidRPr="00592406" w:rsidRDefault="008B78F1" w:rsidP="00B210E7">
            <w:pPr>
              <w:jc w:val="center"/>
              <w:rPr>
                <w:rFonts w:ascii="Arial" w:hAnsi="Arial" w:cs="Arial"/>
                <w:b/>
                <w:sz w:val="22"/>
                <w:szCs w:val="22"/>
                <w:lang w:val="en-US"/>
              </w:rPr>
            </w:pPr>
            <w:r w:rsidRPr="00592406">
              <w:rPr>
                <w:rFonts w:ascii="Arial" w:hAnsi="Arial" w:cs="Arial"/>
                <w:b/>
                <w:sz w:val="22"/>
                <w:szCs w:val="22"/>
              </w:rPr>
              <w:t>14 000,0</w:t>
            </w:r>
            <w:r w:rsidRPr="00592406">
              <w:rPr>
                <w:rFonts w:ascii="Arial" w:hAnsi="Arial" w:cs="Arial"/>
                <w:b/>
                <w:sz w:val="22"/>
                <w:szCs w:val="22"/>
                <w:lang w:val="en-US"/>
              </w:rPr>
              <w:t>0</w:t>
            </w:r>
          </w:p>
        </w:tc>
      </w:tr>
      <w:tr w:rsidR="008B78F1" w:rsidRPr="005A1AE3" w:rsidTr="00B210E7">
        <w:trPr>
          <w:trHeight w:val="1320"/>
        </w:trPr>
        <w:tc>
          <w:tcPr>
            <w:tcW w:w="3420" w:type="dxa"/>
          </w:tcPr>
          <w:p w:rsidR="008B78F1" w:rsidRDefault="008B78F1" w:rsidP="00B210E7">
            <w:pPr>
              <w:jc w:val="center"/>
              <w:rPr>
                <w:rFonts w:ascii="Arial" w:hAnsi="Arial" w:cs="Arial"/>
                <w:sz w:val="22"/>
                <w:szCs w:val="22"/>
              </w:rPr>
            </w:pPr>
            <w:r>
              <w:rPr>
                <w:rFonts w:ascii="Arial" w:hAnsi="Arial" w:cs="Arial"/>
                <w:sz w:val="22"/>
                <w:szCs w:val="22"/>
              </w:rPr>
              <w:t>926 01 03 01 05 00 0000 710</w:t>
            </w:r>
          </w:p>
          <w:p w:rsidR="008B78F1" w:rsidRDefault="008B78F1" w:rsidP="00B210E7">
            <w:pPr>
              <w:jc w:val="center"/>
              <w:rPr>
                <w:rFonts w:ascii="Arial" w:hAnsi="Arial" w:cs="Arial"/>
                <w:sz w:val="22"/>
                <w:szCs w:val="22"/>
              </w:rPr>
            </w:pPr>
          </w:p>
        </w:tc>
        <w:tc>
          <w:tcPr>
            <w:tcW w:w="4878" w:type="dxa"/>
          </w:tcPr>
          <w:p w:rsidR="008B78F1" w:rsidRDefault="008B78F1" w:rsidP="00B210E7">
            <w:pPr>
              <w:rPr>
                <w:rFonts w:ascii="Arial" w:hAnsi="Arial" w:cs="Arial"/>
                <w:sz w:val="22"/>
                <w:szCs w:val="22"/>
              </w:rPr>
            </w:pPr>
            <w:r w:rsidRPr="00592E25">
              <w:rPr>
                <w:rFonts w:ascii="Arial" w:hAnsi="Arial" w:cs="Arial"/>
                <w:sz w:val="22"/>
                <w:szCs w:val="2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602" w:type="dxa"/>
          </w:tcPr>
          <w:p w:rsidR="008B78F1" w:rsidRPr="001D2B0C" w:rsidRDefault="008B78F1" w:rsidP="00B210E7">
            <w:pPr>
              <w:jc w:val="center"/>
              <w:rPr>
                <w:rFonts w:ascii="Arial" w:hAnsi="Arial" w:cs="Arial"/>
                <w:sz w:val="22"/>
                <w:szCs w:val="22"/>
                <w:lang w:val="en-US"/>
              </w:rPr>
            </w:pPr>
            <w:r>
              <w:rPr>
                <w:rFonts w:ascii="Arial" w:hAnsi="Arial" w:cs="Arial"/>
                <w:sz w:val="22"/>
                <w:szCs w:val="22"/>
              </w:rPr>
              <w:t>14 000,0</w:t>
            </w:r>
            <w:r>
              <w:rPr>
                <w:rFonts w:ascii="Arial" w:hAnsi="Arial" w:cs="Arial"/>
                <w:sz w:val="22"/>
                <w:szCs w:val="22"/>
                <w:lang w:val="en-US"/>
              </w:rPr>
              <w:t>0</w:t>
            </w:r>
          </w:p>
        </w:tc>
      </w:tr>
      <w:tr w:rsidR="008B78F1" w:rsidRPr="005A1AE3" w:rsidTr="00B210E7">
        <w:trPr>
          <w:trHeight w:val="210"/>
        </w:trPr>
        <w:tc>
          <w:tcPr>
            <w:tcW w:w="3420" w:type="dxa"/>
          </w:tcPr>
          <w:p w:rsidR="008B78F1" w:rsidRPr="00592406" w:rsidRDefault="008B78F1" w:rsidP="00B210E7">
            <w:pPr>
              <w:jc w:val="center"/>
              <w:rPr>
                <w:rFonts w:ascii="Arial" w:hAnsi="Arial" w:cs="Arial"/>
                <w:b/>
                <w:sz w:val="22"/>
                <w:szCs w:val="22"/>
              </w:rPr>
            </w:pPr>
            <w:r w:rsidRPr="00592406">
              <w:rPr>
                <w:rFonts w:ascii="Arial" w:hAnsi="Arial" w:cs="Arial"/>
                <w:b/>
                <w:sz w:val="22"/>
                <w:szCs w:val="22"/>
              </w:rPr>
              <w:t>926 01 03 01 00 00 0000 800</w:t>
            </w:r>
          </w:p>
        </w:tc>
        <w:tc>
          <w:tcPr>
            <w:tcW w:w="4878" w:type="dxa"/>
          </w:tcPr>
          <w:p w:rsidR="008B78F1" w:rsidRPr="00592406" w:rsidRDefault="008B78F1" w:rsidP="00B210E7">
            <w:pPr>
              <w:rPr>
                <w:rFonts w:ascii="Arial" w:hAnsi="Arial" w:cs="Arial"/>
                <w:b/>
                <w:sz w:val="22"/>
                <w:szCs w:val="22"/>
              </w:rPr>
            </w:pPr>
            <w:r w:rsidRPr="00592406">
              <w:rPr>
                <w:rFonts w:ascii="Arial" w:hAnsi="Arial" w:cs="Arial"/>
                <w:b/>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02" w:type="dxa"/>
          </w:tcPr>
          <w:p w:rsidR="008B78F1" w:rsidRPr="00592406" w:rsidRDefault="008B78F1" w:rsidP="00B210E7">
            <w:pPr>
              <w:jc w:val="center"/>
              <w:rPr>
                <w:rFonts w:ascii="Arial" w:hAnsi="Arial" w:cs="Arial"/>
                <w:b/>
                <w:sz w:val="22"/>
                <w:szCs w:val="22"/>
                <w:lang w:val="en-US"/>
              </w:rPr>
            </w:pPr>
            <w:r w:rsidRPr="00592406">
              <w:rPr>
                <w:rFonts w:ascii="Arial" w:hAnsi="Arial" w:cs="Arial"/>
                <w:b/>
                <w:sz w:val="22"/>
                <w:szCs w:val="22"/>
              </w:rPr>
              <w:t>- 11 146,0</w:t>
            </w:r>
            <w:r w:rsidRPr="00592406">
              <w:rPr>
                <w:rFonts w:ascii="Arial" w:hAnsi="Arial" w:cs="Arial"/>
                <w:b/>
                <w:sz w:val="22"/>
                <w:szCs w:val="22"/>
                <w:lang w:val="en-US"/>
              </w:rPr>
              <w:t>3</w:t>
            </w:r>
          </w:p>
        </w:tc>
      </w:tr>
      <w:tr w:rsidR="008B78F1" w:rsidRPr="005A1AE3" w:rsidTr="00B210E7">
        <w:trPr>
          <w:trHeight w:val="315"/>
        </w:trPr>
        <w:tc>
          <w:tcPr>
            <w:tcW w:w="3420" w:type="dxa"/>
          </w:tcPr>
          <w:p w:rsidR="008B78F1" w:rsidRPr="005A1AE3" w:rsidRDefault="008B78F1" w:rsidP="00B210E7">
            <w:pPr>
              <w:jc w:val="center"/>
              <w:rPr>
                <w:rFonts w:ascii="Arial" w:hAnsi="Arial" w:cs="Arial"/>
                <w:sz w:val="22"/>
                <w:szCs w:val="22"/>
              </w:rPr>
            </w:pPr>
            <w:r w:rsidRPr="005A1AE3">
              <w:rPr>
                <w:rFonts w:ascii="Arial" w:hAnsi="Arial" w:cs="Arial"/>
                <w:sz w:val="22"/>
                <w:szCs w:val="22"/>
              </w:rPr>
              <w:t>926 01 03 0</w:t>
            </w:r>
            <w:r>
              <w:rPr>
                <w:rFonts w:ascii="Arial" w:hAnsi="Arial" w:cs="Arial"/>
                <w:sz w:val="22"/>
                <w:szCs w:val="22"/>
              </w:rPr>
              <w:t>1</w:t>
            </w:r>
            <w:r w:rsidRPr="005A1AE3">
              <w:rPr>
                <w:rFonts w:ascii="Arial" w:hAnsi="Arial" w:cs="Arial"/>
                <w:sz w:val="22"/>
                <w:szCs w:val="22"/>
              </w:rPr>
              <w:t xml:space="preserve"> 00 05 0000 810</w:t>
            </w:r>
          </w:p>
        </w:tc>
        <w:tc>
          <w:tcPr>
            <w:tcW w:w="4878" w:type="dxa"/>
          </w:tcPr>
          <w:p w:rsidR="008B78F1" w:rsidRDefault="008B78F1" w:rsidP="00B210E7">
            <w:pPr>
              <w:rPr>
                <w:rFonts w:ascii="Arial" w:hAnsi="Arial" w:cs="Arial"/>
                <w:sz w:val="22"/>
                <w:szCs w:val="22"/>
              </w:rPr>
            </w:pPr>
            <w:r w:rsidRPr="005A1AE3">
              <w:rPr>
                <w:rFonts w:ascii="Arial" w:hAnsi="Arial" w:cs="Arial"/>
                <w:sz w:val="22"/>
                <w:szCs w:val="22"/>
              </w:rPr>
              <w:t>Погашение бюджетами муниципальных образований бюджетных кредитов, полученных от других бюджетов бюджетной системы Российской Федерации в валюте Российской Федерации</w:t>
            </w:r>
          </w:p>
          <w:p w:rsidR="008B78F1" w:rsidRPr="005A1AE3" w:rsidRDefault="008B78F1" w:rsidP="00B210E7">
            <w:pPr>
              <w:rPr>
                <w:rFonts w:ascii="Arial" w:hAnsi="Arial" w:cs="Arial"/>
                <w:b/>
                <w:sz w:val="22"/>
                <w:szCs w:val="22"/>
              </w:rPr>
            </w:pPr>
          </w:p>
        </w:tc>
        <w:tc>
          <w:tcPr>
            <w:tcW w:w="1602" w:type="dxa"/>
          </w:tcPr>
          <w:p w:rsidR="008B78F1" w:rsidRPr="001D2B0C" w:rsidRDefault="008B78F1" w:rsidP="00B210E7">
            <w:pPr>
              <w:jc w:val="center"/>
              <w:rPr>
                <w:rFonts w:ascii="Arial" w:hAnsi="Arial" w:cs="Arial"/>
                <w:sz w:val="22"/>
                <w:szCs w:val="22"/>
                <w:lang w:val="en-US"/>
              </w:rPr>
            </w:pPr>
            <w:r w:rsidRPr="005A1AE3">
              <w:rPr>
                <w:rFonts w:ascii="Arial" w:hAnsi="Arial" w:cs="Arial"/>
                <w:sz w:val="22"/>
                <w:szCs w:val="22"/>
              </w:rPr>
              <w:t xml:space="preserve">- </w:t>
            </w:r>
            <w:r>
              <w:rPr>
                <w:rFonts w:ascii="Arial" w:hAnsi="Arial" w:cs="Arial"/>
                <w:sz w:val="22"/>
                <w:szCs w:val="22"/>
              </w:rPr>
              <w:t>11 146,0</w:t>
            </w:r>
            <w:r>
              <w:rPr>
                <w:rFonts w:ascii="Arial" w:hAnsi="Arial" w:cs="Arial"/>
                <w:sz w:val="22"/>
                <w:szCs w:val="22"/>
                <w:lang w:val="en-US"/>
              </w:rPr>
              <w:t>3</w:t>
            </w:r>
          </w:p>
        </w:tc>
      </w:tr>
      <w:tr w:rsidR="008B78F1" w:rsidRPr="005A1AE3" w:rsidTr="00B210E7">
        <w:tc>
          <w:tcPr>
            <w:tcW w:w="3420" w:type="dxa"/>
          </w:tcPr>
          <w:p w:rsidR="008B78F1" w:rsidRPr="005A1AE3" w:rsidRDefault="008B78F1" w:rsidP="00B210E7">
            <w:pPr>
              <w:jc w:val="center"/>
              <w:rPr>
                <w:rFonts w:ascii="Arial" w:hAnsi="Arial" w:cs="Arial"/>
                <w:b/>
                <w:sz w:val="22"/>
                <w:szCs w:val="22"/>
              </w:rPr>
            </w:pPr>
            <w:r w:rsidRPr="005A1AE3">
              <w:rPr>
                <w:rFonts w:ascii="Arial" w:hAnsi="Arial" w:cs="Arial"/>
                <w:b/>
                <w:sz w:val="22"/>
                <w:szCs w:val="22"/>
              </w:rPr>
              <w:t>926 01 05 00 00 00 0000 000</w:t>
            </w:r>
          </w:p>
        </w:tc>
        <w:tc>
          <w:tcPr>
            <w:tcW w:w="4878" w:type="dxa"/>
          </w:tcPr>
          <w:p w:rsidR="008B78F1" w:rsidRPr="005A1AE3" w:rsidRDefault="008B78F1" w:rsidP="00B210E7">
            <w:pPr>
              <w:rPr>
                <w:rFonts w:ascii="Arial" w:hAnsi="Arial" w:cs="Arial"/>
                <w:b/>
                <w:sz w:val="22"/>
                <w:szCs w:val="22"/>
              </w:rPr>
            </w:pPr>
            <w:r w:rsidRPr="005A1AE3">
              <w:rPr>
                <w:rFonts w:ascii="Arial" w:hAnsi="Arial" w:cs="Arial"/>
                <w:b/>
                <w:sz w:val="22"/>
                <w:szCs w:val="22"/>
              </w:rPr>
              <w:t>Изменение остатков средств на счетах по учету средств бюджета</w:t>
            </w:r>
          </w:p>
        </w:tc>
        <w:tc>
          <w:tcPr>
            <w:tcW w:w="1602" w:type="dxa"/>
          </w:tcPr>
          <w:p w:rsidR="008B78F1" w:rsidRPr="00AB0179" w:rsidRDefault="008B78F1" w:rsidP="00B210E7">
            <w:pPr>
              <w:jc w:val="center"/>
              <w:rPr>
                <w:rFonts w:ascii="Arial" w:hAnsi="Arial" w:cs="Arial"/>
                <w:b/>
                <w:sz w:val="22"/>
                <w:szCs w:val="22"/>
              </w:rPr>
            </w:pPr>
            <w:r>
              <w:rPr>
                <w:rFonts w:ascii="Arial" w:hAnsi="Arial" w:cs="Arial"/>
                <w:b/>
                <w:sz w:val="22"/>
                <w:szCs w:val="22"/>
              </w:rPr>
              <w:t>14 253,35</w:t>
            </w:r>
          </w:p>
        </w:tc>
      </w:tr>
      <w:tr w:rsidR="008B78F1" w:rsidRPr="005A1AE3" w:rsidTr="00B210E7">
        <w:tc>
          <w:tcPr>
            <w:tcW w:w="3420" w:type="dxa"/>
          </w:tcPr>
          <w:p w:rsidR="008B78F1" w:rsidRPr="005A1AE3" w:rsidRDefault="008B78F1" w:rsidP="00B210E7">
            <w:pPr>
              <w:jc w:val="center"/>
              <w:rPr>
                <w:rFonts w:ascii="Arial" w:hAnsi="Arial" w:cs="Arial"/>
                <w:sz w:val="22"/>
                <w:szCs w:val="22"/>
              </w:rPr>
            </w:pPr>
            <w:r w:rsidRPr="005A1AE3">
              <w:rPr>
                <w:rFonts w:ascii="Arial" w:hAnsi="Arial" w:cs="Arial"/>
                <w:sz w:val="22"/>
                <w:szCs w:val="22"/>
              </w:rPr>
              <w:t>926 01 05 00 00 00 0000 500</w:t>
            </w:r>
          </w:p>
        </w:tc>
        <w:tc>
          <w:tcPr>
            <w:tcW w:w="4878" w:type="dxa"/>
          </w:tcPr>
          <w:p w:rsidR="008B78F1" w:rsidRPr="005A1AE3" w:rsidRDefault="008B78F1" w:rsidP="00B210E7">
            <w:pPr>
              <w:rPr>
                <w:rFonts w:ascii="Arial" w:hAnsi="Arial" w:cs="Arial"/>
                <w:sz w:val="22"/>
                <w:szCs w:val="22"/>
              </w:rPr>
            </w:pPr>
            <w:r w:rsidRPr="005A1AE3">
              <w:rPr>
                <w:rFonts w:ascii="Arial" w:hAnsi="Arial" w:cs="Arial"/>
                <w:sz w:val="22"/>
                <w:szCs w:val="22"/>
              </w:rPr>
              <w:t>Увеличение остатков средств бюджетов</w:t>
            </w:r>
          </w:p>
        </w:tc>
        <w:tc>
          <w:tcPr>
            <w:tcW w:w="1602" w:type="dxa"/>
          </w:tcPr>
          <w:p w:rsidR="008B78F1" w:rsidRPr="005A1AE3" w:rsidRDefault="008B78F1" w:rsidP="00B210E7">
            <w:pPr>
              <w:jc w:val="center"/>
              <w:rPr>
                <w:rFonts w:ascii="Arial" w:hAnsi="Arial" w:cs="Arial"/>
                <w:sz w:val="22"/>
                <w:szCs w:val="22"/>
              </w:rPr>
            </w:pPr>
            <w:r>
              <w:rPr>
                <w:rFonts w:ascii="Arial" w:hAnsi="Arial" w:cs="Arial"/>
                <w:sz w:val="22"/>
                <w:szCs w:val="22"/>
              </w:rPr>
              <w:t>- 1 144 382,99</w:t>
            </w:r>
          </w:p>
        </w:tc>
      </w:tr>
      <w:tr w:rsidR="008B78F1" w:rsidRPr="005A1AE3" w:rsidTr="00B210E7">
        <w:tc>
          <w:tcPr>
            <w:tcW w:w="3420" w:type="dxa"/>
          </w:tcPr>
          <w:p w:rsidR="008B78F1" w:rsidRPr="005A1AE3" w:rsidRDefault="008B78F1" w:rsidP="00B210E7">
            <w:pPr>
              <w:jc w:val="center"/>
              <w:rPr>
                <w:rFonts w:ascii="Arial" w:hAnsi="Arial" w:cs="Arial"/>
                <w:sz w:val="22"/>
                <w:szCs w:val="22"/>
              </w:rPr>
            </w:pPr>
            <w:r w:rsidRPr="005A1AE3">
              <w:rPr>
                <w:rFonts w:ascii="Arial" w:hAnsi="Arial" w:cs="Arial"/>
                <w:sz w:val="22"/>
                <w:szCs w:val="22"/>
              </w:rPr>
              <w:t>926 01 05 02 00 00 0000 500</w:t>
            </w:r>
          </w:p>
        </w:tc>
        <w:tc>
          <w:tcPr>
            <w:tcW w:w="4878" w:type="dxa"/>
          </w:tcPr>
          <w:p w:rsidR="008B78F1" w:rsidRPr="005A1AE3" w:rsidRDefault="008B78F1" w:rsidP="00B210E7">
            <w:pPr>
              <w:rPr>
                <w:rFonts w:ascii="Arial" w:hAnsi="Arial" w:cs="Arial"/>
                <w:sz w:val="22"/>
                <w:szCs w:val="22"/>
              </w:rPr>
            </w:pPr>
            <w:r w:rsidRPr="005A1AE3">
              <w:rPr>
                <w:rFonts w:ascii="Arial" w:hAnsi="Arial" w:cs="Arial"/>
                <w:sz w:val="22"/>
                <w:szCs w:val="22"/>
              </w:rPr>
              <w:t>Увеличение прочих остатков средств бюджетов</w:t>
            </w:r>
          </w:p>
        </w:tc>
        <w:tc>
          <w:tcPr>
            <w:tcW w:w="1602" w:type="dxa"/>
          </w:tcPr>
          <w:p w:rsidR="008B78F1" w:rsidRDefault="008B78F1" w:rsidP="00B210E7">
            <w:pPr>
              <w:jc w:val="center"/>
              <w:rPr>
                <w:rFonts w:ascii="Arial" w:hAnsi="Arial" w:cs="Arial"/>
                <w:sz w:val="22"/>
                <w:szCs w:val="22"/>
              </w:rPr>
            </w:pPr>
            <w:r w:rsidRPr="00C00CFB">
              <w:rPr>
                <w:rFonts w:ascii="Arial" w:hAnsi="Arial" w:cs="Arial"/>
                <w:sz w:val="22"/>
                <w:szCs w:val="22"/>
              </w:rPr>
              <w:t xml:space="preserve">- </w:t>
            </w:r>
          </w:p>
          <w:p w:rsidR="008B78F1" w:rsidRDefault="008B78F1" w:rsidP="00B210E7">
            <w:pPr>
              <w:jc w:val="center"/>
            </w:pPr>
            <w:r>
              <w:rPr>
                <w:rFonts w:ascii="Arial" w:hAnsi="Arial" w:cs="Arial"/>
                <w:sz w:val="22"/>
                <w:szCs w:val="22"/>
              </w:rPr>
              <w:t>1 144 382,99</w:t>
            </w:r>
          </w:p>
        </w:tc>
      </w:tr>
      <w:tr w:rsidR="008B78F1" w:rsidRPr="005A1AE3" w:rsidTr="00B210E7">
        <w:tc>
          <w:tcPr>
            <w:tcW w:w="3420" w:type="dxa"/>
          </w:tcPr>
          <w:p w:rsidR="008B78F1" w:rsidRPr="005A1AE3" w:rsidRDefault="008B78F1" w:rsidP="00B210E7">
            <w:pPr>
              <w:jc w:val="center"/>
              <w:rPr>
                <w:rFonts w:ascii="Arial" w:hAnsi="Arial" w:cs="Arial"/>
                <w:sz w:val="22"/>
                <w:szCs w:val="22"/>
              </w:rPr>
            </w:pPr>
            <w:r w:rsidRPr="005A1AE3">
              <w:rPr>
                <w:rFonts w:ascii="Arial" w:hAnsi="Arial" w:cs="Arial"/>
                <w:sz w:val="22"/>
                <w:szCs w:val="22"/>
              </w:rPr>
              <w:t>926 01 05 02 01 00 0000 510</w:t>
            </w:r>
          </w:p>
        </w:tc>
        <w:tc>
          <w:tcPr>
            <w:tcW w:w="4878" w:type="dxa"/>
          </w:tcPr>
          <w:p w:rsidR="008B78F1" w:rsidRPr="005A1AE3" w:rsidRDefault="008B78F1" w:rsidP="00B210E7">
            <w:pPr>
              <w:rPr>
                <w:rFonts w:ascii="Arial" w:hAnsi="Arial" w:cs="Arial"/>
                <w:sz w:val="22"/>
                <w:szCs w:val="22"/>
              </w:rPr>
            </w:pPr>
            <w:r w:rsidRPr="005A1AE3">
              <w:rPr>
                <w:rFonts w:ascii="Arial" w:hAnsi="Arial" w:cs="Arial"/>
                <w:sz w:val="22"/>
                <w:szCs w:val="22"/>
              </w:rPr>
              <w:t>Увеличение прочих остатков денежных средств бюджетов</w:t>
            </w:r>
          </w:p>
        </w:tc>
        <w:tc>
          <w:tcPr>
            <w:tcW w:w="1602" w:type="dxa"/>
          </w:tcPr>
          <w:p w:rsidR="008B78F1" w:rsidRDefault="008B78F1" w:rsidP="00B210E7">
            <w:pPr>
              <w:jc w:val="center"/>
              <w:rPr>
                <w:rFonts w:ascii="Arial" w:hAnsi="Arial" w:cs="Arial"/>
                <w:sz w:val="22"/>
                <w:szCs w:val="22"/>
              </w:rPr>
            </w:pPr>
            <w:r w:rsidRPr="00C00CFB">
              <w:rPr>
                <w:rFonts w:ascii="Arial" w:hAnsi="Arial" w:cs="Arial"/>
                <w:sz w:val="22"/>
                <w:szCs w:val="22"/>
              </w:rPr>
              <w:t xml:space="preserve">- </w:t>
            </w:r>
          </w:p>
          <w:p w:rsidR="008B78F1" w:rsidRDefault="008B78F1" w:rsidP="00B210E7">
            <w:pPr>
              <w:jc w:val="center"/>
            </w:pPr>
            <w:r>
              <w:rPr>
                <w:rFonts w:ascii="Arial" w:hAnsi="Arial" w:cs="Arial"/>
                <w:sz w:val="22"/>
                <w:szCs w:val="22"/>
              </w:rPr>
              <w:t>1 144 382,99</w:t>
            </w:r>
          </w:p>
        </w:tc>
      </w:tr>
      <w:tr w:rsidR="008B78F1" w:rsidRPr="005A1AE3" w:rsidTr="00B210E7">
        <w:trPr>
          <w:trHeight w:val="585"/>
        </w:trPr>
        <w:tc>
          <w:tcPr>
            <w:tcW w:w="3420" w:type="dxa"/>
          </w:tcPr>
          <w:p w:rsidR="008B78F1" w:rsidRPr="005A1AE3" w:rsidRDefault="008B78F1" w:rsidP="00B210E7">
            <w:pPr>
              <w:jc w:val="center"/>
              <w:rPr>
                <w:rFonts w:ascii="Arial" w:hAnsi="Arial" w:cs="Arial"/>
                <w:sz w:val="22"/>
                <w:szCs w:val="22"/>
              </w:rPr>
            </w:pPr>
            <w:r w:rsidRPr="005A1AE3">
              <w:rPr>
                <w:rFonts w:ascii="Arial" w:hAnsi="Arial" w:cs="Arial"/>
                <w:sz w:val="22"/>
                <w:szCs w:val="22"/>
              </w:rPr>
              <w:t>926 01 05 02 01 05 0000 510</w:t>
            </w:r>
          </w:p>
        </w:tc>
        <w:tc>
          <w:tcPr>
            <w:tcW w:w="4878" w:type="dxa"/>
          </w:tcPr>
          <w:p w:rsidR="008B78F1" w:rsidRPr="005A1AE3" w:rsidRDefault="008B78F1" w:rsidP="00B210E7">
            <w:pPr>
              <w:rPr>
                <w:rFonts w:ascii="Arial" w:hAnsi="Arial" w:cs="Arial"/>
                <w:sz w:val="22"/>
                <w:szCs w:val="22"/>
              </w:rPr>
            </w:pPr>
            <w:r w:rsidRPr="005A1AE3">
              <w:rPr>
                <w:rFonts w:ascii="Arial" w:hAnsi="Arial" w:cs="Arial"/>
                <w:sz w:val="22"/>
                <w:szCs w:val="22"/>
              </w:rPr>
              <w:t>Увеличение прочих остатков денежных средств бюджетов муниципальных районов</w:t>
            </w:r>
          </w:p>
        </w:tc>
        <w:tc>
          <w:tcPr>
            <w:tcW w:w="1602" w:type="dxa"/>
          </w:tcPr>
          <w:p w:rsidR="008B78F1" w:rsidRDefault="008B78F1" w:rsidP="00B210E7">
            <w:pPr>
              <w:jc w:val="center"/>
              <w:rPr>
                <w:rFonts w:ascii="Arial" w:hAnsi="Arial" w:cs="Arial"/>
                <w:sz w:val="22"/>
                <w:szCs w:val="22"/>
              </w:rPr>
            </w:pPr>
            <w:r>
              <w:rPr>
                <w:rFonts w:ascii="Arial" w:hAnsi="Arial" w:cs="Arial"/>
                <w:sz w:val="22"/>
                <w:szCs w:val="22"/>
              </w:rPr>
              <w:t>-</w:t>
            </w:r>
          </w:p>
          <w:p w:rsidR="008B78F1" w:rsidRDefault="008B78F1" w:rsidP="00B210E7">
            <w:pPr>
              <w:jc w:val="center"/>
            </w:pPr>
            <w:r>
              <w:rPr>
                <w:rFonts w:ascii="Arial" w:hAnsi="Arial" w:cs="Arial"/>
                <w:sz w:val="22"/>
                <w:szCs w:val="22"/>
              </w:rPr>
              <w:t xml:space="preserve"> 1 144 382,99</w:t>
            </w:r>
          </w:p>
        </w:tc>
      </w:tr>
      <w:tr w:rsidR="008B78F1" w:rsidRPr="005A1AE3" w:rsidTr="00B210E7">
        <w:tc>
          <w:tcPr>
            <w:tcW w:w="3420" w:type="dxa"/>
          </w:tcPr>
          <w:p w:rsidR="008B78F1" w:rsidRPr="005A1AE3" w:rsidRDefault="008B78F1" w:rsidP="00B210E7">
            <w:pPr>
              <w:jc w:val="center"/>
              <w:rPr>
                <w:rFonts w:ascii="Arial" w:hAnsi="Arial" w:cs="Arial"/>
                <w:sz w:val="22"/>
                <w:szCs w:val="22"/>
              </w:rPr>
            </w:pPr>
            <w:r w:rsidRPr="005A1AE3">
              <w:rPr>
                <w:rFonts w:ascii="Arial" w:hAnsi="Arial" w:cs="Arial"/>
                <w:sz w:val="22"/>
                <w:szCs w:val="22"/>
              </w:rPr>
              <w:t>926 01 05 00 00 00 0000 600</w:t>
            </w:r>
          </w:p>
        </w:tc>
        <w:tc>
          <w:tcPr>
            <w:tcW w:w="4878" w:type="dxa"/>
          </w:tcPr>
          <w:p w:rsidR="008B78F1" w:rsidRPr="005A1AE3" w:rsidRDefault="008B78F1" w:rsidP="00B210E7">
            <w:pPr>
              <w:rPr>
                <w:rFonts w:ascii="Arial" w:hAnsi="Arial" w:cs="Arial"/>
                <w:sz w:val="22"/>
                <w:szCs w:val="22"/>
              </w:rPr>
            </w:pPr>
            <w:r w:rsidRPr="005A1AE3">
              <w:rPr>
                <w:rFonts w:ascii="Arial" w:hAnsi="Arial" w:cs="Arial"/>
                <w:sz w:val="22"/>
                <w:szCs w:val="22"/>
              </w:rPr>
              <w:t>Уменьшение остатков средств бюджетов</w:t>
            </w:r>
          </w:p>
        </w:tc>
        <w:tc>
          <w:tcPr>
            <w:tcW w:w="1602" w:type="dxa"/>
          </w:tcPr>
          <w:p w:rsidR="008B78F1" w:rsidRPr="005A1AE3" w:rsidRDefault="008B78F1" w:rsidP="00B210E7">
            <w:pPr>
              <w:jc w:val="center"/>
              <w:rPr>
                <w:rFonts w:ascii="Arial" w:hAnsi="Arial" w:cs="Arial"/>
                <w:sz w:val="22"/>
                <w:szCs w:val="22"/>
              </w:rPr>
            </w:pPr>
            <w:r>
              <w:rPr>
                <w:rFonts w:ascii="Arial" w:hAnsi="Arial" w:cs="Arial"/>
                <w:sz w:val="22"/>
                <w:szCs w:val="22"/>
              </w:rPr>
              <w:t>1 158 636,34</w:t>
            </w:r>
          </w:p>
        </w:tc>
      </w:tr>
      <w:tr w:rsidR="008B78F1" w:rsidRPr="005A1AE3" w:rsidTr="00B210E7">
        <w:tc>
          <w:tcPr>
            <w:tcW w:w="3420" w:type="dxa"/>
          </w:tcPr>
          <w:p w:rsidR="008B78F1" w:rsidRPr="005A1AE3" w:rsidRDefault="008B78F1" w:rsidP="00B210E7">
            <w:pPr>
              <w:jc w:val="center"/>
              <w:rPr>
                <w:rFonts w:ascii="Arial" w:hAnsi="Arial" w:cs="Arial"/>
                <w:sz w:val="22"/>
                <w:szCs w:val="22"/>
              </w:rPr>
            </w:pPr>
            <w:r w:rsidRPr="005A1AE3">
              <w:rPr>
                <w:rFonts w:ascii="Arial" w:hAnsi="Arial" w:cs="Arial"/>
                <w:sz w:val="22"/>
                <w:szCs w:val="22"/>
              </w:rPr>
              <w:t>926 01 05 02 00 00 0000 600</w:t>
            </w:r>
          </w:p>
        </w:tc>
        <w:tc>
          <w:tcPr>
            <w:tcW w:w="4878" w:type="dxa"/>
          </w:tcPr>
          <w:p w:rsidR="008B78F1" w:rsidRPr="005A1AE3" w:rsidRDefault="008B78F1" w:rsidP="00B210E7">
            <w:pPr>
              <w:rPr>
                <w:rFonts w:ascii="Arial" w:hAnsi="Arial" w:cs="Arial"/>
                <w:sz w:val="22"/>
                <w:szCs w:val="22"/>
              </w:rPr>
            </w:pPr>
            <w:r w:rsidRPr="005A1AE3">
              <w:rPr>
                <w:rFonts w:ascii="Arial" w:hAnsi="Arial" w:cs="Arial"/>
                <w:sz w:val="22"/>
                <w:szCs w:val="22"/>
              </w:rPr>
              <w:t>Уменьшение прочих остатков средств бюджетов</w:t>
            </w:r>
          </w:p>
        </w:tc>
        <w:tc>
          <w:tcPr>
            <w:tcW w:w="1602" w:type="dxa"/>
          </w:tcPr>
          <w:p w:rsidR="008B78F1" w:rsidRDefault="008B78F1" w:rsidP="00B210E7">
            <w:r>
              <w:rPr>
                <w:rFonts w:ascii="Arial" w:hAnsi="Arial" w:cs="Arial"/>
                <w:sz w:val="22"/>
                <w:szCs w:val="22"/>
              </w:rPr>
              <w:t xml:space="preserve"> 1 158 636,34</w:t>
            </w:r>
          </w:p>
        </w:tc>
      </w:tr>
      <w:tr w:rsidR="008B78F1" w:rsidRPr="005A1AE3" w:rsidTr="00B210E7">
        <w:tc>
          <w:tcPr>
            <w:tcW w:w="3420" w:type="dxa"/>
          </w:tcPr>
          <w:p w:rsidR="008B78F1" w:rsidRPr="005A1AE3" w:rsidRDefault="008B78F1" w:rsidP="00B210E7">
            <w:pPr>
              <w:jc w:val="center"/>
              <w:rPr>
                <w:rFonts w:ascii="Arial" w:hAnsi="Arial" w:cs="Arial"/>
                <w:sz w:val="22"/>
                <w:szCs w:val="22"/>
              </w:rPr>
            </w:pPr>
            <w:r w:rsidRPr="005A1AE3">
              <w:rPr>
                <w:rFonts w:ascii="Arial" w:hAnsi="Arial" w:cs="Arial"/>
                <w:sz w:val="22"/>
                <w:szCs w:val="22"/>
              </w:rPr>
              <w:t>926 01 05 02 01 00 0000 610</w:t>
            </w:r>
          </w:p>
        </w:tc>
        <w:tc>
          <w:tcPr>
            <w:tcW w:w="4878" w:type="dxa"/>
          </w:tcPr>
          <w:p w:rsidR="008B78F1" w:rsidRPr="005A1AE3" w:rsidRDefault="008B78F1" w:rsidP="00B210E7">
            <w:pPr>
              <w:rPr>
                <w:rFonts w:ascii="Arial" w:hAnsi="Arial" w:cs="Arial"/>
                <w:sz w:val="22"/>
                <w:szCs w:val="22"/>
              </w:rPr>
            </w:pPr>
            <w:r w:rsidRPr="005A1AE3">
              <w:rPr>
                <w:rFonts w:ascii="Arial" w:hAnsi="Arial" w:cs="Arial"/>
                <w:sz w:val="22"/>
                <w:szCs w:val="22"/>
              </w:rPr>
              <w:t>Уменьшение прочих остатков денежных средств бюджетов</w:t>
            </w:r>
          </w:p>
        </w:tc>
        <w:tc>
          <w:tcPr>
            <w:tcW w:w="1602" w:type="dxa"/>
          </w:tcPr>
          <w:p w:rsidR="008B78F1" w:rsidRDefault="008B78F1" w:rsidP="00B210E7">
            <w:r>
              <w:rPr>
                <w:rFonts w:ascii="Arial" w:hAnsi="Arial" w:cs="Arial"/>
                <w:sz w:val="22"/>
                <w:szCs w:val="22"/>
              </w:rPr>
              <w:t xml:space="preserve"> 1 158 636,34</w:t>
            </w:r>
          </w:p>
        </w:tc>
      </w:tr>
      <w:tr w:rsidR="008B78F1" w:rsidRPr="005A1AE3" w:rsidTr="00B210E7">
        <w:tc>
          <w:tcPr>
            <w:tcW w:w="3420" w:type="dxa"/>
          </w:tcPr>
          <w:p w:rsidR="008B78F1" w:rsidRPr="005A1AE3" w:rsidRDefault="008B78F1" w:rsidP="00B210E7">
            <w:pPr>
              <w:jc w:val="center"/>
              <w:rPr>
                <w:rFonts w:ascii="Arial" w:hAnsi="Arial" w:cs="Arial"/>
                <w:sz w:val="22"/>
                <w:szCs w:val="22"/>
              </w:rPr>
            </w:pPr>
            <w:r w:rsidRPr="005A1AE3">
              <w:rPr>
                <w:rFonts w:ascii="Arial" w:hAnsi="Arial" w:cs="Arial"/>
                <w:sz w:val="22"/>
                <w:szCs w:val="22"/>
              </w:rPr>
              <w:t>926 01 05 02 01 05 0000 610</w:t>
            </w:r>
          </w:p>
        </w:tc>
        <w:tc>
          <w:tcPr>
            <w:tcW w:w="4878" w:type="dxa"/>
          </w:tcPr>
          <w:p w:rsidR="008B78F1" w:rsidRPr="005A1AE3" w:rsidRDefault="008B78F1" w:rsidP="00B210E7">
            <w:pPr>
              <w:rPr>
                <w:rFonts w:ascii="Arial" w:hAnsi="Arial" w:cs="Arial"/>
                <w:sz w:val="22"/>
                <w:szCs w:val="22"/>
              </w:rPr>
            </w:pPr>
            <w:r w:rsidRPr="005A1AE3">
              <w:rPr>
                <w:rFonts w:ascii="Arial" w:hAnsi="Arial" w:cs="Arial"/>
                <w:sz w:val="22"/>
                <w:szCs w:val="22"/>
              </w:rPr>
              <w:t>Уменьшение прочих остатков денежных средств бюджетов муниципальных районов</w:t>
            </w:r>
          </w:p>
        </w:tc>
        <w:tc>
          <w:tcPr>
            <w:tcW w:w="1602" w:type="dxa"/>
          </w:tcPr>
          <w:p w:rsidR="008B78F1" w:rsidRDefault="008B78F1" w:rsidP="00B210E7">
            <w:r>
              <w:rPr>
                <w:rFonts w:ascii="Arial" w:hAnsi="Arial" w:cs="Arial"/>
                <w:sz w:val="22"/>
                <w:szCs w:val="22"/>
              </w:rPr>
              <w:t xml:space="preserve"> 1 158 636,34</w:t>
            </w:r>
          </w:p>
        </w:tc>
      </w:tr>
      <w:tr w:rsidR="008B78F1" w:rsidRPr="005A1AE3" w:rsidTr="00B210E7">
        <w:tc>
          <w:tcPr>
            <w:tcW w:w="8298" w:type="dxa"/>
            <w:gridSpan w:val="2"/>
          </w:tcPr>
          <w:p w:rsidR="008B78F1" w:rsidRPr="005A1AE3" w:rsidRDefault="008B78F1" w:rsidP="00B210E7">
            <w:pPr>
              <w:jc w:val="center"/>
              <w:rPr>
                <w:rFonts w:ascii="Arial" w:hAnsi="Arial" w:cs="Arial"/>
                <w:b/>
                <w:sz w:val="22"/>
                <w:szCs w:val="22"/>
              </w:rPr>
            </w:pPr>
            <w:r w:rsidRPr="005A1AE3">
              <w:rPr>
                <w:rFonts w:ascii="Arial" w:hAnsi="Arial" w:cs="Arial"/>
                <w:b/>
                <w:sz w:val="22"/>
                <w:szCs w:val="22"/>
              </w:rPr>
              <w:t>Итого источников финансирования</w:t>
            </w:r>
          </w:p>
        </w:tc>
        <w:tc>
          <w:tcPr>
            <w:tcW w:w="1602" w:type="dxa"/>
          </w:tcPr>
          <w:p w:rsidR="008B78F1" w:rsidRPr="005A1AE3" w:rsidRDefault="008B78F1" w:rsidP="00B210E7">
            <w:pPr>
              <w:jc w:val="center"/>
              <w:rPr>
                <w:rFonts w:ascii="Arial" w:hAnsi="Arial" w:cs="Arial"/>
                <w:b/>
                <w:sz w:val="22"/>
                <w:szCs w:val="22"/>
              </w:rPr>
            </w:pPr>
            <w:r>
              <w:rPr>
                <w:rFonts w:ascii="Arial" w:hAnsi="Arial" w:cs="Arial"/>
                <w:b/>
                <w:sz w:val="22"/>
                <w:szCs w:val="22"/>
              </w:rPr>
              <w:t>17 107,32</w:t>
            </w:r>
          </w:p>
        </w:tc>
      </w:tr>
    </w:tbl>
    <w:p w:rsidR="008B78F1" w:rsidRPr="005A1AE3" w:rsidRDefault="008B78F1" w:rsidP="008B78F1">
      <w:pPr>
        <w:jc w:val="center"/>
        <w:rPr>
          <w:rFonts w:ascii="Arial" w:hAnsi="Arial" w:cs="Arial"/>
          <w:sz w:val="22"/>
          <w:szCs w:val="22"/>
        </w:rPr>
      </w:pPr>
      <w:r w:rsidRPr="005A1AE3">
        <w:rPr>
          <w:rFonts w:ascii="Arial" w:hAnsi="Arial" w:cs="Arial"/>
          <w:b/>
          <w:sz w:val="22"/>
          <w:szCs w:val="22"/>
        </w:rPr>
        <w:t xml:space="preserve">     </w:t>
      </w:r>
    </w:p>
    <w:p w:rsidR="008B78F1" w:rsidRDefault="008B78F1"/>
    <w:sectPr w:rsidR="008B78F1" w:rsidSect="000F52D0">
      <w:pgSz w:w="11906" w:h="16838"/>
      <w:pgMar w:top="284" w:right="566"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46"/>
    <w:rsid w:val="00171741"/>
    <w:rsid w:val="008B78F1"/>
    <w:rsid w:val="00AE5046"/>
    <w:rsid w:val="00BA0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1B5E"/>
  <w15:chartTrackingRefBased/>
  <w15:docId w15:val="{E4C699EF-9A2F-4858-A51E-ABF2D58D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8F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qFormat/>
    <w:rsid w:val="008B78F1"/>
    <w:pPr>
      <w:jc w:val="center"/>
    </w:pPr>
    <w:rPr>
      <w:b/>
      <w:sz w:val="28"/>
    </w:rPr>
  </w:style>
  <w:style w:type="paragraph" w:customStyle="1" w:styleId="ConsTitle">
    <w:name w:val="ConsTitle"/>
    <w:rsid w:val="008B78F1"/>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5">
    <w:name w:val="Emphasis"/>
    <w:qFormat/>
    <w:rsid w:val="008B78F1"/>
    <w:rPr>
      <w:i/>
      <w:iCs/>
    </w:rPr>
  </w:style>
  <w:style w:type="paragraph" w:styleId="a4">
    <w:name w:val="Title"/>
    <w:basedOn w:val="a"/>
    <w:next w:val="a"/>
    <w:link w:val="a6"/>
    <w:uiPriority w:val="10"/>
    <w:qFormat/>
    <w:rsid w:val="008B78F1"/>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4"/>
    <w:uiPriority w:val="10"/>
    <w:rsid w:val="008B78F1"/>
    <w:rPr>
      <w:rFonts w:asciiTheme="majorHAnsi" w:eastAsiaTheme="majorEastAsia" w:hAnsiTheme="majorHAnsi" w:cstheme="majorBidi"/>
      <w:spacing w:val="-10"/>
      <w:kern w:val="28"/>
      <w:sz w:val="56"/>
      <w:szCs w:val="56"/>
      <w:lang w:eastAsia="ru-RU"/>
    </w:rPr>
  </w:style>
  <w:style w:type="paragraph" w:customStyle="1" w:styleId="ConsPlusNormal">
    <w:name w:val="ConsPlusNormal"/>
    <w:rsid w:val="008B78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B78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78F1"/>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3925">
      <w:bodyDiv w:val="1"/>
      <w:marLeft w:val="0"/>
      <w:marRight w:val="0"/>
      <w:marTop w:val="0"/>
      <w:marBottom w:val="0"/>
      <w:divBdr>
        <w:top w:val="none" w:sz="0" w:space="0" w:color="auto"/>
        <w:left w:val="none" w:sz="0" w:space="0" w:color="auto"/>
        <w:bottom w:val="none" w:sz="0" w:space="0" w:color="auto"/>
        <w:right w:val="none" w:sz="0" w:space="0" w:color="auto"/>
      </w:divBdr>
    </w:div>
    <w:div w:id="207704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6CBC7BFA65597C697399313B642C1107320381C305EFEB979C512A8EE3187B429000D8FD5426471F9FE417CB49ECD9C72B4EB562487E1CiAkBD" TargetMode="External"/><Relationship Id="rId13" Type="http://schemas.openxmlformats.org/officeDocument/2006/relationships/hyperlink" Target="consultantplus://offline/ref=1E80E4F761E27CFD5D3E3CE38990DF6860EA2F9136A63594435A11A650BE33497E8E72975A81C9A9166FE97962106EF5A755F9E86D03I7q0D" TargetMode="External"/><Relationship Id="rId18" Type="http://schemas.openxmlformats.org/officeDocument/2006/relationships/hyperlink" Target="consultantplus://offline/ref=C857FCD944A389DC807494D571F9FB19B5070BC80395FA6DAB93D3900140E520AD5BEE8927390A97B3C43440CB01816B05A1D4868385B5ECe8W3D" TargetMode="External"/><Relationship Id="rId3" Type="http://schemas.openxmlformats.org/officeDocument/2006/relationships/webSettings" Target="webSettings.xml"/><Relationship Id="rId7" Type="http://schemas.openxmlformats.org/officeDocument/2006/relationships/hyperlink" Target="consultantplus://offline/ref=1C6CBC7BFA65597C697399313B642C1107320381C305EFEB979C512A8EE3187B429000D8FD5426471F9FE417CB49ECD9C72B4EB562487E1CiAkBD" TargetMode="External"/><Relationship Id="rId12" Type="http://schemas.openxmlformats.org/officeDocument/2006/relationships/hyperlink" Target="consultantplus://offline/ref=1C6CBC7BFA65597C697399313B642C1107320381C305EFEB979C512A8EE3187B429000D8FD5426471F9FE417CB49ECD9C72B4EB562487E1CiAkBD" TargetMode="External"/><Relationship Id="rId17" Type="http://schemas.openxmlformats.org/officeDocument/2006/relationships/hyperlink" Target="consultantplus://offline/ref=4711AACDC31459100B5B339BD69F5DF678C7F874A268F991E2AD63D45973AF5CF13EF459296C87A6A98A535D090FFBC8E1607CE8E283E0B2E0v6D" TargetMode="External"/><Relationship Id="rId2" Type="http://schemas.openxmlformats.org/officeDocument/2006/relationships/settings" Target="settings.xml"/><Relationship Id="rId16" Type="http://schemas.openxmlformats.org/officeDocument/2006/relationships/hyperlink" Target="consultantplus://offline/ref=13E2C699958FC94C3E72C621BD948FC695D2034613CDCA8510DD61504C2AC56CF87A67A03C3AB19C118D666C8AE31A1E2D4406402C1A0295z0t0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E4AF0CF3427A82AAF076017F6B12B8925A2943887563E0C6197BD5A478298C6A2CA1DFB2A314F549F3D81B46AC0A3A49BD473A2F2744A02v9Q0D" TargetMode="External"/><Relationship Id="rId11" Type="http://schemas.openxmlformats.org/officeDocument/2006/relationships/hyperlink" Target="consultantplus://offline/ref=FE4AF0CF3427A82AAF076017F6B12B8925A2943887563E0C6197BD5A478298C6A2CA1DFB2A314F549F3D81B46AC0A3A49BD473A2F2744A02v9Q0D" TargetMode="External"/><Relationship Id="rId5" Type="http://schemas.openxmlformats.org/officeDocument/2006/relationships/hyperlink" Target="consultantplus://offline/ref=294CADC36B9D456D35E77631FA227DCD9FA0B799B434A9602C9983ABE250A8DEA42317DDD64292889FB90826441ECFBD2E47B62707BC7647t5OBD" TargetMode="External"/><Relationship Id="rId15" Type="http://schemas.openxmlformats.org/officeDocument/2006/relationships/hyperlink" Target="consultantplus://offline/ref=2E89B7C19EA1BDEF5318C9619DD886511F2A09B0142B70322BC891C401415E71D49BB89D7912C0FC3E5DE9C834910160EC17C358F000hFrFD" TargetMode="External"/><Relationship Id="rId10" Type="http://schemas.openxmlformats.org/officeDocument/2006/relationships/hyperlink" Target="consultantplus://offline/ref=294CADC36B9D456D35E77631FA227DCD9FA0B799B434A9602C9983ABE250A8DEA42317DDD64292889FB90826441ECFBD2E47B62707BC7647t5OBD"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C857FCD944A389DC807494D571F9FB19B5070BC80395FA6DAB93D3900140E520AD5BEE8927390A97B3C43440CB01816B05A1D4868385B5ECe8W3D" TargetMode="External"/><Relationship Id="rId14" Type="http://schemas.openxmlformats.org/officeDocument/2006/relationships/hyperlink" Target="consultantplus://offline/ref=2E89B7C19EA1BDEF5318C9619DD886511F2A09B0152370322BC891C401415E71D49BB8987A15C9FC3E5DE9C834910160EC17C358F000hFr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6695</Words>
  <Characters>38163</Characters>
  <Application>Microsoft Office Word</Application>
  <DocSecurity>0</DocSecurity>
  <Lines>318</Lines>
  <Paragraphs>89</Paragraphs>
  <ScaleCrop>false</ScaleCrop>
  <Company/>
  <LinksUpToDate>false</LinksUpToDate>
  <CharactersWithSpaces>44769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2025-01-06T03:49:00Z</dcterms:created>
  <dcterms:modified xsi:type="dcterms:W3CDTF">2025-01-06T03:53:00Z</dcterms:modified>
</cp:coreProperties>
</file>